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C57" w:rsidRDefault="00E44F47">
      <w:pPr>
        <w:spacing w:before="96"/>
        <w:ind w:left="1119"/>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7pt;height:55.3pt;mso-position-horizontal-relative:char;mso-position-vertical-relative:line">
            <v:imagedata r:id="rId7" o:title=""/>
          </v:shape>
        </w:pic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6" w:line="240" w:lineRule="exact"/>
        <w:rPr>
          <w:sz w:val="24"/>
          <w:szCs w:val="24"/>
        </w:rPr>
      </w:pPr>
    </w:p>
    <w:p w:rsidR="00356C57" w:rsidRDefault="00724497">
      <w:pPr>
        <w:spacing w:before="31" w:line="660" w:lineRule="exact"/>
        <w:ind w:left="2687" w:right="2419"/>
        <w:rPr>
          <w:rFonts w:ascii="Myriad Pro" w:eastAsia="Myriad Pro" w:hAnsi="Myriad Pro" w:cs="Myriad Pro"/>
          <w:sz w:val="58"/>
          <w:szCs w:val="58"/>
        </w:rPr>
      </w:pPr>
      <w:r>
        <w:rPr>
          <w:rFonts w:ascii="Myriad Pro" w:eastAsia="Myriad Pro" w:hAnsi="Myriad Pro" w:cs="Myriad Pro"/>
          <w:color w:val="005695"/>
          <w:spacing w:val="-4"/>
          <w:sz w:val="58"/>
          <w:szCs w:val="58"/>
        </w:rPr>
        <w:t>W</w:t>
      </w:r>
      <w:r>
        <w:rPr>
          <w:rFonts w:ascii="Myriad Pro" w:eastAsia="Myriad Pro" w:hAnsi="Myriad Pro" w:cs="Myriad Pro"/>
          <w:color w:val="005695"/>
          <w:spacing w:val="-10"/>
          <w:sz w:val="58"/>
          <w:szCs w:val="58"/>
        </w:rPr>
        <w:t>i</w:t>
      </w:r>
      <w:r>
        <w:rPr>
          <w:rFonts w:ascii="Myriad Pro" w:eastAsia="Myriad Pro" w:hAnsi="Myriad Pro" w:cs="Myriad Pro"/>
          <w:color w:val="005695"/>
          <w:spacing w:val="-7"/>
          <w:sz w:val="58"/>
          <w:szCs w:val="58"/>
        </w:rPr>
        <w:t>l</w:t>
      </w:r>
      <w:r>
        <w:rPr>
          <w:rFonts w:ascii="Myriad Pro" w:eastAsia="Myriad Pro" w:hAnsi="Myriad Pro" w:cs="Myriad Pro"/>
          <w:color w:val="005695"/>
          <w:spacing w:val="-9"/>
          <w:sz w:val="58"/>
          <w:szCs w:val="58"/>
        </w:rPr>
        <w:t>d</w:t>
      </w:r>
      <w:r>
        <w:rPr>
          <w:rFonts w:ascii="Myriad Pro" w:eastAsia="Myriad Pro" w:hAnsi="Myriad Pro" w:cs="Myriad Pro"/>
          <w:color w:val="005695"/>
          <w:spacing w:val="-11"/>
          <w:sz w:val="58"/>
          <w:szCs w:val="58"/>
        </w:rPr>
        <w:t>l</w:t>
      </w:r>
      <w:r>
        <w:rPr>
          <w:rFonts w:ascii="Myriad Pro" w:eastAsia="Myriad Pro" w:hAnsi="Myriad Pro" w:cs="Myriad Pro"/>
          <w:color w:val="005695"/>
          <w:spacing w:val="-7"/>
          <w:sz w:val="58"/>
          <w:szCs w:val="58"/>
        </w:rPr>
        <w:t>if</w:t>
      </w:r>
      <w:r>
        <w:rPr>
          <w:rFonts w:ascii="Myriad Pro" w:eastAsia="Myriad Pro" w:hAnsi="Myriad Pro" w:cs="Myriad Pro"/>
          <w:color w:val="005695"/>
          <w:sz w:val="58"/>
          <w:szCs w:val="58"/>
        </w:rPr>
        <w:t xml:space="preserve">e </w:t>
      </w:r>
      <w:r>
        <w:rPr>
          <w:rFonts w:ascii="Myriad Pro" w:eastAsia="Myriad Pro" w:hAnsi="Myriad Pro" w:cs="Myriad Pro"/>
          <w:color w:val="005695"/>
          <w:spacing w:val="-16"/>
          <w:sz w:val="58"/>
          <w:szCs w:val="58"/>
        </w:rPr>
        <w:t>C</w:t>
      </w:r>
      <w:r>
        <w:rPr>
          <w:rFonts w:ascii="Myriad Pro" w:eastAsia="Myriad Pro" w:hAnsi="Myriad Pro" w:cs="Myriad Pro"/>
          <w:color w:val="005695"/>
          <w:spacing w:val="-7"/>
          <w:sz w:val="58"/>
          <w:szCs w:val="58"/>
        </w:rPr>
        <w:t>o</w:t>
      </w:r>
      <w:r>
        <w:rPr>
          <w:rFonts w:ascii="Myriad Pro" w:eastAsia="Myriad Pro" w:hAnsi="Myriad Pro" w:cs="Myriad Pro"/>
          <w:color w:val="005695"/>
          <w:spacing w:val="-12"/>
          <w:sz w:val="58"/>
          <w:szCs w:val="58"/>
        </w:rPr>
        <w:t>n</w:t>
      </w:r>
      <w:r>
        <w:rPr>
          <w:rFonts w:ascii="Myriad Pro" w:eastAsia="Myriad Pro" w:hAnsi="Myriad Pro" w:cs="Myriad Pro"/>
          <w:color w:val="005695"/>
          <w:spacing w:val="-6"/>
          <w:sz w:val="58"/>
          <w:szCs w:val="58"/>
        </w:rPr>
        <w:t>s</w:t>
      </w:r>
      <w:r>
        <w:rPr>
          <w:rFonts w:ascii="Myriad Pro" w:eastAsia="Myriad Pro" w:hAnsi="Myriad Pro" w:cs="Myriad Pro"/>
          <w:color w:val="005695"/>
          <w:spacing w:val="-7"/>
          <w:sz w:val="58"/>
          <w:szCs w:val="58"/>
        </w:rPr>
        <w:t>e</w:t>
      </w:r>
      <w:r>
        <w:rPr>
          <w:rFonts w:ascii="Myriad Pro" w:eastAsia="Myriad Pro" w:hAnsi="Myriad Pro" w:cs="Myriad Pro"/>
          <w:color w:val="005695"/>
          <w:spacing w:val="11"/>
          <w:sz w:val="58"/>
          <w:szCs w:val="58"/>
        </w:rPr>
        <w:t>r</w:t>
      </w:r>
      <w:r>
        <w:rPr>
          <w:rFonts w:ascii="Myriad Pro" w:eastAsia="Myriad Pro" w:hAnsi="Myriad Pro" w:cs="Myriad Pro"/>
          <w:color w:val="005695"/>
          <w:spacing w:val="-7"/>
          <w:sz w:val="58"/>
          <w:szCs w:val="58"/>
        </w:rPr>
        <w:t>v</w:t>
      </w:r>
      <w:r>
        <w:rPr>
          <w:rFonts w:ascii="Myriad Pro" w:eastAsia="Myriad Pro" w:hAnsi="Myriad Pro" w:cs="Myriad Pro"/>
          <w:color w:val="005695"/>
          <w:spacing w:val="-12"/>
          <w:sz w:val="58"/>
          <w:szCs w:val="58"/>
        </w:rPr>
        <w:t>a</w:t>
      </w:r>
      <w:r>
        <w:rPr>
          <w:rFonts w:ascii="Myriad Pro" w:eastAsia="Myriad Pro" w:hAnsi="Myriad Pro" w:cs="Myriad Pro"/>
          <w:color w:val="005695"/>
          <w:spacing w:val="-11"/>
          <w:sz w:val="58"/>
          <w:szCs w:val="58"/>
        </w:rPr>
        <w:t>t</w:t>
      </w:r>
      <w:r>
        <w:rPr>
          <w:rFonts w:ascii="Myriad Pro" w:eastAsia="Myriad Pro" w:hAnsi="Myriad Pro" w:cs="Myriad Pro"/>
          <w:color w:val="005695"/>
          <w:spacing w:val="-7"/>
          <w:sz w:val="58"/>
          <w:szCs w:val="58"/>
        </w:rPr>
        <w:t>io</w:t>
      </w:r>
      <w:r>
        <w:rPr>
          <w:rFonts w:ascii="Myriad Pro" w:eastAsia="Myriad Pro" w:hAnsi="Myriad Pro" w:cs="Myriad Pro"/>
          <w:color w:val="005695"/>
          <w:sz w:val="58"/>
          <w:szCs w:val="58"/>
        </w:rPr>
        <w:t xml:space="preserve">n </w:t>
      </w:r>
      <w:r>
        <w:rPr>
          <w:rFonts w:ascii="Myriad Pro" w:eastAsia="Myriad Pro" w:hAnsi="Myriad Pro" w:cs="Myriad Pro"/>
          <w:color w:val="005695"/>
          <w:spacing w:val="-15"/>
          <w:sz w:val="58"/>
          <w:szCs w:val="58"/>
        </w:rPr>
        <w:t>P</w:t>
      </w:r>
      <w:r>
        <w:rPr>
          <w:rFonts w:ascii="Myriad Pro" w:eastAsia="Myriad Pro" w:hAnsi="Myriad Pro" w:cs="Myriad Pro"/>
          <w:color w:val="005695"/>
          <w:spacing w:val="-10"/>
          <w:sz w:val="58"/>
          <w:szCs w:val="58"/>
        </w:rPr>
        <w:t>la</w:t>
      </w:r>
      <w:r>
        <w:rPr>
          <w:rFonts w:ascii="Myriad Pro" w:eastAsia="Myriad Pro" w:hAnsi="Myriad Pro" w:cs="Myriad Pro"/>
          <w:color w:val="005695"/>
          <w:sz w:val="58"/>
          <w:szCs w:val="58"/>
        </w:rPr>
        <w:t xml:space="preserve">n </w:t>
      </w:r>
      <w:r>
        <w:rPr>
          <w:rFonts w:ascii="Myriad Pro" w:eastAsia="Myriad Pro" w:hAnsi="Myriad Pro" w:cs="Myriad Pro"/>
          <w:color w:val="005695"/>
          <w:spacing w:val="-8"/>
          <w:sz w:val="58"/>
          <w:szCs w:val="58"/>
        </w:rPr>
        <w:t>f</w:t>
      </w:r>
      <w:r>
        <w:rPr>
          <w:rFonts w:ascii="Myriad Pro" w:eastAsia="Myriad Pro" w:hAnsi="Myriad Pro" w:cs="Myriad Pro"/>
          <w:color w:val="005695"/>
          <w:spacing w:val="-7"/>
          <w:sz w:val="58"/>
          <w:szCs w:val="58"/>
        </w:rPr>
        <w:t>o</w:t>
      </w:r>
      <w:r>
        <w:rPr>
          <w:rFonts w:ascii="Myriad Pro" w:eastAsia="Myriad Pro" w:hAnsi="Myriad Pro" w:cs="Myriad Pro"/>
          <w:color w:val="005695"/>
          <w:sz w:val="58"/>
          <w:szCs w:val="58"/>
        </w:rPr>
        <w:t xml:space="preserve">r </w:t>
      </w:r>
      <w:r>
        <w:rPr>
          <w:rFonts w:ascii="Myriad Pro" w:eastAsia="Myriad Pro" w:hAnsi="Myriad Pro" w:cs="Myriad Pro"/>
          <w:color w:val="005695"/>
          <w:spacing w:val="-6"/>
          <w:sz w:val="58"/>
          <w:szCs w:val="58"/>
        </w:rPr>
        <w:t>M</w:t>
      </w:r>
      <w:r>
        <w:rPr>
          <w:rFonts w:ascii="Myriad Pro" w:eastAsia="Myriad Pro" w:hAnsi="Myriad Pro" w:cs="Myriad Pro"/>
          <w:color w:val="005695"/>
          <w:spacing w:val="-9"/>
          <w:sz w:val="58"/>
          <w:szCs w:val="58"/>
        </w:rPr>
        <w:t>ig</w:t>
      </w:r>
      <w:r>
        <w:rPr>
          <w:rFonts w:ascii="Myriad Pro" w:eastAsia="Myriad Pro" w:hAnsi="Myriad Pro" w:cs="Myriad Pro"/>
          <w:color w:val="005695"/>
          <w:spacing w:val="-6"/>
          <w:sz w:val="58"/>
          <w:szCs w:val="58"/>
        </w:rPr>
        <w:t>r</w:t>
      </w:r>
      <w:r>
        <w:rPr>
          <w:rFonts w:ascii="Myriad Pro" w:eastAsia="Myriad Pro" w:hAnsi="Myriad Pro" w:cs="Myriad Pro"/>
          <w:color w:val="005695"/>
          <w:spacing w:val="-12"/>
          <w:sz w:val="58"/>
          <w:szCs w:val="58"/>
        </w:rPr>
        <w:t>a</w:t>
      </w:r>
      <w:r>
        <w:rPr>
          <w:rFonts w:ascii="Myriad Pro" w:eastAsia="Myriad Pro" w:hAnsi="Myriad Pro" w:cs="Myriad Pro"/>
          <w:color w:val="005695"/>
          <w:spacing w:val="-14"/>
          <w:sz w:val="58"/>
          <w:szCs w:val="58"/>
        </w:rPr>
        <w:t>t</w:t>
      </w:r>
      <w:r>
        <w:rPr>
          <w:rFonts w:ascii="Myriad Pro" w:eastAsia="Myriad Pro" w:hAnsi="Myriad Pro" w:cs="Myriad Pro"/>
          <w:color w:val="005695"/>
          <w:spacing w:val="-7"/>
          <w:sz w:val="58"/>
          <w:szCs w:val="58"/>
        </w:rPr>
        <w:t>o</w:t>
      </w:r>
      <w:r>
        <w:rPr>
          <w:rFonts w:ascii="Myriad Pro" w:eastAsia="Myriad Pro" w:hAnsi="Myriad Pro" w:cs="Myriad Pro"/>
          <w:color w:val="005695"/>
          <w:spacing w:val="12"/>
          <w:sz w:val="58"/>
          <w:szCs w:val="58"/>
        </w:rPr>
        <w:t>r</w:t>
      </w:r>
      <w:r>
        <w:rPr>
          <w:rFonts w:ascii="Myriad Pro" w:eastAsia="Myriad Pro" w:hAnsi="Myriad Pro" w:cs="Myriad Pro"/>
          <w:color w:val="005695"/>
          <w:sz w:val="58"/>
          <w:szCs w:val="58"/>
        </w:rPr>
        <w:t xml:space="preserve">y </w:t>
      </w:r>
      <w:r>
        <w:rPr>
          <w:rFonts w:ascii="Myriad Pro" w:eastAsia="Myriad Pro" w:hAnsi="Myriad Pro" w:cs="Myriad Pro"/>
          <w:color w:val="005695"/>
          <w:spacing w:val="-10"/>
          <w:sz w:val="58"/>
          <w:szCs w:val="58"/>
        </w:rPr>
        <w:t>S</w:t>
      </w:r>
      <w:r>
        <w:rPr>
          <w:rFonts w:ascii="Myriad Pro" w:eastAsia="Myriad Pro" w:hAnsi="Myriad Pro" w:cs="Myriad Pro"/>
          <w:color w:val="005695"/>
          <w:spacing w:val="-7"/>
          <w:sz w:val="58"/>
          <w:szCs w:val="58"/>
        </w:rPr>
        <w:t>ho</w:t>
      </w:r>
      <w:r>
        <w:rPr>
          <w:rFonts w:ascii="Myriad Pro" w:eastAsia="Myriad Pro" w:hAnsi="Myriad Pro" w:cs="Myriad Pro"/>
          <w:color w:val="005695"/>
          <w:spacing w:val="-10"/>
          <w:sz w:val="58"/>
          <w:szCs w:val="58"/>
        </w:rPr>
        <w:t>r</w:t>
      </w:r>
      <w:r>
        <w:rPr>
          <w:rFonts w:ascii="Myriad Pro" w:eastAsia="Myriad Pro" w:hAnsi="Myriad Pro" w:cs="Myriad Pro"/>
          <w:color w:val="005695"/>
          <w:spacing w:val="-7"/>
          <w:sz w:val="58"/>
          <w:szCs w:val="58"/>
        </w:rPr>
        <w:t>eb</w:t>
      </w:r>
      <w:r>
        <w:rPr>
          <w:rFonts w:ascii="Myriad Pro" w:eastAsia="Myriad Pro" w:hAnsi="Myriad Pro" w:cs="Myriad Pro"/>
          <w:color w:val="005695"/>
          <w:spacing w:val="-10"/>
          <w:sz w:val="58"/>
          <w:szCs w:val="58"/>
        </w:rPr>
        <w:t>ird</w:t>
      </w:r>
      <w:r>
        <w:rPr>
          <w:rFonts w:ascii="Myriad Pro" w:eastAsia="Myriad Pro" w:hAnsi="Myriad Pro" w:cs="Myriad Pro"/>
          <w:color w:val="005695"/>
          <w:sz w:val="58"/>
          <w:szCs w:val="58"/>
        </w:rPr>
        <w:t>s</w: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20" w:line="280" w:lineRule="exact"/>
        <w:rPr>
          <w:sz w:val="28"/>
          <w:szCs w:val="28"/>
        </w:rPr>
      </w:pPr>
    </w:p>
    <w:p w:rsidR="00356C57" w:rsidRDefault="00E44F47">
      <w:pPr>
        <w:ind w:right="11886"/>
        <w:rPr>
          <w:rFonts w:ascii="Times New Roman" w:eastAsia="Times New Roman" w:hAnsi="Times New Roman" w:cs="Times New Roman"/>
          <w:sz w:val="20"/>
          <w:szCs w:val="20"/>
        </w:rPr>
      </w:pPr>
      <w:r>
        <w:pict>
          <v:shape id="_x0000_i1026" type="#_x0000_t75" style="width:589.25pt;height:300.65pt;mso-position-horizontal-relative:char;mso-position-vertical-relative:line">
            <v:imagedata r:id="rId8" o:title=""/>
          </v:shape>
        </w:pict>
      </w:r>
    </w:p>
    <w:p w:rsidR="00356C57" w:rsidRDefault="00356C57">
      <w:pPr>
        <w:spacing w:before="8" w:line="190" w:lineRule="exact"/>
        <w:rPr>
          <w:sz w:val="19"/>
          <w:szCs w:val="19"/>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E44F47">
      <w:pPr>
        <w:pStyle w:val="Heading3"/>
        <w:spacing w:before="55"/>
        <w:ind w:left="2732"/>
      </w:pPr>
      <w:r w:rsidRPr="00E44F47">
        <w:pict>
          <v:group id="_x0000_s1325" style="position:absolute;left:0;text-align:left;margin-left:1.4pt;margin-top:-22.8pt;width:593pt;height:2pt;z-index:-2378;mso-position-horizontal-relative:page" coordorigin="28,-456" coordsize="11860,40">
            <v:group id="_x0000_s1330" style="position:absolute;left:128;top:-436;width:11700;height:2" coordorigin="128,-436" coordsize="11700,2">
              <v:shape id="_x0000_s1331" style="position:absolute;left:128;top:-436;width:11700;height:2" coordorigin="128,-436" coordsize="11700,0" path="m128,-436r11701,e" filled="f" strokecolor="#005695" strokeweight="2pt">
                <v:stroke dashstyle="dash"/>
                <v:path arrowok="t"/>
              </v:shape>
            </v:group>
            <v:group id="_x0000_s1328" style="position:absolute;left:48;top:-436;width:2;height:2" coordorigin="48,-436" coordsize="2,2">
              <v:shape id="_x0000_s1329" style="position:absolute;left:48;top:-436;width:2;height:2" coordorigin="48,-436" coordsize="0,0" path="m48,-436r,e" filled="f" strokecolor="#005695" strokeweight="2pt">
                <v:path arrowok="t"/>
              </v:shape>
            </v:group>
            <v:group id="_x0000_s1326" style="position:absolute;left:11869;top:-436;width:2;height:2" coordorigin="11869,-436" coordsize="2,2">
              <v:shape id="_x0000_s1327" style="position:absolute;left:11869;top:-436;width:2;height:2" coordorigin="11869,-436" coordsize="0,0" path="m11869,-436r,e" filled="f" strokecolor="#005695" strokeweight="2pt">
                <v:path arrowok="t"/>
              </v:shape>
            </v:group>
            <w10:wrap anchorx="page"/>
          </v:group>
        </w:pict>
      </w:r>
      <w:r w:rsidR="00724497">
        <w:rPr>
          <w:color w:val="808285"/>
          <w:spacing w:val="-7"/>
        </w:rPr>
        <w:t>A</w:t>
      </w:r>
      <w:r w:rsidR="00724497">
        <w:rPr>
          <w:color w:val="808285"/>
          <w:spacing w:val="-2"/>
        </w:rPr>
        <w:t>u</w:t>
      </w:r>
      <w:r w:rsidR="00724497">
        <w:rPr>
          <w:color w:val="808285"/>
          <w:spacing w:val="-4"/>
        </w:rPr>
        <w:t>gu</w:t>
      </w:r>
      <w:r w:rsidR="00724497">
        <w:rPr>
          <w:color w:val="808285"/>
          <w:spacing w:val="-1"/>
        </w:rPr>
        <w:t>s</w:t>
      </w:r>
      <w:r w:rsidR="00724497">
        <w:rPr>
          <w:color w:val="808285"/>
        </w:rPr>
        <w:t xml:space="preserve">t </w:t>
      </w:r>
      <w:r w:rsidR="00724497">
        <w:rPr>
          <w:color w:val="808285"/>
          <w:spacing w:val="-6"/>
        </w:rPr>
        <w:t>2</w:t>
      </w:r>
      <w:r w:rsidR="00724497">
        <w:rPr>
          <w:color w:val="808285"/>
          <w:spacing w:val="-15"/>
        </w:rPr>
        <w:t>0</w:t>
      </w:r>
      <w:r w:rsidR="00724497">
        <w:rPr>
          <w:color w:val="808285"/>
          <w:spacing w:val="-22"/>
        </w:rPr>
        <w:t>1</w:t>
      </w:r>
      <w:r w:rsidR="00724497">
        <w:rPr>
          <w:color w:val="808285"/>
        </w:rPr>
        <w:t>5</w:t>
      </w:r>
    </w:p>
    <w:p w:rsidR="00356C57" w:rsidRDefault="00356C57">
      <w:pPr>
        <w:sectPr w:rsidR="00356C57">
          <w:type w:val="continuous"/>
          <w:pgSz w:w="11906" w:h="16840"/>
          <w:pgMar w:top="1100" w:right="0" w:bottom="280" w:left="0" w:header="720" w:footer="720" w:gutter="0"/>
          <w:cols w:space="720"/>
        </w:sectPr>
      </w:pPr>
    </w:p>
    <w:p w:rsidR="00356C57" w:rsidRDefault="00E44F47">
      <w:pPr>
        <w:spacing w:line="200" w:lineRule="exact"/>
        <w:rPr>
          <w:sz w:val="20"/>
          <w:szCs w:val="20"/>
        </w:rPr>
      </w:pPr>
      <w:r w:rsidRPr="00E44F47">
        <w:lastRenderedPageBreak/>
        <w:pict>
          <v:shapetype id="_x0000_t202" coordsize="21600,21600" o:spt="202" path="m,l,21600r21600,l21600,xe">
            <v:stroke joinstyle="miter"/>
            <v:path gradientshapeok="t" o:connecttype="rect"/>
          </v:shapetype>
          <v:shape id="_x0000_s1324" type="#_x0000_t202" style="position:absolute;margin-left:0;margin-top:0;width:595.3pt;height:841.9pt;z-index:-2377;mso-position-horizontal-relative:page;mso-position-vertical-relative:page" filled="f" stroked="f">
            <v:textbox inset="0,0,0,0">
              <w:txbxContent>
                <w:p w:rsidR="00CC3D2A" w:rsidRDefault="00CC3D2A">
                  <w:pPr>
                    <w:spacing w:before="2" w:line="100" w:lineRule="exact"/>
                    <w:rPr>
                      <w:sz w:val="10"/>
                      <w:szCs w:val="1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spacing w:line="200" w:lineRule="exact"/>
                    <w:rPr>
                      <w:sz w:val="20"/>
                      <w:szCs w:val="20"/>
                    </w:rPr>
                  </w:pPr>
                </w:p>
                <w:p w:rsidR="00CC3D2A" w:rsidRDefault="00CC3D2A">
                  <w:pPr>
                    <w:ind w:left="1417"/>
                    <w:rPr>
                      <w:rFonts w:ascii="Myriad Pro" w:eastAsia="Myriad Pro" w:hAnsi="Myriad Pro" w:cs="Myriad Pro"/>
                      <w:sz w:val="16"/>
                      <w:szCs w:val="16"/>
                    </w:rPr>
                  </w:pPr>
                  <w:r>
                    <w:rPr>
                      <w:rFonts w:ascii="Myriad Pro" w:eastAsia="Myriad Pro" w:hAnsi="Myriad Pro" w:cs="Myriad Pro"/>
                      <w:color w:val="231F20"/>
                      <w:sz w:val="16"/>
                      <w:szCs w:val="16"/>
                    </w:rPr>
                    <w:t xml:space="preserve">2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6"/>
                      <w:sz w:val="16"/>
                      <w:szCs w:val="16"/>
                    </w:rPr>
                    <w:t xml:space="preserve"> </w:t>
                  </w:r>
                  <w:r>
                    <w:rPr>
                      <w:rFonts w:ascii="Myriad Pro" w:eastAsia="Myriad Pro" w:hAnsi="Myriad Pro" w:cs="Myriad Pro"/>
                      <w:color w:val="005695"/>
                      <w:spacing w:val="-3"/>
                      <w:sz w:val="16"/>
                      <w:szCs w:val="16"/>
                    </w:rPr>
                    <w:t>W</w:t>
                  </w:r>
                  <w:r>
                    <w:rPr>
                      <w:rFonts w:ascii="Myriad Pro" w:eastAsia="Myriad Pro" w:hAnsi="Myriad Pro" w:cs="Myriad Pro"/>
                      <w:color w:val="005695"/>
                      <w:sz w:val="16"/>
                      <w:szCs w:val="16"/>
                    </w:rPr>
                    <w:t>ildli</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e </w:t>
                  </w:r>
                  <w:r>
                    <w:rPr>
                      <w:rFonts w:ascii="Myriad Pro" w:eastAsia="Myriad Pro" w:hAnsi="Myriad Pro" w:cs="Myriad Pro"/>
                      <w:color w:val="005695"/>
                      <w:spacing w:val="-2"/>
                      <w:sz w:val="16"/>
                      <w:szCs w:val="16"/>
                    </w:rPr>
                    <w:t>C</w:t>
                  </w:r>
                  <w:r>
                    <w:rPr>
                      <w:rFonts w:ascii="Myriad Pro" w:eastAsia="Myriad Pro" w:hAnsi="Myriad Pro" w:cs="Myriad Pro"/>
                      <w:color w:val="005695"/>
                      <w:sz w:val="16"/>
                      <w:szCs w:val="16"/>
                    </w:rPr>
                    <w:t>onse</w:t>
                  </w:r>
                  <w:r>
                    <w:rPr>
                      <w:rFonts w:ascii="Myriad Pro" w:eastAsia="Myriad Pro" w:hAnsi="Myriad Pro" w:cs="Myriad Pro"/>
                      <w:color w:val="005695"/>
                      <w:spacing w:val="4"/>
                      <w:sz w:val="16"/>
                      <w:szCs w:val="16"/>
                    </w:rPr>
                    <w:t>r</w:t>
                  </w:r>
                  <w:r>
                    <w:rPr>
                      <w:rFonts w:ascii="Myriad Pro" w:eastAsia="Myriad Pro" w:hAnsi="Myriad Pro" w:cs="Myriad Pro"/>
                      <w:color w:val="005695"/>
                      <w:spacing w:val="-1"/>
                      <w:sz w:val="16"/>
                      <w:szCs w:val="16"/>
                    </w:rPr>
                    <w:t>va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or </w:t>
                  </w:r>
                  <w:r>
                    <w:rPr>
                      <w:rFonts w:ascii="Myriad Pro" w:eastAsia="Myriad Pro" w:hAnsi="Myriad Pro" w:cs="Myriad Pro"/>
                      <w:color w:val="005695"/>
                      <w:spacing w:val="1"/>
                      <w:sz w:val="16"/>
                      <w:szCs w:val="16"/>
                    </w:rPr>
                    <w:t>M</w:t>
                  </w:r>
                  <w:r>
                    <w:rPr>
                      <w:rFonts w:ascii="Myriad Pro" w:eastAsia="Myriad Pro" w:hAnsi="Myriad Pro" w:cs="Myriad Pro"/>
                      <w:color w:val="005695"/>
                      <w:sz w:val="16"/>
                      <w:szCs w:val="16"/>
                    </w:rPr>
                    <w:t>i</w:t>
                  </w:r>
                  <w:r>
                    <w:rPr>
                      <w:rFonts w:ascii="Myriad Pro" w:eastAsia="Myriad Pro" w:hAnsi="Myriad Pro" w:cs="Myriad Pro"/>
                      <w:color w:val="005695"/>
                      <w:spacing w:val="-1"/>
                      <w:sz w:val="16"/>
                      <w:szCs w:val="16"/>
                    </w:rPr>
                    <w:t>grat</w:t>
                  </w:r>
                  <w:r>
                    <w:rPr>
                      <w:rFonts w:ascii="Myriad Pro" w:eastAsia="Myriad Pro" w:hAnsi="Myriad Pro" w:cs="Myriad Pro"/>
                      <w:color w:val="005695"/>
                      <w:sz w:val="16"/>
                      <w:szCs w:val="16"/>
                    </w:rPr>
                    <w:t>o</w:t>
                  </w:r>
                  <w:r>
                    <w:rPr>
                      <w:rFonts w:ascii="Myriad Pro" w:eastAsia="Myriad Pro" w:hAnsi="Myriad Pro" w:cs="Myriad Pro"/>
                      <w:color w:val="005695"/>
                      <w:spacing w:val="4"/>
                      <w:sz w:val="16"/>
                      <w:szCs w:val="16"/>
                    </w:rPr>
                    <w:t>r</w:t>
                  </w:r>
                  <w:r>
                    <w:rPr>
                      <w:rFonts w:ascii="Myriad Pro" w:eastAsia="Myriad Pro" w:hAnsi="Myriad Pro" w:cs="Myriad Pro"/>
                      <w:color w:val="005695"/>
                      <w:sz w:val="16"/>
                      <w:szCs w:val="16"/>
                    </w:rPr>
                    <w:t>y Sho</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ebi</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ds</w:t>
                  </w:r>
                </w:p>
              </w:txbxContent>
            </v:textbox>
            <w10:wrap anchorx="page" anchory="page"/>
          </v:shape>
        </w:pict>
      </w:r>
      <w:r w:rsidRPr="00E44F47">
        <w:pict>
          <v:group id="_x0000_s1322" style="position:absolute;margin-left:0;margin-top:0;width:.1pt;height:17pt;z-index:-2376;mso-position-horizontal-relative:page;mso-position-vertical-relative:page" coordsize="2,340">
            <v:shape id="_x0000_s1323" style="position:absolute;width:2;height:340" coordsize="0,340" path="m,340l,,,340xe" fillcolor="#005695" stroked="f">
              <v:path arrowok="t"/>
            </v:shape>
            <w10:wrap anchorx="page" anchory="page"/>
          </v:group>
        </w:pic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7" w:line="280" w:lineRule="exact"/>
        <w:rPr>
          <w:sz w:val="28"/>
          <w:szCs w:val="28"/>
        </w:rPr>
      </w:pPr>
    </w:p>
    <w:p w:rsidR="00356C57" w:rsidRDefault="00E44F47">
      <w:pPr>
        <w:spacing w:before="73"/>
        <w:ind w:left="117"/>
        <w:rPr>
          <w:rFonts w:ascii="Adobe Garamond Pro Bold" w:eastAsia="Adobe Garamond Pro Bold" w:hAnsi="Adobe Garamond Pro Bold" w:cs="Adobe Garamond Pro Bold"/>
          <w:sz w:val="18"/>
          <w:szCs w:val="18"/>
        </w:rPr>
      </w:pPr>
      <w:r w:rsidRPr="00E44F47">
        <w:rPr>
          <w:rFonts w:asciiTheme="minorHAnsi" w:hAnsiTheme="minorHAnsi"/>
        </w:rPr>
        <w:pict>
          <v:group id="_x0000_s1280" style="position:absolute;left:0;text-align:left;margin-left:70.3pt;margin-top:21.6pt;width:46.4pt;height:16.85pt;z-index:-2374;mso-position-horizontal-relative:page" coordorigin="1406,432" coordsize="928,337">
            <v:group id="_x0000_s1318" style="position:absolute;left:1419;top:471;width:901;height:282" coordorigin="1419,471" coordsize="901,282">
              <v:shape id="_x0000_s1319" style="position:absolute;left:1419;top:471;width:901;height:282" coordorigin="1419,471" coordsize="901,282" path="m1419,753r901,l2320,471r-901,l1419,753xe" fillcolor="#bcbec0" stroked="f">
                <v:path arrowok="t"/>
              </v:shape>
            </v:group>
            <v:group id="_x0000_s1316" style="position:absolute;left:1419;top:459;width:901;height:2" coordorigin="1419,459" coordsize="901,2">
              <v:shape id="_x0000_s1317" style="position:absolute;left:1419;top:459;width:901;height:2" coordorigin="1419,459" coordsize="901,0" path="m1419,459r902,e" filled="f" strokecolor="#bcbec0" strokeweight="1.3pt">
                <v:path arrowok="t"/>
              </v:shape>
            </v:group>
            <v:group id="_x0000_s1314" style="position:absolute;left:1421;top:446;width:584;height:2" coordorigin="1421,446" coordsize="584,2">
              <v:shape id="_x0000_s1315" style="position:absolute;left:1421;top:446;width:584;height:2" coordorigin="1421,446" coordsize="584,0" path="m1421,446r584,e" filled="f" strokecolor="#bcbec0" strokeweight=".2pt">
                <v:path arrowok="t"/>
              </v:shape>
            </v:group>
            <v:group id="_x0000_s1312" style="position:absolute;left:2310;top:445;width:11;height:2" coordorigin="2310,445" coordsize="11,2">
              <v:shape id="_x0000_s1313" style="position:absolute;left:2310;top:445;width:11;height:2" coordorigin="2310,445" coordsize="11,2" path="m2321,445r-11,2l2321,447r,-2xe" fillcolor="#bcbec0" stroked="f">
                <v:path arrowok="t"/>
              </v:shape>
            </v:group>
            <v:group id="_x0000_s1309" style="position:absolute;left:1417;top:442;width:907;height:317" coordorigin="1417,442" coordsize="907,317">
              <v:shape id="_x0000_s1311" style="position:absolute;left:1417;top:442;width:907;height:317" coordorigin="1417,442" coordsize="907,317" path="m2317,442r-892,l1417,449r,308l1419,759r904,l2324,757r,-24l1591,733r-26,-1l1503,713r-41,-38l1425,665r,-211l1429,449r895,l2317,442xe" fillcolor="#231f20" stroked="f">
                <v:path arrowok="t"/>
              </v:shape>
              <v:shape id="_x0000_s1310" style="position:absolute;left:1417;top:442;width:907;height:317" coordorigin="1417,442" coordsize="907,317" path="m2324,449r-11,l2317,454r,211l1691,665r-12,17l1665,697r-16,13l1632,721r-20,8l1591,733r733,l2324,449xe" fillcolor="#231f20" stroked="f">
                <v:path arrowok="t"/>
              </v:shape>
            </v:group>
            <v:group id="_x0000_s1305" style="position:absolute;left:1952;top:689;width:42;height:50" coordorigin="1952,689" coordsize="42,50">
              <v:shape id="_x0000_s1308" style="position:absolute;left:1952;top:689;width:42;height:50" coordorigin="1952,689" coordsize="42,50" path="m1975,689r-23,l1952,739r26,l1980,739r13,-8l1963,731r,-14l1992,717r-2,-3l1988,713r-4,-1l1987,711r1,-1l1963,709r,-11l1991,698r,-1l1980,689r-5,xe" stroked="f">
                <v:path arrowok="t"/>
              </v:shape>
              <v:shape id="_x0000_s1307" style="position:absolute;left:1952;top:689;width:42;height:50" coordorigin="1952,689" coordsize="42,50" path="m1992,717r-15,l1979,718r3,2l1983,722r-1,4l1982,728r-8,3l1993,731r,-2l1993,728r1,-6l1993,719r-1,-2xe" stroked="f">
                <v:path arrowok="t"/>
              </v:shape>
              <v:shape id="_x0000_s1306" style="position:absolute;left:1952;top:689;width:42;height:50" coordorigin="1952,689" coordsize="42,50" path="m1991,698r-28,l1975,698r2,l1981,702r,4l1980,707r-3,2l1976,709r12,l1991,706r,-2l1991,698r,xe" stroked="f">
                <v:path arrowok="t"/>
              </v:shape>
            </v:group>
            <v:group id="_x0000_s1302" style="position:absolute;left:1996;top:689;width:48;height:50" coordorigin="1996,689" coordsize="48,50">
              <v:shape id="_x0000_s1304" style="position:absolute;left:1996;top:689;width:48;height:50" coordorigin="1996,689" coordsize="48,50" path="m2008,689r-12,l2014,720r,19l2025,739r,-19l2032,709r-12,l2008,689xe" stroked="f">
                <v:path arrowok="t"/>
              </v:shape>
              <v:shape id="_x0000_s1303" style="position:absolute;left:1996;top:689;width:48;height:50" coordorigin="1996,689" coordsize="48,50" path="m2044,689r-13,l2020,709r12,l2044,689xe" stroked="f">
                <v:path arrowok="t"/>
              </v:shape>
            </v:group>
            <v:group id="_x0000_s1300" style="position:absolute;left:1470;top:487;width:206;height:206" coordorigin="1470,487" coordsize="206,206">
              <v:shape id="_x0000_s1301" style="position:absolute;left:1470;top:487;width:206;height:206" coordorigin="1470,487" coordsize="206,206" path="m1566,487r-60,25l1473,567r-3,23l1471,602r27,57l1556,691r24,2l1602,689r53,-37l1676,590r,-12l1649,520r-58,-31l1566,487xe" stroked="f">
                <v:path arrowok="t"/>
              </v:shape>
            </v:group>
            <v:group id="_x0000_s1291" style="position:absolute;left:1456;top:472;width:235;height:235" coordorigin="1456,472" coordsize="235,235">
              <v:shape id="_x0000_s1299" style="position:absolute;left:1456;top:472;width:235;height:235" coordorigin="1456,472" coordsize="235,235" path="m1560,472r-72,36l1457,578r-1,25l1459,622r32,53l1561,706r25,2l1605,704r19,-7l1641,687r-68,l1554,685r-54,-32l1477,575r6,-19l1525,506r64,-12l1643,494r-2,-2l1625,483r-19,-6l1585,473r-25,-1xe" fillcolor="#231f20" stroked="f">
                <v:path arrowok="t"/>
              </v:shape>
              <v:shape id="_x0000_s1298" style="position:absolute;left:1456;top:472;width:235;height:235" coordorigin="1456,472" coordsize="235,235" path="m1643,494r-54,l1609,499r17,9l1668,574r2,23l1667,615r-37,53l1573,687r68,l1686,624r5,-45l1691,578r-34,-72l1655,504r-12,-10xe" fillcolor="#231f20" stroked="f">
                <v:path arrowok="t"/>
              </v:shape>
              <v:shape id="_x0000_s1297" style="position:absolute;left:1456;top:472;width:235;height:235" coordorigin="1456,472" coordsize="235,235" path="m1555,553r-24,l1523,556r-14,14l1506,578r,23l1509,610r13,13l1531,627r24,l1565,620r6,-9l1533,611r-6,-7l1527,576r6,-7l1571,569r-5,-10l1555,553xe" fillcolor="#231f20" stroked="f">
                <v:path arrowok="t"/>
              </v:shape>
              <v:shape id="_x0000_s1296" style="position:absolute;left:1456;top:472;width:235;height:235" coordorigin="1456,472" coordsize="235,235" path="m1623,553r-24,l1591,556r-13,14l1575,578r-1,23l1578,610r12,13l1599,627r24,l1634,620r5,-9l1601,611r-6,-7l1595,576r6,-7l1639,569r-5,-10l1623,553xe" fillcolor="#231f20" stroked="f">
                <v:path arrowok="t"/>
              </v:shape>
              <v:shape id="_x0000_s1295" style="position:absolute;left:1456;top:472;width:235;height:235" coordorigin="1456,472" coordsize="235,235" path="m1558,601r-3,6l1550,611r21,l1572,608r-14,-7xe" fillcolor="#231f20" stroked="f">
                <v:path arrowok="t"/>
              </v:shape>
              <v:shape id="_x0000_s1294" style="position:absolute;left:1456;top:472;width:235;height:235" coordorigin="1456,472" coordsize="235,235" path="m1626,601r-3,6l1618,611r21,l1640,608r-14,-7xe" fillcolor="#231f20" stroked="f">
                <v:path arrowok="t"/>
              </v:shape>
              <v:shape id="_x0000_s1293" style="position:absolute;left:1456;top:472;width:235;height:235" coordorigin="1456,472" coordsize="235,235" path="m1571,569r-22,l1553,572r3,6l1572,570r-1,-1xe" fillcolor="#231f20" stroked="f">
                <v:path arrowok="t"/>
              </v:shape>
              <v:shape id="_x0000_s1292" style="position:absolute;left:1456;top:472;width:235;height:235" coordorigin="1456,472" coordsize="235,235" path="m1639,569r-22,l1621,572r3,6l1640,570r-1,-1xe" fillcolor="#231f20" stroked="f">
                <v:path arrowok="t"/>
              </v:shape>
            </v:group>
            <v:group id="_x0000_s1289" style="position:absolute;left:1913;top:476;width:161;height:162" coordorigin="1913,476" coordsize="161,162">
              <v:shape id="_x0000_s1290" style="position:absolute;left:1913;top:476;width:161;height:162" coordorigin="1913,476" coordsize="161,162" path="m1994,476r-56,22l1913,558r3,21l1956,627r47,10l2022,633r43,-43l2073,540r-7,-21l2053,501r-17,-13l2016,479r-22,-3xe" stroked="f">
                <v:path arrowok="t"/>
              </v:shape>
            </v:group>
            <v:group id="_x0000_s1286" style="position:absolute;left:1970;top:528;width:37;height:84" coordorigin="1970,528" coordsize="37,84">
              <v:shape id="_x0000_s1288" style="position:absolute;left:1970;top:528;width:37;height:84" coordorigin="1970,528" coordsize="37,84" path="m2007,569r-27,l1980,611r27,l2007,569xe" fillcolor="#231f20" stroked="f">
                <v:path arrowok="t"/>
              </v:shape>
              <v:shape id="_x0000_s1287" style="position:absolute;left:1970;top:528;width:37;height:84" coordorigin="1970,528" coordsize="37,84" path="m2015,528r-42,l1970,530r,39l2017,569r,-39l2015,528xe" fillcolor="#231f20" stroked="f">
                <v:path arrowok="t"/>
              </v:shape>
            </v:group>
            <v:group id="_x0000_s1284" style="position:absolute;left:1981;top:498;width:25;height:25" coordorigin="1981,498" coordsize="25,25">
              <v:shape id="_x0000_s1285" style="position:absolute;left:1981;top:498;width:25;height:25" coordorigin="1981,498" coordsize="25,25" path="m2001,498r-14,l1981,504r,13l1987,523r14,l2006,517r,-13l2001,498xe" fillcolor="#231f20" stroked="f">
                <v:path arrowok="t"/>
              </v:shape>
            </v:group>
            <v:group id="_x0000_s1281" style="position:absolute;left:1907;top:467;width:173;height:175" coordorigin="1907,467" coordsize="173,175">
              <v:shape id="_x0000_s1283" style="position:absolute;left:1907;top:467;width:173;height:175" coordorigin="1907,467" coordsize="173,175" path="m1994,467r-57,21l1907,542r1,25l1940,622r51,21l2013,640r19,-6l2047,625r-36,l1984,624r-59,-48l1922,558r2,-21l1969,488r25,-5l2044,483r-3,-3l2023,472r-20,-4l1994,467xe" fillcolor="#231f20" stroked="f">
                <v:path arrowok="t"/>
              </v:shape>
              <v:shape id="_x0000_s1282" style="position:absolute;left:1907;top:467;width:173;height:175" coordorigin="1907,467" coordsize="173,175" path="m2044,483r-50,l2014,486r19,8l2051,513r10,18l2065,547r-2,24l2057,589r-11,15l2029,617r-18,8l2047,625r1,-1l2065,605r10,-17l2080,570r-1,-26l2075,524r-7,-17l2057,494r-13,-11xe" fillcolor="#231f20" stroked="f">
                <v:path arrowok="t"/>
              </v:shape>
            </v:group>
            <w10:wrap anchorx="page"/>
          </v:group>
        </w:pict>
      </w:r>
      <w:r w:rsidR="00724497">
        <w:rPr>
          <w:rFonts w:ascii="Adobe Garamond Pro Bold" w:eastAsia="Adobe Garamond Pro Bold" w:hAnsi="Adobe Garamond Pro Bold" w:cs="Adobe Garamond Pro Bold"/>
          <w:b/>
          <w:bCs/>
          <w:color w:val="808285"/>
          <w:sz w:val="18"/>
          <w:szCs w:val="18"/>
        </w:rPr>
        <w:t>© Copyright Common</w:t>
      </w:r>
      <w:r w:rsidR="00724497">
        <w:rPr>
          <w:rFonts w:ascii="Adobe Garamond Pro Bold" w:eastAsia="Adobe Garamond Pro Bold" w:hAnsi="Adobe Garamond Pro Bold" w:cs="Adobe Garamond Pro Bold"/>
          <w:b/>
          <w:bCs/>
          <w:color w:val="808285"/>
          <w:spacing w:val="-2"/>
          <w:sz w:val="18"/>
          <w:szCs w:val="18"/>
        </w:rPr>
        <w:t>w</w:t>
      </w:r>
      <w:r w:rsidR="00724497">
        <w:rPr>
          <w:rFonts w:ascii="Adobe Garamond Pro Bold" w:eastAsia="Adobe Garamond Pro Bold" w:hAnsi="Adobe Garamond Pro Bold" w:cs="Adobe Garamond Pro Bold"/>
          <w:b/>
          <w:bCs/>
          <w:color w:val="808285"/>
          <w:sz w:val="18"/>
          <w:szCs w:val="18"/>
        </w:rPr>
        <w:t xml:space="preserve">ealth of </w:t>
      </w:r>
      <w:r w:rsidR="00724497">
        <w:rPr>
          <w:rFonts w:ascii="Adobe Garamond Pro Bold" w:eastAsia="Adobe Garamond Pro Bold" w:hAnsi="Adobe Garamond Pro Bold" w:cs="Adobe Garamond Pro Bold"/>
          <w:b/>
          <w:bCs/>
          <w:color w:val="808285"/>
          <w:spacing w:val="-4"/>
          <w:sz w:val="18"/>
          <w:szCs w:val="18"/>
        </w:rPr>
        <w:t>A</w:t>
      </w:r>
      <w:r w:rsidR="00724497">
        <w:rPr>
          <w:rFonts w:ascii="Adobe Garamond Pro Bold" w:eastAsia="Adobe Garamond Pro Bold" w:hAnsi="Adobe Garamond Pro Bold" w:cs="Adobe Garamond Pro Bold"/>
          <w:b/>
          <w:bCs/>
          <w:color w:val="808285"/>
          <w:sz w:val="18"/>
          <w:szCs w:val="18"/>
        </w:rPr>
        <w:t>ustralia, 2015.</w: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 w:line="200" w:lineRule="exact"/>
        <w:rPr>
          <w:sz w:val="20"/>
          <w:szCs w:val="20"/>
        </w:rPr>
      </w:pPr>
    </w:p>
    <w:p w:rsidR="00356C57" w:rsidRDefault="00724497">
      <w:pPr>
        <w:spacing w:line="251" w:lineRule="auto"/>
        <w:ind w:left="117" w:right="1084"/>
        <w:rPr>
          <w:rFonts w:ascii="Adobe Garamond Pro" w:eastAsia="Adobe Garamond Pro" w:hAnsi="Adobe Garamond Pro" w:cs="Adobe Garamond Pro"/>
          <w:sz w:val="18"/>
          <w:szCs w:val="18"/>
        </w:rPr>
      </w:pPr>
      <w:r>
        <w:rPr>
          <w:rFonts w:ascii="Adobe Garamond Pro" w:eastAsia="Adobe Garamond Pro" w:hAnsi="Adobe Garamond Pro" w:cs="Adobe Garamond Pro"/>
          <w:color w:val="808285"/>
          <w:sz w:val="18"/>
          <w:szCs w:val="18"/>
        </w:rPr>
        <w:t>The</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i/>
          <w:color w:val="808285"/>
          <w:spacing w:val="-2"/>
          <w:sz w:val="18"/>
          <w:szCs w:val="18"/>
        </w:rPr>
        <w:t>W</w:t>
      </w:r>
      <w:r>
        <w:rPr>
          <w:rFonts w:ascii="Adobe Garamond Pro" w:eastAsia="Adobe Garamond Pro" w:hAnsi="Adobe Garamond Pro" w:cs="Adobe Garamond Pro"/>
          <w:i/>
          <w:color w:val="808285"/>
          <w:sz w:val="18"/>
          <w:szCs w:val="18"/>
        </w:rPr>
        <w:t>ildlife</w:t>
      </w:r>
      <w:r>
        <w:rPr>
          <w:rFonts w:ascii="Adobe Garamond Pro" w:eastAsia="Adobe Garamond Pro" w:hAnsi="Adobe Garamond Pro" w:cs="Adobe Garamond Pro"/>
          <w:i/>
          <w:color w:val="808285"/>
          <w:spacing w:val="-1"/>
          <w:sz w:val="18"/>
          <w:szCs w:val="18"/>
        </w:rPr>
        <w:t xml:space="preserve"> </w:t>
      </w:r>
      <w:r>
        <w:rPr>
          <w:rFonts w:ascii="Adobe Garamond Pro" w:eastAsia="Adobe Garamond Pro" w:hAnsi="Adobe Garamond Pro" w:cs="Adobe Garamond Pro"/>
          <w:i/>
          <w:color w:val="808285"/>
          <w:sz w:val="18"/>
          <w:szCs w:val="18"/>
        </w:rPr>
        <w:t>Conse</w:t>
      </w:r>
      <w:r>
        <w:rPr>
          <w:rFonts w:ascii="Adobe Garamond Pro" w:eastAsia="Adobe Garamond Pro" w:hAnsi="Adobe Garamond Pro" w:cs="Adobe Garamond Pro"/>
          <w:i/>
          <w:color w:val="808285"/>
          <w:spacing w:val="3"/>
          <w:sz w:val="18"/>
          <w:szCs w:val="18"/>
        </w:rPr>
        <w:t>r</w:t>
      </w:r>
      <w:r>
        <w:rPr>
          <w:rFonts w:ascii="Adobe Garamond Pro" w:eastAsia="Adobe Garamond Pro" w:hAnsi="Adobe Garamond Pro" w:cs="Adobe Garamond Pro"/>
          <w:i/>
          <w:color w:val="808285"/>
          <w:spacing w:val="-2"/>
          <w:sz w:val="18"/>
          <w:szCs w:val="18"/>
        </w:rPr>
        <w:t>v</w:t>
      </w:r>
      <w:r>
        <w:rPr>
          <w:rFonts w:ascii="Adobe Garamond Pro" w:eastAsia="Adobe Garamond Pro" w:hAnsi="Adobe Garamond Pro" w:cs="Adobe Garamond Pro"/>
          <w:i/>
          <w:color w:val="808285"/>
          <w:sz w:val="18"/>
          <w:szCs w:val="18"/>
        </w:rPr>
        <w:t>ation</w:t>
      </w:r>
      <w:r>
        <w:rPr>
          <w:rFonts w:ascii="Adobe Garamond Pro" w:eastAsia="Adobe Garamond Pro" w:hAnsi="Adobe Garamond Pro" w:cs="Adobe Garamond Pro"/>
          <w:i/>
          <w:color w:val="808285"/>
          <w:spacing w:val="-2"/>
          <w:sz w:val="18"/>
          <w:szCs w:val="18"/>
        </w:rPr>
        <w:t xml:space="preserve"> P</w:t>
      </w:r>
      <w:r>
        <w:rPr>
          <w:rFonts w:ascii="Adobe Garamond Pro" w:eastAsia="Adobe Garamond Pro" w:hAnsi="Adobe Garamond Pro" w:cs="Adobe Garamond Pro"/>
          <w:i/>
          <w:color w:val="808285"/>
          <w:sz w:val="18"/>
          <w:szCs w:val="18"/>
        </w:rPr>
        <w:t>lan</w:t>
      </w:r>
      <w:r>
        <w:rPr>
          <w:rFonts w:ascii="Adobe Garamond Pro" w:eastAsia="Adobe Garamond Pro" w:hAnsi="Adobe Garamond Pro" w:cs="Adobe Garamond Pro"/>
          <w:i/>
          <w:color w:val="808285"/>
          <w:spacing w:val="-2"/>
          <w:sz w:val="18"/>
          <w:szCs w:val="18"/>
        </w:rPr>
        <w:t xml:space="preserve"> </w:t>
      </w:r>
      <w:r>
        <w:rPr>
          <w:rFonts w:ascii="Adobe Garamond Pro" w:eastAsia="Adobe Garamond Pro" w:hAnsi="Adobe Garamond Pro" w:cs="Adobe Garamond Pro"/>
          <w:i/>
          <w:color w:val="808285"/>
          <w:sz w:val="18"/>
          <w:szCs w:val="18"/>
        </w:rPr>
        <w:t>for</w:t>
      </w:r>
      <w:r>
        <w:rPr>
          <w:rFonts w:ascii="Adobe Garamond Pro" w:eastAsia="Adobe Garamond Pro" w:hAnsi="Adobe Garamond Pro" w:cs="Adobe Garamond Pro"/>
          <w:i/>
          <w:color w:val="808285"/>
          <w:spacing w:val="-1"/>
          <w:sz w:val="18"/>
          <w:szCs w:val="18"/>
        </w:rPr>
        <w:t xml:space="preserve"> </w:t>
      </w:r>
      <w:r>
        <w:rPr>
          <w:rFonts w:ascii="Adobe Garamond Pro" w:eastAsia="Adobe Garamond Pro" w:hAnsi="Adobe Garamond Pro" w:cs="Adobe Garamond Pro"/>
          <w:i/>
          <w:color w:val="808285"/>
          <w:spacing w:val="-3"/>
          <w:sz w:val="18"/>
          <w:szCs w:val="18"/>
        </w:rPr>
        <w:t>M</w:t>
      </w:r>
      <w:r>
        <w:rPr>
          <w:rFonts w:ascii="Adobe Garamond Pro" w:eastAsia="Adobe Garamond Pro" w:hAnsi="Adobe Garamond Pro" w:cs="Adobe Garamond Pro"/>
          <w:i/>
          <w:color w:val="808285"/>
          <w:sz w:val="18"/>
          <w:szCs w:val="18"/>
        </w:rPr>
        <w:t>ig</w:t>
      </w:r>
      <w:r>
        <w:rPr>
          <w:rFonts w:ascii="Adobe Garamond Pro" w:eastAsia="Adobe Garamond Pro" w:hAnsi="Adobe Garamond Pro" w:cs="Adobe Garamond Pro"/>
          <w:i/>
          <w:color w:val="808285"/>
          <w:spacing w:val="-6"/>
          <w:sz w:val="18"/>
          <w:szCs w:val="18"/>
        </w:rPr>
        <w:t>r</w:t>
      </w:r>
      <w:r>
        <w:rPr>
          <w:rFonts w:ascii="Adobe Garamond Pro" w:eastAsia="Adobe Garamond Pro" w:hAnsi="Adobe Garamond Pro" w:cs="Adobe Garamond Pro"/>
          <w:i/>
          <w:color w:val="808285"/>
          <w:sz w:val="18"/>
          <w:szCs w:val="18"/>
        </w:rPr>
        <w:t>ato</w:t>
      </w:r>
      <w:r>
        <w:rPr>
          <w:rFonts w:ascii="Adobe Garamond Pro" w:eastAsia="Adobe Garamond Pro" w:hAnsi="Adobe Garamond Pro" w:cs="Adobe Garamond Pro"/>
          <w:i/>
          <w:color w:val="808285"/>
          <w:spacing w:val="3"/>
          <w:sz w:val="18"/>
          <w:szCs w:val="18"/>
        </w:rPr>
        <w:t>r</w:t>
      </w:r>
      <w:r>
        <w:rPr>
          <w:rFonts w:ascii="Adobe Garamond Pro" w:eastAsia="Adobe Garamond Pro" w:hAnsi="Adobe Garamond Pro" w:cs="Adobe Garamond Pro"/>
          <w:i/>
          <w:color w:val="808285"/>
          <w:sz w:val="18"/>
          <w:szCs w:val="18"/>
        </w:rPr>
        <w:t>y</w:t>
      </w:r>
      <w:r>
        <w:rPr>
          <w:rFonts w:ascii="Adobe Garamond Pro" w:eastAsia="Adobe Garamond Pro" w:hAnsi="Adobe Garamond Pro" w:cs="Adobe Garamond Pro"/>
          <w:i/>
          <w:color w:val="808285"/>
          <w:spacing w:val="-2"/>
          <w:sz w:val="18"/>
          <w:szCs w:val="18"/>
        </w:rPr>
        <w:t xml:space="preserve"> </w:t>
      </w:r>
      <w:r>
        <w:rPr>
          <w:rFonts w:ascii="Adobe Garamond Pro" w:eastAsia="Adobe Garamond Pro" w:hAnsi="Adobe Garamond Pro" w:cs="Adobe Garamond Pro"/>
          <w:i/>
          <w:color w:val="808285"/>
          <w:spacing w:val="-3"/>
          <w:sz w:val="18"/>
          <w:szCs w:val="18"/>
        </w:rPr>
        <w:t>S</w:t>
      </w:r>
      <w:r>
        <w:rPr>
          <w:rFonts w:ascii="Adobe Garamond Pro" w:eastAsia="Adobe Garamond Pro" w:hAnsi="Adobe Garamond Pro" w:cs="Adobe Garamond Pro"/>
          <w:i/>
          <w:color w:val="808285"/>
          <w:sz w:val="18"/>
          <w:szCs w:val="18"/>
        </w:rPr>
        <w:t>ho</w:t>
      </w:r>
      <w:r>
        <w:rPr>
          <w:rFonts w:ascii="Adobe Garamond Pro" w:eastAsia="Adobe Garamond Pro" w:hAnsi="Adobe Garamond Pro" w:cs="Adobe Garamond Pro"/>
          <w:i/>
          <w:color w:val="808285"/>
          <w:spacing w:val="-4"/>
          <w:sz w:val="18"/>
          <w:szCs w:val="18"/>
        </w:rPr>
        <w:t>r</w:t>
      </w:r>
      <w:r>
        <w:rPr>
          <w:rFonts w:ascii="Adobe Garamond Pro" w:eastAsia="Adobe Garamond Pro" w:hAnsi="Adobe Garamond Pro" w:cs="Adobe Garamond Pro"/>
          <w:i/>
          <w:color w:val="808285"/>
          <w:sz w:val="18"/>
          <w:szCs w:val="18"/>
        </w:rPr>
        <w:t>ebi</w:t>
      </w:r>
      <w:r>
        <w:rPr>
          <w:rFonts w:ascii="Adobe Garamond Pro" w:eastAsia="Adobe Garamond Pro" w:hAnsi="Adobe Garamond Pro" w:cs="Adobe Garamond Pro"/>
          <w:i/>
          <w:color w:val="808285"/>
          <w:spacing w:val="-4"/>
          <w:sz w:val="18"/>
          <w:szCs w:val="18"/>
        </w:rPr>
        <w:t>r</w:t>
      </w:r>
      <w:r>
        <w:rPr>
          <w:rFonts w:ascii="Adobe Garamond Pro" w:eastAsia="Adobe Garamond Pro" w:hAnsi="Adobe Garamond Pro" w:cs="Adobe Garamond Pro"/>
          <w:i/>
          <w:color w:val="808285"/>
          <w:sz w:val="18"/>
          <w:szCs w:val="18"/>
        </w:rPr>
        <w:t>ds</w:t>
      </w:r>
      <w:r>
        <w:rPr>
          <w:rFonts w:ascii="Adobe Garamond Pro" w:eastAsia="Adobe Garamond Pro" w:hAnsi="Adobe Garamond Pro" w:cs="Adobe Garamond Pro"/>
          <w:i/>
          <w:color w:val="808285"/>
          <w:spacing w:val="-1"/>
          <w:sz w:val="18"/>
          <w:szCs w:val="18"/>
        </w:rPr>
        <w:t xml:space="preserve"> </w:t>
      </w:r>
      <w:r>
        <w:rPr>
          <w:rFonts w:ascii="Adobe Garamond Pro" w:eastAsia="Adobe Garamond Pro" w:hAnsi="Adobe Garamond Pro" w:cs="Adobe Garamond Pro"/>
          <w:color w:val="808285"/>
          <w:sz w:val="18"/>
          <w:szCs w:val="18"/>
        </w:rPr>
        <w:t>is</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licensed</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pacing w:val="-2"/>
          <w:sz w:val="18"/>
          <w:szCs w:val="18"/>
        </w:rPr>
        <w:t>b</w:t>
      </w:r>
      <w:r>
        <w:rPr>
          <w:rFonts w:ascii="Adobe Garamond Pro" w:eastAsia="Adobe Garamond Pro" w:hAnsi="Adobe Garamond Pro" w:cs="Adobe Garamond Pro"/>
          <w:color w:val="808285"/>
          <w:sz w:val="18"/>
          <w:szCs w:val="18"/>
        </w:rPr>
        <w:t>y</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the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Common</w:t>
      </w:r>
      <w:r>
        <w:rPr>
          <w:rFonts w:ascii="Adobe Garamond Pro" w:eastAsia="Adobe Garamond Pro" w:hAnsi="Adobe Garamond Pro" w:cs="Adobe Garamond Pro"/>
          <w:color w:val="808285"/>
          <w:spacing w:val="-2"/>
          <w:sz w:val="18"/>
          <w:szCs w:val="18"/>
        </w:rPr>
        <w:t>w</w:t>
      </w:r>
      <w:r>
        <w:rPr>
          <w:rFonts w:ascii="Adobe Garamond Pro" w:eastAsia="Adobe Garamond Pro" w:hAnsi="Adobe Garamond Pro" w:cs="Adobe Garamond Pro"/>
          <w:color w:val="808285"/>
          <w:sz w:val="18"/>
          <w:szCs w:val="18"/>
        </w:rPr>
        <w:t>ealth</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of</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pacing w:val="-4"/>
          <w:sz w:val="18"/>
          <w:szCs w:val="18"/>
        </w:rPr>
        <w:t>A</w:t>
      </w:r>
      <w:r>
        <w:rPr>
          <w:rFonts w:ascii="Adobe Garamond Pro" w:eastAsia="Adobe Garamond Pro" w:hAnsi="Adobe Garamond Pro" w:cs="Adobe Garamond Pro"/>
          <w:color w:val="808285"/>
          <w:sz w:val="18"/>
          <w:szCs w:val="18"/>
        </w:rPr>
        <w:t>ustralia</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for</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 xml:space="preserve">use under a </w:t>
      </w:r>
      <w:r>
        <w:rPr>
          <w:rFonts w:ascii="Adobe Garamond Pro" w:eastAsia="Adobe Garamond Pro" w:hAnsi="Adobe Garamond Pro" w:cs="Adobe Garamond Pro"/>
          <w:color w:val="808285"/>
          <w:spacing w:val="-2"/>
          <w:sz w:val="18"/>
          <w:szCs w:val="18"/>
        </w:rPr>
        <w:t>Cr</w:t>
      </w:r>
      <w:r>
        <w:rPr>
          <w:rFonts w:ascii="Adobe Garamond Pro" w:eastAsia="Adobe Garamond Pro" w:hAnsi="Adobe Garamond Pro" w:cs="Adobe Garamond Pro"/>
          <w:color w:val="808285"/>
          <w:sz w:val="18"/>
          <w:szCs w:val="18"/>
        </w:rPr>
        <w:t>eati</w:t>
      </w:r>
      <w:r>
        <w:rPr>
          <w:rFonts w:ascii="Adobe Garamond Pro" w:eastAsia="Adobe Garamond Pro" w:hAnsi="Adobe Garamond Pro" w:cs="Adobe Garamond Pro"/>
          <w:color w:val="808285"/>
          <w:spacing w:val="-2"/>
          <w:sz w:val="18"/>
          <w:szCs w:val="18"/>
        </w:rPr>
        <w:t>v</w:t>
      </w:r>
      <w:r>
        <w:rPr>
          <w:rFonts w:ascii="Adobe Garamond Pro" w:eastAsia="Adobe Garamond Pro" w:hAnsi="Adobe Garamond Pro" w:cs="Adobe Garamond Pro"/>
          <w:color w:val="808285"/>
          <w:sz w:val="18"/>
          <w:szCs w:val="18"/>
        </w:rPr>
        <w:t xml:space="preserve">e Commons </w:t>
      </w:r>
      <w:r>
        <w:rPr>
          <w:rFonts w:ascii="Adobe Garamond Pro" w:eastAsia="Adobe Garamond Pro" w:hAnsi="Adobe Garamond Pro" w:cs="Adobe Garamond Pro"/>
          <w:color w:val="808285"/>
          <w:spacing w:val="-2"/>
          <w:sz w:val="18"/>
          <w:szCs w:val="18"/>
        </w:rPr>
        <w:t>A</w:t>
      </w:r>
      <w:r>
        <w:rPr>
          <w:rFonts w:ascii="Adobe Garamond Pro" w:eastAsia="Adobe Garamond Pro" w:hAnsi="Adobe Garamond Pro" w:cs="Adobe Garamond Pro"/>
          <w:color w:val="808285"/>
          <w:sz w:val="18"/>
          <w:szCs w:val="18"/>
        </w:rPr>
        <w:t xml:space="preserve">ttribution 4.0 </w:t>
      </w:r>
      <w:r>
        <w:rPr>
          <w:rFonts w:ascii="Adobe Garamond Pro" w:eastAsia="Adobe Garamond Pro" w:hAnsi="Adobe Garamond Pro" w:cs="Adobe Garamond Pro"/>
          <w:color w:val="808285"/>
          <w:spacing w:val="-4"/>
          <w:sz w:val="18"/>
          <w:szCs w:val="18"/>
        </w:rPr>
        <w:t>A</w:t>
      </w:r>
      <w:r>
        <w:rPr>
          <w:rFonts w:ascii="Adobe Garamond Pro" w:eastAsia="Adobe Garamond Pro" w:hAnsi="Adobe Garamond Pro" w:cs="Adobe Garamond Pro"/>
          <w:color w:val="808285"/>
          <w:sz w:val="18"/>
          <w:szCs w:val="18"/>
        </w:rPr>
        <w:t>ustralia licence with the e</w:t>
      </w:r>
      <w:r>
        <w:rPr>
          <w:rFonts w:ascii="Adobe Garamond Pro" w:eastAsia="Adobe Garamond Pro" w:hAnsi="Adobe Garamond Pro" w:cs="Adobe Garamond Pro"/>
          <w:color w:val="808285"/>
          <w:spacing w:val="-3"/>
          <w:sz w:val="18"/>
          <w:szCs w:val="18"/>
        </w:rPr>
        <w:t>x</w:t>
      </w:r>
      <w:r>
        <w:rPr>
          <w:rFonts w:ascii="Adobe Garamond Pro" w:eastAsia="Adobe Garamond Pro" w:hAnsi="Adobe Garamond Pro" w:cs="Adobe Garamond Pro"/>
          <w:color w:val="808285"/>
          <w:sz w:val="18"/>
          <w:szCs w:val="18"/>
        </w:rPr>
        <w:t>ception of the Coat of Arms of the Common</w:t>
      </w:r>
      <w:r>
        <w:rPr>
          <w:rFonts w:ascii="Adobe Garamond Pro" w:eastAsia="Adobe Garamond Pro" w:hAnsi="Adobe Garamond Pro" w:cs="Adobe Garamond Pro"/>
          <w:color w:val="808285"/>
          <w:spacing w:val="-2"/>
          <w:sz w:val="18"/>
          <w:szCs w:val="18"/>
        </w:rPr>
        <w:t>w</w:t>
      </w:r>
      <w:r>
        <w:rPr>
          <w:rFonts w:ascii="Adobe Garamond Pro" w:eastAsia="Adobe Garamond Pro" w:hAnsi="Adobe Garamond Pro" w:cs="Adobe Garamond Pro"/>
          <w:color w:val="808285"/>
          <w:sz w:val="18"/>
          <w:szCs w:val="18"/>
        </w:rPr>
        <w:t xml:space="preserve">ealth of </w:t>
      </w:r>
      <w:r>
        <w:rPr>
          <w:rFonts w:ascii="Adobe Garamond Pro" w:eastAsia="Adobe Garamond Pro" w:hAnsi="Adobe Garamond Pro" w:cs="Adobe Garamond Pro"/>
          <w:color w:val="808285"/>
          <w:spacing w:val="-4"/>
          <w:sz w:val="18"/>
          <w:szCs w:val="18"/>
        </w:rPr>
        <w:t>A</w:t>
      </w:r>
      <w:r>
        <w:rPr>
          <w:rFonts w:ascii="Adobe Garamond Pro" w:eastAsia="Adobe Garamond Pro" w:hAnsi="Adobe Garamond Pro" w:cs="Adobe Garamond Pro"/>
          <w:color w:val="808285"/>
          <w:sz w:val="18"/>
          <w:szCs w:val="18"/>
        </w:rPr>
        <w:t xml:space="preserve">ustralia, the logo of the agency </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 xml:space="preserve">esponsible for publishing the </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epo</w:t>
      </w:r>
      <w:r>
        <w:rPr>
          <w:rFonts w:ascii="Adobe Garamond Pro" w:eastAsia="Adobe Garamond Pro" w:hAnsi="Adobe Garamond Pro" w:cs="Adobe Garamond Pro"/>
          <w:color w:val="808285"/>
          <w:spacing w:val="1"/>
          <w:sz w:val="18"/>
          <w:szCs w:val="18"/>
        </w:rPr>
        <w:t>r</w:t>
      </w:r>
      <w:r>
        <w:rPr>
          <w:rFonts w:ascii="Adobe Garamond Pro" w:eastAsia="Adobe Garamond Pro" w:hAnsi="Adobe Garamond Pro" w:cs="Adobe Garamond Pro"/>
          <w:color w:val="808285"/>
          <w:sz w:val="18"/>
          <w:szCs w:val="18"/>
        </w:rPr>
        <w:t xml:space="preserve">t, content supplied </w:t>
      </w:r>
      <w:r>
        <w:rPr>
          <w:rFonts w:ascii="Adobe Garamond Pro" w:eastAsia="Adobe Garamond Pro" w:hAnsi="Adobe Garamond Pro" w:cs="Adobe Garamond Pro"/>
          <w:color w:val="808285"/>
          <w:spacing w:val="-2"/>
          <w:sz w:val="18"/>
          <w:szCs w:val="18"/>
        </w:rPr>
        <w:t>b</w:t>
      </w:r>
      <w:r>
        <w:rPr>
          <w:rFonts w:ascii="Adobe Garamond Pro" w:eastAsia="Adobe Garamond Pro" w:hAnsi="Adobe Garamond Pro" w:cs="Adobe Garamond Pro"/>
          <w:color w:val="808285"/>
          <w:sz w:val="18"/>
          <w:szCs w:val="18"/>
        </w:rPr>
        <w:t>y thi</w:t>
      </w:r>
      <w:r>
        <w:rPr>
          <w:rFonts w:ascii="Adobe Garamond Pro" w:eastAsia="Adobe Garamond Pro" w:hAnsi="Adobe Garamond Pro" w:cs="Adobe Garamond Pro"/>
          <w:color w:val="808285"/>
          <w:spacing w:val="-3"/>
          <w:sz w:val="18"/>
          <w:szCs w:val="18"/>
        </w:rPr>
        <w:t>r</w:t>
      </w:r>
      <w:r>
        <w:rPr>
          <w:rFonts w:ascii="Adobe Garamond Pro" w:eastAsia="Adobe Garamond Pro" w:hAnsi="Adobe Garamond Pro" w:cs="Adobe Garamond Pro"/>
          <w:color w:val="808285"/>
          <w:sz w:val="18"/>
          <w:szCs w:val="18"/>
        </w:rPr>
        <w:t>d pa</w:t>
      </w:r>
      <w:r>
        <w:rPr>
          <w:rFonts w:ascii="Adobe Garamond Pro" w:eastAsia="Adobe Garamond Pro" w:hAnsi="Adobe Garamond Pro" w:cs="Adobe Garamond Pro"/>
          <w:color w:val="808285"/>
          <w:spacing w:val="1"/>
          <w:sz w:val="18"/>
          <w:szCs w:val="18"/>
        </w:rPr>
        <w:t>r</w:t>
      </w:r>
      <w:r>
        <w:rPr>
          <w:rFonts w:ascii="Adobe Garamond Pro" w:eastAsia="Adobe Garamond Pro" w:hAnsi="Adobe Garamond Pro" w:cs="Adobe Garamond Pro"/>
          <w:color w:val="808285"/>
          <w:sz w:val="18"/>
          <w:szCs w:val="18"/>
        </w:rPr>
        <w:t xml:space="preserve">ties, and any images depicting people. </w:t>
      </w:r>
      <w:r>
        <w:rPr>
          <w:rFonts w:ascii="Adobe Garamond Pro" w:eastAsia="Adobe Garamond Pro" w:hAnsi="Adobe Garamond Pro" w:cs="Adobe Garamond Pro"/>
          <w:color w:val="808285"/>
          <w:spacing w:val="-7"/>
          <w:sz w:val="18"/>
          <w:szCs w:val="18"/>
        </w:rPr>
        <w:t>F</w:t>
      </w:r>
      <w:hyperlink r:id="rId9">
        <w:r>
          <w:rPr>
            <w:rFonts w:ascii="Adobe Garamond Pro" w:eastAsia="Adobe Garamond Pro" w:hAnsi="Adobe Garamond Pro" w:cs="Adobe Garamond Pro"/>
            <w:color w:val="808285"/>
            <w:sz w:val="18"/>
            <w:szCs w:val="18"/>
          </w:rPr>
          <w:t>or licence conditions see: http://c</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eati</w:t>
        </w:r>
        <w:r>
          <w:rPr>
            <w:rFonts w:ascii="Adobe Garamond Pro" w:eastAsia="Adobe Garamond Pro" w:hAnsi="Adobe Garamond Pro" w:cs="Adobe Garamond Pro"/>
            <w:color w:val="808285"/>
            <w:spacing w:val="-2"/>
            <w:sz w:val="18"/>
            <w:szCs w:val="18"/>
          </w:rPr>
          <w:t>v</w:t>
        </w:r>
        <w:r>
          <w:rPr>
            <w:rFonts w:ascii="Adobe Garamond Pro" w:eastAsia="Adobe Garamond Pro" w:hAnsi="Adobe Garamond Pro" w:cs="Adobe Garamond Pro"/>
            <w:color w:val="808285"/>
            <w:sz w:val="18"/>
            <w:szCs w:val="18"/>
          </w:rPr>
          <w:t>ecommons.org/licenses/</w:t>
        </w:r>
      </w:hyperlink>
      <w:r>
        <w:rPr>
          <w:rFonts w:ascii="Adobe Garamond Pro" w:eastAsia="Adobe Garamond Pro" w:hAnsi="Adobe Garamond Pro" w:cs="Adobe Garamond Pro"/>
          <w:color w:val="808285"/>
          <w:sz w:val="18"/>
          <w:szCs w:val="18"/>
        </w:rPr>
        <w:t xml:space="preserve"> </w:t>
      </w:r>
      <w:r>
        <w:rPr>
          <w:rFonts w:ascii="Adobe Garamond Pro" w:eastAsia="Adobe Garamond Pro" w:hAnsi="Adobe Garamond Pro" w:cs="Adobe Garamond Pro"/>
          <w:color w:val="808285"/>
          <w:spacing w:val="-2"/>
          <w:sz w:val="18"/>
          <w:szCs w:val="18"/>
        </w:rPr>
        <w:t>b</w:t>
      </w:r>
      <w:r>
        <w:rPr>
          <w:rFonts w:ascii="Adobe Garamond Pro" w:eastAsia="Adobe Garamond Pro" w:hAnsi="Adobe Garamond Pro" w:cs="Adobe Garamond Pro"/>
          <w:color w:val="808285"/>
          <w:sz w:val="18"/>
          <w:szCs w:val="18"/>
        </w:rPr>
        <w:t>y/4.0/au/</w:t>
      </w:r>
    </w:p>
    <w:p w:rsidR="00356C57" w:rsidRDefault="00356C57">
      <w:pPr>
        <w:spacing w:line="170" w:lineRule="exact"/>
        <w:rPr>
          <w:sz w:val="17"/>
          <w:szCs w:val="17"/>
        </w:rPr>
      </w:pPr>
    </w:p>
    <w:p w:rsidR="00356C57" w:rsidRDefault="00724497">
      <w:pPr>
        <w:spacing w:line="251" w:lineRule="auto"/>
        <w:ind w:left="117" w:right="1438"/>
        <w:rPr>
          <w:rFonts w:ascii="Adobe Garamond Pro" w:eastAsia="Adobe Garamond Pro" w:hAnsi="Adobe Garamond Pro" w:cs="Adobe Garamond Pro"/>
          <w:sz w:val="18"/>
          <w:szCs w:val="18"/>
        </w:rPr>
      </w:pPr>
      <w:r>
        <w:rPr>
          <w:rFonts w:ascii="Adobe Garamond Pro" w:eastAsia="Adobe Garamond Pro" w:hAnsi="Adobe Garamond Pro" w:cs="Adobe Garamond Pro"/>
          <w:color w:val="808285"/>
          <w:sz w:val="18"/>
          <w:szCs w:val="18"/>
        </w:rPr>
        <w:t>This</w:t>
      </w:r>
      <w:r>
        <w:rPr>
          <w:rFonts w:ascii="Adobe Garamond Pro" w:eastAsia="Adobe Garamond Pro" w:hAnsi="Adobe Garamond Pro" w:cs="Adobe Garamond Pro"/>
          <w:color w:val="808285"/>
          <w:spacing w:val="-2"/>
          <w:sz w:val="18"/>
          <w:szCs w:val="18"/>
        </w:rPr>
        <w:t xml:space="preserve"> r</w:t>
      </w:r>
      <w:r>
        <w:rPr>
          <w:rFonts w:ascii="Adobe Garamond Pro" w:eastAsia="Adobe Garamond Pro" w:hAnsi="Adobe Garamond Pro" w:cs="Adobe Garamond Pro"/>
          <w:color w:val="808285"/>
          <w:sz w:val="18"/>
          <w:szCs w:val="18"/>
        </w:rPr>
        <w:t>epo</w:t>
      </w:r>
      <w:r>
        <w:rPr>
          <w:rFonts w:ascii="Adobe Garamond Pro" w:eastAsia="Adobe Garamond Pro" w:hAnsi="Adobe Garamond Pro" w:cs="Adobe Garamond Pro"/>
          <w:color w:val="808285"/>
          <w:spacing w:val="1"/>
          <w:sz w:val="18"/>
          <w:szCs w:val="18"/>
        </w:rPr>
        <w:t>r</w:t>
      </w:r>
      <w:r>
        <w:rPr>
          <w:rFonts w:ascii="Adobe Garamond Pro" w:eastAsia="Adobe Garamond Pro" w:hAnsi="Adobe Garamond Pro" w:cs="Adobe Garamond Pro"/>
          <w:color w:val="808285"/>
          <w:sz w:val="18"/>
          <w:szCs w:val="18"/>
        </w:rPr>
        <w:t>t</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should</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be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attributed</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as</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pacing w:val="-1"/>
          <w:sz w:val="18"/>
          <w:szCs w:val="18"/>
        </w:rPr>
        <w:t>‘</w:t>
      </w:r>
      <w:r>
        <w:rPr>
          <w:rFonts w:ascii="Adobe Garamond Pro" w:eastAsia="Adobe Garamond Pro" w:hAnsi="Adobe Garamond Pro" w:cs="Adobe Garamond Pro"/>
          <w:i/>
          <w:color w:val="808285"/>
          <w:spacing w:val="-2"/>
          <w:sz w:val="18"/>
          <w:szCs w:val="18"/>
        </w:rPr>
        <w:t>W</w:t>
      </w:r>
      <w:r>
        <w:rPr>
          <w:rFonts w:ascii="Adobe Garamond Pro" w:eastAsia="Adobe Garamond Pro" w:hAnsi="Adobe Garamond Pro" w:cs="Adobe Garamond Pro"/>
          <w:i/>
          <w:color w:val="808285"/>
          <w:sz w:val="18"/>
          <w:szCs w:val="18"/>
        </w:rPr>
        <w:t>ildlife</w:t>
      </w:r>
      <w:r>
        <w:rPr>
          <w:rFonts w:ascii="Adobe Garamond Pro" w:eastAsia="Adobe Garamond Pro" w:hAnsi="Adobe Garamond Pro" w:cs="Adobe Garamond Pro"/>
          <w:i/>
          <w:color w:val="808285"/>
          <w:spacing w:val="-1"/>
          <w:sz w:val="18"/>
          <w:szCs w:val="18"/>
        </w:rPr>
        <w:t xml:space="preserve"> </w:t>
      </w:r>
      <w:r>
        <w:rPr>
          <w:rFonts w:ascii="Adobe Garamond Pro" w:eastAsia="Adobe Garamond Pro" w:hAnsi="Adobe Garamond Pro" w:cs="Adobe Garamond Pro"/>
          <w:i/>
          <w:color w:val="808285"/>
          <w:sz w:val="18"/>
          <w:szCs w:val="18"/>
        </w:rPr>
        <w:t>Conse</w:t>
      </w:r>
      <w:r>
        <w:rPr>
          <w:rFonts w:ascii="Adobe Garamond Pro" w:eastAsia="Adobe Garamond Pro" w:hAnsi="Adobe Garamond Pro" w:cs="Adobe Garamond Pro"/>
          <w:i/>
          <w:color w:val="808285"/>
          <w:spacing w:val="3"/>
          <w:sz w:val="18"/>
          <w:szCs w:val="18"/>
        </w:rPr>
        <w:t>r</w:t>
      </w:r>
      <w:r>
        <w:rPr>
          <w:rFonts w:ascii="Adobe Garamond Pro" w:eastAsia="Adobe Garamond Pro" w:hAnsi="Adobe Garamond Pro" w:cs="Adobe Garamond Pro"/>
          <w:i/>
          <w:color w:val="808285"/>
          <w:spacing w:val="-2"/>
          <w:sz w:val="18"/>
          <w:szCs w:val="18"/>
        </w:rPr>
        <w:t>v</w:t>
      </w:r>
      <w:r>
        <w:rPr>
          <w:rFonts w:ascii="Adobe Garamond Pro" w:eastAsia="Adobe Garamond Pro" w:hAnsi="Adobe Garamond Pro" w:cs="Adobe Garamond Pro"/>
          <w:i/>
          <w:color w:val="808285"/>
          <w:sz w:val="18"/>
          <w:szCs w:val="18"/>
        </w:rPr>
        <w:t>ation</w:t>
      </w:r>
      <w:r>
        <w:rPr>
          <w:rFonts w:ascii="Adobe Garamond Pro" w:eastAsia="Adobe Garamond Pro" w:hAnsi="Adobe Garamond Pro" w:cs="Adobe Garamond Pro"/>
          <w:i/>
          <w:color w:val="808285"/>
          <w:spacing w:val="-2"/>
          <w:sz w:val="18"/>
          <w:szCs w:val="18"/>
        </w:rPr>
        <w:t xml:space="preserve"> P</w:t>
      </w:r>
      <w:r>
        <w:rPr>
          <w:rFonts w:ascii="Adobe Garamond Pro" w:eastAsia="Adobe Garamond Pro" w:hAnsi="Adobe Garamond Pro" w:cs="Adobe Garamond Pro"/>
          <w:i/>
          <w:color w:val="808285"/>
          <w:sz w:val="18"/>
          <w:szCs w:val="18"/>
        </w:rPr>
        <w:t>lan</w:t>
      </w:r>
      <w:r>
        <w:rPr>
          <w:rFonts w:ascii="Adobe Garamond Pro" w:eastAsia="Adobe Garamond Pro" w:hAnsi="Adobe Garamond Pro" w:cs="Adobe Garamond Pro"/>
          <w:i/>
          <w:color w:val="808285"/>
          <w:spacing w:val="-2"/>
          <w:sz w:val="18"/>
          <w:szCs w:val="18"/>
        </w:rPr>
        <w:t xml:space="preserve"> </w:t>
      </w:r>
      <w:r>
        <w:rPr>
          <w:rFonts w:ascii="Adobe Garamond Pro" w:eastAsia="Adobe Garamond Pro" w:hAnsi="Adobe Garamond Pro" w:cs="Adobe Garamond Pro"/>
          <w:i/>
          <w:color w:val="808285"/>
          <w:sz w:val="18"/>
          <w:szCs w:val="18"/>
        </w:rPr>
        <w:t>for</w:t>
      </w:r>
      <w:r>
        <w:rPr>
          <w:rFonts w:ascii="Adobe Garamond Pro" w:eastAsia="Adobe Garamond Pro" w:hAnsi="Adobe Garamond Pro" w:cs="Adobe Garamond Pro"/>
          <w:i/>
          <w:color w:val="808285"/>
          <w:spacing w:val="-1"/>
          <w:sz w:val="18"/>
          <w:szCs w:val="18"/>
        </w:rPr>
        <w:t xml:space="preserve"> </w:t>
      </w:r>
      <w:r>
        <w:rPr>
          <w:rFonts w:ascii="Adobe Garamond Pro" w:eastAsia="Adobe Garamond Pro" w:hAnsi="Adobe Garamond Pro" w:cs="Adobe Garamond Pro"/>
          <w:i/>
          <w:color w:val="808285"/>
          <w:spacing w:val="-3"/>
          <w:sz w:val="18"/>
          <w:szCs w:val="18"/>
        </w:rPr>
        <w:t>M</w:t>
      </w:r>
      <w:r>
        <w:rPr>
          <w:rFonts w:ascii="Adobe Garamond Pro" w:eastAsia="Adobe Garamond Pro" w:hAnsi="Adobe Garamond Pro" w:cs="Adobe Garamond Pro"/>
          <w:i/>
          <w:color w:val="808285"/>
          <w:sz w:val="18"/>
          <w:szCs w:val="18"/>
        </w:rPr>
        <w:t>ig</w:t>
      </w:r>
      <w:r>
        <w:rPr>
          <w:rFonts w:ascii="Adobe Garamond Pro" w:eastAsia="Adobe Garamond Pro" w:hAnsi="Adobe Garamond Pro" w:cs="Adobe Garamond Pro"/>
          <w:i/>
          <w:color w:val="808285"/>
          <w:spacing w:val="-6"/>
          <w:sz w:val="18"/>
          <w:szCs w:val="18"/>
        </w:rPr>
        <w:t>r</w:t>
      </w:r>
      <w:r>
        <w:rPr>
          <w:rFonts w:ascii="Adobe Garamond Pro" w:eastAsia="Adobe Garamond Pro" w:hAnsi="Adobe Garamond Pro" w:cs="Adobe Garamond Pro"/>
          <w:i/>
          <w:color w:val="808285"/>
          <w:sz w:val="18"/>
          <w:szCs w:val="18"/>
        </w:rPr>
        <w:t>ato</w:t>
      </w:r>
      <w:r>
        <w:rPr>
          <w:rFonts w:ascii="Adobe Garamond Pro" w:eastAsia="Adobe Garamond Pro" w:hAnsi="Adobe Garamond Pro" w:cs="Adobe Garamond Pro"/>
          <w:i/>
          <w:color w:val="808285"/>
          <w:spacing w:val="3"/>
          <w:sz w:val="18"/>
          <w:szCs w:val="18"/>
        </w:rPr>
        <w:t>r</w:t>
      </w:r>
      <w:r>
        <w:rPr>
          <w:rFonts w:ascii="Adobe Garamond Pro" w:eastAsia="Adobe Garamond Pro" w:hAnsi="Adobe Garamond Pro" w:cs="Adobe Garamond Pro"/>
          <w:i/>
          <w:color w:val="808285"/>
          <w:sz w:val="18"/>
          <w:szCs w:val="18"/>
        </w:rPr>
        <w:t>y</w:t>
      </w:r>
      <w:r>
        <w:rPr>
          <w:rFonts w:ascii="Adobe Garamond Pro" w:eastAsia="Adobe Garamond Pro" w:hAnsi="Adobe Garamond Pro" w:cs="Adobe Garamond Pro"/>
          <w:i/>
          <w:color w:val="808285"/>
          <w:spacing w:val="-2"/>
          <w:sz w:val="18"/>
          <w:szCs w:val="18"/>
        </w:rPr>
        <w:t xml:space="preserve"> </w:t>
      </w:r>
      <w:r>
        <w:rPr>
          <w:rFonts w:ascii="Adobe Garamond Pro" w:eastAsia="Adobe Garamond Pro" w:hAnsi="Adobe Garamond Pro" w:cs="Adobe Garamond Pro"/>
          <w:i/>
          <w:color w:val="808285"/>
          <w:spacing w:val="-3"/>
          <w:sz w:val="18"/>
          <w:szCs w:val="18"/>
        </w:rPr>
        <w:t>S</w:t>
      </w:r>
      <w:r>
        <w:rPr>
          <w:rFonts w:ascii="Adobe Garamond Pro" w:eastAsia="Adobe Garamond Pro" w:hAnsi="Adobe Garamond Pro" w:cs="Adobe Garamond Pro"/>
          <w:i/>
          <w:color w:val="808285"/>
          <w:sz w:val="18"/>
          <w:szCs w:val="18"/>
        </w:rPr>
        <w:t>ho</w:t>
      </w:r>
      <w:r>
        <w:rPr>
          <w:rFonts w:ascii="Adobe Garamond Pro" w:eastAsia="Adobe Garamond Pro" w:hAnsi="Adobe Garamond Pro" w:cs="Adobe Garamond Pro"/>
          <w:i/>
          <w:color w:val="808285"/>
          <w:spacing w:val="-4"/>
          <w:sz w:val="18"/>
          <w:szCs w:val="18"/>
        </w:rPr>
        <w:t>r</w:t>
      </w:r>
      <w:r>
        <w:rPr>
          <w:rFonts w:ascii="Adobe Garamond Pro" w:eastAsia="Adobe Garamond Pro" w:hAnsi="Adobe Garamond Pro" w:cs="Adobe Garamond Pro"/>
          <w:i/>
          <w:color w:val="808285"/>
          <w:sz w:val="18"/>
          <w:szCs w:val="18"/>
        </w:rPr>
        <w:t>ebi</w:t>
      </w:r>
      <w:r>
        <w:rPr>
          <w:rFonts w:ascii="Adobe Garamond Pro" w:eastAsia="Adobe Garamond Pro" w:hAnsi="Adobe Garamond Pro" w:cs="Adobe Garamond Pro"/>
          <w:i/>
          <w:color w:val="808285"/>
          <w:spacing w:val="-4"/>
          <w:sz w:val="18"/>
          <w:szCs w:val="18"/>
        </w:rPr>
        <w:t>r</w:t>
      </w:r>
      <w:r>
        <w:rPr>
          <w:rFonts w:ascii="Adobe Garamond Pro" w:eastAsia="Adobe Garamond Pro" w:hAnsi="Adobe Garamond Pro" w:cs="Adobe Garamond Pro"/>
          <w:i/>
          <w:color w:val="808285"/>
          <w:sz w:val="18"/>
          <w:szCs w:val="18"/>
        </w:rPr>
        <w:t>ds</w:t>
      </w:r>
      <w:r>
        <w:rPr>
          <w:rFonts w:ascii="Adobe Garamond Pro" w:eastAsia="Adobe Garamond Pro" w:hAnsi="Adobe Garamond Pro" w:cs="Adobe Garamond Pro"/>
          <w:color w:val="808285"/>
          <w:sz w:val="18"/>
          <w:szCs w:val="18"/>
        </w:rPr>
        <w:t>,</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Common</w:t>
      </w:r>
      <w:r>
        <w:rPr>
          <w:rFonts w:ascii="Adobe Garamond Pro" w:eastAsia="Adobe Garamond Pro" w:hAnsi="Adobe Garamond Pro" w:cs="Adobe Garamond Pro"/>
          <w:color w:val="808285"/>
          <w:spacing w:val="-2"/>
          <w:sz w:val="18"/>
          <w:szCs w:val="18"/>
        </w:rPr>
        <w:t>w</w:t>
      </w:r>
      <w:r>
        <w:rPr>
          <w:rFonts w:ascii="Adobe Garamond Pro" w:eastAsia="Adobe Garamond Pro" w:hAnsi="Adobe Garamond Pro" w:cs="Adobe Garamond Pro"/>
          <w:color w:val="808285"/>
          <w:sz w:val="18"/>
          <w:szCs w:val="18"/>
        </w:rPr>
        <w:t>ealth</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 xml:space="preserve">of </w:t>
      </w:r>
      <w:r>
        <w:rPr>
          <w:rFonts w:ascii="Adobe Garamond Pro" w:eastAsia="Adobe Garamond Pro" w:hAnsi="Adobe Garamond Pro" w:cs="Adobe Garamond Pro"/>
          <w:color w:val="808285"/>
          <w:spacing w:val="-4"/>
          <w:sz w:val="18"/>
          <w:szCs w:val="18"/>
        </w:rPr>
        <w:t>A</w:t>
      </w:r>
      <w:r>
        <w:rPr>
          <w:rFonts w:ascii="Adobe Garamond Pro" w:eastAsia="Adobe Garamond Pro" w:hAnsi="Adobe Garamond Pro" w:cs="Adobe Garamond Pro"/>
          <w:color w:val="808285"/>
          <w:sz w:val="18"/>
          <w:szCs w:val="18"/>
        </w:rPr>
        <w:t>ustralia 2015’.</w:t>
      </w:r>
    </w:p>
    <w:p w:rsidR="00356C57" w:rsidRDefault="00356C57">
      <w:pPr>
        <w:spacing w:line="170" w:lineRule="exact"/>
        <w:rPr>
          <w:sz w:val="17"/>
          <w:szCs w:val="17"/>
        </w:rPr>
      </w:pPr>
    </w:p>
    <w:p w:rsidR="00356C57" w:rsidRDefault="00724497">
      <w:pPr>
        <w:spacing w:line="251" w:lineRule="auto"/>
        <w:ind w:left="117" w:right="967"/>
        <w:rPr>
          <w:rFonts w:ascii="Adobe Garamond Pro" w:eastAsia="Adobe Garamond Pro" w:hAnsi="Adobe Garamond Pro" w:cs="Adobe Garamond Pro"/>
          <w:sz w:val="18"/>
          <w:szCs w:val="18"/>
        </w:rPr>
      </w:pPr>
      <w:r>
        <w:rPr>
          <w:rFonts w:ascii="Adobe Garamond Pro" w:eastAsia="Adobe Garamond Pro" w:hAnsi="Adobe Garamond Pro" w:cs="Adobe Garamond Pro"/>
          <w:color w:val="808285"/>
          <w:sz w:val="18"/>
          <w:szCs w:val="18"/>
        </w:rPr>
        <w:t>The</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Common</w:t>
      </w:r>
      <w:r>
        <w:rPr>
          <w:rFonts w:ascii="Adobe Garamond Pro" w:eastAsia="Adobe Garamond Pro" w:hAnsi="Adobe Garamond Pro" w:cs="Adobe Garamond Pro"/>
          <w:color w:val="808285"/>
          <w:spacing w:val="-2"/>
          <w:sz w:val="18"/>
          <w:szCs w:val="18"/>
        </w:rPr>
        <w:t>w</w:t>
      </w:r>
      <w:r>
        <w:rPr>
          <w:rFonts w:ascii="Adobe Garamond Pro" w:eastAsia="Adobe Garamond Pro" w:hAnsi="Adobe Garamond Pro" w:cs="Adobe Garamond Pro"/>
          <w:color w:val="808285"/>
          <w:sz w:val="18"/>
          <w:szCs w:val="18"/>
        </w:rPr>
        <w:t>ealth</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of</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pacing w:val="-4"/>
          <w:sz w:val="18"/>
          <w:szCs w:val="18"/>
        </w:rPr>
        <w:t>A</w:t>
      </w:r>
      <w:r>
        <w:rPr>
          <w:rFonts w:ascii="Adobe Garamond Pro" w:eastAsia="Adobe Garamond Pro" w:hAnsi="Adobe Garamond Pro" w:cs="Adobe Garamond Pro"/>
          <w:color w:val="808285"/>
          <w:sz w:val="18"/>
          <w:szCs w:val="18"/>
        </w:rPr>
        <w:t>ustralia</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has</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made</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all</w:t>
      </w:r>
      <w:r>
        <w:rPr>
          <w:rFonts w:ascii="Adobe Garamond Pro" w:eastAsia="Adobe Garamond Pro" w:hAnsi="Adobe Garamond Pro" w:cs="Adobe Garamond Pro"/>
          <w:color w:val="808285"/>
          <w:spacing w:val="-2"/>
          <w:sz w:val="18"/>
          <w:szCs w:val="18"/>
        </w:rPr>
        <w:t xml:space="preserve"> r</w:t>
      </w:r>
      <w:r>
        <w:rPr>
          <w:rFonts w:ascii="Adobe Garamond Pro" w:eastAsia="Adobe Garamond Pro" w:hAnsi="Adobe Garamond Pro" w:cs="Adobe Garamond Pro"/>
          <w:color w:val="808285"/>
          <w:sz w:val="18"/>
          <w:szCs w:val="18"/>
        </w:rPr>
        <w:t>easonable</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effo</w:t>
      </w:r>
      <w:r>
        <w:rPr>
          <w:rFonts w:ascii="Adobe Garamond Pro" w:eastAsia="Adobe Garamond Pro" w:hAnsi="Adobe Garamond Pro" w:cs="Adobe Garamond Pro"/>
          <w:color w:val="808285"/>
          <w:spacing w:val="1"/>
          <w:sz w:val="18"/>
          <w:szCs w:val="18"/>
        </w:rPr>
        <w:t>r</w:t>
      </w:r>
      <w:r>
        <w:rPr>
          <w:rFonts w:ascii="Adobe Garamond Pro" w:eastAsia="Adobe Garamond Pro" w:hAnsi="Adobe Garamond Pro" w:cs="Adobe Garamond Pro"/>
          <w:color w:val="808285"/>
          <w:sz w:val="18"/>
          <w:szCs w:val="18"/>
        </w:rPr>
        <w:t>ts</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to</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identify</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content</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supplied</w:t>
      </w:r>
      <w:r>
        <w:rPr>
          <w:rFonts w:ascii="Adobe Garamond Pro" w:eastAsia="Adobe Garamond Pro" w:hAnsi="Adobe Garamond Pro" w:cs="Adobe Garamond Pro"/>
          <w:color w:val="808285"/>
          <w:spacing w:val="-2"/>
          <w:sz w:val="18"/>
          <w:szCs w:val="18"/>
        </w:rPr>
        <w:t xml:space="preserve"> b</w:t>
      </w:r>
      <w:r>
        <w:rPr>
          <w:rFonts w:ascii="Adobe Garamond Pro" w:eastAsia="Adobe Garamond Pro" w:hAnsi="Adobe Garamond Pro" w:cs="Adobe Garamond Pro"/>
          <w:color w:val="808285"/>
          <w:sz w:val="18"/>
          <w:szCs w:val="18"/>
        </w:rPr>
        <w:t>y</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thi</w:t>
      </w:r>
      <w:r>
        <w:rPr>
          <w:rFonts w:ascii="Adobe Garamond Pro" w:eastAsia="Adobe Garamond Pro" w:hAnsi="Adobe Garamond Pro" w:cs="Adobe Garamond Pro"/>
          <w:color w:val="808285"/>
          <w:spacing w:val="-3"/>
          <w:sz w:val="18"/>
          <w:szCs w:val="18"/>
        </w:rPr>
        <w:t>r</w:t>
      </w:r>
      <w:r>
        <w:rPr>
          <w:rFonts w:ascii="Adobe Garamond Pro" w:eastAsia="Adobe Garamond Pro" w:hAnsi="Adobe Garamond Pro" w:cs="Adobe Garamond Pro"/>
          <w:color w:val="808285"/>
          <w:sz w:val="18"/>
          <w:szCs w:val="18"/>
        </w:rPr>
        <w:t>d</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pa</w:t>
      </w:r>
      <w:r>
        <w:rPr>
          <w:rFonts w:ascii="Adobe Garamond Pro" w:eastAsia="Adobe Garamond Pro" w:hAnsi="Adobe Garamond Pro" w:cs="Adobe Garamond Pro"/>
          <w:color w:val="808285"/>
          <w:spacing w:val="1"/>
          <w:sz w:val="18"/>
          <w:szCs w:val="18"/>
        </w:rPr>
        <w:t>r</w:t>
      </w:r>
      <w:r>
        <w:rPr>
          <w:rFonts w:ascii="Adobe Garamond Pro" w:eastAsia="Adobe Garamond Pro" w:hAnsi="Adobe Garamond Pro" w:cs="Adobe Garamond Pro"/>
          <w:color w:val="808285"/>
          <w:sz w:val="18"/>
          <w:szCs w:val="18"/>
        </w:rPr>
        <w:t>ties using the foll</w:t>
      </w:r>
      <w:r>
        <w:rPr>
          <w:rFonts w:ascii="Adobe Garamond Pro" w:eastAsia="Adobe Garamond Pro" w:hAnsi="Adobe Garamond Pro" w:cs="Adobe Garamond Pro"/>
          <w:color w:val="808285"/>
          <w:spacing w:val="-3"/>
          <w:sz w:val="18"/>
          <w:szCs w:val="18"/>
        </w:rPr>
        <w:t>o</w:t>
      </w:r>
      <w:r>
        <w:rPr>
          <w:rFonts w:ascii="Adobe Garamond Pro" w:eastAsia="Adobe Garamond Pro" w:hAnsi="Adobe Garamond Pro" w:cs="Adobe Garamond Pro"/>
          <w:color w:val="808285"/>
          <w:sz w:val="18"/>
          <w:szCs w:val="18"/>
        </w:rPr>
        <w:t xml:space="preserve">wing format ‘© Copyright, </w:t>
      </w:r>
      <w:r>
        <w:rPr>
          <w:rFonts w:ascii="Adobe Garamond Pro" w:eastAsia="Adobe Garamond Pro" w:hAnsi="Adobe Garamond Pro" w:cs="Adobe Garamond Pro"/>
          <w:color w:val="808285"/>
          <w:spacing w:val="-1"/>
          <w:sz w:val="18"/>
          <w:szCs w:val="18"/>
        </w:rPr>
        <w:t>[</w:t>
      </w:r>
      <w:r>
        <w:rPr>
          <w:rFonts w:ascii="Adobe Garamond Pro" w:eastAsia="Adobe Garamond Pro" w:hAnsi="Adobe Garamond Pro" w:cs="Adobe Garamond Pro"/>
          <w:i/>
          <w:color w:val="808285"/>
          <w:sz w:val="18"/>
          <w:szCs w:val="18"/>
        </w:rPr>
        <w:t>name of thi</w:t>
      </w:r>
      <w:r>
        <w:rPr>
          <w:rFonts w:ascii="Adobe Garamond Pro" w:eastAsia="Adobe Garamond Pro" w:hAnsi="Adobe Garamond Pro" w:cs="Adobe Garamond Pro"/>
          <w:i/>
          <w:color w:val="808285"/>
          <w:spacing w:val="-4"/>
          <w:sz w:val="18"/>
          <w:szCs w:val="18"/>
        </w:rPr>
        <w:t>r</w:t>
      </w:r>
      <w:r>
        <w:rPr>
          <w:rFonts w:ascii="Adobe Garamond Pro" w:eastAsia="Adobe Garamond Pro" w:hAnsi="Adobe Garamond Pro" w:cs="Adobe Garamond Pro"/>
          <w:i/>
          <w:color w:val="808285"/>
          <w:sz w:val="18"/>
          <w:szCs w:val="18"/>
        </w:rPr>
        <w:t>d pa</w:t>
      </w:r>
      <w:r>
        <w:rPr>
          <w:rFonts w:ascii="Adobe Garamond Pro" w:eastAsia="Adobe Garamond Pro" w:hAnsi="Adobe Garamond Pro" w:cs="Adobe Garamond Pro"/>
          <w:i/>
          <w:color w:val="808285"/>
          <w:spacing w:val="1"/>
          <w:sz w:val="18"/>
          <w:szCs w:val="18"/>
        </w:rPr>
        <w:t>r</w:t>
      </w:r>
      <w:r>
        <w:rPr>
          <w:rFonts w:ascii="Adobe Garamond Pro" w:eastAsia="Adobe Garamond Pro" w:hAnsi="Adobe Garamond Pro" w:cs="Adobe Garamond Pro"/>
          <w:i/>
          <w:color w:val="808285"/>
          <w:sz w:val="18"/>
          <w:szCs w:val="18"/>
        </w:rPr>
        <w:t>ty</w:t>
      </w:r>
      <w:r>
        <w:rPr>
          <w:rFonts w:ascii="Adobe Garamond Pro" w:eastAsia="Adobe Garamond Pro" w:hAnsi="Adobe Garamond Pro" w:cs="Adobe Garamond Pro"/>
          <w:color w:val="808285"/>
          <w:sz w:val="18"/>
          <w:szCs w:val="18"/>
        </w:rPr>
        <w:t>] ’.</w:t>
      </w:r>
    </w:p>
    <w:p w:rsidR="00356C57" w:rsidRDefault="00356C57">
      <w:pPr>
        <w:spacing w:line="170" w:lineRule="exact"/>
        <w:rPr>
          <w:sz w:val="17"/>
          <w:szCs w:val="17"/>
        </w:rPr>
      </w:pPr>
    </w:p>
    <w:p w:rsidR="00356C57" w:rsidRDefault="00724497">
      <w:pPr>
        <w:spacing w:line="251" w:lineRule="auto"/>
        <w:ind w:left="117" w:right="1439"/>
        <w:rPr>
          <w:rFonts w:ascii="Adobe Garamond Pro" w:eastAsia="Adobe Garamond Pro" w:hAnsi="Adobe Garamond Pro" w:cs="Adobe Garamond Pro"/>
          <w:sz w:val="18"/>
          <w:szCs w:val="18"/>
        </w:rPr>
      </w:pPr>
      <w:r>
        <w:rPr>
          <w:rFonts w:ascii="Adobe Garamond Pro" w:eastAsia="Adobe Garamond Pro" w:hAnsi="Adobe Garamond Pro" w:cs="Adobe Garamond Pro"/>
          <w:color w:val="808285"/>
          <w:sz w:val="18"/>
          <w:szCs w:val="18"/>
        </w:rPr>
        <w:t>The</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vi</w:t>
      </w:r>
      <w:r>
        <w:rPr>
          <w:rFonts w:ascii="Adobe Garamond Pro" w:eastAsia="Adobe Garamond Pro" w:hAnsi="Adobe Garamond Pro" w:cs="Adobe Garamond Pro"/>
          <w:color w:val="808285"/>
          <w:spacing w:val="1"/>
          <w:sz w:val="18"/>
          <w:szCs w:val="18"/>
        </w:rPr>
        <w:t>e</w:t>
      </w:r>
      <w:r>
        <w:rPr>
          <w:rFonts w:ascii="Adobe Garamond Pro" w:eastAsia="Adobe Garamond Pro" w:hAnsi="Adobe Garamond Pro" w:cs="Adobe Garamond Pro"/>
          <w:color w:val="808285"/>
          <w:sz w:val="18"/>
          <w:szCs w:val="18"/>
        </w:rPr>
        <w:t>ws</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and</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opinions</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exp</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essed</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in</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this</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publication</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a</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those</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of</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the</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authors</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and</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do</w:t>
      </w:r>
      <w:r>
        <w:rPr>
          <w:rFonts w:ascii="Adobe Garamond Pro" w:eastAsia="Adobe Garamond Pro" w:hAnsi="Adobe Garamond Pro" w:cs="Adobe Garamond Pro"/>
          <w:color w:val="808285"/>
          <w:spacing w:val="-2"/>
          <w:sz w:val="18"/>
          <w:szCs w:val="18"/>
        </w:rPr>
        <w:t xml:space="preserve"> </w:t>
      </w:r>
      <w:r>
        <w:rPr>
          <w:rFonts w:ascii="Adobe Garamond Pro" w:eastAsia="Adobe Garamond Pro" w:hAnsi="Adobe Garamond Pro" w:cs="Adobe Garamond Pro"/>
          <w:color w:val="808285"/>
          <w:sz w:val="18"/>
          <w:szCs w:val="18"/>
        </w:rPr>
        <w:t>not</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necessarily</w:t>
      </w:r>
      <w:r>
        <w:rPr>
          <w:rFonts w:ascii="Adobe Garamond Pro" w:eastAsia="Adobe Garamond Pro" w:hAnsi="Adobe Garamond Pro" w:cs="Adobe Garamond Pro"/>
          <w:color w:val="808285"/>
          <w:spacing w:val="-2"/>
          <w:sz w:val="18"/>
          <w:szCs w:val="18"/>
        </w:rPr>
        <w:t xml:space="preserve"> r</w:t>
      </w:r>
      <w:r>
        <w:rPr>
          <w:rFonts w:ascii="Adobe Garamond Pro" w:eastAsia="Adobe Garamond Pro" w:hAnsi="Adobe Garamond Pro" w:cs="Adobe Garamond Pro"/>
          <w:color w:val="808285"/>
          <w:sz w:val="18"/>
          <w:szCs w:val="18"/>
        </w:rPr>
        <w:t>eflect</w:t>
      </w:r>
      <w:r>
        <w:rPr>
          <w:rFonts w:ascii="Adobe Garamond Pro" w:eastAsia="Adobe Garamond Pro" w:hAnsi="Adobe Garamond Pro" w:cs="Adobe Garamond Pro"/>
          <w:color w:val="808285"/>
          <w:w w:val="99"/>
          <w:sz w:val="18"/>
          <w:szCs w:val="18"/>
        </w:rPr>
        <w:t xml:space="preserve"> </w:t>
      </w:r>
      <w:r>
        <w:rPr>
          <w:rFonts w:ascii="Adobe Garamond Pro" w:eastAsia="Adobe Garamond Pro" w:hAnsi="Adobe Garamond Pro" w:cs="Adobe Garamond Pro"/>
          <w:color w:val="808285"/>
          <w:sz w:val="18"/>
          <w:szCs w:val="18"/>
        </w:rPr>
        <w:t xml:space="preserve">those of the </w:t>
      </w:r>
      <w:r>
        <w:rPr>
          <w:rFonts w:ascii="Adobe Garamond Pro" w:eastAsia="Adobe Garamond Pro" w:hAnsi="Adobe Garamond Pro" w:cs="Adobe Garamond Pro"/>
          <w:color w:val="808285"/>
          <w:spacing w:val="-4"/>
          <w:sz w:val="18"/>
          <w:szCs w:val="18"/>
        </w:rPr>
        <w:t>A</w:t>
      </w:r>
      <w:r>
        <w:rPr>
          <w:rFonts w:ascii="Adobe Garamond Pro" w:eastAsia="Adobe Garamond Pro" w:hAnsi="Adobe Garamond Pro" w:cs="Adobe Garamond Pro"/>
          <w:color w:val="808285"/>
          <w:sz w:val="18"/>
          <w:szCs w:val="18"/>
        </w:rPr>
        <w:t xml:space="preserve">ustralian </w:t>
      </w:r>
      <w:r>
        <w:rPr>
          <w:rFonts w:ascii="Adobe Garamond Pro" w:eastAsia="Adobe Garamond Pro" w:hAnsi="Adobe Garamond Pro" w:cs="Adobe Garamond Pro"/>
          <w:color w:val="808285"/>
          <w:spacing w:val="-2"/>
          <w:sz w:val="18"/>
          <w:szCs w:val="18"/>
        </w:rPr>
        <w:t>G</w:t>
      </w:r>
      <w:r>
        <w:rPr>
          <w:rFonts w:ascii="Adobe Garamond Pro" w:eastAsia="Adobe Garamond Pro" w:hAnsi="Adobe Garamond Pro" w:cs="Adobe Garamond Pro"/>
          <w:color w:val="808285"/>
          <w:spacing w:val="-3"/>
          <w:sz w:val="18"/>
          <w:szCs w:val="18"/>
        </w:rPr>
        <w:t>o</w:t>
      </w:r>
      <w:r>
        <w:rPr>
          <w:rFonts w:ascii="Adobe Garamond Pro" w:eastAsia="Adobe Garamond Pro" w:hAnsi="Adobe Garamond Pro" w:cs="Adobe Garamond Pro"/>
          <w:color w:val="808285"/>
          <w:spacing w:val="-2"/>
          <w:sz w:val="18"/>
          <w:szCs w:val="18"/>
        </w:rPr>
        <w:t>v</w:t>
      </w:r>
      <w:r>
        <w:rPr>
          <w:rFonts w:ascii="Adobe Garamond Pro" w:eastAsia="Adobe Garamond Pro" w:hAnsi="Adobe Garamond Pro" w:cs="Adobe Garamond Pro"/>
          <w:color w:val="808285"/>
          <w:sz w:val="18"/>
          <w:szCs w:val="18"/>
        </w:rPr>
        <w:t xml:space="preserve">ernment or the </w:t>
      </w:r>
      <w:r>
        <w:rPr>
          <w:rFonts w:ascii="Adobe Garamond Pro" w:eastAsia="Adobe Garamond Pro" w:hAnsi="Adobe Garamond Pro" w:cs="Adobe Garamond Pro"/>
          <w:color w:val="808285"/>
          <w:spacing w:val="-3"/>
          <w:sz w:val="18"/>
          <w:szCs w:val="18"/>
        </w:rPr>
        <w:t>M</w:t>
      </w:r>
      <w:r>
        <w:rPr>
          <w:rFonts w:ascii="Adobe Garamond Pro" w:eastAsia="Adobe Garamond Pro" w:hAnsi="Adobe Garamond Pro" w:cs="Adobe Garamond Pro"/>
          <w:color w:val="808285"/>
          <w:sz w:val="18"/>
          <w:szCs w:val="18"/>
        </w:rPr>
        <w:t xml:space="preserve">inister for the </w:t>
      </w:r>
      <w:r>
        <w:rPr>
          <w:rFonts w:ascii="Adobe Garamond Pro" w:eastAsia="Adobe Garamond Pro" w:hAnsi="Adobe Garamond Pro" w:cs="Adobe Garamond Pro"/>
          <w:color w:val="808285"/>
          <w:spacing w:val="-2"/>
          <w:sz w:val="18"/>
          <w:szCs w:val="18"/>
        </w:rPr>
        <w:t>E</w:t>
      </w:r>
      <w:r>
        <w:rPr>
          <w:rFonts w:ascii="Adobe Garamond Pro" w:eastAsia="Adobe Garamond Pro" w:hAnsi="Adobe Garamond Pro" w:cs="Adobe Garamond Pro"/>
          <w:color w:val="808285"/>
          <w:sz w:val="18"/>
          <w:szCs w:val="18"/>
        </w:rPr>
        <w:t>nvi</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onment.</w:t>
      </w:r>
    </w:p>
    <w:p w:rsidR="00356C57" w:rsidRDefault="00356C57">
      <w:pPr>
        <w:spacing w:line="170" w:lineRule="exact"/>
        <w:rPr>
          <w:sz w:val="17"/>
          <w:szCs w:val="17"/>
        </w:rPr>
      </w:pPr>
    </w:p>
    <w:p w:rsidR="00356C57" w:rsidRDefault="00724497">
      <w:pPr>
        <w:spacing w:line="251" w:lineRule="auto"/>
        <w:ind w:left="117" w:right="1102"/>
        <w:rPr>
          <w:rFonts w:ascii="Adobe Garamond Pro" w:eastAsia="Adobe Garamond Pro" w:hAnsi="Adobe Garamond Pro" w:cs="Adobe Garamond Pro"/>
          <w:sz w:val="18"/>
          <w:szCs w:val="18"/>
        </w:rPr>
      </w:pPr>
      <w:r>
        <w:rPr>
          <w:rFonts w:ascii="Adobe Garamond Pro" w:eastAsia="Adobe Garamond Pro" w:hAnsi="Adobe Garamond Pro" w:cs="Adobe Garamond Pro"/>
          <w:color w:val="808285"/>
          <w:sz w:val="18"/>
          <w:szCs w:val="18"/>
        </w:rPr>
        <w:t>While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easonable effo</w:t>
      </w:r>
      <w:r>
        <w:rPr>
          <w:rFonts w:ascii="Adobe Garamond Pro" w:eastAsia="Adobe Garamond Pro" w:hAnsi="Adobe Garamond Pro" w:cs="Adobe Garamond Pro"/>
          <w:color w:val="808285"/>
          <w:spacing w:val="1"/>
          <w:sz w:val="18"/>
          <w:szCs w:val="18"/>
        </w:rPr>
        <w:t>r</w:t>
      </w:r>
      <w:r>
        <w:rPr>
          <w:rFonts w:ascii="Adobe Garamond Pro" w:eastAsia="Adobe Garamond Pro" w:hAnsi="Adobe Garamond Pro" w:cs="Adobe Garamond Pro"/>
          <w:color w:val="808285"/>
          <w:sz w:val="18"/>
          <w:szCs w:val="18"/>
        </w:rPr>
        <w:t>ts</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ha</w:t>
      </w:r>
      <w:r>
        <w:rPr>
          <w:rFonts w:ascii="Adobe Garamond Pro" w:eastAsia="Adobe Garamond Pro" w:hAnsi="Adobe Garamond Pro" w:cs="Adobe Garamond Pro"/>
          <w:color w:val="808285"/>
          <w:spacing w:val="-2"/>
          <w:sz w:val="18"/>
          <w:szCs w:val="18"/>
        </w:rPr>
        <w:t>v</w:t>
      </w:r>
      <w:r>
        <w:rPr>
          <w:rFonts w:ascii="Adobe Garamond Pro" w:eastAsia="Adobe Garamond Pro" w:hAnsi="Adobe Garamond Pro" w:cs="Adobe Garamond Pro"/>
          <w:color w:val="808285"/>
          <w:sz w:val="18"/>
          <w:szCs w:val="18"/>
        </w:rPr>
        <w:t>e been made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to ensu</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that the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contents of this</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publication a</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w:t>
      </w:r>
      <w:r>
        <w:rPr>
          <w:rFonts w:ascii="Adobe Garamond Pro" w:eastAsia="Adobe Garamond Pro" w:hAnsi="Adobe Garamond Pro" w:cs="Adobe Garamond Pro"/>
          <w:color w:val="808285"/>
          <w:spacing w:val="-1"/>
          <w:sz w:val="18"/>
          <w:szCs w:val="18"/>
        </w:rPr>
        <w:t xml:space="preserve"> </w:t>
      </w:r>
      <w:r>
        <w:rPr>
          <w:rFonts w:ascii="Adobe Garamond Pro" w:eastAsia="Adobe Garamond Pro" w:hAnsi="Adobe Garamond Pro" w:cs="Adobe Garamond Pro"/>
          <w:color w:val="808285"/>
          <w:sz w:val="18"/>
          <w:szCs w:val="18"/>
        </w:rPr>
        <w:t>factually cor</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ect, the Common</w:t>
      </w:r>
      <w:r>
        <w:rPr>
          <w:rFonts w:ascii="Adobe Garamond Pro" w:eastAsia="Adobe Garamond Pro" w:hAnsi="Adobe Garamond Pro" w:cs="Adobe Garamond Pro"/>
          <w:color w:val="808285"/>
          <w:spacing w:val="-2"/>
          <w:sz w:val="18"/>
          <w:szCs w:val="18"/>
        </w:rPr>
        <w:t>w</w:t>
      </w:r>
      <w:r>
        <w:rPr>
          <w:rFonts w:ascii="Adobe Garamond Pro" w:eastAsia="Adobe Garamond Pro" w:hAnsi="Adobe Garamond Pro" w:cs="Adobe Garamond Pro"/>
          <w:color w:val="808285"/>
          <w:sz w:val="18"/>
          <w:szCs w:val="18"/>
        </w:rPr>
        <w:t xml:space="preserve">ealth does not accept </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esponsibility for the accuracy or completeness of the contents, and shall not be liable for any loss or damage that may be occasioned di</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ectly or indi</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ectly th</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ough the use o</w:t>
      </w:r>
      <w:r>
        <w:rPr>
          <w:rFonts w:ascii="Adobe Garamond Pro" w:eastAsia="Adobe Garamond Pro" w:hAnsi="Adobe Garamond Pro" w:cs="Adobe Garamond Pro"/>
          <w:color w:val="808285"/>
          <w:spacing w:val="-3"/>
          <w:sz w:val="18"/>
          <w:szCs w:val="18"/>
        </w:rPr>
        <w:t>f</w:t>
      </w:r>
      <w:r>
        <w:rPr>
          <w:rFonts w:ascii="Adobe Garamond Pro" w:eastAsia="Adobe Garamond Pro" w:hAnsi="Adobe Garamond Pro" w:cs="Adobe Garamond Pro"/>
          <w:color w:val="808285"/>
          <w:sz w:val="18"/>
          <w:szCs w:val="18"/>
        </w:rPr>
        <w:t xml:space="preserve">, or </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eliance on, the contents of this publication.</w:t>
      </w:r>
    </w:p>
    <w:p w:rsidR="00356C57" w:rsidRDefault="00356C57">
      <w:pPr>
        <w:spacing w:line="170" w:lineRule="exact"/>
        <w:rPr>
          <w:sz w:val="17"/>
          <w:szCs w:val="17"/>
        </w:rPr>
      </w:pPr>
    </w:p>
    <w:p w:rsidR="00356C57" w:rsidRDefault="00724497">
      <w:pPr>
        <w:spacing w:line="251" w:lineRule="auto"/>
        <w:ind w:left="117" w:right="3445"/>
        <w:rPr>
          <w:rFonts w:ascii="Adobe Garamond Pro" w:eastAsia="Adobe Garamond Pro" w:hAnsi="Adobe Garamond Pro" w:cs="Adobe Garamond Pro"/>
          <w:sz w:val="18"/>
          <w:szCs w:val="18"/>
        </w:rPr>
      </w:pPr>
      <w:r>
        <w:rPr>
          <w:rFonts w:ascii="Adobe Garamond Pro" w:eastAsia="Adobe Garamond Pro" w:hAnsi="Adobe Garamond Pro" w:cs="Adobe Garamond Pro"/>
          <w:color w:val="808285"/>
          <w:spacing w:val="-7"/>
          <w:sz w:val="18"/>
          <w:szCs w:val="18"/>
        </w:rPr>
        <w:t>F</w:t>
      </w:r>
      <w:r>
        <w:rPr>
          <w:rFonts w:ascii="Adobe Garamond Pro" w:eastAsia="Adobe Garamond Pro" w:hAnsi="Adobe Garamond Pro" w:cs="Adobe Garamond Pro"/>
          <w:color w:val="808285"/>
          <w:spacing w:val="-2"/>
          <w:sz w:val="18"/>
          <w:szCs w:val="18"/>
        </w:rPr>
        <w:t>r</w:t>
      </w:r>
      <w:r>
        <w:rPr>
          <w:rFonts w:ascii="Adobe Garamond Pro" w:eastAsia="Adobe Garamond Pro" w:hAnsi="Adobe Garamond Pro" w:cs="Adobe Garamond Pro"/>
          <w:color w:val="808285"/>
          <w:sz w:val="18"/>
          <w:szCs w:val="18"/>
        </w:rPr>
        <w:t>ont c</w:t>
      </w:r>
      <w:r>
        <w:rPr>
          <w:rFonts w:ascii="Adobe Garamond Pro" w:eastAsia="Adobe Garamond Pro" w:hAnsi="Adobe Garamond Pro" w:cs="Adobe Garamond Pro"/>
          <w:color w:val="808285"/>
          <w:spacing w:val="-3"/>
          <w:sz w:val="18"/>
          <w:szCs w:val="18"/>
        </w:rPr>
        <w:t>o</w:t>
      </w:r>
      <w:r>
        <w:rPr>
          <w:rFonts w:ascii="Adobe Garamond Pro" w:eastAsia="Adobe Garamond Pro" w:hAnsi="Adobe Garamond Pro" w:cs="Adobe Garamond Pro"/>
          <w:color w:val="808285"/>
          <w:spacing w:val="-2"/>
          <w:sz w:val="18"/>
          <w:szCs w:val="18"/>
        </w:rPr>
        <w:t>v</w:t>
      </w:r>
      <w:r>
        <w:rPr>
          <w:rFonts w:ascii="Adobe Garamond Pro" w:eastAsia="Adobe Garamond Pro" w:hAnsi="Adobe Garamond Pro" w:cs="Adobe Garamond Pro"/>
          <w:color w:val="808285"/>
          <w:sz w:val="18"/>
          <w:szCs w:val="18"/>
        </w:rPr>
        <w:t>er: Latha</w:t>
      </w:r>
      <w:r>
        <w:rPr>
          <w:rFonts w:ascii="Adobe Garamond Pro" w:eastAsia="Adobe Garamond Pro" w:hAnsi="Adobe Garamond Pro" w:cs="Adobe Garamond Pro"/>
          <w:color w:val="808285"/>
          <w:spacing w:val="-13"/>
          <w:sz w:val="18"/>
          <w:szCs w:val="18"/>
        </w:rPr>
        <w:t>m</w:t>
      </w:r>
      <w:r>
        <w:rPr>
          <w:rFonts w:ascii="Adobe Garamond Pro" w:eastAsia="Adobe Garamond Pro" w:hAnsi="Adobe Garamond Pro" w:cs="Adobe Garamond Pro"/>
          <w:color w:val="808285"/>
          <w:spacing w:val="-15"/>
          <w:sz w:val="18"/>
          <w:szCs w:val="18"/>
        </w:rPr>
        <w:t>’</w:t>
      </w:r>
      <w:r>
        <w:rPr>
          <w:rFonts w:ascii="Adobe Garamond Pro" w:eastAsia="Adobe Garamond Pro" w:hAnsi="Adobe Garamond Pro" w:cs="Adobe Garamond Pro"/>
          <w:color w:val="808285"/>
          <w:sz w:val="18"/>
          <w:szCs w:val="18"/>
        </w:rPr>
        <w:t xml:space="preserve">s snipe feeding on </w:t>
      </w:r>
      <w:r>
        <w:rPr>
          <w:rFonts w:ascii="Adobe Garamond Pro" w:eastAsia="Adobe Garamond Pro" w:hAnsi="Adobe Garamond Pro" w:cs="Adobe Garamond Pro"/>
          <w:color w:val="808285"/>
          <w:spacing w:val="-3"/>
          <w:sz w:val="18"/>
          <w:szCs w:val="18"/>
        </w:rPr>
        <w:t>B</w:t>
      </w:r>
      <w:r>
        <w:rPr>
          <w:rFonts w:ascii="Adobe Garamond Pro" w:eastAsia="Adobe Garamond Pro" w:hAnsi="Adobe Garamond Pro" w:cs="Adobe Garamond Pro"/>
          <w:color w:val="808285"/>
          <w:sz w:val="18"/>
          <w:szCs w:val="18"/>
        </w:rPr>
        <w:t xml:space="preserve">ribie </w:t>
      </w:r>
      <w:r>
        <w:rPr>
          <w:rFonts w:ascii="Adobe Garamond Pro" w:eastAsia="Adobe Garamond Pro" w:hAnsi="Adobe Garamond Pro" w:cs="Adobe Garamond Pro"/>
          <w:color w:val="808285"/>
          <w:spacing w:val="-4"/>
          <w:sz w:val="18"/>
          <w:szCs w:val="18"/>
        </w:rPr>
        <w:t>I</w:t>
      </w:r>
      <w:r>
        <w:rPr>
          <w:rFonts w:ascii="Adobe Garamond Pro" w:eastAsia="Adobe Garamond Pro" w:hAnsi="Adobe Garamond Pro" w:cs="Adobe Garamond Pro"/>
          <w:color w:val="808285"/>
          <w:sz w:val="18"/>
          <w:szCs w:val="18"/>
        </w:rPr>
        <w:t>sland (</w:t>
      </w:r>
      <w:r>
        <w:rPr>
          <w:rFonts w:ascii="Adobe Garamond Pro" w:eastAsia="Adobe Garamond Pro" w:hAnsi="Adobe Garamond Pro" w:cs="Adobe Garamond Pro"/>
          <w:color w:val="808285"/>
          <w:spacing w:val="-5"/>
          <w:sz w:val="18"/>
          <w:szCs w:val="18"/>
        </w:rPr>
        <w:t>G</w:t>
      </w:r>
      <w:r>
        <w:rPr>
          <w:rFonts w:ascii="Adobe Garamond Pro" w:eastAsia="Adobe Garamond Pro" w:hAnsi="Adobe Garamond Pro" w:cs="Adobe Garamond Pro"/>
          <w:color w:val="808285"/>
          <w:sz w:val="18"/>
          <w:szCs w:val="18"/>
        </w:rPr>
        <w:t xml:space="preserve">raeme Chapman) </w:t>
      </w:r>
      <w:r>
        <w:rPr>
          <w:rFonts w:ascii="Adobe Garamond Pro" w:eastAsia="Adobe Garamond Pro" w:hAnsi="Adobe Garamond Pro" w:cs="Adobe Garamond Pro"/>
          <w:color w:val="808285"/>
          <w:spacing w:val="-3"/>
          <w:sz w:val="18"/>
          <w:szCs w:val="18"/>
        </w:rPr>
        <w:t>B</w:t>
      </w:r>
      <w:r>
        <w:rPr>
          <w:rFonts w:ascii="Adobe Garamond Pro" w:eastAsia="Adobe Garamond Pro" w:hAnsi="Adobe Garamond Pro" w:cs="Adobe Garamond Pro"/>
          <w:color w:val="808285"/>
          <w:sz w:val="18"/>
          <w:szCs w:val="18"/>
        </w:rPr>
        <w:t>ack c</w:t>
      </w:r>
      <w:r>
        <w:rPr>
          <w:rFonts w:ascii="Adobe Garamond Pro" w:eastAsia="Adobe Garamond Pro" w:hAnsi="Adobe Garamond Pro" w:cs="Adobe Garamond Pro"/>
          <w:color w:val="808285"/>
          <w:spacing w:val="-3"/>
          <w:sz w:val="18"/>
          <w:szCs w:val="18"/>
        </w:rPr>
        <w:t>o</w:t>
      </w:r>
      <w:r>
        <w:rPr>
          <w:rFonts w:ascii="Adobe Garamond Pro" w:eastAsia="Adobe Garamond Pro" w:hAnsi="Adobe Garamond Pro" w:cs="Adobe Garamond Pro"/>
          <w:color w:val="808285"/>
          <w:spacing w:val="-2"/>
          <w:sz w:val="18"/>
          <w:szCs w:val="18"/>
        </w:rPr>
        <w:t>v</w:t>
      </w:r>
      <w:r>
        <w:rPr>
          <w:rFonts w:ascii="Adobe Garamond Pro" w:eastAsia="Adobe Garamond Pro" w:hAnsi="Adobe Garamond Pro" w:cs="Adobe Garamond Pro"/>
          <w:color w:val="808285"/>
          <w:sz w:val="18"/>
          <w:szCs w:val="18"/>
        </w:rPr>
        <w:t xml:space="preserve">er: </w:t>
      </w:r>
      <w:r>
        <w:rPr>
          <w:rFonts w:ascii="Adobe Garamond Pro" w:eastAsia="Adobe Garamond Pro" w:hAnsi="Adobe Garamond Pro" w:cs="Adobe Garamond Pro"/>
          <w:color w:val="808285"/>
          <w:spacing w:val="-3"/>
          <w:sz w:val="18"/>
          <w:szCs w:val="18"/>
        </w:rPr>
        <w:t>S</w:t>
      </w:r>
      <w:r>
        <w:rPr>
          <w:rFonts w:ascii="Adobe Garamond Pro" w:eastAsia="Adobe Garamond Pro" w:hAnsi="Adobe Garamond Pro" w:cs="Adobe Garamond Pro"/>
          <w:color w:val="808285"/>
          <w:sz w:val="18"/>
          <w:szCs w:val="18"/>
        </w:rPr>
        <w:t>harp-tailed sandpiper (</w:t>
      </w:r>
      <w:r>
        <w:rPr>
          <w:rFonts w:ascii="Adobe Garamond Pro" w:eastAsia="Adobe Garamond Pro" w:hAnsi="Adobe Garamond Pro" w:cs="Adobe Garamond Pro"/>
          <w:color w:val="808285"/>
          <w:spacing w:val="-3"/>
          <w:sz w:val="18"/>
          <w:szCs w:val="18"/>
        </w:rPr>
        <w:t>B</w:t>
      </w:r>
      <w:r>
        <w:rPr>
          <w:rFonts w:ascii="Adobe Garamond Pro" w:eastAsia="Adobe Garamond Pro" w:hAnsi="Adobe Garamond Pro" w:cs="Adobe Garamond Pro"/>
          <w:color w:val="808285"/>
          <w:sz w:val="18"/>
          <w:szCs w:val="18"/>
        </w:rPr>
        <w:t xml:space="preserve">rian </w:t>
      </w:r>
      <w:r>
        <w:rPr>
          <w:rFonts w:ascii="Adobe Garamond Pro" w:eastAsia="Adobe Garamond Pro" w:hAnsi="Adobe Garamond Pro" w:cs="Adobe Garamond Pro"/>
          <w:color w:val="808285"/>
          <w:spacing w:val="-5"/>
          <w:sz w:val="18"/>
          <w:szCs w:val="18"/>
        </w:rPr>
        <w:t>F</w:t>
      </w:r>
      <w:r>
        <w:rPr>
          <w:rFonts w:ascii="Adobe Garamond Pro" w:eastAsia="Adobe Garamond Pro" w:hAnsi="Adobe Garamond Pro" w:cs="Adobe Garamond Pro"/>
          <w:color w:val="808285"/>
          <w:sz w:val="18"/>
          <w:szCs w:val="18"/>
        </w:rPr>
        <w:t>ur</w:t>
      </w:r>
      <w:r>
        <w:rPr>
          <w:rFonts w:ascii="Adobe Garamond Pro" w:eastAsia="Adobe Garamond Pro" w:hAnsi="Adobe Garamond Pro" w:cs="Adobe Garamond Pro"/>
          <w:color w:val="808285"/>
          <w:spacing w:val="-2"/>
          <w:sz w:val="18"/>
          <w:szCs w:val="18"/>
        </w:rPr>
        <w:t>b</w:t>
      </w:r>
      <w:r>
        <w:rPr>
          <w:rFonts w:ascii="Adobe Garamond Pro" w:eastAsia="Adobe Garamond Pro" w:hAnsi="Adobe Garamond Pro" w:cs="Adobe Garamond Pro"/>
          <w:color w:val="808285"/>
          <w:sz w:val="18"/>
          <w:szCs w:val="18"/>
        </w:rPr>
        <w:t>y Collection)</w:t>
      </w:r>
    </w:p>
    <w:p w:rsidR="00356C57" w:rsidRDefault="00356C57">
      <w:pPr>
        <w:spacing w:line="251" w:lineRule="auto"/>
        <w:rPr>
          <w:rFonts w:ascii="Adobe Garamond Pro" w:eastAsia="Adobe Garamond Pro" w:hAnsi="Adobe Garamond Pro" w:cs="Adobe Garamond Pro"/>
          <w:sz w:val="18"/>
          <w:szCs w:val="18"/>
        </w:rPr>
        <w:sectPr w:rsidR="00356C57">
          <w:pgSz w:w="11906" w:h="16840"/>
          <w:pgMar w:top="1560" w:right="1680" w:bottom="280" w:left="1300" w:header="720" w:footer="720" w:gutter="0"/>
          <w:cols w:space="720"/>
        </w:sectPr>
      </w:pPr>
    </w:p>
    <w:p w:rsidR="00356C57" w:rsidRDefault="00356C57">
      <w:pPr>
        <w:spacing w:before="2"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E44F47">
      <w:pPr>
        <w:spacing w:before="17"/>
        <w:ind w:left="1700"/>
        <w:rPr>
          <w:rFonts w:ascii="Myriad Pro" w:eastAsia="Myriad Pro" w:hAnsi="Myriad Pro" w:cs="Myriad Pro"/>
          <w:sz w:val="52"/>
          <w:szCs w:val="52"/>
        </w:rPr>
      </w:pPr>
      <w:r w:rsidRPr="00E44F47">
        <w:rPr>
          <w:rFonts w:asciiTheme="minorHAnsi" w:hAnsiTheme="minorHAnsi"/>
        </w:rPr>
        <w:pict>
          <v:group id="_x0000_s1278" style="position:absolute;left:0;text-align:left;margin-left:4.4pt;margin-top:-71.15pt;width:590.85pt;height:.1pt;z-index:-2373;mso-position-horizontal-relative:page" coordorigin="88,-1423" coordsize="11817,2">
            <v:shape id="_x0000_s1279" style="position:absolute;left:88;top:-1423;width:11817;height:2" coordorigin="88,-1423" coordsize="11817,0" path="m11906,-1423r-11818,e" filled="f" strokecolor="#005695" strokeweight="2pt">
              <v:stroke dashstyle="dash"/>
              <v:path arrowok="t"/>
            </v:shape>
            <w10:wrap anchorx="page"/>
          </v:group>
        </w:pict>
      </w:r>
      <w:r w:rsidR="00724497">
        <w:rPr>
          <w:rFonts w:ascii="Myriad Pro" w:eastAsia="Myriad Pro" w:hAnsi="Myriad Pro" w:cs="Myriad Pro"/>
          <w:color w:val="005695"/>
          <w:spacing w:val="-43"/>
          <w:sz w:val="52"/>
          <w:szCs w:val="52"/>
        </w:rPr>
        <w:t>T</w:t>
      </w:r>
      <w:r w:rsidR="00724497">
        <w:rPr>
          <w:rFonts w:ascii="Myriad Pro" w:eastAsia="Myriad Pro" w:hAnsi="Myriad Pro" w:cs="Myriad Pro"/>
          <w:color w:val="005695"/>
          <w:spacing w:val="-8"/>
          <w:sz w:val="52"/>
          <w:szCs w:val="52"/>
        </w:rPr>
        <w:t>a</w:t>
      </w:r>
      <w:r w:rsidR="00724497">
        <w:rPr>
          <w:rFonts w:ascii="Myriad Pro" w:eastAsia="Myriad Pro" w:hAnsi="Myriad Pro" w:cs="Myriad Pro"/>
          <w:color w:val="005695"/>
          <w:spacing w:val="-4"/>
          <w:sz w:val="52"/>
          <w:szCs w:val="52"/>
        </w:rPr>
        <w:t>b</w:t>
      </w:r>
      <w:r w:rsidR="00724497">
        <w:rPr>
          <w:rFonts w:ascii="Myriad Pro" w:eastAsia="Myriad Pro" w:hAnsi="Myriad Pro" w:cs="Myriad Pro"/>
          <w:color w:val="005695"/>
          <w:spacing w:val="-6"/>
          <w:sz w:val="52"/>
          <w:szCs w:val="52"/>
        </w:rPr>
        <w:t>l</w:t>
      </w:r>
      <w:r w:rsidR="00724497">
        <w:rPr>
          <w:rFonts w:ascii="Myriad Pro" w:eastAsia="Myriad Pro" w:hAnsi="Myriad Pro" w:cs="Myriad Pro"/>
          <w:color w:val="005695"/>
          <w:sz w:val="52"/>
          <w:szCs w:val="52"/>
        </w:rPr>
        <w:t xml:space="preserve">e </w:t>
      </w:r>
      <w:r w:rsidR="00724497">
        <w:rPr>
          <w:rFonts w:ascii="Myriad Pro" w:eastAsia="Myriad Pro" w:hAnsi="Myriad Pro" w:cs="Myriad Pro"/>
          <w:color w:val="005695"/>
          <w:spacing w:val="-7"/>
          <w:sz w:val="52"/>
          <w:szCs w:val="52"/>
        </w:rPr>
        <w:t>o</w:t>
      </w:r>
      <w:r w:rsidR="00724497">
        <w:rPr>
          <w:rFonts w:ascii="Myriad Pro" w:eastAsia="Myriad Pro" w:hAnsi="Myriad Pro" w:cs="Myriad Pro"/>
          <w:color w:val="005695"/>
          <w:sz w:val="52"/>
          <w:szCs w:val="52"/>
        </w:rPr>
        <w:t xml:space="preserve">f </w:t>
      </w:r>
      <w:r w:rsidR="00724497">
        <w:rPr>
          <w:rFonts w:ascii="Myriad Pro" w:eastAsia="Myriad Pro" w:hAnsi="Myriad Pro" w:cs="Myriad Pro"/>
          <w:color w:val="005695"/>
          <w:spacing w:val="-14"/>
          <w:sz w:val="52"/>
          <w:szCs w:val="52"/>
        </w:rPr>
        <w:t>C</w:t>
      </w:r>
      <w:r w:rsidR="00724497">
        <w:rPr>
          <w:rFonts w:ascii="Myriad Pro" w:eastAsia="Myriad Pro" w:hAnsi="Myriad Pro" w:cs="Myriad Pro"/>
          <w:color w:val="005695"/>
          <w:spacing w:val="-6"/>
          <w:sz w:val="52"/>
          <w:szCs w:val="52"/>
        </w:rPr>
        <w:t>o</w:t>
      </w:r>
      <w:r w:rsidR="00724497">
        <w:rPr>
          <w:rFonts w:ascii="Myriad Pro" w:eastAsia="Myriad Pro" w:hAnsi="Myriad Pro" w:cs="Myriad Pro"/>
          <w:color w:val="005695"/>
          <w:spacing w:val="-11"/>
          <w:sz w:val="52"/>
          <w:szCs w:val="52"/>
        </w:rPr>
        <w:t>nt</w:t>
      </w:r>
      <w:r w:rsidR="00724497">
        <w:rPr>
          <w:rFonts w:ascii="Myriad Pro" w:eastAsia="Myriad Pro" w:hAnsi="Myriad Pro" w:cs="Myriad Pro"/>
          <w:color w:val="005695"/>
          <w:spacing w:val="-6"/>
          <w:sz w:val="52"/>
          <w:szCs w:val="52"/>
        </w:rPr>
        <w:t>e</w:t>
      </w:r>
      <w:r w:rsidR="00724497">
        <w:rPr>
          <w:rFonts w:ascii="Myriad Pro" w:eastAsia="Myriad Pro" w:hAnsi="Myriad Pro" w:cs="Myriad Pro"/>
          <w:color w:val="005695"/>
          <w:spacing w:val="-11"/>
          <w:sz w:val="52"/>
          <w:szCs w:val="52"/>
        </w:rPr>
        <w:t>n</w:t>
      </w:r>
      <w:r w:rsidR="00724497">
        <w:rPr>
          <w:rFonts w:ascii="Myriad Pro" w:eastAsia="Myriad Pro" w:hAnsi="Myriad Pro" w:cs="Myriad Pro"/>
          <w:color w:val="005695"/>
          <w:spacing w:val="-2"/>
          <w:sz w:val="52"/>
          <w:szCs w:val="52"/>
        </w:rPr>
        <w:t>t</w:t>
      </w:r>
      <w:r w:rsidR="00724497">
        <w:rPr>
          <w:rFonts w:ascii="Myriad Pro" w:eastAsia="Myriad Pro" w:hAnsi="Myriad Pro" w:cs="Myriad Pro"/>
          <w:color w:val="005695"/>
          <w:sz w:val="52"/>
          <w:szCs w:val="52"/>
        </w:rPr>
        <w:t>s</w:t>
      </w:r>
    </w:p>
    <w:sdt>
      <w:sdtPr>
        <w:id w:val="13096035"/>
        <w:docPartObj>
          <w:docPartGallery w:val="Table of Contents"/>
          <w:docPartUnique/>
        </w:docPartObj>
      </w:sdtPr>
      <w:sdtContent>
        <w:p w:rsidR="00356C57" w:rsidRDefault="00E44F47">
          <w:pPr>
            <w:pStyle w:val="TOC1"/>
            <w:numPr>
              <w:ilvl w:val="0"/>
              <w:numId w:val="18"/>
            </w:numPr>
            <w:tabs>
              <w:tab w:val="left" w:pos="2040"/>
              <w:tab w:val="right" w:pos="10488"/>
            </w:tabs>
            <w:spacing w:before="734"/>
          </w:pPr>
          <w:hyperlink w:anchor="_TOC_250021" w:history="1">
            <w:r w:rsidR="00724497">
              <w:rPr>
                <w:color w:val="005695"/>
                <w:spacing w:val="-3"/>
              </w:rPr>
              <w:t>S</w:t>
            </w:r>
            <w:r w:rsidR="00724497">
              <w:rPr>
                <w:color w:val="005695"/>
                <w:spacing w:val="-2"/>
              </w:rPr>
              <w:t>umma</w:t>
            </w:r>
            <w:r w:rsidR="00724497">
              <w:rPr>
                <w:color w:val="005695"/>
                <w:spacing w:val="6"/>
              </w:rPr>
              <w:t>r</w:t>
            </w:r>
            <w:r w:rsidR="00724497">
              <w:rPr>
                <w:color w:val="005695"/>
              </w:rPr>
              <w:t>y</w:t>
            </w:r>
            <w:r w:rsidR="00724497">
              <w:rPr>
                <w:color w:val="005695"/>
              </w:rPr>
              <w:tab/>
              <w:t>4</w:t>
            </w:r>
          </w:hyperlink>
        </w:p>
        <w:p w:rsidR="00356C57" w:rsidRDefault="00E44F47">
          <w:pPr>
            <w:pStyle w:val="TOC1"/>
            <w:numPr>
              <w:ilvl w:val="0"/>
              <w:numId w:val="18"/>
            </w:numPr>
            <w:tabs>
              <w:tab w:val="left" w:pos="2040"/>
              <w:tab w:val="right" w:pos="10487"/>
            </w:tabs>
          </w:pPr>
          <w:hyperlink w:anchor="_TOC_250020" w:history="1">
            <w:r w:rsidR="00724497">
              <w:rPr>
                <w:color w:val="005695"/>
                <w:spacing w:val="-2"/>
              </w:rPr>
              <w:t>I</w:t>
            </w:r>
            <w:r w:rsidR="00724497">
              <w:rPr>
                <w:color w:val="005695"/>
                <w:spacing w:val="-3"/>
              </w:rPr>
              <w:t>n</w:t>
            </w:r>
            <w:r w:rsidR="00724497">
              <w:rPr>
                <w:color w:val="005695"/>
                <w:spacing w:val="-2"/>
              </w:rPr>
              <w:t>tr</w:t>
            </w:r>
            <w:r w:rsidR="00724497">
              <w:rPr>
                <w:color w:val="005695"/>
              </w:rPr>
              <w:t>o</w:t>
            </w:r>
            <w:r w:rsidR="00724497">
              <w:rPr>
                <w:color w:val="005695"/>
                <w:spacing w:val="-2"/>
              </w:rPr>
              <w:t>d</w:t>
            </w:r>
            <w:r w:rsidR="00724497">
              <w:rPr>
                <w:color w:val="005695"/>
                <w:spacing w:val="-1"/>
              </w:rPr>
              <w:t>u</w:t>
            </w:r>
            <w:r w:rsidR="00724497">
              <w:rPr>
                <w:color w:val="005695"/>
                <w:spacing w:val="4"/>
              </w:rPr>
              <w:t>c</w:t>
            </w:r>
            <w:r w:rsidR="00724497">
              <w:rPr>
                <w:color w:val="005695"/>
                <w:spacing w:val="-2"/>
              </w:rPr>
              <w:t>t</w:t>
            </w:r>
            <w:r w:rsidR="00724497">
              <w:rPr>
                <w:color w:val="005695"/>
                <w:spacing w:val="-1"/>
              </w:rPr>
              <w:t>io</w:t>
            </w:r>
            <w:r w:rsidR="00724497">
              <w:rPr>
                <w:color w:val="005695"/>
              </w:rPr>
              <w:t>n</w:t>
            </w:r>
            <w:r w:rsidR="00724497">
              <w:rPr>
                <w:color w:val="005695"/>
              </w:rPr>
              <w:tab/>
              <w:t>5</w:t>
            </w:r>
          </w:hyperlink>
        </w:p>
        <w:p w:rsidR="00356C57" w:rsidRDefault="00724497">
          <w:pPr>
            <w:pStyle w:val="TOC2"/>
            <w:numPr>
              <w:ilvl w:val="1"/>
              <w:numId w:val="18"/>
            </w:numPr>
            <w:tabs>
              <w:tab w:val="left" w:pos="2551"/>
              <w:tab w:val="right" w:pos="10487"/>
            </w:tabs>
            <w:spacing w:before="80"/>
          </w:pPr>
          <w:r>
            <w:rPr>
              <w:color w:val="231F20"/>
              <w:spacing w:val="-3"/>
            </w:rPr>
            <w:t>R</w:t>
          </w:r>
          <w:r>
            <w:rPr>
              <w:color w:val="231F20"/>
            </w:rPr>
            <w:t>evi</w:t>
          </w:r>
          <w:r>
            <w:rPr>
              <w:color w:val="231F20"/>
              <w:spacing w:val="1"/>
            </w:rPr>
            <w:t>e</w:t>
          </w:r>
          <w:r>
            <w:rPr>
              <w:color w:val="231F20"/>
            </w:rPr>
            <w:t>w of the 2006–2011</w:t>
          </w:r>
          <w:r>
            <w:rPr>
              <w:color w:val="231F20"/>
              <w:spacing w:val="-4"/>
            </w:rPr>
            <w:t xml:space="preserve"> </w:t>
          </w:r>
          <w:r>
            <w:rPr>
              <w:color w:val="231F20"/>
              <w:spacing w:val="-3"/>
            </w:rPr>
            <w:t>W</w:t>
          </w:r>
          <w:r>
            <w:rPr>
              <w:color w:val="231F20"/>
            </w:rPr>
            <w:t>ildlife Conse</w:t>
          </w:r>
          <w:r>
            <w:rPr>
              <w:color w:val="231F20"/>
              <w:spacing w:val="3"/>
            </w:rPr>
            <w:t>r</w:t>
          </w:r>
          <w:r>
            <w:rPr>
              <w:color w:val="231F20"/>
              <w:spacing w:val="-2"/>
            </w:rPr>
            <w:t>v</w:t>
          </w:r>
          <w:r>
            <w:rPr>
              <w:color w:val="231F20"/>
            </w:rPr>
            <w:t xml:space="preserve">ation </w:t>
          </w:r>
          <w:r>
            <w:rPr>
              <w:color w:val="231F20"/>
              <w:spacing w:val="-2"/>
            </w:rPr>
            <w:t>P</w:t>
          </w:r>
          <w:r>
            <w:rPr>
              <w:color w:val="231F20"/>
            </w:rPr>
            <w:t>lan</w:t>
          </w:r>
          <w:r>
            <w:rPr>
              <w:color w:val="231F20"/>
            </w:rPr>
            <w:tab/>
            <w:t>6</w:t>
          </w:r>
        </w:p>
        <w:p w:rsidR="00356C57" w:rsidRDefault="00E44F47">
          <w:pPr>
            <w:pStyle w:val="TOC1"/>
            <w:numPr>
              <w:ilvl w:val="0"/>
              <w:numId w:val="18"/>
            </w:numPr>
            <w:tabs>
              <w:tab w:val="left" w:pos="2040"/>
              <w:tab w:val="right" w:pos="10488"/>
            </w:tabs>
            <w:spacing w:before="219"/>
          </w:pPr>
          <w:hyperlink w:anchor="_TOC_250019" w:history="1">
            <w:r w:rsidR="00724497">
              <w:rPr>
                <w:color w:val="005695"/>
                <w:spacing w:val="-3"/>
              </w:rPr>
              <w:t>S</w:t>
            </w:r>
            <w:r w:rsidR="00724497">
              <w:rPr>
                <w:color w:val="005695"/>
                <w:spacing w:val="1"/>
              </w:rPr>
              <w:t>pe</w:t>
            </w:r>
            <w:r w:rsidR="00724497">
              <w:rPr>
                <w:color w:val="005695"/>
                <w:spacing w:val="-2"/>
              </w:rPr>
              <w:t>c</w:t>
            </w:r>
            <w:r w:rsidR="00724497">
              <w:rPr>
                <w:color w:val="005695"/>
                <w:spacing w:val="-1"/>
              </w:rPr>
              <w:t>i</w:t>
            </w:r>
            <w:r w:rsidR="00724497">
              <w:rPr>
                <w:color w:val="005695"/>
                <w:spacing w:val="-2"/>
              </w:rPr>
              <w:t>e</w:t>
            </w:r>
            <w:r w:rsidR="00724497">
              <w:rPr>
                <w:color w:val="005695"/>
              </w:rPr>
              <w:t>s</w:t>
            </w:r>
            <w:r w:rsidR="00724497">
              <w:rPr>
                <w:color w:val="005695"/>
                <w:spacing w:val="-1"/>
              </w:rPr>
              <w:t xml:space="preserve"> </w:t>
            </w:r>
            <w:r w:rsidR="00724497">
              <w:rPr>
                <w:color w:val="005695"/>
                <w:spacing w:val="-4"/>
              </w:rPr>
              <w:t>cov</w:t>
            </w:r>
            <w:r w:rsidR="00724497">
              <w:rPr>
                <w:color w:val="005695"/>
                <w:spacing w:val="-1"/>
              </w:rPr>
              <w:t>e</w:t>
            </w:r>
            <w:r w:rsidR="00724497">
              <w:rPr>
                <w:color w:val="005695"/>
                <w:spacing w:val="-2"/>
              </w:rPr>
              <w:t>r</w:t>
            </w:r>
            <w:r w:rsidR="00724497">
              <w:rPr>
                <w:color w:val="005695"/>
                <w:spacing w:val="1"/>
              </w:rPr>
              <w:t>e</w:t>
            </w:r>
            <w:r w:rsidR="00724497">
              <w:rPr>
                <w:color w:val="005695"/>
              </w:rPr>
              <w:t xml:space="preserve">d </w:t>
            </w:r>
            <w:r w:rsidR="00724497">
              <w:rPr>
                <w:color w:val="005695"/>
                <w:spacing w:val="-2"/>
              </w:rPr>
              <w:t>u</w:t>
            </w:r>
            <w:r w:rsidR="00724497">
              <w:rPr>
                <w:color w:val="005695"/>
                <w:spacing w:val="-1"/>
              </w:rPr>
              <w:t>nde</w:t>
            </w:r>
            <w:r w:rsidR="00724497">
              <w:rPr>
                <w:color w:val="005695"/>
              </w:rPr>
              <w:t xml:space="preserve">r </w:t>
            </w:r>
            <w:r w:rsidR="00724497">
              <w:rPr>
                <w:color w:val="005695"/>
                <w:spacing w:val="-2"/>
              </w:rPr>
              <w:t>t</w:t>
            </w:r>
            <w:r w:rsidR="00724497">
              <w:rPr>
                <w:color w:val="005695"/>
                <w:spacing w:val="-1"/>
              </w:rPr>
              <w:t>h</w:t>
            </w:r>
            <w:r w:rsidR="00724497">
              <w:rPr>
                <w:color w:val="005695"/>
              </w:rPr>
              <w:t>e W</w:t>
            </w:r>
            <w:r w:rsidR="00724497">
              <w:rPr>
                <w:color w:val="005695"/>
                <w:spacing w:val="-2"/>
              </w:rPr>
              <w:t>i</w:t>
            </w:r>
            <w:r w:rsidR="00724497">
              <w:rPr>
                <w:color w:val="005695"/>
                <w:spacing w:val="-1"/>
              </w:rPr>
              <w:t>l</w:t>
            </w:r>
            <w:r w:rsidR="00724497">
              <w:rPr>
                <w:color w:val="005695"/>
                <w:spacing w:val="-2"/>
              </w:rPr>
              <w:t>dl</w:t>
            </w:r>
            <w:r w:rsidR="00724497">
              <w:rPr>
                <w:color w:val="005695"/>
                <w:spacing w:val="-1"/>
              </w:rPr>
              <w:t>if</w:t>
            </w:r>
            <w:r w:rsidR="00724497">
              <w:rPr>
                <w:color w:val="005695"/>
              </w:rPr>
              <w:t xml:space="preserve">e </w:t>
            </w:r>
            <w:r w:rsidR="00724497">
              <w:rPr>
                <w:color w:val="005695"/>
                <w:spacing w:val="-4"/>
              </w:rPr>
              <w:t>C</w:t>
            </w:r>
            <w:r w:rsidR="00724497">
              <w:rPr>
                <w:color w:val="005695"/>
                <w:spacing w:val="-1"/>
              </w:rPr>
              <w:t>o</w:t>
            </w:r>
            <w:r w:rsidR="00724497">
              <w:rPr>
                <w:color w:val="005695"/>
                <w:spacing w:val="-3"/>
              </w:rPr>
              <w:t>n</w:t>
            </w:r>
            <w:r w:rsidR="00724497">
              <w:rPr>
                <w:color w:val="005695"/>
                <w:spacing w:val="-1"/>
              </w:rPr>
              <w:t>se</w:t>
            </w:r>
            <w:r w:rsidR="00724497">
              <w:rPr>
                <w:color w:val="005695"/>
                <w:spacing w:val="5"/>
              </w:rPr>
              <w:t>r</w:t>
            </w:r>
            <w:r w:rsidR="00724497">
              <w:rPr>
                <w:color w:val="005695"/>
                <w:spacing w:val="-1"/>
              </w:rPr>
              <w:t>v</w:t>
            </w:r>
            <w:r w:rsidR="00724497">
              <w:rPr>
                <w:color w:val="005695"/>
                <w:spacing w:val="-3"/>
              </w:rPr>
              <w:t>a</w:t>
            </w:r>
            <w:r w:rsidR="00724497">
              <w:rPr>
                <w:color w:val="005695"/>
                <w:spacing w:val="-2"/>
              </w:rPr>
              <w:t>t</w:t>
            </w:r>
            <w:r w:rsidR="00724497">
              <w:rPr>
                <w:color w:val="005695"/>
                <w:spacing w:val="-1"/>
              </w:rPr>
              <w:t>io</w:t>
            </w:r>
            <w:r w:rsidR="00724497">
              <w:rPr>
                <w:color w:val="005695"/>
              </w:rPr>
              <w:t xml:space="preserve">n </w:t>
            </w:r>
            <w:r w:rsidR="00724497">
              <w:rPr>
                <w:color w:val="005695"/>
                <w:spacing w:val="-4"/>
              </w:rPr>
              <w:t>P</w:t>
            </w:r>
            <w:r w:rsidR="00724497">
              <w:rPr>
                <w:color w:val="005695"/>
                <w:spacing w:val="-2"/>
              </w:rPr>
              <w:t>la</w:t>
            </w:r>
            <w:r w:rsidR="00724497">
              <w:rPr>
                <w:color w:val="005695"/>
              </w:rPr>
              <w:t>n</w:t>
            </w:r>
            <w:r w:rsidR="00724497">
              <w:rPr>
                <w:color w:val="005695"/>
              </w:rPr>
              <w:tab/>
              <w:t>7</w:t>
            </w:r>
          </w:hyperlink>
        </w:p>
        <w:p w:rsidR="00356C57" w:rsidRDefault="00E44F47">
          <w:pPr>
            <w:pStyle w:val="TOC1"/>
            <w:numPr>
              <w:ilvl w:val="0"/>
              <w:numId w:val="18"/>
            </w:numPr>
            <w:tabs>
              <w:tab w:val="left" w:pos="2040"/>
              <w:tab w:val="right" w:pos="10487"/>
            </w:tabs>
          </w:pPr>
          <w:hyperlink w:anchor="_TOC_250018" w:history="1">
            <w:r w:rsidR="00724497">
              <w:rPr>
                <w:color w:val="005695"/>
                <w:spacing w:val="1"/>
              </w:rPr>
              <w:t>V</w:t>
            </w:r>
            <w:r w:rsidR="00724497">
              <w:rPr>
                <w:color w:val="005695"/>
                <w:spacing w:val="-2"/>
              </w:rPr>
              <w:t>is</w:t>
            </w:r>
            <w:r w:rsidR="00724497">
              <w:rPr>
                <w:color w:val="005695"/>
                <w:spacing w:val="-1"/>
              </w:rPr>
              <w:t>io</w:t>
            </w:r>
            <w:r w:rsidR="00724497">
              <w:rPr>
                <w:color w:val="005695"/>
              </w:rPr>
              <w:t>n</w:t>
            </w:r>
            <w:r w:rsidR="00724497">
              <w:rPr>
                <w:color w:val="005695"/>
              </w:rPr>
              <w:tab/>
              <w:t>7</w:t>
            </w:r>
          </w:hyperlink>
        </w:p>
        <w:p w:rsidR="00356C57" w:rsidRDefault="00E44F47">
          <w:pPr>
            <w:pStyle w:val="TOC1"/>
            <w:numPr>
              <w:ilvl w:val="0"/>
              <w:numId w:val="18"/>
            </w:numPr>
            <w:tabs>
              <w:tab w:val="left" w:pos="2040"/>
              <w:tab w:val="right" w:pos="10488"/>
            </w:tabs>
          </w:pPr>
          <w:hyperlink w:anchor="_TOC_250017" w:history="1">
            <w:r w:rsidR="00724497">
              <w:rPr>
                <w:color w:val="005695"/>
              </w:rPr>
              <w:t>O</w:t>
            </w:r>
            <w:r w:rsidR="00724497">
              <w:rPr>
                <w:color w:val="005695"/>
                <w:spacing w:val="-3"/>
              </w:rPr>
              <w:t>b</w:t>
            </w:r>
            <w:r w:rsidR="00724497">
              <w:rPr>
                <w:color w:val="005695"/>
                <w:spacing w:val="-1"/>
              </w:rPr>
              <w:t>j</w:t>
            </w:r>
            <w:r w:rsidR="00724497">
              <w:rPr>
                <w:color w:val="005695"/>
                <w:spacing w:val="1"/>
              </w:rPr>
              <w:t>e</w:t>
            </w:r>
            <w:r w:rsidR="00724497">
              <w:rPr>
                <w:color w:val="005695"/>
                <w:spacing w:val="4"/>
              </w:rPr>
              <w:t>c</w:t>
            </w:r>
            <w:r w:rsidR="00724497">
              <w:rPr>
                <w:color w:val="005695"/>
                <w:spacing w:val="-2"/>
              </w:rPr>
              <w:t>t</w:t>
            </w:r>
            <w:r w:rsidR="00724497">
              <w:rPr>
                <w:color w:val="005695"/>
                <w:spacing w:val="-1"/>
              </w:rPr>
              <w:t>i</w:t>
            </w:r>
            <w:r w:rsidR="00724497">
              <w:rPr>
                <w:color w:val="005695"/>
                <w:spacing w:val="-4"/>
              </w:rPr>
              <w:t>v</w:t>
            </w:r>
            <w:r w:rsidR="00724497">
              <w:rPr>
                <w:color w:val="005695"/>
                <w:spacing w:val="-2"/>
              </w:rPr>
              <w:t>e</w:t>
            </w:r>
            <w:r w:rsidR="00724497">
              <w:rPr>
                <w:color w:val="005695"/>
              </w:rPr>
              <w:t>s</w:t>
            </w:r>
            <w:r w:rsidR="00724497">
              <w:rPr>
                <w:color w:val="005695"/>
              </w:rPr>
              <w:tab/>
              <w:t>7</w:t>
            </w:r>
          </w:hyperlink>
        </w:p>
        <w:p w:rsidR="00356C57" w:rsidRDefault="00E44F47">
          <w:pPr>
            <w:pStyle w:val="TOC1"/>
            <w:numPr>
              <w:ilvl w:val="0"/>
              <w:numId w:val="18"/>
            </w:numPr>
            <w:tabs>
              <w:tab w:val="left" w:pos="2040"/>
              <w:tab w:val="right" w:pos="10488"/>
            </w:tabs>
          </w:pPr>
          <w:hyperlink w:anchor="_TOC_250016" w:history="1">
            <w:r w:rsidR="00724497">
              <w:rPr>
                <w:color w:val="005695"/>
                <w:spacing w:val="-2"/>
              </w:rPr>
              <w:t>L</w:t>
            </w:r>
            <w:r w:rsidR="00724497">
              <w:rPr>
                <w:color w:val="005695"/>
                <w:spacing w:val="1"/>
              </w:rPr>
              <w:t>e</w:t>
            </w:r>
            <w:r w:rsidR="00724497">
              <w:rPr>
                <w:color w:val="005695"/>
                <w:spacing w:val="-2"/>
              </w:rPr>
              <w:t>ga</w:t>
            </w:r>
            <w:r w:rsidR="00724497">
              <w:rPr>
                <w:color w:val="005695"/>
              </w:rPr>
              <w:t xml:space="preserve">l </w:t>
            </w:r>
            <w:r w:rsidR="00724497">
              <w:rPr>
                <w:color w:val="005695"/>
                <w:spacing w:val="-7"/>
              </w:rPr>
              <w:t>F</w:t>
            </w:r>
            <w:r w:rsidR="00724497">
              <w:rPr>
                <w:color w:val="005695"/>
                <w:spacing w:val="-1"/>
              </w:rPr>
              <w:t>r</w:t>
            </w:r>
            <w:r w:rsidR="00724497">
              <w:rPr>
                <w:color w:val="005695"/>
                <w:spacing w:val="-2"/>
              </w:rPr>
              <w:t>a</w:t>
            </w:r>
            <w:r w:rsidR="00724497">
              <w:rPr>
                <w:color w:val="005695"/>
              </w:rPr>
              <w:t>m</w:t>
            </w:r>
            <w:r w:rsidR="00724497">
              <w:rPr>
                <w:color w:val="005695"/>
                <w:spacing w:val="-2"/>
              </w:rPr>
              <w:t>e</w:t>
            </w:r>
            <w:r w:rsidR="00724497">
              <w:rPr>
                <w:color w:val="005695"/>
                <w:spacing w:val="-3"/>
              </w:rPr>
              <w:t>w</w:t>
            </w:r>
            <w:r w:rsidR="00724497">
              <w:rPr>
                <w:color w:val="005695"/>
                <w:spacing w:val="-1"/>
              </w:rPr>
              <w:t>or</w:t>
            </w:r>
            <w:r w:rsidR="00724497">
              <w:rPr>
                <w:color w:val="005695"/>
              </w:rPr>
              <w:t>k</w:t>
            </w:r>
            <w:r w:rsidR="00724497">
              <w:rPr>
                <w:color w:val="005695"/>
              </w:rPr>
              <w:tab/>
              <w:t>8</w:t>
            </w:r>
          </w:hyperlink>
        </w:p>
        <w:p w:rsidR="00356C57" w:rsidRDefault="00724497">
          <w:pPr>
            <w:pStyle w:val="TOC2"/>
            <w:numPr>
              <w:ilvl w:val="1"/>
              <w:numId w:val="18"/>
            </w:numPr>
            <w:tabs>
              <w:tab w:val="left" w:pos="2551"/>
              <w:tab w:val="right" w:pos="10487"/>
            </w:tabs>
            <w:spacing w:before="80"/>
          </w:pPr>
          <w:r>
            <w:rPr>
              <w:color w:val="231F20"/>
              <w:spacing w:val="-6"/>
            </w:rPr>
            <w:t>S</w:t>
          </w:r>
          <w:r>
            <w:rPr>
              <w:color w:val="231F20"/>
            </w:rPr>
            <w:t>tatuto</w:t>
          </w:r>
          <w:r>
            <w:rPr>
              <w:color w:val="231F20"/>
              <w:spacing w:val="3"/>
            </w:rPr>
            <w:t>r</w:t>
          </w:r>
          <w:r>
            <w:rPr>
              <w:color w:val="231F20"/>
            </w:rPr>
            <w:t xml:space="preserve">y commitments </w:t>
          </w:r>
          <w:r>
            <w:rPr>
              <w:color w:val="231F20"/>
              <w:spacing w:val="-3"/>
            </w:rPr>
            <w:t>r</w:t>
          </w:r>
          <w:r>
            <w:rPr>
              <w:color w:val="231F20"/>
            </w:rPr>
            <w:t>ele</w:t>
          </w:r>
          <w:r>
            <w:rPr>
              <w:color w:val="231F20"/>
              <w:spacing w:val="-2"/>
            </w:rPr>
            <w:t>v</w:t>
          </w:r>
          <w:r>
            <w:rPr>
              <w:color w:val="231F20"/>
            </w:rPr>
            <w:t>ant to migrato</w:t>
          </w:r>
          <w:r>
            <w:rPr>
              <w:color w:val="231F20"/>
              <w:spacing w:val="3"/>
            </w:rPr>
            <w:t>r</w:t>
          </w:r>
          <w:r>
            <w:rPr>
              <w:color w:val="231F20"/>
            </w:rPr>
            <w:t>y bi</w:t>
          </w:r>
          <w:r>
            <w:rPr>
              <w:color w:val="231F20"/>
              <w:spacing w:val="-4"/>
            </w:rPr>
            <w:t>r</w:t>
          </w:r>
          <w:r>
            <w:rPr>
              <w:color w:val="231F20"/>
            </w:rPr>
            <w:t>ds</w:t>
          </w:r>
          <w:r>
            <w:rPr>
              <w:color w:val="231F20"/>
            </w:rPr>
            <w:tab/>
            <w:t>8</w:t>
          </w:r>
        </w:p>
        <w:p w:rsidR="00356C57" w:rsidRDefault="00E44F47">
          <w:pPr>
            <w:pStyle w:val="TOC2"/>
            <w:numPr>
              <w:ilvl w:val="1"/>
              <w:numId w:val="18"/>
            </w:numPr>
            <w:tabs>
              <w:tab w:val="left" w:pos="2551"/>
              <w:tab w:val="right" w:pos="10487"/>
            </w:tabs>
          </w:pPr>
          <w:hyperlink w:anchor="_TOC_250015" w:history="1">
            <w:r w:rsidR="00724497">
              <w:rPr>
                <w:color w:val="231F20"/>
                <w:spacing w:val="-2"/>
              </w:rPr>
              <w:t>O</w:t>
            </w:r>
            <w:r w:rsidR="00724497">
              <w:rPr>
                <w:color w:val="231F20"/>
              </w:rPr>
              <w:t xml:space="preserve">ther </w:t>
            </w:r>
            <w:r w:rsidR="00724497">
              <w:rPr>
                <w:color w:val="231F20"/>
                <w:spacing w:val="-4"/>
              </w:rPr>
              <w:t>A</w:t>
            </w:r>
            <w:r w:rsidR="00724497">
              <w:rPr>
                <w:color w:val="231F20"/>
              </w:rPr>
              <w:t xml:space="preserve">ustralian commitments </w:t>
            </w:r>
            <w:r w:rsidR="00724497">
              <w:rPr>
                <w:color w:val="231F20"/>
                <w:spacing w:val="-3"/>
              </w:rPr>
              <w:t>r</w:t>
            </w:r>
            <w:r w:rsidR="00724497">
              <w:rPr>
                <w:color w:val="231F20"/>
              </w:rPr>
              <w:t>ele</w:t>
            </w:r>
            <w:r w:rsidR="00724497">
              <w:rPr>
                <w:color w:val="231F20"/>
                <w:spacing w:val="-2"/>
              </w:rPr>
              <w:t>v</w:t>
            </w:r>
            <w:r w:rsidR="00724497">
              <w:rPr>
                <w:color w:val="231F20"/>
              </w:rPr>
              <w:t>ant to migrato</w:t>
            </w:r>
            <w:r w:rsidR="00724497">
              <w:rPr>
                <w:color w:val="231F20"/>
                <w:spacing w:val="3"/>
              </w:rPr>
              <w:t>r</w:t>
            </w:r>
            <w:r w:rsidR="00724497">
              <w:rPr>
                <w:color w:val="231F20"/>
              </w:rPr>
              <w:t>y sho</w:t>
            </w:r>
            <w:r w:rsidR="00724497">
              <w:rPr>
                <w:color w:val="231F20"/>
                <w:spacing w:val="-3"/>
              </w:rPr>
              <w:t>r</w:t>
            </w:r>
            <w:r w:rsidR="00724497">
              <w:rPr>
                <w:color w:val="231F20"/>
              </w:rPr>
              <w:t>ebi</w:t>
            </w:r>
            <w:r w:rsidR="00724497">
              <w:rPr>
                <w:color w:val="231F20"/>
                <w:spacing w:val="-4"/>
              </w:rPr>
              <w:t>r</w:t>
            </w:r>
            <w:r w:rsidR="00724497">
              <w:rPr>
                <w:color w:val="231F20"/>
              </w:rPr>
              <w:t>ds</w:t>
            </w:r>
            <w:r w:rsidR="00724497">
              <w:rPr>
                <w:color w:val="231F20"/>
              </w:rPr>
              <w:tab/>
              <w:t>9</w:t>
            </w:r>
          </w:hyperlink>
        </w:p>
        <w:p w:rsidR="00356C57" w:rsidRDefault="00E44F47">
          <w:pPr>
            <w:pStyle w:val="TOC1"/>
            <w:numPr>
              <w:ilvl w:val="0"/>
              <w:numId w:val="18"/>
            </w:numPr>
            <w:tabs>
              <w:tab w:val="left" w:pos="2040"/>
              <w:tab w:val="right" w:pos="10488"/>
            </w:tabs>
            <w:spacing w:before="219"/>
          </w:pPr>
          <w:hyperlink w:anchor="_TOC_250014" w:history="1">
            <w:r w:rsidR="00724497">
              <w:rPr>
                <w:color w:val="005695"/>
                <w:spacing w:val="-2"/>
              </w:rPr>
              <w:t>Im</w:t>
            </w:r>
            <w:r w:rsidR="00724497">
              <w:rPr>
                <w:color w:val="005695"/>
                <w:spacing w:val="1"/>
              </w:rPr>
              <w:t>p</w:t>
            </w:r>
            <w:r w:rsidR="00724497">
              <w:rPr>
                <w:color w:val="005695"/>
                <w:spacing w:val="-1"/>
              </w:rPr>
              <w:t>o</w:t>
            </w:r>
            <w:r w:rsidR="00724497">
              <w:rPr>
                <w:color w:val="005695"/>
                <w:spacing w:val="5"/>
              </w:rPr>
              <w:t>r</w:t>
            </w:r>
            <w:r w:rsidR="00724497">
              <w:rPr>
                <w:color w:val="005695"/>
              </w:rPr>
              <w:t>t</w:t>
            </w:r>
            <w:r w:rsidR="00724497">
              <w:rPr>
                <w:color w:val="005695"/>
                <w:spacing w:val="-2"/>
              </w:rPr>
              <w:t>a</w:t>
            </w:r>
            <w:r w:rsidR="00724497">
              <w:rPr>
                <w:color w:val="005695"/>
                <w:spacing w:val="-3"/>
              </w:rPr>
              <w:t>n</w:t>
            </w:r>
            <w:r w:rsidR="00724497">
              <w:rPr>
                <w:color w:val="005695"/>
              </w:rPr>
              <w:t xml:space="preserve">t </w:t>
            </w:r>
            <w:r w:rsidR="00724497">
              <w:rPr>
                <w:color w:val="005695"/>
                <w:spacing w:val="-2"/>
              </w:rPr>
              <w:t>ha</w:t>
            </w:r>
            <w:r w:rsidR="00724497">
              <w:rPr>
                <w:color w:val="005695"/>
                <w:spacing w:val="-1"/>
              </w:rPr>
              <w:t>bi</w:t>
            </w:r>
            <w:r w:rsidR="00724497">
              <w:rPr>
                <w:color w:val="005695"/>
              </w:rPr>
              <w:t>t</w:t>
            </w:r>
            <w:r w:rsidR="00724497">
              <w:rPr>
                <w:color w:val="005695"/>
                <w:spacing w:val="-3"/>
              </w:rPr>
              <w:t>a</w:t>
            </w:r>
            <w:r w:rsidR="00724497">
              <w:rPr>
                <w:color w:val="005695"/>
              </w:rPr>
              <w:t xml:space="preserve">t </w:t>
            </w:r>
            <w:r w:rsidR="00724497">
              <w:rPr>
                <w:color w:val="005695"/>
                <w:spacing w:val="-1"/>
              </w:rPr>
              <w:t>fo</w:t>
            </w:r>
            <w:r w:rsidR="00724497">
              <w:rPr>
                <w:color w:val="005695"/>
              </w:rPr>
              <w:t xml:space="preserve">r </w:t>
            </w:r>
            <w:r w:rsidR="00724497">
              <w:rPr>
                <w:color w:val="005695"/>
                <w:spacing w:val="-2"/>
              </w:rPr>
              <w:t>mig</w:t>
            </w:r>
            <w:r w:rsidR="00724497">
              <w:rPr>
                <w:color w:val="005695"/>
                <w:spacing w:val="-1"/>
              </w:rPr>
              <w:t>r</w:t>
            </w:r>
            <w:r w:rsidR="00724497">
              <w:rPr>
                <w:color w:val="005695"/>
                <w:spacing w:val="-3"/>
              </w:rPr>
              <w:t>at</w:t>
            </w:r>
            <w:r w:rsidR="00724497">
              <w:rPr>
                <w:color w:val="005695"/>
                <w:spacing w:val="-1"/>
              </w:rPr>
              <w:t>o</w:t>
            </w:r>
            <w:r w:rsidR="00724497">
              <w:rPr>
                <w:color w:val="005695"/>
                <w:spacing w:val="6"/>
              </w:rPr>
              <w:t>r</w:t>
            </w:r>
            <w:r w:rsidR="00724497">
              <w:rPr>
                <w:color w:val="005695"/>
              </w:rPr>
              <w:t xml:space="preserve">y </w:t>
            </w:r>
            <w:r w:rsidR="00724497">
              <w:rPr>
                <w:color w:val="005695"/>
                <w:spacing w:val="-2"/>
              </w:rPr>
              <w:t>s</w:t>
            </w:r>
            <w:r w:rsidR="00724497">
              <w:rPr>
                <w:color w:val="005695"/>
                <w:spacing w:val="-1"/>
              </w:rPr>
              <w:t>ho</w:t>
            </w:r>
            <w:r w:rsidR="00724497">
              <w:rPr>
                <w:color w:val="005695"/>
                <w:spacing w:val="-2"/>
              </w:rPr>
              <w:t>r</w:t>
            </w:r>
            <w:r w:rsidR="00724497">
              <w:rPr>
                <w:color w:val="005695"/>
                <w:spacing w:val="-1"/>
              </w:rPr>
              <w:t>eb</w:t>
            </w:r>
            <w:r w:rsidR="00724497">
              <w:rPr>
                <w:color w:val="005695"/>
                <w:spacing w:val="-2"/>
              </w:rPr>
              <w:t>ird</w:t>
            </w:r>
            <w:r w:rsidR="00724497">
              <w:rPr>
                <w:color w:val="005695"/>
              </w:rPr>
              <w:t xml:space="preserve">s </w:t>
            </w:r>
            <w:r w:rsidR="00724497">
              <w:rPr>
                <w:color w:val="005695"/>
                <w:spacing w:val="-2"/>
              </w:rPr>
              <w:t>i</w:t>
            </w:r>
            <w:r w:rsidR="00724497">
              <w:rPr>
                <w:color w:val="005695"/>
              </w:rPr>
              <w:t xml:space="preserve">n </w:t>
            </w:r>
            <w:r w:rsidR="00724497">
              <w:rPr>
                <w:color w:val="005695"/>
                <w:spacing w:val="-4"/>
              </w:rPr>
              <w:t>A</w:t>
            </w:r>
            <w:r w:rsidR="00724497">
              <w:rPr>
                <w:color w:val="005695"/>
                <w:spacing w:val="-2"/>
              </w:rPr>
              <w:t>u</w:t>
            </w:r>
            <w:r w:rsidR="00724497">
              <w:rPr>
                <w:color w:val="005695"/>
              </w:rPr>
              <w:t>s</w:t>
            </w:r>
            <w:r w:rsidR="00724497">
              <w:rPr>
                <w:color w:val="005695"/>
                <w:spacing w:val="-2"/>
              </w:rPr>
              <w:t>t</w:t>
            </w:r>
            <w:r w:rsidR="00724497">
              <w:rPr>
                <w:color w:val="005695"/>
                <w:spacing w:val="-1"/>
              </w:rPr>
              <w:t>r</w:t>
            </w:r>
            <w:r w:rsidR="00724497">
              <w:rPr>
                <w:color w:val="005695"/>
                <w:spacing w:val="-2"/>
              </w:rPr>
              <w:t>ali</w:t>
            </w:r>
            <w:r w:rsidR="00724497">
              <w:rPr>
                <w:color w:val="005695"/>
              </w:rPr>
              <w:t>a</w:t>
            </w:r>
            <w:r w:rsidR="00724497">
              <w:rPr>
                <w:color w:val="005695"/>
              </w:rPr>
              <w:tab/>
            </w:r>
            <w:r w:rsidR="00724497">
              <w:rPr>
                <w:color w:val="005695"/>
                <w:spacing w:val="-24"/>
              </w:rPr>
              <w:t>1</w:t>
            </w:r>
            <w:r w:rsidR="00724497">
              <w:rPr>
                <w:color w:val="005695"/>
              </w:rPr>
              <w:t>1</w:t>
            </w:r>
          </w:hyperlink>
        </w:p>
        <w:p w:rsidR="00356C57" w:rsidRDefault="00E44F47">
          <w:pPr>
            <w:pStyle w:val="TOC1"/>
            <w:numPr>
              <w:ilvl w:val="0"/>
              <w:numId w:val="18"/>
            </w:numPr>
            <w:tabs>
              <w:tab w:val="left" w:pos="2040"/>
              <w:tab w:val="right" w:pos="10488"/>
            </w:tabs>
          </w:pPr>
          <w:hyperlink w:anchor="_TOC_250013" w:history="1">
            <w:r w:rsidR="00724497">
              <w:rPr>
                <w:color w:val="005695"/>
                <w:spacing w:val="1"/>
              </w:rPr>
              <w:t>T</w:t>
            </w:r>
            <w:r w:rsidR="00724497">
              <w:rPr>
                <w:color w:val="005695"/>
                <w:spacing w:val="-2"/>
              </w:rPr>
              <w:t>hre</w:t>
            </w:r>
            <w:r w:rsidR="00724497">
              <w:rPr>
                <w:color w:val="005695"/>
                <w:spacing w:val="-3"/>
              </w:rPr>
              <w:t>a</w:t>
            </w:r>
            <w:r w:rsidR="00724497">
              <w:rPr>
                <w:color w:val="005695"/>
                <w:spacing w:val="1"/>
              </w:rPr>
              <w:t>t</w:t>
            </w:r>
            <w:r w:rsidR="00724497">
              <w:rPr>
                <w:color w:val="005695"/>
              </w:rPr>
              <w:t>s</w:t>
            </w:r>
            <w:r w:rsidR="00724497">
              <w:rPr>
                <w:color w:val="005695"/>
              </w:rPr>
              <w:tab/>
            </w:r>
            <w:r w:rsidR="00724497">
              <w:rPr>
                <w:color w:val="005695"/>
                <w:spacing w:val="-14"/>
              </w:rPr>
              <w:t>1</w:t>
            </w:r>
            <w:r w:rsidR="00724497">
              <w:rPr>
                <w:color w:val="005695"/>
              </w:rPr>
              <w:t>4</w:t>
            </w:r>
          </w:hyperlink>
        </w:p>
        <w:p w:rsidR="00356C57" w:rsidRDefault="00E44F47">
          <w:pPr>
            <w:pStyle w:val="TOC2"/>
            <w:numPr>
              <w:ilvl w:val="1"/>
              <w:numId w:val="18"/>
            </w:numPr>
            <w:tabs>
              <w:tab w:val="left" w:pos="2551"/>
              <w:tab w:val="right" w:pos="10487"/>
            </w:tabs>
            <w:spacing w:before="80"/>
          </w:pPr>
          <w:hyperlink w:anchor="_TOC_250012" w:history="1">
            <w:r w:rsidR="00724497">
              <w:rPr>
                <w:color w:val="231F20"/>
                <w:spacing w:val="-2"/>
              </w:rPr>
              <w:t>H</w:t>
            </w:r>
            <w:r w:rsidR="00724497">
              <w:rPr>
                <w:color w:val="231F20"/>
              </w:rPr>
              <w:t>abitat loss</w:t>
            </w:r>
            <w:r w:rsidR="00724497">
              <w:rPr>
                <w:color w:val="231F20"/>
              </w:rPr>
              <w:tab/>
              <w:t>14</w:t>
            </w:r>
          </w:hyperlink>
        </w:p>
        <w:p w:rsidR="00356C57" w:rsidRDefault="00E44F47">
          <w:pPr>
            <w:pStyle w:val="TOC2"/>
            <w:numPr>
              <w:ilvl w:val="1"/>
              <w:numId w:val="18"/>
            </w:numPr>
            <w:tabs>
              <w:tab w:val="left" w:pos="2551"/>
              <w:tab w:val="right" w:pos="10487"/>
            </w:tabs>
          </w:pPr>
          <w:hyperlink w:anchor="_TOC_250011" w:history="1">
            <w:r w:rsidR="00724497">
              <w:rPr>
                <w:color w:val="231F20"/>
                <w:spacing w:val="-2"/>
              </w:rPr>
              <w:t>H</w:t>
            </w:r>
            <w:r w:rsidR="00724497">
              <w:rPr>
                <w:color w:val="231F20"/>
              </w:rPr>
              <w:t>abitat</w:t>
            </w:r>
            <w:r w:rsidR="00724497">
              <w:rPr>
                <w:color w:val="231F20"/>
                <w:spacing w:val="-1"/>
              </w:rPr>
              <w:t xml:space="preserve"> </w:t>
            </w:r>
            <w:r w:rsidR="00724497">
              <w:rPr>
                <w:color w:val="231F20"/>
              </w:rPr>
              <w:t>modification</w:t>
            </w:r>
            <w:r w:rsidR="00724497">
              <w:rPr>
                <w:color w:val="231F20"/>
              </w:rPr>
              <w:tab/>
              <w:t>15</w:t>
            </w:r>
          </w:hyperlink>
        </w:p>
        <w:p w:rsidR="00356C57" w:rsidRDefault="00E44F47">
          <w:pPr>
            <w:pStyle w:val="TOC2"/>
            <w:numPr>
              <w:ilvl w:val="1"/>
              <w:numId w:val="18"/>
            </w:numPr>
            <w:tabs>
              <w:tab w:val="left" w:pos="2551"/>
              <w:tab w:val="right" w:pos="10487"/>
            </w:tabs>
          </w:pPr>
          <w:hyperlink w:anchor="_TOC_250010" w:history="1">
            <w:r w:rsidR="00724497">
              <w:rPr>
                <w:color w:val="231F20"/>
              </w:rPr>
              <w:t>Anth</w:t>
            </w:r>
            <w:r w:rsidR="00724497">
              <w:rPr>
                <w:color w:val="231F20"/>
                <w:spacing w:val="-2"/>
              </w:rPr>
              <w:t>r</w:t>
            </w:r>
            <w:r w:rsidR="00724497">
              <w:rPr>
                <w:color w:val="231F20"/>
              </w:rPr>
              <w:t>opogenic disturbance</w:t>
            </w:r>
            <w:r w:rsidR="00724497">
              <w:rPr>
                <w:color w:val="231F20"/>
              </w:rPr>
              <w:tab/>
              <w:t>16</w:t>
            </w:r>
          </w:hyperlink>
        </w:p>
        <w:p w:rsidR="00356C57" w:rsidRDefault="00E44F47">
          <w:pPr>
            <w:pStyle w:val="TOC2"/>
            <w:numPr>
              <w:ilvl w:val="1"/>
              <w:numId w:val="18"/>
            </w:numPr>
            <w:tabs>
              <w:tab w:val="left" w:pos="2551"/>
              <w:tab w:val="right" w:pos="10487"/>
            </w:tabs>
          </w:pPr>
          <w:hyperlink w:anchor="_TOC_250009" w:history="1">
            <w:r w:rsidR="00724497">
              <w:rPr>
                <w:color w:val="231F20"/>
              </w:rPr>
              <w:t xml:space="preserve">Climate </w:t>
            </w:r>
            <w:r w:rsidR="00724497">
              <w:rPr>
                <w:color w:val="231F20"/>
                <w:spacing w:val="-2"/>
              </w:rPr>
              <w:t>v</w:t>
            </w:r>
            <w:r w:rsidR="00724497">
              <w:rPr>
                <w:color w:val="231F20"/>
              </w:rPr>
              <w:t>ariability and change</w:t>
            </w:r>
            <w:r w:rsidR="00724497">
              <w:rPr>
                <w:color w:val="231F20"/>
              </w:rPr>
              <w:tab/>
              <w:t>16</w:t>
            </w:r>
          </w:hyperlink>
        </w:p>
        <w:p w:rsidR="00356C57" w:rsidRDefault="00724497">
          <w:pPr>
            <w:pStyle w:val="TOC2"/>
            <w:numPr>
              <w:ilvl w:val="1"/>
              <w:numId w:val="18"/>
            </w:numPr>
            <w:tabs>
              <w:tab w:val="left" w:pos="2551"/>
              <w:tab w:val="right" w:pos="10487"/>
            </w:tabs>
          </w:pPr>
          <w:r>
            <w:rPr>
              <w:color w:val="231F20"/>
              <w:spacing w:val="-2"/>
            </w:rPr>
            <w:t>H</w:t>
          </w:r>
          <w:r>
            <w:rPr>
              <w:color w:val="231F20"/>
            </w:rPr>
            <w:t>a</w:t>
          </w:r>
          <w:r>
            <w:rPr>
              <w:color w:val="231F20"/>
              <w:spacing w:val="3"/>
            </w:rPr>
            <w:t>r</w:t>
          </w:r>
          <w:r>
            <w:rPr>
              <w:color w:val="231F20"/>
              <w:spacing w:val="-2"/>
            </w:rPr>
            <w:t>v</w:t>
          </w:r>
          <w:r>
            <w:rPr>
              <w:color w:val="231F20"/>
            </w:rPr>
            <w:t>esting of sho</w:t>
          </w:r>
          <w:r>
            <w:rPr>
              <w:color w:val="231F20"/>
              <w:spacing w:val="-3"/>
            </w:rPr>
            <w:t>r</w:t>
          </w:r>
          <w:r>
            <w:rPr>
              <w:color w:val="231F20"/>
            </w:rPr>
            <w:t>ebi</w:t>
          </w:r>
          <w:r>
            <w:rPr>
              <w:color w:val="231F20"/>
              <w:spacing w:val="-4"/>
            </w:rPr>
            <w:t>r</w:t>
          </w:r>
          <w:r>
            <w:rPr>
              <w:color w:val="231F20"/>
            </w:rPr>
            <w:t>d p</w:t>
          </w:r>
          <w:r>
            <w:rPr>
              <w:color w:val="231F20"/>
              <w:spacing w:val="-3"/>
            </w:rPr>
            <w:t>r</w:t>
          </w:r>
          <w:r>
            <w:rPr>
              <w:color w:val="231F20"/>
            </w:rPr>
            <w:t>ey</w:t>
          </w:r>
          <w:r>
            <w:rPr>
              <w:color w:val="231F20"/>
            </w:rPr>
            <w:tab/>
            <w:t>17</w:t>
          </w:r>
        </w:p>
        <w:p w:rsidR="00356C57" w:rsidRDefault="00E44F47">
          <w:pPr>
            <w:pStyle w:val="TOC2"/>
            <w:numPr>
              <w:ilvl w:val="1"/>
              <w:numId w:val="18"/>
            </w:numPr>
            <w:tabs>
              <w:tab w:val="left" w:pos="2551"/>
              <w:tab w:val="right" w:pos="10487"/>
            </w:tabs>
          </w:pPr>
          <w:hyperlink w:anchor="_TOC_250008" w:history="1">
            <w:r w:rsidR="00724497">
              <w:rPr>
                <w:color w:val="231F20"/>
                <w:spacing w:val="-8"/>
              </w:rPr>
              <w:t>F</w:t>
            </w:r>
            <w:r w:rsidR="00724497">
              <w:rPr>
                <w:color w:val="231F20"/>
              </w:rPr>
              <w:t xml:space="preserve">isheries </w:t>
            </w:r>
            <w:r w:rsidR="00724497">
              <w:rPr>
                <w:color w:val="231F20"/>
                <w:spacing w:val="-2"/>
              </w:rPr>
              <w:t>b</w:t>
            </w:r>
            <w:r w:rsidR="00724497">
              <w:rPr>
                <w:color w:val="231F20"/>
              </w:rPr>
              <w:t>y-catch</w:t>
            </w:r>
            <w:r w:rsidR="00724497">
              <w:rPr>
                <w:color w:val="231F20"/>
              </w:rPr>
              <w:tab/>
              <w:t>17</w:t>
            </w:r>
          </w:hyperlink>
        </w:p>
        <w:p w:rsidR="00356C57" w:rsidRDefault="00E44F47">
          <w:pPr>
            <w:pStyle w:val="TOC2"/>
            <w:numPr>
              <w:ilvl w:val="1"/>
              <w:numId w:val="18"/>
            </w:numPr>
            <w:tabs>
              <w:tab w:val="left" w:pos="2551"/>
              <w:tab w:val="right" w:pos="10488"/>
            </w:tabs>
          </w:pPr>
          <w:hyperlink w:anchor="_TOC_250007" w:history="1">
            <w:r w:rsidR="00724497">
              <w:rPr>
                <w:color w:val="231F20"/>
                <w:spacing w:val="-7"/>
              </w:rPr>
              <w:t>H</w:t>
            </w:r>
            <w:r w:rsidR="00724497">
              <w:rPr>
                <w:color w:val="231F20"/>
              </w:rPr>
              <w:t>unting</w:t>
            </w:r>
            <w:r w:rsidR="00724497">
              <w:rPr>
                <w:color w:val="231F20"/>
              </w:rPr>
              <w:tab/>
              <w:t>17</w:t>
            </w:r>
          </w:hyperlink>
        </w:p>
        <w:p w:rsidR="00356C57" w:rsidRDefault="00E44F47">
          <w:pPr>
            <w:pStyle w:val="TOC2"/>
            <w:numPr>
              <w:ilvl w:val="1"/>
              <w:numId w:val="18"/>
            </w:numPr>
            <w:tabs>
              <w:tab w:val="left" w:pos="2551"/>
              <w:tab w:val="right" w:pos="10487"/>
            </w:tabs>
          </w:pPr>
          <w:hyperlink w:anchor="_TOC_250006" w:history="1">
            <w:r w:rsidR="00724497">
              <w:rPr>
                <w:color w:val="231F20"/>
              </w:rPr>
              <w:t>Th</w:t>
            </w:r>
            <w:r w:rsidR="00724497">
              <w:rPr>
                <w:color w:val="231F20"/>
                <w:spacing w:val="-4"/>
              </w:rPr>
              <w:t>r</w:t>
            </w:r>
            <w:r w:rsidR="00724497">
              <w:rPr>
                <w:color w:val="231F20"/>
              </w:rPr>
              <w:t>eat</w:t>
            </w:r>
            <w:r w:rsidR="00724497">
              <w:rPr>
                <w:color w:val="231F20"/>
                <w:spacing w:val="-1"/>
              </w:rPr>
              <w:t xml:space="preserve"> </w:t>
            </w:r>
            <w:r w:rsidR="00724497">
              <w:rPr>
                <w:color w:val="231F20"/>
              </w:rPr>
              <w:t>prioritisation</w:t>
            </w:r>
            <w:r w:rsidR="00724497">
              <w:rPr>
                <w:color w:val="231F20"/>
              </w:rPr>
              <w:tab/>
              <w:t>18</w:t>
            </w:r>
          </w:hyperlink>
        </w:p>
        <w:p w:rsidR="00356C57" w:rsidRDefault="00E44F47">
          <w:pPr>
            <w:pStyle w:val="TOC1"/>
            <w:numPr>
              <w:ilvl w:val="0"/>
              <w:numId w:val="18"/>
            </w:numPr>
            <w:tabs>
              <w:tab w:val="left" w:pos="2040"/>
              <w:tab w:val="right" w:pos="10488"/>
            </w:tabs>
            <w:spacing w:before="219"/>
          </w:pPr>
          <w:hyperlink w:anchor="_TOC_250005" w:history="1">
            <w:r w:rsidR="00724497">
              <w:rPr>
                <w:color w:val="005695"/>
                <w:spacing w:val="-4"/>
              </w:rPr>
              <w:t>A</w:t>
            </w:r>
            <w:r w:rsidR="00724497">
              <w:rPr>
                <w:color w:val="005695"/>
                <w:spacing w:val="4"/>
              </w:rPr>
              <w:t>c</w:t>
            </w:r>
            <w:r w:rsidR="00724497">
              <w:rPr>
                <w:color w:val="005695"/>
                <w:spacing w:val="-2"/>
              </w:rPr>
              <w:t>t</w:t>
            </w:r>
            <w:r w:rsidR="00724497">
              <w:rPr>
                <w:color w:val="005695"/>
                <w:spacing w:val="-1"/>
              </w:rPr>
              <w:t>io</w:t>
            </w:r>
            <w:r w:rsidR="00724497">
              <w:rPr>
                <w:color w:val="005695"/>
                <w:spacing w:val="-3"/>
              </w:rPr>
              <w:t>n</w:t>
            </w:r>
            <w:r w:rsidR="00724497">
              <w:rPr>
                <w:color w:val="005695"/>
              </w:rPr>
              <w:t xml:space="preserve">s </w:t>
            </w:r>
            <w:r w:rsidR="00724497">
              <w:rPr>
                <w:color w:val="005695"/>
                <w:spacing w:val="-3"/>
              </w:rPr>
              <w:t>t</w:t>
            </w:r>
            <w:r w:rsidR="00724497">
              <w:rPr>
                <w:color w:val="005695"/>
              </w:rPr>
              <w:t>o</w:t>
            </w:r>
            <w:r w:rsidR="00724497">
              <w:rPr>
                <w:color w:val="005695"/>
                <w:spacing w:val="-1"/>
              </w:rPr>
              <w:t xml:space="preserve"> a</w:t>
            </w:r>
            <w:r w:rsidR="00724497">
              <w:rPr>
                <w:color w:val="005695"/>
                <w:spacing w:val="-2"/>
              </w:rPr>
              <w:t>ch</w:t>
            </w:r>
            <w:r w:rsidR="00724497">
              <w:rPr>
                <w:color w:val="005695"/>
                <w:spacing w:val="-1"/>
              </w:rPr>
              <w:t>i</w:t>
            </w:r>
            <w:r w:rsidR="00724497">
              <w:rPr>
                <w:color w:val="005695"/>
                <w:spacing w:val="-3"/>
              </w:rPr>
              <w:t>e</w:t>
            </w:r>
            <w:r w:rsidR="00724497">
              <w:rPr>
                <w:color w:val="005695"/>
                <w:spacing w:val="-4"/>
              </w:rPr>
              <w:t>v</w:t>
            </w:r>
            <w:r w:rsidR="00724497">
              <w:rPr>
                <w:color w:val="005695"/>
              </w:rPr>
              <w:t xml:space="preserve">e </w:t>
            </w:r>
            <w:r w:rsidR="00724497">
              <w:rPr>
                <w:color w:val="005695"/>
                <w:spacing w:val="-2"/>
              </w:rPr>
              <w:t>t</w:t>
            </w:r>
            <w:r w:rsidR="00724497">
              <w:rPr>
                <w:color w:val="005695"/>
                <w:spacing w:val="-1"/>
              </w:rPr>
              <w:t>h</w:t>
            </w:r>
            <w:r w:rsidR="00724497">
              <w:rPr>
                <w:color w:val="005695"/>
              </w:rPr>
              <w:t xml:space="preserve">e </w:t>
            </w:r>
            <w:r w:rsidR="00724497">
              <w:rPr>
                <w:color w:val="005695"/>
                <w:spacing w:val="-3"/>
              </w:rPr>
              <w:t>S</w:t>
            </w:r>
            <w:r w:rsidR="00724497">
              <w:rPr>
                <w:color w:val="005695"/>
                <w:spacing w:val="1"/>
              </w:rPr>
              <w:t>pe</w:t>
            </w:r>
            <w:r w:rsidR="00724497">
              <w:rPr>
                <w:color w:val="005695"/>
                <w:spacing w:val="-2"/>
              </w:rPr>
              <w:t>c</w:t>
            </w:r>
            <w:r w:rsidR="00724497">
              <w:rPr>
                <w:color w:val="005695"/>
                <w:spacing w:val="-1"/>
              </w:rPr>
              <w:t>i</w:t>
            </w:r>
            <w:r w:rsidR="00724497">
              <w:rPr>
                <w:color w:val="005695"/>
              </w:rPr>
              <w:t>f</w:t>
            </w:r>
            <w:r w:rsidR="00724497">
              <w:rPr>
                <w:color w:val="005695"/>
                <w:spacing w:val="-1"/>
              </w:rPr>
              <w:t>i</w:t>
            </w:r>
            <w:r w:rsidR="00724497">
              <w:rPr>
                <w:color w:val="005695"/>
              </w:rPr>
              <w:t>c O</w:t>
            </w:r>
            <w:r w:rsidR="00724497">
              <w:rPr>
                <w:color w:val="005695"/>
                <w:spacing w:val="-3"/>
              </w:rPr>
              <w:t>b</w:t>
            </w:r>
            <w:r w:rsidR="00724497">
              <w:rPr>
                <w:color w:val="005695"/>
                <w:spacing w:val="-1"/>
              </w:rPr>
              <w:t>j</w:t>
            </w:r>
            <w:r w:rsidR="00724497">
              <w:rPr>
                <w:color w:val="005695"/>
                <w:spacing w:val="1"/>
              </w:rPr>
              <w:t>e</w:t>
            </w:r>
            <w:r w:rsidR="00724497">
              <w:rPr>
                <w:color w:val="005695"/>
                <w:spacing w:val="4"/>
              </w:rPr>
              <w:t>c</w:t>
            </w:r>
            <w:r w:rsidR="00724497">
              <w:rPr>
                <w:color w:val="005695"/>
                <w:spacing w:val="-2"/>
              </w:rPr>
              <w:t>t</w:t>
            </w:r>
            <w:r w:rsidR="00724497">
              <w:rPr>
                <w:color w:val="005695"/>
                <w:spacing w:val="-1"/>
              </w:rPr>
              <w:t>i</w:t>
            </w:r>
            <w:r w:rsidR="00724497">
              <w:rPr>
                <w:color w:val="005695"/>
                <w:spacing w:val="-4"/>
              </w:rPr>
              <w:t>v</w:t>
            </w:r>
            <w:r w:rsidR="00724497">
              <w:rPr>
                <w:color w:val="005695"/>
                <w:spacing w:val="-2"/>
              </w:rPr>
              <w:t>e</w:t>
            </w:r>
            <w:r w:rsidR="00724497">
              <w:rPr>
                <w:color w:val="005695"/>
              </w:rPr>
              <w:t>s</w:t>
            </w:r>
            <w:r w:rsidR="00724497">
              <w:rPr>
                <w:color w:val="005695"/>
              </w:rPr>
              <w:tab/>
            </w:r>
            <w:r w:rsidR="00724497">
              <w:rPr>
                <w:color w:val="005695"/>
                <w:spacing w:val="-4"/>
              </w:rPr>
              <w:t>2</w:t>
            </w:r>
            <w:r w:rsidR="00724497">
              <w:rPr>
                <w:color w:val="005695"/>
              </w:rPr>
              <w:t>0</w:t>
            </w:r>
          </w:hyperlink>
        </w:p>
        <w:p w:rsidR="00356C57" w:rsidRDefault="00E44F47">
          <w:pPr>
            <w:pStyle w:val="TOC1"/>
            <w:numPr>
              <w:ilvl w:val="0"/>
              <w:numId w:val="18"/>
            </w:numPr>
            <w:tabs>
              <w:tab w:val="left" w:pos="2040"/>
              <w:tab w:val="right" w:pos="10488"/>
            </w:tabs>
          </w:pPr>
          <w:hyperlink w:anchor="_TOC_250004" w:history="1">
            <w:r w:rsidR="00724497">
              <w:rPr>
                <w:color w:val="005695"/>
                <w:spacing w:val="-3"/>
              </w:rPr>
              <w:t>Af</w:t>
            </w:r>
            <w:r w:rsidR="00724497">
              <w:rPr>
                <w:color w:val="005695"/>
                <w:spacing w:val="-1"/>
              </w:rPr>
              <w:t>f</w:t>
            </w:r>
            <w:r w:rsidR="00724497">
              <w:rPr>
                <w:color w:val="005695"/>
                <w:spacing w:val="1"/>
              </w:rPr>
              <w:t>e</w:t>
            </w:r>
            <w:r w:rsidR="00724497">
              <w:rPr>
                <w:color w:val="005695"/>
                <w:spacing w:val="4"/>
              </w:rPr>
              <w:t>c</w:t>
            </w:r>
            <w:r w:rsidR="00724497">
              <w:rPr>
                <w:color w:val="005695"/>
                <w:spacing w:val="-3"/>
              </w:rPr>
              <w:t>t</w:t>
            </w:r>
            <w:r w:rsidR="00724497">
              <w:rPr>
                <w:color w:val="005695"/>
                <w:spacing w:val="1"/>
              </w:rPr>
              <w:t>e</w:t>
            </w:r>
            <w:r w:rsidR="00724497">
              <w:rPr>
                <w:color w:val="005695"/>
              </w:rPr>
              <w:t xml:space="preserve">d </w:t>
            </w:r>
            <w:r w:rsidR="00724497">
              <w:rPr>
                <w:color w:val="005695"/>
                <w:spacing w:val="-2"/>
              </w:rPr>
              <w:t>i</w:t>
            </w:r>
            <w:r w:rsidR="00724497">
              <w:rPr>
                <w:color w:val="005695"/>
                <w:spacing w:val="-3"/>
              </w:rPr>
              <w:t>nt</w:t>
            </w:r>
            <w:r w:rsidR="00724497">
              <w:rPr>
                <w:color w:val="005695"/>
                <w:spacing w:val="-1"/>
              </w:rPr>
              <w:t>e</w:t>
            </w:r>
            <w:r w:rsidR="00724497">
              <w:rPr>
                <w:color w:val="005695"/>
                <w:spacing w:val="-2"/>
              </w:rPr>
              <w:t>re</w:t>
            </w:r>
            <w:r w:rsidR="00724497">
              <w:rPr>
                <w:color w:val="005695"/>
              </w:rPr>
              <w:t>s</w:t>
            </w:r>
            <w:r w:rsidR="00724497">
              <w:rPr>
                <w:color w:val="005695"/>
                <w:spacing w:val="1"/>
              </w:rPr>
              <w:t>t</w:t>
            </w:r>
            <w:r w:rsidR="00724497">
              <w:rPr>
                <w:color w:val="005695"/>
              </w:rPr>
              <w:t>s</w:t>
            </w:r>
            <w:r w:rsidR="00724497">
              <w:rPr>
                <w:color w:val="005695"/>
              </w:rPr>
              <w:tab/>
            </w:r>
            <w:r w:rsidR="00724497">
              <w:rPr>
                <w:color w:val="005695"/>
                <w:spacing w:val="-2"/>
              </w:rPr>
              <w:t>2</w:t>
            </w:r>
            <w:r w:rsidR="00724497">
              <w:rPr>
                <w:color w:val="005695"/>
              </w:rPr>
              <w:t>5</w:t>
            </w:r>
          </w:hyperlink>
        </w:p>
        <w:p w:rsidR="00356C57" w:rsidRDefault="00E44F47">
          <w:pPr>
            <w:pStyle w:val="TOC1"/>
            <w:numPr>
              <w:ilvl w:val="0"/>
              <w:numId w:val="18"/>
            </w:numPr>
            <w:tabs>
              <w:tab w:val="left" w:pos="2040"/>
              <w:tab w:val="right" w:pos="10488"/>
            </w:tabs>
          </w:pPr>
          <w:hyperlink w:anchor="_TOC_250003" w:history="1">
            <w:r w:rsidR="00724497">
              <w:rPr>
                <w:color w:val="005695"/>
              </w:rPr>
              <w:t>O</w:t>
            </w:r>
            <w:r w:rsidR="00724497">
              <w:rPr>
                <w:color w:val="005695"/>
                <w:spacing w:val="-2"/>
              </w:rPr>
              <w:t>rgan</w:t>
            </w:r>
            <w:r w:rsidR="00724497">
              <w:rPr>
                <w:color w:val="005695"/>
                <w:spacing w:val="-3"/>
              </w:rPr>
              <w:t>i</w:t>
            </w:r>
            <w:r w:rsidR="00724497">
              <w:rPr>
                <w:color w:val="005695"/>
              </w:rPr>
              <w:t>s</w:t>
            </w:r>
            <w:r w:rsidR="00724497">
              <w:rPr>
                <w:color w:val="005695"/>
                <w:spacing w:val="-3"/>
              </w:rPr>
              <w:t>a</w:t>
            </w:r>
            <w:r w:rsidR="00724497">
              <w:rPr>
                <w:color w:val="005695"/>
                <w:spacing w:val="-2"/>
              </w:rPr>
              <w:t>t</w:t>
            </w:r>
            <w:r w:rsidR="00724497">
              <w:rPr>
                <w:color w:val="005695"/>
                <w:spacing w:val="-1"/>
              </w:rPr>
              <w:t>io</w:t>
            </w:r>
            <w:r w:rsidR="00724497">
              <w:rPr>
                <w:color w:val="005695"/>
                <w:spacing w:val="-3"/>
              </w:rPr>
              <w:t>n</w:t>
            </w:r>
            <w:r w:rsidR="00724497">
              <w:rPr>
                <w:color w:val="005695"/>
                <w:spacing w:val="-1"/>
              </w:rPr>
              <w:t>s</w:t>
            </w:r>
            <w:r w:rsidR="00724497">
              <w:rPr>
                <w:color w:val="005695"/>
                <w:spacing w:val="-7"/>
              </w:rPr>
              <w:t>/</w:t>
            </w:r>
            <w:r w:rsidR="00724497">
              <w:rPr>
                <w:color w:val="005695"/>
                <w:spacing w:val="1"/>
              </w:rPr>
              <w:t>p</w:t>
            </w:r>
            <w:r w:rsidR="00724497">
              <w:rPr>
                <w:color w:val="005695"/>
                <w:spacing w:val="-1"/>
              </w:rPr>
              <w:t>e</w:t>
            </w:r>
            <w:r w:rsidR="00724497">
              <w:rPr>
                <w:color w:val="005695"/>
              </w:rPr>
              <w:t>r</w:t>
            </w:r>
            <w:r w:rsidR="00724497">
              <w:rPr>
                <w:color w:val="005695"/>
                <w:spacing w:val="-1"/>
              </w:rPr>
              <w:t>so</w:t>
            </w:r>
            <w:r w:rsidR="00724497">
              <w:rPr>
                <w:color w:val="005695"/>
                <w:spacing w:val="-3"/>
              </w:rPr>
              <w:t>n</w:t>
            </w:r>
            <w:r w:rsidR="00724497">
              <w:rPr>
                <w:color w:val="005695"/>
              </w:rPr>
              <w:t xml:space="preserve">s </w:t>
            </w:r>
            <w:r w:rsidR="00724497">
              <w:rPr>
                <w:color w:val="005695"/>
                <w:spacing w:val="-2"/>
              </w:rPr>
              <w:t>i</w:t>
            </w:r>
            <w:r w:rsidR="00724497">
              <w:rPr>
                <w:color w:val="005695"/>
                <w:spacing w:val="-5"/>
              </w:rPr>
              <w:t>n</w:t>
            </w:r>
            <w:r w:rsidR="00724497">
              <w:rPr>
                <w:color w:val="005695"/>
                <w:spacing w:val="-4"/>
              </w:rPr>
              <w:t>v</w:t>
            </w:r>
            <w:r w:rsidR="00724497">
              <w:rPr>
                <w:color w:val="005695"/>
              </w:rPr>
              <w:t>o</w:t>
            </w:r>
            <w:r w:rsidR="00724497">
              <w:rPr>
                <w:color w:val="005695"/>
                <w:spacing w:val="-1"/>
              </w:rPr>
              <w:t>l</w:t>
            </w:r>
            <w:r w:rsidR="00724497">
              <w:rPr>
                <w:color w:val="005695"/>
                <w:spacing w:val="-4"/>
              </w:rPr>
              <w:t>v</w:t>
            </w:r>
            <w:r w:rsidR="00724497">
              <w:rPr>
                <w:color w:val="005695"/>
                <w:spacing w:val="1"/>
              </w:rPr>
              <w:t>e</w:t>
            </w:r>
            <w:r w:rsidR="00724497">
              <w:rPr>
                <w:color w:val="005695"/>
              </w:rPr>
              <w:t xml:space="preserve">d </w:t>
            </w:r>
            <w:r w:rsidR="00724497">
              <w:rPr>
                <w:color w:val="005695"/>
                <w:spacing w:val="-2"/>
              </w:rPr>
              <w:t>i</w:t>
            </w:r>
            <w:r w:rsidR="00724497">
              <w:rPr>
                <w:color w:val="005695"/>
              </w:rPr>
              <w:t xml:space="preserve">n </w:t>
            </w:r>
            <w:r w:rsidR="00724497">
              <w:rPr>
                <w:color w:val="005695"/>
                <w:spacing w:val="-3"/>
              </w:rPr>
              <w:t>e</w:t>
            </w:r>
            <w:r w:rsidR="00724497">
              <w:rPr>
                <w:color w:val="005695"/>
                <w:spacing w:val="-1"/>
              </w:rPr>
              <w:t>v</w:t>
            </w:r>
            <w:r w:rsidR="00724497">
              <w:rPr>
                <w:color w:val="005695"/>
                <w:spacing w:val="-2"/>
              </w:rPr>
              <w:t>alu</w:t>
            </w:r>
            <w:r w:rsidR="00724497">
              <w:rPr>
                <w:color w:val="005695"/>
                <w:spacing w:val="-3"/>
              </w:rPr>
              <w:t>a</w:t>
            </w:r>
            <w:r w:rsidR="00724497">
              <w:rPr>
                <w:color w:val="005695"/>
                <w:spacing w:val="-2"/>
              </w:rPr>
              <w:t>ti</w:t>
            </w:r>
            <w:r w:rsidR="00724497">
              <w:rPr>
                <w:color w:val="005695"/>
                <w:spacing w:val="-1"/>
              </w:rPr>
              <w:t>n</w:t>
            </w:r>
            <w:r w:rsidR="00724497">
              <w:rPr>
                <w:color w:val="005695"/>
              </w:rPr>
              <w:t xml:space="preserve">g </w:t>
            </w:r>
            <w:r w:rsidR="00724497">
              <w:rPr>
                <w:color w:val="005695"/>
                <w:spacing w:val="-2"/>
              </w:rPr>
              <w:t>t</w:t>
            </w:r>
            <w:r w:rsidR="00724497">
              <w:rPr>
                <w:color w:val="005695"/>
                <w:spacing w:val="-1"/>
              </w:rPr>
              <w:t>h</w:t>
            </w:r>
            <w:r w:rsidR="00724497">
              <w:rPr>
                <w:color w:val="005695"/>
              </w:rPr>
              <w:t xml:space="preserve">e </w:t>
            </w:r>
            <w:r w:rsidR="00724497">
              <w:rPr>
                <w:color w:val="005695"/>
                <w:spacing w:val="1"/>
              </w:rPr>
              <w:t>p</w:t>
            </w:r>
            <w:r w:rsidR="00724497">
              <w:rPr>
                <w:color w:val="005695"/>
                <w:spacing w:val="-1"/>
              </w:rPr>
              <w:t>e</w:t>
            </w:r>
            <w:r w:rsidR="00724497">
              <w:rPr>
                <w:color w:val="005695"/>
                <w:spacing w:val="5"/>
              </w:rPr>
              <w:t>r</w:t>
            </w:r>
            <w:r w:rsidR="00724497">
              <w:rPr>
                <w:color w:val="005695"/>
                <w:spacing w:val="-1"/>
              </w:rPr>
              <w:t>for</w:t>
            </w:r>
            <w:r w:rsidR="00724497">
              <w:rPr>
                <w:color w:val="005695"/>
                <w:spacing w:val="-2"/>
              </w:rPr>
              <w:t>ma</w:t>
            </w:r>
            <w:r w:rsidR="00724497">
              <w:rPr>
                <w:color w:val="005695"/>
                <w:spacing w:val="-1"/>
              </w:rPr>
              <w:t>n</w:t>
            </w:r>
            <w:r w:rsidR="00724497">
              <w:rPr>
                <w:color w:val="005695"/>
                <w:spacing w:val="-4"/>
              </w:rPr>
              <w:t>c</w:t>
            </w:r>
            <w:r w:rsidR="00724497">
              <w:rPr>
                <w:color w:val="005695"/>
              </w:rPr>
              <w:t xml:space="preserve">e </w:t>
            </w:r>
            <w:r w:rsidR="00724497">
              <w:rPr>
                <w:color w:val="005695"/>
                <w:spacing w:val="-2"/>
              </w:rPr>
              <w:t>o</w:t>
            </w:r>
            <w:r w:rsidR="00724497">
              <w:rPr>
                <w:color w:val="005695"/>
              </w:rPr>
              <w:t xml:space="preserve">f </w:t>
            </w:r>
            <w:r w:rsidR="00724497">
              <w:rPr>
                <w:color w:val="005695"/>
                <w:spacing w:val="-2"/>
              </w:rPr>
              <w:t>t</w:t>
            </w:r>
            <w:r w:rsidR="00724497">
              <w:rPr>
                <w:color w:val="005695"/>
                <w:spacing w:val="-1"/>
              </w:rPr>
              <w:t>h</w:t>
            </w:r>
            <w:r w:rsidR="00724497">
              <w:rPr>
                <w:color w:val="005695"/>
              </w:rPr>
              <w:t>e p</w:t>
            </w:r>
            <w:r w:rsidR="00724497">
              <w:rPr>
                <w:color w:val="005695"/>
                <w:spacing w:val="-2"/>
              </w:rPr>
              <w:t>la</w:t>
            </w:r>
            <w:r w:rsidR="00724497">
              <w:rPr>
                <w:color w:val="005695"/>
              </w:rPr>
              <w:t>n</w:t>
            </w:r>
            <w:r w:rsidR="00724497">
              <w:rPr>
                <w:color w:val="005695"/>
              </w:rPr>
              <w:tab/>
            </w:r>
            <w:r w:rsidR="00724497">
              <w:rPr>
                <w:color w:val="005695"/>
                <w:spacing w:val="-2"/>
              </w:rPr>
              <w:t>2</w:t>
            </w:r>
            <w:r w:rsidR="00724497">
              <w:rPr>
                <w:color w:val="005695"/>
              </w:rPr>
              <w:t>5</w:t>
            </w:r>
          </w:hyperlink>
        </w:p>
        <w:p w:rsidR="00356C57" w:rsidRDefault="00E44F47">
          <w:pPr>
            <w:pStyle w:val="TOC1"/>
            <w:numPr>
              <w:ilvl w:val="0"/>
              <w:numId w:val="18"/>
            </w:numPr>
            <w:tabs>
              <w:tab w:val="left" w:pos="2040"/>
              <w:tab w:val="right" w:pos="10488"/>
            </w:tabs>
            <w:spacing w:line="254" w:lineRule="auto"/>
            <w:ind w:right="1417"/>
          </w:pPr>
          <w:hyperlink w:anchor="_TOC_250002" w:history="1">
            <w:r w:rsidR="00724497">
              <w:rPr>
                <w:color w:val="005695"/>
              </w:rPr>
              <w:t>M</w:t>
            </w:r>
            <w:r w:rsidR="00724497">
              <w:rPr>
                <w:color w:val="005695"/>
                <w:spacing w:val="-3"/>
              </w:rPr>
              <w:t>a</w:t>
            </w:r>
            <w:r w:rsidR="00724497">
              <w:rPr>
                <w:color w:val="005695"/>
                <w:spacing w:val="-1"/>
              </w:rPr>
              <w:t>jo</w:t>
            </w:r>
            <w:r w:rsidR="00724497">
              <w:rPr>
                <w:color w:val="005695"/>
              </w:rPr>
              <w:t>r</w:t>
            </w:r>
            <w:r w:rsidR="00724497">
              <w:rPr>
                <w:color w:val="005695"/>
                <w:spacing w:val="-1"/>
              </w:rPr>
              <w:t xml:space="preserve"> </w:t>
            </w:r>
            <w:r w:rsidR="00724497">
              <w:rPr>
                <w:color w:val="005695"/>
              </w:rPr>
              <w:t>b</w:t>
            </w:r>
            <w:r w:rsidR="00724497">
              <w:rPr>
                <w:color w:val="005695"/>
                <w:spacing w:val="-1"/>
              </w:rPr>
              <w:t>en</w:t>
            </w:r>
            <w:r w:rsidR="00724497">
              <w:rPr>
                <w:color w:val="005695"/>
              </w:rPr>
              <w:t>ef</w:t>
            </w:r>
            <w:r w:rsidR="00724497">
              <w:rPr>
                <w:color w:val="005695"/>
                <w:spacing w:val="-1"/>
              </w:rPr>
              <w:t>i</w:t>
            </w:r>
            <w:r w:rsidR="00724497">
              <w:rPr>
                <w:color w:val="005695"/>
                <w:spacing w:val="1"/>
              </w:rPr>
              <w:t>t</w:t>
            </w:r>
            <w:r w:rsidR="00724497">
              <w:rPr>
                <w:color w:val="005695"/>
              </w:rPr>
              <w:t xml:space="preserve">s </w:t>
            </w:r>
            <w:r w:rsidR="00724497">
              <w:rPr>
                <w:color w:val="005695"/>
                <w:spacing w:val="-3"/>
              </w:rPr>
              <w:t>t</w:t>
            </w:r>
            <w:r w:rsidR="00724497">
              <w:rPr>
                <w:color w:val="005695"/>
              </w:rPr>
              <w:t xml:space="preserve">o </w:t>
            </w:r>
            <w:r w:rsidR="00724497">
              <w:rPr>
                <w:color w:val="005695"/>
                <w:spacing w:val="-2"/>
              </w:rPr>
              <w:t>ot</w:t>
            </w:r>
            <w:r w:rsidR="00724497">
              <w:rPr>
                <w:color w:val="005695"/>
                <w:spacing w:val="-1"/>
              </w:rPr>
              <w:t>he</w:t>
            </w:r>
            <w:r w:rsidR="00724497">
              <w:rPr>
                <w:color w:val="005695"/>
              </w:rPr>
              <w:t xml:space="preserve">r </w:t>
            </w:r>
            <w:r w:rsidR="00724497">
              <w:rPr>
                <w:color w:val="005695"/>
                <w:spacing w:val="-2"/>
              </w:rPr>
              <w:t>mig</w:t>
            </w:r>
            <w:r w:rsidR="00724497">
              <w:rPr>
                <w:color w:val="005695"/>
                <w:spacing w:val="-1"/>
              </w:rPr>
              <w:t>r</w:t>
            </w:r>
            <w:r w:rsidR="00724497">
              <w:rPr>
                <w:color w:val="005695"/>
                <w:spacing w:val="-3"/>
              </w:rPr>
              <w:t>at</w:t>
            </w:r>
            <w:r w:rsidR="00724497">
              <w:rPr>
                <w:color w:val="005695"/>
                <w:spacing w:val="-1"/>
              </w:rPr>
              <w:t>o</w:t>
            </w:r>
            <w:r w:rsidR="00724497">
              <w:rPr>
                <w:color w:val="005695"/>
                <w:spacing w:val="6"/>
              </w:rPr>
              <w:t>r</w:t>
            </w:r>
            <w:r w:rsidR="00724497">
              <w:rPr>
                <w:color w:val="005695"/>
              </w:rPr>
              <w:t xml:space="preserve">y </w:t>
            </w:r>
            <w:r w:rsidR="00724497">
              <w:rPr>
                <w:color w:val="005695"/>
                <w:spacing w:val="-2"/>
              </w:rPr>
              <w:t>s</w:t>
            </w:r>
            <w:r w:rsidR="00724497">
              <w:rPr>
                <w:color w:val="005695"/>
                <w:spacing w:val="1"/>
              </w:rPr>
              <w:t>pe</w:t>
            </w:r>
            <w:r w:rsidR="00724497">
              <w:rPr>
                <w:color w:val="005695"/>
                <w:spacing w:val="-2"/>
              </w:rPr>
              <w:t>c</w:t>
            </w:r>
            <w:r w:rsidR="00724497">
              <w:rPr>
                <w:color w:val="005695"/>
                <w:spacing w:val="-1"/>
              </w:rPr>
              <w:t>i</w:t>
            </w:r>
            <w:r w:rsidR="00724497">
              <w:rPr>
                <w:color w:val="005695"/>
                <w:spacing w:val="-2"/>
              </w:rPr>
              <w:t>e</w:t>
            </w:r>
            <w:r w:rsidR="00724497">
              <w:rPr>
                <w:color w:val="005695"/>
              </w:rPr>
              <w:t>s,</w:t>
            </w:r>
            <w:r w:rsidR="00724497">
              <w:rPr>
                <w:color w:val="005695"/>
                <w:spacing w:val="-1"/>
              </w:rPr>
              <w:t xml:space="preserve"> </w:t>
            </w:r>
            <w:r w:rsidR="00724497">
              <w:rPr>
                <w:color w:val="005695"/>
                <w:spacing w:val="-2"/>
              </w:rPr>
              <w:t>ma</w:t>
            </w:r>
            <w:r w:rsidR="00724497">
              <w:rPr>
                <w:color w:val="005695"/>
                <w:spacing w:val="-1"/>
              </w:rPr>
              <w:t>r</w:t>
            </w:r>
            <w:r w:rsidR="00724497">
              <w:rPr>
                <w:color w:val="005695"/>
                <w:spacing w:val="-2"/>
              </w:rPr>
              <w:t>i</w:t>
            </w:r>
            <w:r w:rsidR="00724497">
              <w:rPr>
                <w:color w:val="005695"/>
                <w:spacing w:val="-1"/>
              </w:rPr>
              <w:t>n</w:t>
            </w:r>
            <w:r w:rsidR="00724497">
              <w:rPr>
                <w:color w:val="005695"/>
              </w:rPr>
              <w:t xml:space="preserve">e </w:t>
            </w:r>
            <w:r w:rsidR="00724497">
              <w:rPr>
                <w:color w:val="005695"/>
                <w:spacing w:val="-2"/>
              </w:rPr>
              <w:t>s</w:t>
            </w:r>
            <w:r w:rsidR="00724497">
              <w:rPr>
                <w:color w:val="005695"/>
                <w:spacing w:val="1"/>
              </w:rPr>
              <w:t>pe</w:t>
            </w:r>
            <w:r w:rsidR="00724497">
              <w:rPr>
                <w:color w:val="005695"/>
                <w:spacing w:val="-2"/>
              </w:rPr>
              <w:t>c</w:t>
            </w:r>
            <w:r w:rsidR="00724497">
              <w:rPr>
                <w:color w:val="005695"/>
                <w:spacing w:val="-1"/>
              </w:rPr>
              <w:t>i</w:t>
            </w:r>
            <w:r w:rsidR="00724497">
              <w:rPr>
                <w:color w:val="005695"/>
                <w:spacing w:val="-2"/>
              </w:rPr>
              <w:t>e</w:t>
            </w:r>
            <w:r w:rsidR="00724497">
              <w:rPr>
                <w:color w:val="005695"/>
              </w:rPr>
              <w:t xml:space="preserve">s, </w:t>
            </w:r>
            <w:r w:rsidR="00724497">
              <w:rPr>
                <w:color w:val="005695"/>
                <w:spacing w:val="-2"/>
              </w:rPr>
              <w:t>s</w:t>
            </w:r>
            <w:r w:rsidR="00724497">
              <w:rPr>
                <w:color w:val="005695"/>
                <w:spacing w:val="1"/>
              </w:rPr>
              <w:t>pe</w:t>
            </w:r>
            <w:r w:rsidR="00724497">
              <w:rPr>
                <w:color w:val="005695"/>
                <w:spacing w:val="-2"/>
              </w:rPr>
              <w:t>c</w:t>
            </w:r>
            <w:r w:rsidR="00724497">
              <w:rPr>
                <w:color w:val="005695"/>
                <w:spacing w:val="-1"/>
              </w:rPr>
              <w:t>i</w:t>
            </w:r>
            <w:r w:rsidR="00724497">
              <w:rPr>
                <w:color w:val="005695"/>
                <w:spacing w:val="-2"/>
              </w:rPr>
              <w:t>e</w:t>
            </w:r>
            <w:r w:rsidR="00724497">
              <w:rPr>
                <w:color w:val="005695"/>
              </w:rPr>
              <w:t xml:space="preserve">s </w:t>
            </w:r>
            <w:r w:rsidR="00724497">
              <w:rPr>
                <w:color w:val="005695"/>
                <w:spacing w:val="-2"/>
              </w:rPr>
              <w:t>o</w:t>
            </w:r>
            <w:r w:rsidR="00724497">
              <w:rPr>
                <w:color w:val="005695"/>
              </w:rPr>
              <w:t xml:space="preserve">f </w:t>
            </w:r>
            <w:r w:rsidR="00724497">
              <w:rPr>
                <w:color w:val="005695"/>
                <w:spacing w:val="-4"/>
              </w:rPr>
              <w:t>c</w:t>
            </w:r>
            <w:r w:rsidR="00724497">
              <w:rPr>
                <w:color w:val="005695"/>
              </w:rPr>
              <w:t>et</w:t>
            </w:r>
            <w:r w:rsidR="00724497">
              <w:rPr>
                <w:color w:val="005695"/>
                <w:spacing w:val="-1"/>
              </w:rPr>
              <w:t>a</w:t>
            </w:r>
            <w:r w:rsidR="00724497">
              <w:rPr>
                <w:color w:val="005695"/>
                <w:spacing w:val="-4"/>
              </w:rPr>
              <w:t>c</w:t>
            </w:r>
            <w:r w:rsidR="00724497">
              <w:rPr>
                <w:color w:val="005695"/>
                <w:spacing w:val="-2"/>
              </w:rPr>
              <w:t>ea</w:t>
            </w:r>
            <w:r w:rsidR="00724497">
              <w:rPr>
                <w:color w:val="005695"/>
              </w:rPr>
              <w:t>n</w:t>
            </w:r>
            <w:r w:rsidR="00724497">
              <w:rPr>
                <w:color w:val="005695"/>
                <w:spacing w:val="-1"/>
              </w:rPr>
              <w:t xml:space="preserve"> o</w:t>
            </w:r>
            <w:r w:rsidR="00724497">
              <w:rPr>
                <w:color w:val="005695"/>
              </w:rPr>
              <w:t xml:space="preserve">r </w:t>
            </w:r>
            <w:r w:rsidR="00724497">
              <w:rPr>
                <w:color w:val="005695"/>
                <w:spacing w:val="-4"/>
              </w:rPr>
              <w:t>c</w:t>
            </w:r>
            <w:r w:rsidR="00724497">
              <w:rPr>
                <w:color w:val="005695"/>
                <w:spacing w:val="-1"/>
              </w:rPr>
              <w:t>o</w:t>
            </w:r>
            <w:r w:rsidR="00724497">
              <w:rPr>
                <w:color w:val="005695"/>
                <w:spacing w:val="-3"/>
              </w:rPr>
              <w:t>n</w:t>
            </w:r>
            <w:r w:rsidR="00724497">
              <w:rPr>
                <w:color w:val="005695"/>
                <w:spacing w:val="-1"/>
              </w:rPr>
              <w:t>se</w:t>
            </w:r>
            <w:r w:rsidR="00724497">
              <w:rPr>
                <w:color w:val="005695"/>
                <w:spacing w:val="5"/>
              </w:rPr>
              <w:t>r</w:t>
            </w:r>
            <w:r w:rsidR="00724497">
              <w:rPr>
                <w:color w:val="005695"/>
                <w:spacing w:val="-1"/>
              </w:rPr>
              <w:t>v</w:t>
            </w:r>
            <w:r w:rsidR="00724497">
              <w:rPr>
                <w:color w:val="005695"/>
                <w:spacing w:val="-3"/>
              </w:rPr>
              <w:t>a</w:t>
            </w:r>
            <w:r w:rsidR="00724497">
              <w:rPr>
                <w:color w:val="005695"/>
                <w:spacing w:val="-2"/>
              </w:rPr>
              <w:t>t</w:t>
            </w:r>
            <w:r w:rsidR="00724497">
              <w:rPr>
                <w:color w:val="005695"/>
                <w:spacing w:val="-1"/>
              </w:rPr>
              <w:t>io</w:t>
            </w:r>
            <w:r w:rsidR="00724497">
              <w:rPr>
                <w:color w:val="005695"/>
              </w:rPr>
              <w:t xml:space="preserve">n </w:t>
            </w:r>
            <w:r w:rsidR="00724497">
              <w:rPr>
                <w:color w:val="005695"/>
                <w:spacing w:val="-1"/>
              </w:rPr>
              <w:t>de</w:t>
            </w:r>
            <w:r w:rsidR="00724497">
              <w:rPr>
                <w:color w:val="005695"/>
                <w:spacing w:val="1"/>
              </w:rPr>
              <w:t>p</w:t>
            </w:r>
            <w:r w:rsidR="00724497">
              <w:rPr>
                <w:color w:val="005695"/>
                <w:spacing w:val="-1"/>
              </w:rPr>
              <w:t>ende</w:t>
            </w:r>
            <w:r w:rsidR="00724497">
              <w:rPr>
                <w:color w:val="005695"/>
                <w:spacing w:val="-3"/>
              </w:rPr>
              <w:t>n</w:t>
            </w:r>
            <w:r w:rsidR="00724497">
              <w:rPr>
                <w:color w:val="005695"/>
              </w:rPr>
              <w:t xml:space="preserve">t </w:t>
            </w:r>
            <w:r w:rsidR="00724497">
              <w:rPr>
                <w:color w:val="005695"/>
                <w:spacing w:val="-2"/>
              </w:rPr>
              <w:t>s</w:t>
            </w:r>
            <w:r w:rsidR="00724497">
              <w:rPr>
                <w:color w:val="005695"/>
                <w:spacing w:val="1"/>
              </w:rPr>
              <w:t>pe</w:t>
            </w:r>
            <w:r w:rsidR="00724497">
              <w:rPr>
                <w:color w:val="005695"/>
                <w:spacing w:val="-2"/>
              </w:rPr>
              <w:t>c</w:t>
            </w:r>
            <w:r w:rsidR="00724497">
              <w:rPr>
                <w:color w:val="005695"/>
                <w:spacing w:val="-1"/>
              </w:rPr>
              <w:t>i</w:t>
            </w:r>
            <w:r w:rsidR="00724497">
              <w:rPr>
                <w:color w:val="005695"/>
                <w:spacing w:val="-2"/>
              </w:rPr>
              <w:t>e</w:t>
            </w:r>
            <w:r w:rsidR="00724497">
              <w:rPr>
                <w:color w:val="005695"/>
              </w:rPr>
              <w:t>s</w:t>
            </w:r>
            <w:r w:rsidR="00724497">
              <w:rPr>
                <w:color w:val="005695"/>
              </w:rPr>
              <w:tab/>
            </w:r>
            <w:r w:rsidR="00724497">
              <w:rPr>
                <w:color w:val="005695"/>
                <w:spacing w:val="-8"/>
              </w:rPr>
              <w:t>2</w:t>
            </w:r>
            <w:r w:rsidR="00724497">
              <w:rPr>
                <w:color w:val="005695"/>
              </w:rPr>
              <w:t>7</w:t>
            </w:r>
          </w:hyperlink>
        </w:p>
        <w:p w:rsidR="00356C57" w:rsidRDefault="00E44F47">
          <w:pPr>
            <w:pStyle w:val="TOC1"/>
            <w:numPr>
              <w:ilvl w:val="0"/>
              <w:numId w:val="18"/>
            </w:numPr>
            <w:tabs>
              <w:tab w:val="left" w:pos="2040"/>
              <w:tab w:val="right" w:pos="10488"/>
            </w:tabs>
            <w:spacing w:before="226"/>
          </w:pPr>
          <w:hyperlink w:anchor="_TOC_250001" w:history="1">
            <w:r w:rsidR="00724497">
              <w:rPr>
                <w:color w:val="005695"/>
              </w:rPr>
              <w:t>Re</w:t>
            </w:r>
            <w:r w:rsidR="00724497">
              <w:rPr>
                <w:color w:val="005695"/>
                <w:spacing w:val="-1"/>
              </w:rPr>
              <w:t>fe</w:t>
            </w:r>
            <w:r w:rsidR="00724497">
              <w:rPr>
                <w:color w:val="005695"/>
                <w:spacing w:val="-2"/>
              </w:rPr>
              <w:t>r</w:t>
            </w:r>
            <w:r w:rsidR="00724497">
              <w:rPr>
                <w:color w:val="005695"/>
                <w:spacing w:val="-1"/>
              </w:rPr>
              <w:t>en</w:t>
            </w:r>
            <w:r w:rsidR="00724497">
              <w:rPr>
                <w:color w:val="005695"/>
                <w:spacing w:val="-4"/>
              </w:rPr>
              <w:t>c</w:t>
            </w:r>
            <w:r w:rsidR="00724497">
              <w:rPr>
                <w:color w:val="005695"/>
                <w:spacing w:val="-2"/>
              </w:rPr>
              <w:t>e</w:t>
            </w:r>
            <w:r w:rsidR="00724497">
              <w:rPr>
                <w:color w:val="005695"/>
              </w:rPr>
              <w:t>s</w:t>
            </w:r>
            <w:r w:rsidR="00724497">
              <w:rPr>
                <w:color w:val="005695"/>
              </w:rPr>
              <w:tab/>
            </w:r>
            <w:r w:rsidR="00724497">
              <w:rPr>
                <w:color w:val="005695"/>
                <w:spacing w:val="-4"/>
              </w:rPr>
              <w:t>2</w:t>
            </w:r>
            <w:r w:rsidR="00724497">
              <w:rPr>
                <w:color w:val="005695"/>
              </w:rPr>
              <w:t>8</w:t>
            </w:r>
          </w:hyperlink>
        </w:p>
        <w:p w:rsidR="00356C57" w:rsidRDefault="00E44F47">
          <w:pPr>
            <w:pStyle w:val="TOC1"/>
            <w:numPr>
              <w:ilvl w:val="0"/>
              <w:numId w:val="18"/>
            </w:numPr>
            <w:tabs>
              <w:tab w:val="left" w:pos="2040"/>
              <w:tab w:val="right" w:pos="10488"/>
            </w:tabs>
          </w:pPr>
          <w:hyperlink w:anchor="_TOC_250000" w:history="1">
            <w:r w:rsidR="00724497">
              <w:rPr>
                <w:color w:val="005695"/>
                <w:spacing w:val="-2"/>
              </w:rPr>
              <w:t>A</w:t>
            </w:r>
            <w:r w:rsidR="00724497">
              <w:rPr>
                <w:color w:val="005695"/>
                <w:spacing w:val="-1"/>
              </w:rPr>
              <w:t>p</w:t>
            </w:r>
            <w:r w:rsidR="00724497">
              <w:rPr>
                <w:color w:val="005695"/>
                <w:spacing w:val="1"/>
              </w:rPr>
              <w:t>p</w:t>
            </w:r>
            <w:r w:rsidR="00724497">
              <w:rPr>
                <w:color w:val="005695"/>
                <w:spacing w:val="-1"/>
              </w:rPr>
              <w:t>en</w:t>
            </w:r>
            <w:r w:rsidR="00724497">
              <w:rPr>
                <w:color w:val="005695"/>
                <w:spacing w:val="-2"/>
              </w:rPr>
              <w:t>d</w:t>
            </w:r>
            <w:r w:rsidR="00724497">
              <w:rPr>
                <w:color w:val="005695"/>
              </w:rPr>
              <w:t>ix A</w:t>
            </w:r>
            <w:r w:rsidR="00724497">
              <w:rPr>
                <w:color w:val="005695"/>
              </w:rPr>
              <w:tab/>
            </w:r>
            <w:r w:rsidR="00724497">
              <w:rPr>
                <w:color w:val="005695"/>
                <w:spacing w:val="-3"/>
              </w:rPr>
              <w:t>3</w:t>
            </w:r>
            <w:r w:rsidR="00724497">
              <w:rPr>
                <w:color w:val="005695"/>
              </w:rPr>
              <w:t>0</w:t>
            </w:r>
          </w:hyperlink>
        </w:p>
      </w:sdtContent>
    </w:sdt>
    <w:p w:rsidR="00356C57" w:rsidRDefault="00356C57">
      <w:pPr>
        <w:sectPr w:rsidR="00356C57">
          <w:headerReference w:type="even" r:id="rId10"/>
          <w:headerReference w:type="default" r:id="rId11"/>
          <w:footerReference w:type="even" r:id="rId12"/>
          <w:footerReference w:type="default" r:id="rId13"/>
          <w:pgSz w:w="11906" w:h="16840"/>
          <w:pgMar w:top="360" w:right="0" w:bottom="500" w:left="0" w:header="0" w:footer="310" w:gutter="0"/>
          <w:pgNumType w:start="3"/>
          <w:cols w:space="720"/>
        </w:sectPr>
      </w:pPr>
    </w:p>
    <w:p w:rsidR="00356C57" w:rsidRDefault="00356C57">
      <w:pPr>
        <w:spacing w:before="9" w:line="110" w:lineRule="exact"/>
        <w:rPr>
          <w:sz w:val="11"/>
          <w:szCs w:val="11"/>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E44F47">
      <w:pPr>
        <w:pStyle w:val="Heading1"/>
        <w:tabs>
          <w:tab w:val="left" w:pos="2267"/>
        </w:tabs>
        <w:ind w:left="1417" w:firstLine="0"/>
      </w:pPr>
      <w:r w:rsidRPr="00E44F47">
        <w:pict>
          <v:group id="_x0000_s1276" style="position:absolute;left:0;text-align:left;margin-left:0;margin-top:-1in;width:588.75pt;height:.1pt;z-index:-2372;mso-position-horizontal-relative:page" coordorigin=",-1440" coordsize="11775,2">
            <v:shape id="_x0000_s1277" style="position:absolute;top:-1440;width:11775;height:2" coordorigin=",-1440" coordsize="11775,0" path="m11775,-1440l,-1440e" filled="f" strokecolor="#005695" strokeweight="2pt">
              <v:stroke dashstyle="dash"/>
              <v:path arrowok="t"/>
            </v:shape>
            <w10:wrap anchorx="page"/>
          </v:group>
        </w:pict>
      </w:r>
      <w:bookmarkStart w:id="0" w:name="_TOC_250021"/>
      <w:r w:rsidR="00724497">
        <w:rPr>
          <w:color w:val="005695"/>
        </w:rPr>
        <w:t>1</w:t>
      </w:r>
      <w:r w:rsidR="00724497">
        <w:rPr>
          <w:color w:val="005695"/>
        </w:rPr>
        <w:tab/>
      </w:r>
      <w:r w:rsidR="00724497">
        <w:rPr>
          <w:color w:val="005695"/>
          <w:spacing w:val="-10"/>
        </w:rPr>
        <w:t>S</w:t>
      </w:r>
      <w:r w:rsidR="00724497">
        <w:rPr>
          <w:color w:val="005695"/>
          <w:spacing w:val="-8"/>
        </w:rPr>
        <w:t>umma</w:t>
      </w:r>
      <w:r w:rsidR="00724497">
        <w:rPr>
          <w:color w:val="005695"/>
          <w:spacing w:val="11"/>
        </w:rPr>
        <w:t>r</w:t>
      </w:r>
      <w:r w:rsidR="00724497">
        <w:rPr>
          <w:color w:val="005695"/>
        </w:rPr>
        <w:t>y</w:t>
      </w:r>
      <w:bookmarkEnd w:id="0"/>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40" w:lineRule="exact"/>
        <w:rPr>
          <w:sz w:val="24"/>
          <w:szCs w:val="24"/>
        </w:rPr>
      </w:pPr>
    </w:p>
    <w:p w:rsidR="00356C57" w:rsidRDefault="00356C57">
      <w:pPr>
        <w:spacing w:line="240" w:lineRule="exact"/>
        <w:rPr>
          <w:sz w:val="24"/>
          <w:szCs w:val="24"/>
        </w:rPr>
        <w:sectPr w:rsidR="00356C57">
          <w:pgSz w:w="11906" w:h="16840"/>
          <w:pgMar w:top="360" w:right="0" w:bottom="500" w:left="0" w:header="0" w:footer="310" w:gutter="0"/>
          <w:cols w:space="720"/>
        </w:sectPr>
      </w:pPr>
    </w:p>
    <w:p w:rsidR="00356C57" w:rsidRPr="004F199C" w:rsidRDefault="00724497" w:rsidP="004F199C">
      <w:pPr>
        <w:pStyle w:val="BodyText"/>
        <w:spacing w:line="264" w:lineRule="auto"/>
        <w:rPr>
          <w:color w:val="231F20"/>
        </w:rPr>
      </w:pPr>
      <w:r w:rsidRPr="004F199C">
        <w:rPr>
          <w:color w:val="231F20"/>
        </w:rPr>
        <w:lastRenderedPageBreak/>
        <w:t xml:space="preserve">Migratory species which visit Australia such as shorebirds and seabirds received national protection as a matter of national environmental significance when the </w:t>
      </w:r>
      <w:r w:rsidRPr="004F199C">
        <w:rPr>
          <w:i/>
          <w:color w:val="231F20"/>
        </w:rPr>
        <w:t>Environment Protection and Biodiversity Conservation Act 1999</w:t>
      </w:r>
      <w:r w:rsidRPr="004F199C">
        <w:rPr>
          <w:color w:val="231F20"/>
        </w:rPr>
        <w:t xml:space="preserve"> (EPBC Act) took effect in</w:t>
      </w:r>
    </w:p>
    <w:p w:rsidR="00356C57" w:rsidRDefault="00724497">
      <w:pPr>
        <w:pStyle w:val="BodyText"/>
        <w:spacing w:line="264" w:lineRule="auto"/>
      </w:pPr>
      <w:r>
        <w:rPr>
          <w:color w:val="231F20"/>
          <w:spacing w:val="-8"/>
        </w:rPr>
        <w:t>J</w:t>
      </w:r>
      <w:r>
        <w:rPr>
          <w:color w:val="231F20"/>
        </w:rPr>
        <w:t xml:space="preserve">uly 2000. </w:t>
      </w:r>
      <w:r>
        <w:rPr>
          <w:color w:val="231F20"/>
          <w:spacing w:val="-8"/>
        </w:rPr>
        <w:t>U</w:t>
      </w:r>
      <w:r>
        <w:rPr>
          <w:color w:val="231F20"/>
        </w:rPr>
        <w:t xml:space="preserve">nder the EPBC </w:t>
      </w:r>
      <w:r>
        <w:rPr>
          <w:color w:val="231F20"/>
          <w:spacing w:val="-3"/>
        </w:rPr>
        <w:t>A</w:t>
      </w:r>
      <w:r>
        <w:rPr>
          <w:color w:val="231F20"/>
        </w:rPr>
        <w:t>ct, wildlife conse</w:t>
      </w:r>
      <w:r>
        <w:rPr>
          <w:color w:val="231F20"/>
          <w:spacing w:val="3"/>
        </w:rPr>
        <w:t>r</w:t>
      </w:r>
      <w:r>
        <w:rPr>
          <w:color w:val="231F20"/>
          <w:spacing w:val="-2"/>
        </w:rPr>
        <w:t>v</w:t>
      </w:r>
      <w:r>
        <w:rPr>
          <w:color w:val="231F20"/>
        </w:rPr>
        <w:t>ation plans may be p</w:t>
      </w:r>
      <w:r>
        <w:rPr>
          <w:color w:val="231F20"/>
          <w:spacing w:val="-2"/>
        </w:rPr>
        <w:t>r</w:t>
      </w:r>
      <w:r>
        <w:rPr>
          <w:color w:val="231F20"/>
        </w:rPr>
        <w:t>epa</w:t>
      </w:r>
      <w:r>
        <w:rPr>
          <w:color w:val="231F20"/>
          <w:spacing w:val="-2"/>
        </w:rPr>
        <w:t>r</w:t>
      </w:r>
      <w:r>
        <w:rPr>
          <w:color w:val="231F20"/>
        </w:rPr>
        <w:t>ed for the purposes of p</w:t>
      </w:r>
      <w:r>
        <w:rPr>
          <w:color w:val="231F20"/>
          <w:spacing w:val="-2"/>
        </w:rPr>
        <w:t>r</w:t>
      </w:r>
      <w:r>
        <w:rPr>
          <w:color w:val="231F20"/>
        </w:rPr>
        <w:t>otection, conse</w:t>
      </w:r>
      <w:r>
        <w:rPr>
          <w:color w:val="231F20"/>
          <w:spacing w:val="3"/>
        </w:rPr>
        <w:t>r</w:t>
      </w:r>
      <w:r>
        <w:rPr>
          <w:color w:val="231F20"/>
          <w:spacing w:val="-2"/>
        </w:rPr>
        <w:t>v</w:t>
      </w:r>
      <w:r>
        <w:rPr>
          <w:color w:val="231F20"/>
        </w:rPr>
        <w:t>ation and management of listed migrato</w:t>
      </w:r>
      <w:r>
        <w:rPr>
          <w:color w:val="231F20"/>
          <w:spacing w:val="3"/>
        </w:rPr>
        <w:t>r</w:t>
      </w:r>
      <w:r>
        <w:rPr>
          <w:color w:val="231F20"/>
          <w:spacing w:val="-17"/>
        </w:rPr>
        <w:t>y</w:t>
      </w:r>
      <w:r>
        <w:rPr>
          <w:color w:val="231F20"/>
        </w:rPr>
        <w:t>, marine, cetacean or conse</w:t>
      </w:r>
      <w:r>
        <w:rPr>
          <w:color w:val="231F20"/>
          <w:spacing w:val="3"/>
        </w:rPr>
        <w:t>r</w:t>
      </w:r>
      <w:r>
        <w:rPr>
          <w:color w:val="231F20"/>
          <w:spacing w:val="-2"/>
        </w:rPr>
        <w:t>v</w:t>
      </w:r>
      <w:r>
        <w:rPr>
          <w:color w:val="231F20"/>
        </w:rPr>
        <w:t>ation dependant species.</w:t>
      </w:r>
    </w:p>
    <w:p w:rsidR="00356C57" w:rsidRDefault="00356C57">
      <w:pPr>
        <w:spacing w:line="170" w:lineRule="exact"/>
        <w:rPr>
          <w:sz w:val="17"/>
          <w:szCs w:val="17"/>
        </w:rPr>
      </w:pPr>
    </w:p>
    <w:p w:rsidR="004F199C" w:rsidRDefault="00724497" w:rsidP="004F199C">
      <w:pPr>
        <w:pStyle w:val="BodyText"/>
        <w:spacing w:line="264" w:lineRule="auto"/>
        <w:rPr>
          <w:color w:val="231F20"/>
        </w:rPr>
      </w:pPr>
      <w:r>
        <w:rPr>
          <w:color w:val="231F20"/>
        </w:rPr>
        <w:t>This</w:t>
      </w:r>
      <w:r>
        <w:rPr>
          <w:color w:val="231F20"/>
          <w:spacing w:val="-8"/>
        </w:rPr>
        <w:t xml:space="preserve"> </w:t>
      </w:r>
      <w:r>
        <w:rPr>
          <w:color w:val="231F20"/>
          <w:spacing w:val="-2"/>
        </w:rPr>
        <w:t>W</w:t>
      </w:r>
      <w:r>
        <w:rPr>
          <w:color w:val="231F20"/>
        </w:rPr>
        <w:t>ildlife</w:t>
      </w:r>
      <w:r>
        <w:rPr>
          <w:color w:val="231F20"/>
          <w:spacing w:val="-5"/>
        </w:rPr>
        <w:t xml:space="preserve"> </w:t>
      </w:r>
      <w:r>
        <w:rPr>
          <w:color w:val="231F20"/>
        </w:rPr>
        <w:t>Conse</w:t>
      </w:r>
      <w:r>
        <w:rPr>
          <w:color w:val="231F20"/>
          <w:spacing w:val="3"/>
        </w:rPr>
        <w:t>r</w:t>
      </w:r>
      <w:r>
        <w:rPr>
          <w:color w:val="231F20"/>
          <w:spacing w:val="-2"/>
        </w:rPr>
        <w:t>v</w:t>
      </w:r>
      <w:r>
        <w:rPr>
          <w:color w:val="231F20"/>
        </w:rPr>
        <w:t>ation</w:t>
      </w:r>
      <w:r>
        <w:rPr>
          <w:color w:val="231F20"/>
          <w:spacing w:val="-5"/>
        </w:rPr>
        <w:t xml:space="preserve"> </w:t>
      </w:r>
      <w:r>
        <w:rPr>
          <w:color w:val="231F20"/>
          <w:spacing w:val="-2"/>
        </w:rPr>
        <w:t>P</w:t>
      </w:r>
      <w:r>
        <w:rPr>
          <w:color w:val="231F20"/>
        </w:rPr>
        <w:t>lan</w:t>
      </w:r>
      <w:r>
        <w:rPr>
          <w:color w:val="231F20"/>
          <w:spacing w:val="-5"/>
        </w:rPr>
        <w:t xml:space="preserve"> </w:t>
      </w:r>
      <w:r>
        <w:rPr>
          <w:color w:val="231F20"/>
        </w:rPr>
        <w:t>for</w:t>
      </w:r>
      <w:r>
        <w:rPr>
          <w:color w:val="231F20"/>
          <w:spacing w:val="-5"/>
        </w:rPr>
        <w:t xml:space="preserve"> </w:t>
      </w:r>
      <w:r>
        <w:rPr>
          <w:color w:val="231F20"/>
          <w:spacing w:val="-3"/>
        </w:rPr>
        <w:t>M</w:t>
      </w:r>
      <w:r>
        <w:rPr>
          <w:color w:val="231F20"/>
        </w:rPr>
        <w:t>igrato</w:t>
      </w:r>
      <w:r>
        <w:rPr>
          <w:color w:val="231F20"/>
          <w:spacing w:val="3"/>
        </w:rPr>
        <w:t>r</w:t>
      </w:r>
      <w:r>
        <w:rPr>
          <w:color w:val="231F20"/>
        </w:rPr>
        <w:t xml:space="preserve">y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ds p</w:t>
      </w:r>
      <w:r>
        <w:rPr>
          <w:color w:val="231F20"/>
          <w:spacing w:val="-2"/>
        </w:rPr>
        <w:t>r</w:t>
      </w:r>
      <w:r>
        <w:rPr>
          <w:color w:val="231F20"/>
          <w:spacing w:val="-4"/>
        </w:rPr>
        <w:t>o</w:t>
      </w:r>
      <w:r>
        <w:rPr>
          <w:color w:val="231F20"/>
        </w:rPr>
        <w:t>vides a fram</w:t>
      </w:r>
      <w:r>
        <w:rPr>
          <w:color w:val="231F20"/>
          <w:spacing w:val="1"/>
        </w:rPr>
        <w:t>e</w:t>
      </w:r>
      <w:r>
        <w:rPr>
          <w:color w:val="231F20"/>
        </w:rPr>
        <w:t>wo</w:t>
      </w:r>
      <w:r>
        <w:rPr>
          <w:color w:val="231F20"/>
          <w:spacing w:val="-2"/>
        </w:rPr>
        <w:t>r</w:t>
      </w:r>
      <w:r>
        <w:rPr>
          <w:color w:val="231F20"/>
        </w:rPr>
        <w:t>k to guide the conse</w:t>
      </w:r>
      <w:r>
        <w:rPr>
          <w:color w:val="231F20"/>
          <w:spacing w:val="3"/>
        </w:rPr>
        <w:t>r</w:t>
      </w:r>
      <w:r>
        <w:rPr>
          <w:color w:val="231F20"/>
          <w:spacing w:val="-2"/>
        </w:rPr>
        <w:t>v</w:t>
      </w:r>
      <w:r>
        <w:rPr>
          <w:color w:val="231F20"/>
        </w:rPr>
        <w:t>ation of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and their habitat in </w:t>
      </w:r>
      <w:r>
        <w:rPr>
          <w:color w:val="231F20"/>
          <w:spacing w:val="-4"/>
        </w:rPr>
        <w:t>A</w:t>
      </w:r>
      <w:r>
        <w:rPr>
          <w:color w:val="231F20"/>
        </w:rPr>
        <w:t xml:space="preserve">ustralia and, in </w:t>
      </w:r>
      <w:r>
        <w:rPr>
          <w:color w:val="231F20"/>
          <w:spacing w:val="-2"/>
        </w:rPr>
        <w:t>r</w:t>
      </w:r>
      <w:r>
        <w:rPr>
          <w:color w:val="231F20"/>
        </w:rPr>
        <w:t>ecognition of their migrato</w:t>
      </w:r>
      <w:r>
        <w:rPr>
          <w:color w:val="231F20"/>
          <w:spacing w:val="3"/>
        </w:rPr>
        <w:t>r</w:t>
      </w:r>
      <w:r>
        <w:rPr>
          <w:color w:val="231F20"/>
        </w:rPr>
        <w:t>y habits, outlines national activities to suppo</w:t>
      </w:r>
      <w:r>
        <w:rPr>
          <w:color w:val="231F20"/>
          <w:spacing w:val="1"/>
        </w:rPr>
        <w:t>r</w:t>
      </w:r>
      <w:r>
        <w:rPr>
          <w:color w:val="231F20"/>
        </w:rPr>
        <w:t>t their app</w:t>
      </w:r>
      <w:r>
        <w:rPr>
          <w:color w:val="231F20"/>
          <w:spacing w:val="-2"/>
        </w:rPr>
        <w:t>r</w:t>
      </w:r>
      <w:r>
        <w:rPr>
          <w:color w:val="231F20"/>
        </w:rPr>
        <w:t>eciation and conse</w:t>
      </w:r>
      <w:r>
        <w:rPr>
          <w:color w:val="231F20"/>
          <w:spacing w:val="3"/>
        </w:rPr>
        <w:t>r</w:t>
      </w:r>
      <w:r>
        <w:rPr>
          <w:color w:val="231F20"/>
          <w:spacing w:val="-2"/>
        </w:rPr>
        <w:t>v</w:t>
      </w:r>
      <w:r>
        <w:rPr>
          <w:color w:val="231F20"/>
        </w:rPr>
        <w:t>ation th</w:t>
      </w:r>
      <w:r>
        <w:rPr>
          <w:color w:val="231F20"/>
          <w:spacing w:val="-2"/>
        </w:rPr>
        <w:t>r</w:t>
      </w:r>
      <w:r>
        <w:rPr>
          <w:color w:val="231F20"/>
        </w:rPr>
        <w:t>oughout the East Asian-</w:t>
      </w:r>
      <w:r>
        <w:rPr>
          <w:color w:val="231F20"/>
          <w:spacing w:val="-4"/>
        </w:rPr>
        <w:t>A</w:t>
      </w:r>
      <w:r>
        <w:rPr>
          <w:color w:val="231F20"/>
        </w:rPr>
        <w:t>ustralasian</w:t>
      </w:r>
      <w:r>
        <w:rPr>
          <w:color w:val="231F20"/>
          <w:spacing w:val="-7"/>
        </w:rPr>
        <w:t xml:space="preserve"> </w:t>
      </w:r>
      <w:r>
        <w:rPr>
          <w:color w:val="231F20"/>
          <w:spacing w:val="-4"/>
        </w:rPr>
        <w:t>F</w:t>
      </w:r>
      <w:r>
        <w:rPr>
          <w:color w:val="231F20"/>
        </w:rPr>
        <w:t>lyway</w:t>
      </w:r>
      <w:r>
        <w:rPr>
          <w:color w:val="231F20"/>
          <w:spacing w:val="-6"/>
        </w:rPr>
        <w:t xml:space="preserve"> </w:t>
      </w:r>
      <w:r>
        <w:rPr>
          <w:color w:val="231F20"/>
        </w:rPr>
        <w:t>(EAAF).</w:t>
      </w:r>
      <w:r>
        <w:rPr>
          <w:color w:val="231F20"/>
          <w:spacing w:val="-6"/>
        </w:rPr>
        <w:t xml:space="preserve"> </w:t>
      </w:r>
      <w:r>
        <w:rPr>
          <w:color w:val="231F20"/>
        </w:rPr>
        <w:t>The</w:t>
      </w:r>
      <w:r>
        <w:rPr>
          <w:color w:val="231F20"/>
          <w:spacing w:val="-7"/>
        </w:rPr>
        <w:t xml:space="preserve"> </w:t>
      </w:r>
      <w:r>
        <w:rPr>
          <w:color w:val="231F20"/>
        </w:rPr>
        <w:t>p</w:t>
      </w:r>
      <w:r>
        <w:rPr>
          <w:color w:val="231F20"/>
          <w:spacing w:val="-3"/>
        </w:rPr>
        <w:t>r</w:t>
      </w:r>
      <w:r>
        <w:rPr>
          <w:color w:val="231F20"/>
        </w:rPr>
        <w:t xml:space="preserve">evious </w:t>
      </w:r>
      <w:r>
        <w:rPr>
          <w:color w:val="231F20"/>
          <w:spacing w:val="-2"/>
        </w:rPr>
        <w:t>W</w:t>
      </w:r>
      <w:r>
        <w:rPr>
          <w:color w:val="231F20"/>
        </w:rPr>
        <w:t>ildlife Conse</w:t>
      </w:r>
      <w:r>
        <w:rPr>
          <w:color w:val="231F20"/>
          <w:spacing w:val="3"/>
        </w:rPr>
        <w:t>r</w:t>
      </w:r>
      <w:r>
        <w:rPr>
          <w:color w:val="231F20"/>
          <w:spacing w:val="-2"/>
        </w:rPr>
        <w:t>v</w:t>
      </w:r>
      <w:r>
        <w:rPr>
          <w:color w:val="231F20"/>
        </w:rPr>
        <w:t xml:space="preserve">ation </w:t>
      </w:r>
      <w:r>
        <w:rPr>
          <w:color w:val="231F20"/>
          <w:spacing w:val="-2"/>
        </w:rPr>
        <w:t>P</w:t>
      </w:r>
      <w:r>
        <w:rPr>
          <w:color w:val="231F20"/>
        </w:rPr>
        <w:t xml:space="preserve">lan </w:t>
      </w:r>
    </w:p>
    <w:p w:rsidR="00356C57" w:rsidRDefault="00724497" w:rsidP="004F199C">
      <w:pPr>
        <w:pStyle w:val="BodyText"/>
        <w:spacing w:line="264" w:lineRule="auto"/>
      </w:pPr>
      <w:r>
        <w:rPr>
          <w:color w:val="231F20"/>
        </w:rPr>
        <w:t xml:space="preserve">for </w:t>
      </w:r>
      <w:r>
        <w:rPr>
          <w:color w:val="231F20"/>
          <w:spacing w:val="-3"/>
        </w:rPr>
        <w:t>M</w:t>
      </w:r>
      <w:r>
        <w:rPr>
          <w:color w:val="231F20"/>
        </w:rPr>
        <w:t>igrato</w:t>
      </w:r>
      <w:r>
        <w:rPr>
          <w:color w:val="231F20"/>
          <w:spacing w:val="3"/>
        </w:rPr>
        <w:t>r</w:t>
      </w:r>
      <w:r>
        <w:rPr>
          <w:color w:val="231F20"/>
        </w:rPr>
        <w:t xml:space="preserve">y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ds came</w:t>
      </w:r>
      <w:r>
        <w:rPr>
          <w:color w:val="231F20"/>
          <w:spacing w:val="-2"/>
        </w:rPr>
        <w:t xml:space="preserve"> </w:t>
      </w:r>
      <w:r>
        <w:rPr>
          <w:color w:val="231F20"/>
        </w:rPr>
        <w:t>into</w:t>
      </w:r>
      <w:r>
        <w:rPr>
          <w:color w:val="231F20"/>
          <w:spacing w:val="-1"/>
        </w:rPr>
        <w:t xml:space="preserve"> </w:t>
      </w:r>
      <w:r>
        <w:rPr>
          <w:color w:val="231F20"/>
        </w:rPr>
        <w:t>effect</w:t>
      </w:r>
      <w:r>
        <w:rPr>
          <w:color w:val="231F20"/>
          <w:spacing w:val="-1"/>
        </w:rPr>
        <w:t xml:space="preserve"> </w:t>
      </w:r>
      <w:r>
        <w:rPr>
          <w:color w:val="231F20"/>
        </w:rPr>
        <w:t>in</w:t>
      </w:r>
      <w:r>
        <w:rPr>
          <w:color w:val="231F20"/>
          <w:spacing w:val="-1"/>
        </w:rPr>
        <w:t xml:space="preserve"> </w:t>
      </w:r>
      <w:r>
        <w:rPr>
          <w:color w:val="231F20"/>
          <w:spacing w:val="-8"/>
        </w:rPr>
        <w:t>F</w:t>
      </w:r>
      <w:r>
        <w:rPr>
          <w:color w:val="231F20"/>
        </w:rPr>
        <w:t>eb</w:t>
      </w:r>
      <w:r>
        <w:rPr>
          <w:color w:val="231F20"/>
          <w:spacing w:val="1"/>
        </w:rPr>
        <w:t>r</w:t>
      </w:r>
      <w:r>
        <w:rPr>
          <w:color w:val="231F20"/>
        </w:rPr>
        <w:t>ua</w:t>
      </w:r>
      <w:r>
        <w:rPr>
          <w:color w:val="231F20"/>
          <w:spacing w:val="3"/>
        </w:rPr>
        <w:t>r</w:t>
      </w:r>
      <w:r>
        <w:rPr>
          <w:color w:val="231F20"/>
        </w:rPr>
        <w:t>y</w:t>
      </w:r>
      <w:r>
        <w:rPr>
          <w:color w:val="231F20"/>
          <w:spacing w:val="-1"/>
        </w:rPr>
        <w:t xml:space="preserve"> </w:t>
      </w:r>
      <w:r>
        <w:rPr>
          <w:color w:val="231F20"/>
        </w:rPr>
        <w:t>2006,</w:t>
      </w:r>
      <w:r>
        <w:rPr>
          <w:color w:val="231F20"/>
          <w:spacing w:val="-1"/>
        </w:rPr>
        <w:t xml:space="preserve"> </w:t>
      </w:r>
      <w:r>
        <w:rPr>
          <w:color w:val="231F20"/>
        </w:rPr>
        <w:t>and</w:t>
      </w:r>
      <w:r>
        <w:rPr>
          <w:color w:val="231F20"/>
          <w:spacing w:val="-1"/>
        </w:rPr>
        <w:t xml:space="preserve"> </w:t>
      </w:r>
      <w:r>
        <w:rPr>
          <w:color w:val="231F20"/>
        </w:rPr>
        <w:t>was</w:t>
      </w:r>
      <w:r>
        <w:rPr>
          <w:color w:val="231F20"/>
          <w:spacing w:val="-1"/>
        </w:rPr>
        <w:t xml:space="preserve"> </w:t>
      </w:r>
      <w:r>
        <w:rPr>
          <w:color w:val="231F20"/>
        </w:rPr>
        <w:t>the</w:t>
      </w:r>
      <w:r w:rsidR="004F199C">
        <w:rPr>
          <w:color w:val="231F20"/>
        </w:rPr>
        <w:t xml:space="preserve"> </w:t>
      </w:r>
      <w:r>
        <w:rPr>
          <w:color w:val="231F20"/>
        </w:rPr>
        <w:t>first</w:t>
      </w:r>
      <w:r>
        <w:rPr>
          <w:color w:val="231F20"/>
          <w:spacing w:val="-1"/>
        </w:rPr>
        <w:t xml:space="preserve"> </w:t>
      </w:r>
      <w:r>
        <w:rPr>
          <w:color w:val="231F20"/>
        </w:rPr>
        <w:t>wildlife</w:t>
      </w:r>
      <w:r>
        <w:rPr>
          <w:color w:val="231F20"/>
          <w:spacing w:val="-1"/>
        </w:rPr>
        <w:t xml:space="preserve"> </w:t>
      </w:r>
      <w:r>
        <w:rPr>
          <w:color w:val="231F20"/>
        </w:rPr>
        <w:t>conse</w:t>
      </w:r>
      <w:r>
        <w:rPr>
          <w:color w:val="231F20"/>
          <w:spacing w:val="3"/>
        </w:rPr>
        <w:t>r</w:t>
      </w:r>
      <w:r>
        <w:rPr>
          <w:color w:val="231F20"/>
          <w:spacing w:val="-2"/>
        </w:rPr>
        <w:t>v</w:t>
      </w:r>
      <w:r>
        <w:rPr>
          <w:color w:val="231F20"/>
        </w:rPr>
        <w:t>ation</w:t>
      </w:r>
      <w:r>
        <w:rPr>
          <w:color w:val="231F20"/>
          <w:spacing w:val="-1"/>
        </w:rPr>
        <w:t xml:space="preserve"> </w:t>
      </w:r>
      <w:r>
        <w:rPr>
          <w:color w:val="231F20"/>
        </w:rPr>
        <w:t>plan</w:t>
      </w:r>
      <w:r>
        <w:rPr>
          <w:color w:val="231F20"/>
          <w:spacing w:val="-2"/>
        </w:rPr>
        <w:t xml:space="preserve"> </w:t>
      </w:r>
      <w:r>
        <w:rPr>
          <w:color w:val="231F20"/>
        </w:rPr>
        <w:t>de</w:t>
      </w:r>
      <w:r>
        <w:rPr>
          <w:color w:val="231F20"/>
          <w:spacing w:val="-2"/>
        </w:rPr>
        <w:t>v</w:t>
      </w:r>
      <w:r>
        <w:rPr>
          <w:color w:val="231F20"/>
        </w:rPr>
        <w:t>eloped</w:t>
      </w:r>
      <w:r>
        <w:rPr>
          <w:color w:val="231F20"/>
          <w:spacing w:val="-1"/>
        </w:rPr>
        <w:t xml:space="preserve"> </w:t>
      </w:r>
      <w:r>
        <w:rPr>
          <w:color w:val="231F20"/>
        </w:rPr>
        <w:t>under</w:t>
      </w:r>
      <w:r>
        <w:rPr>
          <w:color w:val="231F20"/>
          <w:spacing w:val="-1"/>
        </w:rPr>
        <w:t xml:space="preserve"> </w:t>
      </w:r>
      <w:r>
        <w:rPr>
          <w:color w:val="231F20"/>
        </w:rPr>
        <w:t xml:space="preserve">the EPBC </w:t>
      </w:r>
      <w:r>
        <w:rPr>
          <w:color w:val="231F20"/>
          <w:spacing w:val="-3"/>
        </w:rPr>
        <w:t>A</w:t>
      </w:r>
      <w:r>
        <w:rPr>
          <w:color w:val="231F20"/>
        </w:rPr>
        <w:t>ct.</w:t>
      </w:r>
    </w:p>
    <w:p w:rsidR="00356C57" w:rsidRDefault="00356C57">
      <w:pPr>
        <w:spacing w:line="170" w:lineRule="exact"/>
        <w:rPr>
          <w:sz w:val="17"/>
          <w:szCs w:val="17"/>
        </w:rPr>
      </w:pPr>
    </w:p>
    <w:p w:rsidR="00356C57" w:rsidRDefault="00724497" w:rsidP="002644D5">
      <w:pPr>
        <w:pStyle w:val="BodyText"/>
        <w:spacing w:line="264" w:lineRule="auto"/>
        <w:ind w:right="571"/>
      </w:pPr>
      <w:r>
        <w:rPr>
          <w:color w:val="231F20"/>
          <w:spacing w:val="-3"/>
        </w:rPr>
        <w:t>B</w:t>
      </w:r>
      <w:r>
        <w:rPr>
          <w:color w:val="231F20"/>
        </w:rPr>
        <w:t>ased on expe</w:t>
      </w:r>
      <w:r>
        <w:rPr>
          <w:color w:val="231F20"/>
          <w:spacing w:val="1"/>
        </w:rPr>
        <w:t>r</w:t>
      </w:r>
      <w:r>
        <w:rPr>
          <w:color w:val="231F20"/>
        </w:rPr>
        <w:t>t opinion and n</w:t>
      </w:r>
      <w:r>
        <w:rPr>
          <w:color w:val="231F20"/>
          <w:spacing w:val="1"/>
        </w:rPr>
        <w:t>e</w:t>
      </w:r>
      <w:r>
        <w:rPr>
          <w:color w:val="231F20"/>
        </w:rPr>
        <w:t xml:space="preserve">w information, a </w:t>
      </w:r>
      <w:r>
        <w:rPr>
          <w:color w:val="231F20"/>
          <w:spacing w:val="-2"/>
        </w:rPr>
        <w:t>r</w:t>
      </w:r>
      <w:r>
        <w:rPr>
          <w:color w:val="231F20"/>
        </w:rPr>
        <w:t>evi</w:t>
      </w:r>
      <w:r>
        <w:rPr>
          <w:color w:val="231F20"/>
          <w:spacing w:val="1"/>
        </w:rPr>
        <w:t>e</w:t>
      </w:r>
      <w:r>
        <w:rPr>
          <w:color w:val="231F20"/>
        </w:rPr>
        <w:t>w of the p</w:t>
      </w:r>
      <w:r>
        <w:rPr>
          <w:color w:val="231F20"/>
          <w:spacing w:val="-2"/>
        </w:rPr>
        <w:t>r</w:t>
      </w:r>
      <w:r>
        <w:rPr>
          <w:color w:val="231F20"/>
        </w:rPr>
        <w:t>evious wildlife conse</w:t>
      </w:r>
      <w:r>
        <w:rPr>
          <w:color w:val="231F20"/>
          <w:spacing w:val="3"/>
        </w:rPr>
        <w:t>r</w:t>
      </w:r>
      <w:r>
        <w:rPr>
          <w:color w:val="231F20"/>
          <w:spacing w:val="-2"/>
        </w:rPr>
        <w:t>v</w:t>
      </w:r>
      <w:r>
        <w:rPr>
          <w:color w:val="231F20"/>
        </w:rPr>
        <w:t xml:space="preserve">ation plan </w:t>
      </w:r>
      <w:r>
        <w:rPr>
          <w:color w:val="231F20"/>
          <w:spacing w:val="-2"/>
        </w:rPr>
        <w:t>r</w:t>
      </w:r>
      <w:r>
        <w:rPr>
          <w:color w:val="231F20"/>
        </w:rPr>
        <w:t>ecommended that Little ringed pl</w:t>
      </w:r>
      <w:r>
        <w:rPr>
          <w:color w:val="231F20"/>
          <w:spacing w:val="-4"/>
        </w:rPr>
        <w:t>o</w:t>
      </w:r>
      <w:r>
        <w:rPr>
          <w:color w:val="231F20"/>
          <w:spacing w:val="-2"/>
        </w:rPr>
        <w:t>v</w:t>
      </w:r>
      <w:r>
        <w:rPr>
          <w:color w:val="231F20"/>
        </w:rPr>
        <w:t>er</w:t>
      </w:r>
      <w:r w:rsidR="002644D5">
        <w:rPr>
          <w:color w:val="231F20"/>
        </w:rPr>
        <w:t xml:space="preserve"> </w:t>
      </w:r>
      <w:r>
        <w:rPr>
          <w:color w:val="231F20"/>
        </w:rPr>
        <w:t>(</w:t>
      </w:r>
      <w:r w:rsidRPr="004F199C">
        <w:rPr>
          <w:i/>
          <w:color w:val="231F20"/>
        </w:rPr>
        <w:t>Charadrius dubius</w:t>
      </w:r>
      <w:r>
        <w:rPr>
          <w:color w:val="231F20"/>
        </w:rPr>
        <w:t xml:space="preserve">) should be added to the </w:t>
      </w:r>
      <w:r>
        <w:rPr>
          <w:color w:val="231F20"/>
          <w:spacing w:val="-2"/>
        </w:rPr>
        <w:t>r</w:t>
      </w:r>
      <w:r>
        <w:rPr>
          <w:color w:val="231F20"/>
        </w:rPr>
        <w:t>evised list of</w:t>
      </w:r>
      <w:r>
        <w:rPr>
          <w:color w:val="231F20"/>
          <w:spacing w:val="-3"/>
        </w:rPr>
        <w:t xml:space="preserve"> </w:t>
      </w:r>
      <w:r>
        <w:rPr>
          <w:color w:val="231F20"/>
        </w:rPr>
        <w:t>species</w:t>
      </w:r>
      <w:r>
        <w:rPr>
          <w:color w:val="231F20"/>
          <w:spacing w:val="-3"/>
        </w:rPr>
        <w:t xml:space="preserve"> </w:t>
      </w:r>
      <w:r>
        <w:rPr>
          <w:color w:val="231F20"/>
        </w:rPr>
        <w:t>c</w:t>
      </w:r>
      <w:r>
        <w:rPr>
          <w:color w:val="231F20"/>
          <w:spacing w:val="-4"/>
        </w:rPr>
        <w:t>o</w:t>
      </w:r>
      <w:r>
        <w:rPr>
          <w:color w:val="231F20"/>
          <w:spacing w:val="-2"/>
        </w:rPr>
        <w:t>v</w:t>
      </w:r>
      <w:r>
        <w:rPr>
          <w:color w:val="231F20"/>
        </w:rPr>
        <w:t>e</w:t>
      </w:r>
      <w:r>
        <w:rPr>
          <w:color w:val="231F20"/>
          <w:spacing w:val="-2"/>
        </w:rPr>
        <w:t>r</w:t>
      </w:r>
      <w:r>
        <w:rPr>
          <w:color w:val="231F20"/>
        </w:rPr>
        <w:t>ed</w:t>
      </w:r>
      <w:r>
        <w:rPr>
          <w:color w:val="231F20"/>
          <w:spacing w:val="-2"/>
        </w:rPr>
        <w:t xml:space="preserve"> b</w:t>
      </w:r>
      <w:r>
        <w:rPr>
          <w:color w:val="231F20"/>
        </w:rPr>
        <w:t>y</w:t>
      </w:r>
      <w:r>
        <w:rPr>
          <w:color w:val="231F20"/>
          <w:spacing w:val="-3"/>
        </w:rPr>
        <w:t xml:space="preserve"> </w:t>
      </w:r>
      <w:r>
        <w:rPr>
          <w:color w:val="231F20"/>
        </w:rPr>
        <w:t>the</w:t>
      </w:r>
      <w:r>
        <w:rPr>
          <w:color w:val="231F20"/>
          <w:spacing w:val="-2"/>
        </w:rPr>
        <w:t xml:space="preserve"> </w:t>
      </w:r>
      <w:r>
        <w:rPr>
          <w:color w:val="231F20"/>
        </w:rPr>
        <w:t>plan.</w:t>
      </w:r>
      <w:r>
        <w:rPr>
          <w:color w:val="231F20"/>
          <w:spacing w:val="-3"/>
        </w:rPr>
        <w:t xml:space="preserve"> </w:t>
      </w:r>
      <w:r>
        <w:rPr>
          <w:color w:val="231F20"/>
        </w:rPr>
        <w:t>The</w:t>
      </w:r>
      <w:r>
        <w:rPr>
          <w:color w:val="231F20"/>
          <w:spacing w:val="-2"/>
        </w:rPr>
        <w:t xml:space="preserve"> </w:t>
      </w:r>
      <w:r>
        <w:rPr>
          <w:color w:val="231F20"/>
        </w:rPr>
        <w:t>species</w:t>
      </w:r>
      <w:r>
        <w:rPr>
          <w:color w:val="231F20"/>
          <w:spacing w:val="-3"/>
        </w:rPr>
        <w:t xml:space="preserve"> </w:t>
      </w:r>
      <w:r>
        <w:rPr>
          <w:color w:val="231F20"/>
        </w:rPr>
        <w:t>is</w:t>
      </w:r>
      <w:r>
        <w:rPr>
          <w:color w:val="231F20"/>
          <w:spacing w:val="-2"/>
        </w:rPr>
        <w:t xml:space="preserve"> </w:t>
      </w:r>
      <w:r>
        <w:rPr>
          <w:color w:val="231F20"/>
        </w:rPr>
        <w:t>a</w:t>
      </w:r>
      <w:r>
        <w:rPr>
          <w:color w:val="231F20"/>
          <w:spacing w:val="-3"/>
        </w:rPr>
        <w:t xml:space="preserve"> </w:t>
      </w:r>
      <w:r>
        <w:rPr>
          <w:color w:val="231F20"/>
        </w:rPr>
        <w:t>kn</w:t>
      </w:r>
      <w:r>
        <w:rPr>
          <w:color w:val="231F20"/>
          <w:spacing w:val="-3"/>
        </w:rPr>
        <w:t>o</w:t>
      </w:r>
      <w:r>
        <w:rPr>
          <w:color w:val="231F20"/>
        </w:rPr>
        <w:t xml:space="preserve">wn </w:t>
      </w:r>
      <w:r>
        <w:rPr>
          <w:color w:val="231F20"/>
          <w:spacing w:val="-2"/>
        </w:rPr>
        <w:t>r</w:t>
      </w:r>
      <w:r>
        <w:rPr>
          <w:color w:val="231F20"/>
        </w:rPr>
        <w:t>egular visitor to no</w:t>
      </w:r>
      <w:r>
        <w:rPr>
          <w:color w:val="231F20"/>
          <w:spacing w:val="1"/>
        </w:rPr>
        <w:t>r</w:t>
      </w:r>
      <w:r>
        <w:rPr>
          <w:color w:val="231F20"/>
        </w:rPr>
        <w:t xml:space="preserve">thern </w:t>
      </w:r>
      <w:r>
        <w:rPr>
          <w:color w:val="231F20"/>
          <w:spacing w:val="-4"/>
        </w:rPr>
        <w:t>A</w:t>
      </w:r>
      <w:r>
        <w:rPr>
          <w:color w:val="231F20"/>
        </w:rPr>
        <w:t>ustralia in l</w:t>
      </w:r>
      <w:r>
        <w:rPr>
          <w:color w:val="231F20"/>
          <w:spacing w:val="-3"/>
        </w:rPr>
        <w:t>o</w:t>
      </w:r>
      <w:r>
        <w:rPr>
          <w:color w:val="231F20"/>
        </w:rPr>
        <w:t>w numbers (</w:t>
      </w:r>
      <w:r>
        <w:rPr>
          <w:color w:val="231F20"/>
          <w:spacing w:val="-2"/>
        </w:rPr>
        <w:t>G</w:t>
      </w:r>
      <w:r>
        <w:rPr>
          <w:color w:val="231F20"/>
        </w:rPr>
        <w:t>eering et al. 2007).</w:t>
      </w:r>
    </w:p>
    <w:p w:rsidR="00356C57" w:rsidRDefault="00724497">
      <w:pPr>
        <w:pStyle w:val="BodyText"/>
        <w:spacing w:before="61" w:line="264" w:lineRule="auto"/>
        <w:ind w:left="334" w:right="1700"/>
      </w:pPr>
      <w:r>
        <w:br w:type="column"/>
      </w:r>
      <w:r>
        <w:rPr>
          <w:color w:val="231F20"/>
        </w:rPr>
        <w:lastRenderedPageBreak/>
        <w:t>This</w:t>
      </w:r>
      <w:r>
        <w:rPr>
          <w:color w:val="231F20"/>
          <w:spacing w:val="-6"/>
        </w:rPr>
        <w:t xml:space="preserve"> </w:t>
      </w:r>
      <w:r>
        <w:rPr>
          <w:color w:val="231F20"/>
          <w:spacing w:val="-2"/>
        </w:rPr>
        <w:t>r</w:t>
      </w:r>
      <w:r>
        <w:rPr>
          <w:color w:val="231F20"/>
        </w:rPr>
        <w:t>evised</w:t>
      </w:r>
      <w:r>
        <w:rPr>
          <w:color w:val="231F20"/>
          <w:spacing w:val="-6"/>
        </w:rPr>
        <w:t xml:space="preserve"> </w:t>
      </w:r>
      <w:r>
        <w:rPr>
          <w:color w:val="231F20"/>
        </w:rPr>
        <w:t>plan</w:t>
      </w:r>
      <w:r>
        <w:rPr>
          <w:color w:val="231F20"/>
          <w:spacing w:val="-5"/>
        </w:rPr>
        <w:t xml:space="preserve"> </w:t>
      </w:r>
      <w:r>
        <w:rPr>
          <w:color w:val="231F20"/>
        </w:rPr>
        <w:t>contains</w:t>
      </w:r>
      <w:r>
        <w:rPr>
          <w:color w:val="231F20"/>
          <w:spacing w:val="-6"/>
        </w:rPr>
        <w:t xml:space="preserve"> </w:t>
      </w:r>
      <w:r>
        <w:rPr>
          <w:color w:val="231F20"/>
        </w:rPr>
        <w:t>clarification</w:t>
      </w:r>
      <w:r>
        <w:rPr>
          <w:color w:val="231F20"/>
          <w:spacing w:val="-6"/>
        </w:rPr>
        <w:t xml:space="preserve"> </w:t>
      </w:r>
      <w:r>
        <w:rPr>
          <w:color w:val="231F20"/>
        </w:rPr>
        <w:t>of</w:t>
      </w:r>
      <w:r>
        <w:rPr>
          <w:color w:val="231F20"/>
          <w:spacing w:val="-5"/>
        </w:rPr>
        <w:t xml:space="preserve"> </w:t>
      </w:r>
      <w:r>
        <w:rPr>
          <w:color w:val="231F20"/>
        </w:rPr>
        <w:t>statuto</w:t>
      </w:r>
      <w:r>
        <w:rPr>
          <w:color w:val="231F20"/>
          <w:spacing w:val="3"/>
        </w:rPr>
        <w:t>r</w:t>
      </w:r>
      <w:r>
        <w:rPr>
          <w:color w:val="231F20"/>
        </w:rPr>
        <w:t xml:space="preserve">y elements of the EPBC </w:t>
      </w:r>
      <w:r>
        <w:rPr>
          <w:color w:val="231F20"/>
          <w:spacing w:val="-3"/>
        </w:rPr>
        <w:t>A</w:t>
      </w:r>
      <w:r>
        <w:rPr>
          <w:color w:val="231F20"/>
        </w:rPr>
        <w:t xml:space="preserve">ct </w:t>
      </w:r>
      <w:r>
        <w:rPr>
          <w:color w:val="231F20"/>
          <w:spacing w:val="-2"/>
        </w:rPr>
        <w:t>b</w:t>
      </w:r>
      <w:r>
        <w:rPr>
          <w:color w:val="231F20"/>
        </w:rPr>
        <w:t>y add</w:t>
      </w:r>
      <w:r>
        <w:rPr>
          <w:color w:val="231F20"/>
          <w:spacing w:val="-2"/>
        </w:rPr>
        <w:t>r</w:t>
      </w:r>
      <w:r>
        <w:rPr>
          <w:color w:val="231F20"/>
        </w:rPr>
        <w:t xml:space="preserve">essing topics </w:t>
      </w:r>
      <w:r>
        <w:rPr>
          <w:color w:val="231F20"/>
          <w:spacing w:val="-2"/>
        </w:rPr>
        <w:t>r</w:t>
      </w:r>
      <w:r>
        <w:rPr>
          <w:color w:val="231F20"/>
        </w:rPr>
        <w:t>ele</w:t>
      </w:r>
      <w:r>
        <w:rPr>
          <w:color w:val="231F20"/>
          <w:spacing w:val="-2"/>
        </w:rPr>
        <w:t>v</w:t>
      </w:r>
      <w:r>
        <w:rPr>
          <w:color w:val="231F20"/>
        </w:rPr>
        <w:t>ant to the conse</w:t>
      </w:r>
      <w:r>
        <w:rPr>
          <w:color w:val="231F20"/>
          <w:spacing w:val="3"/>
        </w:rPr>
        <w:t>r</w:t>
      </w:r>
      <w:r>
        <w:rPr>
          <w:color w:val="231F20"/>
          <w:spacing w:val="-2"/>
        </w:rPr>
        <w:t>v</w:t>
      </w:r>
      <w:r>
        <w:rPr>
          <w:color w:val="231F20"/>
        </w:rPr>
        <w:t>ation of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including a summa</w:t>
      </w:r>
      <w:r>
        <w:rPr>
          <w:color w:val="231F20"/>
          <w:spacing w:val="3"/>
        </w:rPr>
        <w:t>r</w:t>
      </w:r>
      <w:r>
        <w:rPr>
          <w:color w:val="231F20"/>
        </w:rPr>
        <w:t xml:space="preserve">y of </w:t>
      </w:r>
      <w:r>
        <w:rPr>
          <w:color w:val="231F20"/>
          <w:spacing w:val="-4"/>
        </w:rPr>
        <w:t>A</w:t>
      </w:r>
      <w:r>
        <w:rPr>
          <w:color w:val="231F20"/>
        </w:rPr>
        <w:t>ustrali</w:t>
      </w:r>
      <w:r>
        <w:rPr>
          <w:color w:val="231F20"/>
          <w:spacing w:val="-14"/>
        </w:rPr>
        <w:t>a</w:t>
      </w:r>
      <w:r>
        <w:rPr>
          <w:color w:val="231F20"/>
          <w:spacing w:val="-16"/>
        </w:rPr>
        <w:t>’</w:t>
      </w:r>
      <w:r>
        <w:rPr>
          <w:color w:val="231F20"/>
        </w:rPr>
        <w:t>s commitments under international con</w:t>
      </w:r>
      <w:r>
        <w:rPr>
          <w:color w:val="231F20"/>
          <w:spacing w:val="-2"/>
        </w:rPr>
        <w:t>v</w:t>
      </w:r>
      <w:r>
        <w:rPr>
          <w:color w:val="231F20"/>
        </w:rPr>
        <w:t>entions and ag</w:t>
      </w:r>
      <w:r>
        <w:rPr>
          <w:color w:val="231F20"/>
          <w:spacing w:val="-2"/>
        </w:rPr>
        <w:t>r</w:t>
      </w:r>
      <w:r>
        <w:rPr>
          <w:color w:val="231F20"/>
        </w:rPr>
        <w:t>eements, and identification</w:t>
      </w:r>
      <w:r>
        <w:rPr>
          <w:color w:val="231F20"/>
          <w:spacing w:val="-3"/>
        </w:rPr>
        <w:t xml:space="preserve"> </w:t>
      </w:r>
      <w:r>
        <w:rPr>
          <w:color w:val="231F20"/>
        </w:rPr>
        <w:t>of</w:t>
      </w:r>
      <w:r>
        <w:rPr>
          <w:color w:val="231F20"/>
          <w:spacing w:val="-3"/>
        </w:rPr>
        <w:t xml:space="preserve"> </w:t>
      </w:r>
      <w:r>
        <w:rPr>
          <w:color w:val="231F20"/>
        </w:rPr>
        <w:t>impo</w:t>
      </w:r>
      <w:r>
        <w:rPr>
          <w:color w:val="231F20"/>
          <w:spacing w:val="1"/>
        </w:rPr>
        <w:t>r</w:t>
      </w:r>
      <w:r>
        <w:rPr>
          <w:color w:val="231F20"/>
        </w:rPr>
        <w:t>tant</w:t>
      </w:r>
      <w:r>
        <w:rPr>
          <w:color w:val="231F20"/>
          <w:spacing w:val="-3"/>
        </w:rPr>
        <w:t xml:space="preserve"> </w:t>
      </w:r>
      <w:r>
        <w:rPr>
          <w:color w:val="231F20"/>
        </w:rPr>
        <w:t>habitat.</w:t>
      </w:r>
      <w:r>
        <w:rPr>
          <w:color w:val="231F20"/>
          <w:spacing w:val="-1"/>
        </w:rPr>
        <w:t xml:space="preserve"> </w:t>
      </w:r>
      <w:r>
        <w:rPr>
          <w:color w:val="231F20"/>
          <w:spacing w:val="-5"/>
        </w:rPr>
        <w:t>I</w:t>
      </w:r>
      <w:r>
        <w:rPr>
          <w:color w:val="231F20"/>
        </w:rPr>
        <w:t>t</w:t>
      </w:r>
      <w:r>
        <w:rPr>
          <w:color w:val="231F20"/>
          <w:spacing w:val="-3"/>
        </w:rPr>
        <w:t xml:space="preserve"> </w:t>
      </w:r>
      <w:r>
        <w:rPr>
          <w:color w:val="231F20"/>
        </w:rPr>
        <w:t>outlines</w:t>
      </w:r>
      <w:r>
        <w:rPr>
          <w:color w:val="231F20"/>
          <w:spacing w:val="-2"/>
        </w:rPr>
        <w:t xml:space="preserve"> </w:t>
      </w:r>
      <w:r>
        <w:rPr>
          <w:color w:val="231F20"/>
        </w:rPr>
        <w:t>national actions to suppo</w:t>
      </w:r>
      <w:r>
        <w:rPr>
          <w:color w:val="231F20"/>
          <w:spacing w:val="1"/>
        </w:rPr>
        <w:t>r</w:t>
      </w:r>
      <w:r>
        <w:rPr>
          <w:color w:val="231F20"/>
        </w:rPr>
        <w:t>t EAAF sho</w:t>
      </w:r>
      <w:r>
        <w:rPr>
          <w:color w:val="231F20"/>
          <w:spacing w:val="-2"/>
        </w:rPr>
        <w:t>r</w:t>
      </w:r>
      <w:r>
        <w:rPr>
          <w:color w:val="231F20"/>
        </w:rPr>
        <w:t>ebi</w:t>
      </w:r>
      <w:r>
        <w:rPr>
          <w:color w:val="231F20"/>
          <w:spacing w:val="-3"/>
        </w:rPr>
        <w:t>r</w:t>
      </w:r>
      <w:r>
        <w:rPr>
          <w:color w:val="231F20"/>
        </w:rPr>
        <w:t>d conse</w:t>
      </w:r>
      <w:r>
        <w:rPr>
          <w:color w:val="231F20"/>
          <w:spacing w:val="3"/>
        </w:rPr>
        <w:t>r</w:t>
      </w:r>
      <w:r>
        <w:rPr>
          <w:color w:val="231F20"/>
          <w:spacing w:val="-2"/>
        </w:rPr>
        <w:t>v</w:t>
      </w:r>
      <w:r>
        <w:rPr>
          <w:color w:val="231F20"/>
        </w:rPr>
        <w:t>ation, and should be used to ensu</w:t>
      </w:r>
      <w:r>
        <w:rPr>
          <w:color w:val="231F20"/>
          <w:spacing w:val="-2"/>
        </w:rPr>
        <w:t>r</w:t>
      </w:r>
      <w:r>
        <w:rPr>
          <w:color w:val="231F20"/>
        </w:rPr>
        <w:t>e these activities a</w:t>
      </w:r>
      <w:r>
        <w:rPr>
          <w:color w:val="231F20"/>
          <w:spacing w:val="-2"/>
        </w:rPr>
        <w:t>r</w:t>
      </w:r>
      <w:r>
        <w:rPr>
          <w:color w:val="231F20"/>
        </w:rPr>
        <w:t xml:space="preserve">e integrated and </w:t>
      </w:r>
      <w:r>
        <w:rPr>
          <w:color w:val="231F20"/>
          <w:spacing w:val="-2"/>
        </w:rPr>
        <w:t>r</w:t>
      </w:r>
      <w:r>
        <w:rPr>
          <w:color w:val="231F20"/>
        </w:rPr>
        <w:t>emain focused on the long-term su</w:t>
      </w:r>
      <w:r>
        <w:rPr>
          <w:color w:val="231F20"/>
          <w:spacing w:val="3"/>
        </w:rPr>
        <w:t>r</w:t>
      </w:r>
      <w:r>
        <w:rPr>
          <w:color w:val="231F20"/>
        </w:rPr>
        <w:t>vi</w:t>
      </w:r>
      <w:r>
        <w:rPr>
          <w:color w:val="231F20"/>
          <w:spacing w:val="-2"/>
        </w:rPr>
        <w:t>v</w:t>
      </w:r>
      <w:r>
        <w:rPr>
          <w:color w:val="231F20"/>
        </w:rPr>
        <w:t>al of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populations and their habitats.</w:t>
      </w:r>
    </w:p>
    <w:p w:rsidR="00356C57" w:rsidRDefault="00356C57">
      <w:pPr>
        <w:spacing w:line="170" w:lineRule="exact"/>
        <w:rPr>
          <w:sz w:val="17"/>
          <w:szCs w:val="17"/>
        </w:rPr>
      </w:pPr>
    </w:p>
    <w:p w:rsidR="00356C57" w:rsidRDefault="00724497">
      <w:pPr>
        <w:pStyle w:val="BodyText"/>
        <w:spacing w:line="264" w:lineRule="auto"/>
        <w:ind w:left="334" w:right="2136"/>
      </w:pPr>
      <w:r>
        <w:rPr>
          <w:color w:val="231F20"/>
        </w:rPr>
        <w:t>The</w:t>
      </w:r>
      <w:r>
        <w:rPr>
          <w:color w:val="231F20"/>
          <w:spacing w:val="-8"/>
        </w:rPr>
        <w:t xml:space="preserve"> </w:t>
      </w:r>
      <w:r>
        <w:rPr>
          <w:color w:val="231F20"/>
          <w:spacing w:val="-2"/>
        </w:rPr>
        <w:t>W</w:t>
      </w:r>
      <w:r>
        <w:rPr>
          <w:color w:val="231F20"/>
        </w:rPr>
        <w:t>ildlife</w:t>
      </w:r>
      <w:r>
        <w:rPr>
          <w:color w:val="231F20"/>
          <w:spacing w:val="-5"/>
        </w:rPr>
        <w:t xml:space="preserve"> </w:t>
      </w:r>
      <w:r>
        <w:rPr>
          <w:color w:val="231F20"/>
        </w:rPr>
        <w:t>Conse</w:t>
      </w:r>
      <w:r>
        <w:rPr>
          <w:color w:val="231F20"/>
          <w:spacing w:val="3"/>
        </w:rPr>
        <w:t>r</w:t>
      </w:r>
      <w:r>
        <w:rPr>
          <w:color w:val="231F20"/>
          <w:spacing w:val="-2"/>
        </w:rPr>
        <w:t>v</w:t>
      </w:r>
      <w:r>
        <w:rPr>
          <w:color w:val="231F20"/>
        </w:rPr>
        <w:t>ation</w:t>
      </w:r>
      <w:r>
        <w:rPr>
          <w:color w:val="231F20"/>
          <w:spacing w:val="-5"/>
        </w:rPr>
        <w:t xml:space="preserve"> </w:t>
      </w:r>
      <w:r>
        <w:rPr>
          <w:color w:val="231F20"/>
          <w:spacing w:val="-2"/>
        </w:rPr>
        <w:t>P</w:t>
      </w:r>
      <w:r>
        <w:rPr>
          <w:color w:val="231F20"/>
        </w:rPr>
        <w:t>lan</w:t>
      </w:r>
      <w:r>
        <w:rPr>
          <w:color w:val="231F20"/>
          <w:spacing w:val="-6"/>
        </w:rPr>
        <w:t xml:space="preserve"> </w:t>
      </w:r>
      <w:r>
        <w:rPr>
          <w:color w:val="231F20"/>
        </w:rPr>
        <w:t>for</w:t>
      </w:r>
      <w:r>
        <w:rPr>
          <w:color w:val="231F20"/>
          <w:spacing w:val="-5"/>
        </w:rPr>
        <w:t xml:space="preserve"> </w:t>
      </w:r>
      <w:r>
        <w:rPr>
          <w:color w:val="231F20"/>
          <w:spacing w:val="-3"/>
        </w:rPr>
        <w:t>M</w:t>
      </w:r>
      <w:r>
        <w:rPr>
          <w:color w:val="231F20"/>
        </w:rPr>
        <w:t>igrato</w:t>
      </w:r>
      <w:r>
        <w:rPr>
          <w:color w:val="231F20"/>
          <w:spacing w:val="3"/>
        </w:rPr>
        <w:t>r</w:t>
      </w:r>
      <w:r>
        <w:rPr>
          <w:color w:val="231F20"/>
        </w:rPr>
        <w:t xml:space="preserve">y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 xml:space="preserve">ds will </w:t>
      </w:r>
      <w:r>
        <w:rPr>
          <w:color w:val="231F20"/>
          <w:spacing w:val="-2"/>
        </w:rPr>
        <w:t>r</w:t>
      </w:r>
      <w:r>
        <w:rPr>
          <w:color w:val="231F20"/>
        </w:rPr>
        <w:t>emain in place until such time that the sho</w:t>
      </w:r>
      <w:r>
        <w:rPr>
          <w:color w:val="231F20"/>
          <w:spacing w:val="-2"/>
        </w:rPr>
        <w:t>r</w:t>
      </w:r>
      <w:r>
        <w:rPr>
          <w:color w:val="231F20"/>
        </w:rPr>
        <w:t>ebi</w:t>
      </w:r>
      <w:r>
        <w:rPr>
          <w:color w:val="231F20"/>
          <w:spacing w:val="-3"/>
        </w:rPr>
        <w:t>r</w:t>
      </w:r>
      <w:r>
        <w:rPr>
          <w:color w:val="231F20"/>
        </w:rPr>
        <w:t xml:space="preserve">d populations that visit </w:t>
      </w:r>
      <w:r>
        <w:rPr>
          <w:color w:val="231F20"/>
          <w:spacing w:val="-4"/>
        </w:rPr>
        <w:t>A</w:t>
      </w:r>
      <w:r>
        <w:rPr>
          <w:color w:val="231F20"/>
        </w:rPr>
        <w:t>ustralia ha</w:t>
      </w:r>
      <w:r>
        <w:rPr>
          <w:color w:val="231F20"/>
          <w:spacing w:val="-2"/>
        </w:rPr>
        <w:t>v</w:t>
      </w:r>
      <w:r>
        <w:rPr>
          <w:color w:val="231F20"/>
        </w:rPr>
        <w:t>e imp</w:t>
      </w:r>
      <w:r>
        <w:rPr>
          <w:color w:val="231F20"/>
          <w:spacing w:val="-2"/>
        </w:rPr>
        <w:t>r</w:t>
      </w:r>
      <w:r>
        <w:rPr>
          <w:color w:val="231F20"/>
          <w:spacing w:val="-4"/>
        </w:rPr>
        <w:t>o</w:t>
      </w:r>
      <w:r>
        <w:rPr>
          <w:color w:val="231F20"/>
          <w:spacing w:val="-2"/>
        </w:rPr>
        <w:t>v</w:t>
      </w:r>
      <w:r>
        <w:rPr>
          <w:color w:val="231F20"/>
        </w:rPr>
        <w:t>ed to the point whe</w:t>
      </w:r>
      <w:r>
        <w:rPr>
          <w:color w:val="231F20"/>
          <w:spacing w:val="-2"/>
        </w:rPr>
        <w:t>r</w:t>
      </w:r>
      <w:r>
        <w:rPr>
          <w:color w:val="231F20"/>
        </w:rPr>
        <w:t xml:space="preserve">e they do not need </w:t>
      </w:r>
      <w:r>
        <w:rPr>
          <w:color w:val="231F20"/>
          <w:spacing w:val="-2"/>
        </w:rPr>
        <w:t>r</w:t>
      </w:r>
      <w:r>
        <w:rPr>
          <w:color w:val="231F20"/>
        </w:rPr>
        <w:t>esea</w:t>
      </w:r>
      <w:r>
        <w:rPr>
          <w:color w:val="231F20"/>
          <w:spacing w:val="-2"/>
        </w:rPr>
        <w:t>r</w:t>
      </w:r>
      <w:r>
        <w:rPr>
          <w:color w:val="231F20"/>
        </w:rPr>
        <w:t>ch or management actions to suppo</w:t>
      </w:r>
      <w:r>
        <w:rPr>
          <w:color w:val="231F20"/>
          <w:spacing w:val="1"/>
        </w:rPr>
        <w:t>r</w:t>
      </w:r>
      <w:r>
        <w:rPr>
          <w:color w:val="231F20"/>
        </w:rPr>
        <w:t>t their</w:t>
      </w:r>
      <w:r>
        <w:rPr>
          <w:color w:val="231F20"/>
          <w:spacing w:val="-4"/>
        </w:rPr>
        <w:t xml:space="preserve"> </w:t>
      </w:r>
      <w:r>
        <w:rPr>
          <w:color w:val="231F20"/>
        </w:rPr>
        <w:t>su</w:t>
      </w:r>
      <w:r>
        <w:rPr>
          <w:color w:val="231F20"/>
          <w:spacing w:val="3"/>
        </w:rPr>
        <w:t>r</w:t>
      </w:r>
      <w:r>
        <w:rPr>
          <w:color w:val="231F20"/>
        </w:rPr>
        <w:t>vi</w:t>
      </w:r>
      <w:r>
        <w:rPr>
          <w:color w:val="231F20"/>
          <w:spacing w:val="-2"/>
        </w:rPr>
        <w:t>v</w:t>
      </w:r>
      <w:r>
        <w:rPr>
          <w:color w:val="231F20"/>
        </w:rPr>
        <w:t>al.</w:t>
      </w:r>
      <w:r>
        <w:rPr>
          <w:color w:val="231F20"/>
          <w:spacing w:val="-3"/>
        </w:rPr>
        <w:t xml:space="preserve"> </w:t>
      </w:r>
      <w:r>
        <w:rPr>
          <w:color w:val="231F20"/>
        </w:rPr>
        <w:t>This</w:t>
      </w:r>
      <w:r>
        <w:rPr>
          <w:color w:val="231F20"/>
          <w:spacing w:val="-3"/>
        </w:rPr>
        <w:t xml:space="preserve"> </w:t>
      </w:r>
      <w:r>
        <w:rPr>
          <w:color w:val="231F20"/>
        </w:rPr>
        <w:t>plan</w:t>
      </w:r>
      <w:r>
        <w:rPr>
          <w:color w:val="231F20"/>
          <w:spacing w:val="-4"/>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in</w:t>
      </w:r>
      <w:r>
        <w:rPr>
          <w:color w:val="231F20"/>
          <w:spacing w:val="-3"/>
        </w:rPr>
        <w:t xml:space="preserve"> </w:t>
      </w:r>
      <w:r>
        <w:rPr>
          <w:color w:val="231F20"/>
        </w:rPr>
        <w:t>place</w:t>
      </w:r>
      <w:r>
        <w:rPr>
          <w:color w:val="231F20"/>
          <w:spacing w:val="-4"/>
        </w:rPr>
        <w:t xml:space="preserve"> </w:t>
      </w:r>
      <w:r>
        <w:rPr>
          <w:color w:val="231F20"/>
        </w:rPr>
        <w:t>for</w:t>
      </w:r>
      <w:r>
        <w:rPr>
          <w:color w:val="231F20"/>
          <w:spacing w:val="-3"/>
        </w:rPr>
        <w:t xml:space="preserve"> </w:t>
      </w:r>
      <w:r>
        <w:rPr>
          <w:color w:val="231F20"/>
        </w:rPr>
        <w:t>fi</w:t>
      </w:r>
      <w:r>
        <w:rPr>
          <w:color w:val="231F20"/>
          <w:spacing w:val="-3"/>
        </w:rPr>
        <w:t>v</w:t>
      </w:r>
      <w:r>
        <w:rPr>
          <w:color w:val="231F20"/>
        </w:rPr>
        <w:t xml:space="preserve">e </w:t>
      </w:r>
      <w:r>
        <w:rPr>
          <w:color w:val="231F20"/>
          <w:spacing w:val="-2"/>
        </w:rPr>
        <w:t>y</w:t>
      </w:r>
      <w:r>
        <w:rPr>
          <w:color w:val="231F20"/>
        </w:rPr>
        <w:t xml:space="preserve">ears and will be </w:t>
      </w:r>
      <w:r>
        <w:rPr>
          <w:color w:val="231F20"/>
          <w:spacing w:val="-2"/>
        </w:rPr>
        <w:t>r</w:t>
      </w:r>
      <w:r>
        <w:rPr>
          <w:color w:val="231F20"/>
        </w:rPr>
        <w:t>evi</w:t>
      </w:r>
      <w:r>
        <w:rPr>
          <w:color w:val="231F20"/>
          <w:spacing w:val="1"/>
        </w:rPr>
        <w:t>e</w:t>
      </w:r>
      <w:r>
        <w:rPr>
          <w:color w:val="231F20"/>
          <w:spacing w:val="-2"/>
        </w:rPr>
        <w:t>w</w:t>
      </w:r>
      <w:r>
        <w:rPr>
          <w:color w:val="231F20"/>
        </w:rPr>
        <w:t xml:space="preserve">ed in 2020. </w:t>
      </w:r>
      <w:r>
        <w:rPr>
          <w:color w:val="231F20"/>
          <w:spacing w:val="-5"/>
        </w:rPr>
        <w:t>I</w:t>
      </w:r>
      <w:r>
        <w:rPr>
          <w:color w:val="231F20"/>
        </w:rPr>
        <w:t>t is a</w:t>
      </w:r>
      <w:r>
        <w:rPr>
          <w:color w:val="231F20"/>
          <w:spacing w:val="-2"/>
        </w:rPr>
        <w:t>v</w:t>
      </w:r>
      <w:r>
        <w:rPr>
          <w:color w:val="231F20"/>
        </w:rPr>
        <w:t>ailable for d</w:t>
      </w:r>
      <w:r>
        <w:rPr>
          <w:color w:val="231F20"/>
          <w:spacing w:val="-3"/>
        </w:rPr>
        <w:t>o</w:t>
      </w:r>
      <w:r>
        <w:rPr>
          <w:color w:val="231F20"/>
        </w:rPr>
        <w:t>wnload f</w:t>
      </w:r>
      <w:r>
        <w:rPr>
          <w:color w:val="231F20"/>
          <w:spacing w:val="-2"/>
        </w:rPr>
        <w:t>r</w:t>
      </w:r>
      <w:r>
        <w:rPr>
          <w:color w:val="231F20"/>
        </w:rPr>
        <w:t xml:space="preserve">om the </w:t>
      </w:r>
      <w:r>
        <w:rPr>
          <w:color w:val="231F20"/>
          <w:spacing w:val="-2"/>
        </w:rPr>
        <w:t>D</w:t>
      </w:r>
      <w:r>
        <w:rPr>
          <w:color w:val="231F20"/>
        </w:rPr>
        <w:t>epa</w:t>
      </w:r>
      <w:r>
        <w:rPr>
          <w:color w:val="231F20"/>
          <w:spacing w:val="1"/>
        </w:rPr>
        <w:t>r</w:t>
      </w:r>
      <w:r>
        <w:rPr>
          <w:color w:val="231F20"/>
        </w:rPr>
        <w:t>tmen</w:t>
      </w:r>
      <w:r>
        <w:rPr>
          <w:color w:val="231F20"/>
          <w:spacing w:val="-4"/>
        </w:rPr>
        <w:t>t</w:t>
      </w:r>
      <w:r>
        <w:rPr>
          <w:color w:val="231F20"/>
          <w:spacing w:val="-16"/>
        </w:rPr>
        <w:t>’</w:t>
      </w:r>
      <w:r>
        <w:rPr>
          <w:color w:val="231F20"/>
        </w:rPr>
        <w:t xml:space="preserve">s </w:t>
      </w:r>
      <w:r>
        <w:rPr>
          <w:color w:val="231F20"/>
          <w:spacing w:val="-2"/>
        </w:rPr>
        <w:t>w</w:t>
      </w:r>
      <w:r>
        <w:rPr>
          <w:color w:val="231F20"/>
        </w:rPr>
        <w:t>ebsite at:</w:t>
      </w:r>
    </w:p>
    <w:p w:rsidR="00356C57" w:rsidRDefault="00E44F47">
      <w:pPr>
        <w:pStyle w:val="BodyText"/>
        <w:spacing w:line="264" w:lineRule="auto"/>
        <w:ind w:left="334" w:right="1840"/>
      </w:pPr>
      <w:hyperlink r:id="rId14">
        <w:r w:rsidR="00724497">
          <w:rPr>
            <w:color w:val="005695"/>
            <w:u w:val="single" w:color="005695"/>
          </w:rPr>
          <w:t>ww</w:t>
        </w:r>
        <w:r w:rsidR="00724497">
          <w:rPr>
            <w:color w:val="005695"/>
            <w:spacing w:val="-15"/>
            <w:u w:val="single" w:color="005695"/>
          </w:rPr>
          <w:t>w</w:t>
        </w:r>
        <w:r w:rsidR="00724497">
          <w:rPr>
            <w:color w:val="005695"/>
            <w:u w:val="single" w:color="005695"/>
          </w:rPr>
          <w:t>.envi</w:t>
        </w:r>
        <w:r w:rsidR="00724497">
          <w:rPr>
            <w:color w:val="005695"/>
            <w:spacing w:val="-2"/>
            <w:u w:val="single" w:color="005695"/>
          </w:rPr>
          <w:t>r</w:t>
        </w:r>
        <w:r w:rsidR="00724497">
          <w:rPr>
            <w:color w:val="005695"/>
            <w:u w:val="single" w:color="005695"/>
          </w:rPr>
          <w:t>onment.g</w:t>
        </w:r>
        <w:r w:rsidR="00724497">
          <w:rPr>
            <w:color w:val="005695"/>
            <w:spacing w:val="-4"/>
            <w:u w:val="single" w:color="005695"/>
          </w:rPr>
          <w:t>o</w:t>
        </w:r>
        <w:r w:rsidR="00724497">
          <w:rPr>
            <w:color w:val="005695"/>
            <w:spacing w:val="-15"/>
            <w:u w:val="single" w:color="005695"/>
          </w:rPr>
          <w:t>v</w:t>
        </w:r>
        <w:r w:rsidR="00724497">
          <w:rPr>
            <w:color w:val="005695"/>
            <w:u w:val="single" w:color="005695"/>
          </w:rPr>
          <w:t>.au/</w:t>
        </w:r>
        <w:r w:rsidR="00724497">
          <w:rPr>
            <w:color w:val="005695"/>
            <w:spacing w:val="-2"/>
            <w:u w:val="single" w:color="005695"/>
          </w:rPr>
          <w:t>r</w:t>
        </w:r>
        <w:r w:rsidR="00724497">
          <w:rPr>
            <w:color w:val="005695"/>
            <w:u w:val="single" w:color="005695"/>
          </w:rPr>
          <w:t>esou</w:t>
        </w:r>
        <w:r w:rsidR="00724497">
          <w:rPr>
            <w:color w:val="005695"/>
            <w:spacing w:val="-2"/>
            <w:u w:val="single" w:color="005695"/>
          </w:rPr>
          <w:t>r</w:t>
        </w:r>
        <w:r w:rsidR="00724497">
          <w:rPr>
            <w:color w:val="005695"/>
            <w:u w:val="single" w:color="005695"/>
          </w:rPr>
          <w:t>ce/wildli</w:t>
        </w:r>
        <w:r w:rsidR="00724497">
          <w:rPr>
            <w:color w:val="005695"/>
            <w:spacing w:val="-1"/>
            <w:u w:val="single" w:color="005695"/>
          </w:rPr>
          <w:t>f</w:t>
        </w:r>
        <w:r w:rsidR="00724497">
          <w:rPr>
            <w:color w:val="005695"/>
            <w:u w:val="single" w:color="005695"/>
          </w:rPr>
          <w:t>e-conse</w:t>
        </w:r>
        <w:r w:rsidR="00724497">
          <w:rPr>
            <w:color w:val="005695"/>
            <w:spacing w:val="3"/>
            <w:u w:val="single" w:color="005695"/>
          </w:rPr>
          <w:t>r</w:t>
        </w:r>
        <w:r w:rsidR="00724497">
          <w:rPr>
            <w:color w:val="005695"/>
            <w:spacing w:val="-2"/>
            <w:u w:val="single" w:color="005695"/>
          </w:rPr>
          <w:t>v</w:t>
        </w:r>
        <w:r w:rsidR="00724497">
          <w:rPr>
            <w:color w:val="005695"/>
            <w:u w:val="single" w:color="005695"/>
          </w:rPr>
          <w:t>at</w:t>
        </w:r>
      </w:hyperlink>
      <w:r w:rsidR="00724497">
        <w:rPr>
          <w:color w:val="005695"/>
          <w:u w:val="single" w:color="005695"/>
        </w:rPr>
        <w:t>ion-plan-migrato</w:t>
      </w:r>
      <w:r w:rsidR="00724497">
        <w:rPr>
          <w:color w:val="005695"/>
          <w:spacing w:val="3"/>
          <w:u w:val="single" w:color="005695"/>
        </w:rPr>
        <w:t>r</w:t>
      </w:r>
      <w:r w:rsidR="00724497">
        <w:rPr>
          <w:color w:val="005695"/>
          <w:u w:val="single" w:color="005695"/>
        </w:rPr>
        <w:t>y-sho</w:t>
      </w:r>
      <w:r w:rsidR="00724497">
        <w:rPr>
          <w:color w:val="005695"/>
          <w:spacing w:val="-2"/>
          <w:u w:val="single" w:color="005695"/>
        </w:rPr>
        <w:t>r</w:t>
      </w:r>
      <w:r w:rsidR="00724497">
        <w:rPr>
          <w:color w:val="005695"/>
          <w:u w:val="single" w:color="005695"/>
        </w:rPr>
        <w:t>ebi</w:t>
      </w:r>
      <w:r w:rsidR="00724497">
        <w:rPr>
          <w:color w:val="005695"/>
          <w:spacing w:val="-3"/>
          <w:u w:val="single" w:color="005695"/>
        </w:rPr>
        <w:t>r</w:t>
      </w:r>
      <w:r w:rsidR="00724497">
        <w:rPr>
          <w:color w:val="005695"/>
          <w:u w:val="single" w:color="005695"/>
        </w:rPr>
        <w:t>ds</w:t>
      </w:r>
    </w:p>
    <w:p w:rsidR="00356C57" w:rsidRDefault="00356C57">
      <w:pPr>
        <w:spacing w:before="6" w:line="200" w:lineRule="exact"/>
        <w:rPr>
          <w:sz w:val="20"/>
          <w:szCs w:val="20"/>
        </w:rPr>
      </w:pPr>
    </w:p>
    <w:p w:rsidR="00356C57" w:rsidRDefault="00403455">
      <w:pPr>
        <w:ind w:left="334" w:right="6239"/>
        <w:rPr>
          <w:rFonts w:ascii="Times New Roman" w:eastAsia="Times New Roman" w:hAnsi="Times New Roman" w:cs="Times New Roman"/>
          <w:sz w:val="20"/>
          <w:szCs w:val="20"/>
        </w:rPr>
      </w:pPr>
      <w:r>
        <w:pict>
          <v:shape id="_x0000_i1027" type="#_x0000_t75" style="width:211.4pt;height:229.25pt;mso-position-horizontal-relative:char;mso-position-vertical-relative:line">
            <v:imagedata r:id="rId15" o:title=""/>
          </v:shape>
        </w:pict>
      </w:r>
    </w:p>
    <w:p w:rsidR="00356C57" w:rsidRDefault="00724497">
      <w:pPr>
        <w:spacing w:before="75"/>
        <w:ind w:left="334"/>
        <w:rPr>
          <w:rFonts w:ascii="Adobe Garamond Pro" w:eastAsia="Adobe Garamond Pro" w:hAnsi="Adobe Garamond Pro" w:cs="Adobe Garamond Pro"/>
          <w:sz w:val="12"/>
          <w:szCs w:val="12"/>
        </w:rPr>
      </w:pPr>
      <w:r>
        <w:rPr>
          <w:rFonts w:ascii="Adobe Garamond Pro" w:eastAsia="Adobe Garamond Pro" w:hAnsi="Adobe Garamond Pro" w:cs="Adobe Garamond Pro"/>
          <w:color w:val="231F20"/>
          <w:spacing w:val="-1"/>
          <w:sz w:val="12"/>
          <w:szCs w:val="12"/>
        </w:rPr>
        <w:t>P</w:t>
      </w:r>
      <w:r>
        <w:rPr>
          <w:rFonts w:ascii="Adobe Garamond Pro" w:eastAsia="Adobe Garamond Pro" w:hAnsi="Adobe Garamond Pro" w:cs="Adobe Garamond Pro"/>
          <w:color w:val="231F20"/>
          <w:sz w:val="12"/>
          <w:szCs w:val="12"/>
        </w:rPr>
        <w:t xml:space="preserve">hoto: </w:t>
      </w:r>
      <w:r>
        <w:rPr>
          <w:rFonts w:ascii="Adobe Garamond Pro" w:eastAsia="Adobe Garamond Pro" w:hAnsi="Adobe Garamond Pro" w:cs="Adobe Garamond Pro"/>
          <w:color w:val="231F20"/>
          <w:spacing w:val="-1"/>
          <w:sz w:val="12"/>
          <w:szCs w:val="12"/>
        </w:rPr>
        <w:t>A</w:t>
      </w:r>
      <w:r>
        <w:rPr>
          <w:rFonts w:ascii="Adobe Garamond Pro" w:eastAsia="Adobe Garamond Pro" w:hAnsi="Adobe Garamond Pro" w:cs="Adobe Garamond Pro"/>
          <w:color w:val="231F20"/>
          <w:sz w:val="12"/>
          <w:szCs w:val="12"/>
        </w:rPr>
        <w:t xml:space="preserve">erial view of the Oyster </w:t>
      </w:r>
      <w:r>
        <w:rPr>
          <w:rFonts w:ascii="Adobe Garamond Pro" w:eastAsia="Adobe Garamond Pro" w:hAnsi="Adobe Garamond Pro" w:cs="Adobe Garamond Pro"/>
          <w:color w:val="231F20"/>
          <w:spacing w:val="-6"/>
          <w:sz w:val="12"/>
          <w:szCs w:val="12"/>
        </w:rPr>
        <w:t>F</w:t>
      </w:r>
      <w:r>
        <w:rPr>
          <w:rFonts w:ascii="Adobe Garamond Pro" w:eastAsia="Adobe Garamond Pro" w:hAnsi="Adobe Garamond Pro" w:cs="Adobe Garamond Pro"/>
          <w:color w:val="231F20"/>
          <w:sz w:val="12"/>
          <w:szCs w:val="12"/>
        </w:rPr>
        <w:t>arms and coastal a</w:t>
      </w:r>
      <w:r>
        <w:rPr>
          <w:rFonts w:ascii="Adobe Garamond Pro" w:eastAsia="Adobe Garamond Pro" w:hAnsi="Adobe Garamond Pro" w:cs="Adobe Garamond Pro"/>
          <w:color w:val="231F20"/>
          <w:spacing w:val="-2"/>
          <w:sz w:val="12"/>
          <w:szCs w:val="12"/>
        </w:rPr>
        <w:t>r</w:t>
      </w:r>
      <w:r>
        <w:rPr>
          <w:rFonts w:ascii="Adobe Garamond Pro" w:eastAsia="Adobe Garamond Pro" w:hAnsi="Adobe Garamond Pro" w:cs="Adobe Garamond Pro"/>
          <w:color w:val="231F20"/>
          <w:sz w:val="12"/>
          <w:szCs w:val="12"/>
        </w:rPr>
        <w:t xml:space="preserve">ea of </w:t>
      </w:r>
      <w:r>
        <w:rPr>
          <w:rFonts w:ascii="Adobe Garamond Pro" w:eastAsia="Adobe Garamond Pro" w:hAnsi="Adobe Garamond Pro" w:cs="Adobe Garamond Pro"/>
          <w:color w:val="231F20"/>
          <w:spacing w:val="-2"/>
          <w:sz w:val="12"/>
          <w:szCs w:val="12"/>
        </w:rPr>
        <w:t>B</w:t>
      </w:r>
      <w:r>
        <w:rPr>
          <w:rFonts w:ascii="Adobe Garamond Pro" w:eastAsia="Adobe Garamond Pro" w:hAnsi="Adobe Garamond Pro" w:cs="Adobe Garamond Pro"/>
          <w:color w:val="231F20"/>
          <w:sz w:val="12"/>
          <w:szCs w:val="12"/>
        </w:rPr>
        <w:t xml:space="preserve">arilla </w:t>
      </w:r>
      <w:r>
        <w:rPr>
          <w:rFonts w:ascii="Adobe Garamond Pro" w:eastAsia="Adobe Garamond Pro" w:hAnsi="Adobe Garamond Pro" w:cs="Adobe Garamond Pro"/>
          <w:color w:val="231F20"/>
          <w:spacing w:val="-2"/>
          <w:sz w:val="12"/>
          <w:szCs w:val="12"/>
        </w:rPr>
        <w:t>B</w:t>
      </w:r>
      <w:r>
        <w:rPr>
          <w:rFonts w:ascii="Adobe Garamond Pro" w:eastAsia="Adobe Garamond Pro" w:hAnsi="Adobe Garamond Pro" w:cs="Adobe Garamond Pro"/>
          <w:color w:val="231F20"/>
          <w:sz w:val="12"/>
          <w:szCs w:val="12"/>
        </w:rPr>
        <w:t>ay (</w:t>
      </w:r>
      <w:r>
        <w:rPr>
          <w:rFonts w:ascii="Adobe Garamond Pro" w:eastAsia="Adobe Garamond Pro" w:hAnsi="Adobe Garamond Pro" w:cs="Adobe Garamond Pro"/>
          <w:color w:val="231F20"/>
          <w:spacing w:val="-3"/>
          <w:sz w:val="12"/>
          <w:szCs w:val="12"/>
        </w:rPr>
        <w:t>N</w:t>
      </w:r>
      <w:r>
        <w:rPr>
          <w:rFonts w:ascii="Adobe Garamond Pro" w:eastAsia="Adobe Garamond Pro" w:hAnsi="Adobe Garamond Pro" w:cs="Adobe Garamond Pro"/>
          <w:color w:val="231F20"/>
          <w:sz w:val="12"/>
          <w:szCs w:val="12"/>
        </w:rPr>
        <w:t>ick Rains)</w:t>
      </w:r>
    </w:p>
    <w:p w:rsidR="00356C57" w:rsidRDefault="00356C57">
      <w:pPr>
        <w:rPr>
          <w:rFonts w:ascii="Adobe Garamond Pro" w:eastAsia="Adobe Garamond Pro" w:hAnsi="Adobe Garamond Pro" w:cs="Adobe Garamond Pro"/>
          <w:sz w:val="12"/>
          <w:szCs w:val="12"/>
        </w:rPr>
        <w:sectPr w:rsidR="00356C57">
          <w:type w:val="continuous"/>
          <w:pgSz w:w="11906" w:h="16840"/>
          <w:pgMar w:top="1100" w:right="0" w:bottom="280" w:left="0" w:header="720" w:footer="720" w:gutter="0"/>
          <w:cols w:num="2" w:space="720" w:equalWidth="0">
            <w:col w:w="5607" w:space="40"/>
            <w:col w:w="6259"/>
          </w:cols>
        </w:sectPr>
      </w:pPr>
    </w:p>
    <w:p w:rsidR="00356C57" w:rsidRDefault="00356C57">
      <w:pPr>
        <w:spacing w:before="2"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1"/>
        <w:numPr>
          <w:ilvl w:val="0"/>
          <w:numId w:val="3"/>
        </w:numPr>
        <w:tabs>
          <w:tab w:val="left" w:pos="2551"/>
        </w:tabs>
        <w:jc w:val="left"/>
      </w:pPr>
      <w:bookmarkStart w:id="1" w:name="_TOC_250020"/>
      <w:r>
        <w:rPr>
          <w:color w:val="005695"/>
          <w:spacing w:val="-7"/>
        </w:rPr>
        <w:t>I</w:t>
      </w:r>
      <w:r>
        <w:rPr>
          <w:color w:val="005695"/>
          <w:spacing w:val="-11"/>
        </w:rPr>
        <w:t>n</w:t>
      </w:r>
      <w:r>
        <w:rPr>
          <w:color w:val="005695"/>
          <w:spacing w:val="-8"/>
        </w:rPr>
        <w:t>t</w:t>
      </w:r>
      <w:r>
        <w:rPr>
          <w:color w:val="005695"/>
          <w:spacing w:val="-9"/>
        </w:rPr>
        <w:t>r</w:t>
      </w:r>
      <w:r>
        <w:rPr>
          <w:color w:val="005695"/>
          <w:spacing w:val="-2"/>
        </w:rPr>
        <w:t>o</w:t>
      </w:r>
      <w:r>
        <w:rPr>
          <w:color w:val="005695"/>
          <w:spacing w:val="-9"/>
        </w:rPr>
        <w:t>d</w:t>
      </w:r>
      <w:r>
        <w:rPr>
          <w:color w:val="005695"/>
          <w:spacing w:val="-6"/>
        </w:rPr>
        <w:t>u</w:t>
      </w:r>
      <w:r>
        <w:rPr>
          <w:color w:val="005695"/>
          <w:spacing w:val="5"/>
        </w:rPr>
        <w:t>c</w:t>
      </w:r>
      <w:r>
        <w:rPr>
          <w:color w:val="005695"/>
          <w:spacing w:val="-9"/>
        </w:rPr>
        <w:t>t</w:t>
      </w:r>
      <w:r>
        <w:rPr>
          <w:color w:val="005695"/>
          <w:spacing w:val="-6"/>
        </w:rPr>
        <w:t>io</w:t>
      </w:r>
      <w:r>
        <w:rPr>
          <w:color w:val="005695"/>
        </w:rPr>
        <w:t>n</w:t>
      </w:r>
      <w:bookmarkEnd w:id="1"/>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40" w:lineRule="exact"/>
        <w:rPr>
          <w:sz w:val="24"/>
          <w:szCs w:val="24"/>
        </w:rPr>
      </w:pPr>
    </w:p>
    <w:p w:rsidR="00356C57" w:rsidRDefault="00356C57">
      <w:pPr>
        <w:spacing w:line="240" w:lineRule="exact"/>
        <w:rPr>
          <w:sz w:val="24"/>
          <w:szCs w:val="24"/>
        </w:rPr>
        <w:sectPr w:rsidR="00356C57">
          <w:pgSz w:w="11906" w:h="16840"/>
          <w:pgMar w:top="360" w:right="0" w:bottom="500" w:left="0" w:header="0" w:footer="310" w:gutter="0"/>
          <w:cols w:space="720"/>
        </w:sectPr>
      </w:pPr>
    </w:p>
    <w:p w:rsidR="00356C57" w:rsidRDefault="00724497">
      <w:pPr>
        <w:pStyle w:val="BodyText"/>
        <w:spacing w:before="61" w:line="264" w:lineRule="auto"/>
        <w:ind w:left="1700" w:right="239"/>
      </w:pPr>
      <w:r>
        <w:rPr>
          <w:color w:val="231F20"/>
          <w:spacing w:val="-5"/>
        </w:rPr>
        <w:lastRenderedPageBreak/>
        <w:t>M</w:t>
      </w:r>
      <w:r>
        <w:rPr>
          <w:color w:val="231F20"/>
        </w:rPr>
        <w:t>ost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make an annual </w:t>
      </w:r>
      <w:r>
        <w:rPr>
          <w:color w:val="231F20"/>
          <w:spacing w:val="-2"/>
        </w:rPr>
        <w:t>r</w:t>
      </w:r>
      <w:r>
        <w:rPr>
          <w:color w:val="231F20"/>
        </w:rPr>
        <w:t>eturn journey of many thousands of kilomet</w:t>
      </w:r>
      <w:r>
        <w:rPr>
          <w:color w:val="231F20"/>
          <w:spacing w:val="-3"/>
        </w:rPr>
        <w:t>r</w:t>
      </w:r>
      <w:r>
        <w:rPr>
          <w:color w:val="231F20"/>
        </w:rPr>
        <w:t>es bet</w:t>
      </w:r>
      <w:r>
        <w:rPr>
          <w:color w:val="231F20"/>
          <w:spacing w:val="-2"/>
        </w:rPr>
        <w:t>w</w:t>
      </w:r>
      <w:r>
        <w:rPr>
          <w:color w:val="231F20"/>
        </w:rPr>
        <w:t>een their b</w:t>
      </w:r>
      <w:r>
        <w:rPr>
          <w:color w:val="231F20"/>
          <w:spacing w:val="-2"/>
        </w:rPr>
        <w:t>r</w:t>
      </w:r>
      <w:r>
        <w:rPr>
          <w:color w:val="231F20"/>
        </w:rPr>
        <w:t>eeding g</w:t>
      </w:r>
      <w:r>
        <w:rPr>
          <w:color w:val="231F20"/>
          <w:spacing w:val="-2"/>
        </w:rPr>
        <w:t>r</w:t>
      </w:r>
      <w:r>
        <w:rPr>
          <w:color w:val="231F20"/>
        </w:rPr>
        <w:t>ounds in the no</w:t>
      </w:r>
      <w:r>
        <w:rPr>
          <w:color w:val="231F20"/>
          <w:spacing w:val="1"/>
        </w:rPr>
        <w:t>r</w:t>
      </w:r>
      <w:r>
        <w:rPr>
          <w:color w:val="231F20"/>
        </w:rPr>
        <w:t>thern hemisphe</w:t>
      </w:r>
      <w:r>
        <w:rPr>
          <w:color w:val="231F20"/>
          <w:spacing w:val="-2"/>
        </w:rPr>
        <w:t>r</w:t>
      </w:r>
      <w:r>
        <w:rPr>
          <w:color w:val="231F20"/>
        </w:rPr>
        <w:t>e and their non-b</w:t>
      </w:r>
      <w:r>
        <w:rPr>
          <w:color w:val="231F20"/>
          <w:spacing w:val="-2"/>
        </w:rPr>
        <w:t>r</w:t>
      </w:r>
      <w:r>
        <w:rPr>
          <w:color w:val="231F20"/>
        </w:rPr>
        <w:t>eeding g</w:t>
      </w:r>
      <w:r>
        <w:rPr>
          <w:color w:val="231F20"/>
          <w:spacing w:val="-2"/>
        </w:rPr>
        <w:t>r</w:t>
      </w:r>
      <w:r>
        <w:rPr>
          <w:color w:val="231F20"/>
        </w:rPr>
        <w:t>ounds in the southern hemisphe</w:t>
      </w:r>
      <w:r>
        <w:rPr>
          <w:color w:val="231F20"/>
          <w:spacing w:val="-2"/>
        </w:rPr>
        <w:t>r</w:t>
      </w:r>
      <w:r>
        <w:rPr>
          <w:color w:val="231F20"/>
        </w:rPr>
        <w:t>e.</w:t>
      </w:r>
      <w:r>
        <w:rPr>
          <w:color w:val="231F20"/>
          <w:spacing w:val="-6"/>
        </w:rPr>
        <w:t xml:space="preserve"> </w:t>
      </w:r>
      <w:r>
        <w:rPr>
          <w:color w:val="231F20"/>
        </w:rPr>
        <w:t>The</w:t>
      </w:r>
      <w:r>
        <w:rPr>
          <w:color w:val="231F20"/>
          <w:spacing w:val="-5"/>
        </w:rPr>
        <w:t xml:space="preserve"> </w:t>
      </w:r>
      <w:r>
        <w:rPr>
          <w:color w:val="231F20"/>
        </w:rPr>
        <w:t>EAAF</w:t>
      </w:r>
      <w:r>
        <w:rPr>
          <w:color w:val="231F20"/>
          <w:spacing w:val="-5"/>
        </w:rPr>
        <w:t xml:space="preserve"> </w:t>
      </w:r>
      <w:r>
        <w:rPr>
          <w:color w:val="231F20"/>
        </w:rPr>
        <w:t>extends</w:t>
      </w:r>
      <w:r>
        <w:rPr>
          <w:color w:val="231F20"/>
          <w:spacing w:val="-5"/>
        </w:rPr>
        <w:t xml:space="preserve"> </w:t>
      </w:r>
      <w:r>
        <w:rPr>
          <w:color w:val="231F20"/>
        </w:rPr>
        <w:t>f</w:t>
      </w:r>
      <w:r>
        <w:rPr>
          <w:color w:val="231F20"/>
          <w:spacing w:val="-2"/>
        </w:rPr>
        <w:t>r</w:t>
      </w:r>
      <w:r>
        <w:rPr>
          <w:color w:val="231F20"/>
        </w:rPr>
        <w:t>om</w:t>
      </w:r>
      <w:r>
        <w:rPr>
          <w:color w:val="231F20"/>
          <w:spacing w:val="-5"/>
        </w:rPr>
        <w:t xml:space="preserve"> </w:t>
      </w:r>
      <w:r>
        <w:rPr>
          <w:color w:val="231F20"/>
        </w:rPr>
        <w:t>b</w:t>
      </w:r>
      <w:r>
        <w:rPr>
          <w:color w:val="231F20"/>
          <w:spacing w:val="-2"/>
        </w:rPr>
        <w:t>r</w:t>
      </w:r>
      <w:r>
        <w:rPr>
          <w:color w:val="231F20"/>
        </w:rPr>
        <w:t>eeding g</w:t>
      </w:r>
      <w:r>
        <w:rPr>
          <w:color w:val="231F20"/>
          <w:spacing w:val="-2"/>
        </w:rPr>
        <w:t>r</w:t>
      </w:r>
      <w:r>
        <w:rPr>
          <w:color w:val="231F20"/>
        </w:rPr>
        <w:t xml:space="preserve">ounds in the </w:t>
      </w:r>
      <w:r>
        <w:rPr>
          <w:color w:val="231F20"/>
          <w:spacing w:val="-3"/>
        </w:rPr>
        <w:t>R</w:t>
      </w:r>
      <w:r>
        <w:rPr>
          <w:color w:val="231F20"/>
        </w:rPr>
        <w:t xml:space="preserve">ussian tundra, </w:t>
      </w:r>
      <w:r>
        <w:rPr>
          <w:color w:val="231F20"/>
          <w:spacing w:val="-5"/>
        </w:rPr>
        <w:t>M</w:t>
      </w:r>
      <w:r>
        <w:rPr>
          <w:color w:val="231F20"/>
        </w:rPr>
        <w:t>ongolia and Alaska southwa</w:t>
      </w:r>
      <w:r>
        <w:rPr>
          <w:color w:val="231F20"/>
          <w:spacing w:val="-3"/>
        </w:rPr>
        <w:t>r</w:t>
      </w:r>
      <w:r>
        <w:rPr>
          <w:color w:val="231F20"/>
        </w:rPr>
        <w:t>ds th</w:t>
      </w:r>
      <w:r>
        <w:rPr>
          <w:color w:val="231F20"/>
          <w:spacing w:val="-2"/>
        </w:rPr>
        <w:t>r</w:t>
      </w:r>
      <w:r>
        <w:rPr>
          <w:color w:val="231F20"/>
        </w:rPr>
        <w:t>ough east and south-east Asia, to non-b</w:t>
      </w:r>
      <w:r>
        <w:rPr>
          <w:color w:val="231F20"/>
          <w:spacing w:val="-2"/>
        </w:rPr>
        <w:t>r</w:t>
      </w:r>
      <w:r>
        <w:rPr>
          <w:color w:val="231F20"/>
        </w:rPr>
        <w:t>eeding a</w:t>
      </w:r>
      <w:r>
        <w:rPr>
          <w:color w:val="231F20"/>
          <w:spacing w:val="-2"/>
        </w:rPr>
        <w:t>r</w:t>
      </w:r>
      <w:r>
        <w:rPr>
          <w:color w:val="231F20"/>
        </w:rPr>
        <w:t xml:space="preserve">eas in </w:t>
      </w:r>
      <w:r>
        <w:rPr>
          <w:color w:val="231F20"/>
          <w:spacing w:val="-3"/>
        </w:rPr>
        <w:t>I</w:t>
      </w:r>
      <w:r>
        <w:rPr>
          <w:color w:val="231F20"/>
        </w:rPr>
        <w:t xml:space="preserve">ndonesia, </w:t>
      </w:r>
      <w:r>
        <w:rPr>
          <w:color w:val="231F20"/>
          <w:spacing w:val="-9"/>
        </w:rPr>
        <w:t>P</w:t>
      </w:r>
      <w:r>
        <w:rPr>
          <w:color w:val="231F20"/>
        </w:rPr>
        <w:t xml:space="preserve">apua </w:t>
      </w:r>
      <w:r>
        <w:rPr>
          <w:color w:val="231F20"/>
          <w:spacing w:val="-6"/>
        </w:rPr>
        <w:t>N</w:t>
      </w:r>
      <w:r>
        <w:rPr>
          <w:color w:val="231F20"/>
          <w:spacing w:val="1"/>
        </w:rPr>
        <w:t>e</w:t>
      </w:r>
      <w:r>
        <w:rPr>
          <w:color w:val="231F20"/>
        </w:rPr>
        <w:t xml:space="preserve">w </w:t>
      </w:r>
      <w:r>
        <w:rPr>
          <w:color w:val="231F20"/>
          <w:spacing w:val="-3"/>
        </w:rPr>
        <w:t>G</w:t>
      </w:r>
      <w:r>
        <w:rPr>
          <w:color w:val="231F20"/>
        </w:rPr>
        <w:t xml:space="preserve">uinea, </w:t>
      </w:r>
      <w:r>
        <w:rPr>
          <w:color w:val="231F20"/>
          <w:spacing w:val="-4"/>
        </w:rPr>
        <w:t>A</w:t>
      </w:r>
      <w:r>
        <w:rPr>
          <w:color w:val="231F20"/>
        </w:rPr>
        <w:t xml:space="preserve">ustralia and </w:t>
      </w:r>
      <w:r>
        <w:rPr>
          <w:color w:val="231F20"/>
          <w:spacing w:val="-6"/>
        </w:rPr>
        <w:t>N</w:t>
      </w:r>
      <w:r>
        <w:rPr>
          <w:color w:val="231F20"/>
          <w:spacing w:val="1"/>
        </w:rPr>
        <w:t>e</w:t>
      </w:r>
      <w:r>
        <w:rPr>
          <w:color w:val="231F20"/>
        </w:rPr>
        <w:t xml:space="preserve">w </w:t>
      </w:r>
      <w:r>
        <w:rPr>
          <w:color w:val="231F20"/>
          <w:spacing w:val="-2"/>
        </w:rPr>
        <w:t>Z</w:t>
      </w:r>
      <w:r>
        <w:rPr>
          <w:color w:val="231F20"/>
        </w:rPr>
        <w:t xml:space="preserve">ealand. </w:t>
      </w:r>
      <w:r>
        <w:rPr>
          <w:color w:val="231F20"/>
          <w:spacing w:val="-2"/>
        </w:rPr>
        <w:t>O</w:t>
      </w:r>
      <w:r>
        <w:rPr>
          <w:color w:val="231F20"/>
        </w:rPr>
        <w:t xml:space="preserve">ne species, the </w:t>
      </w:r>
      <w:r>
        <w:rPr>
          <w:color w:val="231F20"/>
          <w:spacing w:val="-3"/>
        </w:rPr>
        <w:t>D</w:t>
      </w:r>
      <w:r>
        <w:rPr>
          <w:color w:val="231F20"/>
        </w:rPr>
        <w:t>ouble-banded pl</w:t>
      </w:r>
      <w:r>
        <w:rPr>
          <w:color w:val="231F20"/>
          <w:spacing w:val="-4"/>
        </w:rPr>
        <w:t>o</w:t>
      </w:r>
      <w:r>
        <w:rPr>
          <w:color w:val="231F20"/>
          <w:spacing w:val="-2"/>
        </w:rPr>
        <w:t>v</w:t>
      </w:r>
      <w:r>
        <w:rPr>
          <w:color w:val="231F20"/>
        </w:rPr>
        <w:t>er (</w:t>
      </w:r>
      <w:r>
        <w:rPr>
          <w:rFonts w:ascii="Adobe Garamond Pro" w:hAnsi="Adobe Garamond Pro" w:cs="Adobe Garamond Pro"/>
          <w:i/>
          <w:color w:val="231F20"/>
        </w:rPr>
        <w:t>Cha</w:t>
      </w:r>
      <w:r>
        <w:rPr>
          <w:rFonts w:ascii="Adobe Garamond Pro" w:hAnsi="Adobe Garamond Pro" w:cs="Adobe Garamond Pro"/>
          <w:i/>
          <w:color w:val="231F20"/>
          <w:spacing w:val="-6"/>
        </w:rPr>
        <w:t>r</w:t>
      </w:r>
      <w:r>
        <w:rPr>
          <w:rFonts w:ascii="Adobe Garamond Pro" w:hAnsi="Adobe Garamond Pro" w:cs="Adobe Garamond Pro"/>
          <w:i/>
          <w:color w:val="231F20"/>
        </w:rPr>
        <w:t>adrius bicinctus</w:t>
      </w:r>
      <w:r>
        <w:rPr>
          <w:color w:val="231F20"/>
        </w:rPr>
        <w:t>), b</w:t>
      </w:r>
      <w:r>
        <w:rPr>
          <w:color w:val="231F20"/>
          <w:spacing w:val="-2"/>
        </w:rPr>
        <w:t>r</w:t>
      </w:r>
      <w:r>
        <w:rPr>
          <w:color w:val="231F20"/>
        </w:rPr>
        <w:t xml:space="preserve">eeds in </w:t>
      </w:r>
      <w:r>
        <w:rPr>
          <w:color w:val="231F20"/>
          <w:spacing w:val="-6"/>
        </w:rPr>
        <w:t>N</w:t>
      </w:r>
      <w:r>
        <w:rPr>
          <w:color w:val="231F20"/>
          <w:spacing w:val="1"/>
        </w:rPr>
        <w:t>e</w:t>
      </w:r>
      <w:r>
        <w:rPr>
          <w:color w:val="231F20"/>
        </w:rPr>
        <w:t xml:space="preserve">w </w:t>
      </w:r>
      <w:r>
        <w:rPr>
          <w:color w:val="231F20"/>
          <w:spacing w:val="-2"/>
        </w:rPr>
        <w:t>Z</w:t>
      </w:r>
      <w:r>
        <w:rPr>
          <w:color w:val="231F20"/>
        </w:rPr>
        <w:t>ealand and migrates to</w:t>
      </w:r>
    </w:p>
    <w:p w:rsidR="00356C57" w:rsidRDefault="00724497">
      <w:pPr>
        <w:pStyle w:val="BodyText"/>
        <w:ind w:left="1700" w:right="239"/>
      </w:pPr>
      <w:r>
        <w:rPr>
          <w:color w:val="231F20"/>
        </w:rPr>
        <w:t xml:space="preserve">south-eastern </w:t>
      </w:r>
      <w:r>
        <w:rPr>
          <w:color w:val="231F20"/>
          <w:spacing w:val="-4"/>
        </w:rPr>
        <w:t>A</w:t>
      </w:r>
      <w:r>
        <w:rPr>
          <w:color w:val="231F20"/>
        </w:rPr>
        <w:t>ustralia.</w:t>
      </w:r>
    </w:p>
    <w:p w:rsidR="00356C57" w:rsidRDefault="00356C57">
      <w:pPr>
        <w:spacing w:before="9" w:line="190" w:lineRule="exact"/>
        <w:rPr>
          <w:sz w:val="19"/>
          <w:szCs w:val="19"/>
        </w:rPr>
      </w:pPr>
    </w:p>
    <w:p w:rsidR="00356C57" w:rsidRPr="004F199C" w:rsidRDefault="00724497">
      <w:pPr>
        <w:pStyle w:val="Heading4"/>
        <w:ind w:left="1700" w:right="239"/>
        <w:rPr>
          <w:b w:val="0"/>
          <w:bCs w:val="0"/>
          <w:sz w:val="18"/>
        </w:rPr>
      </w:pPr>
      <w:r w:rsidRPr="004F199C">
        <w:rPr>
          <w:color w:val="231F20"/>
          <w:spacing w:val="-5"/>
          <w:sz w:val="18"/>
        </w:rPr>
        <w:t>F</w:t>
      </w:r>
      <w:r w:rsidRPr="004F199C">
        <w:rPr>
          <w:color w:val="231F20"/>
          <w:sz w:val="18"/>
        </w:rPr>
        <w:t>igu</w:t>
      </w:r>
      <w:r w:rsidRPr="004F199C">
        <w:rPr>
          <w:color w:val="231F20"/>
          <w:spacing w:val="-4"/>
          <w:sz w:val="18"/>
        </w:rPr>
        <w:t>r</w:t>
      </w:r>
      <w:r w:rsidRPr="004F199C">
        <w:rPr>
          <w:color w:val="231F20"/>
          <w:sz w:val="18"/>
        </w:rPr>
        <w:t xml:space="preserve">e 1. East </w:t>
      </w:r>
      <w:r w:rsidRPr="004F199C">
        <w:rPr>
          <w:color w:val="231F20"/>
          <w:spacing w:val="1"/>
          <w:sz w:val="18"/>
        </w:rPr>
        <w:t>A</w:t>
      </w:r>
      <w:r w:rsidRPr="004F199C">
        <w:rPr>
          <w:color w:val="231F20"/>
          <w:sz w:val="18"/>
        </w:rPr>
        <w:t>sian—</w:t>
      </w:r>
      <w:r w:rsidRPr="004F199C">
        <w:rPr>
          <w:color w:val="231F20"/>
          <w:spacing w:val="-4"/>
          <w:sz w:val="18"/>
        </w:rPr>
        <w:t>A</w:t>
      </w:r>
      <w:r w:rsidRPr="004F199C">
        <w:rPr>
          <w:color w:val="231F20"/>
          <w:sz w:val="18"/>
        </w:rPr>
        <w:t xml:space="preserve">ustralasian </w:t>
      </w:r>
      <w:r w:rsidRPr="004F199C">
        <w:rPr>
          <w:color w:val="231F20"/>
          <w:spacing w:val="-2"/>
          <w:sz w:val="18"/>
        </w:rPr>
        <w:t>F</w:t>
      </w:r>
      <w:r w:rsidRPr="004F199C">
        <w:rPr>
          <w:color w:val="231F20"/>
          <w:sz w:val="18"/>
        </w:rPr>
        <w:t>lyway</w:t>
      </w:r>
    </w:p>
    <w:p w:rsidR="00356C57" w:rsidRDefault="00356C57">
      <w:pPr>
        <w:spacing w:before="18" w:line="240" w:lineRule="exact"/>
        <w:rPr>
          <w:sz w:val="24"/>
          <w:szCs w:val="24"/>
        </w:rPr>
      </w:pPr>
    </w:p>
    <w:p w:rsidR="00356C57" w:rsidRDefault="00403455">
      <w:pPr>
        <w:ind w:left="1700"/>
        <w:rPr>
          <w:rFonts w:ascii="Times New Roman" w:eastAsia="Times New Roman" w:hAnsi="Times New Roman" w:cs="Times New Roman"/>
          <w:sz w:val="20"/>
          <w:szCs w:val="20"/>
        </w:rPr>
      </w:pPr>
      <w:r>
        <w:pict>
          <v:shape id="_x0000_i1028" type="#_x0000_t75" style="width:213.1pt;height:213.7pt;mso-position-horizontal-relative:char;mso-position-vertical-relative:line">
            <v:imagedata r:id="rId16" o:title=""/>
          </v:shape>
        </w:pict>
      </w:r>
    </w:p>
    <w:p w:rsidR="00356C57" w:rsidRDefault="00356C57">
      <w:pPr>
        <w:spacing w:before="2" w:line="120" w:lineRule="exact"/>
        <w:rPr>
          <w:sz w:val="12"/>
          <w:szCs w:val="12"/>
        </w:rPr>
      </w:pPr>
    </w:p>
    <w:p w:rsidR="00356C57" w:rsidRDefault="00356C57">
      <w:pPr>
        <w:spacing w:line="200" w:lineRule="exact"/>
        <w:rPr>
          <w:sz w:val="20"/>
          <w:szCs w:val="20"/>
        </w:rPr>
      </w:pPr>
    </w:p>
    <w:p w:rsidR="00356C57" w:rsidRDefault="00724497">
      <w:pPr>
        <w:pStyle w:val="BodyText"/>
        <w:spacing w:line="264" w:lineRule="auto"/>
        <w:ind w:left="1700" w:right="262"/>
      </w:pPr>
      <w:r>
        <w:rPr>
          <w:color w:val="231F20"/>
        </w:rPr>
        <w:t>Thi</w:t>
      </w:r>
      <w:r>
        <w:rPr>
          <w:color w:val="231F20"/>
          <w:spacing w:val="1"/>
        </w:rPr>
        <w:t>r</w:t>
      </w:r>
      <w:r>
        <w:rPr>
          <w:color w:val="231F20"/>
        </w:rPr>
        <w:t>ty-se</w:t>
      </w:r>
      <w:r>
        <w:rPr>
          <w:color w:val="231F20"/>
          <w:spacing w:val="-2"/>
        </w:rPr>
        <w:t>v</w:t>
      </w:r>
      <w:r>
        <w:rPr>
          <w:color w:val="231F20"/>
        </w:rPr>
        <w:t>en</w:t>
      </w:r>
      <w:r>
        <w:rPr>
          <w:color w:val="231F20"/>
          <w:spacing w:val="-7"/>
        </w:rPr>
        <w:t xml:space="preserve"> </w:t>
      </w:r>
      <w:r>
        <w:rPr>
          <w:color w:val="231F20"/>
        </w:rPr>
        <w:t>species</w:t>
      </w:r>
      <w:r>
        <w:rPr>
          <w:color w:val="231F20"/>
          <w:spacing w:val="-6"/>
        </w:rPr>
        <w:t xml:space="preserve"> </w:t>
      </w:r>
      <w:r>
        <w:rPr>
          <w:color w:val="231F20"/>
        </w:rPr>
        <w:t>of</w:t>
      </w:r>
      <w:r>
        <w:rPr>
          <w:color w:val="231F20"/>
          <w:spacing w:val="-6"/>
        </w:rPr>
        <w:t xml:space="preserve"> </w:t>
      </w:r>
      <w:r>
        <w:rPr>
          <w:color w:val="231F20"/>
        </w:rPr>
        <w:t>migrato</w:t>
      </w:r>
      <w:r>
        <w:rPr>
          <w:color w:val="231F20"/>
          <w:spacing w:val="3"/>
        </w:rPr>
        <w:t>r</w:t>
      </w:r>
      <w:r>
        <w:rPr>
          <w:color w:val="231F20"/>
        </w:rPr>
        <w:t>y</w:t>
      </w:r>
      <w:r>
        <w:rPr>
          <w:color w:val="231F20"/>
          <w:spacing w:val="-6"/>
        </w:rPr>
        <w:t xml:space="preserve"> </w:t>
      </w:r>
      <w:r>
        <w:rPr>
          <w:color w:val="231F20"/>
        </w:rPr>
        <w:t>sho</w:t>
      </w:r>
      <w:r>
        <w:rPr>
          <w:color w:val="231F20"/>
          <w:spacing w:val="-2"/>
        </w:rPr>
        <w:t>r</w:t>
      </w:r>
      <w:r>
        <w:rPr>
          <w:color w:val="231F20"/>
        </w:rPr>
        <w:t>ebi</w:t>
      </w:r>
      <w:r>
        <w:rPr>
          <w:color w:val="231F20"/>
          <w:spacing w:val="-3"/>
        </w:rPr>
        <w:t>r</w:t>
      </w:r>
      <w:r>
        <w:rPr>
          <w:color w:val="231F20"/>
        </w:rPr>
        <w:t xml:space="preserve">d </w:t>
      </w:r>
      <w:r>
        <w:rPr>
          <w:color w:val="231F20"/>
          <w:spacing w:val="-2"/>
        </w:rPr>
        <w:t>r</w:t>
      </w:r>
      <w:r>
        <w:rPr>
          <w:color w:val="231F20"/>
        </w:rPr>
        <w:t>egularly and p</w:t>
      </w:r>
      <w:r>
        <w:rPr>
          <w:color w:val="231F20"/>
          <w:spacing w:val="-2"/>
        </w:rPr>
        <w:t>r</w:t>
      </w:r>
      <w:r>
        <w:rPr>
          <w:color w:val="231F20"/>
        </w:rPr>
        <w:t xml:space="preserve">edictably visit </w:t>
      </w:r>
      <w:r>
        <w:rPr>
          <w:color w:val="231F20"/>
          <w:spacing w:val="-4"/>
        </w:rPr>
        <w:t>A</w:t>
      </w:r>
      <w:r>
        <w:rPr>
          <w:color w:val="231F20"/>
        </w:rPr>
        <w:t>ustralia during their non-b</w:t>
      </w:r>
      <w:r>
        <w:rPr>
          <w:color w:val="231F20"/>
          <w:spacing w:val="-2"/>
        </w:rPr>
        <w:t>r</w:t>
      </w:r>
      <w:r>
        <w:rPr>
          <w:color w:val="231F20"/>
        </w:rPr>
        <w:t>eeding season, f</w:t>
      </w:r>
      <w:r>
        <w:rPr>
          <w:color w:val="231F20"/>
          <w:spacing w:val="-2"/>
        </w:rPr>
        <w:t>r</w:t>
      </w:r>
      <w:r>
        <w:rPr>
          <w:color w:val="231F20"/>
        </w:rPr>
        <w:t xml:space="preserve">om the </w:t>
      </w:r>
      <w:r>
        <w:rPr>
          <w:color w:val="231F20"/>
          <w:spacing w:val="-4"/>
        </w:rPr>
        <w:t>A</w:t>
      </w:r>
      <w:r>
        <w:rPr>
          <w:color w:val="231F20"/>
        </w:rPr>
        <w:t xml:space="preserve">ustral spring to autumn. </w:t>
      </w:r>
      <w:r>
        <w:rPr>
          <w:color w:val="231F20"/>
          <w:spacing w:val="-4"/>
        </w:rPr>
        <w:t>A</w:t>
      </w:r>
      <w:r>
        <w:rPr>
          <w:color w:val="231F20"/>
        </w:rPr>
        <w:t>ustrali</w:t>
      </w:r>
      <w:r>
        <w:rPr>
          <w:color w:val="231F20"/>
          <w:spacing w:val="-14"/>
        </w:rPr>
        <w:t>a</w:t>
      </w:r>
      <w:r>
        <w:rPr>
          <w:color w:val="231F20"/>
          <w:spacing w:val="-16"/>
        </w:rPr>
        <w:t>’</w:t>
      </w:r>
      <w:r>
        <w:rPr>
          <w:color w:val="231F20"/>
        </w:rPr>
        <w:t>s coastal and f</w:t>
      </w:r>
      <w:r>
        <w:rPr>
          <w:color w:val="231F20"/>
          <w:spacing w:val="-2"/>
        </w:rPr>
        <w:t>r</w:t>
      </w:r>
      <w:r>
        <w:rPr>
          <w:color w:val="231F20"/>
        </w:rPr>
        <w:t xml:space="preserve">eshwater </w:t>
      </w:r>
      <w:r>
        <w:rPr>
          <w:color w:val="231F20"/>
          <w:spacing w:val="-2"/>
        </w:rPr>
        <w:t>w</w:t>
      </w:r>
      <w:r>
        <w:rPr>
          <w:color w:val="231F20"/>
        </w:rPr>
        <w:t>etlands a</w:t>
      </w:r>
      <w:r>
        <w:rPr>
          <w:color w:val="231F20"/>
          <w:spacing w:val="-2"/>
        </w:rPr>
        <w:t>r</w:t>
      </w:r>
      <w:r>
        <w:rPr>
          <w:color w:val="231F20"/>
        </w:rPr>
        <w:t>e impo</w:t>
      </w:r>
      <w:r>
        <w:rPr>
          <w:color w:val="231F20"/>
          <w:spacing w:val="1"/>
        </w:rPr>
        <w:t>r</w:t>
      </w:r>
      <w:r>
        <w:rPr>
          <w:color w:val="231F20"/>
        </w:rPr>
        <w:t>tant habitat during the non-b</w:t>
      </w:r>
      <w:r>
        <w:rPr>
          <w:color w:val="231F20"/>
          <w:spacing w:val="-3"/>
        </w:rPr>
        <w:t>r</w:t>
      </w:r>
      <w:r>
        <w:rPr>
          <w:color w:val="231F20"/>
        </w:rPr>
        <w:t>eeding season as places for these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to </w:t>
      </w:r>
      <w:r>
        <w:rPr>
          <w:color w:val="231F20"/>
          <w:spacing w:val="-2"/>
        </w:rPr>
        <w:t>r</w:t>
      </w:r>
      <w:r>
        <w:rPr>
          <w:color w:val="231F20"/>
        </w:rPr>
        <w:t xml:space="preserve">est and feed, accumulating energy </w:t>
      </w:r>
      <w:r>
        <w:rPr>
          <w:color w:val="231F20"/>
          <w:spacing w:val="-3"/>
        </w:rPr>
        <w:t>r</w:t>
      </w:r>
      <w:r>
        <w:rPr>
          <w:color w:val="231F20"/>
        </w:rPr>
        <w:t>ese</w:t>
      </w:r>
      <w:r>
        <w:rPr>
          <w:color w:val="231F20"/>
          <w:spacing w:val="3"/>
        </w:rPr>
        <w:t>r</w:t>
      </w:r>
      <w:r>
        <w:rPr>
          <w:color w:val="231F20"/>
          <w:spacing w:val="-2"/>
        </w:rPr>
        <w:t>v</w:t>
      </w:r>
      <w:r>
        <w:rPr>
          <w:color w:val="231F20"/>
        </w:rPr>
        <w:t>es to tra</w:t>
      </w:r>
      <w:r>
        <w:rPr>
          <w:color w:val="231F20"/>
          <w:spacing w:val="-2"/>
        </w:rPr>
        <w:t>v</w:t>
      </w:r>
      <w:r>
        <w:rPr>
          <w:color w:val="231F20"/>
        </w:rPr>
        <w:t>el the long distance (up to 13 000 kilomet</w:t>
      </w:r>
      <w:r>
        <w:rPr>
          <w:color w:val="231F20"/>
          <w:spacing w:val="-3"/>
        </w:rPr>
        <w:t>r</w:t>
      </w:r>
      <w:r>
        <w:rPr>
          <w:color w:val="231F20"/>
        </w:rPr>
        <w:t>es) back to their b</w:t>
      </w:r>
      <w:r>
        <w:rPr>
          <w:color w:val="231F20"/>
          <w:spacing w:val="-2"/>
        </w:rPr>
        <w:t>r</w:t>
      </w:r>
      <w:r>
        <w:rPr>
          <w:color w:val="231F20"/>
        </w:rPr>
        <w:t>eeding g</w:t>
      </w:r>
      <w:r>
        <w:rPr>
          <w:color w:val="231F20"/>
          <w:spacing w:val="-2"/>
        </w:rPr>
        <w:t>r</w:t>
      </w:r>
      <w:r>
        <w:rPr>
          <w:color w:val="231F20"/>
        </w:rPr>
        <w:t xml:space="preserve">ounds. </w:t>
      </w:r>
      <w:r>
        <w:rPr>
          <w:color w:val="231F20"/>
          <w:spacing w:val="-3"/>
        </w:rPr>
        <w:t>I</w:t>
      </w:r>
      <w:r>
        <w:rPr>
          <w:color w:val="231F20"/>
        </w:rPr>
        <w:t>n the month or two befo</w:t>
      </w:r>
      <w:r>
        <w:rPr>
          <w:color w:val="231F20"/>
          <w:spacing w:val="-3"/>
        </w:rPr>
        <w:t>r</w:t>
      </w:r>
      <w:r>
        <w:rPr>
          <w:color w:val="231F20"/>
        </w:rPr>
        <w:t>e migrating,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need to inc</w:t>
      </w:r>
      <w:r>
        <w:rPr>
          <w:color w:val="231F20"/>
          <w:spacing w:val="-2"/>
        </w:rPr>
        <w:t>r</w:t>
      </w:r>
      <w:r>
        <w:rPr>
          <w:color w:val="231F20"/>
        </w:rPr>
        <w:t xml:space="preserve">ease their body mass </w:t>
      </w:r>
      <w:r>
        <w:rPr>
          <w:color w:val="231F20"/>
          <w:spacing w:val="-2"/>
        </w:rPr>
        <w:t>b</w:t>
      </w:r>
      <w:r>
        <w:rPr>
          <w:color w:val="231F20"/>
        </w:rPr>
        <w:t>y up to 70 per cent to sustain their journe</w:t>
      </w:r>
      <w:r>
        <w:rPr>
          <w:color w:val="231F20"/>
          <w:spacing w:val="-17"/>
        </w:rPr>
        <w:t>y</w:t>
      </w:r>
      <w:r>
        <w:rPr>
          <w:color w:val="231F20"/>
        </w:rPr>
        <w:t>.</w:t>
      </w:r>
    </w:p>
    <w:p w:rsidR="00356C57" w:rsidRDefault="00724497" w:rsidP="004F199C">
      <w:pPr>
        <w:pStyle w:val="BodyText"/>
        <w:spacing w:before="61" w:line="264" w:lineRule="auto"/>
        <w:ind w:left="271" w:right="1438"/>
      </w:pPr>
      <w:r>
        <w:br w:type="column"/>
      </w:r>
      <w:r>
        <w:rPr>
          <w:color w:val="231F20"/>
          <w:spacing w:val="-3"/>
        </w:rPr>
        <w:lastRenderedPageBreak/>
        <w:t>S</w:t>
      </w:r>
      <w:r>
        <w:rPr>
          <w:color w:val="231F20"/>
        </w:rPr>
        <w:t>ho</w:t>
      </w:r>
      <w:r>
        <w:rPr>
          <w:color w:val="231F20"/>
          <w:spacing w:val="-2"/>
        </w:rPr>
        <w:t>r</w:t>
      </w:r>
      <w:r>
        <w:rPr>
          <w:color w:val="231F20"/>
        </w:rPr>
        <w:t>ebi</w:t>
      </w:r>
      <w:r>
        <w:rPr>
          <w:color w:val="231F20"/>
          <w:spacing w:val="-3"/>
        </w:rPr>
        <w:t>r</w:t>
      </w:r>
      <w:r>
        <w:rPr>
          <w:color w:val="231F20"/>
        </w:rPr>
        <w:t>ds that migrate f</w:t>
      </w:r>
      <w:r>
        <w:rPr>
          <w:color w:val="231F20"/>
          <w:spacing w:val="-2"/>
        </w:rPr>
        <w:t>r</w:t>
      </w:r>
      <w:r>
        <w:rPr>
          <w:color w:val="231F20"/>
        </w:rPr>
        <w:t>om the no</w:t>
      </w:r>
      <w:r>
        <w:rPr>
          <w:color w:val="231F20"/>
          <w:spacing w:val="1"/>
        </w:rPr>
        <w:t>r</w:t>
      </w:r>
      <w:r>
        <w:rPr>
          <w:color w:val="231F20"/>
        </w:rPr>
        <w:t xml:space="preserve">thern </w:t>
      </w:r>
      <w:r w:rsidR="004F199C">
        <w:rPr>
          <w:color w:val="231F20"/>
        </w:rPr>
        <w:t>h</w:t>
      </w:r>
      <w:r>
        <w:rPr>
          <w:color w:val="231F20"/>
        </w:rPr>
        <w:t>emisphe</w:t>
      </w:r>
      <w:r>
        <w:rPr>
          <w:color w:val="231F20"/>
          <w:spacing w:val="-2"/>
        </w:rPr>
        <w:t>r</w:t>
      </w:r>
      <w:r>
        <w:rPr>
          <w:color w:val="231F20"/>
        </w:rPr>
        <w:t xml:space="preserve">e </w:t>
      </w:r>
      <w:r>
        <w:rPr>
          <w:color w:val="231F20"/>
          <w:spacing w:val="-2"/>
        </w:rPr>
        <w:t>r</w:t>
      </w:r>
      <w:r>
        <w:rPr>
          <w:color w:val="231F20"/>
        </w:rPr>
        <w:t xml:space="preserve">each </w:t>
      </w:r>
      <w:r>
        <w:rPr>
          <w:color w:val="231F20"/>
          <w:spacing w:val="-9"/>
        </w:rPr>
        <w:t>‘</w:t>
      </w:r>
      <w:r>
        <w:rPr>
          <w:color w:val="231F20"/>
        </w:rPr>
        <w:t>staging a</w:t>
      </w:r>
      <w:r>
        <w:rPr>
          <w:color w:val="231F20"/>
          <w:spacing w:val="-2"/>
        </w:rPr>
        <w:t>r</w:t>
      </w:r>
      <w:r>
        <w:rPr>
          <w:color w:val="231F20"/>
        </w:rPr>
        <w:t>ea</w:t>
      </w:r>
      <w:r>
        <w:rPr>
          <w:color w:val="231F20"/>
          <w:spacing w:val="-8"/>
        </w:rPr>
        <w:t>s</w:t>
      </w:r>
      <w:r>
        <w:rPr>
          <w:color w:val="231F20"/>
        </w:rPr>
        <w:t xml:space="preserve">’, such as </w:t>
      </w:r>
      <w:r>
        <w:rPr>
          <w:color w:val="231F20"/>
          <w:spacing w:val="-3"/>
        </w:rPr>
        <w:t>R</w:t>
      </w:r>
      <w:r>
        <w:rPr>
          <w:color w:val="231F20"/>
        </w:rPr>
        <w:t xml:space="preserve">oebuck </w:t>
      </w:r>
      <w:r>
        <w:rPr>
          <w:color w:val="231F20"/>
          <w:spacing w:val="-3"/>
        </w:rPr>
        <w:t>B</w:t>
      </w:r>
      <w:r>
        <w:rPr>
          <w:color w:val="231F20"/>
        </w:rPr>
        <w:t>ay and</w:t>
      </w:r>
      <w:r w:rsidR="002644D5">
        <w:rPr>
          <w:color w:val="231F20"/>
        </w:rPr>
        <w:t xml:space="preserve"> </w:t>
      </w:r>
      <w:r>
        <w:rPr>
          <w:color w:val="231F20"/>
          <w:spacing w:val="-2"/>
        </w:rPr>
        <w:t>E</w:t>
      </w:r>
      <w:r>
        <w:rPr>
          <w:color w:val="231F20"/>
        </w:rPr>
        <w:t xml:space="preserve">ighty-mile </w:t>
      </w:r>
      <w:r>
        <w:rPr>
          <w:color w:val="231F20"/>
          <w:spacing w:val="-2"/>
        </w:rPr>
        <w:t>B</w:t>
      </w:r>
      <w:r>
        <w:rPr>
          <w:color w:val="231F20"/>
        </w:rPr>
        <w:t>each in no</w:t>
      </w:r>
      <w:r>
        <w:rPr>
          <w:color w:val="231F20"/>
          <w:spacing w:val="1"/>
        </w:rPr>
        <w:t>r</w:t>
      </w:r>
      <w:r>
        <w:rPr>
          <w:color w:val="231F20"/>
        </w:rPr>
        <w:t>th-</w:t>
      </w:r>
      <w:r>
        <w:rPr>
          <w:color w:val="231F20"/>
          <w:spacing w:val="-2"/>
        </w:rPr>
        <w:t>w</w:t>
      </w:r>
      <w:r>
        <w:rPr>
          <w:color w:val="231F20"/>
        </w:rPr>
        <w:t>estern</w:t>
      </w:r>
      <w:r>
        <w:rPr>
          <w:color w:val="231F20"/>
          <w:spacing w:val="-3"/>
        </w:rPr>
        <w:t xml:space="preserve"> </w:t>
      </w:r>
      <w:r>
        <w:rPr>
          <w:color w:val="231F20"/>
          <w:spacing w:val="-16"/>
        </w:rPr>
        <w:t>W</w:t>
      </w:r>
      <w:r>
        <w:rPr>
          <w:color w:val="231F20"/>
        </w:rPr>
        <w:t xml:space="preserve">estern </w:t>
      </w:r>
      <w:r>
        <w:rPr>
          <w:color w:val="231F20"/>
          <w:spacing w:val="-4"/>
        </w:rPr>
        <w:t>A</w:t>
      </w:r>
      <w:r>
        <w:rPr>
          <w:color w:val="231F20"/>
        </w:rPr>
        <w:t xml:space="preserve">ustralia and the </w:t>
      </w:r>
      <w:r>
        <w:rPr>
          <w:color w:val="231F20"/>
          <w:spacing w:val="-3"/>
        </w:rPr>
        <w:t>G</w:t>
      </w:r>
      <w:r>
        <w:rPr>
          <w:color w:val="231F20"/>
        </w:rPr>
        <w:t xml:space="preserve">ulf of Carpentaria in </w:t>
      </w:r>
      <w:r>
        <w:rPr>
          <w:color w:val="231F20"/>
          <w:spacing w:val="-2"/>
        </w:rPr>
        <w:t>Q</w:t>
      </w:r>
      <w:r>
        <w:rPr>
          <w:color w:val="231F20"/>
        </w:rPr>
        <w:t xml:space="preserve">ueensland, </w:t>
      </w:r>
      <w:r>
        <w:rPr>
          <w:color w:val="231F20"/>
          <w:spacing w:val="-2"/>
        </w:rPr>
        <w:t>b</w:t>
      </w:r>
      <w:r>
        <w:rPr>
          <w:color w:val="231F20"/>
        </w:rPr>
        <w:t xml:space="preserve">y </w:t>
      </w:r>
      <w:r>
        <w:rPr>
          <w:color w:val="231F20"/>
          <w:spacing w:val="-3"/>
        </w:rPr>
        <w:t>S</w:t>
      </w:r>
      <w:r>
        <w:rPr>
          <w:color w:val="231F20"/>
        </w:rPr>
        <w:t>eptembe</w:t>
      </w:r>
      <w:r>
        <w:rPr>
          <w:color w:val="231F20"/>
          <w:spacing w:val="-12"/>
        </w:rPr>
        <w:t>r</w:t>
      </w:r>
      <w:r>
        <w:rPr>
          <w:color w:val="231F20"/>
        </w:rPr>
        <w:t xml:space="preserve">. </w:t>
      </w:r>
      <w:r>
        <w:rPr>
          <w:color w:val="231F20"/>
          <w:spacing w:val="-8"/>
        </w:rPr>
        <w:t>F</w:t>
      </w:r>
      <w:r>
        <w:rPr>
          <w:color w:val="231F20"/>
          <w:spacing w:val="-2"/>
        </w:rPr>
        <w:t>r</w:t>
      </w:r>
      <w:r>
        <w:rPr>
          <w:color w:val="231F20"/>
        </w:rPr>
        <w:t>om these staging a</w:t>
      </w:r>
      <w:r>
        <w:rPr>
          <w:color w:val="231F20"/>
          <w:spacing w:val="-2"/>
        </w:rPr>
        <w:t>r</w:t>
      </w:r>
      <w:r>
        <w:rPr>
          <w:color w:val="231F20"/>
        </w:rPr>
        <w:t>eas, the bi</w:t>
      </w:r>
      <w:r>
        <w:rPr>
          <w:color w:val="231F20"/>
          <w:spacing w:val="-3"/>
        </w:rPr>
        <w:t>r</w:t>
      </w:r>
      <w:r>
        <w:rPr>
          <w:color w:val="231F20"/>
        </w:rPr>
        <w:t>ds disperse ac</w:t>
      </w:r>
      <w:r>
        <w:rPr>
          <w:color w:val="231F20"/>
          <w:spacing w:val="-2"/>
        </w:rPr>
        <w:t>r</w:t>
      </w:r>
      <w:r>
        <w:rPr>
          <w:color w:val="231F20"/>
        </w:rPr>
        <w:t xml:space="preserve">oss </w:t>
      </w:r>
      <w:r>
        <w:rPr>
          <w:color w:val="231F20"/>
          <w:spacing w:val="-4"/>
        </w:rPr>
        <w:t>A</w:t>
      </w:r>
      <w:r>
        <w:rPr>
          <w:color w:val="231F20"/>
        </w:rPr>
        <w:t xml:space="preserve">ustralia, </w:t>
      </w:r>
      <w:r>
        <w:rPr>
          <w:color w:val="231F20"/>
          <w:spacing w:val="-2"/>
        </w:rPr>
        <w:t>r</w:t>
      </w:r>
      <w:r>
        <w:rPr>
          <w:color w:val="231F20"/>
        </w:rPr>
        <w:t xml:space="preserve">eaching the south-eastern states </w:t>
      </w:r>
      <w:r>
        <w:rPr>
          <w:color w:val="231F20"/>
          <w:spacing w:val="-2"/>
        </w:rPr>
        <w:t>b</w:t>
      </w:r>
      <w:r>
        <w:rPr>
          <w:color w:val="231F20"/>
        </w:rPr>
        <w:t xml:space="preserve">y </w:t>
      </w:r>
      <w:r>
        <w:rPr>
          <w:color w:val="231F20"/>
          <w:spacing w:val="-2"/>
        </w:rPr>
        <w:t>O</w:t>
      </w:r>
      <w:r>
        <w:rPr>
          <w:color w:val="231F20"/>
        </w:rPr>
        <w:t>ctobe</w:t>
      </w:r>
      <w:r>
        <w:rPr>
          <w:color w:val="231F20"/>
          <w:spacing w:val="-12"/>
        </w:rPr>
        <w:t>r</w:t>
      </w:r>
      <w:r>
        <w:rPr>
          <w:color w:val="231F20"/>
        </w:rPr>
        <w:t>.</w:t>
      </w:r>
      <w:r>
        <w:rPr>
          <w:color w:val="231F20"/>
          <w:spacing w:val="-5"/>
        </w:rPr>
        <w:t xml:space="preserve"> S</w:t>
      </w:r>
      <w:r>
        <w:rPr>
          <w:color w:val="231F20"/>
        </w:rPr>
        <w:t>maller</w:t>
      </w:r>
      <w:r>
        <w:rPr>
          <w:color w:val="231F20"/>
          <w:spacing w:val="-5"/>
        </w:rPr>
        <w:t xml:space="preserve"> </w:t>
      </w:r>
      <w:r>
        <w:rPr>
          <w:color w:val="231F20"/>
        </w:rPr>
        <w:t>flocks—cumulati</w:t>
      </w:r>
      <w:r>
        <w:rPr>
          <w:color w:val="231F20"/>
          <w:spacing w:val="-2"/>
        </w:rPr>
        <w:t>v</w:t>
      </w:r>
      <w:r>
        <w:rPr>
          <w:color w:val="231F20"/>
        </w:rPr>
        <w:t>ely</w:t>
      </w:r>
      <w:r>
        <w:rPr>
          <w:color w:val="231F20"/>
          <w:spacing w:val="-5"/>
        </w:rPr>
        <w:t xml:space="preserve"> </w:t>
      </w:r>
      <w:r>
        <w:rPr>
          <w:color w:val="231F20"/>
        </w:rPr>
        <w:t>numbering thousands of bi</w:t>
      </w:r>
      <w:r>
        <w:rPr>
          <w:color w:val="231F20"/>
          <w:spacing w:val="-3"/>
        </w:rPr>
        <w:t>r</w:t>
      </w:r>
      <w:r>
        <w:rPr>
          <w:color w:val="231F20"/>
        </w:rPr>
        <w:t>ds—take ad</w:t>
      </w:r>
      <w:r>
        <w:rPr>
          <w:color w:val="231F20"/>
          <w:spacing w:val="-2"/>
        </w:rPr>
        <w:t>v</w:t>
      </w:r>
      <w:r>
        <w:rPr>
          <w:color w:val="231F20"/>
        </w:rPr>
        <w:t xml:space="preserve">antage of ephemeral </w:t>
      </w:r>
      <w:r>
        <w:rPr>
          <w:color w:val="231F20"/>
          <w:spacing w:val="-2"/>
        </w:rPr>
        <w:t>w</w:t>
      </w:r>
      <w:r>
        <w:rPr>
          <w:color w:val="231F20"/>
        </w:rPr>
        <w:t>etlands ac</w:t>
      </w:r>
      <w:r>
        <w:rPr>
          <w:color w:val="231F20"/>
          <w:spacing w:val="-2"/>
        </w:rPr>
        <w:t>r</w:t>
      </w:r>
      <w:r>
        <w:rPr>
          <w:color w:val="231F20"/>
        </w:rPr>
        <w:t xml:space="preserve">oss inland </w:t>
      </w:r>
      <w:r>
        <w:rPr>
          <w:color w:val="231F20"/>
          <w:spacing w:val="-4"/>
        </w:rPr>
        <w:t>A</w:t>
      </w:r>
      <w:r>
        <w:rPr>
          <w:color w:val="231F20"/>
        </w:rPr>
        <w:t>ustralia, while others sp</w:t>
      </w:r>
      <w:r>
        <w:rPr>
          <w:color w:val="231F20"/>
          <w:spacing w:val="-2"/>
        </w:rPr>
        <w:t>r</w:t>
      </w:r>
      <w:r>
        <w:rPr>
          <w:color w:val="231F20"/>
        </w:rPr>
        <w:t xml:space="preserve">ead along the coastline. </w:t>
      </w:r>
      <w:r>
        <w:rPr>
          <w:color w:val="231F20"/>
          <w:spacing w:val="-3"/>
        </w:rPr>
        <w:t>M</w:t>
      </w:r>
      <w:r>
        <w:rPr>
          <w:color w:val="231F20"/>
        </w:rPr>
        <w:t>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a</w:t>
      </w:r>
      <w:r>
        <w:rPr>
          <w:color w:val="231F20"/>
          <w:spacing w:val="-2"/>
        </w:rPr>
        <w:t>r</w:t>
      </w:r>
      <w:r>
        <w:rPr>
          <w:color w:val="231F20"/>
        </w:rPr>
        <w:t>e often g</w:t>
      </w:r>
      <w:r>
        <w:rPr>
          <w:color w:val="231F20"/>
          <w:spacing w:val="-2"/>
        </w:rPr>
        <w:t>r</w:t>
      </w:r>
      <w:r>
        <w:rPr>
          <w:color w:val="231F20"/>
        </w:rPr>
        <w:t>egarious,</w:t>
      </w:r>
      <w:r>
        <w:rPr>
          <w:color w:val="231F20"/>
          <w:spacing w:val="-1"/>
        </w:rPr>
        <w:t xml:space="preserve"> </w:t>
      </w:r>
      <w:r>
        <w:rPr>
          <w:color w:val="231F20"/>
        </w:rPr>
        <w:t>gathering</w:t>
      </w:r>
      <w:r>
        <w:rPr>
          <w:color w:val="231F20"/>
          <w:spacing w:val="-1"/>
        </w:rPr>
        <w:t xml:space="preserve"> </w:t>
      </w:r>
      <w:r>
        <w:rPr>
          <w:color w:val="231F20"/>
        </w:rPr>
        <w:t>in</w:t>
      </w:r>
      <w:r>
        <w:rPr>
          <w:color w:val="231F20"/>
          <w:spacing w:val="-1"/>
        </w:rPr>
        <w:t xml:space="preserve"> </w:t>
      </w:r>
      <w:r>
        <w:rPr>
          <w:color w:val="231F20"/>
        </w:rPr>
        <w:t>mi</w:t>
      </w:r>
      <w:r>
        <w:rPr>
          <w:color w:val="231F20"/>
          <w:spacing w:val="-3"/>
        </w:rPr>
        <w:t>x</w:t>
      </w:r>
      <w:r>
        <w:rPr>
          <w:color w:val="231F20"/>
        </w:rPr>
        <w:t>ed flocks,</w:t>
      </w:r>
      <w:r>
        <w:rPr>
          <w:color w:val="231F20"/>
          <w:spacing w:val="-1"/>
        </w:rPr>
        <w:t xml:space="preserve"> </w:t>
      </w:r>
      <w:r>
        <w:rPr>
          <w:color w:val="231F20"/>
        </w:rPr>
        <w:t>but</w:t>
      </w:r>
      <w:r>
        <w:rPr>
          <w:color w:val="231F20"/>
          <w:spacing w:val="-1"/>
        </w:rPr>
        <w:t xml:space="preserve"> </w:t>
      </w:r>
      <w:r>
        <w:rPr>
          <w:color w:val="231F20"/>
        </w:rPr>
        <w:t>also occur in</w:t>
      </w:r>
      <w:r>
        <w:rPr>
          <w:color w:val="231F20"/>
          <w:spacing w:val="-1"/>
        </w:rPr>
        <w:t xml:space="preserve"> </w:t>
      </w:r>
      <w:r>
        <w:rPr>
          <w:color w:val="231F20"/>
        </w:rPr>
        <w:t>single-species</w:t>
      </w:r>
      <w:r>
        <w:rPr>
          <w:color w:val="231F20"/>
          <w:spacing w:val="-1"/>
        </w:rPr>
        <w:t xml:space="preserve"> </w:t>
      </w:r>
      <w:r>
        <w:rPr>
          <w:color w:val="231F20"/>
        </w:rPr>
        <w:t>flocks or</w:t>
      </w:r>
      <w:r>
        <w:rPr>
          <w:color w:val="231F20"/>
          <w:spacing w:val="-1"/>
        </w:rPr>
        <w:t xml:space="preserve"> </w:t>
      </w:r>
      <w:r>
        <w:rPr>
          <w:color w:val="231F20"/>
        </w:rPr>
        <w:t>feed and</w:t>
      </w:r>
      <w:r>
        <w:rPr>
          <w:color w:val="231F20"/>
          <w:spacing w:val="-1"/>
        </w:rPr>
        <w:t xml:space="preserve"> </w:t>
      </w:r>
      <w:r>
        <w:rPr>
          <w:color w:val="231F20"/>
          <w:spacing w:val="-2"/>
        </w:rPr>
        <w:t>r</w:t>
      </w:r>
      <w:r>
        <w:rPr>
          <w:color w:val="231F20"/>
        </w:rPr>
        <w:t>oost with</w:t>
      </w:r>
      <w:r>
        <w:rPr>
          <w:color w:val="231F20"/>
          <w:spacing w:val="-1"/>
        </w:rPr>
        <w:t xml:space="preserve"> </w:t>
      </w:r>
      <w:r>
        <w:rPr>
          <w:color w:val="231F20"/>
          <w:spacing w:val="-2"/>
        </w:rPr>
        <w:t>r</w:t>
      </w:r>
      <w:r>
        <w:rPr>
          <w:color w:val="231F20"/>
        </w:rPr>
        <w:t>esident sho</w:t>
      </w:r>
      <w:r>
        <w:rPr>
          <w:color w:val="231F20"/>
          <w:spacing w:val="-2"/>
        </w:rPr>
        <w:t>r</w:t>
      </w:r>
      <w:r>
        <w:rPr>
          <w:color w:val="231F20"/>
        </w:rPr>
        <w:t>ebi</w:t>
      </w:r>
      <w:r>
        <w:rPr>
          <w:color w:val="231F20"/>
          <w:spacing w:val="-3"/>
        </w:rPr>
        <w:t>r</w:t>
      </w:r>
      <w:r>
        <w:rPr>
          <w:color w:val="231F20"/>
        </w:rPr>
        <w:t>d species such as stilts, a</w:t>
      </w:r>
      <w:r>
        <w:rPr>
          <w:color w:val="231F20"/>
          <w:spacing w:val="-2"/>
        </w:rPr>
        <w:t>v</w:t>
      </w:r>
      <w:r>
        <w:rPr>
          <w:color w:val="231F20"/>
        </w:rPr>
        <w:t xml:space="preserve">ocets, </w:t>
      </w:r>
      <w:r>
        <w:rPr>
          <w:color w:val="231F20"/>
          <w:spacing w:val="-3"/>
        </w:rPr>
        <w:t>o</w:t>
      </w:r>
      <w:r>
        <w:rPr>
          <w:color w:val="231F20"/>
        </w:rPr>
        <w:t>yste</w:t>
      </w:r>
      <w:r>
        <w:rPr>
          <w:color w:val="231F20"/>
          <w:spacing w:val="-2"/>
        </w:rPr>
        <w:t>r</w:t>
      </w:r>
      <w:r>
        <w:rPr>
          <w:color w:val="231F20"/>
        </w:rPr>
        <w:t>catchers and</w:t>
      </w:r>
      <w:r>
        <w:rPr>
          <w:color w:val="231F20"/>
          <w:spacing w:val="-5"/>
        </w:rPr>
        <w:t xml:space="preserve"> </w:t>
      </w:r>
      <w:r>
        <w:rPr>
          <w:color w:val="231F20"/>
        </w:rPr>
        <w:t>pl</w:t>
      </w:r>
      <w:r>
        <w:rPr>
          <w:color w:val="231F20"/>
          <w:spacing w:val="-4"/>
        </w:rPr>
        <w:t>o</w:t>
      </w:r>
      <w:r>
        <w:rPr>
          <w:color w:val="231F20"/>
          <w:spacing w:val="-2"/>
        </w:rPr>
        <w:t>v</w:t>
      </w:r>
      <w:r>
        <w:rPr>
          <w:color w:val="231F20"/>
        </w:rPr>
        <w:t>ers.</w:t>
      </w:r>
      <w:r>
        <w:rPr>
          <w:color w:val="231F20"/>
          <w:spacing w:val="-4"/>
        </w:rPr>
        <w:t xml:space="preserve"> </w:t>
      </w:r>
      <w:r>
        <w:rPr>
          <w:color w:val="231F20"/>
        </w:rPr>
        <w:t>The</w:t>
      </w:r>
      <w:r>
        <w:rPr>
          <w:color w:val="231F20"/>
          <w:spacing w:val="-4"/>
        </w:rPr>
        <w:t xml:space="preserve"> </w:t>
      </w:r>
      <w:r>
        <w:rPr>
          <w:color w:val="231F20"/>
        </w:rPr>
        <w:t>pictu</w:t>
      </w:r>
      <w:r>
        <w:rPr>
          <w:color w:val="231F20"/>
          <w:spacing w:val="-2"/>
        </w:rPr>
        <w:t>r</w:t>
      </w:r>
      <w:r>
        <w:rPr>
          <w:color w:val="231F20"/>
        </w:rPr>
        <w:t>e</w:t>
      </w:r>
      <w:r>
        <w:rPr>
          <w:color w:val="231F20"/>
          <w:spacing w:val="-4"/>
        </w:rPr>
        <w:t xml:space="preserve"> </w:t>
      </w:r>
      <w:r>
        <w:rPr>
          <w:color w:val="231F20"/>
        </w:rPr>
        <w:t>is</w:t>
      </w:r>
      <w:r>
        <w:rPr>
          <w:color w:val="231F20"/>
          <w:spacing w:val="-4"/>
        </w:rPr>
        <w:t xml:space="preserve"> </w:t>
      </w:r>
      <w:r>
        <w:rPr>
          <w:color w:val="231F20"/>
        </w:rPr>
        <w:t>fu</w:t>
      </w:r>
      <w:r>
        <w:rPr>
          <w:color w:val="231F20"/>
          <w:spacing w:val="1"/>
        </w:rPr>
        <w:t>r</w:t>
      </w:r>
      <w:r>
        <w:rPr>
          <w:color w:val="231F20"/>
        </w:rPr>
        <w:t>ther</w:t>
      </w:r>
      <w:r>
        <w:rPr>
          <w:color w:val="231F20"/>
          <w:spacing w:val="-5"/>
        </w:rPr>
        <w:t xml:space="preserve"> </w:t>
      </w:r>
      <w:r>
        <w:rPr>
          <w:color w:val="231F20"/>
        </w:rPr>
        <w:t>complicated</w:t>
      </w:r>
      <w:r w:rsidR="004F199C">
        <w:rPr>
          <w:color w:val="231F20"/>
        </w:rPr>
        <w:t xml:space="preserve"> </w:t>
      </w:r>
      <w:r>
        <w:rPr>
          <w:color w:val="231F20"/>
        </w:rPr>
        <w:t>because</w:t>
      </w:r>
      <w:r>
        <w:rPr>
          <w:color w:val="231F20"/>
          <w:spacing w:val="-1"/>
        </w:rPr>
        <w:t xml:space="preserve"> </w:t>
      </w:r>
      <w:r>
        <w:rPr>
          <w:color w:val="231F20"/>
        </w:rPr>
        <w:t>flocks</w:t>
      </w:r>
      <w:r>
        <w:rPr>
          <w:color w:val="231F20"/>
          <w:spacing w:val="-1"/>
        </w:rPr>
        <w:t xml:space="preserve"> </w:t>
      </w:r>
      <w:r>
        <w:rPr>
          <w:color w:val="231F20"/>
        </w:rPr>
        <w:t>or individuals</w:t>
      </w:r>
      <w:r>
        <w:rPr>
          <w:color w:val="231F20"/>
          <w:spacing w:val="-1"/>
        </w:rPr>
        <w:t xml:space="preserve"> </w:t>
      </w:r>
      <w:r>
        <w:rPr>
          <w:color w:val="231F20"/>
        </w:rPr>
        <w:t>of</w:t>
      </w:r>
      <w:r>
        <w:rPr>
          <w:color w:val="231F20"/>
          <w:spacing w:val="-1"/>
        </w:rPr>
        <w:t xml:space="preserve"> </w:t>
      </w:r>
      <w:r>
        <w:rPr>
          <w:color w:val="231F20"/>
        </w:rPr>
        <w:t>some migrato</w:t>
      </w:r>
      <w:r>
        <w:rPr>
          <w:color w:val="231F20"/>
          <w:spacing w:val="3"/>
        </w:rPr>
        <w:t>r</w:t>
      </w:r>
      <w:r>
        <w:rPr>
          <w:color w:val="231F20"/>
        </w:rPr>
        <w:t>y</w:t>
      </w:r>
      <w:r>
        <w:rPr>
          <w:color w:val="231F20"/>
          <w:spacing w:val="-1"/>
        </w:rPr>
        <w:t xml:space="preserve"> </w:t>
      </w:r>
      <w:r>
        <w:rPr>
          <w:color w:val="231F20"/>
        </w:rPr>
        <w:t xml:space="preserve">species </w:t>
      </w:r>
      <w:r>
        <w:rPr>
          <w:color w:val="231F20"/>
          <w:spacing w:val="-2"/>
        </w:rPr>
        <w:t>r</w:t>
      </w:r>
      <w:r>
        <w:rPr>
          <w:color w:val="231F20"/>
        </w:rPr>
        <w:t xml:space="preserve">emain in </w:t>
      </w:r>
      <w:r>
        <w:rPr>
          <w:color w:val="231F20"/>
          <w:spacing w:val="-4"/>
        </w:rPr>
        <w:t>A</w:t>
      </w:r>
      <w:r>
        <w:rPr>
          <w:color w:val="231F20"/>
        </w:rPr>
        <w:t>ustralia during the winter months, such</w:t>
      </w:r>
      <w:r w:rsidR="004F199C">
        <w:rPr>
          <w:color w:val="231F20"/>
        </w:rPr>
        <w:t xml:space="preserve"> </w:t>
      </w:r>
      <w:r>
        <w:rPr>
          <w:color w:val="231F20"/>
        </w:rPr>
        <w:t>as</w:t>
      </w:r>
      <w:r>
        <w:rPr>
          <w:color w:val="231F20"/>
          <w:spacing w:val="-1"/>
        </w:rPr>
        <w:t xml:space="preserve"> </w:t>
      </w:r>
      <w:r>
        <w:rPr>
          <w:color w:val="231F20"/>
        </w:rPr>
        <w:t>first-</w:t>
      </w:r>
      <w:r>
        <w:rPr>
          <w:color w:val="231F20"/>
          <w:spacing w:val="-3"/>
        </w:rPr>
        <w:t>y</w:t>
      </w:r>
      <w:r>
        <w:rPr>
          <w:color w:val="231F20"/>
        </w:rPr>
        <w:t>ear</w:t>
      </w:r>
      <w:r>
        <w:rPr>
          <w:color w:val="231F20"/>
          <w:spacing w:val="-1"/>
        </w:rPr>
        <w:t xml:space="preserve"> </w:t>
      </w:r>
      <w:r>
        <w:rPr>
          <w:color w:val="231F20"/>
        </w:rPr>
        <w:t>bi</w:t>
      </w:r>
      <w:r>
        <w:rPr>
          <w:color w:val="231F20"/>
          <w:spacing w:val="-3"/>
        </w:rPr>
        <w:t>r</w:t>
      </w:r>
      <w:r>
        <w:rPr>
          <w:color w:val="231F20"/>
        </w:rPr>
        <w:t>ds</w:t>
      </w:r>
      <w:r>
        <w:rPr>
          <w:color w:val="231F20"/>
          <w:spacing w:val="-2"/>
        </w:rPr>
        <w:t xml:space="preserve"> </w:t>
      </w:r>
      <w:r>
        <w:rPr>
          <w:color w:val="231F20"/>
        </w:rPr>
        <w:t>that</w:t>
      </w:r>
      <w:r>
        <w:rPr>
          <w:color w:val="231F20"/>
          <w:spacing w:val="-1"/>
        </w:rPr>
        <w:t xml:space="preserve"> </w:t>
      </w:r>
      <w:r>
        <w:rPr>
          <w:color w:val="231F20"/>
        </w:rPr>
        <w:t>lack</w:t>
      </w:r>
      <w:r>
        <w:rPr>
          <w:color w:val="231F20"/>
          <w:spacing w:val="-1"/>
        </w:rPr>
        <w:t xml:space="preserve"> </w:t>
      </w:r>
      <w:r>
        <w:rPr>
          <w:color w:val="231F20"/>
        </w:rPr>
        <w:t>the</w:t>
      </w:r>
      <w:r>
        <w:rPr>
          <w:color w:val="231F20"/>
          <w:spacing w:val="-1"/>
        </w:rPr>
        <w:t xml:space="preserve"> </w:t>
      </w:r>
      <w:r>
        <w:rPr>
          <w:color w:val="231F20"/>
        </w:rPr>
        <w:t>experience</w:t>
      </w:r>
      <w:r>
        <w:rPr>
          <w:color w:val="231F20"/>
          <w:spacing w:val="-1"/>
        </w:rPr>
        <w:t xml:space="preserve"> </w:t>
      </w:r>
      <w:r>
        <w:rPr>
          <w:color w:val="231F20"/>
        </w:rPr>
        <w:t>or</w:t>
      </w:r>
      <w:r>
        <w:rPr>
          <w:color w:val="231F20"/>
          <w:spacing w:val="-1"/>
        </w:rPr>
        <w:t xml:space="preserve"> </w:t>
      </w:r>
      <w:r>
        <w:rPr>
          <w:color w:val="231F20"/>
        </w:rPr>
        <w:t xml:space="preserve">physical condition to </w:t>
      </w:r>
      <w:r>
        <w:rPr>
          <w:color w:val="231F20"/>
          <w:spacing w:val="-2"/>
        </w:rPr>
        <w:t>r</w:t>
      </w:r>
      <w:r>
        <w:rPr>
          <w:color w:val="231F20"/>
        </w:rPr>
        <w:t xml:space="preserve">eturn to their natal sites but often do so in their second </w:t>
      </w:r>
      <w:r>
        <w:rPr>
          <w:color w:val="231F20"/>
          <w:spacing w:val="-2"/>
        </w:rPr>
        <w:t>y</w:t>
      </w:r>
      <w:r>
        <w:rPr>
          <w:color w:val="231F20"/>
        </w:rPr>
        <w:t>ea</w:t>
      </w:r>
      <w:r>
        <w:rPr>
          <w:color w:val="231F20"/>
          <w:spacing w:val="-12"/>
        </w:rPr>
        <w:t>r</w:t>
      </w:r>
      <w:r>
        <w:rPr>
          <w:color w:val="231F20"/>
        </w:rPr>
        <w:t xml:space="preserve">. </w:t>
      </w:r>
      <w:r>
        <w:rPr>
          <w:color w:val="231F20"/>
          <w:spacing w:val="-4"/>
        </w:rPr>
        <w:t>B</w:t>
      </w:r>
      <w:r>
        <w:rPr>
          <w:color w:val="231F20"/>
        </w:rPr>
        <w:t xml:space="preserve">y </w:t>
      </w:r>
      <w:r>
        <w:rPr>
          <w:color w:val="231F20"/>
          <w:spacing w:val="-3"/>
        </w:rPr>
        <w:t>M</w:t>
      </w:r>
      <w:r>
        <w:rPr>
          <w:color w:val="231F20"/>
        </w:rPr>
        <w:t>a</w:t>
      </w:r>
      <w:r>
        <w:rPr>
          <w:color w:val="231F20"/>
          <w:spacing w:val="-2"/>
        </w:rPr>
        <w:t>r</w:t>
      </w:r>
      <w:r>
        <w:rPr>
          <w:color w:val="231F20"/>
        </w:rPr>
        <w:t>ch, the bi</w:t>
      </w:r>
      <w:r>
        <w:rPr>
          <w:color w:val="231F20"/>
          <w:spacing w:val="-3"/>
        </w:rPr>
        <w:t>r</w:t>
      </w:r>
      <w:r>
        <w:rPr>
          <w:color w:val="231F20"/>
        </w:rPr>
        <w:t>ds that ha</w:t>
      </w:r>
      <w:r>
        <w:rPr>
          <w:color w:val="231F20"/>
          <w:spacing w:val="-2"/>
        </w:rPr>
        <w:t>v</w:t>
      </w:r>
      <w:r>
        <w:rPr>
          <w:color w:val="231F20"/>
        </w:rPr>
        <w:t>e</w:t>
      </w:r>
      <w:r w:rsidR="004F199C">
        <w:rPr>
          <w:color w:val="231F20"/>
        </w:rPr>
        <w:t xml:space="preserve"> </w:t>
      </w:r>
      <w:r>
        <w:rPr>
          <w:color w:val="231F20"/>
        </w:rPr>
        <w:t>p</w:t>
      </w:r>
      <w:r>
        <w:rPr>
          <w:color w:val="231F20"/>
          <w:spacing w:val="-2"/>
        </w:rPr>
        <w:t>r</w:t>
      </w:r>
      <w:r>
        <w:rPr>
          <w:color w:val="231F20"/>
        </w:rPr>
        <w:t>eviously dispersed ac</w:t>
      </w:r>
      <w:r>
        <w:rPr>
          <w:color w:val="231F20"/>
          <w:spacing w:val="-2"/>
        </w:rPr>
        <w:t>r</w:t>
      </w:r>
      <w:r>
        <w:rPr>
          <w:color w:val="231F20"/>
        </w:rPr>
        <w:t>oss the count</w:t>
      </w:r>
      <w:r>
        <w:rPr>
          <w:color w:val="231F20"/>
          <w:spacing w:val="3"/>
        </w:rPr>
        <w:t>r</w:t>
      </w:r>
      <w:r>
        <w:rPr>
          <w:color w:val="231F20"/>
        </w:rPr>
        <w:t>y begin to gather at</w:t>
      </w:r>
      <w:r>
        <w:rPr>
          <w:color w:val="231F20"/>
          <w:spacing w:val="-1"/>
        </w:rPr>
        <w:t xml:space="preserve"> </w:t>
      </w:r>
      <w:r>
        <w:rPr>
          <w:color w:val="231F20"/>
        </w:rPr>
        <w:t>staging</w:t>
      </w:r>
      <w:r>
        <w:rPr>
          <w:color w:val="231F20"/>
          <w:spacing w:val="-1"/>
        </w:rPr>
        <w:t xml:space="preserve"> </w:t>
      </w:r>
      <w:r>
        <w:rPr>
          <w:color w:val="231F20"/>
        </w:rPr>
        <w:t>a</w:t>
      </w:r>
      <w:r>
        <w:rPr>
          <w:color w:val="231F20"/>
          <w:spacing w:val="-2"/>
        </w:rPr>
        <w:t>r</w:t>
      </w:r>
      <w:r>
        <w:rPr>
          <w:color w:val="231F20"/>
        </w:rPr>
        <w:t>eas, once</w:t>
      </w:r>
      <w:r>
        <w:rPr>
          <w:color w:val="231F20"/>
          <w:spacing w:val="-1"/>
        </w:rPr>
        <w:t xml:space="preserve"> </w:t>
      </w:r>
      <w:r>
        <w:rPr>
          <w:color w:val="231F20"/>
        </w:rPr>
        <w:t>again forming</w:t>
      </w:r>
      <w:r>
        <w:rPr>
          <w:color w:val="231F20"/>
          <w:spacing w:val="-1"/>
        </w:rPr>
        <w:t xml:space="preserve"> </w:t>
      </w:r>
      <w:r>
        <w:rPr>
          <w:color w:val="231F20"/>
        </w:rPr>
        <w:t>large flocks</w:t>
      </w:r>
      <w:r>
        <w:rPr>
          <w:color w:val="231F20"/>
          <w:spacing w:val="-1"/>
        </w:rPr>
        <w:t xml:space="preserve"> </w:t>
      </w:r>
      <w:r>
        <w:rPr>
          <w:color w:val="231F20"/>
        </w:rPr>
        <w:t>and feeding vi</w:t>
      </w:r>
      <w:r>
        <w:rPr>
          <w:color w:val="231F20"/>
          <w:spacing w:val="1"/>
        </w:rPr>
        <w:t>r</w:t>
      </w:r>
      <w:r>
        <w:rPr>
          <w:color w:val="231F20"/>
        </w:rPr>
        <w:t xml:space="preserve">tually </w:t>
      </w:r>
      <w:r>
        <w:rPr>
          <w:color w:val="231F20"/>
          <w:spacing w:val="-2"/>
        </w:rPr>
        <w:t>r</w:t>
      </w:r>
      <w:r>
        <w:rPr>
          <w:color w:val="231F20"/>
        </w:rPr>
        <w:t xml:space="preserve">ound the clock to accumulate energy </w:t>
      </w:r>
      <w:r>
        <w:rPr>
          <w:color w:val="231F20"/>
          <w:spacing w:val="-2"/>
        </w:rPr>
        <w:t>r</w:t>
      </w:r>
      <w:r>
        <w:rPr>
          <w:color w:val="231F20"/>
        </w:rPr>
        <w:t>ese</w:t>
      </w:r>
      <w:r>
        <w:rPr>
          <w:color w:val="231F20"/>
          <w:spacing w:val="3"/>
        </w:rPr>
        <w:t>r</w:t>
      </w:r>
      <w:r>
        <w:rPr>
          <w:color w:val="231F20"/>
          <w:spacing w:val="-2"/>
        </w:rPr>
        <w:t>v</w:t>
      </w:r>
      <w:r>
        <w:rPr>
          <w:color w:val="231F20"/>
        </w:rPr>
        <w:t>es for their no</w:t>
      </w:r>
      <w:r>
        <w:rPr>
          <w:color w:val="231F20"/>
          <w:spacing w:val="1"/>
        </w:rPr>
        <w:t>r</w:t>
      </w:r>
      <w:r>
        <w:rPr>
          <w:color w:val="231F20"/>
        </w:rPr>
        <w:t>thwa</w:t>
      </w:r>
      <w:r>
        <w:rPr>
          <w:color w:val="231F20"/>
          <w:spacing w:val="-3"/>
        </w:rPr>
        <w:t>r</w:t>
      </w:r>
      <w:r>
        <w:rPr>
          <w:color w:val="231F20"/>
        </w:rPr>
        <w:t>d migration.</w:t>
      </w:r>
    </w:p>
    <w:p w:rsidR="00356C57" w:rsidRDefault="00356C57">
      <w:pPr>
        <w:spacing w:line="170" w:lineRule="exact"/>
        <w:rPr>
          <w:sz w:val="17"/>
          <w:szCs w:val="17"/>
        </w:rPr>
      </w:pPr>
    </w:p>
    <w:p w:rsidR="00356C57" w:rsidRDefault="00724497">
      <w:pPr>
        <w:pStyle w:val="BodyText"/>
        <w:spacing w:line="264" w:lineRule="auto"/>
        <w:ind w:left="271" w:right="1553"/>
      </w:pPr>
      <w:r>
        <w:rPr>
          <w:color w:val="231F20"/>
        </w:rPr>
        <w:t>The</w:t>
      </w:r>
      <w:r>
        <w:rPr>
          <w:color w:val="231F20"/>
          <w:spacing w:val="-5"/>
        </w:rPr>
        <w:t xml:space="preserve"> </w:t>
      </w:r>
      <w:r>
        <w:rPr>
          <w:color w:val="231F20"/>
        </w:rPr>
        <w:t>ecology</w:t>
      </w:r>
      <w:r>
        <w:rPr>
          <w:color w:val="231F20"/>
          <w:spacing w:val="-4"/>
        </w:rPr>
        <w:t xml:space="preserve"> </w:t>
      </w:r>
      <w:r>
        <w:rPr>
          <w:color w:val="231F20"/>
        </w:rPr>
        <w:t>of</w:t>
      </w:r>
      <w:r>
        <w:rPr>
          <w:color w:val="231F20"/>
          <w:spacing w:val="-4"/>
        </w:rPr>
        <w:t xml:space="preserve"> </w:t>
      </w:r>
      <w:r>
        <w:rPr>
          <w:color w:val="231F20"/>
        </w:rPr>
        <w:t>migrato</w:t>
      </w:r>
      <w:r>
        <w:rPr>
          <w:color w:val="231F20"/>
          <w:spacing w:val="3"/>
        </w:rPr>
        <w:t>r</w:t>
      </w:r>
      <w:r>
        <w:rPr>
          <w:color w:val="231F20"/>
        </w:rPr>
        <w:t>y</w:t>
      </w:r>
      <w:r>
        <w:rPr>
          <w:color w:val="231F20"/>
          <w:spacing w:val="-4"/>
        </w:rPr>
        <w:t xml:space="preserve"> </w:t>
      </w:r>
      <w:r>
        <w:rPr>
          <w:color w:val="231F20"/>
        </w:rPr>
        <w:t>sho</w:t>
      </w:r>
      <w:r>
        <w:rPr>
          <w:color w:val="231F20"/>
          <w:spacing w:val="-2"/>
        </w:rPr>
        <w:t>r</w:t>
      </w:r>
      <w:r>
        <w:rPr>
          <w:color w:val="231F20"/>
        </w:rPr>
        <w:t>ebi</w:t>
      </w:r>
      <w:r>
        <w:rPr>
          <w:color w:val="231F20"/>
          <w:spacing w:val="-3"/>
        </w:rPr>
        <w:t>r</w:t>
      </w:r>
      <w:r>
        <w:rPr>
          <w:color w:val="231F20"/>
        </w:rPr>
        <w:t>ds</w:t>
      </w:r>
      <w:r>
        <w:rPr>
          <w:color w:val="231F20"/>
          <w:spacing w:val="-4"/>
        </w:rPr>
        <w:t xml:space="preserve"> </w:t>
      </w:r>
      <w:r>
        <w:rPr>
          <w:color w:val="231F20"/>
        </w:rPr>
        <w:t>is</w:t>
      </w:r>
      <w:r>
        <w:rPr>
          <w:color w:val="231F20"/>
          <w:spacing w:val="-5"/>
        </w:rPr>
        <w:t xml:space="preserve"> </w:t>
      </w:r>
      <w:r>
        <w:rPr>
          <w:color w:val="231F20"/>
        </w:rPr>
        <w:t xml:space="preserve">complex, especially in </w:t>
      </w:r>
      <w:r>
        <w:rPr>
          <w:color w:val="231F20"/>
          <w:spacing w:val="-4"/>
        </w:rPr>
        <w:t>A</w:t>
      </w:r>
      <w:r>
        <w:rPr>
          <w:color w:val="231F20"/>
        </w:rPr>
        <w:t>ustralia whe</w:t>
      </w:r>
      <w:r>
        <w:rPr>
          <w:color w:val="231F20"/>
          <w:spacing w:val="-2"/>
        </w:rPr>
        <w:t>r</w:t>
      </w:r>
      <w:r>
        <w:rPr>
          <w:color w:val="231F20"/>
        </w:rPr>
        <w:t>e in</w:t>
      </w:r>
      <w:r>
        <w:rPr>
          <w:color w:val="231F20"/>
          <w:spacing w:val="-2"/>
        </w:rPr>
        <w:t>v</w:t>
      </w:r>
      <w:r>
        <w:rPr>
          <w:color w:val="231F20"/>
        </w:rPr>
        <w:t>estigations a</w:t>
      </w:r>
      <w:r>
        <w:rPr>
          <w:color w:val="231F20"/>
          <w:spacing w:val="-2"/>
        </w:rPr>
        <w:t>r</w:t>
      </w:r>
      <w:r>
        <w:rPr>
          <w:color w:val="231F20"/>
        </w:rPr>
        <w:t>e continuing to unra</w:t>
      </w:r>
      <w:r>
        <w:rPr>
          <w:color w:val="231F20"/>
          <w:spacing w:val="-2"/>
        </w:rPr>
        <w:t>v</w:t>
      </w:r>
      <w:r>
        <w:rPr>
          <w:color w:val="231F20"/>
        </w:rPr>
        <w:t>el their patterns of m</w:t>
      </w:r>
      <w:r>
        <w:rPr>
          <w:color w:val="231F20"/>
          <w:spacing w:val="-4"/>
        </w:rPr>
        <w:t>o</w:t>
      </w:r>
      <w:r>
        <w:rPr>
          <w:color w:val="231F20"/>
          <w:spacing w:val="-2"/>
        </w:rPr>
        <w:t>v</w:t>
      </w:r>
      <w:r>
        <w:rPr>
          <w:color w:val="231F20"/>
        </w:rPr>
        <w:t xml:space="preserve">ement, </w:t>
      </w:r>
      <w:r>
        <w:rPr>
          <w:color w:val="231F20"/>
          <w:spacing w:val="-2"/>
        </w:rPr>
        <w:t>r</w:t>
      </w:r>
      <w:r>
        <w:rPr>
          <w:color w:val="231F20"/>
        </w:rPr>
        <w:t>oosting and dispersal behaviours th</w:t>
      </w:r>
      <w:r>
        <w:rPr>
          <w:color w:val="231F20"/>
          <w:spacing w:val="-2"/>
        </w:rPr>
        <w:t>r</w:t>
      </w:r>
      <w:r>
        <w:rPr>
          <w:color w:val="231F20"/>
        </w:rPr>
        <w:t xml:space="preserve">ough targeted </w:t>
      </w:r>
      <w:r>
        <w:rPr>
          <w:color w:val="231F20"/>
          <w:spacing w:val="-2"/>
        </w:rPr>
        <w:t>r</w:t>
      </w:r>
      <w:r>
        <w:rPr>
          <w:color w:val="231F20"/>
        </w:rPr>
        <w:t>esea</w:t>
      </w:r>
      <w:r>
        <w:rPr>
          <w:color w:val="231F20"/>
          <w:spacing w:val="-2"/>
        </w:rPr>
        <w:t>r</w:t>
      </w:r>
      <w:r>
        <w:rPr>
          <w:color w:val="231F20"/>
        </w:rPr>
        <w:t>ch</w:t>
      </w:r>
      <w:r>
        <w:rPr>
          <w:color w:val="231F20"/>
          <w:spacing w:val="-2"/>
        </w:rPr>
        <w:t xml:space="preserve"> </w:t>
      </w:r>
      <w:r>
        <w:rPr>
          <w:color w:val="231F20"/>
        </w:rPr>
        <w:t>p</w:t>
      </w:r>
      <w:r>
        <w:rPr>
          <w:color w:val="231F20"/>
          <w:spacing w:val="-2"/>
        </w:rPr>
        <w:t>r</w:t>
      </w:r>
      <w:r>
        <w:rPr>
          <w:color w:val="231F20"/>
        </w:rPr>
        <w:t>ograms.</w:t>
      </w:r>
      <w:r>
        <w:rPr>
          <w:color w:val="231F20"/>
          <w:spacing w:val="-10"/>
        </w:rPr>
        <w:t xml:space="preserve"> </w:t>
      </w:r>
      <w:r>
        <w:rPr>
          <w:color w:val="231F20"/>
          <w:spacing w:val="-24"/>
        </w:rPr>
        <w:t>T</w:t>
      </w:r>
      <w:r>
        <w:rPr>
          <w:color w:val="231F20"/>
        </w:rPr>
        <w:t>o</w:t>
      </w:r>
      <w:r>
        <w:rPr>
          <w:color w:val="231F20"/>
          <w:spacing w:val="-1"/>
        </w:rPr>
        <w:t xml:space="preserve"> </w:t>
      </w:r>
      <w:r>
        <w:rPr>
          <w:color w:val="231F20"/>
        </w:rPr>
        <w:t>be</w:t>
      </w:r>
      <w:r>
        <w:rPr>
          <w:color w:val="231F20"/>
          <w:spacing w:val="-1"/>
        </w:rPr>
        <w:t xml:space="preserve"> </w:t>
      </w:r>
      <w:r>
        <w:rPr>
          <w:color w:val="231F20"/>
        </w:rPr>
        <w:t>effecti</w:t>
      </w:r>
      <w:r>
        <w:rPr>
          <w:color w:val="231F20"/>
          <w:spacing w:val="-2"/>
        </w:rPr>
        <w:t>v</w:t>
      </w:r>
      <w:r>
        <w:rPr>
          <w:color w:val="231F20"/>
        </w:rPr>
        <w:t>e,</w:t>
      </w:r>
      <w:r>
        <w:rPr>
          <w:color w:val="231F20"/>
          <w:spacing w:val="-1"/>
        </w:rPr>
        <w:t xml:space="preserve"> </w:t>
      </w:r>
      <w:r>
        <w:rPr>
          <w:color w:val="231F20"/>
        </w:rPr>
        <w:t>sho</w:t>
      </w:r>
      <w:r>
        <w:rPr>
          <w:color w:val="231F20"/>
          <w:spacing w:val="-2"/>
        </w:rPr>
        <w:t>r</w:t>
      </w:r>
      <w:r>
        <w:rPr>
          <w:color w:val="231F20"/>
        </w:rPr>
        <w:t>ebi</w:t>
      </w:r>
      <w:r>
        <w:rPr>
          <w:color w:val="231F20"/>
          <w:spacing w:val="-3"/>
        </w:rPr>
        <w:t>r</w:t>
      </w:r>
      <w:r>
        <w:rPr>
          <w:color w:val="231F20"/>
        </w:rPr>
        <w:t>d conse</w:t>
      </w:r>
      <w:r>
        <w:rPr>
          <w:color w:val="231F20"/>
          <w:spacing w:val="3"/>
        </w:rPr>
        <w:t>r</w:t>
      </w:r>
      <w:r>
        <w:rPr>
          <w:color w:val="231F20"/>
          <w:spacing w:val="-2"/>
        </w:rPr>
        <w:t>v</w:t>
      </w:r>
      <w:r>
        <w:rPr>
          <w:color w:val="231F20"/>
        </w:rPr>
        <w:t>ation and management initiati</w:t>
      </w:r>
      <w:r>
        <w:rPr>
          <w:color w:val="231F20"/>
          <w:spacing w:val="-2"/>
        </w:rPr>
        <w:t>v</w:t>
      </w:r>
      <w:r>
        <w:rPr>
          <w:color w:val="231F20"/>
        </w:rPr>
        <w:t xml:space="preserve">es in </w:t>
      </w:r>
      <w:r>
        <w:rPr>
          <w:color w:val="231F20"/>
          <w:spacing w:val="-4"/>
        </w:rPr>
        <w:t>A</w:t>
      </w:r>
      <w:r>
        <w:rPr>
          <w:color w:val="231F20"/>
        </w:rPr>
        <w:t>ustralia must take into account the unique distributions and ecology of sho</w:t>
      </w:r>
      <w:r>
        <w:rPr>
          <w:color w:val="231F20"/>
          <w:spacing w:val="-2"/>
        </w:rPr>
        <w:t>r</w:t>
      </w:r>
      <w:r>
        <w:rPr>
          <w:color w:val="231F20"/>
        </w:rPr>
        <w:t>ebi</w:t>
      </w:r>
      <w:r>
        <w:rPr>
          <w:color w:val="231F20"/>
          <w:spacing w:val="-3"/>
        </w:rPr>
        <w:t>r</w:t>
      </w:r>
      <w:r>
        <w:rPr>
          <w:color w:val="231F20"/>
        </w:rPr>
        <w:t>ds–and the critical impo</w:t>
      </w:r>
      <w:r>
        <w:rPr>
          <w:color w:val="231F20"/>
          <w:spacing w:val="1"/>
        </w:rPr>
        <w:t>r</w:t>
      </w:r>
      <w:r>
        <w:rPr>
          <w:color w:val="231F20"/>
        </w:rPr>
        <w:t>tance of international migrato</w:t>
      </w:r>
      <w:r>
        <w:rPr>
          <w:color w:val="231F20"/>
          <w:spacing w:val="3"/>
        </w:rPr>
        <w:t>r</w:t>
      </w:r>
      <w:r>
        <w:rPr>
          <w:color w:val="231F20"/>
        </w:rPr>
        <w:t>y pathways and staging a</w:t>
      </w:r>
      <w:r>
        <w:rPr>
          <w:color w:val="231F20"/>
          <w:spacing w:val="-3"/>
        </w:rPr>
        <w:t>r</w:t>
      </w:r>
      <w:r>
        <w:rPr>
          <w:color w:val="231F20"/>
        </w:rPr>
        <w:t>eas, pa</w:t>
      </w:r>
      <w:r>
        <w:rPr>
          <w:color w:val="231F20"/>
          <w:spacing w:val="1"/>
        </w:rPr>
        <w:t>r</w:t>
      </w:r>
      <w:r>
        <w:rPr>
          <w:color w:val="231F20"/>
        </w:rPr>
        <w:t>ticularly the</w:t>
      </w:r>
      <w:r>
        <w:rPr>
          <w:color w:val="231F20"/>
          <w:spacing w:val="-3"/>
        </w:rPr>
        <w:t xml:space="preserve"> </w:t>
      </w:r>
      <w:r>
        <w:rPr>
          <w:color w:val="231F20"/>
          <w:spacing w:val="-18"/>
        </w:rPr>
        <w:t>Y</w:t>
      </w:r>
      <w:r>
        <w:rPr>
          <w:color w:val="231F20"/>
        </w:rPr>
        <w:t>ell</w:t>
      </w:r>
      <w:r>
        <w:rPr>
          <w:color w:val="231F20"/>
          <w:spacing w:val="-3"/>
        </w:rPr>
        <w:t>o</w:t>
      </w:r>
      <w:r>
        <w:rPr>
          <w:color w:val="231F20"/>
        </w:rPr>
        <w:t xml:space="preserve">w </w:t>
      </w:r>
      <w:r>
        <w:rPr>
          <w:color w:val="231F20"/>
          <w:spacing w:val="-3"/>
        </w:rPr>
        <w:t>S</w:t>
      </w:r>
      <w:r>
        <w:rPr>
          <w:color w:val="231F20"/>
        </w:rPr>
        <w:t xml:space="preserve">ea </w:t>
      </w:r>
      <w:r>
        <w:rPr>
          <w:color w:val="231F20"/>
          <w:spacing w:val="-2"/>
        </w:rPr>
        <w:t>r</w:t>
      </w:r>
      <w:r>
        <w:rPr>
          <w:color w:val="231F20"/>
        </w:rPr>
        <w:t>egion (</w:t>
      </w:r>
      <w:r>
        <w:rPr>
          <w:color w:val="231F20"/>
          <w:spacing w:val="-3"/>
        </w:rPr>
        <w:t>B</w:t>
      </w:r>
      <w:r>
        <w:rPr>
          <w:color w:val="231F20"/>
        </w:rPr>
        <w:t>a</w:t>
      </w:r>
      <w:r>
        <w:rPr>
          <w:color w:val="231F20"/>
          <w:spacing w:val="1"/>
        </w:rPr>
        <w:t>r</w:t>
      </w:r>
      <w:r>
        <w:rPr>
          <w:color w:val="231F20"/>
        </w:rPr>
        <w:t xml:space="preserve">ter 2002; </w:t>
      </w:r>
      <w:r>
        <w:rPr>
          <w:color w:val="231F20"/>
          <w:spacing w:val="-3"/>
        </w:rPr>
        <w:t>M</w:t>
      </w:r>
      <w:r>
        <w:rPr>
          <w:color w:val="231F20"/>
        </w:rPr>
        <w:t xml:space="preserve">acKinnon et al. 2012; </w:t>
      </w:r>
      <w:r>
        <w:rPr>
          <w:color w:val="231F20"/>
          <w:spacing w:val="-5"/>
        </w:rPr>
        <w:t>I</w:t>
      </w:r>
      <w:r>
        <w:rPr>
          <w:color w:val="231F20"/>
        </w:rPr>
        <w:t xml:space="preserve">wamura et al. 2013; </w:t>
      </w:r>
      <w:r>
        <w:rPr>
          <w:color w:val="231F20"/>
          <w:spacing w:val="-8"/>
        </w:rPr>
        <w:t>M</w:t>
      </w:r>
      <w:r>
        <w:rPr>
          <w:color w:val="231F20"/>
        </w:rPr>
        <w:t>urray et al. 2014).</w:t>
      </w:r>
    </w:p>
    <w:p w:rsidR="00356C57" w:rsidRDefault="00356C57">
      <w:pPr>
        <w:spacing w:line="170" w:lineRule="exact"/>
        <w:rPr>
          <w:sz w:val="17"/>
          <w:szCs w:val="17"/>
        </w:rPr>
      </w:pPr>
    </w:p>
    <w:p w:rsidR="00356C57" w:rsidRDefault="00724497">
      <w:pPr>
        <w:pStyle w:val="BodyText"/>
        <w:spacing w:line="264" w:lineRule="auto"/>
        <w:ind w:left="271" w:right="1538"/>
      </w:pPr>
      <w:r>
        <w:rPr>
          <w:color w:val="231F20"/>
        </w:rPr>
        <w:t>As some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populations dec</w:t>
      </w:r>
      <w:r>
        <w:rPr>
          <w:color w:val="231F20"/>
          <w:spacing w:val="-2"/>
        </w:rPr>
        <w:t>r</w:t>
      </w:r>
      <w:r>
        <w:rPr>
          <w:color w:val="231F20"/>
        </w:rPr>
        <w:t>ease the</w:t>
      </w:r>
      <w:r>
        <w:rPr>
          <w:color w:val="231F20"/>
          <w:spacing w:val="-2"/>
        </w:rPr>
        <w:t>r</w:t>
      </w:r>
      <w:r>
        <w:rPr>
          <w:color w:val="231F20"/>
        </w:rPr>
        <w:t>e is a g</w:t>
      </w:r>
      <w:r>
        <w:rPr>
          <w:color w:val="231F20"/>
          <w:spacing w:val="-2"/>
        </w:rPr>
        <w:t>r</w:t>
      </w:r>
      <w:r>
        <w:rPr>
          <w:color w:val="231F20"/>
          <w:spacing w:val="-3"/>
        </w:rPr>
        <w:t>o</w:t>
      </w:r>
      <w:r>
        <w:rPr>
          <w:color w:val="231F20"/>
        </w:rPr>
        <w:t>wing need to minimise th</w:t>
      </w:r>
      <w:r>
        <w:rPr>
          <w:color w:val="231F20"/>
          <w:spacing w:val="-2"/>
        </w:rPr>
        <w:t>r</w:t>
      </w:r>
      <w:r>
        <w:rPr>
          <w:color w:val="231F20"/>
        </w:rPr>
        <w:t xml:space="preserve">eats to the </w:t>
      </w:r>
      <w:r>
        <w:rPr>
          <w:color w:val="231F20"/>
          <w:spacing w:val="-2"/>
        </w:rPr>
        <w:t>r</w:t>
      </w:r>
      <w:r>
        <w:rPr>
          <w:color w:val="231F20"/>
        </w:rPr>
        <w:t>emaining habitats that a</w:t>
      </w:r>
      <w:r>
        <w:rPr>
          <w:color w:val="231F20"/>
          <w:spacing w:val="-3"/>
        </w:rPr>
        <w:t>r</w:t>
      </w:r>
      <w:r>
        <w:rPr>
          <w:color w:val="231F20"/>
        </w:rPr>
        <w:t>e critical for their ongoing su</w:t>
      </w:r>
      <w:r>
        <w:rPr>
          <w:color w:val="231F20"/>
          <w:spacing w:val="3"/>
        </w:rPr>
        <w:t>r</w:t>
      </w:r>
      <w:r>
        <w:rPr>
          <w:color w:val="231F20"/>
        </w:rPr>
        <w:t>vi</w:t>
      </w:r>
      <w:r>
        <w:rPr>
          <w:color w:val="231F20"/>
          <w:spacing w:val="-2"/>
        </w:rPr>
        <w:t>v</w:t>
      </w:r>
      <w:r>
        <w:rPr>
          <w:color w:val="231F20"/>
        </w:rPr>
        <w:t>al</w:t>
      </w:r>
      <w:r>
        <w:rPr>
          <w:color w:val="231F20"/>
          <w:spacing w:val="-4"/>
        </w:rPr>
        <w:t xml:space="preserve"> </w:t>
      </w:r>
      <w:r>
        <w:rPr>
          <w:color w:val="231F20"/>
        </w:rPr>
        <w:t>(</w:t>
      </w:r>
      <w:r>
        <w:rPr>
          <w:color w:val="231F20"/>
          <w:spacing w:val="-3"/>
        </w:rPr>
        <w:t>M</w:t>
      </w:r>
      <w:r>
        <w:rPr>
          <w:color w:val="231F20"/>
        </w:rPr>
        <w:t>acKinnon</w:t>
      </w:r>
      <w:r>
        <w:rPr>
          <w:color w:val="231F20"/>
          <w:spacing w:val="-3"/>
        </w:rPr>
        <w:t xml:space="preserve"> </w:t>
      </w:r>
      <w:r>
        <w:rPr>
          <w:color w:val="231F20"/>
        </w:rPr>
        <w:t>et</w:t>
      </w:r>
      <w:r>
        <w:rPr>
          <w:color w:val="231F20"/>
          <w:spacing w:val="-4"/>
        </w:rPr>
        <w:t xml:space="preserve"> </w:t>
      </w:r>
      <w:r>
        <w:rPr>
          <w:color w:val="231F20"/>
        </w:rPr>
        <w:t>al.</w:t>
      </w:r>
      <w:r>
        <w:rPr>
          <w:color w:val="231F20"/>
          <w:spacing w:val="-4"/>
        </w:rPr>
        <w:t xml:space="preserve"> </w:t>
      </w:r>
      <w:r>
        <w:rPr>
          <w:color w:val="231F20"/>
        </w:rPr>
        <w:t>2012).</w:t>
      </w:r>
      <w:r>
        <w:rPr>
          <w:color w:val="231F20"/>
          <w:spacing w:val="-3"/>
        </w:rPr>
        <w:t xml:space="preserve"> </w:t>
      </w:r>
      <w:r>
        <w:rPr>
          <w:color w:val="231F20"/>
        </w:rPr>
        <w:t>This</w:t>
      </w:r>
      <w:r>
        <w:rPr>
          <w:color w:val="231F20"/>
          <w:spacing w:val="-4"/>
        </w:rPr>
        <w:t xml:space="preserve"> </w:t>
      </w:r>
      <w:r>
        <w:rPr>
          <w:color w:val="231F20"/>
        </w:rPr>
        <w:t>need</w:t>
      </w:r>
      <w:r>
        <w:rPr>
          <w:color w:val="231F20"/>
          <w:spacing w:val="-3"/>
        </w:rPr>
        <w:t xml:space="preserve"> </w:t>
      </w:r>
      <w:r>
        <w:rPr>
          <w:color w:val="231F20"/>
        </w:rPr>
        <w:t>is occurring in the face of e</w:t>
      </w:r>
      <w:r>
        <w:rPr>
          <w:color w:val="231F20"/>
          <w:spacing w:val="-2"/>
        </w:rPr>
        <w:t>v</w:t>
      </w:r>
      <w:r>
        <w:rPr>
          <w:color w:val="231F20"/>
        </w:rPr>
        <w:t>er-inc</w:t>
      </w:r>
      <w:r>
        <w:rPr>
          <w:color w:val="231F20"/>
          <w:spacing w:val="-2"/>
        </w:rPr>
        <w:t>r</w:t>
      </w:r>
      <w:r>
        <w:rPr>
          <w:color w:val="231F20"/>
        </w:rPr>
        <w:t>easing human de</w:t>
      </w:r>
      <w:r>
        <w:rPr>
          <w:color w:val="231F20"/>
          <w:spacing w:val="-2"/>
        </w:rPr>
        <w:t>v</w:t>
      </w:r>
      <w:r>
        <w:rPr>
          <w:color w:val="231F20"/>
        </w:rPr>
        <w:t>elopment</w:t>
      </w:r>
      <w:r>
        <w:rPr>
          <w:color w:val="231F20"/>
          <w:spacing w:val="-2"/>
        </w:rPr>
        <w:t xml:space="preserve"> </w:t>
      </w:r>
      <w:r>
        <w:rPr>
          <w:color w:val="231F20"/>
        </w:rPr>
        <w:t>and</w:t>
      </w:r>
      <w:r>
        <w:rPr>
          <w:color w:val="231F20"/>
          <w:spacing w:val="-1"/>
        </w:rPr>
        <w:t xml:space="preserve"> </w:t>
      </w:r>
      <w:r>
        <w:rPr>
          <w:color w:val="231F20"/>
        </w:rPr>
        <w:t>loss</w:t>
      </w:r>
      <w:r>
        <w:rPr>
          <w:color w:val="231F20"/>
          <w:spacing w:val="-1"/>
        </w:rPr>
        <w:t xml:space="preserve"> </w:t>
      </w:r>
      <w:r>
        <w:rPr>
          <w:color w:val="231F20"/>
        </w:rPr>
        <w:t>of</w:t>
      </w:r>
      <w:r>
        <w:rPr>
          <w:color w:val="231F20"/>
          <w:spacing w:val="-1"/>
        </w:rPr>
        <w:t xml:space="preserve"> </w:t>
      </w:r>
      <w:r>
        <w:rPr>
          <w:color w:val="231F20"/>
        </w:rPr>
        <w:t>habitat.</w:t>
      </w:r>
      <w:r>
        <w:rPr>
          <w:color w:val="231F20"/>
          <w:spacing w:val="-1"/>
        </w:rPr>
        <w:t xml:space="preserve"> </w:t>
      </w:r>
      <w:r>
        <w:rPr>
          <w:color w:val="231F20"/>
        </w:rPr>
        <w:t>Effo</w:t>
      </w:r>
      <w:r>
        <w:rPr>
          <w:color w:val="231F20"/>
          <w:spacing w:val="1"/>
        </w:rPr>
        <w:t>r</w:t>
      </w:r>
      <w:r>
        <w:rPr>
          <w:color w:val="231F20"/>
        </w:rPr>
        <w:t>ts</w:t>
      </w:r>
      <w:r>
        <w:rPr>
          <w:color w:val="231F20"/>
          <w:spacing w:val="-1"/>
        </w:rPr>
        <w:t xml:space="preserve"> </w:t>
      </w:r>
      <w:r>
        <w:rPr>
          <w:color w:val="231F20"/>
        </w:rPr>
        <w:t>to</w:t>
      </w:r>
      <w:r>
        <w:rPr>
          <w:color w:val="231F20"/>
          <w:spacing w:val="-1"/>
        </w:rPr>
        <w:t xml:space="preserve"> </w:t>
      </w:r>
      <w:r>
        <w:rPr>
          <w:color w:val="231F20"/>
        </w:rPr>
        <w:t>conse</w:t>
      </w:r>
      <w:r>
        <w:rPr>
          <w:color w:val="231F20"/>
          <w:spacing w:val="3"/>
        </w:rPr>
        <w:t>r</w:t>
      </w:r>
      <w:r>
        <w:rPr>
          <w:color w:val="231F20"/>
          <w:spacing w:val="-2"/>
        </w:rPr>
        <w:t>v</w:t>
      </w:r>
      <w:r>
        <w:rPr>
          <w:color w:val="231F20"/>
        </w:rPr>
        <w:t>e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in one count</w:t>
      </w:r>
      <w:r>
        <w:rPr>
          <w:color w:val="231F20"/>
          <w:spacing w:val="3"/>
        </w:rPr>
        <w:t>r</w:t>
      </w:r>
      <w:r>
        <w:rPr>
          <w:color w:val="231F20"/>
        </w:rPr>
        <w:t>y can only be effecti</w:t>
      </w:r>
      <w:r>
        <w:rPr>
          <w:color w:val="231F20"/>
          <w:spacing w:val="-2"/>
        </w:rPr>
        <w:t>v</w:t>
      </w:r>
      <w:r>
        <w:rPr>
          <w:color w:val="231F20"/>
        </w:rPr>
        <w:t>e</w:t>
      </w:r>
      <w:r>
        <w:rPr>
          <w:color w:val="231F20"/>
          <w:spacing w:val="-2"/>
        </w:rPr>
        <w:t xml:space="preserve"> </w:t>
      </w:r>
      <w:r>
        <w:rPr>
          <w:color w:val="231F20"/>
        </w:rPr>
        <w:t>with</w:t>
      </w:r>
      <w:r>
        <w:rPr>
          <w:color w:val="231F20"/>
          <w:spacing w:val="-1"/>
        </w:rPr>
        <w:t xml:space="preserve"> </w:t>
      </w:r>
      <w:r>
        <w:rPr>
          <w:color w:val="231F20"/>
        </w:rPr>
        <w:t>cooperation</w:t>
      </w:r>
      <w:r>
        <w:rPr>
          <w:color w:val="231F20"/>
          <w:spacing w:val="-2"/>
        </w:rPr>
        <w:t xml:space="preserve"> </w:t>
      </w:r>
      <w:r>
        <w:rPr>
          <w:color w:val="231F20"/>
        </w:rPr>
        <w:t>and</w:t>
      </w:r>
      <w:r>
        <w:rPr>
          <w:color w:val="231F20"/>
          <w:spacing w:val="-1"/>
        </w:rPr>
        <w:t xml:space="preserve"> </w:t>
      </w:r>
      <w:r>
        <w:rPr>
          <w:color w:val="231F20"/>
        </w:rPr>
        <w:t>complementa</w:t>
      </w:r>
      <w:r>
        <w:rPr>
          <w:color w:val="231F20"/>
          <w:spacing w:val="3"/>
        </w:rPr>
        <w:t>r</w:t>
      </w:r>
      <w:r>
        <w:rPr>
          <w:color w:val="231F20"/>
        </w:rPr>
        <w:t>y actions in all countries that sho</w:t>
      </w:r>
      <w:r>
        <w:rPr>
          <w:color w:val="231F20"/>
          <w:spacing w:val="-3"/>
        </w:rPr>
        <w:t>r</w:t>
      </w:r>
      <w:r>
        <w:rPr>
          <w:color w:val="231F20"/>
        </w:rPr>
        <w:t>ebi</w:t>
      </w:r>
      <w:r>
        <w:rPr>
          <w:color w:val="231F20"/>
          <w:spacing w:val="-3"/>
        </w:rPr>
        <w:t>r</w:t>
      </w:r>
      <w:r>
        <w:rPr>
          <w:color w:val="231F20"/>
        </w:rPr>
        <w:t>ds visit.</w:t>
      </w:r>
    </w:p>
    <w:p w:rsidR="00356C57" w:rsidRDefault="00356C57">
      <w:pPr>
        <w:spacing w:line="264" w:lineRule="auto"/>
        <w:sectPr w:rsidR="00356C57">
          <w:type w:val="continuous"/>
          <w:pgSz w:w="11906" w:h="16840"/>
          <w:pgMar w:top="1100" w:right="0" w:bottom="280" w:left="0" w:header="720" w:footer="720" w:gutter="0"/>
          <w:cols w:num="2" w:space="720" w:equalWidth="0">
            <w:col w:w="5953" w:space="40"/>
            <w:col w:w="5913"/>
          </w:cols>
        </w:sectPr>
      </w:pPr>
    </w:p>
    <w:p w:rsidR="00356C57" w:rsidRDefault="00356C57">
      <w:pPr>
        <w:spacing w:before="10"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sectPr w:rsidR="00356C57">
          <w:pgSz w:w="11906" w:h="16840"/>
          <w:pgMar w:top="360" w:right="0" w:bottom="500" w:left="0" w:header="0" w:footer="310" w:gutter="0"/>
          <w:cols w:space="720"/>
        </w:sectPr>
      </w:pPr>
    </w:p>
    <w:p w:rsidR="00356C57" w:rsidRDefault="00724497">
      <w:pPr>
        <w:pStyle w:val="BodyText"/>
        <w:spacing w:before="76" w:line="264" w:lineRule="auto"/>
        <w:ind w:right="501"/>
      </w:pPr>
      <w:r>
        <w:rPr>
          <w:color w:val="231F20"/>
          <w:spacing w:val="-4"/>
        </w:rPr>
        <w:lastRenderedPageBreak/>
        <w:t>A</w:t>
      </w:r>
      <w:r>
        <w:rPr>
          <w:color w:val="231F20"/>
        </w:rPr>
        <w:t>ustralia is the</w:t>
      </w:r>
      <w:r>
        <w:rPr>
          <w:color w:val="231F20"/>
          <w:spacing w:val="-2"/>
        </w:rPr>
        <w:t>r</w:t>
      </w:r>
      <w:r>
        <w:rPr>
          <w:color w:val="231F20"/>
        </w:rPr>
        <w:t>efo</w:t>
      </w:r>
      <w:r>
        <w:rPr>
          <w:color w:val="231F20"/>
          <w:spacing w:val="-2"/>
        </w:rPr>
        <w:t>r</w:t>
      </w:r>
      <w:r>
        <w:rPr>
          <w:color w:val="231F20"/>
        </w:rPr>
        <w:t xml:space="preserve">e </w:t>
      </w:r>
      <w:r>
        <w:rPr>
          <w:color w:val="231F20"/>
          <w:spacing w:val="-2"/>
        </w:rPr>
        <w:t>w</w:t>
      </w:r>
      <w:r>
        <w:rPr>
          <w:color w:val="231F20"/>
        </w:rPr>
        <w:t>ell positioned to lead conse</w:t>
      </w:r>
      <w:r>
        <w:rPr>
          <w:color w:val="231F20"/>
          <w:spacing w:val="3"/>
        </w:rPr>
        <w:t>r</w:t>
      </w:r>
      <w:r>
        <w:rPr>
          <w:color w:val="231F20"/>
          <w:spacing w:val="-2"/>
        </w:rPr>
        <w:t>v</w:t>
      </w:r>
      <w:r>
        <w:rPr>
          <w:color w:val="231F20"/>
        </w:rPr>
        <w:t xml:space="preserve">ation and </w:t>
      </w:r>
      <w:r>
        <w:rPr>
          <w:color w:val="231F20"/>
          <w:spacing w:val="-2"/>
        </w:rPr>
        <w:t>r</w:t>
      </w:r>
      <w:r>
        <w:rPr>
          <w:color w:val="231F20"/>
        </w:rPr>
        <w:t>esea</w:t>
      </w:r>
      <w:r>
        <w:rPr>
          <w:color w:val="231F20"/>
          <w:spacing w:val="-2"/>
        </w:rPr>
        <w:t>r</w:t>
      </w:r>
      <w:r>
        <w:rPr>
          <w:color w:val="231F20"/>
        </w:rPr>
        <w:t>ch action for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in the EAAF that would othe</w:t>
      </w:r>
      <w:r>
        <w:rPr>
          <w:color w:val="231F20"/>
          <w:spacing w:val="3"/>
        </w:rPr>
        <w:t>r</w:t>
      </w:r>
      <w:r>
        <w:rPr>
          <w:color w:val="231F20"/>
        </w:rPr>
        <w:t>wise be</w:t>
      </w:r>
      <w:r>
        <w:rPr>
          <w:color w:val="231F20"/>
          <w:spacing w:val="-3"/>
        </w:rPr>
        <w:t xml:space="preserve"> </w:t>
      </w:r>
      <w:r>
        <w:rPr>
          <w:color w:val="231F20"/>
        </w:rPr>
        <w:t>difficult</w:t>
      </w:r>
      <w:r>
        <w:rPr>
          <w:color w:val="231F20"/>
          <w:spacing w:val="-2"/>
        </w:rPr>
        <w:t xml:space="preserve"> </w:t>
      </w:r>
      <w:r>
        <w:rPr>
          <w:color w:val="231F20"/>
        </w:rPr>
        <w:t>to</w:t>
      </w:r>
      <w:r>
        <w:rPr>
          <w:color w:val="231F20"/>
          <w:spacing w:val="-2"/>
        </w:rPr>
        <w:t xml:space="preserve"> </w:t>
      </w:r>
      <w:r>
        <w:rPr>
          <w:color w:val="231F20"/>
        </w:rPr>
        <w:t>achie</w:t>
      </w:r>
      <w:r>
        <w:rPr>
          <w:color w:val="231F20"/>
          <w:spacing w:val="-2"/>
        </w:rPr>
        <w:t>v</w:t>
      </w:r>
      <w:r>
        <w:rPr>
          <w:color w:val="231F20"/>
        </w:rPr>
        <w:t>e.</w:t>
      </w:r>
      <w:r>
        <w:rPr>
          <w:color w:val="231F20"/>
          <w:spacing w:val="-2"/>
        </w:rPr>
        <w:t xml:space="preserve"> </w:t>
      </w:r>
      <w:r>
        <w:rPr>
          <w:color w:val="231F20"/>
        </w:rPr>
        <w:t>As</w:t>
      </w:r>
      <w:r>
        <w:rPr>
          <w:color w:val="231F20"/>
          <w:spacing w:val="-2"/>
        </w:rPr>
        <w:t xml:space="preserve"> </w:t>
      </w:r>
      <w:r>
        <w:rPr>
          <w:color w:val="231F20"/>
        </w:rPr>
        <w:t>migrato</w:t>
      </w:r>
      <w:r>
        <w:rPr>
          <w:color w:val="231F20"/>
          <w:spacing w:val="3"/>
        </w:rPr>
        <w:t>r</w:t>
      </w:r>
      <w:r>
        <w:rPr>
          <w:color w:val="231F20"/>
        </w:rPr>
        <w:t>y</w:t>
      </w:r>
      <w:r>
        <w:rPr>
          <w:color w:val="231F20"/>
          <w:spacing w:val="-2"/>
        </w:rPr>
        <w:t xml:space="preserve"> </w:t>
      </w:r>
      <w:r>
        <w:rPr>
          <w:color w:val="231F20"/>
        </w:rPr>
        <w:t>sho</w:t>
      </w:r>
      <w:r>
        <w:rPr>
          <w:color w:val="231F20"/>
          <w:spacing w:val="-2"/>
        </w:rPr>
        <w:t>r</w:t>
      </w:r>
      <w:r>
        <w:rPr>
          <w:color w:val="231F20"/>
        </w:rPr>
        <w:t>ebi</w:t>
      </w:r>
      <w:r>
        <w:rPr>
          <w:color w:val="231F20"/>
          <w:spacing w:val="-3"/>
        </w:rPr>
        <w:t>r</w:t>
      </w:r>
      <w:r>
        <w:rPr>
          <w:color w:val="231F20"/>
        </w:rPr>
        <w:t>d</w:t>
      </w:r>
    </w:p>
    <w:p w:rsidR="00356C57" w:rsidRDefault="00724497">
      <w:pPr>
        <w:pStyle w:val="BodyText"/>
        <w:spacing w:line="264" w:lineRule="auto"/>
      </w:pPr>
      <w:r>
        <w:rPr>
          <w:color w:val="231F20"/>
        </w:rPr>
        <w:t xml:space="preserve">populations in </w:t>
      </w:r>
      <w:r>
        <w:rPr>
          <w:color w:val="231F20"/>
          <w:spacing w:val="-4"/>
        </w:rPr>
        <w:t>A</w:t>
      </w:r>
      <w:r>
        <w:rPr>
          <w:color w:val="231F20"/>
        </w:rPr>
        <w:t xml:space="preserve">ustralia </w:t>
      </w:r>
      <w:r>
        <w:rPr>
          <w:color w:val="231F20"/>
          <w:spacing w:val="-2"/>
        </w:rPr>
        <w:t>r</w:t>
      </w:r>
      <w:r>
        <w:rPr>
          <w:color w:val="231F20"/>
        </w:rPr>
        <w:t>emain stable for about th</w:t>
      </w:r>
      <w:r>
        <w:rPr>
          <w:color w:val="231F20"/>
          <w:spacing w:val="-2"/>
        </w:rPr>
        <w:t>r</w:t>
      </w:r>
      <w:r>
        <w:rPr>
          <w:color w:val="231F20"/>
        </w:rPr>
        <w:t xml:space="preserve">ee months of the </w:t>
      </w:r>
      <w:r>
        <w:rPr>
          <w:color w:val="231F20"/>
          <w:spacing w:val="-2"/>
        </w:rPr>
        <w:t>y</w:t>
      </w:r>
      <w:r>
        <w:rPr>
          <w:color w:val="231F20"/>
        </w:rPr>
        <w:t>ear (</w:t>
      </w:r>
      <w:r>
        <w:rPr>
          <w:color w:val="231F20"/>
          <w:spacing w:val="-2"/>
        </w:rPr>
        <w:t>D</w:t>
      </w:r>
      <w:r>
        <w:rPr>
          <w:color w:val="231F20"/>
        </w:rPr>
        <w:t xml:space="preserve">ecember to </w:t>
      </w:r>
      <w:r>
        <w:rPr>
          <w:color w:val="231F20"/>
          <w:spacing w:val="-8"/>
        </w:rPr>
        <w:t>F</w:t>
      </w:r>
      <w:r>
        <w:rPr>
          <w:color w:val="231F20"/>
        </w:rPr>
        <w:t>eb</w:t>
      </w:r>
      <w:r>
        <w:rPr>
          <w:color w:val="231F20"/>
          <w:spacing w:val="1"/>
        </w:rPr>
        <w:t>r</w:t>
      </w:r>
      <w:r>
        <w:rPr>
          <w:color w:val="231F20"/>
        </w:rPr>
        <w:t>ua</w:t>
      </w:r>
      <w:r>
        <w:rPr>
          <w:color w:val="231F20"/>
          <w:spacing w:val="3"/>
        </w:rPr>
        <w:t>r</w:t>
      </w:r>
      <w:r>
        <w:rPr>
          <w:color w:val="231F20"/>
        </w:rPr>
        <w:t xml:space="preserve">y), </w:t>
      </w:r>
      <w:r>
        <w:rPr>
          <w:color w:val="231F20"/>
          <w:spacing w:val="-4"/>
        </w:rPr>
        <w:t>A</w:t>
      </w:r>
      <w:r>
        <w:rPr>
          <w:color w:val="231F20"/>
        </w:rPr>
        <w:t>ustralia plays an impo</w:t>
      </w:r>
      <w:r>
        <w:rPr>
          <w:color w:val="231F20"/>
          <w:spacing w:val="1"/>
        </w:rPr>
        <w:t>r</w:t>
      </w:r>
      <w:r>
        <w:rPr>
          <w:color w:val="231F20"/>
        </w:rPr>
        <w:t xml:space="preserve">tant </w:t>
      </w:r>
      <w:r>
        <w:rPr>
          <w:color w:val="231F20"/>
          <w:spacing w:val="-2"/>
        </w:rPr>
        <w:t>r</w:t>
      </w:r>
      <w:r>
        <w:rPr>
          <w:color w:val="231F20"/>
        </w:rPr>
        <w:t xml:space="preserve">ole in monitoring population changes in the species that </w:t>
      </w:r>
      <w:r>
        <w:rPr>
          <w:color w:val="231F20"/>
          <w:spacing w:val="-2"/>
        </w:rPr>
        <w:t>r</w:t>
      </w:r>
      <w:r>
        <w:rPr>
          <w:color w:val="231F20"/>
        </w:rPr>
        <w:t>egularly visit he</w:t>
      </w:r>
      <w:r>
        <w:rPr>
          <w:color w:val="231F20"/>
          <w:spacing w:val="-2"/>
        </w:rPr>
        <w:t>r</w:t>
      </w:r>
      <w:r>
        <w:rPr>
          <w:color w:val="231F20"/>
        </w:rPr>
        <w:t>e.</w:t>
      </w:r>
    </w:p>
    <w:p w:rsidR="00356C57" w:rsidRDefault="00356C57">
      <w:pPr>
        <w:spacing w:line="170" w:lineRule="exact"/>
        <w:rPr>
          <w:sz w:val="17"/>
          <w:szCs w:val="17"/>
        </w:rPr>
      </w:pPr>
    </w:p>
    <w:p w:rsidR="00356C57" w:rsidRDefault="00724497" w:rsidP="004F199C">
      <w:pPr>
        <w:pStyle w:val="BodyText"/>
        <w:spacing w:line="264" w:lineRule="auto"/>
      </w:pPr>
      <w:r>
        <w:rPr>
          <w:color w:val="231F20"/>
          <w:spacing w:val="-4"/>
        </w:rPr>
        <w:t>A</w:t>
      </w:r>
      <w:r>
        <w:rPr>
          <w:color w:val="231F20"/>
        </w:rPr>
        <w:t>ustrali</w:t>
      </w:r>
      <w:r>
        <w:rPr>
          <w:color w:val="231F20"/>
          <w:spacing w:val="-14"/>
        </w:rPr>
        <w:t>a</w:t>
      </w:r>
      <w:r>
        <w:rPr>
          <w:color w:val="231F20"/>
          <w:spacing w:val="-16"/>
        </w:rPr>
        <w:t>’</w:t>
      </w:r>
      <w:r>
        <w:rPr>
          <w:color w:val="231F20"/>
        </w:rPr>
        <w:t>s national sho</w:t>
      </w:r>
      <w:r>
        <w:rPr>
          <w:color w:val="231F20"/>
          <w:spacing w:val="-2"/>
        </w:rPr>
        <w:t>r</w:t>
      </w:r>
      <w:r>
        <w:rPr>
          <w:color w:val="231F20"/>
        </w:rPr>
        <w:t>ebi</w:t>
      </w:r>
      <w:r>
        <w:rPr>
          <w:color w:val="231F20"/>
          <w:spacing w:val="-3"/>
        </w:rPr>
        <w:t>r</w:t>
      </w:r>
      <w:r>
        <w:rPr>
          <w:color w:val="231F20"/>
        </w:rPr>
        <w:t>d monitoring p</w:t>
      </w:r>
      <w:r>
        <w:rPr>
          <w:color w:val="231F20"/>
          <w:spacing w:val="-2"/>
        </w:rPr>
        <w:t>r</w:t>
      </w:r>
      <w:r>
        <w:rPr>
          <w:color w:val="231F20"/>
        </w:rPr>
        <w:t xml:space="preserve">ogramme,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ds 2020– coo</w:t>
      </w:r>
      <w:r>
        <w:rPr>
          <w:color w:val="231F20"/>
          <w:spacing w:val="-3"/>
        </w:rPr>
        <w:t>r</w:t>
      </w:r>
      <w:r>
        <w:rPr>
          <w:color w:val="231F20"/>
        </w:rPr>
        <w:t xml:space="preserve">dinated </w:t>
      </w:r>
      <w:r>
        <w:rPr>
          <w:color w:val="231F20"/>
          <w:spacing w:val="-2"/>
        </w:rPr>
        <w:t>b</w:t>
      </w:r>
      <w:r>
        <w:rPr>
          <w:color w:val="231F20"/>
        </w:rPr>
        <w:t xml:space="preserve">y </w:t>
      </w:r>
      <w:r>
        <w:rPr>
          <w:color w:val="231F20"/>
          <w:spacing w:val="-3"/>
        </w:rPr>
        <w:t>B</w:t>
      </w:r>
      <w:r>
        <w:rPr>
          <w:color w:val="231F20"/>
        </w:rPr>
        <w:t>i</w:t>
      </w:r>
      <w:r>
        <w:rPr>
          <w:color w:val="231F20"/>
          <w:spacing w:val="-3"/>
        </w:rPr>
        <w:t>r</w:t>
      </w:r>
      <w:r>
        <w:rPr>
          <w:color w:val="231F20"/>
        </w:rPr>
        <w:t xml:space="preserve">dLife </w:t>
      </w:r>
      <w:r>
        <w:rPr>
          <w:color w:val="231F20"/>
          <w:spacing w:val="-4"/>
        </w:rPr>
        <w:t>A</w:t>
      </w:r>
      <w:r>
        <w:rPr>
          <w:color w:val="231F20"/>
        </w:rPr>
        <w:t>ustralia–has expanded its monitoring c</w:t>
      </w:r>
      <w:r>
        <w:rPr>
          <w:color w:val="231F20"/>
          <w:spacing w:val="-4"/>
        </w:rPr>
        <w:t>o</w:t>
      </w:r>
      <w:r>
        <w:rPr>
          <w:color w:val="231F20"/>
          <w:spacing w:val="-2"/>
        </w:rPr>
        <w:t>v</w:t>
      </w:r>
      <w:r>
        <w:rPr>
          <w:color w:val="231F20"/>
        </w:rPr>
        <w:t>erage</w:t>
      </w:r>
      <w:r w:rsidR="004F199C">
        <w:rPr>
          <w:color w:val="231F20"/>
        </w:rPr>
        <w:t xml:space="preserve"> </w:t>
      </w:r>
      <w:r>
        <w:rPr>
          <w:color w:val="231F20"/>
        </w:rPr>
        <w:t xml:space="preserve">to include </w:t>
      </w:r>
      <w:r>
        <w:rPr>
          <w:color w:val="231F20"/>
          <w:spacing w:val="-2"/>
        </w:rPr>
        <w:t>r</w:t>
      </w:r>
      <w:r>
        <w:rPr>
          <w:color w:val="231F20"/>
        </w:rPr>
        <w:t>emote and sparsely populated a</w:t>
      </w:r>
      <w:r>
        <w:rPr>
          <w:color w:val="231F20"/>
          <w:spacing w:val="-3"/>
        </w:rPr>
        <w:t>r</w:t>
      </w:r>
      <w:r>
        <w:rPr>
          <w:color w:val="231F20"/>
        </w:rPr>
        <w:t>eas in no</w:t>
      </w:r>
      <w:r>
        <w:rPr>
          <w:color w:val="231F20"/>
          <w:spacing w:val="1"/>
        </w:rPr>
        <w:t>r</w:t>
      </w:r>
      <w:r>
        <w:rPr>
          <w:color w:val="231F20"/>
        </w:rPr>
        <w:t xml:space="preserve">thern </w:t>
      </w:r>
      <w:r>
        <w:rPr>
          <w:color w:val="231F20"/>
          <w:spacing w:val="-4"/>
        </w:rPr>
        <w:t>A</w:t>
      </w:r>
      <w:r>
        <w:rPr>
          <w:color w:val="231F20"/>
        </w:rPr>
        <w:t>ustralia, pa</w:t>
      </w:r>
      <w:r>
        <w:rPr>
          <w:color w:val="231F20"/>
          <w:spacing w:val="1"/>
        </w:rPr>
        <w:t>r</w:t>
      </w:r>
      <w:r>
        <w:rPr>
          <w:color w:val="231F20"/>
        </w:rPr>
        <w:t xml:space="preserve">ticularly in the </w:t>
      </w:r>
      <w:r>
        <w:rPr>
          <w:color w:val="231F20"/>
          <w:spacing w:val="-3"/>
        </w:rPr>
        <w:t>G</w:t>
      </w:r>
      <w:r>
        <w:rPr>
          <w:color w:val="231F20"/>
        </w:rPr>
        <w:t>ulf of</w:t>
      </w:r>
      <w:r w:rsidR="004F199C">
        <w:rPr>
          <w:color w:val="231F20"/>
        </w:rPr>
        <w:t xml:space="preserve"> </w:t>
      </w:r>
      <w:r>
        <w:rPr>
          <w:color w:val="231F20"/>
        </w:rPr>
        <w:t>Carpentaria</w:t>
      </w:r>
      <w:r>
        <w:rPr>
          <w:color w:val="231F20"/>
          <w:spacing w:val="-5"/>
        </w:rPr>
        <w:t xml:space="preserve"> </w:t>
      </w:r>
      <w:r>
        <w:rPr>
          <w:color w:val="231F20"/>
          <w:spacing w:val="-2"/>
        </w:rPr>
        <w:t>r</w:t>
      </w:r>
      <w:r>
        <w:rPr>
          <w:color w:val="231F20"/>
        </w:rPr>
        <w:t>egion.</w:t>
      </w:r>
      <w:r>
        <w:rPr>
          <w:color w:val="231F20"/>
          <w:spacing w:val="-4"/>
        </w:rPr>
        <w:t xml:space="preserve"> </w:t>
      </w:r>
      <w:r>
        <w:rPr>
          <w:color w:val="231F20"/>
        </w:rPr>
        <w:t>The</w:t>
      </w:r>
      <w:r>
        <w:rPr>
          <w:color w:val="231F20"/>
          <w:spacing w:val="-4"/>
        </w:rPr>
        <w:t xml:space="preserve"> </w:t>
      </w:r>
      <w:r>
        <w:rPr>
          <w:color w:val="231F20"/>
          <w:spacing w:val="-3"/>
        </w:rPr>
        <w:t>G</w:t>
      </w:r>
      <w:r>
        <w:rPr>
          <w:color w:val="231F20"/>
        </w:rPr>
        <w:t>ulf</w:t>
      </w:r>
      <w:r>
        <w:rPr>
          <w:color w:val="231F20"/>
          <w:spacing w:val="-4"/>
        </w:rPr>
        <w:t xml:space="preserve"> </w:t>
      </w:r>
      <w:r>
        <w:rPr>
          <w:color w:val="231F20"/>
        </w:rPr>
        <w:t>of</w:t>
      </w:r>
      <w:r>
        <w:rPr>
          <w:color w:val="231F20"/>
          <w:spacing w:val="-4"/>
        </w:rPr>
        <w:t xml:space="preserve"> </w:t>
      </w:r>
      <w:r>
        <w:rPr>
          <w:color w:val="231F20"/>
        </w:rPr>
        <w:t>Carpentaria</w:t>
      </w:r>
      <w:r>
        <w:rPr>
          <w:color w:val="231F20"/>
          <w:spacing w:val="-5"/>
        </w:rPr>
        <w:t xml:space="preserve"> </w:t>
      </w:r>
      <w:r>
        <w:rPr>
          <w:color w:val="231F20"/>
        </w:rPr>
        <w:t>contains internationally and nationally impo</w:t>
      </w:r>
      <w:r>
        <w:rPr>
          <w:color w:val="231F20"/>
          <w:spacing w:val="1"/>
        </w:rPr>
        <w:t>r</w:t>
      </w:r>
      <w:r>
        <w:rPr>
          <w:color w:val="231F20"/>
        </w:rPr>
        <w:t>tant habitat for migrating and wintering sho</w:t>
      </w:r>
      <w:r>
        <w:rPr>
          <w:color w:val="231F20"/>
          <w:spacing w:val="-3"/>
        </w:rPr>
        <w:t>r</w:t>
      </w:r>
      <w:r>
        <w:rPr>
          <w:color w:val="231F20"/>
        </w:rPr>
        <w:t>ebi</w:t>
      </w:r>
      <w:r>
        <w:rPr>
          <w:color w:val="231F20"/>
          <w:spacing w:val="-3"/>
        </w:rPr>
        <w:t>r</w:t>
      </w:r>
      <w:r>
        <w:rPr>
          <w:color w:val="231F20"/>
        </w:rPr>
        <w:t>ds, with extensi</w:t>
      </w:r>
      <w:r>
        <w:rPr>
          <w:color w:val="231F20"/>
          <w:spacing w:val="-2"/>
        </w:rPr>
        <w:t>v</w:t>
      </w:r>
      <w:r>
        <w:rPr>
          <w:color w:val="231F20"/>
        </w:rPr>
        <w:t xml:space="preserve">e and largely pristine </w:t>
      </w:r>
      <w:r>
        <w:rPr>
          <w:color w:val="231F20"/>
          <w:spacing w:val="-2"/>
        </w:rPr>
        <w:t>w</w:t>
      </w:r>
      <w:r>
        <w:rPr>
          <w:color w:val="231F20"/>
        </w:rPr>
        <w:t>etlands and beach habitats.</w:t>
      </w:r>
    </w:p>
    <w:p w:rsidR="00356C57" w:rsidRDefault="00724497">
      <w:pPr>
        <w:pStyle w:val="BodyText"/>
        <w:spacing w:line="264" w:lineRule="auto"/>
        <w:ind w:right="252"/>
      </w:pPr>
      <w:r>
        <w:rPr>
          <w:color w:val="231F20"/>
          <w:spacing w:val="-3"/>
        </w:rPr>
        <w:t>A</w:t>
      </w:r>
      <w:r>
        <w:rPr>
          <w:color w:val="231F20"/>
        </w:rPr>
        <w:t>ccurate information on sho</w:t>
      </w:r>
      <w:r>
        <w:rPr>
          <w:color w:val="231F20"/>
          <w:spacing w:val="-3"/>
        </w:rPr>
        <w:t>r</w:t>
      </w:r>
      <w:r>
        <w:rPr>
          <w:color w:val="231F20"/>
        </w:rPr>
        <w:t>ebi</w:t>
      </w:r>
      <w:r>
        <w:rPr>
          <w:color w:val="231F20"/>
          <w:spacing w:val="-3"/>
        </w:rPr>
        <w:t>r</w:t>
      </w:r>
      <w:r>
        <w:rPr>
          <w:color w:val="231F20"/>
        </w:rPr>
        <w:t xml:space="preserve">d abundance and distribution is urgently </w:t>
      </w:r>
      <w:r>
        <w:rPr>
          <w:color w:val="231F20"/>
          <w:spacing w:val="-3"/>
        </w:rPr>
        <w:t>r</w:t>
      </w:r>
      <w:r>
        <w:rPr>
          <w:color w:val="231F20"/>
        </w:rPr>
        <w:t>equi</w:t>
      </w:r>
      <w:r>
        <w:rPr>
          <w:color w:val="231F20"/>
          <w:spacing w:val="-2"/>
        </w:rPr>
        <w:t>r</w:t>
      </w:r>
      <w:r>
        <w:rPr>
          <w:color w:val="231F20"/>
        </w:rPr>
        <w:t>ed f</w:t>
      </w:r>
      <w:r>
        <w:rPr>
          <w:color w:val="231F20"/>
          <w:spacing w:val="-2"/>
        </w:rPr>
        <w:t>r</w:t>
      </w:r>
      <w:r>
        <w:rPr>
          <w:color w:val="231F20"/>
        </w:rPr>
        <w:t xml:space="preserve">om this </w:t>
      </w:r>
      <w:r>
        <w:rPr>
          <w:color w:val="231F20"/>
          <w:spacing w:val="-2"/>
        </w:rPr>
        <w:t>r</w:t>
      </w:r>
      <w:r>
        <w:rPr>
          <w:color w:val="231F20"/>
        </w:rPr>
        <w:t>egion, pa</w:t>
      </w:r>
      <w:r>
        <w:rPr>
          <w:color w:val="231F20"/>
          <w:spacing w:val="1"/>
        </w:rPr>
        <w:t>r</w:t>
      </w:r>
      <w:r>
        <w:rPr>
          <w:color w:val="231F20"/>
        </w:rPr>
        <w:t xml:space="preserve">ticularly in light of </w:t>
      </w:r>
      <w:r>
        <w:rPr>
          <w:color w:val="231F20"/>
          <w:spacing w:val="-2"/>
        </w:rPr>
        <w:t>r</w:t>
      </w:r>
      <w:r>
        <w:rPr>
          <w:color w:val="231F20"/>
        </w:rPr>
        <w:t xml:space="preserve">ecent steep declines in southern </w:t>
      </w:r>
      <w:r>
        <w:rPr>
          <w:color w:val="231F20"/>
          <w:spacing w:val="-4"/>
        </w:rPr>
        <w:t>A</w:t>
      </w:r>
      <w:r>
        <w:rPr>
          <w:color w:val="231F20"/>
        </w:rPr>
        <w:t>ustralia.</w:t>
      </w:r>
      <w:r>
        <w:rPr>
          <w:color w:val="231F20"/>
          <w:spacing w:val="-3"/>
        </w:rPr>
        <w:t xml:space="preserve"> </w:t>
      </w:r>
      <w:r>
        <w:rPr>
          <w:color w:val="231F20"/>
        </w:rPr>
        <w:t>Whether these declines a</w:t>
      </w:r>
      <w:r>
        <w:rPr>
          <w:color w:val="231F20"/>
          <w:spacing w:val="-3"/>
        </w:rPr>
        <w:t>r</w:t>
      </w:r>
      <w:r>
        <w:rPr>
          <w:color w:val="231F20"/>
        </w:rPr>
        <w:t>e</w:t>
      </w:r>
    </w:p>
    <w:p w:rsidR="00356C57" w:rsidRDefault="00724497">
      <w:pPr>
        <w:pStyle w:val="BodyText"/>
        <w:spacing w:line="264" w:lineRule="auto"/>
      </w:pPr>
      <w:r>
        <w:rPr>
          <w:color w:val="231F20"/>
        </w:rPr>
        <w:t>mir</w:t>
      </w:r>
      <w:r>
        <w:rPr>
          <w:color w:val="231F20"/>
          <w:spacing w:val="-2"/>
        </w:rPr>
        <w:t>r</w:t>
      </w:r>
      <w:r>
        <w:rPr>
          <w:color w:val="231F20"/>
        </w:rPr>
        <w:t>o</w:t>
      </w:r>
      <w:r>
        <w:rPr>
          <w:color w:val="231F20"/>
          <w:spacing w:val="-2"/>
        </w:rPr>
        <w:t>r</w:t>
      </w:r>
      <w:r>
        <w:rPr>
          <w:color w:val="231F20"/>
        </w:rPr>
        <w:t>ed in no</w:t>
      </w:r>
      <w:r>
        <w:rPr>
          <w:color w:val="231F20"/>
          <w:spacing w:val="1"/>
        </w:rPr>
        <w:t>r</w:t>
      </w:r>
      <w:r>
        <w:rPr>
          <w:color w:val="231F20"/>
        </w:rPr>
        <w:t xml:space="preserve">thern </w:t>
      </w:r>
      <w:r>
        <w:rPr>
          <w:color w:val="231F20"/>
          <w:spacing w:val="-4"/>
        </w:rPr>
        <w:t>A</w:t>
      </w:r>
      <w:r>
        <w:rPr>
          <w:color w:val="231F20"/>
        </w:rPr>
        <w:t>ustralia will ha</w:t>
      </w:r>
      <w:r>
        <w:rPr>
          <w:color w:val="231F20"/>
          <w:spacing w:val="-2"/>
        </w:rPr>
        <w:t>v</w:t>
      </w:r>
      <w:r>
        <w:rPr>
          <w:color w:val="231F20"/>
        </w:rPr>
        <w:t>e implications for the management of impo</w:t>
      </w:r>
      <w:r>
        <w:rPr>
          <w:color w:val="231F20"/>
          <w:spacing w:val="1"/>
        </w:rPr>
        <w:t>r</w:t>
      </w:r>
      <w:r>
        <w:rPr>
          <w:color w:val="231F20"/>
        </w:rPr>
        <w:t>tant habitat in</w:t>
      </w:r>
    </w:p>
    <w:p w:rsidR="00356C57" w:rsidRDefault="00724497">
      <w:pPr>
        <w:pStyle w:val="BodyText"/>
      </w:pPr>
      <w:r>
        <w:rPr>
          <w:color w:val="231F20"/>
        </w:rPr>
        <w:t xml:space="preserve">the </w:t>
      </w:r>
      <w:r>
        <w:rPr>
          <w:color w:val="231F20"/>
          <w:spacing w:val="-2"/>
        </w:rPr>
        <w:t>r</w:t>
      </w:r>
      <w:r>
        <w:rPr>
          <w:color w:val="231F20"/>
        </w:rPr>
        <w:t>egion.</w:t>
      </w:r>
    </w:p>
    <w:p w:rsidR="00356C57" w:rsidRDefault="00356C57">
      <w:pPr>
        <w:spacing w:before="6" w:line="190" w:lineRule="exact"/>
        <w:rPr>
          <w:sz w:val="19"/>
          <w:szCs w:val="19"/>
        </w:rPr>
      </w:pPr>
    </w:p>
    <w:p w:rsidR="00356C57" w:rsidRDefault="00724497">
      <w:pPr>
        <w:pStyle w:val="BodyText"/>
        <w:spacing w:line="264" w:lineRule="auto"/>
        <w:ind w:right="3"/>
      </w:pPr>
      <w:r>
        <w:rPr>
          <w:color w:val="231F20"/>
        </w:rPr>
        <w:t>The</w:t>
      </w:r>
      <w:r>
        <w:rPr>
          <w:color w:val="231F20"/>
          <w:spacing w:val="-5"/>
        </w:rPr>
        <w:t xml:space="preserve"> </w:t>
      </w:r>
      <w:r>
        <w:rPr>
          <w:color w:val="231F20"/>
        </w:rPr>
        <w:t>g</w:t>
      </w:r>
      <w:r>
        <w:rPr>
          <w:color w:val="231F20"/>
          <w:spacing w:val="-2"/>
        </w:rPr>
        <w:t>r</w:t>
      </w:r>
      <w:r>
        <w:rPr>
          <w:color w:val="231F20"/>
          <w:spacing w:val="-3"/>
        </w:rPr>
        <w:t>o</w:t>
      </w:r>
      <w:r>
        <w:rPr>
          <w:color w:val="231F20"/>
        </w:rPr>
        <w:t>wing</w:t>
      </w:r>
      <w:r>
        <w:rPr>
          <w:color w:val="231F20"/>
          <w:spacing w:val="-4"/>
        </w:rPr>
        <w:t xml:space="preserve"> </w:t>
      </w:r>
      <w:r>
        <w:rPr>
          <w:color w:val="231F20"/>
        </w:rPr>
        <w:t>and</w:t>
      </w:r>
      <w:r>
        <w:rPr>
          <w:color w:val="231F20"/>
          <w:spacing w:val="-4"/>
        </w:rPr>
        <w:t xml:space="preserve"> </w:t>
      </w:r>
      <w:r>
        <w:rPr>
          <w:color w:val="231F20"/>
        </w:rPr>
        <w:t>skilled</w:t>
      </w:r>
      <w:r>
        <w:rPr>
          <w:color w:val="231F20"/>
          <w:spacing w:val="-4"/>
        </w:rPr>
        <w:t xml:space="preserve"> </w:t>
      </w:r>
      <w:r>
        <w:rPr>
          <w:color w:val="231F20"/>
        </w:rPr>
        <w:t>wo</w:t>
      </w:r>
      <w:r>
        <w:rPr>
          <w:color w:val="231F20"/>
          <w:spacing w:val="-2"/>
        </w:rPr>
        <w:t>r</w:t>
      </w:r>
      <w:r>
        <w:rPr>
          <w:color w:val="231F20"/>
        </w:rPr>
        <w:t>kfo</w:t>
      </w:r>
      <w:r>
        <w:rPr>
          <w:color w:val="231F20"/>
          <w:spacing w:val="-2"/>
        </w:rPr>
        <w:t>r</w:t>
      </w:r>
      <w:r>
        <w:rPr>
          <w:color w:val="231F20"/>
        </w:rPr>
        <w:t>ce</w:t>
      </w:r>
      <w:r>
        <w:rPr>
          <w:color w:val="231F20"/>
          <w:spacing w:val="-4"/>
        </w:rPr>
        <w:t xml:space="preserve"> </w:t>
      </w:r>
      <w:r>
        <w:rPr>
          <w:color w:val="231F20"/>
        </w:rPr>
        <w:t>of</w:t>
      </w:r>
      <w:r>
        <w:rPr>
          <w:color w:val="231F20"/>
          <w:spacing w:val="-5"/>
        </w:rPr>
        <w:t xml:space="preserve"> </w:t>
      </w:r>
      <w:r>
        <w:rPr>
          <w:color w:val="231F20"/>
          <w:spacing w:val="-3"/>
        </w:rPr>
        <w:t>I</w:t>
      </w:r>
      <w:r>
        <w:rPr>
          <w:color w:val="231F20"/>
        </w:rPr>
        <w:t>ndigenous land and sea management organisations (including ranger p</w:t>
      </w:r>
      <w:r>
        <w:rPr>
          <w:color w:val="231F20"/>
          <w:spacing w:val="-2"/>
        </w:rPr>
        <w:t>r</w:t>
      </w:r>
      <w:r>
        <w:rPr>
          <w:color w:val="231F20"/>
        </w:rPr>
        <w:t xml:space="preserve">ogrammes based in </w:t>
      </w:r>
      <w:r>
        <w:rPr>
          <w:color w:val="231F20"/>
          <w:spacing w:val="-2"/>
        </w:rPr>
        <w:t>r</w:t>
      </w:r>
      <w:r>
        <w:rPr>
          <w:color w:val="231F20"/>
        </w:rPr>
        <w:t>emote a</w:t>
      </w:r>
      <w:r>
        <w:rPr>
          <w:color w:val="231F20"/>
          <w:spacing w:val="-2"/>
        </w:rPr>
        <w:t>r</w:t>
      </w:r>
      <w:r>
        <w:rPr>
          <w:color w:val="231F20"/>
        </w:rPr>
        <w:t>eas with management authority for extensi</w:t>
      </w:r>
      <w:r>
        <w:rPr>
          <w:color w:val="231F20"/>
          <w:spacing w:val="-2"/>
        </w:rPr>
        <w:t>v</w:t>
      </w:r>
      <w:r>
        <w:rPr>
          <w:color w:val="231F20"/>
        </w:rPr>
        <w:t xml:space="preserve">e beach and </w:t>
      </w:r>
      <w:r>
        <w:rPr>
          <w:color w:val="231F20"/>
          <w:spacing w:val="-2"/>
        </w:rPr>
        <w:t>w</w:t>
      </w:r>
      <w:r>
        <w:rPr>
          <w:color w:val="231F20"/>
        </w:rPr>
        <w:t>etland habitats) p</w:t>
      </w:r>
      <w:r>
        <w:rPr>
          <w:color w:val="231F20"/>
          <w:spacing w:val="-2"/>
        </w:rPr>
        <w:t>r</w:t>
      </w:r>
      <w:r>
        <w:rPr>
          <w:color w:val="231F20"/>
        </w:rPr>
        <w:t xml:space="preserve">esents a </w:t>
      </w:r>
      <w:r>
        <w:rPr>
          <w:color w:val="231F20"/>
          <w:spacing w:val="-2"/>
        </w:rPr>
        <w:t>v</w:t>
      </w:r>
      <w:r>
        <w:rPr>
          <w:color w:val="231F20"/>
        </w:rPr>
        <w:t>aluable oppo</w:t>
      </w:r>
      <w:r>
        <w:rPr>
          <w:color w:val="231F20"/>
          <w:spacing w:val="1"/>
        </w:rPr>
        <w:t>r</w:t>
      </w:r>
      <w:r>
        <w:rPr>
          <w:color w:val="231F20"/>
        </w:rPr>
        <w:t>tunity to imp</w:t>
      </w:r>
      <w:r>
        <w:rPr>
          <w:color w:val="231F20"/>
          <w:spacing w:val="-2"/>
        </w:rPr>
        <w:t>r</w:t>
      </w:r>
      <w:r>
        <w:rPr>
          <w:color w:val="231F20"/>
          <w:spacing w:val="-4"/>
        </w:rPr>
        <w:t>o</w:t>
      </w:r>
      <w:r>
        <w:rPr>
          <w:color w:val="231F20"/>
          <w:spacing w:val="-2"/>
        </w:rPr>
        <w:t>v</w:t>
      </w:r>
      <w:r>
        <w:rPr>
          <w:color w:val="231F20"/>
        </w:rPr>
        <w:t>e information about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in no</w:t>
      </w:r>
      <w:r>
        <w:rPr>
          <w:color w:val="231F20"/>
          <w:spacing w:val="1"/>
        </w:rPr>
        <w:t>r</w:t>
      </w:r>
      <w:r>
        <w:rPr>
          <w:color w:val="231F20"/>
        </w:rPr>
        <w:t xml:space="preserve">thern </w:t>
      </w:r>
      <w:r>
        <w:rPr>
          <w:color w:val="231F20"/>
          <w:spacing w:val="-4"/>
        </w:rPr>
        <w:t>A</w:t>
      </w:r>
      <w:r>
        <w:rPr>
          <w:color w:val="231F20"/>
        </w:rPr>
        <w:t xml:space="preserve">ustralia. </w:t>
      </w:r>
      <w:r>
        <w:rPr>
          <w:color w:val="231F20"/>
          <w:spacing w:val="-9"/>
        </w:rPr>
        <w:t>P</w:t>
      </w:r>
      <w:r>
        <w:rPr>
          <w:color w:val="231F20"/>
        </w:rPr>
        <w:t>a</w:t>
      </w:r>
      <w:r>
        <w:rPr>
          <w:color w:val="231F20"/>
          <w:spacing w:val="1"/>
        </w:rPr>
        <w:t>r</w:t>
      </w:r>
      <w:r>
        <w:rPr>
          <w:color w:val="231F20"/>
        </w:rPr>
        <w:t>tnerships bet</w:t>
      </w:r>
      <w:r>
        <w:rPr>
          <w:color w:val="231F20"/>
          <w:spacing w:val="-2"/>
        </w:rPr>
        <w:t>w</w:t>
      </w:r>
      <w:r>
        <w:rPr>
          <w:color w:val="231F20"/>
        </w:rPr>
        <w:t xml:space="preserve">een </w:t>
      </w:r>
      <w:r>
        <w:rPr>
          <w:color w:val="231F20"/>
          <w:spacing w:val="-3"/>
        </w:rPr>
        <w:t>B</w:t>
      </w:r>
      <w:r>
        <w:rPr>
          <w:color w:val="231F20"/>
        </w:rPr>
        <w:t>i</w:t>
      </w:r>
      <w:r>
        <w:rPr>
          <w:color w:val="231F20"/>
          <w:spacing w:val="-3"/>
        </w:rPr>
        <w:t>r</w:t>
      </w:r>
      <w:r>
        <w:rPr>
          <w:color w:val="231F20"/>
        </w:rPr>
        <w:t xml:space="preserve">dLife </w:t>
      </w:r>
      <w:r>
        <w:rPr>
          <w:color w:val="231F20"/>
          <w:spacing w:val="-4"/>
        </w:rPr>
        <w:t>A</w:t>
      </w:r>
      <w:r>
        <w:rPr>
          <w:color w:val="231F20"/>
        </w:rPr>
        <w:t xml:space="preserve">ustralia and the </w:t>
      </w:r>
      <w:r>
        <w:rPr>
          <w:color w:val="231F20"/>
          <w:spacing w:val="-6"/>
        </w:rPr>
        <w:t>N</w:t>
      </w:r>
      <w:r>
        <w:rPr>
          <w:color w:val="231F20"/>
        </w:rPr>
        <w:t>o</w:t>
      </w:r>
      <w:r>
        <w:rPr>
          <w:color w:val="231F20"/>
          <w:spacing w:val="1"/>
        </w:rPr>
        <w:t>r</w:t>
      </w:r>
      <w:r>
        <w:rPr>
          <w:color w:val="231F20"/>
        </w:rPr>
        <w:t xml:space="preserve">th </w:t>
      </w:r>
      <w:r>
        <w:rPr>
          <w:color w:val="231F20"/>
          <w:spacing w:val="-4"/>
        </w:rPr>
        <w:t>A</w:t>
      </w:r>
      <w:r>
        <w:rPr>
          <w:color w:val="231F20"/>
        </w:rPr>
        <w:t xml:space="preserve">ustralian </w:t>
      </w:r>
      <w:r>
        <w:rPr>
          <w:color w:val="231F20"/>
          <w:spacing w:val="-3"/>
        </w:rPr>
        <w:t>I</w:t>
      </w:r>
      <w:r>
        <w:rPr>
          <w:color w:val="231F20"/>
        </w:rPr>
        <w:t xml:space="preserve">ndigenous Land and </w:t>
      </w:r>
      <w:r>
        <w:rPr>
          <w:color w:val="231F20"/>
          <w:spacing w:val="-3"/>
        </w:rPr>
        <w:t>S</w:t>
      </w:r>
      <w:r>
        <w:rPr>
          <w:color w:val="231F20"/>
        </w:rPr>
        <w:t xml:space="preserve">ea </w:t>
      </w:r>
      <w:r>
        <w:rPr>
          <w:color w:val="231F20"/>
          <w:spacing w:val="-3"/>
        </w:rPr>
        <w:t>M</w:t>
      </w:r>
      <w:r>
        <w:rPr>
          <w:color w:val="231F20"/>
        </w:rPr>
        <w:t>anagement Alliance (NAILSMA) a</w:t>
      </w:r>
      <w:r>
        <w:rPr>
          <w:color w:val="231F20"/>
          <w:spacing w:val="-3"/>
        </w:rPr>
        <w:t>r</w:t>
      </w:r>
      <w:r>
        <w:rPr>
          <w:color w:val="231F20"/>
        </w:rPr>
        <w:t>e al</w:t>
      </w:r>
      <w:r>
        <w:rPr>
          <w:color w:val="231F20"/>
          <w:spacing w:val="-2"/>
        </w:rPr>
        <w:t>r</w:t>
      </w:r>
      <w:r>
        <w:rPr>
          <w:color w:val="231F20"/>
        </w:rPr>
        <w:t>eady</w:t>
      </w:r>
      <w:r>
        <w:rPr>
          <w:color w:val="231F20"/>
          <w:spacing w:val="-4"/>
        </w:rPr>
        <w:t xml:space="preserve"> </w:t>
      </w:r>
      <w:r>
        <w:rPr>
          <w:color w:val="231F20"/>
        </w:rPr>
        <w:t>de</w:t>
      </w:r>
      <w:r>
        <w:rPr>
          <w:color w:val="231F20"/>
          <w:spacing w:val="-2"/>
        </w:rPr>
        <w:t>v</w:t>
      </w:r>
      <w:r>
        <w:rPr>
          <w:color w:val="231F20"/>
        </w:rPr>
        <w:t>eloping</w:t>
      </w:r>
      <w:r>
        <w:rPr>
          <w:color w:val="231F20"/>
          <w:spacing w:val="-3"/>
        </w:rPr>
        <w:t xml:space="preserve"> </w:t>
      </w:r>
      <w:r>
        <w:rPr>
          <w:color w:val="231F20"/>
        </w:rPr>
        <w:t>to</w:t>
      </w:r>
      <w:r>
        <w:rPr>
          <w:color w:val="231F20"/>
          <w:spacing w:val="-3"/>
        </w:rPr>
        <w:t xml:space="preserve"> </w:t>
      </w:r>
      <w:r>
        <w:rPr>
          <w:color w:val="231F20"/>
        </w:rPr>
        <w:t>achie</w:t>
      </w:r>
      <w:r>
        <w:rPr>
          <w:color w:val="231F20"/>
          <w:spacing w:val="-2"/>
        </w:rPr>
        <w:t>v</w:t>
      </w:r>
      <w:r>
        <w:rPr>
          <w:color w:val="231F20"/>
        </w:rPr>
        <w:t>e</w:t>
      </w:r>
      <w:r>
        <w:rPr>
          <w:color w:val="231F20"/>
          <w:spacing w:val="-3"/>
        </w:rPr>
        <w:t xml:space="preserve"> </w:t>
      </w:r>
      <w:r>
        <w:rPr>
          <w:color w:val="231F20"/>
        </w:rPr>
        <w:t>this</w:t>
      </w:r>
      <w:r>
        <w:rPr>
          <w:color w:val="231F20"/>
          <w:spacing w:val="-3"/>
        </w:rPr>
        <w:t xml:space="preserve"> </w:t>
      </w:r>
      <w:r>
        <w:rPr>
          <w:color w:val="231F20"/>
        </w:rPr>
        <w:t>aim.</w:t>
      </w:r>
      <w:r>
        <w:rPr>
          <w:color w:val="231F20"/>
          <w:spacing w:val="-3"/>
        </w:rPr>
        <w:t xml:space="preserve"> </w:t>
      </w:r>
      <w:r>
        <w:rPr>
          <w:color w:val="231F20"/>
        </w:rPr>
        <w:t>The</w:t>
      </w:r>
      <w:r>
        <w:rPr>
          <w:color w:val="231F20"/>
          <w:spacing w:val="-3"/>
        </w:rPr>
        <w:t>r</w:t>
      </w:r>
      <w:r>
        <w:rPr>
          <w:color w:val="231F20"/>
        </w:rPr>
        <w:t>e</w:t>
      </w:r>
      <w:r>
        <w:rPr>
          <w:color w:val="231F20"/>
          <w:spacing w:val="-3"/>
        </w:rPr>
        <w:t xml:space="preserve"> </w:t>
      </w:r>
      <w:r>
        <w:rPr>
          <w:color w:val="231F20"/>
        </w:rPr>
        <w:t>a</w:t>
      </w:r>
      <w:r>
        <w:rPr>
          <w:color w:val="231F20"/>
          <w:spacing w:val="-2"/>
        </w:rPr>
        <w:t>r</w:t>
      </w:r>
      <w:r>
        <w:rPr>
          <w:color w:val="231F20"/>
        </w:rPr>
        <w:t>e likely</w:t>
      </w:r>
      <w:r>
        <w:rPr>
          <w:color w:val="231F20"/>
          <w:spacing w:val="-2"/>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many</w:t>
      </w:r>
      <w:r>
        <w:rPr>
          <w:color w:val="231F20"/>
          <w:spacing w:val="-2"/>
        </w:rPr>
        <w:t xml:space="preserve"> </w:t>
      </w:r>
      <w:r>
        <w:rPr>
          <w:color w:val="231F20"/>
        </w:rPr>
        <w:t>unidentified</w:t>
      </w:r>
      <w:r>
        <w:rPr>
          <w:color w:val="231F20"/>
          <w:spacing w:val="-1"/>
        </w:rPr>
        <w:t xml:space="preserve"> </w:t>
      </w:r>
      <w:r>
        <w:rPr>
          <w:color w:val="231F20"/>
        </w:rPr>
        <w:t>migrato</w:t>
      </w:r>
      <w:r>
        <w:rPr>
          <w:color w:val="231F20"/>
          <w:spacing w:val="3"/>
        </w:rPr>
        <w:t>r</w:t>
      </w:r>
      <w:r>
        <w:rPr>
          <w:color w:val="231F20"/>
        </w:rPr>
        <w:t>y</w:t>
      </w:r>
      <w:r>
        <w:rPr>
          <w:color w:val="231F20"/>
          <w:spacing w:val="-2"/>
        </w:rPr>
        <w:t xml:space="preserve"> </w:t>
      </w:r>
      <w:r>
        <w:rPr>
          <w:color w:val="231F20"/>
        </w:rPr>
        <w:t>sho</w:t>
      </w:r>
      <w:r>
        <w:rPr>
          <w:color w:val="231F20"/>
          <w:spacing w:val="-2"/>
        </w:rPr>
        <w:t>r</w:t>
      </w:r>
      <w:r>
        <w:rPr>
          <w:color w:val="231F20"/>
        </w:rPr>
        <w:t>ebi</w:t>
      </w:r>
      <w:r>
        <w:rPr>
          <w:color w:val="231F20"/>
          <w:spacing w:val="-3"/>
        </w:rPr>
        <w:t>r</w:t>
      </w:r>
      <w:r>
        <w:rPr>
          <w:color w:val="231F20"/>
        </w:rPr>
        <w:t>d a</w:t>
      </w:r>
      <w:r>
        <w:rPr>
          <w:color w:val="231F20"/>
          <w:spacing w:val="-2"/>
        </w:rPr>
        <w:t>r</w:t>
      </w:r>
      <w:r>
        <w:rPr>
          <w:color w:val="231F20"/>
        </w:rPr>
        <w:t>eas, pa</w:t>
      </w:r>
      <w:r>
        <w:rPr>
          <w:color w:val="231F20"/>
          <w:spacing w:val="1"/>
        </w:rPr>
        <w:t>r</w:t>
      </w:r>
      <w:r>
        <w:rPr>
          <w:color w:val="231F20"/>
        </w:rPr>
        <w:t>ticularly in no</w:t>
      </w:r>
      <w:r>
        <w:rPr>
          <w:color w:val="231F20"/>
          <w:spacing w:val="1"/>
        </w:rPr>
        <w:t>r</w:t>
      </w:r>
      <w:r>
        <w:rPr>
          <w:color w:val="231F20"/>
        </w:rPr>
        <w:t xml:space="preserve">thern </w:t>
      </w:r>
      <w:r>
        <w:rPr>
          <w:color w:val="231F20"/>
          <w:spacing w:val="-4"/>
        </w:rPr>
        <w:t>A</w:t>
      </w:r>
      <w:r>
        <w:rPr>
          <w:color w:val="231F20"/>
        </w:rPr>
        <w:t>ustralia, that meet the criteria of impo</w:t>
      </w:r>
      <w:r>
        <w:rPr>
          <w:color w:val="231F20"/>
          <w:spacing w:val="1"/>
        </w:rPr>
        <w:t>r</w:t>
      </w:r>
      <w:r>
        <w:rPr>
          <w:color w:val="231F20"/>
        </w:rPr>
        <w:t>tant habitat (</w:t>
      </w:r>
      <w:r>
        <w:rPr>
          <w:color w:val="231F20"/>
          <w:spacing w:val="-3"/>
        </w:rPr>
        <w:t>S</w:t>
      </w:r>
      <w:r>
        <w:rPr>
          <w:color w:val="231F20"/>
        </w:rPr>
        <w:t>ection 7).</w:t>
      </w:r>
    </w:p>
    <w:p w:rsidR="00356C57" w:rsidRDefault="00356C57">
      <w:pPr>
        <w:spacing w:line="170" w:lineRule="exact"/>
        <w:rPr>
          <w:sz w:val="17"/>
          <w:szCs w:val="17"/>
        </w:rPr>
      </w:pPr>
    </w:p>
    <w:p w:rsidR="00356C57" w:rsidRDefault="00724497">
      <w:pPr>
        <w:pStyle w:val="BodyText"/>
        <w:spacing w:line="264" w:lineRule="auto"/>
      </w:pPr>
      <w:r>
        <w:rPr>
          <w:color w:val="231F20"/>
          <w:spacing w:val="-5"/>
        </w:rPr>
        <w:t>M</w:t>
      </w:r>
      <w:r>
        <w:rPr>
          <w:color w:val="231F20"/>
        </w:rPr>
        <w:t xml:space="preserve">onitoring and </w:t>
      </w:r>
      <w:r>
        <w:rPr>
          <w:color w:val="231F20"/>
          <w:spacing w:val="-2"/>
        </w:rPr>
        <w:t>r</w:t>
      </w:r>
      <w:r>
        <w:rPr>
          <w:color w:val="231F20"/>
        </w:rPr>
        <w:t>esea</w:t>
      </w:r>
      <w:r>
        <w:rPr>
          <w:color w:val="231F20"/>
          <w:spacing w:val="-2"/>
        </w:rPr>
        <w:t>r</w:t>
      </w:r>
      <w:r>
        <w:rPr>
          <w:color w:val="231F20"/>
        </w:rPr>
        <w:t>ch p</w:t>
      </w:r>
      <w:r>
        <w:rPr>
          <w:color w:val="231F20"/>
          <w:spacing w:val="-2"/>
        </w:rPr>
        <w:t>r</w:t>
      </w:r>
      <w:r>
        <w:rPr>
          <w:color w:val="231F20"/>
        </w:rPr>
        <w:t>ojects unde</w:t>
      </w:r>
      <w:r>
        <w:rPr>
          <w:color w:val="231F20"/>
          <w:spacing w:val="1"/>
        </w:rPr>
        <w:t>r</w:t>
      </w:r>
      <w:r>
        <w:rPr>
          <w:color w:val="231F20"/>
        </w:rPr>
        <w:t xml:space="preserve">taken </w:t>
      </w:r>
      <w:r>
        <w:rPr>
          <w:color w:val="231F20"/>
          <w:spacing w:val="-2"/>
        </w:rPr>
        <w:t>b</w:t>
      </w:r>
      <w:r>
        <w:rPr>
          <w:color w:val="231F20"/>
        </w:rPr>
        <w:t>y g</w:t>
      </w:r>
      <w:r>
        <w:rPr>
          <w:color w:val="231F20"/>
          <w:spacing w:val="-4"/>
        </w:rPr>
        <w:t>o</w:t>
      </w:r>
      <w:r>
        <w:rPr>
          <w:color w:val="231F20"/>
          <w:spacing w:val="-2"/>
        </w:rPr>
        <w:t>v</w:t>
      </w:r>
      <w:r>
        <w:rPr>
          <w:color w:val="231F20"/>
        </w:rPr>
        <w:t>ernments, academic institutions and conse</w:t>
      </w:r>
      <w:r>
        <w:rPr>
          <w:color w:val="231F20"/>
          <w:spacing w:val="3"/>
        </w:rPr>
        <w:t>r</w:t>
      </w:r>
      <w:r>
        <w:rPr>
          <w:color w:val="231F20"/>
          <w:spacing w:val="-2"/>
        </w:rPr>
        <w:t>v</w:t>
      </w:r>
      <w:r>
        <w:rPr>
          <w:color w:val="231F20"/>
        </w:rPr>
        <w:t>ation g</w:t>
      </w:r>
      <w:r>
        <w:rPr>
          <w:color w:val="231F20"/>
          <w:spacing w:val="-2"/>
        </w:rPr>
        <w:t>r</w:t>
      </w:r>
      <w:r>
        <w:rPr>
          <w:color w:val="231F20"/>
        </w:rPr>
        <w:t xml:space="preserve">oups in </w:t>
      </w:r>
      <w:r>
        <w:rPr>
          <w:color w:val="231F20"/>
          <w:spacing w:val="-4"/>
        </w:rPr>
        <w:t>A</w:t>
      </w:r>
      <w:r>
        <w:rPr>
          <w:color w:val="231F20"/>
        </w:rPr>
        <w:t>ustralia and other pa</w:t>
      </w:r>
      <w:r>
        <w:rPr>
          <w:color w:val="231F20"/>
          <w:spacing w:val="1"/>
        </w:rPr>
        <w:t>r</w:t>
      </w:r>
      <w:r>
        <w:rPr>
          <w:color w:val="231F20"/>
        </w:rPr>
        <w:t>ts of the EAAF continue to indicate dec</w:t>
      </w:r>
      <w:r>
        <w:rPr>
          <w:color w:val="231F20"/>
          <w:spacing w:val="-3"/>
        </w:rPr>
        <w:t>r</w:t>
      </w:r>
      <w:r>
        <w:rPr>
          <w:color w:val="231F20"/>
        </w:rPr>
        <w:t>easing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populations, largely attributed to ongoing loss of critical inte</w:t>
      </w:r>
      <w:r>
        <w:rPr>
          <w:color w:val="231F20"/>
          <w:spacing w:val="1"/>
        </w:rPr>
        <w:t>r</w:t>
      </w:r>
      <w:r>
        <w:rPr>
          <w:color w:val="231F20"/>
        </w:rPr>
        <w:t>tidal habitat in east Asia (</w:t>
      </w:r>
      <w:r>
        <w:rPr>
          <w:color w:val="231F20"/>
          <w:spacing w:val="-3"/>
        </w:rPr>
        <w:t>M</w:t>
      </w:r>
      <w:r>
        <w:rPr>
          <w:color w:val="231F20"/>
        </w:rPr>
        <w:t>acKinnon</w:t>
      </w:r>
    </w:p>
    <w:p w:rsidR="00356C57" w:rsidRDefault="00724497">
      <w:pPr>
        <w:pStyle w:val="BodyText"/>
        <w:spacing w:line="264" w:lineRule="auto"/>
        <w:ind w:right="209"/>
        <w:jc w:val="both"/>
      </w:pPr>
      <w:r>
        <w:rPr>
          <w:color w:val="231F20"/>
        </w:rPr>
        <w:t xml:space="preserve">et al. 2012; </w:t>
      </w:r>
      <w:r>
        <w:rPr>
          <w:color w:val="231F20"/>
          <w:spacing w:val="-8"/>
        </w:rPr>
        <w:t>M</w:t>
      </w:r>
      <w:r>
        <w:rPr>
          <w:color w:val="231F20"/>
        </w:rPr>
        <w:t xml:space="preserve">urray et al. 2014). </w:t>
      </w:r>
      <w:r>
        <w:rPr>
          <w:color w:val="231F20"/>
          <w:spacing w:val="-8"/>
        </w:rPr>
        <w:t>F</w:t>
      </w:r>
      <w:r>
        <w:rPr>
          <w:color w:val="231F20"/>
        </w:rPr>
        <w:t>or the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 populations that visit </w:t>
      </w:r>
      <w:r>
        <w:rPr>
          <w:color w:val="231F20"/>
          <w:spacing w:val="-4"/>
        </w:rPr>
        <w:t>A</w:t>
      </w:r>
      <w:r>
        <w:rPr>
          <w:color w:val="231F20"/>
        </w:rPr>
        <w:t>ustralia to ha</w:t>
      </w:r>
      <w:r>
        <w:rPr>
          <w:color w:val="231F20"/>
          <w:spacing w:val="-2"/>
        </w:rPr>
        <w:t>v</w:t>
      </w:r>
      <w:r>
        <w:rPr>
          <w:color w:val="231F20"/>
        </w:rPr>
        <w:t xml:space="preserve">e a </w:t>
      </w:r>
      <w:r>
        <w:rPr>
          <w:color w:val="231F20"/>
          <w:spacing w:val="-2"/>
        </w:rPr>
        <w:t>r</w:t>
      </w:r>
      <w:r>
        <w:rPr>
          <w:color w:val="231F20"/>
        </w:rPr>
        <w:t>easonable chance of su</w:t>
      </w:r>
      <w:r>
        <w:rPr>
          <w:color w:val="231F20"/>
          <w:spacing w:val="3"/>
        </w:rPr>
        <w:t>r</w:t>
      </w:r>
      <w:r>
        <w:rPr>
          <w:color w:val="231F20"/>
        </w:rPr>
        <w:t>vi</w:t>
      </w:r>
      <w:r>
        <w:rPr>
          <w:color w:val="231F20"/>
          <w:spacing w:val="-2"/>
        </w:rPr>
        <w:t>v</w:t>
      </w:r>
      <w:r>
        <w:rPr>
          <w:color w:val="231F20"/>
        </w:rPr>
        <w:t>al th</w:t>
      </w:r>
      <w:r>
        <w:rPr>
          <w:color w:val="231F20"/>
          <w:spacing w:val="-2"/>
        </w:rPr>
        <w:t>r</w:t>
      </w:r>
      <w:r>
        <w:rPr>
          <w:color w:val="231F20"/>
        </w:rPr>
        <w:t>ough this centu</w:t>
      </w:r>
      <w:r>
        <w:rPr>
          <w:color w:val="231F20"/>
          <w:spacing w:val="3"/>
        </w:rPr>
        <w:t>r</w:t>
      </w:r>
      <w:r>
        <w:rPr>
          <w:color w:val="231F20"/>
          <w:spacing w:val="-17"/>
        </w:rPr>
        <w:t>y</w:t>
      </w:r>
      <w:r>
        <w:rPr>
          <w:color w:val="231F20"/>
        </w:rPr>
        <w:t>, inc</w:t>
      </w:r>
      <w:r>
        <w:rPr>
          <w:color w:val="231F20"/>
          <w:spacing w:val="-2"/>
        </w:rPr>
        <w:t>r</w:t>
      </w:r>
      <w:r>
        <w:rPr>
          <w:color w:val="231F20"/>
        </w:rPr>
        <w:t>eased le</w:t>
      </w:r>
      <w:r>
        <w:rPr>
          <w:color w:val="231F20"/>
          <w:spacing w:val="-2"/>
        </w:rPr>
        <w:t>v</w:t>
      </w:r>
      <w:r>
        <w:rPr>
          <w:color w:val="231F20"/>
        </w:rPr>
        <w:t>els of habitat p</w:t>
      </w:r>
      <w:r>
        <w:rPr>
          <w:color w:val="231F20"/>
          <w:spacing w:val="-2"/>
        </w:rPr>
        <w:t>r</w:t>
      </w:r>
      <w:r>
        <w:rPr>
          <w:color w:val="231F20"/>
        </w:rPr>
        <w:t xml:space="preserve">otection, and in some cases </w:t>
      </w:r>
      <w:r>
        <w:rPr>
          <w:color w:val="231F20"/>
          <w:spacing w:val="-2"/>
        </w:rPr>
        <w:t>r</w:t>
      </w:r>
      <w:r>
        <w:rPr>
          <w:color w:val="231F20"/>
        </w:rPr>
        <w:t>estoration, a</w:t>
      </w:r>
      <w:r>
        <w:rPr>
          <w:color w:val="231F20"/>
          <w:spacing w:val="-2"/>
        </w:rPr>
        <w:t>r</w:t>
      </w:r>
      <w:r>
        <w:rPr>
          <w:color w:val="231F20"/>
        </w:rPr>
        <w:t>e needed th</w:t>
      </w:r>
      <w:r>
        <w:rPr>
          <w:color w:val="231F20"/>
          <w:spacing w:val="-2"/>
        </w:rPr>
        <w:t>r</w:t>
      </w:r>
      <w:r>
        <w:rPr>
          <w:color w:val="231F20"/>
        </w:rPr>
        <w:t>oughout the EAA</w:t>
      </w:r>
      <w:r>
        <w:rPr>
          <w:color w:val="231F20"/>
          <w:spacing w:val="-29"/>
        </w:rPr>
        <w:t>F</w:t>
      </w:r>
      <w:r>
        <w:rPr>
          <w:color w:val="231F20"/>
        </w:rPr>
        <w:t>.</w:t>
      </w:r>
    </w:p>
    <w:p w:rsidR="00356C57" w:rsidRDefault="00724497">
      <w:pPr>
        <w:tabs>
          <w:tab w:val="left" w:pos="1224"/>
        </w:tabs>
        <w:spacing w:before="43"/>
        <w:ind w:left="374"/>
        <w:rPr>
          <w:rFonts w:ascii="Myriad Pro Light" w:eastAsia="Myriad Pro Light" w:hAnsi="Myriad Pro Light" w:cs="Myriad Pro Light"/>
          <w:sz w:val="32"/>
          <w:szCs w:val="32"/>
        </w:rPr>
      </w:pPr>
      <w:r>
        <w:br w:type="column"/>
      </w:r>
      <w:r>
        <w:rPr>
          <w:rFonts w:ascii="Myriad Pro Light" w:eastAsia="Myriad Pro Light" w:hAnsi="Myriad Pro Light" w:cs="Myriad Pro Light"/>
          <w:color w:val="005695"/>
          <w:spacing w:val="3"/>
          <w:sz w:val="32"/>
          <w:szCs w:val="32"/>
        </w:rPr>
        <w:lastRenderedPageBreak/>
        <w:t>2</w:t>
      </w:r>
      <w:r>
        <w:rPr>
          <w:rFonts w:ascii="Myriad Pro Light" w:eastAsia="Myriad Pro Light" w:hAnsi="Myriad Pro Light" w:cs="Myriad Pro Light"/>
          <w:color w:val="005695"/>
          <w:spacing w:val="-24"/>
          <w:sz w:val="32"/>
          <w:szCs w:val="32"/>
        </w:rPr>
        <w:t>.</w:t>
      </w:r>
      <w:r>
        <w:rPr>
          <w:rFonts w:ascii="Myriad Pro Light" w:eastAsia="Myriad Pro Light" w:hAnsi="Myriad Pro Light" w:cs="Myriad Pro Light"/>
          <w:color w:val="005695"/>
          <w:sz w:val="32"/>
          <w:szCs w:val="32"/>
        </w:rPr>
        <w:t>1</w:t>
      </w:r>
      <w:r>
        <w:rPr>
          <w:rFonts w:ascii="Myriad Pro Light" w:eastAsia="Myriad Pro Light" w:hAnsi="Myriad Pro Light" w:cs="Myriad Pro Light"/>
          <w:color w:val="005695"/>
          <w:sz w:val="32"/>
          <w:szCs w:val="32"/>
        </w:rPr>
        <w:tab/>
      </w:r>
      <w:r>
        <w:rPr>
          <w:rFonts w:ascii="Myriad Pro Light" w:eastAsia="Myriad Pro Light" w:hAnsi="Myriad Pro Light" w:cs="Myriad Pro Light"/>
          <w:color w:val="005695"/>
          <w:spacing w:val="-3"/>
          <w:sz w:val="32"/>
          <w:szCs w:val="32"/>
        </w:rPr>
        <w:t>R</w:t>
      </w:r>
      <w:r>
        <w:rPr>
          <w:rFonts w:ascii="Myriad Pro Light" w:eastAsia="Myriad Pro Light" w:hAnsi="Myriad Pro Light" w:cs="Myriad Pro Light"/>
          <w:color w:val="005695"/>
          <w:spacing w:val="-6"/>
          <w:sz w:val="32"/>
          <w:szCs w:val="32"/>
        </w:rPr>
        <w:t>e</w:t>
      </w:r>
      <w:r>
        <w:rPr>
          <w:rFonts w:ascii="Myriad Pro Light" w:eastAsia="Myriad Pro Light" w:hAnsi="Myriad Pro Light" w:cs="Myriad Pro Light"/>
          <w:color w:val="005695"/>
          <w:spacing w:val="-2"/>
          <w:sz w:val="32"/>
          <w:szCs w:val="32"/>
        </w:rPr>
        <w:t>v</w:t>
      </w:r>
      <w:r>
        <w:rPr>
          <w:rFonts w:ascii="Myriad Pro Light" w:eastAsia="Myriad Pro Light" w:hAnsi="Myriad Pro Light" w:cs="Myriad Pro Light"/>
          <w:color w:val="005695"/>
          <w:spacing w:val="-3"/>
          <w:sz w:val="32"/>
          <w:szCs w:val="32"/>
        </w:rPr>
        <w:t>i</w:t>
      </w:r>
      <w:r>
        <w:rPr>
          <w:rFonts w:ascii="Myriad Pro Light" w:eastAsia="Myriad Pro Light" w:hAnsi="Myriad Pro Light" w:cs="Myriad Pro Light"/>
          <w:color w:val="005695"/>
          <w:spacing w:val="-5"/>
          <w:sz w:val="32"/>
          <w:szCs w:val="32"/>
        </w:rPr>
        <w:t>e</w:t>
      </w:r>
      <w:r>
        <w:rPr>
          <w:rFonts w:ascii="Myriad Pro Light" w:eastAsia="Myriad Pro Light" w:hAnsi="Myriad Pro Light" w:cs="Myriad Pro Light"/>
          <w:color w:val="005695"/>
          <w:sz w:val="32"/>
          <w:szCs w:val="32"/>
        </w:rPr>
        <w:t xml:space="preserve">w </w:t>
      </w:r>
      <w:r>
        <w:rPr>
          <w:rFonts w:ascii="Myriad Pro Light" w:eastAsia="Myriad Pro Light" w:hAnsi="Myriad Pro Light" w:cs="Myriad Pro Light"/>
          <w:color w:val="005695"/>
          <w:spacing w:val="-2"/>
          <w:sz w:val="32"/>
          <w:szCs w:val="32"/>
        </w:rPr>
        <w:t>o</w:t>
      </w:r>
      <w:r>
        <w:rPr>
          <w:rFonts w:ascii="Myriad Pro Light" w:eastAsia="Myriad Pro Light" w:hAnsi="Myriad Pro Light" w:cs="Myriad Pro Light"/>
          <w:color w:val="005695"/>
          <w:sz w:val="32"/>
          <w:szCs w:val="32"/>
        </w:rPr>
        <w:t xml:space="preserve">f </w:t>
      </w:r>
      <w:r>
        <w:rPr>
          <w:rFonts w:ascii="Myriad Pro Light" w:eastAsia="Myriad Pro Light" w:hAnsi="Myriad Pro Light" w:cs="Myriad Pro Light"/>
          <w:color w:val="005695"/>
          <w:spacing w:val="-3"/>
          <w:sz w:val="32"/>
          <w:szCs w:val="32"/>
        </w:rPr>
        <w:t>th</w:t>
      </w:r>
      <w:r>
        <w:rPr>
          <w:rFonts w:ascii="Myriad Pro Light" w:eastAsia="Myriad Pro Light" w:hAnsi="Myriad Pro Light" w:cs="Myriad Pro Light"/>
          <w:color w:val="005695"/>
          <w:sz w:val="32"/>
          <w:szCs w:val="32"/>
        </w:rPr>
        <w:t>e</w:t>
      </w:r>
    </w:p>
    <w:p w:rsidR="00356C57" w:rsidRDefault="00724497">
      <w:pPr>
        <w:spacing w:line="380" w:lineRule="exact"/>
        <w:ind w:left="1224"/>
        <w:rPr>
          <w:rFonts w:ascii="Myriad Pro Light" w:eastAsia="Myriad Pro Light" w:hAnsi="Myriad Pro Light" w:cs="Myriad Pro Light"/>
          <w:sz w:val="32"/>
          <w:szCs w:val="32"/>
        </w:rPr>
      </w:pPr>
      <w:r>
        <w:rPr>
          <w:rFonts w:ascii="Myriad Pro Light" w:eastAsia="Myriad Pro Light" w:hAnsi="Myriad Pro Light" w:cs="Myriad Pro Light"/>
          <w:color w:val="005695"/>
          <w:spacing w:val="-4"/>
          <w:sz w:val="32"/>
          <w:szCs w:val="32"/>
        </w:rPr>
        <w:t>2</w:t>
      </w:r>
      <w:r>
        <w:rPr>
          <w:rFonts w:ascii="Myriad Pro Light" w:eastAsia="Myriad Pro Light" w:hAnsi="Myriad Pro Light" w:cs="Myriad Pro Light"/>
          <w:color w:val="005695"/>
          <w:spacing w:val="3"/>
          <w:sz w:val="32"/>
          <w:szCs w:val="32"/>
        </w:rPr>
        <w:t>0</w:t>
      </w:r>
      <w:r>
        <w:rPr>
          <w:rFonts w:ascii="Myriad Pro Light" w:eastAsia="Myriad Pro Light" w:hAnsi="Myriad Pro Light" w:cs="Myriad Pro Light"/>
          <w:color w:val="005695"/>
          <w:spacing w:val="1"/>
          <w:sz w:val="32"/>
          <w:szCs w:val="32"/>
        </w:rPr>
        <w:t>0</w:t>
      </w:r>
      <w:r>
        <w:rPr>
          <w:rFonts w:ascii="Myriad Pro Light" w:eastAsia="Myriad Pro Light" w:hAnsi="Myriad Pro Light" w:cs="Myriad Pro Light"/>
          <w:color w:val="005695"/>
          <w:spacing w:val="9"/>
          <w:sz w:val="32"/>
          <w:szCs w:val="32"/>
        </w:rPr>
        <w:t>6</w:t>
      </w:r>
      <w:r>
        <w:rPr>
          <w:rFonts w:ascii="Myriad Pro Light" w:eastAsia="Myriad Pro Light" w:hAnsi="Myriad Pro Light" w:cs="Myriad Pro Light"/>
          <w:color w:val="005695"/>
          <w:spacing w:val="-15"/>
          <w:sz w:val="32"/>
          <w:szCs w:val="32"/>
        </w:rPr>
        <w:t>–</w:t>
      </w:r>
      <w:r>
        <w:rPr>
          <w:rFonts w:ascii="Myriad Pro Light" w:eastAsia="Myriad Pro Light" w:hAnsi="Myriad Pro Light" w:cs="Myriad Pro Light"/>
          <w:color w:val="005695"/>
          <w:spacing w:val="-4"/>
          <w:sz w:val="32"/>
          <w:szCs w:val="32"/>
        </w:rPr>
        <w:t>2</w:t>
      </w:r>
      <w:r>
        <w:rPr>
          <w:rFonts w:ascii="Myriad Pro Light" w:eastAsia="Myriad Pro Light" w:hAnsi="Myriad Pro Light" w:cs="Myriad Pro Light"/>
          <w:color w:val="005695"/>
          <w:spacing w:val="-16"/>
          <w:sz w:val="32"/>
          <w:szCs w:val="32"/>
        </w:rPr>
        <w:t>0</w:t>
      </w:r>
      <w:r>
        <w:rPr>
          <w:rFonts w:ascii="Myriad Pro Light" w:eastAsia="Myriad Pro Light" w:hAnsi="Myriad Pro Light" w:cs="Myriad Pro Light"/>
          <w:color w:val="005695"/>
          <w:spacing w:val="-34"/>
          <w:sz w:val="32"/>
          <w:szCs w:val="32"/>
        </w:rPr>
        <w:t>1</w:t>
      </w:r>
      <w:r>
        <w:rPr>
          <w:rFonts w:ascii="Myriad Pro Light" w:eastAsia="Myriad Pro Light" w:hAnsi="Myriad Pro Light" w:cs="Myriad Pro Light"/>
          <w:color w:val="005695"/>
          <w:sz w:val="32"/>
          <w:szCs w:val="32"/>
        </w:rPr>
        <w:t xml:space="preserve">1 </w:t>
      </w:r>
      <w:r>
        <w:rPr>
          <w:rFonts w:ascii="Myriad Pro Light" w:eastAsia="Myriad Pro Light" w:hAnsi="Myriad Pro Light" w:cs="Myriad Pro Light"/>
          <w:color w:val="005695"/>
          <w:spacing w:val="-1"/>
          <w:sz w:val="32"/>
          <w:szCs w:val="32"/>
        </w:rPr>
        <w:t>W</w:t>
      </w:r>
      <w:r>
        <w:rPr>
          <w:rFonts w:ascii="Myriad Pro Light" w:eastAsia="Myriad Pro Light" w:hAnsi="Myriad Pro Light" w:cs="Myriad Pro Light"/>
          <w:color w:val="005695"/>
          <w:spacing w:val="-3"/>
          <w:sz w:val="32"/>
          <w:szCs w:val="32"/>
        </w:rPr>
        <w:t>i</w:t>
      </w:r>
      <w:r>
        <w:rPr>
          <w:rFonts w:ascii="Myriad Pro Light" w:eastAsia="Myriad Pro Light" w:hAnsi="Myriad Pro Light" w:cs="Myriad Pro Light"/>
          <w:color w:val="005695"/>
          <w:spacing w:val="-2"/>
          <w:sz w:val="32"/>
          <w:szCs w:val="32"/>
        </w:rPr>
        <w:t>l</w:t>
      </w:r>
      <w:r>
        <w:rPr>
          <w:rFonts w:ascii="Myriad Pro Light" w:eastAsia="Myriad Pro Light" w:hAnsi="Myriad Pro Light" w:cs="Myriad Pro Light"/>
          <w:color w:val="005695"/>
          <w:spacing w:val="-3"/>
          <w:sz w:val="32"/>
          <w:szCs w:val="32"/>
        </w:rPr>
        <w:t>dl</w:t>
      </w:r>
      <w:r>
        <w:rPr>
          <w:rFonts w:ascii="Myriad Pro Light" w:eastAsia="Myriad Pro Light" w:hAnsi="Myriad Pro Light" w:cs="Myriad Pro Light"/>
          <w:color w:val="005695"/>
          <w:spacing w:val="-2"/>
          <w:sz w:val="32"/>
          <w:szCs w:val="32"/>
        </w:rPr>
        <w:t>if</w:t>
      </w:r>
      <w:r>
        <w:rPr>
          <w:rFonts w:ascii="Myriad Pro Light" w:eastAsia="Myriad Pro Light" w:hAnsi="Myriad Pro Light" w:cs="Myriad Pro Light"/>
          <w:color w:val="005695"/>
          <w:sz w:val="32"/>
          <w:szCs w:val="32"/>
        </w:rPr>
        <w:t>e</w:t>
      </w:r>
    </w:p>
    <w:p w:rsidR="00356C57" w:rsidRDefault="00724497">
      <w:pPr>
        <w:spacing w:line="380" w:lineRule="exact"/>
        <w:ind w:right="1363"/>
        <w:jc w:val="center"/>
        <w:rPr>
          <w:rFonts w:ascii="Myriad Pro Light" w:eastAsia="Myriad Pro Light" w:hAnsi="Myriad Pro Light" w:cs="Myriad Pro Light"/>
          <w:sz w:val="32"/>
          <w:szCs w:val="32"/>
        </w:rPr>
      </w:pPr>
      <w:r>
        <w:rPr>
          <w:rFonts w:ascii="Myriad Pro Light" w:eastAsia="Myriad Pro Light" w:hAnsi="Myriad Pro Light" w:cs="Myriad Pro Light"/>
          <w:color w:val="005695"/>
          <w:spacing w:val="-7"/>
          <w:sz w:val="32"/>
          <w:szCs w:val="32"/>
        </w:rPr>
        <w:t>C</w:t>
      </w:r>
      <w:r>
        <w:rPr>
          <w:rFonts w:ascii="Myriad Pro Light" w:eastAsia="Myriad Pro Light" w:hAnsi="Myriad Pro Light" w:cs="Myriad Pro Light"/>
          <w:color w:val="005695"/>
          <w:spacing w:val="-3"/>
          <w:sz w:val="32"/>
          <w:szCs w:val="32"/>
        </w:rPr>
        <w:t>o</w:t>
      </w:r>
      <w:r>
        <w:rPr>
          <w:rFonts w:ascii="Myriad Pro Light" w:eastAsia="Myriad Pro Light" w:hAnsi="Myriad Pro Light" w:cs="Myriad Pro Light"/>
          <w:color w:val="005695"/>
          <w:spacing w:val="-4"/>
          <w:sz w:val="32"/>
          <w:szCs w:val="32"/>
        </w:rPr>
        <w:t>n</w:t>
      </w:r>
      <w:r>
        <w:rPr>
          <w:rFonts w:ascii="Myriad Pro Light" w:eastAsia="Myriad Pro Light" w:hAnsi="Myriad Pro Light" w:cs="Myriad Pro Light"/>
          <w:color w:val="005695"/>
          <w:spacing w:val="-2"/>
          <w:sz w:val="32"/>
          <w:szCs w:val="32"/>
        </w:rPr>
        <w:t>se</w:t>
      </w:r>
      <w:r>
        <w:rPr>
          <w:rFonts w:ascii="Myriad Pro Light" w:eastAsia="Myriad Pro Light" w:hAnsi="Myriad Pro Light" w:cs="Myriad Pro Light"/>
          <w:color w:val="005695"/>
          <w:spacing w:val="6"/>
          <w:sz w:val="32"/>
          <w:szCs w:val="32"/>
        </w:rPr>
        <w:t>r</w:t>
      </w:r>
      <w:r>
        <w:rPr>
          <w:rFonts w:ascii="Myriad Pro Light" w:eastAsia="Myriad Pro Light" w:hAnsi="Myriad Pro Light" w:cs="Myriad Pro Light"/>
          <w:color w:val="005695"/>
          <w:spacing w:val="-3"/>
          <w:sz w:val="32"/>
          <w:szCs w:val="32"/>
        </w:rPr>
        <w:t>v</w:t>
      </w:r>
      <w:r>
        <w:rPr>
          <w:rFonts w:ascii="Myriad Pro Light" w:eastAsia="Myriad Pro Light" w:hAnsi="Myriad Pro Light" w:cs="Myriad Pro Light"/>
          <w:color w:val="005695"/>
          <w:spacing w:val="-5"/>
          <w:sz w:val="32"/>
          <w:szCs w:val="32"/>
        </w:rPr>
        <w:t>a</w:t>
      </w:r>
      <w:r>
        <w:rPr>
          <w:rFonts w:ascii="Myriad Pro Light" w:eastAsia="Myriad Pro Light" w:hAnsi="Myriad Pro Light" w:cs="Myriad Pro Light"/>
          <w:color w:val="005695"/>
          <w:spacing w:val="-4"/>
          <w:sz w:val="32"/>
          <w:szCs w:val="32"/>
        </w:rPr>
        <w:t>t</w:t>
      </w:r>
      <w:r>
        <w:rPr>
          <w:rFonts w:ascii="Myriad Pro Light" w:eastAsia="Myriad Pro Light" w:hAnsi="Myriad Pro Light" w:cs="Myriad Pro Light"/>
          <w:color w:val="005695"/>
          <w:spacing w:val="-3"/>
          <w:sz w:val="32"/>
          <w:szCs w:val="32"/>
        </w:rPr>
        <w:t>io</w:t>
      </w:r>
      <w:r>
        <w:rPr>
          <w:rFonts w:ascii="Myriad Pro Light" w:eastAsia="Myriad Pro Light" w:hAnsi="Myriad Pro Light" w:cs="Myriad Pro Light"/>
          <w:color w:val="005695"/>
          <w:sz w:val="32"/>
          <w:szCs w:val="32"/>
        </w:rPr>
        <w:t xml:space="preserve">n </w:t>
      </w:r>
      <w:r>
        <w:rPr>
          <w:rFonts w:ascii="Myriad Pro Light" w:eastAsia="Myriad Pro Light" w:hAnsi="Myriad Pro Light" w:cs="Myriad Pro Light"/>
          <w:color w:val="005695"/>
          <w:spacing w:val="-6"/>
          <w:sz w:val="32"/>
          <w:szCs w:val="32"/>
        </w:rPr>
        <w:t>P</w:t>
      </w:r>
      <w:r>
        <w:rPr>
          <w:rFonts w:ascii="Myriad Pro Light" w:eastAsia="Myriad Pro Light" w:hAnsi="Myriad Pro Light" w:cs="Myriad Pro Light"/>
          <w:color w:val="005695"/>
          <w:spacing w:val="-2"/>
          <w:sz w:val="32"/>
          <w:szCs w:val="32"/>
        </w:rPr>
        <w:t>l</w:t>
      </w:r>
      <w:r>
        <w:rPr>
          <w:rFonts w:ascii="Myriad Pro Light" w:eastAsia="Myriad Pro Light" w:hAnsi="Myriad Pro Light" w:cs="Myriad Pro Light"/>
          <w:color w:val="005695"/>
          <w:spacing w:val="-3"/>
          <w:sz w:val="32"/>
          <w:szCs w:val="32"/>
        </w:rPr>
        <w:t>a</w:t>
      </w:r>
      <w:r>
        <w:rPr>
          <w:rFonts w:ascii="Myriad Pro Light" w:eastAsia="Myriad Pro Light" w:hAnsi="Myriad Pro Light" w:cs="Myriad Pro Light"/>
          <w:color w:val="005695"/>
          <w:sz w:val="32"/>
          <w:szCs w:val="32"/>
        </w:rPr>
        <w:t>n</w:t>
      </w:r>
    </w:p>
    <w:p w:rsidR="00356C57" w:rsidRDefault="00356C57">
      <w:pPr>
        <w:spacing w:before="7" w:line="180" w:lineRule="exact"/>
        <w:rPr>
          <w:sz w:val="18"/>
          <w:szCs w:val="18"/>
        </w:rPr>
      </w:pPr>
    </w:p>
    <w:p w:rsidR="00356C57" w:rsidRDefault="00724497" w:rsidP="00724497">
      <w:pPr>
        <w:pStyle w:val="BodyText"/>
        <w:spacing w:line="264" w:lineRule="auto"/>
        <w:ind w:left="374" w:right="1929"/>
      </w:pPr>
      <w:r>
        <w:rPr>
          <w:color w:val="231F20"/>
        </w:rPr>
        <w:t xml:space="preserve">After </w:t>
      </w:r>
      <w:r>
        <w:rPr>
          <w:color w:val="231F20"/>
          <w:spacing w:val="-2"/>
        </w:rPr>
        <w:t>r</w:t>
      </w:r>
      <w:r>
        <w:rPr>
          <w:color w:val="231F20"/>
        </w:rPr>
        <w:t>evi</w:t>
      </w:r>
      <w:r>
        <w:rPr>
          <w:color w:val="231F20"/>
          <w:spacing w:val="1"/>
        </w:rPr>
        <w:t>e</w:t>
      </w:r>
      <w:r>
        <w:rPr>
          <w:color w:val="231F20"/>
        </w:rPr>
        <w:t>wing p</w:t>
      </w:r>
      <w:r>
        <w:rPr>
          <w:color w:val="231F20"/>
          <w:spacing w:val="-2"/>
        </w:rPr>
        <w:t>r</w:t>
      </w:r>
      <w:r>
        <w:rPr>
          <w:color w:val="231F20"/>
        </w:rPr>
        <w:t>og</w:t>
      </w:r>
      <w:r>
        <w:rPr>
          <w:color w:val="231F20"/>
          <w:spacing w:val="-2"/>
        </w:rPr>
        <w:t>r</w:t>
      </w:r>
      <w:r>
        <w:rPr>
          <w:color w:val="231F20"/>
        </w:rPr>
        <w:t>ess made in the conse</w:t>
      </w:r>
      <w:r>
        <w:rPr>
          <w:color w:val="231F20"/>
          <w:spacing w:val="3"/>
        </w:rPr>
        <w:t>r</w:t>
      </w:r>
      <w:r>
        <w:rPr>
          <w:color w:val="231F20"/>
          <w:spacing w:val="-2"/>
        </w:rPr>
        <w:t>v</w:t>
      </w:r>
      <w:r>
        <w:rPr>
          <w:color w:val="231F20"/>
        </w:rPr>
        <w:t xml:space="preserve">ation of </w:t>
      </w:r>
      <w:r>
        <w:rPr>
          <w:color w:val="231F20"/>
          <w:spacing w:val="-4"/>
        </w:rPr>
        <w:t>A</w:t>
      </w:r>
      <w:r>
        <w:rPr>
          <w:color w:val="231F20"/>
        </w:rPr>
        <w:t>ustrali</w:t>
      </w:r>
      <w:r>
        <w:rPr>
          <w:color w:val="231F20"/>
          <w:spacing w:val="-15"/>
        </w:rPr>
        <w:t>a</w:t>
      </w:r>
      <w:r>
        <w:rPr>
          <w:color w:val="231F20"/>
          <w:spacing w:val="-16"/>
        </w:rPr>
        <w:t>’</w:t>
      </w:r>
      <w:r>
        <w:rPr>
          <w:color w:val="231F20"/>
        </w:rPr>
        <w:t>s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since 2006, some fundamental p</w:t>
      </w:r>
      <w:r>
        <w:rPr>
          <w:color w:val="231F20"/>
          <w:spacing w:val="-2"/>
        </w:rPr>
        <w:t>r</w:t>
      </w:r>
      <w:r>
        <w:rPr>
          <w:color w:val="231F20"/>
        </w:rPr>
        <w:t>oblems with the p</w:t>
      </w:r>
      <w:r>
        <w:rPr>
          <w:color w:val="231F20"/>
          <w:spacing w:val="-2"/>
        </w:rPr>
        <w:t>r</w:t>
      </w:r>
      <w:r>
        <w:rPr>
          <w:color w:val="231F20"/>
        </w:rPr>
        <w:t>evious wildlife conse</w:t>
      </w:r>
      <w:r>
        <w:rPr>
          <w:color w:val="231F20"/>
          <w:spacing w:val="3"/>
        </w:rPr>
        <w:t>r</w:t>
      </w:r>
      <w:r>
        <w:rPr>
          <w:color w:val="231F20"/>
          <w:spacing w:val="-2"/>
        </w:rPr>
        <w:t>v</w:t>
      </w:r>
      <w:r>
        <w:rPr>
          <w:color w:val="231F20"/>
        </w:rPr>
        <w:t>ation</w:t>
      </w:r>
      <w:r>
        <w:rPr>
          <w:color w:val="231F20"/>
          <w:spacing w:val="-3"/>
        </w:rPr>
        <w:t xml:space="preserve"> </w:t>
      </w:r>
      <w:r>
        <w:rPr>
          <w:color w:val="231F20"/>
        </w:rPr>
        <w:t>plan</w:t>
      </w:r>
      <w:r>
        <w:rPr>
          <w:color w:val="231F20"/>
          <w:spacing w:val="-3"/>
        </w:rPr>
        <w:t xml:space="preserve"> </w:t>
      </w:r>
      <w:r>
        <w:rPr>
          <w:color w:val="231F20"/>
          <w:spacing w:val="-2"/>
        </w:rPr>
        <w:t>w</w:t>
      </w:r>
      <w:r>
        <w:rPr>
          <w:color w:val="231F20"/>
        </w:rPr>
        <w:t>e</w:t>
      </w:r>
      <w:r>
        <w:rPr>
          <w:color w:val="231F20"/>
          <w:spacing w:val="-2"/>
        </w:rPr>
        <w:t>r</w:t>
      </w:r>
      <w:r>
        <w:rPr>
          <w:color w:val="231F20"/>
        </w:rPr>
        <w:t>e</w:t>
      </w:r>
      <w:r>
        <w:rPr>
          <w:color w:val="231F20"/>
          <w:spacing w:val="-3"/>
        </w:rPr>
        <w:t xml:space="preserve"> </w:t>
      </w:r>
      <w:r>
        <w:rPr>
          <w:color w:val="231F20"/>
        </w:rPr>
        <w:t>identified.</w:t>
      </w:r>
      <w:r>
        <w:rPr>
          <w:color w:val="231F20"/>
          <w:spacing w:val="-3"/>
        </w:rPr>
        <w:t xml:space="preserve"> </w:t>
      </w:r>
      <w:r>
        <w:rPr>
          <w:color w:val="231F20"/>
          <w:spacing w:val="-5"/>
        </w:rPr>
        <w:t>S</w:t>
      </w:r>
      <w:r>
        <w:rPr>
          <w:color w:val="231F20"/>
        </w:rPr>
        <w:t>pecificall</w:t>
      </w:r>
      <w:r>
        <w:rPr>
          <w:color w:val="231F20"/>
          <w:spacing w:val="-18"/>
        </w:rPr>
        <w:t>y</w:t>
      </w:r>
      <w:r>
        <w:rPr>
          <w:color w:val="231F20"/>
        </w:rPr>
        <w:t>,</w:t>
      </w:r>
      <w:r>
        <w:rPr>
          <w:color w:val="231F20"/>
          <w:spacing w:val="-3"/>
        </w:rPr>
        <w:t xml:space="preserve"> </w:t>
      </w:r>
      <w:r>
        <w:rPr>
          <w:color w:val="231F20"/>
        </w:rPr>
        <w:t>only moderate p</w:t>
      </w:r>
      <w:r>
        <w:rPr>
          <w:color w:val="231F20"/>
          <w:spacing w:val="-2"/>
        </w:rPr>
        <w:t>r</w:t>
      </w:r>
      <w:r>
        <w:rPr>
          <w:color w:val="231F20"/>
        </w:rPr>
        <w:t>og</w:t>
      </w:r>
      <w:r>
        <w:rPr>
          <w:color w:val="231F20"/>
          <w:spacing w:val="-2"/>
        </w:rPr>
        <w:t>r</w:t>
      </w:r>
      <w:r>
        <w:rPr>
          <w:color w:val="231F20"/>
        </w:rPr>
        <w:t>ess was made against the objecti</w:t>
      </w:r>
      <w:r>
        <w:rPr>
          <w:color w:val="231F20"/>
          <w:spacing w:val="-2"/>
        </w:rPr>
        <w:t>v</w:t>
      </w:r>
      <w:r>
        <w:rPr>
          <w:color w:val="231F20"/>
        </w:rPr>
        <w:t xml:space="preserve">es and actions in the original plan. </w:t>
      </w:r>
      <w:r>
        <w:rPr>
          <w:color w:val="231F20"/>
          <w:spacing w:val="-2"/>
        </w:rPr>
        <w:t>O</w:t>
      </w:r>
      <w:r>
        <w:rPr>
          <w:color w:val="231F20"/>
        </w:rPr>
        <w:t xml:space="preserve">f the 31 actions listed, four </w:t>
      </w:r>
      <w:r>
        <w:rPr>
          <w:color w:val="231F20"/>
          <w:spacing w:val="-2"/>
        </w:rPr>
        <w:t>w</w:t>
      </w:r>
      <w:r>
        <w:rPr>
          <w:color w:val="231F20"/>
        </w:rPr>
        <w:t>e</w:t>
      </w:r>
      <w:r>
        <w:rPr>
          <w:color w:val="231F20"/>
          <w:spacing w:val="-2"/>
        </w:rPr>
        <w:t>r</w:t>
      </w:r>
      <w:r>
        <w:rPr>
          <w:color w:val="231F20"/>
        </w:rPr>
        <w:t>e completed comp</w:t>
      </w:r>
      <w:r>
        <w:rPr>
          <w:color w:val="231F20"/>
          <w:spacing w:val="-2"/>
        </w:rPr>
        <w:t>r</w:t>
      </w:r>
      <w:r>
        <w:rPr>
          <w:color w:val="231F20"/>
        </w:rPr>
        <w:t>ehensi</w:t>
      </w:r>
      <w:r>
        <w:rPr>
          <w:color w:val="231F20"/>
          <w:spacing w:val="-2"/>
        </w:rPr>
        <w:t>v</w:t>
      </w:r>
      <w:r>
        <w:rPr>
          <w:color w:val="231F20"/>
        </w:rPr>
        <w:t>el</w:t>
      </w:r>
      <w:r>
        <w:rPr>
          <w:color w:val="231F20"/>
          <w:spacing w:val="-17"/>
        </w:rPr>
        <w:t>y</w:t>
      </w:r>
      <w:r>
        <w:rPr>
          <w:color w:val="231F20"/>
        </w:rPr>
        <w:t>.</w:t>
      </w:r>
      <w:r>
        <w:rPr>
          <w:color w:val="231F20"/>
          <w:spacing w:val="-3"/>
        </w:rPr>
        <w:t xml:space="preserve"> </w:t>
      </w:r>
      <w:r>
        <w:rPr>
          <w:color w:val="231F20"/>
        </w:rPr>
        <w:t>While p</w:t>
      </w:r>
      <w:r>
        <w:rPr>
          <w:color w:val="231F20"/>
          <w:spacing w:val="-2"/>
        </w:rPr>
        <w:t>r</w:t>
      </w:r>
      <w:r>
        <w:rPr>
          <w:color w:val="231F20"/>
        </w:rPr>
        <w:t>og</w:t>
      </w:r>
      <w:r>
        <w:rPr>
          <w:color w:val="231F20"/>
          <w:spacing w:val="-2"/>
        </w:rPr>
        <w:t>r</w:t>
      </w:r>
      <w:r>
        <w:rPr>
          <w:color w:val="231F20"/>
        </w:rPr>
        <w:t>ess was made on a fu</w:t>
      </w:r>
      <w:r>
        <w:rPr>
          <w:color w:val="231F20"/>
          <w:spacing w:val="1"/>
        </w:rPr>
        <w:t>r</w:t>
      </w:r>
      <w:r>
        <w:rPr>
          <w:color w:val="231F20"/>
        </w:rPr>
        <w:t xml:space="preserve">ther 20 actions, these </w:t>
      </w:r>
      <w:r>
        <w:rPr>
          <w:color w:val="231F20"/>
          <w:spacing w:val="-2"/>
        </w:rPr>
        <w:t>w</w:t>
      </w:r>
      <w:r>
        <w:rPr>
          <w:color w:val="231F20"/>
        </w:rPr>
        <w:t>e</w:t>
      </w:r>
      <w:r>
        <w:rPr>
          <w:color w:val="231F20"/>
          <w:spacing w:val="-2"/>
        </w:rPr>
        <w:t>r</w:t>
      </w:r>
      <w:r>
        <w:rPr>
          <w:color w:val="231F20"/>
        </w:rPr>
        <w:t>e mostly conside</w:t>
      </w:r>
      <w:r>
        <w:rPr>
          <w:color w:val="231F20"/>
          <w:spacing w:val="-2"/>
        </w:rPr>
        <w:t>r</w:t>
      </w:r>
      <w:r>
        <w:rPr>
          <w:color w:val="231F20"/>
        </w:rPr>
        <w:t>ed to be on-going. Little or no p</w:t>
      </w:r>
      <w:r>
        <w:rPr>
          <w:color w:val="231F20"/>
          <w:spacing w:val="-2"/>
        </w:rPr>
        <w:t>r</w:t>
      </w:r>
      <w:r>
        <w:rPr>
          <w:color w:val="231F20"/>
        </w:rPr>
        <w:t>og</w:t>
      </w:r>
      <w:r>
        <w:rPr>
          <w:color w:val="231F20"/>
          <w:spacing w:val="-2"/>
        </w:rPr>
        <w:t>r</w:t>
      </w:r>
      <w:r>
        <w:rPr>
          <w:color w:val="231F20"/>
        </w:rPr>
        <w:t xml:space="preserve">ess was made on the </w:t>
      </w:r>
      <w:r>
        <w:rPr>
          <w:color w:val="231F20"/>
          <w:spacing w:val="-2"/>
        </w:rPr>
        <w:t>r</w:t>
      </w:r>
      <w:r>
        <w:rPr>
          <w:color w:val="231F20"/>
        </w:rPr>
        <w:t>emaining se</w:t>
      </w:r>
      <w:r>
        <w:rPr>
          <w:color w:val="231F20"/>
          <w:spacing w:val="-2"/>
        </w:rPr>
        <w:t>v</w:t>
      </w:r>
      <w:r>
        <w:rPr>
          <w:color w:val="231F20"/>
        </w:rPr>
        <w:t xml:space="preserve">en actions. </w:t>
      </w:r>
      <w:r>
        <w:rPr>
          <w:color w:val="231F20"/>
          <w:spacing w:val="-3"/>
        </w:rPr>
        <w:t>I</w:t>
      </w:r>
      <w:r>
        <w:rPr>
          <w:color w:val="231F20"/>
        </w:rPr>
        <w:t>n a holistic sense the wildlife conse</w:t>
      </w:r>
      <w:r>
        <w:rPr>
          <w:color w:val="231F20"/>
          <w:spacing w:val="3"/>
        </w:rPr>
        <w:t>r</w:t>
      </w:r>
      <w:r>
        <w:rPr>
          <w:color w:val="231F20"/>
          <w:spacing w:val="-2"/>
        </w:rPr>
        <w:t>v</w:t>
      </w:r>
      <w:r>
        <w:rPr>
          <w:color w:val="231F20"/>
        </w:rPr>
        <w:t>ation plan failed to meet its objecti</w:t>
      </w:r>
      <w:r>
        <w:rPr>
          <w:color w:val="231F20"/>
          <w:spacing w:val="-2"/>
        </w:rPr>
        <w:t>v</w:t>
      </w:r>
      <w:r>
        <w:rPr>
          <w:color w:val="231F20"/>
        </w:rPr>
        <w:t>es, because it had appa</w:t>
      </w:r>
      <w:r>
        <w:rPr>
          <w:color w:val="231F20"/>
          <w:spacing w:val="-2"/>
        </w:rPr>
        <w:t>r</w:t>
      </w:r>
      <w:r>
        <w:rPr>
          <w:color w:val="231F20"/>
        </w:rPr>
        <w:t xml:space="preserve">ently not </w:t>
      </w:r>
      <w:r>
        <w:rPr>
          <w:color w:val="231F20"/>
          <w:spacing w:val="-2"/>
        </w:rPr>
        <w:t>r</w:t>
      </w:r>
      <w:r>
        <w:rPr>
          <w:color w:val="231F20"/>
        </w:rPr>
        <w:t>educed the rate of dec</w:t>
      </w:r>
      <w:r>
        <w:rPr>
          <w:color w:val="231F20"/>
          <w:spacing w:val="-2"/>
        </w:rPr>
        <w:t>r</w:t>
      </w:r>
      <w:r>
        <w:rPr>
          <w:color w:val="231F20"/>
        </w:rPr>
        <w:t>ease of any of the listed species, nor did it</w:t>
      </w:r>
      <w:r>
        <w:rPr>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any</w:t>
      </w:r>
      <w:r>
        <w:rPr>
          <w:color w:val="231F20"/>
          <w:spacing w:val="-1"/>
        </w:rPr>
        <w:t xml:space="preserve"> </w:t>
      </w:r>
      <w:r>
        <w:rPr>
          <w:color w:val="231F20"/>
        </w:rPr>
        <w:t>measurable</w:t>
      </w:r>
      <w:r>
        <w:rPr>
          <w:color w:val="231F20"/>
          <w:spacing w:val="-1"/>
        </w:rPr>
        <w:t xml:space="preserve"> </w:t>
      </w:r>
      <w:r>
        <w:rPr>
          <w:color w:val="231F20"/>
        </w:rPr>
        <w:t>influence</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kn</w:t>
      </w:r>
      <w:r>
        <w:rPr>
          <w:color w:val="231F20"/>
          <w:spacing w:val="-3"/>
        </w:rPr>
        <w:t>o</w:t>
      </w:r>
      <w:r>
        <w:rPr>
          <w:color w:val="231F20"/>
        </w:rPr>
        <w:t>wn</w:t>
      </w:r>
      <w:r>
        <w:rPr>
          <w:color w:val="231F20"/>
          <w:spacing w:val="-1"/>
        </w:rPr>
        <w:t xml:space="preserve"> </w:t>
      </w:r>
      <w:r>
        <w:rPr>
          <w:color w:val="231F20"/>
        </w:rPr>
        <w:t>co</w:t>
      </w:r>
      <w:r>
        <w:rPr>
          <w:color w:val="231F20"/>
          <w:spacing w:val="-2"/>
        </w:rPr>
        <w:t>r</w:t>
      </w:r>
      <w:r>
        <w:rPr>
          <w:color w:val="231F20"/>
        </w:rPr>
        <w:t>e impacts in East Asia.</w:t>
      </w:r>
    </w:p>
    <w:p w:rsidR="00356C57" w:rsidRDefault="00356C57">
      <w:pPr>
        <w:spacing w:line="170" w:lineRule="exact"/>
        <w:rPr>
          <w:sz w:val="17"/>
          <w:szCs w:val="17"/>
        </w:rPr>
      </w:pPr>
    </w:p>
    <w:p w:rsidR="00356C57" w:rsidRDefault="00724497" w:rsidP="004F199C">
      <w:pPr>
        <w:pStyle w:val="BodyText"/>
        <w:spacing w:line="264" w:lineRule="auto"/>
        <w:ind w:left="374" w:right="1712"/>
      </w:pPr>
      <w:r>
        <w:rPr>
          <w:color w:val="231F20"/>
        </w:rPr>
        <w:t>The</w:t>
      </w:r>
      <w:r>
        <w:rPr>
          <w:color w:val="231F20"/>
          <w:spacing w:val="-6"/>
        </w:rPr>
        <w:t xml:space="preserve"> </w:t>
      </w:r>
      <w:r>
        <w:rPr>
          <w:color w:val="231F20"/>
          <w:spacing w:val="-2"/>
        </w:rPr>
        <w:t>r</w:t>
      </w:r>
      <w:r>
        <w:rPr>
          <w:color w:val="231F20"/>
        </w:rPr>
        <w:t>evi</w:t>
      </w:r>
      <w:r>
        <w:rPr>
          <w:color w:val="231F20"/>
          <w:spacing w:val="1"/>
        </w:rPr>
        <w:t>e</w:t>
      </w:r>
      <w:r>
        <w:rPr>
          <w:color w:val="231F20"/>
        </w:rPr>
        <w:t>w</w:t>
      </w:r>
      <w:r>
        <w:rPr>
          <w:color w:val="231F20"/>
          <w:spacing w:val="-5"/>
        </w:rPr>
        <w:t xml:space="preserve"> </w:t>
      </w:r>
      <w:r>
        <w:rPr>
          <w:color w:val="231F20"/>
          <w:spacing w:val="-2"/>
        </w:rPr>
        <w:t>r</w:t>
      </w:r>
      <w:r>
        <w:rPr>
          <w:color w:val="231F20"/>
        </w:rPr>
        <w:t>ecommended</w:t>
      </w:r>
      <w:r>
        <w:rPr>
          <w:color w:val="231F20"/>
          <w:spacing w:val="-5"/>
        </w:rPr>
        <w:t xml:space="preserve"> </w:t>
      </w:r>
      <w:r>
        <w:rPr>
          <w:color w:val="231F20"/>
        </w:rPr>
        <w:t>that</w:t>
      </w:r>
      <w:r>
        <w:rPr>
          <w:color w:val="231F20"/>
          <w:spacing w:val="-5"/>
        </w:rPr>
        <w:t xml:space="preserve"> </w:t>
      </w:r>
      <w:r>
        <w:rPr>
          <w:color w:val="231F20"/>
        </w:rPr>
        <w:t>gi</w:t>
      </w:r>
      <w:r>
        <w:rPr>
          <w:color w:val="231F20"/>
          <w:spacing w:val="-2"/>
        </w:rPr>
        <w:t>v</w:t>
      </w:r>
      <w:r>
        <w:rPr>
          <w:color w:val="231F20"/>
        </w:rPr>
        <w:t>en</w:t>
      </w:r>
      <w:r>
        <w:rPr>
          <w:color w:val="231F20"/>
          <w:spacing w:val="-5"/>
        </w:rPr>
        <w:t xml:space="preserve"> </w:t>
      </w:r>
      <w:r>
        <w:rPr>
          <w:color w:val="231F20"/>
        </w:rPr>
        <w:t>the contempora</w:t>
      </w:r>
      <w:r>
        <w:rPr>
          <w:color w:val="231F20"/>
          <w:spacing w:val="3"/>
        </w:rPr>
        <w:t>r</w:t>
      </w:r>
      <w:r>
        <w:rPr>
          <w:color w:val="231F20"/>
        </w:rPr>
        <w:t>y and likely futu</w:t>
      </w:r>
      <w:r>
        <w:rPr>
          <w:color w:val="231F20"/>
          <w:spacing w:val="-2"/>
        </w:rPr>
        <w:t>r</w:t>
      </w:r>
      <w:r>
        <w:rPr>
          <w:color w:val="231F20"/>
        </w:rPr>
        <w:t>e th</w:t>
      </w:r>
      <w:r>
        <w:rPr>
          <w:color w:val="231F20"/>
          <w:spacing w:val="-2"/>
        </w:rPr>
        <w:t>r</w:t>
      </w:r>
      <w:r>
        <w:rPr>
          <w:color w:val="231F20"/>
        </w:rPr>
        <w:t>eats to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in </w:t>
      </w:r>
      <w:r>
        <w:rPr>
          <w:color w:val="231F20"/>
          <w:spacing w:val="-4"/>
        </w:rPr>
        <w:t>A</w:t>
      </w:r>
      <w:r>
        <w:rPr>
          <w:color w:val="231F20"/>
        </w:rPr>
        <w:t>ustralia and the EAA</w:t>
      </w:r>
      <w:r>
        <w:rPr>
          <w:color w:val="231F20"/>
          <w:spacing w:val="-29"/>
        </w:rPr>
        <w:t>F</w:t>
      </w:r>
      <w:r>
        <w:rPr>
          <w:color w:val="231F20"/>
        </w:rPr>
        <w:t>, the</w:t>
      </w:r>
      <w:r>
        <w:rPr>
          <w:color w:val="231F20"/>
          <w:spacing w:val="-2"/>
        </w:rPr>
        <w:t>r</w:t>
      </w:r>
      <w:r>
        <w:rPr>
          <w:color w:val="231F20"/>
        </w:rPr>
        <w:t xml:space="preserve">e was a need to </w:t>
      </w:r>
      <w:r>
        <w:rPr>
          <w:color w:val="231F20"/>
          <w:spacing w:val="-2"/>
        </w:rPr>
        <w:t>r</w:t>
      </w:r>
      <w:r>
        <w:rPr>
          <w:color w:val="231F20"/>
        </w:rPr>
        <w:t>etain a wildlife conse</w:t>
      </w:r>
      <w:r>
        <w:rPr>
          <w:color w:val="231F20"/>
          <w:spacing w:val="3"/>
        </w:rPr>
        <w:t>r</w:t>
      </w:r>
      <w:r>
        <w:rPr>
          <w:color w:val="231F20"/>
          <w:spacing w:val="-2"/>
        </w:rPr>
        <w:t>v</w:t>
      </w:r>
      <w:r>
        <w:rPr>
          <w:color w:val="231F20"/>
        </w:rPr>
        <w:t>ation plan for the 36 listed species to maintain a national fram</w:t>
      </w:r>
      <w:r>
        <w:rPr>
          <w:color w:val="231F20"/>
          <w:spacing w:val="1"/>
        </w:rPr>
        <w:t>e</w:t>
      </w:r>
      <w:r>
        <w:rPr>
          <w:color w:val="231F20"/>
        </w:rPr>
        <w:t>wo</w:t>
      </w:r>
      <w:r>
        <w:rPr>
          <w:color w:val="231F20"/>
          <w:spacing w:val="-2"/>
        </w:rPr>
        <w:t>r</w:t>
      </w:r>
      <w:r>
        <w:rPr>
          <w:color w:val="231F20"/>
        </w:rPr>
        <w:t xml:space="preserve">k identifying </w:t>
      </w:r>
      <w:r>
        <w:rPr>
          <w:color w:val="231F20"/>
          <w:spacing w:val="-2"/>
        </w:rPr>
        <w:t>r</w:t>
      </w:r>
      <w:r>
        <w:rPr>
          <w:color w:val="231F20"/>
        </w:rPr>
        <w:t>esea</w:t>
      </w:r>
      <w:r>
        <w:rPr>
          <w:color w:val="231F20"/>
          <w:spacing w:val="-2"/>
        </w:rPr>
        <w:t>r</w:t>
      </w:r>
      <w:r>
        <w:rPr>
          <w:color w:val="231F20"/>
        </w:rPr>
        <w:t xml:space="preserve">ch and management actions. </w:t>
      </w:r>
      <w:r>
        <w:rPr>
          <w:color w:val="231F20"/>
          <w:spacing w:val="-5"/>
        </w:rPr>
        <w:t>I</w:t>
      </w:r>
      <w:r>
        <w:rPr>
          <w:color w:val="231F20"/>
        </w:rPr>
        <w:t xml:space="preserve">t </w:t>
      </w:r>
      <w:r>
        <w:rPr>
          <w:color w:val="231F20"/>
          <w:spacing w:val="-2"/>
        </w:rPr>
        <w:t>r</w:t>
      </w:r>
      <w:r>
        <w:rPr>
          <w:color w:val="231F20"/>
        </w:rPr>
        <w:t>ecommended that, based on expe</w:t>
      </w:r>
      <w:r>
        <w:rPr>
          <w:color w:val="231F20"/>
          <w:spacing w:val="1"/>
        </w:rPr>
        <w:t>r</w:t>
      </w:r>
      <w:r>
        <w:rPr>
          <w:color w:val="231F20"/>
        </w:rPr>
        <w:t>t opinion and n</w:t>
      </w:r>
      <w:r>
        <w:rPr>
          <w:color w:val="231F20"/>
          <w:spacing w:val="1"/>
        </w:rPr>
        <w:t>e</w:t>
      </w:r>
      <w:r>
        <w:rPr>
          <w:color w:val="231F20"/>
        </w:rPr>
        <w:t>w information, the Little ringed pl</w:t>
      </w:r>
      <w:r>
        <w:rPr>
          <w:color w:val="231F20"/>
          <w:spacing w:val="-4"/>
        </w:rPr>
        <w:t>o</w:t>
      </w:r>
      <w:r>
        <w:rPr>
          <w:color w:val="231F20"/>
          <w:spacing w:val="-2"/>
        </w:rPr>
        <w:t>v</w:t>
      </w:r>
      <w:r>
        <w:rPr>
          <w:color w:val="231F20"/>
        </w:rPr>
        <w:t>er (</w:t>
      </w:r>
      <w:r>
        <w:rPr>
          <w:rFonts w:ascii="Adobe Garamond Pro" w:hAnsi="Adobe Garamond Pro" w:cs="Adobe Garamond Pro"/>
          <w:i/>
          <w:color w:val="231F20"/>
        </w:rPr>
        <w:t>Cha</w:t>
      </w:r>
      <w:r>
        <w:rPr>
          <w:rFonts w:ascii="Adobe Garamond Pro" w:hAnsi="Adobe Garamond Pro" w:cs="Adobe Garamond Pro"/>
          <w:i/>
          <w:color w:val="231F20"/>
          <w:spacing w:val="-6"/>
        </w:rPr>
        <w:t>r</w:t>
      </w:r>
      <w:r>
        <w:rPr>
          <w:rFonts w:ascii="Adobe Garamond Pro" w:hAnsi="Adobe Garamond Pro" w:cs="Adobe Garamond Pro"/>
          <w:i/>
          <w:color w:val="231F20"/>
        </w:rPr>
        <w:t>adrius dubiu</w:t>
      </w:r>
      <w:r>
        <w:rPr>
          <w:rFonts w:ascii="Adobe Garamond Pro" w:hAnsi="Adobe Garamond Pro" w:cs="Adobe Garamond Pro"/>
          <w:i/>
          <w:color w:val="231F20"/>
          <w:spacing w:val="-1"/>
        </w:rPr>
        <w:t>s</w:t>
      </w:r>
      <w:r>
        <w:rPr>
          <w:color w:val="231F20"/>
        </w:rPr>
        <w:t>) should</w:t>
      </w:r>
      <w:r w:rsidR="004F199C">
        <w:rPr>
          <w:color w:val="231F20"/>
        </w:rPr>
        <w:t xml:space="preserve"> </w:t>
      </w:r>
      <w:r>
        <w:rPr>
          <w:color w:val="231F20"/>
        </w:rPr>
        <w:t>be conside</w:t>
      </w:r>
      <w:r>
        <w:rPr>
          <w:color w:val="231F20"/>
          <w:spacing w:val="-2"/>
        </w:rPr>
        <w:t>r</w:t>
      </w:r>
      <w:r>
        <w:rPr>
          <w:color w:val="231F20"/>
        </w:rPr>
        <w:t xml:space="preserve">ed as an addition to the </w:t>
      </w:r>
      <w:r>
        <w:rPr>
          <w:color w:val="231F20"/>
          <w:spacing w:val="-2"/>
        </w:rPr>
        <w:t>r</w:t>
      </w:r>
      <w:r>
        <w:rPr>
          <w:color w:val="231F20"/>
        </w:rPr>
        <w:t xml:space="preserve">evised </w:t>
      </w:r>
      <w:r>
        <w:rPr>
          <w:color w:val="231F20"/>
          <w:spacing w:val="-3"/>
        </w:rPr>
        <w:t>A</w:t>
      </w:r>
      <w:r>
        <w:rPr>
          <w:color w:val="231F20"/>
        </w:rPr>
        <w:t>ppendix</w:t>
      </w:r>
      <w:r w:rsidR="004F199C">
        <w:rPr>
          <w:color w:val="231F20"/>
        </w:rPr>
        <w:t xml:space="preserve"> </w:t>
      </w:r>
      <w:r>
        <w:rPr>
          <w:color w:val="231F20"/>
        </w:rPr>
        <w:t>A.</w:t>
      </w:r>
      <w:r>
        <w:rPr>
          <w:color w:val="231F20"/>
          <w:spacing w:val="-3"/>
        </w:rPr>
        <w:t xml:space="preserve"> </w:t>
      </w:r>
      <w:r>
        <w:rPr>
          <w:color w:val="231F20"/>
        </w:rPr>
        <w:t>This</w:t>
      </w:r>
      <w:r>
        <w:rPr>
          <w:color w:val="231F20"/>
          <w:spacing w:val="-3"/>
        </w:rPr>
        <w:t xml:space="preserve"> </w:t>
      </w:r>
      <w:r>
        <w:rPr>
          <w:color w:val="231F20"/>
        </w:rPr>
        <w:t>species</w:t>
      </w:r>
      <w:r>
        <w:rPr>
          <w:color w:val="231F20"/>
          <w:spacing w:val="-3"/>
        </w:rPr>
        <w:t xml:space="preserve"> </w:t>
      </w:r>
      <w:r>
        <w:rPr>
          <w:color w:val="231F20"/>
        </w:rPr>
        <w:t>is</w:t>
      </w:r>
      <w:r>
        <w:rPr>
          <w:color w:val="231F20"/>
          <w:spacing w:val="-2"/>
        </w:rPr>
        <w:t xml:space="preserve"> </w:t>
      </w:r>
      <w:r>
        <w:rPr>
          <w:color w:val="231F20"/>
        </w:rPr>
        <w:t>a</w:t>
      </w:r>
      <w:r>
        <w:rPr>
          <w:color w:val="231F20"/>
          <w:spacing w:val="-3"/>
        </w:rPr>
        <w:t xml:space="preserve"> </w:t>
      </w:r>
      <w:r>
        <w:rPr>
          <w:color w:val="231F20"/>
        </w:rPr>
        <w:t>kn</w:t>
      </w:r>
      <w:r>
        <w:rPr>
          <w:color w:val="231F20"/>
          <w:spacing w:val="-3"/>
        </w:rPr>
        <w:t>o</w:t>
      </w:r>
      <w:r>
        <w:rPr>
          <w:color w:val="231F20"/>
        </w:rPr>
        <w:t>wn</w:t>
      </w:r>
      <w:r>
        <w:rPr>
          <w:color w:val="231F20"/>
          <w:spacing w:val="-3"/>
        </w:rPr>
        <w:t xml:space="preserve"> </w:t>
      </w:r>
      <w:r>
        <w:rPr>
          <w:color w:val="231F20"/>
          <w:spacing w:val="-2"/>
        </w:rPr>
        <w:t>r</w:t>
      </w:r>
      <w:r>
        <w:rPr>
          <w:color w:val="231F20"/>
        </w:rPr>
        <w:t>egular</w:t>
      </w:r>
      <w:r>
        <w:rPr>
          <w:color w:val="231F20"/>
          <w:spacing w:val="-3"/>
        </w:rPr>
        <w:t xml:space="preserve"> </w:t>
      </w:r>
      <w:r>
        <w:rPr>
          <w:color w:val="231F20"/>
        </w:rPr>
        <w:t>visitor</w:t>
      </w:r>
      <w:r>
        <w:rPr>
          <w:color w:val="231F20"/>
          <w:spacing w:val="-2"/>
        </w:rPr>
        <w:t xml:space="preserve"> </w:t>
      </w:r>
      <w:r>
        <w:rPr>
          <w:color w:val="231F20"/>
        </w:rPr>
        <w:t>to</w:t>
      </w:r>
      <w:r>
        <w:rPr>
          <w:color w:val="231F20"/>
          <w:spacing w:val="-3"/>
        </w:rPr>
        <w:t xml:space="preserve"> </w:t>
      </w:r>
      <w:r>
        <w:rPr>
          <w:color w:val="231F20"/>
        </w:rPr>
        <w:t>no</w:t>
      </w:r>
      <w:r>
        <w:rPr>
          <w:color w:val="231F20"/>
          <w:spacing w:val="1"/>
        </w:rPr>
        <w:t>r</w:t>
      </w:r>
      <w:r>
        <w:rPr>
          <w:color w:val="231F20"/>
        </w:rPr>
        <w:t xml:space="preserve">thern </w:t>
      </w:r>
      <w:r>
        <w:rPr>
          <w:color w:val="231F20"/>
          <w:spacing w:val="-4"/>
        </w:rPr>
        <w:t>A</w:t>
      </w:r>
      <w:r>
        <w:rPr>
          <w:color w:val="231F20"/>
        </w:rPr>
        <w:t>ustralia</w:t>
      </w:r>
      <w:r>
        <w:rPr>
          <w:color w:val="231F20"/>
          <w:spacing w:val="-4"/>
        </w:rPr>
        <w:t xml:space="preserve"> </w:t>
      </w:r>
      <w:r>
        <w:rPr>
          <w:color w:val="231F20"/>
        </w:rPr>
        <w:t>in</w:t>
      </w:r>
      <w:r>
        <w:rPr>
          <w:color w:val="231F20"/>
          <w:spacing w:val="-3"/>
        </w:rPr>
        <w:t xml:space="preserve"> </w:t>
      </w:r>
      <w:r>
        <w:rPr>
          <w:color w:val="231F20"/>
        </w:rPr>
        <w:t>l</w:t>
      </w:r>
      <w:r>
        <w:rPr>
          <w:color w:val="231F20"/>
          <w:spacing w:val="-3"/>
        </w:rPr>
        <w:t>o</w:t>
      </w:r>
      <w:r>
        <w:rPr>
          <w:color w:val="231F20"/>
        </w:rPr>
        <w:t>w</w:t>
      </w:r>
      <w:r>
        <w:rPr>
          <w:color w:val="231F20"/>
          <w:spacing w:val="-3"/>
        </w:rPr>
        <w:t xml:space="preserve"> </w:t>
      </w:r>
      <w:r>
        <w:rPr>
          <w:color w:val="231F20"/>
        </w:rPr>
        <w:t>numbers</w:t>
      </w:r>
      <w:r>
        <w:rPr>
          <w:color w:val="231F20"/>
          <w:spacing w:val="-3"/>
        </w:rPr>
        <w:t xml:space="preserve"> </w:t>
      </w:r>
      <w:r>
        <w:rPr>
          <w:color w:val="231F20"/>
        </w:rPr>
        <w:t>(</w:t>
      </w:r>
      <w:r>
        <w:rPr>
          <w:color w:val="231F20"/>
          <w:spacing w:val="-2"/>
        </w:rPr>
        <w:t>G</w:t>
      </w:r>
      <w:r>
        <w:rPr>
          <w:color w:val="231F20"/>
        </w:rPr>
        <w:t>eering</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rPr>
        <w:t>2007).</w:t>
      </w:r>
      <w:r>
        <w:rPr>
          <w:color w:val="231F20"/>
          <w:spacing w:val="-4"/>
        </w:rPr>
        <w:t xml:space="preserve"> </w:t>
      </w:r>
      <w:r>
        <w:rPr>
          <w:color w:val="231F20"/>
        </w:rPr>
        <w:t>The</w:t>
      </w:r>
      <w:r>
        <w:rPr>
          <w:color w:val="231F20"/>
          <w:w w:val="92"/>
        </w:rPr>
        <w:t xml:space="preserve"> </w:t>
      </w:r>
      <w:r>
        <w:rPr>
          <w:color w:val="231F20"/>
          <w:spacing w:val="-2"/>
        </w:rPr>
        <w:t>r</w:t>
      </w:r>
      <w:r>
        <w:rPr>
          <w:color w:val="231F20"/>
        </w:rPr>
        <w:t>evi</w:t>
      </w:r>
      <w:r>
        <w:rPr>
          <w:color w:val="231F20"/>
          <w:spacing w:val="1"/>
        </w:rPr>
        <w:t>e</w:t>
      </w:r>
      <w:r>
        <w:rPr>
          <w:color w:val="231F20"/>
        </w:rPr>
        <w:t>w fu</w:t>
      </w:r>
      <w:r>
        <w:rPr>
          <w:color w:val="231F20"/>
          <w:spacing w:val="1"/>
        </w:rPr>
        <w:t>r</w:t>
      </w:r>
      <w:r>
        <w:rPr>
          <w:color w:val="231F20"/>
        </w:rPr>
        <w:t xml:space="preserve">ther </w:t>
      </w:r>
      <w:r>
        <w:rPr>
          <w:color w:val="231F20"/>
          <w:spacing w:val="-2"/>
        </w:rPr>
        <w:t>r</w:t>
      </w:r>
      <w:r>
        <w:rPr>
          <w:color w:val="231F20"/>
        </w:rPr>
        <w:t xml:space="preserve">ecommended that the plan should be updated to </w:t>
      </w:r>
      <w:r>
        <w:rPr>
          <w:color w:val="231F20"/>
          <w:spacing w:val="-2"/>
        </w:rPr>
        <w:t>r</w:t>
      </w:r>
      <w:r>
        <w:rPr>
          <w:color w:val="231F20"/>
        </w:rPr>
        <w:t>em</w:t>
      </w:r>
      <w:r>
        <w:rPr>
          <w:color w:val="231F20"/>
          <w:spacing w:val="-4"/>
        </w:rPr>
        <w:t>o</w:t>
      </w:r>
      <w:r>
        <w:rPr>
          <w:color w:val="231F20"/>
          <w:spacing w:val="-2"/>
        </w:rPr>
        <w:t>v</w:t>
      </w:r>
      <w:r>
        <w:rPr>
          <w:color w:val="231F20"/>
        </w:rPr>
        <w:t>e the completed actions and include n</w:t>
      </w:r>
      <w:r>
        <w:rPr>
          <w:color w:val="231F20"/>
          <w:spacing w:val="1"/>
        </w:rPr>
        <w:t>e</w:t>
      </w:r>
      <w:r>
        <w:rPr>
          <w:color w:val="231F20"/>
          <w:spacing w:val="-15"/>
        </w:rPr>
        <w:t>w</w:t>
      </w:r>
      <w:r>
        <w:rPr>
          <w:color w:val="231F20"/>
        </w:rPr>
        <w:t>, focused conse</w:t>
      </w:r>
      <w:r>
        <w:rPr>
          <w:color w:val="231F20"/>
          <w:spacing w:val="3"/>
        </w:rPr>
        <w:t>r</w:t>
      </w:r>
      <w:r>
        <w:rPr>
          <w:color w:val="231F20"/>
          <w:spacing w:val="-2"/>
        </w:rPr>
        <w:t>v</w:t>
      </w:r>
      <w:r>
        <w:rPr>
          <w:color w:val="231F20"/>
        </w:rPr>
        <w:t>ation priorities.</w:t>
      </w:r>
    </w:p>
    <w:p w:rsidR="00356C57" w:rsidRDefault="00356C57">
      <w:pPr>
        <w:spacing w:line="170" w:lineRule="exact"/>
        <w:rPr>
          <w:sz w:val="17"/>
          <w:szCs w:val="17"/>
        </w:rPr>
      </w:pPr>
    </w:p>
    <w:p w:rsidR="00356C57" w:rsidRDefault="00724497">
      <w:pPr>
        <w:pStyle w:val="BodyText"/>
        <w:spacing w:line="264" w:lineRule="auto"/>
        <w:ind w:left="374" w:right="1736"/>
      </w:pPr>
      <w:r>
        <w:rPr>
          <w:color w:val="231F20"/>
        </w:rPr>
        <w:t>This</w:t>
      </w:r>
      <w:r>
        <w:rPr>
          <w:color w:val="231F20"/>
          <w:spacing w:val="-5"/>
        </w:rPr>
        <w:t xml:space="preserve"> </w:t>
      </w:r>
      <w:r>
        <w:rPr>
          <w:color w:val="231F20"/>
          <w:spacing w:val="-2"/>
        </w:rPr>
        <w:t>r</w:t>
      </w:r>
      <w:r>
        <w:rPr>
          <w:color w:val="231F20"/>
        </w:rPr>
        <w:t>evised</w:t>
      </w:r>
      <w:r>
        <w:rPr>
          <w:color w:val="231F20"/>
          <w:spacing w:val="-4"/>
        </w:rPr>
        <w:t xml:space="preserve"> </w:t>
      </w:r>
      <w:r>
        <w:rPr>
          <w:color w:val="231F20"/>
        </w:rPr>
        <w:t>wildlife</w:t>
      </w:r>
      <w:r>
        <w:rPr>
          <w:color w:val="231F20"/>
          <w:spacing w:val="-4"/>
        </w:rPr>
        <w:t xml:space="preserve"> </w:t>
      </w:r>
      <w:r>
        <w:rPr>
          <w:color w:val="231F20"/>
        </w:rPr>
        <w:t>conse</w:t>
      </w:r>
      <w:r>
        <w:rPr>
          <w:color w:val="231F20"/>
          <w:spacing w:val="3"/>
        </w:rPr>
        <w:t>r</w:t>
      </w:r>
      <w:r>
        <w:rPr>
          <w:color w:val="231F20"/>
          <w:spacing w:val="-2"/>
        </w:rPr>
        <w:t>v</w:t>
      </w:r>
      <w:r>
        <w:rPr>
          <w:color w:val="231F20"/>
        </w:rPr>
        <w:t>ation</w:t>
      </w:r>
      <w:r>
        <w:rPr>
          <w:color w:val="231F20"/>
          <w:spacing w:val="-4"/>
        </w:rPr>
        <w:t xml:space="preserve"> </w:t>
      </w:r>
      <w:r>
        <w:rPr>
          <w:color w:val="231F20"/>
        </w:rPr>
        <w:t>plan</w:t>
      </w:r>
      <w:r>
        <w:rPr>
          <w:color w:val="231F20"/>
          <w:spacing w:val="-4"/>
        </w:rPr>
        <w:t xml:space="preserve"> </w:t>
      </w:r>
      <w:r>
        <w:rPr>
          <w:color w:val="231F20"/>
        </w:rPr>
        <w:t>builds</w:t>
      </w:r>
      <w:r>
        <w:rPr>
          <w:color w:val="231F20"/>
          <w:spacing w:val="-4"/>
        </w:rPr>
        <w:t xml:space="preserve"> </w:t>
      </w:r>
      <w:r>
        <w:rPr>
          <w:color w:val="231F20"/>
        </w:rPr>
        <w:t>upon the p</w:t>
      </w:r>
      <w:r>
        <w:rPr>
          <w:color w:val="231F20"/>
          <w:spacing w:val="-2"/>
        </w:rPr>
        <w:t>r</w:t>
      </w:r>
      <w:r>
        <w:rPr>
          <w:color w:val="231F20"/>
        </w:rPr>
        <w:t>evious pla</w:t>
      </w:r>
      <w:r>
        <w:rPr>
          <w:color w:val="231F20"/>
          <w:spacing w:val="-15"/>
        </w:rPr>
        <w:t>n</w:t>
      </w:r>
      <w:r>
        <w:rPr>
          <w:color w:val="231F20"/>
          <w:spacing w:val="-16"/>
        </w:rPr>
        <w:t>’</w:t>
      </w:r>
      <w:r>
        <w:rPr>
          <w:color w:val="231F20"/>
        </w:rPr>
        <w:t>s achie</w:t>
      </w:r>
      <w:r>
        <w:rPr>
          <w:color w:val="231F20"/>
          <w:spacing w:val="-2"/>
        </w:rPr>
        <w:t>v</w:t>
      </w:r>
      <w:r>
        <w:rPr>
          <w:color w:val="231F20"/>
        </w:rPr>
        <w:t xml:space="preserve">ements and was made in consultation with </w:t>
      </w:r>
      <w:r>
        <w:rPr>
          <w:color w:val="231F20"/>
          <w:spacing w:val="-2"/>
        </w:rPr>
        <w:t>r</w:t>
      </w:r>
      <w:r>
        <w:rPr>
          <w:color w:val="231F20"/>
        </w:rPr>
        <w:t>ep</w:t>
      </w:r>
      <w:r>
        <w:rPr>
          <w:color w:val="231F20"/>
          <w:spacing w:val="-2"/>
        </w:rPr>
        <w:t>r</w:t>
      </w:r>
      <w:r>
        <w:rPr>
          <w:color w:val="231F20"/>
        </w:rPr>
        <w:t>esentati</w:t>
      </w:r>
      <w:r>
        <w:rPr>
          <w:color w:val="231F20"/>
          <w:spacing w:val="-2"/>
        </w:rPr>
        <w:t>v</w:t>
      </w:r>
      <w:r>
        <w:rPr>
          <w:color w:val="231F20"/>
        </w:rPr>
        <w:t>es f</w:t>
      </w:r>
      <w:r>
        <w:rPr>
          <w:color w:val="231F20"/>
          <w:spacing w:val="-2"/>
        </w:rPr>
        <w:t>r</w:t>
      </w:r>
      <w:r>
        <w:rPr>
          <w:color w:val="231F20"/>
        </w:rPr>
        <w:t xml:space="preserve">om the </w:t>
      </w:r>
      <w:r>
        <w:rPr>
          <w:color w:val="231F20"/>
          <w:spacing w:val="-4"/>
        </w:rPr>
        <w:t>A</w:t>
      </w:r>
      <w:r>
        <w:rPr>
          <w:color w:val="231F20"/>
        </w:rPr>
        <w:t>ustralian, state and territo</w:t>
      </w:r>
      <w:r>
        <w:rPr>
          <w:color w:val="231F20"/>
          <w:spacing w:val="3"/>
        </w:rPr>
        <w:t>r</w:t>
      </w:r>
      <w:r>
        <w:rPr>
          <w:color w:val="231F20"/>
        </w:rPr>
        <w:t>y g</w:t>
      </w:r>
      <w:r>
        <w:rPr>
          <w:color w:val="231F20"/>
          <w:spacing w:val="-4"/>
        </w:rPr>
        <w:t>o</w:t>
      </w:r>
      <w:r>
        <w:rPr>
          <w:color w:val="231F20"/>
          <w:spacing w:val="-2"/>
        </w:rPr>
        <w:t>v</w:t>
      </w:r>
      <w:r>
        <w:rPr>
          <w:color w:val="231F20"/>
        </w:rPr>
        <w:t>ernments, NG</w:t>
      </w:r>
      <w:r>
        <w:rPr>
          <w:color w:val="231F20"/>
          <w:spacing w:val="-2"/>
        </w:rPr>
        <w:t>O</w:t>
      </w:r>
      <w:r>
        <w:rPr>
          <w:color w:val="231F20"/>
        </w:rPr>
        <w:t>s, indust</w:t>
      </w:r>
      <w:r>
        <w:rPr>
          <w:color w:val="231F20"/>
          <w:spacing w:val="3"/>
        </w:rPr>
        <w:t>r</w:t>
      </w:r>
      <w:r>
        <w:rPr>
          <w:color w:val="231F20"/>
        </w:rPr>
        <w:t xml:space="preserve">y and </w:t>
      </w:r>
      <w:r>
        <w:rPr>
          <w:color w:val="231F20"/>
          <w:spacing w:val="-2"/>
        </w:rPr>
        <w:t>r</w:t>
      </w:r>
      <w:r>
        <w:rPr>
          <w:color w:val="231F20"/>
        </w:rPr>
        <w:t>esea</w:t>
      </w:r>
      <w:r>
        <w:rPr>
          <w:color w:val="231F20"/>
          <w:spacing w:val="-2"/>
        </w:rPr>
        <w:t>r</w:t>
      </w:r>
      <w:r>
        <w:rPr>
          <w:color w:val="231F20"/>
        </w:rPr>
        <w:t>ch</w:t>
      </w:r>
      <w:r>
        <w:rPr>
          <w:color w:val="231F20"/>
          <w:spacing w:val="-5"/>
        </w:rPr>
        <w:t xml:space="preserve"> </w:t>
      </w:r>
      <w:r>
        <w:rPr>
          <w:color w:val="231F20"/>
        </w:rPr>
        <w:t>organisations.</w:t>
      </w:r>
      <w:r>
        <w:rPr>
          <w:color w:val="231F20"/>
          <w:spacing w:val="-4"/>
        </w:rPr>
        <w:t xml:space="preserve"> </w:t>
      </w:r>
      <w:r>
        <w:rPr>
          <w:color w:val="231F20"/>
        </w:rPr>
        <w:t>The</w:t>
      </w:r>
      <w:r>
        <w:rPr>
          <w:color w:val="231F20"/>
          <w:spacing w:val="-4"/>
        </w:rPr>
        <w:t xml:space="preserve"> </w:t>
      </w:r>
      <w:r>
        <w:rPr>
          <w:color w:val="231F20"/>
          <w:spacing w:val="-3"/>
        </w:rPr>
        <w:t>r</w:t>
      </w:r>
      <w:r>
        <w:rPr>
          <w:color w:val="231F20"/>
        </w:rPr>
        <w:t>evised</w:t>
      </w:r>
      <w:r>
        <w:rPr>
          <w:color w:val="231F20"/>
          <w:spacing w:val="-4"/>
        </w:rPr>
        <w:t xml:space="preserve"> </w:t>
      </w:r>
      <w:r>
        <w:rPr>
          <w:color w:val="231F20"/>
        </w:rPr>
        <w:t>plan</w:t>
      </w:r>
      <w:r>
        <w:rPr>
          <w:color w:val="231F20"/>
          <w:spacing w:val="-4"/>
        </w:rPr>
        <w:t xml:space="preserve"> </w:t>
      </w:r>
      <w:r>
        <w:rPr>
          <w:color w:val="231F20"/>
        </w:rPr>
        <w:t>p</w:t>
      </w:r>
      <w:r>
        <w:rPr>
          <w:color w:val="231F20"/>
          <w:spacing w:val="-2"/>
        </w:rPr>
        <w:t>r</w:t>
      </w:r>
      <w:r>
        <w:rPr>
          <w:color w:val="231F20"/>
          <w:spacing w:val="-4"/>
        </w:rPr>
        <w:t>o</w:t>
      </w:r>
      <w:r>
        <w:rPr>
          <w:color w:val="231F20"/>
        </w:rPr>
        <w:t>vides</w:t>
      </w:r>
      <w:r>
        <w:rPr>
          <w:color w:val="231F20"/>
          <w:spacing w:val="-5"/>
        </w:rPr>
        <w:t xml:space="preserve"> </w:t>
      </w:r>
      <w:r>
        <w:rPr>
          <w:color w:val="231F20"/>
        </w:rPr>
        <w:t xml:space="preserve">for the </w:t>
      </w:r>
      <w:r>
        <w:rPr>
          <w:color w:val="231F20"/>
          <w:spacing w:val="-2"/>
        </w:rPr>
        <w:t>r</w:t>
      </w:r>
      <w:r>
        <w:rPr>
          <w:color w:val="231F20"/>
        </w:rPr>
        <w:t>esea</w:t>
      </w:r>
      <w:r>
        <w:rPr>
          <w:color w:val="231F20"/>
          <w:spacing w:val="-2"/>
        </w:rPr>
        <w:t>r</w:t>
      </w:r>
      <w:r>
        <w:rPr>
          <w:color w:val="231F20"/>
        </w:rPr>
        <w:t>ch and management actions necessa</w:t>
      </w:r>
      <w:r>
        <w:rPr>
          <w:color w:val="231F20"/>
          <w:spacing w:val="3"/>
        </w:rPr>
        <w:t>r</w:t>
      </w:r>
      <w:r>
        <w:rPr>
          <w:color w:val="231F20"/>
        </w:rPr>
        <w:t>y to suppo</w:t>
      </w:r>
      <w:r>
        <w:rPr>
          <w:color w:val="231F20"/>
          <w:spacing w:val="1"/>
        </w:rPr>
        <w:t>r</w:t>
      </w:r>
      <w:r>
        <w:rPr>
          <w:color w:val="231F20"/>
        </w:rPr>
        <w:t>t the su</w:t>
      </w:r>
      <w:r>
        <w:rPr>
          <w:color w:val="231F20"/>
          <w:spacing w:val="3"/>
        </w:rPr>
        <w:t>r</w:t>
      </w:r>
      <w:r>
        <w:rPr>
          <w:color w:val="231F20"/>
        </w:rPr>
        <w:t>vi</w:t>
      </w:r>
      <w:r>
        <w:rPr>
          <w:color w:val="231F20"/>
          <w:spacing w:val="-2"/>
        </w:rPr>
        <w:t>v</w:t>
      </w:r>
      <w:r>
        <w:rPr>
          <w:color w:val="231F20"/>
        </w:rPr>
        <w:t>al of the listed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w:t>
      </w:r>
    </w:p>
    <w:p w:rsidR="00356C57" w:rsidRDefault="00356C57">
      <w:pPr>
        <w:spacing w:line="264" w:lineRule="auto"/>
        <w:sectPr w:rsidR="00356C57">
          <w:type w:val="continuous"/>
          <w:pgSz w:w="11906" w:h="16840"/>
          <w:pgMar w:top="1100" w:right="0" w:bottom="280" w:left="0" w:header="720" w:footer="720" w:gutter="0"/>
          <w:cols w:num="2" w:space="720" w:equalWidth="0">
            <w:col w:w="5567" w:space="40"/>
            <w:col w:w="6299"/>
          </w:cols>
        </w:sectPr>
      </w:pPr>
    </w:p>
    <w:p w:rsidR="00356C57" w:rsidRDefault="00356C57">
      <w:pPr>
        <w:spacing w:before="2"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1"/>
        <w:numPr>
          <w:ilvl w:val="0"/>
          <w:numId w:val="3"/>
        </w:numPr>
        <w:tabs>
          <w:tab w:val="left" w:pos="2551"/>
        </w:tabs>
        <w:spacing w:before="16" w:line="620" w:lineRule="exact"/>
        <w:ind w:right="2045"/>
        <w:jc w:val="left"/>
      </w:pPr>
      <w:bookmarkStart w:id="2" w:name="_TOC_250019"/>
      <w:r>
        <w:rPr>
          <w:color w:val="005695"/>
          <w:spacing w:val="-10"/>
        </w:rPr>
        <w:t>S</w:t>
      </w:r>
      <w:r>
        <w:rPr>
          <w:color w:val="005695"/>
          <w:spacing w:val="-1"/>
        </w:rPr>
        <w:t>p</w:t>
      </w:r>
      <w:r>
        <w:rPr>
          <w:color w:val="005695"/>
          <w:spacing w:val="-2"/>
        </w:rPr>
        <w:t>e</w:t>
      </w:r>
      <w:r>
        <w:rPr>
          <w:color w:val="005695"/>
          <w:spacing w:val="-10"/>
        </w:rPr>
        <w:t>c</w:t>
      </w:r>
      <w:r>
        <w:rPr>
          <w:color w:val="005695"/>
          <w:spacing w:val="-6"/>
        </w:rPr>
        <w:t>i</w:t>
      </w:r>
      <w:r>
        <w:rPr>
          <w:color w:val="005695"/>
          <w:spacing w:val="-8"/>
        </w:rPr>
        <w:t>e</w:t>
      </w:r>
      <w:r>
        <w:rPr>
          <w:color w:val="005695"/>
        </w:rPr>
        <w:t xml:space="preserve">s </w:t>
      </w:r>
      <w:r>
        <w:rPr>
          <w:color w:val="005695"/>
          <w:spacing w:val="-14"/>
        </w:rPr>
        <w:t>c</w:t>
      </w:r>
      <w:r>
        <w:rPr>
          <w:color w:val="005695"/>
          <w:spacing w:val="-12"/>
        </w:rPr>
        <w:t>o</w:t>
      </w:r>
      <w:r>
        <w:rPr>
          <w:color w:val="005695"/>
          <w:spacing w:val="-13"/>
        </w:rPr>
        <w:t>v</w:t>
      </w:r>
      <w:r>
        <w:rPr>
          <w:color w:val="005695"/>
          <w:spacing w:val="-6"/>
        </w:rPr>
        <w:t>e</w:t>
      </w:r>
      <w:r>
        <w:rPr>
          <w:color w:val="005695"/>
          <w:spacing w:val="-8"/>
        </w:rPr>
        <w:t>r</w:t>
      </w:r>
      <w:r>
        <w:rPr>
          <w:color w:val="005695"/>
          <w:spacing w:val="-2"/>
        </w:rPr>
        <w:t>e</w:t>
      </w:r>
      <w:r>
        <w:rPr>
          <w:color w:val="005695"/>
        </w:rPr>
        <w:t xml:space="preserve">d </w:t>
      </w:r>
      <w:r>
        <w:rPr>
          <w:color w:val="005695"/>
          <w:spacing w:val="-8"/>
        </w:rPr>
        <w:t>u</w:t>
      </w:r>
      <w:r>
        <w:rPr>
          <w:color w:val="005695"/>
          <w:spacing w:val="-6"/>
        </w:rPr>
        <w:t>nde</w:t>
      </w:r>
      <w:r>
        <w:rPr>
          <w:color w:val="005695"/>
        </w:rPr>
        <w:t xml:space="preserve">r </w:t>
      </w:r>
      <w:r>
        <w:rPr>
          <w:color w:val="005695"/>
          <w:spacing w:val="-9"/>
        </w:rPr>
        <w:t>t</w:t>
      </w:r>
      <w:r>
        <w:rPr>
          <w:color w:val="005695"/>
          <w:spacing w:val="-5"/>
        </w:rPr>
        <w:t>h</w:t>
      </w:r>
      <w:r>
        <w:rPr>
          <w:color w:val="005695"/>
        </w:rPr>
        <w:t xml:space="preserve">e </w:t>
      </w:r>
      <w:r>
        <w:rPr>
          <w:color w:val="005695"/>
          <w:spacing w:val="-3"/>
        </w:rPr>
        <w:t>W</w:t>
      </w:r>
      <w:r>
        <w:rPr>
          <w:color w:val="005695"/>
          <w:spacing w:val="-9"/>
        </w:rPr>
        <w:t>i</w:t>
      </w:r>
      <w:r>
        <w:rPr>
          <w:color w:val="005695"/>
          <w:spacing w:val="-6"/>
        </w:rPr>
        <w:t>l</w:t>
      </w:r>
      <w:r>
        <w:rPr>
          <w:color w:val="005695"/>
          <w:spacing w:val="-8"/>
        </w:rPr>
        <w:t>d</w:t>
      </w:r>
      <w:r>
        <w:rPr>
          <w:color w:val="005695"/>
          <w:spacing w:val="-9"/>
        </w:rPr>
        <w:t>l</w:t>
      </w:r>
      <w:r>
        <w:rPr>
          <w:color w:val="005695"/>
          <w:spacing w:val="-6"/>
        </w:rPr>
        <w:t xml:space="preserve">ife </w:t>
      </w:r>
      <w:r>
        <w:rPr>
          <w:color w:val="005695"/>
          <w:spacing w:val="-14"/>
        </w:rPr>
        <w:t>C</w:t>
      </w:r>
      <w:r>
        <w:rPr>
          <w:color w:val="005695"/>
          <w:spacing w:val="-6"/>
        </w:rPr>
        <w:t>o</w:t>
      </w:r>
      <w:r>
        <w:rPr>
          <w:color w:val="005695"/>
          <w:spacing w:val="-10"/>
        </w:rPr>
        <w:t>n</w:t>
      </w:r>
      <w:r>
        <w:rPr>
          <w:color w:val="005695"/>
          <w:spacing w:val="-5"/>
        </w:rPr>
        <w:t>s</w:t>
      </w:r>
      <w:r>
        <w:rPr>
          <w:color w:val="005695"/>
          <w:spacing w:val="-6"/>
        </w:rPr>
        <w:t>e</w:t>
      </w:r>
      <w:r>
        <w:rPr>
          <w:color w:val="005695"/>
          <w:spacing w:val="10"/>
        </w:rPr>
        <w:t>r</w:t>
      </w:r>
      <w:r>
        <w:rPr>
          <w:color w:val="005695"/>
          <w:spacing w:val="-6"/>
        </w:rPr>
        <w:t>v</w:t>
      </w:r>
      <w:r>
        <w:rPr>
          <w:color w:val="005695"/>
          <w:spacing w:val="-10"/>
        </w:rPr>
        <w:t>a</w:t>
      </w:r>
      <w:r>
        <w:rPr>
          <w:color w:val="005695"/>
          <w:spacing w:val="-9"/>
        </w:rPr>
        <w:t>t</w:t>
      </w:r>
      <w:r>
        <w:rPr>
          <w:color w:val="005695"/>
          <w:spacing w:val="-6"/>
        </w:rPr>
        <w:t>io</w:t>
      </w:r>
      <w:r>
        <w:rPr>
          <w:color w:val="005695"/>
        </w:rPr>
        <w:t>n</w:t>
      </w:r>
      <w:r>
        <w:rPr>
          <w:color w:val="005695"/>
          <w:spacing w:val="-1"/>
        </w:rPr>
        <w:t xml:space="preserve"> </w:t>
      </w:r>
      <w:r>
        <w:rPr>
          <w:color w:val="005695"/>
          <w:spacing w:val="-13"/>
        </w:rPr>
        <w:t>P</w:t>
      </w:r>
      <w:r>
        <w:rPr>
          <w:color w:val="005695"/>
          <w:spacing w:val="-8"/>
        </w:rPr>
        <w:t>la</w:t>
      </w:r>
      <w:r>
        <w:rPr>
          <w:color w:val="005695"/>
        </w:rPr>
        <w:t>n</w:t>
      </w:r>
      <w:bookmarkEnd w:id="2"/>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9" w:line="240" w:lineRule="exact"/>
        <w:rPr>
          <w:sz w:val="24"/>
          <w:szCs w:val="24"/>
        </w:rPr>
      </w:pPr>
    </w:p>
    <w:p w:rsidR="00356C57" w:rsidRDefault="00724497">
      <w:pPr>
        <w:pStyle w:val="BodyText"/>
        <w:spacing w:before="61" w:line="264" w:lineRule="auto"/>
        <w:ind w:left="1700" w:right="1638"/>
      </w:pPr>
      <w:r>
        <w:rPr>
          <w:color w:val="231F20"/>
        </w:rPr>
        <w:t>This</w:t>
      </w:r>
      <w:r>
        <w:rPr>
          <w:color w:val="231F20"/>
          <w:spacing w:val="-5"/>
        </w:rPr>
        <w:t xml:space="preserve"> </w:t>
      </w:r>
      <w:r>
        <w:rPr>
          <w:color w:val="231F20"/>
          <w:spacing w:val="-2"/>
        </w:rPr>
        <w:t>W</w:t>
      </w:r>
      <w:r>
        <w:rPr>
          <w:color w:val="231F20"/>
        </w:rPr>
        <w:t>ildlife</w:t>
      </w:r>
      <w:r>
        <w:rPr>
          <w:color w:val="231F20"/>
          <w:spacing w:val="-2"/>
        </w:rPr>
        <w:t xml:space="preserve"> </w:t>
      </w:r>
      <w:r>
        <w:rPr>
          <w:color w:val="231F20"/>
        </w:rPr>
        <w:t>Conse</w:t>
      </w:r>
      <w:r>
        <w:rPr>
          <w:color w:val="231F20"/>
          <w:spacing w:val="3"/>
        </w:rPr>
        <w:t>r</w:t>
      </w:r>
      <w:r>
        <w:rPr>
          <w:color w:val="231F20"/>
          <w:spacing w:val="-2"/>
        </w:rPr>
        <w:t>v</w:t>
      </w:r>
      <w:r>
        <w:rPr>
          <w:color w:val="231F20"/>
        </w:rPr>
        <w:t>ation</w:t>
      </w:r>
      <w:r>
        <w:rPr>
          <w:color w:val="231F20"/>
          <w:spacing w:val="-2"/>
        </w:rPr>
        <w:t xml:space="preserve"> P</w:t>
      </w:r>
      <w:r>
        <w:rPr>
          <w:color w:val="231F20"/>
        </w:rPr>
        <w:t>lan</w:t>
      </w:r>
      <w:r>
        <w:rPr>
          <w:color w:val="231F20"/>
          <w:spacing w:val="-2"/>
        </w:rPr>
        <w:t xml:space="preserve"> </w:t>
      </w:r>
      <w:r>
        <w:rPr>
          <w:color w:val="231F20"/>
        </w:rPr>
        <w:t>includes</w:t>
      </w:r>
      <w:r>
        <w:rPr>
          <w:color w:val="231F20"/>
          <w:spacing w:val="-2"/>
        </w:rPr>
        <w:t xml:space="preserve"> </w:t>
      </w:r>
      <w:r>
        <w:rPr>
          <w:color w:val="231F20"/>
        </w:rPr>
        <w:t>35</w:t>
      </w:r>
      <w:r>
        <w:rPr>
          <w:color w:val="231F20"/>
          <w:spacing w:val="-2"/>
        </w:rPr>
        <w:t xml:space="preserve"> </w:t>
      </w:r>
      <w:r>
        <w:rPr>
          <w:color w:val="231F20"/>
        </w:rPr>
        <w:t>species</w:t>
      </w:r>
      <w:r>
        <w:rPr>
          <w:color w:val="231F20"/>
          <w:spacing w:val="-2"/>
        </w:rPr>
        <w:t xml:space="preserve"> </w:t>
      </w:r>
      <w:r>
        <w:rPr>
          <w:color w:val="231F20"/>
        </w:rPr>
        <w:t>of</w:t>
      </w:r>
      <w:r>
        <w:rPr>
          <w:color w:val="231F20"/>
          <w:spacing w:val="-2"/>
        </w:rPr>
        <w:t xml:space="preserve"> </w:t>
      </w:r>
      <w:r>
        <w:rPr>
          <w:color w:val="231F20"/>
        </w:rPr>
        <w:t>migrato</w:t>
      </w:r>
      <w:r>
        <w:rPr>
          <w:color w:val="231F20"/>
          <w:spacing w:val="3"/>
        </w:rPr>
        <w:t>r</w:t>
      </w:r>
      <w:r>
        <w:rPr>
          <w:color w:val="231F20"/>
        </w:rPr>
        <w:t>y</w:t>
      </w:r>
      <w:r>
        <w:rPr>
          <w:color w:val="231F20"/>
          <w:spacing w:val="-1"/>
        </w:rPr>
        <w:t xml:space="preserve"> </w:t>
      </w:r>
      <w:r>
        <w:rPr>
          <w:color w:val="231F20"/>
        </w:rPr>
        <w:t>sho</w:t>
      </w:r>
      <w:r>
        <w:rPr>
          <w:color w:val="231F20"/>
          <w:spacing w:val="-2"/>
        </w:rPr>
        <w:t>r</w:t>
      </w:r>
      <w:r>
        <w:rPr>
          <w:color w:val="231F20"/>
        </w:rPr>
        <w:t>ebi</w:t>
      </w:r>
      <w:r>
        <w:rPr>
          <w:color w:val="231F20"/>
          <w:spacing w:val="-3"/>
        </w:rPr>
        <w:t>r</w:t>
      </w:r>
      <w:r>
        <w:rPr>
          <w:color w:val="231F20"/>
        </w:rPr>
        <w:t>d</w:t>
      </w:r>
      <w:r>
        <w:rPr>
          <w:color w:val="231F20"/>
          <w:spacing w:val="-2"/>
        </w:rPr>
        <w:t xml:space="preserve"> </w:t>
      </w:r>
      <w:r>
        <w:rPr>
          <w:color w:val="231F20"/>
        </w:rPr>
        <w:t>that</w:t>
      </w:r>
      <w:r>
        <w:rPr>
          <w:color w:val="231F20"/>
          <w:spacing w:val="-2"/>
        </w:rPr>
        <w:t xml:space="preserve"> r</w:t>
      </w:r>
      <w:r>
        <w:rPr>
          <w:color w:val="231F20"/>
        </w:rPr>
        <w:t>egularly</w:t>
      </w:r>
      <w:r>
        <w:rPr>
          <w:color w:val="231F20"/>
          <w:spacing w:val="-2"/>
        </w:rPr>
        <w:t xml:space="preserve"> </w:t>
      </w:r>
      <w:r>
        <w:rPr>
          <w:color w:val="231F20"/>
        </w:rPr>
        <w:t>visit</w:t>
      </w:r>
      <w:r>
        <w:rPr>
          <w:color w:val="231F20"/>
          <w:spacing w:val="-2"/>
        </w:rPr>
        <w:t xml:space="preserve"> </w:t>
      </w:r>
      <w:r>
        <w:rPr>
          <w:color w:val="231F20"/>
          <w:spacing w:val="-4"/>
        </w:rPr>
        <w:t>A</w:t>
      </w:r>
      <w:r>
        <w:rPr>
          <w:color w:val="231F20"/>
        </w:rPr>
        <w:t>ustralia (</w:t>
      </w:r>
      <w:r>
        <w:rPr>
          <w:color w:val="231F20"/>
          <w:spacing w:val="-3"/>
        </w:rPr>
        <w:t>A</w:t>
      </w:r>
      <w:r>
        <w:rPr>
          <w:color w:val="231F20"/>
        </w:rPr>
        <w:t>ppendix A). Little ringed pl</w:t>
      </w:r>
      <w:r>
        <w:rPr>
          <w:color w:val="231F20"/>
          <w:spacing w:val="-4"/>
        </w:rPr>
        <w:t>o</w:t>
      </w:r>
      <w:r>
        <w:rPr>
          <w:color w:val="231F20"/>
          <w:spacing w:val="-2"/>
        </w:rPr>
        <w:t>v</w:t>
      </w:r>
      <w:r>
        <w:rPr>
          <w:color w:val="231F20"/>
        </w:rPr>
        <w:t xml:space="preserve">er has been added to the </w:t>
      </w:r>
      <w:r>
        <w:rPr>
          <w:color w:val="231F20"/>
          <w:spacing w:val="-3"/>
        </w:rPr>
        <w:t>r</w:t>
      </w:r>
      <w:r>
        <w:rPr>
          <w:color w:val="231F20"/>
        </w:rPr>
        <w:t>evised list based on expe</w:t>
      </w:r>
      <w:r>
        <w:rPr>
          <w:color w:val="231F20"/>
          <w:spacing w:val="1"/>
        </w:rPr>
        <w:t>r</w:t>
      </w:r>
      <w:r>
        <w:rPr>
          <w:color w:val="231F20"/>
        </w:rPr>
        <w:t>t opinion and n</w:t>
      </w:r>
      <w:r>
        <w:rPr>
          <w:color w:val="231F20"/>
          <w:spacing w:val="1"/>
        </w:rPr>
        <w:t>e</w:t>
      </w:r>
      <w:r>
        <w:rPr>
          <w:color w:val="231F20"/>
        </w:rPr>
        <w:t>w information.</w:t>
      </w:r>
      <w:r>
        <w:rPr>
          <w:color w:val="231F20"/>
          <w:spacing w:val="-3"/>
        </w:rPr>
        <w:t xml:space="preserve"> </w:t>
      </w:r>
      <w:r>
        <w:rPr>
          <w:color w:val="231F20"/>
        </w:rPr>
        <w:t>This</w:t>
      </w:r>
      <w:r>
        <w:rPr>
          <w:color w:val="231F20"/>
          <w:spacing w:val="-3"/>
        </w:rPr>
        <w:t xml:space="preserve"> </w:t>
      </w:r>
      <w:r>
        <w:rPr>
          <w:color w:val="231F20"/>
        </w:rPr>
        <w:t>species</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r</w:t>
      </w:r>
      <w:r>
        <w:rPr>
          <w:color w:val="231F20"/>
        </w:rPr>
        <w:t>egular</w:t>
      </w:r>
      <w:r>
        <w:rPr>
          <w:color w:val="231F20"/>
          <w:spacing w:val="-3"/>
        </w:rPr>
        <w:t xml:space="preserve"> </w:t>
      </w:r>
      <w:r>
        <w:rPr>
          <w:color w:val="231F20"/>
        </w:rPr>
        <w:t>visitor</w:t>
      </w:r>
      <w:r>
        <w:rPr>
          <w:color w:val="231F20"/>
          <w:spacing w:val="-3"/>
        </w:rPr>
        <w:t xml:space="preserve"> </w:t>
      </w:r>
      <w:r>
        <w:rPr>
          <w:color w:val="231F20"/>
        </w:rPr>
        <w:t>to</w:t>
      </w:r>
      <w:r>
        <w:rPr>
          <w:color w:val="231F20"/>
          <w:spacing w:val="-3"/>
        </w:rPr>
        <w:t xml:space="preserve"> </w:t>
      </w:r>
      <w:r>
        <w:rPr>
          <w:color w:val="231F20"/>
        </w:rPr>
        <w:t>no</w:t>
      </w:r>
      <w:r>
        <w:rPr>
          <w:color w:val="231F20"/>
          <w:spacing w:val="1"/>
        </w:rPr>
        <w:t>r</w:t>
      </w:r>
      <w:r>
        <w:rPr>
          <w:color w:val="231F20"/>
        </w:rPr>
        <w:t>thern</w:t>
      </w:r>
      <w:r>
        <w:rPr>
          <w:color w:val="231F20"/>
          <w:spacing w:val="-3"/>
        </w:rPr>
        <w:t xml:space="preserve"> </w:t>
      </w:r>
      <w:r>
        <w:rPr>
          <w:color w:val="231F20"/>
          <w:spacing w:val="-4"/>
        </w:rPr>
        <w:t>A</w:t>
      </w:r>
      <w:r>
        <w:rPr>
          <w:color w:val="231F20"/>
        </w:rPr>
        <w:t>ustralia</w:t>
      </w:r>
      <w:r>
        <w:rPr>
          <w:color w:val="231F20"/>
          <w:spacing w:val="-3"/>
        </w:rPr>
        <w:t xml:space="preserve"> </w:t>
      </w:r>
      <w:r>
        <w:rPr>
          <w:color w:val="231F20"/>
        </w:rPr>
        <w:t>in</w:t>
      </w:r>
      <w:r>
        <w:rPr>
          <w:color w:val="231F20"/>
          <w:spacing w:val="-3"/>
        </w:rPr>
        <w:t xml:space="preserve"> </w:t>
      </w:r>
      <w:r>
        <w:rPr>
          <w:color w:val="231F20"/>
        </w:rPr>
        <w:t>l</w:t>
      </w:r>
      <w:r>
        <w:rPr>
          <w:color w:val="231F20"/>
          <w:spacing w:val="-3"/>
        </w:rPr>
        <w:t>o</w:t>
      </w:r>
      <w:r>
        <w:rPr>
          <w:color w:val="231F20"/>
        </w:rPr>
        <w:t>w</w:t>
      </w:r>
      <w:r>
        <w:rPr>
          <w:color w:val="231F20"/>
          <w:spacing w:val="-3"/>
        </w:rPr>
        <w:t xml:space="preserve"> </w:t>
      </w:r>
      <w:r>
        <w:rPr>
          <w:color w:val="231F20"/>
        </w:rPr>
        <w:t>numbers</w:t>
      </w:r>
      <w:r>
        <w:rPr>
          <w:color w:val="231F20"/>
          <w:spacing w:val="-2"/>
        </w:rPr>
        <w:t xml:space="preserve"> </w:t>
      </w:r>
      <w:r>
        <w:rPr>
          <w:color w:val="231F20"/>
        </w:rPr>
        <w:t>(</w:t>
      </w:r>
      <w:r>
        <w:rPr>
          <w:color w:val="231F20"/>
          <w:spacing w:val="-2"/>
        </w:rPr>
        <w:t>G</w:t>
      </w:r>
      <w:r>
        <w:rPr>
          <w:color w:val="231F20"/>
        </w:rPr>
        <w:t>eering</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rPr>
        <w:t>2007).</w:t>
      </w:r>
      <w:r>
        <w:rPr>
          <w:color w:val="231F20"/>
          <w:spacing w:val="-3"/>
        </w:rPr>
        <w:t xml:space="preserve"> </w:t>
      </w:r>
      <w:r>
        <w:rPr>
          <w:color w:val="231F20"/>
        </w:rPr>
        <w:t>The</w:t>
      </w:r>
      <w:r>
        <w:rPr>
          <w:color w:val="231F20"/>
          <w:w w:val="92"/>
        </w:rPr>
        <w:t xml:space="preserve"> </w:t>
      </w:r>
      <w:r>
        <w:rPr>
          <w:color w:val="231F20"/>
        </w:rPr>
        <w:t>plan will cease to apply to any of these species should they become a listed th</w:t>
      </w:r>
      <w:r>
        <w:rPr>
          <w:color w:val="231F20"/>
          <w:spacing w:val="-3"/>
        </w:rPr>
        <w:t>r</w:t>
      </w:r>
      <w:r>
        <w:rPr>
          <w:color w:val="231F20"/>
        </w:rPr>
        <w:t xml:space="preserve">eatened species under the EPBC </w:t>
      </w:r>
      <w:r>
        <w:rPr>
          <w:color w:val="231F20"/>
          <w:spacing w:val="-3"/>
        </w:rPr>
        <w:t>A</w:t>
      </w:r>
      <w:r>
        <w:rPr>
          <w:color w:val="231F20"/>
        </w:rPr>
        <w:t xml:space="preserve">ct. </w:t>
      </w:r>
      <w:r>
        <w:rPr>
          <w:color w:val="231F20"/>
          <w:spacing w:val="-3"/>
        </w:rPr>
        <w:t>I</w:t>
      </w:r>
      <w:r>
        <w:rPr>
          <w:color w:val="231F20"/>
        </w:rPr>
        <w:t>nstead, th</w:t>
      </w:r>
      <w:r>
        <w:rPr>
          <w:color w:val="231F20"/>
          <w:spacing w:val="-2"/>
        </w:rPr>
        <w:t>r</w:t>
      </w:r>
      <w:r>
        <w:rPr>
          <w:color w:val="231F20"/>
        </w:rPr>
        <w:t xml:space="preserve">eatened species </w:t>
      </w:r>
      <w:r>
        <w:rPr>
          <w:color w:val="231F20"/>
          <w:spacing w:val="-2"/>
        </w:rPr>
        <w:t>r</w:t>
      </w:r>
      <w:r>
        <w:rPr>
          <w:color w:val="231F20"/>
        </w:rPr>
        <w:t>ecei</w:t>
      </w:r>
      <w:r>
        <w:rPr>
          <w:color w:val="231F20"/>
          <w:spacing w:val="-2"/>
        </w:rPr>
        <w:t>v</w:t>
      </w:r>
      <w:r>
        <w:rPr>
          <w:color w:val="231F20"/>
        </w:rPr>
        <w:t>e separate, app</w:t>
      </w:r>
      <w:r>
        <w:rPr>
          <w:color w:val="231F20"/>
          <w:spacing w:val="-2"/>
        </w:rPr>
        <w:t>r</w:t>
      </w:r>
      <w:r>
        <w:rPr>
          <w:color w:val="231F20"/>
          <w:spacing w:val="-4"/>
        </w:rPr>
        <w:t>o</w:t>
      </w:r>
      <w:r>
        <w:rPr>
          <w:color w:val="231F20"/>
          <w:spacing w:val="-2"/>
        </w:rPr>
        <w:t>v</w:t>
      </w:r>
      <w:r>
        <w:rPr>
          <w:color w:val="231F20"/>
        </w:rPr>
        <w:t>ed conse</w:t>
      </w:r>
      <w:r>
        <w:rPr>
          <w:color w:val="231F20"/>
          <w:spacing w:val="3"/>
        </w:rPr>
        <w:t>r</w:t>
      </w:r>
      <w:r>
        <w:rPr>
          <w:color w:val="231F20"/>
          <w:spacing w:val="-2"/>
        </w:rPr>
        <w:t>v</w:t>
      </w:r>
      <w:r>
        <w:rPr>
          <w:color w:val="231F20"/>
        </w:rPr>
        <w:t xml:space="preserve">ation advice and in some cases a </w:t>
      </w:r>
      <w:r>
        <w:rPr>
          <w:color w:val="231F20"/>
          <w:spacing w:val="-3"/>
        </w:rPr>
        <w:t>r</w:t>
      </w:r>
      <w:r>
        <w:rPr>
          <w:color w:val="231F20"/>
        </w:rPr>
        <w:t>ec</w:t>
      </w:r>
      <w:r>
        <w:rPr>
          <w:color w:val="231F20"/>
          <w:spacing w:val="-4"/>
        </w:rPr>
        <w:t>o</w:t>
      </w:r>
      <w:r>
        <w:rPr>
          <w:color w:val="231F20"/>
          <w:spacing w:val="-2"/>
        </w:rPr>
        <w:t>v</w:t>
      </w:r>
      <w:r>
        <w:rPr>
          <w:color w:val="231F20"/>
        </w:rPr>
        <w:t>e</w:t>
      </w:r>
      <w:r>
        <w:rPr>
          <w:color w:val="231F20"/>
          <w:spacing w:val="3"/>
        </w:rPr>
        <w:t>r</w:t>
      </w:r>
      <w:r>
        <w:rPr>
          <w:color w:val="231F20"/>
        </w:rPr>
        <w:t>y plan which sets out what could app</w:t>
      </w:r>
      <w:r>
        <w:rPr>
          <w:color w:val="231F20"/>
          <w:spacing w:val="-2"/>
        </w:rPr>
        <w:t>r</w:t>
      </w:r>
      <w:r>
        <w:rPr>
          <w:color w:val="231F20"/>
        </w:rPr>
        <w:t>opriately be done to stop the decline or suppo</w:t>
      </w:r>
      <w:r>
        <w:rPr>
          <w:color w:val="231F20"/>
          <w:spacing w:val="1"/>
        </w:rPr>
        <w:t>r</w:t>
      </w:r>
      <w:r>
        <w:rPr>
          <w:color w:val="231F20"/>
        </w:rPr>
        <w:t xml:space="preserve">t the </w:t>
      </w:r>
      <w:r>
        <w:rPr>
          <w:color w:val="231F20"/>
          <w:spacing w:val="-2"/>
        </w:rPr>
        <w:t>r</w:t>
      </w:r>
      <w:r>
        <w:rPr>
          <w:color w:val="231F20"/>
        </w:rPr>
        <w:t>ec</w:t>
      </w:r>
      <w:r>
        <w:rPr>
          <w:color w:val="231F20"/>
          <w:spacing w:val="-4"/>
        </w:rPr>
        <w:t>o</w:t>
      </w:r>
      <w:r>
        <w:rPr>
          <w:color w:val="231F20"/>
          <w:spacing w:val="-2"/>
        </w:rPr>
        <w:t>v</w:t>
      </w:r>
      <w:r>
        <w:rPr>
          <w:color w:val="231F20"/>
        </w:rPr>
        <w:t>e</w:t>
      </w:r>
      <w:r>
        <w:rPr>
          <w:color w:val="231F20"/>
          <w:spacing w:val="3"/>
        </w:rPr>
        <w:t>r</w:t>
      </w:r>
      <w:r>
        <w:rPr>
          <w:color w:val="231F20"/>
        </w:rPr>
        <w:t xml:space="preserve">y of the species. </w:t>
      </w:r>
      <w:r>
        <w:rPr>
          <w:color w:val="231F20"/>
          <w:spacing w:val="-2"/>
        </w:rPr>
        <w:t>O</w:t>
      </w:r>
      <w:r>
        <w:rPr>
          <w:color w:val="231F20"/>
        </w:rPr>
        <w:t xml:space="preserve">n 26 </w:t>
      </w:r>
      <w:r>
        <w:rPr>
          <w:color w:val="231F20"/>
          <w:spacing w:val="-3"/>
        </w:rPr>
        <w:t>M</w:t>
      </w:r>
      <w:r>
        <w:rPr>
          <w:color w:val="231F20"/>
        </w:rPr>
        <w:t xml:space="preserve">ay 2015, </w:t>
      </w:r>
      <w:r>
        <w:rPr>
          <w:color w:val="005695"/>
          <w:u w:val="single" w:color="005695"/>
        </w:rPr>
        <w:t>Eastern curl</w:t>
      </w:r>
      <w:r>
        <w:rPr>
          <w:color w:val="005695"/>
          <w:spacing w:val="1"/>
          <w:u w:val="single" w:color="005695"/>
        </w:rPr>
        <w:t>e</w:t>
      </w:r>
      <w:r>
        <w:rPr>
          <w:color w:val="005695"/>
          <w:u w:val="single" w:color="005695"/>
        </w:rPr>
        <w:t xml:space="preserve">w </w:t>
      </w:r>
      <w:r>
        <w:rPr>
          <w:color w:val="231F20"/>
        </w:rPr>
        <w:t xml:space="preserve">and </w:t>
      </w:r>
      <w:r>
        <w:rPr>
          <w:color w:val="005695"/>
          <w:spacing w:val="-4"/>
          <w:u w:val="single" w:color="005695"/>
        </w:rPr>
        <w:t>C</w:t>
      </w:r>
      <w:r>
        <w:rPr>
          <w:color w:val="005695"/>
          <w:u w:val="single" w:color="005695"/>
        </w:rPr>
        <w:t>url</w:t>
      </w:r>
      <w:r>
        <w:rPr>
          <w:color w:val="005695"/>
          <w:spacing w:val="1"/>
          <w:u w:val="single" w:color="005695"/>
        </w:rPr>
        <w:t>e</w:t>
      </w:r>
      <w:r>
        <w:rPr>
          <w:color w:val="005695"/>
          <w:u w:val="single" w:color="005695"/>
        </w:rPr>
        <w:t>w sandpiper</w:t>
      </w:r>
      <w:r>
        <w:rPr>
          <w:color w:val="005695"/>
          <w:spacing w:val="-1"/>
          <w:u w:val="single" w:color="005695"/>
        </w:rPr>
        <w:t xml:space="preserve"> </w:t>
      </w:r>
      <w:r>
        <w:rPr>
          <w:color w:val="231F20"/>
          <w:spacing w:val="-2"/>
        </w:rPr>
        <w:t>w</w:t>
      </w:r>
      <w:r>
        <w:rPr>
          <w:color w:val="231F20"/>
        </w:rPr>
        <w:t>e</w:t>
      </w:r>
      <w:r>
        <w:rPr>
          <w:color w:val="231F20"/>
          <w:spacing w:val="-2"/>
        </w:rPr>
        <w:t>r</w:t>
      </w:r>
      <w:r>
        <w:rPr>
          <w:color w:val="231F20"/>
        </w:rPr>
        <w:t>e listed as critically endange</w:t>
      </w:r>
      <w:r>
        <w:rPr>
          <w:color w:val="231F20"/>
          <w:spacing w:val="-3"/>
        </w:rPr>
        <w:t>r</w:t>
      </w:r>
      <w:r>
        <w:rPr>
          <w:color w:val="231F20"/>
        </w:rPr>
        <w:t xml:space="preserve">ed under the EPBC </w:t>
      </w:r>
      <w:r>
        <w:rPr>
          <w:color w:val="231F20"/>
          <w:spacing w:val="-3"/>
        </w:rPr>
        <w:t>A</w:t>
      </w:r>
      <w:r>
        <w:rPr>
          <w:color w:val="231F20"/>
        </w:rPr>
        <w:t>ct.</w:t>
      </w:r>
      <w:r>
        <w:rPr>
          <w:color w:val="231F20"/>
          <w:spacing w:val="-2"/>
        </w:rPr>
        <w:t xml:space="preserve"> </w:t>
      </w:r>
      <w:r>
        <w:rPr>
          <w:color w:val="231F20"/>
        </w:rPr>
        <w:t>This</w:t>
      </w:r>
      <w:r>
        <w:rPr>
          <w:color w:val="231F20"/>
          <w:spacing w:val="-2"/>
        </w:rPr>
        <w:t xml:space="preserve"> </w:t>
      </w:r>
      <w:r>
        <w:rPr>
          <w:color w:val="231F20"/>
        </w:rPr>
        <w:t>decision</w:t>
      </w:r>
      <w:r>
        <w:rPr>
          <w:color w:val="231F20"/>
          <w:spacing w:val="-1"/>
        </w:rPr>
        <w:t xml:space="preserve"> </w:t>
      </w:r>
      <w:r>
        <w:rPr>
          <w:color w:val="231F20"/>
        </w:rPr>
        <w:t>made</w:t>
      </w:r>
      <w:r>
        <w:rPr>
          <w:color w:val="231F20"/>
          <w:spacing w:val="-2"/>
        </w:rPr>
        <w:t xml:space="preserve"> </w:t>
      </w:r>
      <w:r>
        <w:rPr>
          <w:color w:val="231F20"/>
        </w:rPr>
        <w:t>them</w:t>
      </w:r>
      <w:r>
        <w:rPr>
          <w:color w:val="231F20"/>
          <w:spacing w:val="-1"/>
        </w:rPr>
        <w:t xml:space="preserve"> </w:t>
      </w:r>
      <w:r>
        <w:rPr>
          <w:color w:val="231F20"/>
        </w:rPr>
        <w:t>ineligible</w:t>
      </w:r>
      <w:r>
        <w:rPr>
          <w:color w:val="231F20"/>
          <w:spacing w:val="-2"/>
        </w:rPr>
        <w:t xml:space="preserve"> </w:t>
      </w:r>
      <w:r>
        <w:rPr>
          <w:color w:val="231F20"/>
        </w:rPr>
        <w:t>to</w:t>
      </w:r>
      <w:r>
        <w:rPr>
          <w:color w:val="231F20"/>
          <w:spacing w:val="-1"/>
        </w:rPr>
        <w:t xml:space="preserve"> </w:t>
      </w:r>
      <w:r>
        <w:rPr>
          <w:color w:val="231F20"/>
        </w:rPr>
        <w:t>be</w:t>
      </w:r>
      <w:r>
        <w:rPr>
          <w:color w:val="231F20"/>
          <w:spacing w:val="-2"/>
        </w:rPr>
        <w:t xml:space="preserve"> </w:t>
      </w:r>
      <w:r>
        <w:rPr>
          <w:color w:val="231F20"/>
        </w:rPr>
        <w:t>included</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spacing w:val="-3"/>
        </w:rPr>
        <w:t>r</w:t>
      </w:r>
      <w:r>
        <w:rPr>
          <w:color w:val="231F20"/>
        </w:rPr>
        <w:t>evised</w:t>
      </w:r>
      <w:r>
        <w:rPr>
          <w:color w:val="231F20"/>
          <w:spacing w:val="-5"/>
        </w:rPr>
        <w:t xml:space="preserve"> </w:t>
      </w:r>
      <w:r>
        <w:rPr>
          <w:color w:val="231F20"/>
          <w:spacing w:val="-2"/>
        </w:rPr>
        <w:t>W</w:t>
      </w:r>
      <w:r>
        <w:rPr>
          <w:color w:val="231F20"/>
        </w:rPr>
        <w:t>ildlife</w:t>
      </w:r>
      <w:r>
        <w:rPr>
          <w:color w:val="231F20"/>
          <w:spacing w:val="-1"/>
        </w:rPr>
        <w:t xml:space="preserve"> </w:t>
      </w:r>
      <w:r>
        <w:rPr>
          <w:color w:val="231F20"/>
        </w:rPr>
        <w:t>Conse</w:t>
      </w:r>
      <w:r>
        <w:rPr>
          <w:color w:val="231F20"/>
          <w:spacing w:val="3"/>
        </w:rPr>
        <w:t>r</w:t>
      </w:r>
      <w:r>
        <w:rPr>
          <w:color w:val="231F20"/>
          <w:spacing w:val="-2"/>
        </w:rPr>
        <w:t>v</w:t>
      </w:r>
      <w:r>
        <w:rPr>
          <w:color w:val="231F20"/>
        </w:rPr>
        <w:t>ation</w:t>
      </w:r>
      <w:r>
        <w:rPr>
          <w:color w:val="231F20"/>
          <w:spacing w:val="-2"/>
        </w:rPr>
        <w:t xml:space="preserve"> P</w:t>
      </w:r>
      <w:r>
        <w:rPr>
          <w:color w:val="231F20"/>
        </w:rPr>
        <w:t>lan</w:t>
      </w:r>
      <w:r>
        <w:rPr>
          <w:color w:val="231F20"/>
          <w:spacing w:val="-2"/>
        </w:rPr>
        <w:t xml:space="preserve"> </w:t>
      </w:r>
      <w:r>
        <w:rPr>
          <w:color w:val="231F20"/>
        </w:rPr>
        <w:t>for</w:t>
      </w:r>
      <w:r>
        <w:rPr>
          <w:color w:val="231F20"/>
          <w:spacing w:val="-1"/>
        </w:rPr>
        <w:t xml:space="preserve"> </w:t>
      </w:r>
      <w:r>
        <w:rPr>
          <w:color w:val="231F20"/>
          <w:spacing w:val="-3"/>
        </w:rPr>
        <w:t>M</w:t>
      </w:r>
      <w:r>
        <w:rPr>
          <w:color w:val="231F20"/>
        </w:rPr>
        <w:t>igrato</w:t>
      </w:r>
      <w:r>
        <w:rPr>
          <w:color w:val="231F20"/>
          <w:spacing w:val="3"/>
        </w:rPr>
        <w:t>r</w:t>
      </w:r>
      <w:r>
        <w:rPr>
          <w:color w:val="231F20"/>
        </w:rPr>
        <w:t xml:space="preserve">y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ds.</w:t>
      </w:r>
      <w:r>
        <w:rPr>
          <w:color w:val="231F20"/>
          <w:spacing w:val="-1"/>
        </w:rPr>
        <w:t xml:space="preserve"> </w:t>
      </w:r>
      <w:r>
        <w:rPr>
          <w:color w:val="231F20"/>
        </w:rPr>
        <w:t>Both species</w:t>
      </w:r>
      <w:r>
        <w:rPr>
          <w:color w:val="231F20"/>
          <w:spacing w:val="-1"/>
        </w:rPr>
        <w:t xml:space="preserve"> </w:t>
      </w:r>
      <w:r>
        <w:rPr>
          <w:color w:val="231F20"/>
        </w:rPr>
        <w:t>ha</w:t>
      </w:r>
      <w:r>
        <w:rPr>
          <w:color w:val="231F20"/>
          <w:spacing w:val="-2"/>
        </w:rPr>
        <w:t>v</w:t>
      </w:r>
      <w:r>
        <w:rPr>
          <w:color w:val="231F20"/>
        </w:rPr>
        <w:t>e app</w:t>
      </w:r>
      <w:r>
        <w:rPr>
          <w:color w:val="231F20"/>
          <w:spacing w:val="-2"/>
        </w:rPr>
        <w:t>r</w:t>
      </w:r>
      <w:r>
        <w:rPr>
          <w:color w:val="231F20"/>
          <w:spacing w:val="-4"/>
        </w:rPr>
        <w:t>o</w:t>
      </w:r>
      <w:r>
        <w:rPr>
          <w:color w:val="231F20"/>
          <w:spacing w:val="-2"/>
        </w:rPr>
        <w:t>v</w:t>
      </w:r>
      <w:r>
        <w:rPr>
          <w:color w:val="231F20"/>
        </w:rPr>
        <w:t>ed</w:t>
      </w:r>
      <w:r>
        <w:rPr>
          <w:color w:val="231F20"/>
          <w:spacing w:val="-1"/>
        </w:rPr>
        <w:t xml:space="preserve"> </w:t>
      </w:r>
      <w:r>
        <w:rPr>
          <w:color w:val="231F20"/>
        </w:rPr>
        <w:t>Conse</w:t>
      </w:r>
      <w:r>
        <w:rPr>
          <w:color w:val="231F20"/>
          <w:spacing w:val="3"/>
        </w:rPr>
        <w:t>r</w:t>
      </w:r>
      <w:r>
        <w:rPr>
          <w:color w:val="231F20"/>
          <w:spacing w:val="-2"/>
        </w:rPr>
        <w:t>v</w:t>
      </w:r>
      <w:r>
        <w:rPr>
          <w:color w:val="231F20"/>
        </w:rPr>
        <w:t xml:space="preserve">ation </w:t>
      </w:r>
      <w:r>
        <w:rPr>
          <w:color w:val="231F20"/>
          <w:spacing w:val="-3"/>
        </w:rPr>
        <w:t>A</w:t>
      </w:r>
      <w:r>
        <w:rPr>
          <w:color w:val="231F20"/>
        </w:rPr>
        <w:t>dvice which</w:t>
      </w:r>
      <w:r>
        <w:rPr>
          <w:color w:val="231F20"/>
          <w:spacing w:val="-1"/>
        </w:rPr>
        <w:t xml:space="preserve"> </w:t>
      </w:r>
      <w:r>
        <w:rPr>
          <w:color w:val="231F20"/>
        </w:rPr>
        <w:t>sets out</w:t>
      </w:r>
      <w:r>
        <w:rPr>
          <w:color w:val="231F20"/>
          <w:spacing w:val="-1"/>
        </w:rPr>
        <w:t xml:space="preserve"> </w:t>
      </w:r>
      <w:r>
        <w:rPr>
          <w:color w:val="231F20"/>
        </w:rPr>
        <w:t>species specific actions</w:t>
      </w:r>
      <w:r>
        <w:rPr>
          <w:color w:val="231F20"/>
          <w:spacing w:val="-1"/>
        </w:rPr>
        <w:t xml:space="preserve"> </w:t>
      </w:r>
      <w:r>
        <w:rPr>
          <w:color w:val="231F20"/>
        </w:rPr>
        <w:t>to suppo</w:t>
      </w:r>
      <w:r>
        <w:rPr>
          <w:color w:val="231F20"/>
          <w:spacing w:val="1"/>
        </w:rPr>
        <w:t>r</w:t>
      </w:r>
      <w:r>
        <w:rPr>
          <w:color w:val="231F20"/>
        </w:rPr>
        <w:t xml:space="preserve">t the </w:t>
      </w:r>
      <w:r>
        <w:rPr>
          <w:color w:val="231F20"/>
          <w:spacing w:val="-2"/>
        </w:rPr>
        <w:t>r</w:t>
      </w:r>
      <w:r>
        <w:rPr>
          <w:color w:val="231F20"/>
        </w:rPr>
        <w:t>ec</w:t>
      </w:r>
      <w:r>
        <w:rPr>
          <w:color w:val="231F20"/>
          <w:spacing w:val="-4"/>
        </w:rPr>
        <w:t>o</w:t>
      </w:r>
      <w:r>
        <w:rPr>
          <w:color w:val="231F20"/>
          <w:spacing w:val="-2"/>
        </w:rPr>
        <w:t>v</w:t>
      </w:r>
      <w:r>
        <w:rPr>
          <w:color w:val="231F20"/>
        </w:rPr>
        <w:t>e</w:t>
      </w:r>
      <w:r>
        <w:rPr>
          <w:color w:val="231F20"/>
          <w:spacing w:val="3"/>
        </w:rPr>
        <w:t>r</w:t>
      </w:r>
      <w:r>
        <w:rPr>
          <w:color w:val="231F20"/>
        </w:rPr>
        <w:t>y of these species.</w:t>
      </w:r>
    </w:p>
    <w:p w:rsidR="00356C57" w:rsidRDefault="00356C57">
      <w:pPr>
        <w:spacing w:line="170" w:lineRule="exact"/>
        <w:rPr>
          <w:sz w:val="17"/>
          <w:szCs w:val="17"/>
        </w:rPr>
      </w:pPr>
    </w:p>
    <w:p w:rsidR="00356C57" w:rsidRDefault="00724497">
      <w:pPr>
        <w:pStyle w:val="BodyText"/>
        <w:spacing w:line="264" w:lineRule="auto"/>
        <w:ind w:left="1700" w:right="1519"/>
        <w:jc w:val="both"/>
      </w:pPr>
      <w:r>
        <w:rPr>
          <w:color w:val="231F20"/>
          <w:spacing w:val="-2"/>
        </w:rPr>
        <w:t>I</w:t>
      </w:r>
      <w:r>
        <w:rPr>
          <w:color w:val="231F20"/>
        </w:rPr>
        <w:t>f any additional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species that a</w:t>
      </w:r>
      <w:r>
        <w:rPr>
          <w:color w:val="231F20"/>
          <w:spacing w:val="-2"/>
        </w:rPr>
        <w:t>r</w:t>
      </w:r>
      <w:r>
        <w:rPr>
          <w:color w:val="231F20"/>
        </w:rPr>
        <w:t>e cur</w:t>
      </w:r>
      <w:r>
        <w:rPr>
          <w:color w:val="231F20"/>
          <w:spacing w:val="-2"/>
        </w:rPr>
        <w:t>r</w:t>
      </w:r>
      <w:r>
        <w:rPr>
          <w:color w:val="231F20"/>
        </w:rPr>
        <w:t>ently conside</w:t>
      </w:r>
      <w:r>
        <w:rPr>
          <w:color w:val="231F20"/>
          <w:spacing w:val="-2"/>
        </w:rPr>
        <w:t>r</w:t>
      </w:r>
      <w:r>
        <w:rPr>
          <w:color w:val="231F20"/>
        </w:rPr>
        <w:t xml:space="preserve">ed to be </w:t>
      </w:r>
      <w:r>
        <w:rPr>
          <w:color w:val="231F20"/>
          <w:spacing w:val="-2"/>
        </w:rPr>
        <w:t>v</w:t>
      </w:r>
      <w:r>
        <w:rPr>
          <w:color w:val="231F20"/>
        </w:rPr>
        <w:t xml:space="preserve">agrant </w:t>
      </w:r>
      <w:r>
        <w:rPr>
          <w:color w:val="231F20"/>
          <w:spacing w:val="-2"/>
        </w:rPr>
        <w:t>w</w:t>
      </w:r>
      <w:r>
        <w:rPr>
          <w:color w:val="231F20"/>
        </w:rPr>
        <w:t>e</w:t>
      </w:r>
      <w:r>
        <w:rPr>
          <w:color w:val="231F20"/>
          <w:spacing w:val="-2"/>
        </w:rPr>
        <w:t>r</w:t>
      </w:r>
      <w:r>
        <w:rPr>
          <w:color w:val="231F20"/>
        </w:rPr>
        <w:t xml:space="preserve">e to be </w:t>
      </w:r>
      <w:r>
        <w:rPr>
          <w:color w:val="231F20"/>
          <w:spacing w:val="-2"/>
        </w:rPr>
        <w:t>r</w:t>
      </w:r>
      <w:r>
        <w:rPr>
          <w:color w:val="231F20"/>
        </w:rPr>
        <w:t>eco</w:t>
      </w:r>
      <w:r>
        <w:rPr>
          <w:color w:val="231F20"/>
          <w:spacing w:val="-3"/>
        </w:rPr>
        <w:t>r</w:t>
      </w:r>
      <w:r>
        <w:rPr>
          <w:color w:val="231F20"/>
        </w:rPr>
        <w:t xml:space="preserve">ded on a </w:t>
      </w:r>
      <w:r>
        <w:rPr>
          <w:color w:val="231F20"/>
          <w:spacing w:val="-2"/>
        </w:rPr>
        <w:t>r</w:t>
      </w:r>
      <w:r>
        <w:rPr>
          <w:color w:val="231F20"/>
        </w:rPr>
        <w:t>egular basis, monitoring p</w:t>
      </w:r>
      <w:r>
        <w:rPr>
          <w:color w:val="231F20"/>
          <w:spacing w:val="-2"/>
        </w:rPr>
        <w:t>r</w:t>
      </w:r>
      <w:r>
        <w:rPr>
          <w:color w:val="231F20"/>
        </w:rPr>
        <w:t>ogrammes for the species should be suppo</w:t>
      </w:r>
      <w:r>
        <w:rPr>
          <w:color w:val="231F20"/>
          <w:spacing w:val="1"/>
        </w:rPr>
        <w:t>r</w:t>
      </w:r>
      <w:r>
        <w:rPr>
          <w:color w:val="231F20"/>
        </w:rPr>
        <w:t>ted to determine whether inclusion under the plan is app</w:t>
      </w:r>
      <w:r>
        <w:rPr>
          <w:color w:val="231F20"/>
          <w:spacing w:val="-2"/>
        </w:rPr>
        <w:t>r</w:t>
      </w:r>
      <w:r>
        <w:rPr>
          <w:color w:val="231F20"/>
        </w:rPr>
        <w:t>opriate.</w:t>
      </w:r>
    </w:p>
    <w:p w:rsidR="00356C57" w:rsidRDefault="00356C57">
      <w:pPr>
        <w:spacing w:before="2" w:line="160" w:lineRule="exact"/>
        <w:rPr>
          <w:sz w:val="16"/>
          <w:szCs w:val="16"/>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1"/>
        <w:numPr>
          <w:ilvl w:val="0"/>
          <w:numId w:val="3"/>
        </w:numPr>
        <w:tabs>
          <w:tab w:val="left" w:pos="2551"/>
        </w:tabs>
        <w:jc w:val="left"/>
      </w:pPr>
      <w:bookmarkStart w:id="3" w:name="_TOC_250018"/>
      <w:r>
        <w:rPr>
          <w:color w:val="005695"/>
          <w:spacing w:val="-1"/>
        </w:rPr>
        <w:t>V</w:t>
      </w:r>
      <w:r>
        <w:rPr>
          <w:color w:val="005695"/>
          <w:spacing w:val="-10"/>
        </w:rPr>
        <w:t>is</w:t>
      </w:r>
      <w:r>
        <w:rPr>
          <w:color w:val="005695"/>
          <w:spacing w:val="-6"/>
        </w:rPr>
        <w:t>io</w:t>
      </w:r>
      <w:r>
        <w:rPr>
          <w:color w:val="005695"/>
        </w:rPr>
        <w:t>n</w:t>
      </w:r>
      <w:bookmarkEnd w:id="3"/>
    </w:p>
    <w:p w:rsidR="00356C57" w:rsidRDefault="00356C57">
      <w:pPr>
        <w:spacing w:before="4"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BodyText"/>
        <w:spacing w:line="264" w:lineRule="auto"/>
        <w:ind w:left="1700" w:right="1463"/>
      </w:pPr>
      <w:r>
        <w:rPr>
          <w:color w:val="231F20"/>
          <w:spacing w:val="-2"/>
        </w:rPr>
        <w:t>E</w:t>
      </w:r>
      <w:r>
        <w:rPr>
          <w:color w:val="231F20"/>
        </w:rPr>
        <w:t>cologically sustainable populations of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w:t>
      </w:r>
      <w:r>
        <w:rPr>
          <w:color w:val="231F20"/>
          <w:spacing w:val="-2"/>
        </w:rPr>
        <w:t>r</w:t>
      </w:r>
      <w:r>
        <w:rPr>
          <w:color w:val="231F20"/>
        </w:rPr>
        <w:t>emain distributed ac</w:t>
      </w:r>
      <w:r>
        <w:rPr>
          <w:color w:val="231F20"/>
          <w:spacing w:val="-2"/>
        </w:rPr>
        <w:t>r</w:t>
      </w:r>
      <w:r>
        <w:rPr>
          <w:color w:val="231F20"/>
        </w:rPr>
        <w:t>oss their range and di</w:t>
      </w:r>
      <w:r>
        <w:rPr>
          <w:color w:val="231F20"/>
          <w:spacing w:val="-2"/>
        </w:rPr>
        <w:t>v</w:t>
      </w:r>
      <w:r>
        <w:rPr>
          <w:color w:val="231F20"/>
        </w:rPr>
        <w:t xml:space="preserve">ersity of habitats in </w:t>
      </w:r>
      <w:r>
        <w:rPr>
          <w:color w:val="231F20"/>
          <w:spacing w:val="-4"/>
        </w:rPr>
        <w:t>A</w:t>
      </w:r>
      <w:r>
        <w:rPr>
          <w:color w:val="231F20"/>
        </w:rPr>
        <w:t>ustralia, and th</w:t>
      </w:r>
      <w:r>
        <w:rPr>
          <w:color w:val="231F20"/>
          <w:spacing w:val="-2"/>
        </w:rPr>
        <w:t>r</w:t>
      </w:r>
      <w:r>
        <w:rPr>
          <w:color w:val="231F20"/>
        </w:rPr>
        <w:t>oughout the East Asian-</w:t>
      </w:r>
      <w:r>
        <w:rPr>
          <w:color w:val="231F20"/>
          <w:spacing w:val="-4"/>
        </w:rPr>
        <w:t>A</w:t>
      </w:r>
      <w:r>
        <w:rPr>
          <w:color w:val="231F20"/>
        </w:rPr>
        <w:t xml:space="preserve">ustralasian </w:t>
      </w:r>
      <w:r>
        <w:rPr>
          <w:color w:val="231F20"/>
          <w:spacing w:val="-4"/>
        </w:rPr>
        <w:t>F</w:t>
      </w:r>
      <w:r>
        <w:rPr>
          <w:color w:val="231F20"/>
        </w:rPr>
        <w:t>lywa</w:t>
      </w:r>
      <w:r>
        <w:rPr>
          <w:color w:val="231F20"/>
          <w:spacing w:val="-17"/>
        </w:rPr>
        <w:t>y</w:t>
      </w:r>
      <w:r>
        <w:rPr>
          <w:color w:val="231F20"/>
        </w:rPr>
        <w:t>.</w:t>
      </w:r>
    </w:p>
    <w:p w:rsidR="00356C57" w:rsidRDefault="00356C57">
      <w:pPr>
        <w:spacing w:before="2" w:line="160" w:lineRule="exact"/>
        <w:rPr>
          <w:sz w:val="16"/>
          <w:szCs w:val="16"/>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1"/>
        <w:numPr>
          <w:ilvl w:val="0"/>
          <w:numId w:val="3"/>
        </w:numPr>
        <w:tabs>
          <w:tab w:val="left" w:pos="2551"/>
        </w:tabs>
        <w:jc w:val="left"/>
      </w:pPr>
      <w:bookmarkStart w:id="4" w:name="_TOC_250017"/>
      <w:r>
        <w:rPr>
          <w:color w:val="005695"/>
          <w:spacing w:val="-3"/>
        </w:rPr>
        <w:t>O</w:t>
      </w:r>
      <w:r>
        <w:rPr>
          <w:color w:val="005695"/>
          <w:spacing w:val="-10"/>
        </w:rPr>
        <w:t>b</w:t>
      </w:r>
      <w:r>
        <w:rPr>
          <w:color w:val="005695"/>
          <w:spacing w:val="-6"/>
        </w:rPr>
        <w:t>j</w:t>
      </w:r>
      <w:r>
        <w:rPr>
          <w:color w:val="005695"/>
          <w:spacing w:val="-2"/>
        </w:rPr>
        <w:t>e</w:t>
      </w:r>
      <w:r>
        <w:rPr>
          <w:color w:val="005695"/>
          <w:spacing w:val="5"/>
        </w:rPr>
        <w:t>c</w:t>
      </w:r>
      <w:r>
        <w:rPr>
          <w:color w:val="005695"/>
          <w:spacing w:val="-9"/>
        </w:rPr>
        <w:t>t</w:t>
      </w:r>
      <w:r>
        <w:rPr>
          <w:color w:val="005695"/>
          <w:spacing w:val="-6"/>
        </w:rPr>
        <w:t>i</w:t>
      </w:r>
      <w:r>
        <w:rPr>
          <w:color w:val="005695"/>
          <w:spacing w:val="-12"/>
        </w:rPr>
        <w:t>v</w:t>
      </w:r>
      <w:r>
        <w:rPr>
          <w:color w:val="005695"/>
          <w:spacing w:val="-8"/>
        </w:rPr>
        <w:t>e</w:t>
      </w:r>
      <w:r>
        <w:rPr>
          <w:color w:val="005695"/>
        </w:rPr>
        <w:t>s</w:t>
      </w:r>
      <w:bookmarkEnd w:id="4"/>
    </w:p>
    <w:p w:rsidR="00356C57" w:rsidRDefault="00356C57">
      <w:pPr>
        <w:spacing w:before="4"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BodyText"/>
        <w:numPr>
          <w:ilvl w:val="0"/>
          <w:numId w:val="17"/>
        </w:numPr>
        <w:tabs>
          <w:tab w:val="left" w:pos="2060"/>
        </w:tabs>
        <w:ind w:left="2060"/>
      </w:pPr>
      <w:r>
        <w:rPr>
          <w:color w:val="231F20"/>
          <w:spacing w:val="-6"/>
        </w:rPr>
        <w:t>P</w:t>
      </w:r>
      <w:r>
        <w:rPr>
          <w:color w:val="231F20"/>
          <w:spacing w:val="-2"/>
        </w:rPr>
        <w:t>r</w:t>
      </w:r>
      <w:r>
        <w:rPr>
          <w:color w:val="231F20"/>
        </w:rPr>
        <w:t>otection of impo</w:t>
      </w:r>
      <w:r>
        <w:rPr>
          <w:color w:val="231F20"/>
          <w:spacing w:val="1"/>
        </w:rPr>
        <w:t>r</w:t>
      </w:r>
      <w:r>
        <w:rPr>
          <w:color w:val="231F20"/>
        </w:rPr>
        <w:t>tant habitats for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has occur</w:t>
      </w:r>
      <w:r>
        <w:rPr>
          <w:color w:val="231F20"/>
          <w:spacing w:val="-2"/>
        </w:rPr>
        <w:t>r</w:t>
      </w:r>
      <w:r>
        <w:rPr>
          <w:color w:val="231F20"/>
        </w:rPr>
        <w:t>ed th</w:t>
      </w:r>
      <w:r>
        <w:rPr>
          <w:color w:val="231F20"/>
          <w:spacing w:val="-2"/>
        </w:rPr>
        <w:t>r</w:t>
      </w:r>
      <w:r>
        <w:rPr>
          <w:color w:val="231F20"/>
        </w:rPr>
        <w:t>oughout the EAA</w:t>
      </w:r>
      <w:r>
        <w:rPr>
          <w:color w:val="231F20"/>
          <w:spacing w:val="-29"/>
        </w:rPr>
        <w:t>F</w:t>
      </w:r>
      <w:r>
        <w:rPr>
          <w:color w:val="231F20"/>
        </w:rPr>
        <w:t>.</w:t>
      </w:r>
    </w:p>
    <w:p w:rsidR="00356C57" w:rsidRDefault="00356C57">
      <w:pPr>
        <w:spacing w:before="6" w:line="190" w:lineRule="exact"/>
        <w:rPr>
          <w:sz w:val="19"/>
          <w:szCs w:val="19"/>
        </w:rPr>
      </w:pPr>
    </w:p>
    <w:p w:rsidR="00356C57" w:rsidRDefault="00724497">
      <w:pPr>
        <w:pStyle w:val="BodyText"/>
        <w:numPr>
          <w:ilvl w:val="0"/>
          <w:numId w:val="17"/>
        </w:numPr>
        <w:tabs>
          <w:tab w:val="left" w:pos="2060"/>
        </w:tabs>
        <w:ind w:left="2060"/>
      </w:pPr>
      <w:r>
        <w:rPr>
          <w:color w:val="231F20"/>
          <w:spacing w:val="-16"/>
        </w:rPr>
        <w:t>W</w:t>
      </w:r>
      <w:r>
        <w:rPr>
          <w:color w:val="231F20"/>
        </w:rPr>
        <w:t xml:space="preserve">etland habitats in </w:t>
      </w:r>
      <w:r>
        <w:rPr>
          <w:color w:val="231F20"/>
          <w:spacing w:val="-4"/>
        </w:rPr>
        <w:t>A</w:t>
      </w:r>
      <w:r>
        <w:rPr>
          <w:color w:val="231F20"/>
        </w:rPr>
        <w:t>ustralia, on which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depend, a</w:t>
      </w:r>
      <w:r>
        <w:rPr>
          <w:color w:val="231F20"/>
          <w:spacing w:val="-2"/>
        </w:rPr>
        <w:t>r</w:t>
      </w:r>
      <w:r>
        <w:rPr>
          <w:color w:val="231F20"/>
        </w:rPr>
        <w:t>e p</w:t>
      </w:r>
      <w:r>
        <w:rPr>
          <w:color w:val="231F20"/>
          <w:spacing w:val="-2"/>
        </w:rPr>
        <w:t>r</w:t>
      </w:r>
      <w:r>
        <w:rPr>
          <w:color w:val="231F20"/>
        </w:rPr>
        <w:t>otected and conse</w:t>
      </w:r>
      <w:r>
        <w:rPr>
          <w:color w:val="231F20"/>
          <w:spacing w:val="3"/>
        </w:rPr>
        <w:t>r</w:t>
      </w:r>
      <w:r>
        <w:rPr>
          <w:color w:val="231F20"/>
          <w:spacing w:val="-2"/>
        </w:rPr>
        <w:t>v</w:t>
      </w:r>
      <w:r>
        <w:rPr>
          <w:color w:val="231F20"/>
        </w:rPr>
        <w:t>ed.</w:t>
      </w:r>
    </w:p>
    <w:p w:rsidR="00356C57" w:rsidRDefault="00356C57">
      <w:pPr>
        <w:spacing w:before="6" w:line="190" w:lineRule="exact"/>
        <w:rPr>
          <w:sz w:val="19"/>
          <w:szCs w:val="19"/>
        </w:rPr>
      </w:pPr>
    </w:p>
    <w:p w:rsidR="00356C57" w:rsidRDefault="00724497">
      <w:pPr>
        <w:pStyle w:val="BodyText"/>
        <w:numPr>
          <w:ilvl w:val="0"/>
          <w:numId w:val="17"/>
        </w:numPr>
        <w:tabs>
          <w:tab w:val="left" w:pos="2060"/>
        </w:tabs>
        <w:ind w:left="2060"/>
      </w:pPr>
      <w:r>
        <w:rPr>
          <w:color w:val="231F20"/>
        </w:rPr>
        <w:t>Anth</w:t>
      </w:r>
      <w:r>
        <w:rPr>
          <w:color w:val="231F20"/>
          <w:spacing w:val="-2"/>
        </w:rPr>
        <w:t>r</w:t>
      </w:r>
      <w:r>
        <w:rPr>
          <w:color w:val="231F20"/>
        </w:rPr>
        <w:t>opogenic th</w:t>
      </w:r>
      <w:r>
        <w:rPr>
          <w:color w:val="231F20"/>
          <w:spacing w:val="-2"/>
        </w:rPr>
        <w:t>r</w:t>
      </w:r>
      <w:r>
        <w:rPr>
          <w:color w:val="231F20"/>
        </w:rPr>
        <w:t>eats to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in </w:t>
      </w:r>
      <w:r>
        <w:rPr>
          <w:color w:val="231F20"/>
          <w:spacing w:val="-4"/>
        </w:rPr>
        <w:t>A</w:t>
      </w:r>
      <w:r>
        <w:rPr>
          <w:color w:val="231F20"/>
        </w:rPr>
        <w:t>ustralia a</w:t>
      </w:r>
      <w:r>
        <w:rPr>
          <w:color w:val="231F20"/>
          <w:spacing w:val="-2"/>
        </w:rPr>
        <w:t>r</w:t>
      </w:r>
      <w:r>
        <w:rPr>
          <w:color w:val="231F20"/>
        </w:rPr>
        <w:t>e minimised o</w:t>
      </w:r>
      <w:r>
        <w:rPr>
          <w:color w:val="231F20"/>
          <w:spacing w:val="-12"/>
        </w:rPr>
        <w:t>r</w:t>
      </w:r>
      <w:r>
        <w:rPr>
          <w:color w:val="231F20"/>
        </w:rPr>
        <w:t>, whe</w:t>
      </w:r>
      <w:r>
        <w:rPr>
          <w:color w:val="231F20"/>
          <w:spacing w:val="-2"/>
        </w:rPr>
        <w:t>r</w:t>
      </w:r>
      <w:r>
        <w:rPr>
          <w:color w:val="231F20"/>
        </w:rPr>
        <w:t>e possible, eliminated.</w:t>
      </w:r>
    </w:p>
    <w:p w:rsidR="00356C57" w:rsidRDefault="00356C57">
      <w:pPr>
        <w:spacing w:before="6" w:line="190" w:lineRule="exact"/>
        <w:rPr>
          <w:sz w:val="19"/>
          <w:szCs w:val="19"/>
        </w:rPr>
      </w:pPr>
    </w:p>
    <w:p w:rsidR="00356C57" w:rsidRDefault="00724497">
      <w:pPr>
        <w:pStyle w:val="BodyText"/>
        <w:numPr>
          <w:ilvl w:val="0"/>
          <w:numId w:val="17"/>
        </w:numPr>
        <w:tabs>
          <w:tab w:val="left" w:pos="2060"/>
        </w:tabs>
        <w:spacing w:line="264" w:lineRule="auto"/>
        <w:ind w:left="2060" w:right="1575"/>
      </w:pPr>
      <w:r>
        <w:rPr>
          <w:color w:val="231F20"/>
        </w:rPr>
        <w:t>Kn</w:t>
      </w:r>
      <w:r>
        <w:rPr>
          <w:color w:val="231F20"/>
          <w:spacing w:val="-3"/>
        </w:rPr>
        <w:t>o</w:t>
      </w:r>
      <w:r>
        <w:rPr>
          <w:color w:val="231F20"/>
        </w:rPr>
        <w:t>wledge</w:t>
      </w:r>
      <w:r>
        <w:rPr>
          <w:color w:val="231F20"/>
          <w:spacing w:val="-1"/>
        </w:rPr>
        <w:t xml:space="preserve"> </w:t>
      </w:r>
      <w:r>
        <w:rPr>
          <w:color w:val="231F20"/>
        </w:rPr>
        <w:t>gaps</w:t>
      </w:r>
      <w:r>
        <w:rPr>
          <w:color w:val="231F20"/>
          <w:spacing w:val="-1"/>
        </w:rPr>
        <w:t xml:space="preserve"> </w:t>
      </w:r>
      <w:r>
        <w:rPr>
          <w:color w:val="231F20"/>
        </w:rPr>
        <w:t>in migrato</w:t>
      </w:r>
      <w:r>
        <w:rPr>
          <w:color w:val="231F20"/>
          <w:spacing w:val="3"/>
        </w:rPr>
        <w:t>r</w:t>
      </w:r>
      <w:r>
        <w:rPr>
          <w:color w:val="231F20"/>
        </w:rPr>
        <w:t>y</w:t>
      </w:r>
      <w:r>
        <w:rPr>
          <w:color w:val="231F20"/>
          <w:spacing w:val="-1"/>
        </w:rPr>
        <w:t xml:space="preserve"> </w:t>
      </w:r>
      <w:r>
        <w:rPr>
          <w:color w:val="231F20"/>
        </w:rPr>
        <w:t>sho</w:t>
      </w:r>
      <w:r>
        <w:rPr>
          <w:color w:val="231F20"/>
          <w:spacing w:val="-2"/>
        </w:rPr>
        <w:t>r</w:t>
      </w:r>
      <w:r>
        <w:rPr>
          <w:color w:val="231F20"/>
        </w:rPr>
        <w:t>ebi</w:t>
      </w:r>
      <w:r>
        <w:rPr>
          <w:color w:val="231F20"/>
          <w:spacing w:val="-3"/>
        </w:rPr>
        <w:t>r</w:t>
      </w:r>
      <w:r>
        <w:rPr>
          <w:color w:val="231F20"/>
        </w:rPr>
        <w:t>d ecology</w:t>
      </w:r>
      <w:r>
        <w:rPr>
          <w:color w:val="231F20"/>
          <w:spacing w:val="-1"/>
        </w:rPr>
        <w:t xml:space="preserve"> </w:t>
      </w:r>
      <w:r>
        <w:rPr>
          <w:color w:val="231F20"/>
        </w:rPr>
        <w:t xml:space="preserve">in </w:t>
      </w:r>
      <w:r>
        <w:rPr>
          <w:color w:val="231F20"/>
          <w:spacing w:val="-4"/>
        </w:rPr>
        <w:t>A</w:t>
      </w:r>
      <w:r>
        <w:rPr>
          <w:color w:val="231F20"/>
        </w:rPr>
        <w:t>ustralia</w:t>
      </w:r>
      <w:r>
        <w:rPr>
          <w:color w:val="231F20"/>
          <w:spacing w:val="-1"/>
        </w:rPr>
        <w:t xml:space="preserve"> </w:t>
      </w:r>
      <w:r>
        <w:rPr>
          <w:color w:val="231F20"/>
        </w:rPr>
        <w:t>a</w:t>
      </w:r>
      <w:r>
        <w:rPr>
          <w:color w:val="231F20"/>
          <w:spacing w:val="-2"/>
        </w:rPr>
        <w:t>r</w:t>
      </w:r>
      <w:r>
        <w:rPr>
          <w:color w:val="231F20"/>
        </w:rPr>
        <w:t>e identified</w:t>
      </w:r>
      <w:r>
        <w:rPr>
          <w:color w:val="231F20"/>
          <w:spacing w:val="-1"/>
        </w:rPr>
        <w:t xml:space="preserve"> </w:t>
      </w:r>
      <w:r>
        <w:rPr>
          <w:color w:val="231F20"/>
        </w:rPr>
        <w:t>and add</w:t>
      </w:r>
      <w:r>
        <w:rPr>
          <w:color w:val="231F20"/>
          <w:spacing w:val="-3"/>
        </w:rPr>
        <w:t>r</w:t>
      </w:r>
      <w:r>
        <w:rPr>
          <w:color w:val="231F20"/>
        </w:rPr>
        <w:t>essed</w:t>
      </w:r>
      <w:r>
        <w:rPr>
          <w:color w:val="231F20"/>
          <w:spacing w:val="-1"/>
        </w:rPr>
        <w:t xml:space="preserve"> </w:t>
      </w:r>
      <w:r>
        <w:rPr>
          <w:color w:val="231F20"/>
        </w:rPr>
        <w:t>to inform</w:t>
      </w:r>
      <w:r>
        <w:rPr>
          <w:color w:val="231F20"/>
          <w:spacing w:val="-1"/>
        </w:rPr>
        <w:t xml:space="preserve"> </w:t>
      </w:r>
      <w:r>
        <w:rPr>
          <w:color w:val="231F20"/>
        </w:rPr>
        <w:t>decision makers, land managers and the public.</w:t>
      </w:r>
    </w:p>
    <w:p w:rsidR="00356C57" w:rsidRDefault="00356C57">
      <w:pPr>
        <w:spacing w:line="264" w:lineRule="auto"/>
        <w:sectPr w:rsidR="00356C57">
          <w:pgSz w:w="11906" w:h="16840"/>
          <w:pgMar w:top="360" w:right="0" w:bottom="500" w:left="0" w:header="0" w:footer="310" w:gutter="0"/>
          <w:cols w:space="720"/>
        </w:sectPr>
      </w:pPr>
    </w:p>
    <w:p w:rsidR="00356C57" w:rsidRDefault="00356C57">
      <w:pPr>
        <w:spacing w:before="2"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1"/>
        <w:numPr>
          <w:ilvl w:val="0"/>
          <w:numId w:val="3"/>
        </w:numPr>
        <w:tabs>
          <w:tab w:val="left" w:pos="2267"/>
        </w:tabs>
        <w:ind w:left="2267"/>
        <w:jc w:val="left"/>
      </w:pPr>
      <w:bookmarkStart w:id="5" w:name="_TOC_250016"/>
      <w:r>
        <w:rPr>
          <w:color w:val="005695"/>
          <w:spacing w:val="-9"/>
        </w:rPr>
        <w:t>L</w:t>
      </w:r>
      <w:r>
        <w:rPr>
          <w:color w:val="005695"/>
          <w:spacing w:val="-2"/>
        </w:rPr>
        <w:t>e</w:t>
      </w:r>
      <w:r>
        <w:rPr>
          <w:color w:val="005695"/>
          <w:spacing w:val="-8"/>
        </w:rPr>
        <w:t>ga</w:t>
      </w:r>
      <w:r>
        <w:rPr>
          <w:color w:val="005695"/>
        </w:rPr>
        <w:t xml:space="preserve">l </w:t>
      </w:r>
      <w:r>
        <w:rPr>
          <w:color w:val="005695"/>
          <w:spacing w:val="-21"/>
        </w:rPr>
        <w:t>F</w:t>
      </w:r>
      <w:r>
        <w:rPr>
          <w:color w:val="005695"/>
          <w:spacing w:val="-5"/>
        </w:rPr>
        <w:t>r</w:t>
      </w:r>
      <w:r>
        <w:rPr>
          <w:color w:val="005695"/>
          <w:spacing w:val="-8"/>
        </w:rPr>
        <w:t>a</w:t>
      </w:r>
      <w:r>
        <w:rPr>
          <w:color w:val="005695"/>
          <w:spacing w:val="-4"/>
        </w:rPr>
        <w:t>m</w:t>
      </w:r>
      <w:r>
        <w:rPr>
          <w:color w:val="005695"/>
          <w:spacing w:val="-9"/>
        </w:rPr>
        <w:t>e</w:t>
      </w:r>
      <w:r>
        <w:rPr>
          <w:color w:val="005695"/>
          <w:spacing w:val="-10"/>
        </w:rPr>
        <w:t>w</w:t>
      </w:r>
      <w:r>
        <w:rPr>
          <w:color w:val="005695"/>
          <w:spacing w:val="-6"/>
        </w:rPr>
        <w:t>or</w:t>
      </w:r>
      <w:r>
        <w:rPr>
          <w:color w:val="005695"/>
        </w:rPr>
        <w:t>k</w:t>
      </w:r>
      <w:bookmarkEnd w:id="5"/>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9" w:line="240" w:lineRule="exact"/>
        <w:rPr>
          <w:sz w:val="24"/>
          <w:szCs w:val="24"/>
        </w:rPr>
      </w:pPr>
    </w:p>
    <w:p w:rsidR="00356C57" w:rsidRDefault="00356C57">
      <w:pPr>
        <w:spacing w:line="240" w:lineRule="exact"/>
        <w:rPr>
          <w:sz w:val="24"/>
          <w:szCs w:val="24"/>
        </w:rPr>
        <w:sectPr w:rsidR="00356C57">
          <w:pgSz w:w="11906" w:h="16840"/>
          <w:pgMar w:top="360" w:right="0" w:bottom="500" w:left="0" w:header="0" w:footer="310" w:gutter="0"/>
          <w:cols w:space="720"/>
        </w:sectPr>
      </w:pPr>
    </w:p>
    <w:p w:rsidR="00356C57" w:rsidRDefault="00724497">
      <w:pPr>
        <w:numPr>
          <w:ilvl w:val="1"/>
          <w:numId w:val="3"/>
        </w:numPr>
        <w:tabs>
          <w:tab w:val="left" w:pos="2267"/>
        </w:tabs>
        <w:spacing w:before="50" w:line="380" w:lineRule="exact"/>
        <w:ind w:left="2267" w:right="122"/>
        <w:jc w:val="left"/>
        <w:rPr>
          <w:rFonts w:ascii="Myriad Pro Light" w:eastAsia="Myriad Pro Light" w:hAnsi="Myriad Pro Light" w:cs="Myriad Pro Light"/>
          <w:sz w:val="32"/>
          <w:szCs w:val="32"/>
        </w:rPr>
      </w:pPr>
      <w:r>
        <w:rPr>
          <w:rFonts w:ascii="Myriad Pro Light" w:eastAsia="Myriad Pro Light" w:hAnsi="Myriad Pro Light" w:cs="Myriad Pro Light"/>
          <w:color w:val="005695"/>
          <w:spacing w:val="-7"/>
          <w:sz w:val="32"/>
          <w:szCs w:val="32"/>
        </w:rPr>
        <w:lastRenderedPageBreak/>
        <w:t>S</w:t>
      </w:r>
      <w:r>
        <w:rPr>
          <w:rFonts w:ascii="Myriad Pro Light" w:eastAsia="Myriad Pro Light" w:hAnsi="Myriad Pro Light" w:cs="Myriad Pro Light"/>
          <w:color w:val="005695"/>
          <w:sz w:val="32"/>
          <w:szCs w:val="32"/>
        </w:rPr>
        <w:t>t</w:t>
      </w:r>
      <w:r>
        <w:rPr>
          <w:rFonts w:ascii="Myriad Pro Light" w:eastAsia="Myriad Pro Light" w:hAnsi="Myriad Pro Light" w:cs="Myriad Pro Light"/>
          <w:color w:val="005695"/>
          <w:spacing w:val="-5"/>
          <w:sz w:val="32"/>
          <w:szCs w:val="32"/>
        </w:rPr>
        <w:t>a</w:t>
      </w:r>
      <w:r>
        <w:rPr>
          <w:rFonts w:ascii="Myriad Pro Light" w:eastAsia="Myriad Pro Light" w:hAnsi="Myriad Pro Light" w:cs="Myriad Pro Light"/>
          <w:color w:val="005695"/>
          <w:spacing w:val="-4"/>
          <w:sz w:val="32"/>
          <w:szCs w:val="32"/>
        </w:rPr>
        <w:t>t</w:t>
      </w:r>
      <w:r>
        <w:rPr>
          <w:rFonts w:ascii="Myriad Pro Light" w:eastAsia="Myriad Pro Light" w:hAnsi="Myriad Pro Light" w:cs="Myriad Pro Light"/>
          <w:color w:val="005695"/>
          <w:spacing w:val="-3"/>
          <w:sz w:val="32"/>
          <w:szCs w:val="32"/>
        </w:rPr>
        <w:t>u</w:t>
      </w:r>
      <w:r>
        <w:rPr>
          <w:rFonts w:ascii="Myriad Pro Light" w:eastAsia="Myriad Pro Light" w:hAnsi="Myriad Pro Light" w:cs="Myriad Pro Light"/>
          <w:color w:val="005695"/>
          <w:spacing w:val="-5"/>
          <w:sz w:val="32"/>
          <w:szCs w:val="32"/>
        </w:rPr>
        <w:t>t</w:t>
      </w:r>
      <w:r>
        <w:rPr>
          <w:rFonts w:ascii="Myriad Pro Light" w:eastAsia="Myriad Pro Light" w:hAnsi="Myriad Pro Light" w:cs="Myriad Pro Light"/>
          <w:color w:val="005695"/>
          <w:spacing w:val="-3"/>
          <w:sz w:val="32"/>
          <w:szCs w:val="32"/>
        </w:rPr>
        <w:t>o</w:t>
      </w:r>
      <w:r>
        <w:rPr>
          <w:rFonts w:ascii="Myriad Pro Light" w:eastAsia="Myriad Pro Light" w:hAnsi="Myriad Pro Light" w:cs="Myriad Pro Light"/>
          <w:color w:val="005695"/>
          <w:spacing w:val="6"/>
          <w:sz w:val="32"/>
          <w:szCs w:val="32"/>
        </w:rPr>
        <w:t>r</w:t>
      </w:r>
      <w:r>
        <w:rPr>
          <w:rFonts w:ascii="Myriad Pro Light" w:eastAsia="Myriad Pro Light" w:hAnsi="Myriad Pro Light" w:cs="Myriad Pro Light"/>
          <w:color w:val="005695"/>
          <w:sz w:val="32"/>
          <w:szCs w:val="32"/>
        </w:rPr>
        <w:t xml:space="preserve">y </w:t>
      </w:r>
      <w:r>
        <w:rPr>
          <w:rFonts w:ascii="Myriad Pro Light" w:eastAsia="Myriad Pro Light" w:hAnsi="Myriad Pro Light" w:cs="Myriad Pro Light"/>
          <w:color w:val="005695"/>
          <w:spacing w:val="-6"/>
          <w:sz w:val="32"/>
          <w:szCs w:val="32"/>
        </w:rPr>
        <w:t>c</w:t>
      </w:r>
      <w:r>
        <w:rPr>
          <w:rFonts w:ascii="Myriad Pro Light" w:eastAsia="Myriad Pro Light" w:hAnsi="Myriad Pro Light" w:cs="Myriad Pro Light"/>
          <w:color w:val="005695"/>
          <w:spacing w:val="-3"/>
          <w:sz w:val="32"/>
          <w:szCs w:val="32"/>
        </w:rPr>
        <w:t>ommi</w:t>
      </w:r>
      <w:r>
        <w:rPr>
          <w:rFonts w:ascii="Myriad Pro Light" w:eastAsia="Myriad Pro Light" w:hAnsi="Myriad Pro Light" w:cs="Myriad Pro Light"/>
          <w:color w:val="005695"/>
          <w:spacing w:val="-4"/>
          <w:sz w:val="32"/>
          <w:szCs w:val="32"/>
        </w:rPr>
        <w:t>t</w:t>
      </w:r>
      <w:r>
        <w:rPr>
          <w:rFonts w:ascii="Myriad Pro Light" w:eastAsia="Myriad Pro Light" w:hAnsi="Myriad Pro Light" w:cs="Myriad Pro Light"/>
          <w:color w:val="005695"/>
          <w:spacing w:val="-2"/>
          <w:sz w:val="32"/>
          <w:szCs w:val="32"/>
        </w:rPr>
        <w:t>me</w:t>
      </w:r>
      <w:r>
        <w:rPr>
          <w:rFonts w:ascii="Myriad Pro Light" w:eastAsia="Myriad Pro Light" w:hAnsi="Myriad Pro Light" w:cs="Myriad Pro Light"/>
          <w:color w:val="005695"/>
          <w:spacing w:val="-5"/>
          <w:sz w:val="32"/>
          <w:szCs w:val="32"/>
        </w:rPr>
        <w:t>n</w:t>
      </w:r>
      <w:r>
        <w:rPr>
          <w:rFonts w:ascii="Myriad Pro Light" w:eastAsia="Myriad Pro Light" w:hAnsi="Myriad Pro Light" w:cs="Myriad Pro Light"/>
          <w:color w:val="005695"/>
          <w:sz w:val="32"/>
          <w:szCs w:val="32"/>
        </w:rPr>
        <w:t xml:space="preserve">ts </w:t>
      </w:r>
      <w:r>
        <w:rPr>
          <w:rFonts w:ascii="Myriad Pro Light" w:eastAsia="Myriad Pro Light" w:hAnsi="Myriad Pro Light" w:cs="Myriad Pro Light"/>
          <w:color w:val="005695"/>
          <w:spacing w:val="-3"/>
          <w:sz w:val="32"/>
          <w:szCs w:val="32"/>
        </w:rPr>
        <w:t>r</w:t>
      </w:r>
      <w:r>
        <w:rPr>
          <w:rFonts w:ascii="Myriad Pro Light" w:eastAsia="Myriad Pro Light" w:hAnsi="Myriad Pro Light" w:cs="Myriad Pro Light"/>
          <w:color w:val="005695"/>
          <w:spacing w:val="-1"/>
          <w:sz w:val="32"/>
          <w:szCs w:val="32"/>
        </w:rPr>
        <w:t>e</w:t>
      </w:r>
      <w:r>
        <w:rPr>
          <w:rFonts w:ascii="Myriad Pro Light" w:eastAsia="Myriad Pro Light" w:hAnsi="Myriad Pro Light" w:cs="Myriad Pro Light"/>
          <w:color w:val="005695"/>
          <w:spacing w:val="-2"/>
          <w:sz w:val="32"/>
          <w:szCs w:val="32"/>
        </w:rPr>
        <w:t>l</w:t>
      </w:r>
      <w:r>
        <w:rPr>
          <w:rFonts w:ascii="Myriad Pro Light" w:eastAsia="Myriad Pro Light" w:hAnsi="Myriad Pro Light" w:cs="Myriad Pro Light"/>
          <w:color w:val="005695"/>
          <w:spacing w:val="-6"/>
          <w:sz w:val="32"/>
          <w:szCs w:val="32"/>
        </w:rPr>
        <w:t>e</w:t>
      </w:r>
      <w:r>
        <w:rPr>
          <w:rFonts w:ascii="Myriad Pro Light" w:eastAsia="Myriad Pro Light" w:hAnsi="Myriad Pro Light" w:cs="Myriad Pro Light"/>
          <w:color w:val="005695"/>
          <w:spacing w:val="-3"/>
          <w:sz w:val="32"/>
          <w:szCs w:val="32"/>
        </w:rPr>
        <w:t>va</w:t>
      </w:r>
      <w:r>
        <w:rPr>
          <w:rFonts w:ascii="Myriad Pro Light" w:eastAsia="Myriad Pro Light" w:hAnsi="Myriad Pro Light" w:cs="Myriad Pro Light"/>
          <w:color w:val="005695"/>
          <w:spacing w:val="-5"/>
          <w:sz w:val="32"/>
          <w:szCs w:val="32"/>
        </w:rPr>
        <w:t>n</w:t>
      </w:r>
      <w:r>
        <w:rPr>
          <w:rFonts w:ascii="Myriad Pro Light" w:eastAsia="Myriad Pro Light" w:hAnsi="Myriad Pro Light" w:cs="Myriad Pro Light"/>
          <w:color w:val="005695"/>
          <w:sz w:val="32"/>
          <w:szCs w:val="32"/>
        </w:rPr>
        <w:t xml:space="preserve">t </w:t>
      </w:r>
      <w:r>
        <w:rPr>
          <w:rFonts w:ascii="Myriad Pro Light" w:eastAsia="Myriad Pro Light" w:hAnsi="Myriad Pro Light" w:cs="Myriad Pro Light"/>
          <w:color w:val="005695"/>
          <w:spacing w:val="-5"/>
          <w:sz w:val="32"/>
          <w:szCs w:val="32"/>
        </w:rPr>
        <w:t>t</w:t>
      </w:r>
      <w:r>
        <w:rPr>
          <w:rFonts w:ascii="Myriad Pro Light" w:eastAsia="Myriad Pro Light" w:hAnsi="Myriad Pro Light" w:cs="Myriad Pro Light"/>
          <w:color w:val="005695"/>
          <w:sz w:val="32"/>
          <w:szCs w:val="32"/>
        </w:rPr>
        <w:t>o</w:t>
      </w:r>
    </w:p>
    <w:p w:rsidR="00356C57" w:rsidRDefault="00724497">
      <w:pPr>
        <w:spacing w:line="384" w:lineRule="exact"/>
        <w:ind w:left="2267"/>
        <w:rPr>
          <w:rFonts w:ascii="Myriad Pro Light" w:eastAsia="Myriad Pro Light" w:hAnsi="Myriad Pro Light" w:cs="Myriad Pro Light"/>
          <w:sz w:val="32"/>
          <w:szCs w:val="32"/>
        </w:rPr>
      </w:pPr>
      <w:r>
        <w:rPr>
          <w:rFonts w:ascii="Myriad Pro Light" w:eastAsia="Myriad Pro Light" w:hAnsi="Myriad Pro Light" w:cs="Myriad Pro Light"/>
          <w:color w:val="005695"/>
          <w:spacing w:val="-3"/>
          <w:sz w:val="32"/>
          <w:szCs w:val="32"/>
        </w:rPr>
        <w:t>migr</w:t>
      </w:r>
      <w:r>
        <w:rPr>
          <w:rFonts w:ascii="Myriad Pro Light" w:eastAsia="Myriad Pro Light" w:hAnsi="Myriad Pro Light" w:cs="Myriad Pro Light"/>
          <w:color w:val="005695"/>
          <w:spacing w:val="-5"/>
          <w:sz w:val="32"/>
          <w:szCs w:val="32"/>
        </w:rPr>
        <w:t>at</w:t>
      </w:r>
      <w:r>
        <w:rPr>
          <w:rFonts w:ascii="Myriad Pro Light" w:eastAsia="Myriad Pro Light" w:hAnsi="Myriad Pro Light" w:cs="Myriad Pro Light"/>
          <w:color w:val="005695"/>
          <w:spacing w:val="-3"/>
          <w:sz w:val="32"/>
          <w:szCs w:val="32"/>
        </w:rPr>
        <w:t>o</w:t>
      </w:r>
      <w:r>
        <w:rPr>
          <w:rFonts w:ascii="Myriad Pro Light" w:eastAsia="Myriad Pro Light" w:hAnsi="Myriad Pro Light" w:cs="Myriad Pro Light"/>
          <w:color w:val="005695"/>
          <w:spacing w:val="6"/>
          <w:sz w:val="32"/>
          <w:szCs w:val="32"/>
        </w:rPr>
        <w:t>r</w:t>
      </w:r>
      <w:r>
        <w:rPr>
          <w:rFonts w:ascii="Myriad Pro Light" w:eastAsia="Myriad Pro Light" w:hAnsi="Myriad Pro Light" w:cs="Myriad Pro Light"/>
          <w:color w:val="005695"/>
          <w:sz w:val="32"/>
          <w:szCs w:val="32"/>
        </w:rPr>
        <w:t xml:space="preserve">y </w:t>
      </w:r>
      <w:r>
        <w:rPr>
          <w:rFonts w:ascii="Myriad Pro Light" w:eastAsia="Myriad Pro Light" w:hAnsi="Myriad Pro Light" w:cs="Myriad Pro Light"/>
          <w:color w:val="005695"/>
          <w:spacing w:val="-2"/>
          <w:sz w:val="32"/>
          <w:szCs w:val="32"/>
        </w:rPr>
        <w:t>b</w:t>
      </w:r>
      <w:r>
        <w:rPr>
          <w:rFonts w:ascii="Myriad Pro Light" w:eastAsia="Myriad Pro Light" w:hAnsi="Myriad Pro Light" w:cs="Myriad Pro Light"/>
          <w:color w:val="005695"/>
          <w:spacing w:val="-3"/>
          <w:sz w:val="32"/>
          <w:szCs w:val="32"/>
        </w:rPr>
        <w:t>i</w:t>
      </w:r>
      <w:r>
        <w:rPr>
          <w:rFonts w:ascii="Myriad Pro Light" w:eastAsia="Myriad Pro Light" w:hAnsi="Myriad Pro Light" w:cs="Myriad Pro Light"/>
          <w:color w:val="005695"/>
          <w:spacing w:val="-2"/>
          <w:sz w:val="32"/>
          <w:szCs w:val="32"/>
        </w:rPr>
        <w:t>r</w:t>
      </w:r>
      <w:r>
        <w:rPr>
          <w:rFonts w:ascii="Myriad Pro Light" w:eastAsia="Myriad Pro Light" w:hAnsi="Myriad Pro Light" w:cs="Myriad Pro Light"/>
          <w:color w:val="005695"/>
          <w:spacing w:val="-3"/>
          <w:sz w:val="32"/>
          <w:szCs w:val="32"/>
        </w:rPr>
        <w:t>d</w:t>
      </w:r>
      <w:r>
        <w:rPr>
          <w:rFonts w:ascii="Myriad Pro Light" w:eastAsia="Myriad Pro Light" w:hAnsi="Myriad Pro Light" w:cs="Myriad Pro Light"/>
          <w:color w:val="005695"/>
          <w:sz w:val="32"/>
          <w:szCs w:val="32"/>
        </w:rPr>
        <w:t>s</w:t>
      </w:r>
    </w:p>
    <w:p w:rsidR="00356C57" w:rsidRDefault="00356C57">
      <w:pPr>
        <w:spacing w:before="7" w:line="180" w:lineRule="exact"/>
        <w:rPr>
          <w:sz w:val="18"/>
          <w:szCs w:val="18"/>
        </w:rPr>
      </w:pPr>
    </w:p>
    <w:p w:rsidR="00356C57" w:rsidRDefault="00724497">
      <w:pPr>
        <w:pStyle w:val="BodyText"/>
        <w:spacing w:line="264" w:lineRule="auto"/>
      </w:pPr>
      <w:r>
        <w:rPr>
          <w:color w:val="231F20"/>
        </w:rPr>
        <w:t>The</w:t>
      </w:r>
      <w:r>
        <w:rPr>
          <w:color w:val="231F20"/>
          <w:spacing w:val="-4"/>
        </w:rPr>
        <w:t xml:space="preserve"> </w:t>
      </w:r>
      <w:r>
        <w:rPr>
          <w:color w:val="231F20"/>
        </w:rPr>
        <w:t>EPBC</w:t>
      </w:r>
      <w:r>
        <w:rPr>
          <w:color w:val="231F20"/>
          <w:spacing w:val="-4"/>
        </w:rPr>
        <w:t xml:space="preserve"> </w:t>
      </w:r>
      <w:r>
        <w:rPr>
          <w:color w:val="231F20"/>
          <w:spacing w:val="-3"/>
        </w:rPr>
        <w:t>A</w:t>
      </w:r>
      <w:r>
        <w:rPr>
          <w:color w:val="231F20"/>
        </w:rPr>
        <w:t>ct</w:t>
      </w:r>
      <w:r>
        <w:rPr>
          <w:color w:val="231F20"/>
          <w:spacing w:val="-3"/>
        </w:rPr>
        <w:t xml:space="preserve"> </w:t>
      </w:r>
      <w:r>
        <w:rPr>
          <w:color w:val="231F20"/>
        </w:rPr>
        <w:t>is</w:t>
      </w:r>
      <w:r>
        <w:rPr>
          <w:color w:val="231F20"/>
          <w:spacing w:val="-4"/>
        </w:rPr>
        <w:t xml:space="preserve"> </w:t>
      </w:r>
      <w:r>
        <w:rPr>
          <w:color w:val="231F20"/>
        </w:rPr>
        <w:t>the</w:t>
      </w:r>
      <w:r>
        <w:rPr>
          <w:color w:val="231F20"/>
          <w:spacing w:val="-3"/>
        </w:rPr>
        <w:t xml:space="preserve"> </w:t>
      </w:r>
      <w:r>
        <w:rPr>
          <w:color w:val="231F20"/>
          <w:spacing w:val="-4"/>
        </w:rPr>
        <w:t>A</w:t>
      </w:r>
      <w:r>
        <w:rPr>
          <w:color w:val="231F20"/>
        </w:rPr>
        <w:t>ustralian</w:t>
      </w:r>
      <w:r>
        <w:rPr>
          <w:color w:val="231F20"/>
          <w:spacing w:val="-4"/>
        </w:rPr>
        <w:t xml:space="preserve"> </w:t>
      </w:r>
      <w:r>
        <w:rPr>
          <w:color w:val="231F20"/>
          <w:spacing w:val="-2"/>
        </w:rPr>
        <w:t>G</w:t>
      </w:r>
      <w:r>
        <w:rPr>
          <w:color w:val="231F20"/>
          <w:spacing w:val="-4"/>
        </w:rPr>
        <w:t>o</w:t>
      </w:r>
      <w:r>
        <w:rPr>
          <w:color w:val="231F20"/>
          <w:spacing w:val="-2"/>
        </w:rPr>
        <w:t>v</w:t>
      </w:r>
      <w:r>
        <w:rPr>
          <w:color w:val="231F20"/>
        </w:rPr>
        <w:t>ernmen</w:t>
      </w:r>
      <w:r>
        <w:rPr>
          <w:color w:val="231F20"/>
          <w:spacing w:val="-4"/>
        </w:rPr>
        <w:t>t</w:t>
      </w:r>
      <w:r>
        <w:rPr>
          <w:color w:val="231F20"/>
          <w:spacing w:val="-16"/>
        </w:rPr>
        <w:t>’</w:t>
      </w:r>
      <w:r>
        <w:rPr>
          <w:color w:val="231F20"/>
        </w:rPr>
        <w:t>s</w:t>
      </w:r>
      <w:r>
        <w:rPr>
          <w:color w:val="231F20"/>
          <w:spacing w:val="-4"/>
        </w:rPr>
        <w:t xml:space="preserve"> </w:t>
      </w:r>
      <w:r>
        <w:rPr>
          <w:color w:val="231F20"/>
        </w:rPr>
        <w:t>key piece of envi</w:t>
      </w:r>
      <w:r>
        <w:rPr>
          <w:color w:val="231F20"/>
          <w:spacing w:val="-2"/>
        </w:rPr>
        <w:t>r</w:t>
      </w:r>
      <w:r>
        <w:rPr>
          <w:color w:val="231F20"/>
        </w:rPr>
        <w:t xml:space="preserve">onmental legislation. </w:t>
      </w:r>
      <w:r>
        <w:rPr>
          <w:color w:val="231F20"/>
          <w:spacing w:val="-8"/>
        </w:rPr>
        <w:t>U</w:t>
      </w:r>
      <w:r>
        <w:rPr>
          <w:color w:val="231F20"/>
        </w:rPr>
        <w:t xml:space="preserve">nder the </w:t>
      </w:r>
      <w:r>
        <w:rPr>
          <w:color w:val="231F20"/>
          <w:spacing w:val="-3"/>
        </w:rPr>
        <w:t>A</w:t>
      </w:r>
      <w:r>
        <w:rPr>
          <w:color w:val="231F20"/>
        </w:rPr>
        <w:t>ct app</w:t>
      </w:r>
      <w:r>
        <w:rPr>
          <w:color w:val="231F20"/>
          <w:spacing w:val="-2"/>
        </w:rPr>
        <w:t>r</w:t>
      </w:r>
      <w:r>
        <w:rPr>
          <w:color w:val="231F20"/>
          <w:spacing w:val="-4"/>
        </w:rPr>
        <w:t>o</w:t>
      </w:r>
      <w:r>
        <w:rPr>
          <w:color w:val="231F20"/>
          <w:spacing w:val="-2"/>
        </w:rPr>
        <w:t>v</w:t>
      </w:r>
      <w:r>
        <w:rPr>
          <w:color w:val="231F20"/>
        </w:rPr>
        <w:t>al</w:t>
      </w:r>
      <w:r>
        <w:rPr>
          <w:color w:val="231F20"/>
          <w:spacing w:val="-1"/>
        </w:rPr>
        <w:t xml:space="preserve"> </w:t>
      </w:r>
      <w:r>
        <w:rPr>
          <w:color w:val="231F20"/>
        </w:rPr>
        <w:t>is</w:t>
      </w:r>
      <w:r>
        <w:rPr>
          <w:color w:val="231F20"/>
          <w:spacing w:val="-1"/>
        </w:rPr>
        <w:t xml:space="preserve"> </w:t>
      </w:r>
      <w:r>
        <w:rPr>
          <w:color w:val="231F20"/>
          <w:spacing w:val="-2"/>
        </w:rPr>
        <w:t>r</w:t>
      </w:r>
      <w:r>
        <w:rPr>
          <w:color w:val="231F20"/>
        </w:rPr>
        <w:t>equi</w:t>
      </w:r>
      <w:r>
        <w:rPr>
          <w:color w:val="231F20"/>
          <w:spacing w:val="-2"/>
        </w:rPr>
        <w:t>r</w:t>
      </w:r>
      <w:r>
        <w:rPr>
          <w:color w:val="231F20"/>
        </w:rPr>
        <w:t>ed</w:t>
      </w:r>
      <w:r>
        <w:rPr>
          <w:color w:val="231F20"/>
          <w:spacing w:val="-1"/>
        </w:rPr>
        <w:t xml:space="preserve"> </w:t>
      </w:r>
      <w:r>
        <w:rPr>
          <w:color w:val="231F20"/>
        </w:rPr>
        <w:t>for</w:t>
      </w:r>
      <w:r>
        <w:rPr>
          <w:color w:val="231F20"/>
          <w:spacing w:val="-1"/>
        </w:rPr>
        <w:t xml:space="preserve"> </w:t>
      </w:r>
      <w:r>
        <w:rPr>
          <w:color w:val="231F20"/>
        </w:rPr>
        <w:t>any</w:t>
      </w:r>
      <w:r>
        <w:rPr>
          <w:color w:val="231F20"/>
          <w:spacing w:val="-1"/>
        </w:rPr>
        <w:t xml:space="preserve"> </w:t>
      </w:r>
      <w:r>
        <w:rPr>
          <w:color w:val="231F20"/>
        </w:rPr>
        <w:t>p</w:t>
      </w:r>
      <w:r>
        <w:rPr>
          <w:color w:val="231F20"/>
          <w:spacing w:val="-2"/>
        </w:rPr>
        <w:t>r</w:t>
      </w:r>
      <w:r>
        <w:rPr>
          <w:color w:val="231F20"/>
        </w:rPr>
        <w:t>oposed</w:t>
      </w:r>
      <w:r>
        <w:rPr>
          <w:color w:val="231F20"/>
          <w:spacing w:val="-1"/>
        </w:rPr>
        <w:t xml:space="preserve"> </w:t>
      </w:r>
      <w:r>
        <w:rPr>
          <w:color w:val="231F20"/>
        </w:rPr>
        <w:t>action,</w:t>
      </w:r>
      <w:r>
        <w:rPr>
          <w:color w:val="231F20"/>
          <w:spacing w:val="-1"/>
        </w:rPr>
        <w:t xml:space="preserve"> </w:t>
      </w:r>
      <w:r>
        <w:rPr>
          <w:color w:val="231F20"/>
        </w:rPr>
        <w:t>including p</w:t>
      </w:r>
      <w:r>
        <w:rPr>
          <w:color w:val="231F20"/>
          <w:spacing w:val="-2"/>
        </w:rPr>
        <w:t>r</w:t>
      </w:r>
      <w:r>
        <w:rPr>
          <w:color w:val="231F20"/>
        </w:rPr>
        <w:t>ojects, de</w:t>
      </w:r>
      <w:r>
        <w:rPr>
          <w:color w:val="231F20"/>
          <w:spacing w:val="-2"/>
        </w:rPr>
        <w:t>v</w:t>
      </w:r>
      <w:r>
        <w:rPr>
          <w:color w:val="231F20"/>
        </w:rPr>
        <w:t>elopments, activities, or alteration of</w:t>
      </w:r>
    </w:p>
    <w:p w:rsidR="00356C57" w:rsidRPr="000D3870" w:rsidRDefault="00724497">
      <w:pPr>
        <w:pStyle w:val="BodyText"/>
        <w:spacing w:line="264" w:lineRule="auto"/>
        <w:ind w:right="59"/>
        <w:rPr>
          <w:i/>
          <w:color w:val="231F20"/>
        </w:rPr>
      </w:pPr>
      <w:r>
        <w:rPr>
          <w:color w:val="231F20"/>
        </w:rPr>
        <w:t>these</w:t>
      </w:r>
      <w:r>
        <w:rPr>
          <w:color w:val="231F20"/>
          <w:spacing w:val="-1"/>
        </w:rPr>
        <w:t xml:space="preserve"> </w:t>
      </w:r>
      <w:r>
        <w:rPr>
          <w:color w:val="231F20"/>
        </w:rPr>
        <w:t>things,</w:t>
      </w:r>
      <w:r>
        <w:rPr>
          <w:color w:val="231F20"/>
          <w:spacing w:val="-1"/>
        </w:rPr>
        <w:t xml:space="preserve"> </w:t>
      </w:r>
      <w:r>
        <w:rPr>
          <w:color w:val="231F20"/>
        </w:rPr>
        <w:t>likely</w:t>
      </w:r>
      <w:r>
        <w:rPr>
          <w:color w:val="231F20"/>
          <w:spacing w:val="-1"/>
        </w:rPr>
        <w:t xml:space="preserve"> </w:t>
      </w:r>
      <w:r>
        <w:rPr>
          <w:color w:val="231F20"/>
        </w:rPr>
        <w:t>to</w:t>
      </w:r>
      <w:r>
        <w:rPr>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a</w:t>
      </w:r>
      <w:r>
        <w:rPr>
          <w:color w:val="231F20"/>
          <w:spacing w:val="-1"/>
        </w:rPr>
        <w:t xml:space="preserve"> </w:t>
      </w:r>
      <w:r>
        <w:rPr>
          <w:color w:val="231F20"/>
        </w:rPr>
        <w:t>significant</w:t>
      </w:r>
      <w:r>
        <w:rPr>
          <w:color w:val="231F20"/>
          <w:spacing w:val="-1"/>
        </w:rPr>
        <w:t xml:space="preserve"> </w:t>
      </w:r>
      <w:r>
        <w:rPr>
          <w:color w:val="231F20"/>
        </w:rPr>
        <w:t>impact</w:t>
      </w:r>
      <w:r>
        <w:rPr>
          <w:color w:val="231F20"/>
          <w:spacing w:val="-1"/>
        </w:rPr>
        <w:t xml:space="preserve"> </w:t>
      </w:r>
      <w:r>
        <w:rPr>
          <w:color w:val="231F20"/>
        </w:rPr>
        <w:t>on any of</w:t>
      </w:r>
      <w:r>
        <w:rPr>
          <w:color w:val="231F20"/>
          <w:spacing w:val="-2"/>
        </w:rPr>
        <w:t xml:space="preserve"> </w:t>
      </w:r>
      <w:r>
        <w:rPr>
          <w:color w:val="231F20"/>
        </w:rPr>
        <w:t>the</w:t>
      </w:r>
      <w:r>
        <w:rPr>
          <w:color w:val="231F20"/>
          <w:spacing w:val="-1"/>
        </w:rPr>
        <w:t xml:space="preserve"> </w:t>
      </w:r>
      <w:r>
        <w:rPr>
          <w:color w:val="231F20"/>
        </w:rPr>
        <w:t>identified</w:t>
      </w:r>
      <w:r>
        <w:rPr>
          <w:color w:val="231F20"/>
          <w:spacing w:val="-1"/>
        </w:rPr>
        <w:t xml:space="preserve"> </w:t>
      </w:r>
      <w:r>
        <w:rPr>
          <w:color w:val="231F20"/>
        </w:rPr>
        <w:t>matters</w:t>
      </w:r>
      <w:r>
        <w:rPr>
          <w:color w:val="231F20"/>
          <w:spacing w:val="-1"/>
        </w:rPr>
        <w:t xml:space="preserve"> </w:t>
      </w:r>
      <w:r>
        <w:rPr>
          <w:color w:val="231F20"/>
        </w:rPr>
        <w:t>of</w:t>
      </w:r>
      <w:r>
        <w:rPr>
          <w:color w:val="231F20"/>
          <w:spacing w:val="-2"/>
        </w:rPr>
        <w:t xml:space="preserve"> </w:t>
      </w:r>
      <w:r>
        <w:rPr>
          <w:color w:val="231F20"/>
        </w:rPr>
        <w:t>national</w:t>
      </w:r>
      <w:r>
        <w:rPr>
          <w:color w:val="231F20"/>
          <w:spacing w:val="-1"/>
        </w:rPr>
        <w:t xml:space="preserve"> </w:t>
      </w:r>
      <w:r>
        <w:rPr>
          <w:color w:val="231F20"/>
        </w:rPr>
        <w:t>envi</w:t>
      </w:r>
      <w:r>
        <w:rPr>
          <w:color w:val="231F20"/>
          <w:spacing w:val="-2"/>
        </w:rPr>
        <w:t>r</w:t>
      </w:r>
      <w:r>
        <w:rPr>
          <w:color w:val="231F20"/>
        </w:rPr>
        <w:t>onmental significance.</w:t>
      </w:r>
      <w:r>
        <w:rPr>
          <w:color w:val="231F20"/>
          <w:spacing w:val="-2"/>
        </w:rPr>
        <w:t xml:space="preserve"> O</w:t>
      </w:r>
      <w:r>
        <w:rPr>
          <w:color w:val="231F20"/>
        </w:rPr>
        <w:t>ne</w:t>
      </w:r>
      <w:r>
        <w:rPr>
          <w:color w:val="231F20"/>
          <w:spacing w:val="-1"/>
        </w:rPr>
        <w:t xml:space="preserve"> </w:t>
      </w:r>
      <w:r>
        <w:rPr>
          <w:color w:val="231F20"/>
        </w:rPr>
        <w:t>of</w:t>
      </w:r>
      <w:r>
        <w:rPr>
          <w:color w:val="231F20"/>
          <w:spacing w:val="-2"/>
        </w:rPr>
        <w:t xml:space="preserve"> </w:t>
      </w:r>
      <w:r>
        <w:rPr>
          <w:color w:val="231F20"/>
        </w:rPr>
        <w:t>these</w:t>
      </w:r>
      <w:r>
        <w:rPr>
          <w:color w:val="231F20"/>
          <w:spacing w:val="-1"/>
        </w:rPr>
        <w:t xml:space="preserve"> </w:t>
      </w:r>
      <w:r>
        <w:rPr>
          <w:color w:val="231F20"/>
        </w:rPr>
        <w:t>matters</w:t>
      </w:r>
      <w:r>
        <w:rPr>
          <w:color w:val="231F20"/>
          <w:spacing w:val="-1"/>
        </w:rPr>
        <w:t xml:space="preserve"> </w:t>
      </w:r>
      <w:r>
        <w:rPr>
          <w:color w:val="231F20"/>
        </w:rPr>
        <w:t>p</w:t>
      </w:r>
      <w:r>
        <w:rPr>
          <w:color w:val="231F20"/>
          <w:spacing w:val="-2"/>
        </w:rPr>
        <w:t>r</w:t>
      </w:r>
      <w:r>
        <w:rPr>
          <w:color w:val="231F20"/>
        </w:rPr>
        <w:t>otected</w:t>
      </w:r>
      <w:r>
        <w:rPr>
          <w:color w:val="231F20"/>
          <w:spacing w:val="-2"/>
        </w:rPr>
        <w:t xml:space="preserve"> b</w:t>
      </w:r>
      <w:r>
        <w:rPr>
          <w:color w:val="231F20"/>
        </w:rPr>
        <w:t>y</w:t>
      </w:r>
      <w:r>
        <w:rPr>
          <w:color w:val="231F20"/>
          <w:spacing w:val="-1"/>
        </w:rPr>
        <w:t xml:space="preserve"> </w:t>
      </w:r>
      <w:r>
        <w:rPr>
          <w:color w:val="231F20"/>
        </w:rPr>
        <w:t xml:space="preserve">the </w:t>
      </w:r>
      <w:r>
        <w:rPr>
          <w:color w:val="231F20"/>
          <w:spacing w:val="-3"/>
        </w:rPr>
        <w:t>A</w:t>
      </w:r>
      <w:r>
        <w:rPr>
          <w:color w:val="231F20"/>
        </w:rPr>
        <w:t>ct</w:t>
      </w:r>
      <w:r>
        <w:rPr>
          <w:color w:val="231F20"/>
          <w:spacing w:val="-2"/>
        </w:rPr>
        <w:t xml:space="preserve"> </w:t>
      </w:r>
      <w:r>
        <w:rPr>
          <w:color w:val="231F20"/>
        </w:rPr>
        <w:t>is</w:t>
      </w:r>
      <w:r>
        <w:rPr>
          <w:color w:val="231F20"/>
          <w:spacing w:val="-1"/>
        </w:rPr>
        <w:t xml:space="preserve"> </w:t>
      </w:r>
      <w:r>
        <w:rPr>
          <w:color w:val="231F20"/>
        </w:rPr>
        <w:t>migrato</w:t>
      </w:r>
      <w:r>
        <w:rPr>
          <w:color w:val="231F20"/>
          <w:spacing w:val="3"/>
        </w:rPr>
        <w:t>r</w:t>
      </w:r>
      <w:r>
        <w:rPr>
          <w:color w:val="231F20"/>
        </w:rPr>
        <w:t>y</w:t>
      </w:r>
      <w:r>
        <w:rPr>
          <w:color w:val="231F20"/>
          <w:spacing w:val="-2"/>
        </w:rPr>
        <w:t xml:space="preserve"> </w:t>
      </w:r>
      <w:r>
        <w:rPr>
          <w:color w:val="231F20"/>
        </w:rPr>
        <w:t>species;</w:t>
      </w:r>
      <w:r>
        <w:rPr>
          <w:color w:val="231F20"/>
          <w:spacing w:val="-1"/>
        </w:rPr>
        <w:t xml:space="preserve"> </w:t>
      </w:r>
      <w:r>
        <w:rPr>
          <w:color w:val="231F20"/>
        </w:rPr>
        <w:t>specifically</w:t>
      </w:r>
      <w:r>
        <w:rPr>
          <w:color w:val="231F20"/>
          <w:spacing w:val="-1"/>
        </w:rPr>
        <w:t xml:space="preserve"> </w:t>
      </w:r>
      <w:r>
        <w:rPr>
          <w:color w:val="231F20"/>
        </w:rPr>
        <w:t>those</w:t>
      </w:r>
      <w:r>
        <w:rPr>
          <w:color w:val="231F20"/>
          <w:spacing w:val="-2"/>
        </w:rPr>
        <w:t xml:space="preserve"> </w:t>
      </w:r>
      <w:r>
        <w:rPr>
          <w:color w:val="231F20"/>
        </w:rPr>
        <w:t>migrato</w:t>
      </w:r>
      <w:r>
        <w:rPr>
          <w:color w:val="231F20"/>
          <w:spacing w:val="3"/>
        </w:rPr>
        <w:t>r</w:t>
      </w:r>
      <w:r>
        <w:rPr>
          <w:color w:val="231F20"/>
        </w:rPr>
        <w:t>y species listed under the</w:t>
      </w:r>
      <w:r>
        <w:rPr>
          <w:color w:val="231F20"/>
          <w:spacing w:val="-1"/>
        </w:rPr>
        <w:t xml:space="preserve"> </w:t>
      </w:r>
      <w:r w:rsidRPr="000D3870">
        <w:rPr>
          <w:i/>
          <w:color w:val="231F20"/>
        </w:rPr>
        <w:t>Convention on Conservation</w:t>
      </w:r>
    </w:p>
    <w:p w:rsidR="00356C57" w:rsidRDefault="00724497" w:rsidP="000D3870">
      <w:pPr>
        <w:pStyle w:val="BodyText"/>
        <w:spacing w:line="264" w:lineRule="auto"/>
        <w:ind w:right="59"/>
      </w:pPr>
      <w:r w:rsidRPr="000D3870">
        <w:rPr>
          <w:i/>
          <w:color w:val="231F20"/>
        </w:rPr>
        <w:t>of Migratory Species of Wild Animals</w:t>
      </w:r>
      <w:r>
        <w:rPr>
          <w:rFonts w:ascii="Adobe Garamond Pro" w:hAnsi="Adobe Garamond Pro" w:cs="Adobe Garamond Pro"/>
          <w:i/>
          <w:color w:val="231F20"/>
        </w:rPr>
        <w:t xml:space="preserve"> </w:t>
      </w:r>
      <w:r>
        <w:rPr>
          <w:color w:val="231F20"/>
        </w:rPr>
        <w:t>(also kn</w:t>
      </w:r>
      <w:r>
        <w:rPr>
          <w:color w:val="231F20"/>
          <w:spacing w:val="-3"/>
        </w:rPr>
        <w:t>o</w:t>
      </w:r>
      <w:r>
        <w:rPr>
          <w:color w:val="231F20"/>
        </w:rPr>
        <w:t>wn as the CMS or the Bonn Con</w:t>
      </w:r>
      <w:r>
        <w:rPr>
          <w:color w:val="231F20"/>
          <w:spacing w:val="-2"/>
        </w:rPr>
        <w:t>v</w:t>
      </w:r>
      <w:r>
        <w:rPr>
          <w:color w:val="231F20"/>
        </w:rPr>
        <w:t xml:space="preserve">ention; </w:t>
      </w:r>
      <w:hyperlink r:id="rId17">
        <w:r>
          <w:rPr>
            <w:color w:val="005695"/>
            <w:u w:val="single" w:color="005695"/>
          </w:rPr>
          <w:t>ww</w:t>
        </w:r>
        <w:r>
          <w:rPr>
            <w:color w:val="005695"/>
            <w:spacing w:val="-15"/>
            <w:u w:val="single" w:color="005695"/>
          </w:rPr>
          <w:t>w</w:t>
        </w:r>
        <w:r>
          <w:rPr>
            <w:color w:val="005695"/>
            <w:u w:val="single" w:color="005695"/>
          </w:rPr>
          <w:t>.cms.int/</w:t>
        </w:r>
        <w:r>
          <w:rPr>
            <w:color w:val="231F20"/>
          </w:rPr>
          <w:t>)</w:t>
        </w:r>
      </w:hyperlink>
      <w:r>
        <w:rPr>
          <w:color w:val="231F20"/>
        </w:rPr>
        <w:t xml:space="preserve"> and bilateral migrato</w:t>
      </w:r>
      <w:r>
        <w:rPr>
          <w:color w:val="231F20"/>
          <w:spacing w:val="3"/>
        </w:rPr>
        <w:t>r</w:t>
      </w:r>
      <w:r>
        <w:rPr>
          <w:color w:val="231F20"/>
        </w:rPr>
        <w:t>y bi</w:t>
      </w:r>
      <w:r>
        <w:rPr>
          <w:color w:val="231F20"/>
          <w:spacing w:val="-3"/>
        </w:rPr>
        <w:t>r</w:t>
      </w:r>
      <w:r>
        <w:rPr>
          <w:color w:val="231F20"/>
        </w:rPr>
        <w:t>d ag</w:t>
      </w:r>
      <w:r>
        <w:rPr>
          <w:color w:val="231F20"/>
          <w:spacing w:val="-2"/>
        </w:rPr>
        <w:t>r</w:t>
      </w:r>
      <w:r>
        <w:rPr>
          <w:color w:val="231F20"/>
        </w:rPr>
        <w:t xml:space="preserve">eements with </w:t>
      </w:r>
      <w:r>
        <w:rPr>
          <w:color w:val="231F20"/>
          <w:spacing w:val="-6"/>
        </w:rPr>
        <w:t>J</w:t>
      </w:r>
      <w:r>
        <w:rPr>
          <w:color w:val="231F20"/>
        </w:rPr>
        <w:t xml:space="preserve">apan </w:t>
      </w:r>
      <w:r>
        <w:rPr>
          <w:color w:val="231F20"/>
          <w:spacing w:val="6"/>
        </w:rPr>
        <w:t>(</w:t>
      </w:r>
      <w:r>
        <w:rPr>
          <w:color w:val="231F20"/>
        </w:rPr>
        <w:t xml:space="preserve">JAMBA), China (CAMBA) and the </w:t>
      </w:r>
      <w:r>
        <w:rPr>
          <w:color w:val="231F20"/>
          <w:spacing w:val="-3"/>
        </w:rPr>
        <w:t>R</w:t>
      </w:r>
      <w:r>
        <w:rPr>
          <w:color w:val="231F20"/>
        </w:rPr>
        <w:t xml:space="preserve">epublic of </w:t>
      </w:r>
      <w:r>
        <w:rPr>
          <w:color w:val="231F20"/>
          <w:spacing w:val="-4"/>
        </w:rPr>
        <w:t>K</w:t>
      </w:r>
      <w:r>
        <w:rPr>
          <w:color w:val="231F20"/>
        </w:rPr>
        <w:t>o</w:t>
      </w:r>
      <w:r>
        <w:rPr>
          <w:color w:val="231F20"/>
          <w:spacing w:val="-2"/>
        </w:rPr>
        <w:t>r</w:t>
      </w:r>
      <w:r>
        <w:rPr>
          <w:color w:val="231F20"/>
        </w:rPr>
        <w:t>ea (</w:t>
      </w:r>
      <w:r>
        <w:rPr>
          <w:color w:val="231F20"/>
          <w:spacing w:val="-8"/>
        </w:rPr>
        <w:t>R</w:t>
      </w:r>
      <w:r>
        <w:rPr>
          <w:color w:val="231F20"/>
        </w:rPr>
        <w:t>OKAMBA).</w:t>
      </w:r>
    </w:p>
    <w:p w:rsidR="00356C57" w:rsidRDefault="00356C57">
      <w:pPr>
        <w:spacing w:line="170" w:lineRule="exact"/>
        <w:rPr>
          <w:sz w:val="17"/>
          <w:szCs w:val="17"/>
        </w:rPr>
      </w:pPr>
    </w:p>
    <w:p w:rsidR="00356C57" w:rsidRDefault="00724497">
      <w:pPr>
        <w:pStyle w:val="BodyText"/>
        <w:spacing w:line="264" w:lineRule="auto"/>
        <w:ind w:right="44"/>
      </w:pPr>
      <w:r>
        <w:rPr>
          <w:color w:val="231F20"/>
          <w:spacing w:val="-4"/>
        </w:rPr>
        <w:t>A</w:t>
      </w:r>
      <w:r>
        <w:rPr>
          <w:color w:val="231F20"/>
        </w:rPr>
        <w:t>ustrali</w:t>
      </w:r>
      <w:r>
        <w:rPr>
          <w:color w:val="231F20"/>
          <w:spacing w:val="-14"/>
        </w:rPr>
        <w:t>a</w:t>
      </w:r>
      <w:r>
        <w:rPr>
          <w:color w:val="231F20"/>
          <w:spacing w:val="-16"/>
        </w:rPr>
        <w:t>’</w:t>
      </w:r>
      <w:r>
        <w:rPr>
          <w:color w:val="231F20"/>
        </w:rPr>
        <w:t>s list of migrato</w:t>
      </w:r>
      <w:r>
        <w:rPr>
          <w:color w:val="231F20"/>
          <w:spacing w:val="3"/>
        </w:rPr>
        <w:t>r</w:t>
      </w:r>
      <w:r>
        <w:rPr>
          <w:color w:val="231F20"/>
        </w:rPr>
        <w:t xml:space="preserve">y species is established under </w:t>
      </w:r>
      <w:r>
        <w:rPr>
          <w:color w:val="231F20"/>
          <w:spacing w:val="-3"/>
        </w:rPr>
        <w:t>S</w:t>
      </w:r>
      <w:r>
        <w:rPr>
          <w:color w:val="231F20"/>
        </w:rPr>
        <w:t xml:space="preserve">ection 209 of the EPBC </w:t>
      </w:r>
      <w:r>
        <w:rPr>
          <w:color w:val="231F20"/>
          <w:spacing w:val="-3"/>
        </w:rPr>
        <w:t>A</w:t>
      </w:r>
      <w:r>
        <w:rPr>
          <w:color w:val="231F20"/>
        </w:rPr>
        <w:t>ct and must include:</w:t>
      </w:r>
    </w:p>
    <w:p w:rsidR="00356C57" w:rsidRDefault="00724497">
      <w:pPr>
        <w:spacing w:before="57"/>
        <w:ind w:left="1984"/>
        <w:rPr>
          <w:rFonts w:ascii="Adobe Garamond Pro" w:eastAsia="Adobe Garamond Pro" w:hAnsi="Adobe Garamond Pro" w:cs="Adobe Garamond Pro"/>
          <w:sz w:val="20"/>
          <w:szCs w:val="20"/>
        </w:rPr>
      </w:pPr>
      <w:r>
        <w:rPr>
          <w:rFonts w:ascii="Adobe Garamond Pro" w:eastAsia="Adobe Garamond Pro" w:hAnsi="Adobe Garamond Pro" w:cs="Adobe Garamond Pro"/>
          <w:i/>
          <w:color w:val="231F20"/>
          <w:sz w:val="20"/>
          <w:szCs w:val="20"/>
        </w:rPr>
        <w:t>“(a) all mig</w:t>
      </w:r>
      <w:r>
        <w:rPr>
          <w:rFonts w:ascii="Adobe Garamond Pro" w:eastAsia="Adobe Garamond Pro" w:hAnsi="Adobe Garamond Pro" w:cs="Adobe Garamond Pro"/>
          <w:i/>
          <w:color w:val="231F20"/>
          <w:spacing w:val="-6"/>
          <w:sz w:val="20"/>
          <w:szCs w:val="20"/>
        </w:rPr>
        <w:t>r</w:t>
      </w:r>
      <w:r>
        <w:rPr>
          <w:rFonts w:ascii="Adobe Garamond Pro" w:eastAsia="Adobe Garamond Pro" w:hAnsi="Adobe Garamond Pro" w:cs="Adobe Garamond Pro"/>
          <w:i/>
          <w:color w:val="231F20"/>
          <w:sz w:val="20"/>
          <w:szCs w:val="20"/>
        </w:rPr>
        <w:t>ato</w:t>
      </w:r>
      <w:r>
        <w:rPr>
          <w:rFonts w:ascii="Adobe Garamond Pro" w:eastAsia="Adobe Garamond Pro" w:hAnsi="Adobe Garamond Pro" w:cs="Adobe Garamond Pro"/>
          <w:i/>
          <w:color w:val="231F20"/>
          <w:spacing w:val="3"/>
          <w:sz w:val="20"/>
          <w:szCs w:val="20"/>
        </w:rPr>
        <w:t>r</w:t>
      </w:r>
      <w:r>
        <w:rPr>
          <w:rFonts w:ascii="Adobe Garamond Pro" w:eastAsia="Adobe Garamond Pro" w:hAnsi="Adobe Garamond Pro" w:cs="Adobe Garamond Pro"/>
          <w:i/>
          <w:color w:val="231F20"/>
          <w:sz w:val="20"/>
          <w:szCs w:val="20"/>
        </w:rPr>
        <w:t>y species that a</w:t>
      </w:r>
      <w:r>
        <w:rPr>
          <w:rFonts w:ascii="Adobe Garamond Pro" w:eastAsia="Adobe Garamond Pro" w:hAnsi="Adobe Garamond Pro" w:cs="Adobe Garamond Pro"/>
          <w:i/>
          <w:color w:val="231F20"/>
          <w:spacing w:val="-4"/>
          <w:sz w:val="20"/>
          <w:szCs w:val="20"/>
        </w:rPr>
        <w:t>r</w:t>
      </w:r>
      <w:r>
        <w:rPr>
          <w:rFonts w:ascii="Adobe Garamond Pro" w:eastAsia="Adobe Garamond Pro" w:hAnsi="Adobe Garamond Pro" w:cs="Adobe Garamond Pro"/>
          <w:i/>
          <w:color w:val="231F20"/>
          <w:sz w:val="20"/>
          <w:szCs w:val="20"/>
        </w:rPr>
        <w:t>e:</w:t>
      </w:r>
    </w:p>
    <w:p w:rsidR="00356C57" w:rsidRDefault="00724497">
      <w:pPr>
        <w:numPr>
          <w:ilvl w:val="2"/>
          <w:numId w:val="3"/>
        </w:numPr>
        <w:tabs>
          <w:tab w:val="left" w:pos="2501"/>
        </w:tabs>
        <w:spacing w:before="85"/>
        <w:ind w:left="2267" w:firstLine="0"/>
        <w:rPr>
          <w:rFonts w:ascii="Adobe Garamond Pro" w:eastAsia="Adobe Garamond Pro" w:hAnsi="Adobe Garamond Pro" w:cs="Adobe Garamond Pro"/>
          <w:sz w:val="20"/>
          <w:szCs w:val="20"/>
        </w:rPr>
      </w:pPr>
      <w:r>
        <w:rPr>
          <w:rFonts w:ascii="Adobe Garamond Pro" w:eastAsia="Adobe Garamond Pro" w:hAnsi="Adobe Garamond Pro" w:cs="Adobe Garamond Pro"/>
          <w:i/>
          <w:color w:val="231F20"/>
          <w:sz w:val="20"/>
          <w:szCs w:val="20"/>
        </w:rPr>
        <w:t>nati</w:t>
      </w:r>
      <w:r>
        <w:rPr>
          <w:rFonts w:ascii="Adobe Garamond Pro" w:eastAsia="Adobe Garamond Pro" w:hAnsi="Adobe Garamond Pro" w:cs="Adobe Garamond Pro"/>
          <w:i/>
          <w:color w:val="231F20"/>
          <w:spacing w:val="-2"/>
          <w:sz w:val="20"/>
          <w:szCs w:val="20"/>
        </w:rPr>
        <w:t>v</w:t>
      </w:r>
      <w:r>
        <w:rPr>
          <w:rFonts w:ascii="Adobe Garamond Pro" w:eastAsia="Adobe Garamond Pro" w:hAnsi="Adobe Garamond Pro" w:cs="Adobe Garamond Pro"/>
          <w:i/>
          <w:color w:val="231F20"/>
          <w:sz w:val="20"/>
          <w:szCs w:val="20"/>
        </w:rPr>
        <w:t>e species; and</w:t>
      </w:r>
    </w:p>
    <w:p w:rsidR="00356C57" w:rsidRDefault="00724497">
      <w:pPr>
        <w:numPr>
          <w:ilvl w:val="2"/>
          <w:numId w:val="3"/>
        </w:numPr>
        <w:tabs>
          <w:tab w:val="left" w:pos="2556"/>
        </w:tabs>
        <w:spacing w:before="85" w:line="267" w:lineRule="auto"/>
        <w:ind w:left="2267" w:right="397" w:firstLine="0"/>
        <w:rPr>
          <w:rFonts w:ascii="Adobe Garamond Pro" w:eastAsia="Adobe Garamond Pro" w:hAnsi="Adobe Garamond Pro" w:cs="Adobe Garamond Pro"/>
          <w:sz w:val="20"/>
          <w:szCs w:val="20"/>
        </w:rPr>
      </w:pPr>
      <w:r>
        <w:rPr>
          <w:rFonts w:ascii="Adobe Garamond Pro" w:eastAsia="Adobe Garamond Pro" w:hAnsi="Adobe Garamond Pro" w:cs="Adobe Garamond Pro"/>
          <w:i/>
          <w:color w:val="231F20"/>
          <w:sz w:val="20"/>
          <w:szCs w:val="20"/>
        </w:rPr>
        <w:t>f</w:t>
      </w:r>
      <w:r>
        <w:rPr>
          <w:rFonts w:ascii="Adobe Garamond Pro" w:eastAsia="Adobe Garamond Pro" w:hAnsi="Adobe Garamond Pro" w:cs="Adobe Garamond Pro"/>
          <w:i/>
          <w:color w:val="231F20"/>
          <w:spacing w:val="-2"/>
          <w:sz w:val="20"/>
          <w:szCs w:val="20"/>
        </w:rPr>
        <w:t>r</w:t>
      </w:r>
      <w:r>
        <w:rPr>
          <w:rFonts w:ascii="Adobe Garamond Pro" w:eastAsia="Adobe Garamond Pro" w:hAnsi="Adobe Garamond Pro" w:cs="Adobe Garamond Pro"/>
          <w:i/>
          <w:color w:val="231F20"/>
          <w:sz w:val="20"/>
          <w:szCs w:val="20"/>
        </w:rPr>
        <w:t>om time to time included in the appendices to the Bonn Con</w:t>
      </w:r>
      <w:r>
        <w:rPr>
          <w:rFonts w:ascii="Adobe Garamond Pro" w:eastAsia="Adobe Garamond Pro" w:hAnsi="Adobe Garamond Pro" w:cs="Adobe Garamond Pro"/>
          <w:i/>
          <w:color w:val="231F20"/>
          <w:spacing w:val="-2"/>
          <w:sz w:val="20"/>
          <w:szCs w:val="20"/>
        </w:rPr>
        <w:t>v</w:t>
      </w:r>
      <w:r>
        <w:rPr>
          <w:rFonts w:ascii="Adobe Garamond Pro" w:eastAsia="Adobe Garamond Pro" w:hAnsi="Adobe Garamond Pro" w:cs="Adobe Garamond Pro"/>
          <w:i/>
          <w:color w:val="231F20"/>
          <w:sz w:val="20"/>
          <w:szCs w:val="20"/>
        </w:rPr>
        <w:t>ention; and</w:t>
      </w:r>
    </w:p>
    <w:p w:rsidR="00356C57" w:rsidRDefault="00724497">
      <w:pPr>
        <w:numPr>
          <w:ilvl w:val="0"/>
          <w:numId w:val="16"/>
        </w:numPr>
        <w:tabs>
          <w:tab w:val="left" w:pos="2255"/>
        </w:tabs>
        <w:spacing w:before="56" w:line="267" w:lineRule="auto"/>
        <w:ind w:left="1984" w:right="250" w:firstLine="0"/>
        <w:rPr>
          <w:rFonts w:ascii="Adobe Garamond Pro" w:eastAsia="Adobe Garamond Pro" w:hAnsi="Adobe Garamond Pro" w:cs="Adobe Garamond Pro"/>
          <w:sz w:val="20"/>
          <w:szCs w:val="20"/>
        </w:rPr>
      </w:pPr>
      <w:r>
        <w:rPr>
          <w:rFonts w:ascii="Adobe Garamond Pro" w:eastAsia="Adobe Garamond Pro" w:hAnsi="Adobe Garamond Pro" w:cs="Adobe Garamond Pro"/>
          <w:i/>
          <w:color w:val="231F20"/>
          <w:sz w:val="20"/>
          <w:szCs w:val="20"/>
        </w:rPr>
        <w:t>all mig</w:t>
      </w:r>
      <w:r>
        <w:rPr>
          <w:rFonts w:ascii="Adobe Garamond Pro" w:eastAsia="Adobe Garamond Pro" w:hAnsi="Adobe Garamond Pro" w:cs="Adobe Garamond Pro"/>
          <w:i/>
          <w:color w:val="231F20"/>
          <w:spacing w:val="-6"/>
          <w:sz w:val="20"/>
          <w:szCs w:val="20"/>
        </w:rPr>
        <w:t>r</w:t>
      </w:r>
      <w:r>
        <w:rPr>
          <w:rFonts w:ascii="Adobe Garamond Pro" w:eastAsia="Adobe Garamond Pro" w:hAnsi="Adobe Garamond Pro" w:cs="Adobe Garamond Pro"/>
          <w:i/>
          <w:color w:val="231F20"/>
          <w:sz w:val="20"/>
          <w:szCs w:val="20"/>
        </w:rPr>
        <w:t>ato</w:t>
      </w:r>
      <w:r>
        <w:rPr>
          <w:rFonts w:ascii="Adobe Garamond Pro" w:eastAsia="Adobe Garamond Pro" w:hAnsi="Adobe Garamond Pro" w:cs="Adobe Garamond Pro"/>
          <w:i/>
          <w:color w:val="231F20"/>
          <w:spacing w:val="3"/>
          <w:sz w:val="20"/>
          <w:szCs w:val="20"/>
        </w:rPr>
        <w:t>r</w:t>
      </w:r>
      <w:r>
        <w:rPr>
          <w:rFonts w:ascii="Adobe Garamond Pro" w:eastAsia="Adobe Garamond Pro" w:hAnsi="Adobe Garamond Pro" w:cs="Adobe Garamond Pro"/>
          <w:i/>
          <w:color w:val="231F20"/>
          <w:sz w:val="20"/>
          <w:szCs w:val="20"/>
        </w:rPr>
        <w:t>y species f</w:t>
      </w:r>
      <w:r>
        <w:rPr>
          <w:rFonts w:ascii="Adobe Garamond Pro" w:eastAsia="Adobe Garamond Pro" w:hAnsi="Adobe Garamond Pro" w:cs="Adobe Garamond Pro"/>
          <w:i/>
          <w:color w:val="231F20"/>
          <w:spacing w:val="-2"/>
          <w:sz w:val="20"/>
          <w:szCs w:val="20"/>
        </w:rPr>
        <w:t>r</w:t>
      </w:r>
      <w:r>
        <w:rPr>
          <w:rFonts w:ascii="Adobe Garamond Pro" w:eastAsia="Adobe Garamond Pro" w:hAnsi="Adobe Garamond Pro" w:cs="Adobe Garamond Pro"/>
          <w:i/>
          <w:color w:val="231F20"/>
          <w:sz w:val="20"/>
          <w:szCs w:val="20"/>
        </w:rPr>
        <w:t>om time to time included in anne</w:t>
      </w:r>
      <w:r>
        <w:rPr>
          <w:rFonts w:ascii="Adobe Garamond Pro" w:eastAsia="Adobe Garamond Pro" w:hAnsi="Adobe Garamond Pro" w:cs="Adobe Garamond Pro"/>
          <w:i/>
          <w:color w:val="231F20"/>
          <w:spacing w:val="-2"/>
          <w:sz w:val="20"/>
          <w:szCs w:val="20"/>
        </w:rPr>
        <w:t>x</w:t>
      </w:r>
      <w:r>
        <w:rPr>
          <w:rFonts w:ascii="Adobe Garamond Pro" w:eastAsia="Adobe Garamond Pro" w:hAnsi="Adobe Garamond Pro" w:cs="Adobe Garamond Pro"/>
          <w:i/>
          <w:color w:val="231F20"/>
          <w:sz w:val="20"/>
          <w:szCs w:val="20"/>
        </w:rPr>
        <w:t>es established under JAM</w:t>
      </w:r>
      <w:r>
        <w:rPr>
          <w:rFonts w:ascii="Adobe Garamond Pro" w:eastAsia="Adobe Garamond Pro" w:hAnsi="Adobe Garamond Pro" w:cs="Adobe Garamond Pro"/>
          <w:i/>
          <w:color w:val="231F20"/>
          <w:spacing w:val="1"/>
          <w:sz w:val="20"/>
          <w:szCs w:val="20"/>
        </w:rPr>
        <w:t>B</w:t>
      </w:r>
      <w:r>
        <w:rPr>
          <w:rFonts w:ascii="Adobe Garamond Pro" w:eastAsia="Adobe Garamond Pro" w:hAnsi="Adobe Garamond Pro" w:cs="Adobe Garamond Pro"/>
          <w:i/>
          <w:color w:val="231F20"/>
          <w:sz w:val="20"/>
          <w:szCs w:val="20"/>
        </w:rPr>
        <w:t>A and CAM</w:t>
      </w:r>
      <w:r>
        <w:rPr>
          <w:rFonts w:ascii="Adobe Garamond Pro" w:eastAsia="Adobe Garamond Pro" w:hAnsi="Adobe Garamond Pro" w:cs="Adobe Garamond Pro"/>
          <w:i/>
          <w:color w:val="231F20"/>
          <w:spacing w:val="1"/>
          <w:sz w:val="20"/>
          <w:szCs w:val="20"/>
        </w:rPr>
        <w:t>B</w:t>
      </w:r>
      <w:r>
        <w:rPr>
          <w:rFonts w:ascii="Adobe Garamond Pro" w:eastAsia="Adobe Garamond Pro" w:hAnsi="Adobe Garamond Pro" w:cs="Adobe Garamond Pro"/>
          <w:i/>
          <w:color w:val="231F20"/>
          <w:sz w:val="20"/>
          <w:szCs w:val="20"/>
        </w:rPr>
        <w:t>A; and</w:t>
      </w:r>
    </w:p>
    <w:p w:rsidR="00356C57" w:rsidRDefault="00724497">
      <w:pPr>
        <w:numPr>
          <w:ilvl w:val="0"/>
          <w:numId w:val="16"/>
        </w:numPr>
        <w:tabs>
          <w:tab w:val="left" w:pos="2229"/>
        </w:tabs>
        <w:spacing w:before="56" w:line="267" w:lineRule="auto"/>
        <w:ind w:left="1984" w:right="9" w:firstLine="0"/>
        <w:rPr>
          <w:rFonts w:ascii="Adobe Garamond Pro" w:eastAsia="Adobe Garamond Pro" w:hAnsi="Adobe Garamond Pro" w:cs="Adobe Garamond Pro"/>
          <w:sz w:val="20"/>
          <w:szCs w:val="20"/>
        </w:rPr>
      </w:pPr>
      <w:r>
        <w:rPr>
          <w:rFonts w:ascii="Adobe Garamond Pro" w:eastAsia="Adobe Garamond Pro" w:hAnsi="Adobe Garamond Pro" w:cs="Adobe Garamond Pro"/>
          <w:i/>
          <w:color w:val="231F20"/>
          <w:sz w:val="20"/>
          <w:szCs w:val="20"/>
        </w:rPr>
        <w:t>all</w:t>
      </w:r>
      <w:r>
        <w:rPr>
          <w:rFonts w:ascii="Adobe Garamond Pro" w:eastAsia="Adobe Garamond Pro" w:hAnsi="Adobe Garamond Pro" w:cs="Adobe Garamond Pro"/>
          <w:i/>
          <w:color w:val="231F20"/>
          <w:spacing w:val="-2"/>
          <w:sz w:val="20"/>
          <w:szCs w:val="20"/>
        </w:rPr>
        <w:t xml:space="preserve"> </w:t>
      </w:r>
      <w:r>
        <w:rPr>
          <w:rFonts w:ascii="Adobe Garamond Pro" w:eastAsia="Adobe Garamond Pro" w:hAnsi="Adobe Garamond Pro" w:cs="Adobe Garamond Pro"/>
          <w:i/>
          <w:color w:val="231F20"/>
          <w:sz w:val="20"/>
          <w:szCs w:val="20"/>
        </w:rPr>
        <w:t>nati</w:t>
      </w:r>
      <w:r>
        <w:rPr>
          <w:rFonts w:ascii="Adobe Garamond Pro" w:eastAsia="Adobe Garamond Pro" w:hAnsi="Adobe Garamond Pro" w:cs="Adobe Garamond Pro"/>
          <w:i/>
          <w:color w:val="231F20"/>
          <w:spacing w:val="-2"/>
          <w:sz w:val="20"/>
          <w:szCs w:val="20"/>
        </w:rPr>
        <w:t>v</w:t>
      </w:r>
      <w:r>
        <w:rPr>
          <w:rFonts w:ascii="Adobe Garamond Pro" w:eastAsia="Adobe Garamond Pro" w:hAnsi="Adobe Garamond Pro" w:cs="Adobe Garamond Pro"/>
          <w:i/>
          <w:color w:val="231F20"/>
          <w:sz w:val="20"/>
          <w:szCs w:val="20"/>
        </w:rPr>
        <w:t>e</w:t>
      </w:r>
      <w:r>
        <w:rPr>
          <w:rFonts w:ascii="Adobe Garamond Pro" w:eastAsia="Adobe Garamond Pro" w:hAnsi="Adobe Garamond Pro" w:cs="Adobe Garamond Pro"/>
          <w:i/>
          <w:color w:val="231F20"/>
          <w:spacing w:val="-3"/>
          <w:sz w:val="20"/>
          <w:szCs w:val="20"/>
        </w:rPr>
        <w:t xml:space="preserve"> </w:t>
      </w:r>
      <w:r>
        <w:rPr>
          <w:rFonts w:ascii="Adobe Garamond Pro" w:eastAsia="Adobe Garamond Pro" w:hAnsi="Adobe Garamond Pro" w:cs="Adobe Garamond Pro"/>
          <w:i/>
          <w:color w:val="231F20"/>
          <w:sz w:val="20"/>
          <w:szCs w:val="20"/>
        </w:rPr>
        <w:t>species</w:t>
      </w:r>
      <w:r>
        <w:rPr>
          <w:rFonts w:ascii="Adobe Garamond Pro" w:eastAsia="Adobe Garamond Pro" w:hAnsi="Adobe Garamond Pro" w:cs="Adobe Garamond Pro"/>
          <w:i/>
          <w:color w:val="231F20"/>
          <w:spacing w:val="-2"/>
          <w:sz w:val="20"/>
          <w:szCs w:val="20"/>
        </w:rPr>
        <w:t xml:space="preserve"> </w:t>
      </w:r>
      <w:r>
        <w:rPr>
          <w:rFonts w:ascii="Adobe Garamond Pro" w:eastAsia="Adobe Garamond Pro" w:hAnsi="Adobe Garamond Pro" w:cs="Adobe Garamond Pro"/>
          <w:i/>
          <w:color w:val="231F20"/>
          <w:sz w:val="20"/>
          <w:szCs w:val="20"/>
        </w:rPr>
        <w:t>f</w:t>
      </w:r>
      <w:r>
        <w:rPr>
          <w:rFonts w:ascii="Adobe Garamond Pro" w:eastAsia="Adobe Garamond Pro" w:hAnsi="Adobe Garamond Pro" w:cs="Adobe Garamond Pro"/>
          <w:i/>
          <w:color w:val="231F20"/>
          <w:spacing w:val="-2"/>
          <w:sz w:val="20"/>
          <w:szCs w:val="20"/>
        </w:rPr>
        <w:t>r</w:t>
      </w:r>
      <w:r>
        <w:rPr>
          <w:rFonts w:ascii="Adobe Garamond Pro" w:eastAsia="Adobe Garamond Pro" w:hAnsi="Adobe Garamond Pro" w:cs="Adobe Garamond Pro"/>
          <w:i/>
          <w:color w:val="231F20"/>
          <w:sz w:val="20"/>
          <w:szCs w:val="20"/>
        </w:rPr>
        <w:t>om</w:t>
      </w:r>
      <w:r>
        <w:rPr>
          <w:rFonts w:ascii="Adobe Garamond Pro" w:eastAsia="Adobe Garamond Pro" w:hAnsi="Adobe Garamond Pro" w:cs="Adobe Garamond Pro"/>
          <w:i/>
          <w:color w:val="231F20"/>
          <w:spacing w:val="-2"/>
          <w:sz w:val="20"/>
          <w:szCs w:val="20"/>
        </w:rPr>
        <w:t xml:space="preserve"> </w:t>
      </w:r>
      <w:r>
        <w:rPr>
          <w:rFonts w:ascii="Adobe Garamond Pro" w:eastAsia="Adobe Garamond Pro" w:hAnsi="Adobe Garamond Pro" w:cs="Adobe Garamond Pro"/>
          <w:i/>
          <w:color w:val="231F20"/>
          <w:sz w:val="20"/>
          <w:szCs w:val="20"/>
        </w:rPr>
        <w:t>time</w:t>
      </w:r>
      <w:r>
        <w:rPr>
          <w:rFonts w:ascii="Adobe Garamond Pro" w:eastAsia="Adobe Garamond Pro" w:hAnsi="Adobe Garamond Pro" w:cs="Adobe Garamond Pro"/>
          <w:i/>
          <w:color w:val="231F20"/>
          <w:spacing w:val="-2"/>
          <w:sz w:val="20"/>
          <w:szCs w:val="20"/>
        </w:rPr>
        <w:t xml:space="preserve"> </w:t>
      </w:r>
      <w:r>
        <w:rPr>
          <w:rFonts w:ascii="Adobe Garamond Pro" w:eastAsia="Adobe Garamond Pro" w:hAnsi="Adobe Garamond Pro" w:cs="Adobe Garamond Pro"/>
          <w:i/>
          <w:color w:val="231F20"/>
          <w:sz w:val="20"/>
          <w:szCs w:val="20"/>
        </w:rPr>
        <w:t>to</w:t>
      </w:r>
      <w:r>
        <w:rPr>
          <w:rFonts w:ascii="Adobe Garamond Pro" w:eastAsia="Adobe Garamond Pro" w:hAnsi="Adobe Garamond Pro" w:cs="Adobe Garamond Pro"/>
          <w:i/>
          <w:color w:val="231F20"/>
          <w:spacing w:val="-2"/>
          <w:sz w:val="20"/>
          <w:szCs w:val="20"/>
        </w:rPr>
        <w:t xml:space="preserve"> </w:t>
      </w:r>
      <w:r>
        <w:rPr>
          <w:rFonts w:ascii="Adobe Garamond Pro" w:eastAsia="Adobe Garamond Pro" w:hAnsi="Adobe Garamond Pro" w:cs="Adobe Garamond Pro"/>
          <w:i/>
          <w:color w:val="231F20"/>
          <w:sz w:val="20"/>
          <w:szCs w:val="20"/>
        </w:rPr>
        <w:t>time</w:t>
      </w:r>
      <w:r>
        <w:rPr>
          <w:rFonts w:ascii="Adobe Garamond Pro" w:eastAsia="Adobe Garamond Pro" w:hAnsi="Adobe Garamond Pro" w:cs="Adobe Garamond Pro"/>
          <w:i/>
          <w:color w:val="231F20"/>
          <w:spacing w:val="-2"/>
          <w:sz w:val="20"/>
          <w:szCs w:val="20"/>
        </w:rPr>
        <w:t xml:space="preserve"> </w:t>
      </w:r>
      <w:r>
        <w:rPr>
          <w:rFonts w:ascii="Adobe Garamond Pro" w:eastAsia="Adobe Garamond Pro" w:hAnsi="Adobe Garamond Pro" w:cs="Adobe Garamond Pro"/>
          <w:i/>
          <w:color w:val="231F20"/>
          <w:sz w:val="20"/>
          <w:szCs w:val="20"/>
        </w:rPr>
        <w:t>identified</w:t>
      </w:r>
      <w:r>
        <w:rPr>
          <w:rFonts w:ascii="Adobe Garamond Pro" w:eastAsia="Adobe Garamond Pro" w:hAnsi="Adobe Garamond Pro" w:cs="Adobe Garamond Pro"/>
          <w:i/>
          <w:color w:val="231F20"/>
          <w:w w:val="98"/>
          <w:sz w:val="20"/>
          <w:szCs w:val="20"/>
        </w:rPr>
        <w:t xml:space="preserve"> </w:t>
      </w:r>
      <w:r>
        <w:rPr>
          <w:rFonts w:ascii="Adobe Garamond Pro" w:eastAsia="Adobe Garamond Pro" w:hAnsi="Adobe Garamond Pro" w:cs="Adobe Garamond Pro"/>
          <w:i/>
          <w:color w:val="231F20"/>
          <w:sz w:val="20"/>
          <w:szCs w:val="20"/>
        </w:rPr>
        <w:t>in a list established unde</w:t>
      </w:r>
      <w:r>
        <w:rPr>
          <w:rFonts w:ascii="Adobe Garamond Pro" w:eastAsia="Adobe Garamond Pro" w:hAnsi="Adobe Garamond Pro" w:cs="Adobe Garamond Pro"/>
          <w:i/>
          <w:color w:val="231F20"/>
          <w:spacing w:val="-13"/>
          <w:sz w:val="20"/>
          <w:szCs w:val="20"/>
        </w:rPr>
        <w:t>r</w:t>
      </w:r>
      <w:r>
        <w:rPr>
          <w:rFonts w:ascii="Adobe Garamond Pro" w:eastAsia="Adobe Garamond Pro" w:hAnsi="Adobe Garamond Pro" w:cs="Adobe Garamond Pro"/>
          <w:i/>
          <w:color w:val="231F20"/>
          <w:sz w:val="20"/>
          <w:szCs w:val="20"/>
        </w:rPr>
        <w:t>, or an inst</w:t>
      </w:r>
      <w:r>
        <w:rPr>
          <w:rFonts w:ascii="Adobe Garamond Pro" w:eastAsia="Adobe Garamond Pro" w:hAnsi="Adobe Garamond Pro" w:cs="Adobe Garamond Pro"/>
          <w:i/>
          <w:color w:val="231F20"/>
          <w:spacing w:val="1"/>
          <w:sz w:val="20"/>
          <w:szCs w:val="20"/>
        </w:rPr>
        <w:t>r</w:t>
      </w:r>
      <w:r>
        <w:rPr>
          <w:rFonts w:ascii="Adobe Garamond Pro" w:eastAsia="Adobe Garamond Pro" w:hAnsi="Adobe Garamond Pro" w:cs="Adobe Garamond Pro"/>
          <w:i/>
          <w:color w:val="231F20"/>
          <w:sz w:val="20"/>
          <w:szCs w:val="20"/>
        </w:rPr>
        <w:t>ument made unde</w:t>
      </w:r>
      <w:r>
        <w:rPr>
          <w:rFonts w:ascii="Adobe Garamond Pro" w:eastAsia="Adobe Garamond Pro" w:hAnsi="Adobe Garamond Pro" w:cs="Adobe Garamond Pro"/>
          <w:i/>
          <w:color w:val="231F20"/>
          <w:spacing w:val="-12"/>
          <w:sz w:val="20"/>
          <w:szCs w:val="20"/>
        </w:rPr>
        <w:t>r</w:t>
      </w:r>
      <w:r>
        <w:rPr>
          <w:rFonts w:ascii="Adobe Garamond Pro" w:eastAsia="Adobe Garamond Pro" w:hAnsi="Adobe Garamond Pro" w:cs="Adobe Garamond Pro"/>
          <w:i/>
          <w:color w:val="231F20"/>
          <w:sz w:val="20"/>
          <w:szCs w:val="20"/>
        </w:rPr>
        <w:t>, an inte</w:t>
      </w:r>
      <w:r>
        <w:rPr>
          <w:rFonts w:ascii="Adobe Garamond Pro" w:eastAsia="Adobe Garamond Pro" w:hAnsi="Adobe Garamond Pro" w:cs="Adobe Garamond Pro"/>
          <w:i/>
          <w:color w:val="231F20"/>
          <w:spacing w:val="1"/>
          <w:sz w:val="20"/>
          <w:szCs w:val="20"/>
        </w:rPr>
        <w:t>r</w:t>
      </w:r>
      <w:r>
        <w:rPr>
          <w:rFonts w:ascii="Adobe Garamond Pro" w:eastAsia="Adobe Garamond Pro" w:hAnsi="Adobe Garamond Pro" w:cs="Adobe Garamond Pro"/>
          <w:i/>
          <w:color w:val="231F20"/>
          <w:sz w:val="20"/>
          <w:szCs w:val="20"/>
        </w:rPr>
        <w:t>national ag</w:t>
      </w:r>
      <w:r>
        <w:rPr>
          <w:rFonts w:ascii="Adobe Garamond Pro" w:eastAsia="Adobe Garamond Pro" w:hAnsi="Adobe Garamond Pro" w:cs="Adobe Garamond Pro"/>
          <w:i/>
          <w:color w:val="231F20"/>
          <w:spacing w:val="-4"/>
          <w:sz w:val="20"/>
          <w:szCs w:val="20"/>
        </w:rPr>
        <w:t>r</w:t>
      </w:r>
      <w:r>
        <w:rPr>
          <w:rFonts w:ascii="Adobe Garamond Pro" w:eastAsia="Adobe Garamond Pro" w:hAnsi="Adobe Garamond Pro" w:cs="Adobe Garamond Pro"/>
          <w:i/>
          <w:color w:val="231F20"/>
          <w:sz w:val="20"/>
          <w:szCs w:val="20"/>
        </w:rPr>
        <w:t>eement app</w:t>
      </w:r>
      <w:r>
        <w:rPr>
          <w:rFonts w:ascii="Adobe Garamond Pro" w:eastAsia="Adobe Garamond Pro" w:hAnsi="Adobe Garamond Pro" w:cs="Adobe Garamond Pro"/>
          <w:i/>
          <w:color w:val="231F20"/>
          <w:spacing w:val="-2"/>
          <w:sz w:val="20"/>
          <w:szCs w:val="20"/>
        </w:rPr>
        <w:t>r</w:t>
      </w:r>
      <w:r>
        <w:rPr>
          <w:rFonts w:ascii="Adobe Garamond Pro" w:eastAsia="Adobe Garamond Pro" w:hAnsi="Adobe Garamond Pro" w:cs="Adobe Garamond Pro"/>
          <w:i/>
          <w:color w:val="231F20"/>
          <w:spacing w:val="-3"/>
          <w:sz w:val="20"/>
          <w:szCs w:val="20"/>
        </w:rPr>
        <w:t>o</w:t>
      </w:r>
      <w:r>
        <w:rPr>
          <w:rFonts w:ascii="Adobe Garamond Pro" w:eastAsia="Adobe Garamond Pro" w:hAnsi="Adobe Garamond Pro" w:cs="Adobe Garamond Pro"/>
          <w:i/>
          <w:color w:val="231F20"/>
          <w:spacing w:val="-2"/>
          <w:sz w:val="20"/>
          <w:szCs w:val="20"/>
        </w:rPr>
        <w:t>v</w:t>
      </w:r>
      <w:r>
        <w:rPr>
          <w:rFonts w:ascii="Adobe Garamond Pro" w:eastAsia="Adobe Garamond Pro" w:hAnsi="Adobe Garamond Pro" w:cs="Adobe Garamond Pro"/>
          <w:i/>
          <w:color w:val="231F20"/>
          <w:sz w:val="20"/>
          <w:szCs w:val="20"/>
        </w:rPr>
        <w:t>ed</w:t>
      </w:r>
    </w:p>
    <w:p w:rsidR="00356C57" w:rsidRDefault="00724497">
      <w:pPr>
        <w:spacing w:line="264" w:lineRule="auto"/>
        <w:ind w:left="1984" w:right="304"/>
        <w:rPr>
          <w:rFonts w:ascii="Adobe Garamond Pro" w:eastAsia="Adobe Garamond Pro" w:hAnsi="Adobe Garamond Pro" w:cs="Adobe Garamond Pro"/>
          <w:sz w:val="20"/>
          <w:szCs w:val="20"/>
        </w:rPr>
      </w:pPr>
      <w:r>
        <w:rPr>
          <w:rFonts w:ascii="Adobe Garamond Pro" w:eastAsia="Adobe Garamond Pro" w:hAnsi="Adobe Garamond Pro" w:cs="Adobe Garamond Pro"/>
          <w:i/>
          <w:color w:val="231F20"/>
          <w:spacing w:val="-2"/>
          <w:sz w:val="20"/>
          <w:szCs w:val="20"/>
        </w:rPr>
        <w:t>b</w:t>
      </w:r>
      <w:r>
        <w:rPr>
          <w:rFonts w:ascii="Adobe Garamond Pro" w:eastAsia="Adobe Garamond Pro" w:hAnsi="Adobe Garamond Pro" w:cs="Adobe Garamond Pro"/>
          <w:i/>
          <w:color w:val="231F20"/>
          <w:sz w:val="20"/>
          <w:szCs w:val="20"/>
        </w:rPr>
        <w:t xml:space="preserve">y the </w:t>
      </w:r>
      <w:r>
        <w:rPr>
          <w:rFonts w:ascii="Adobe Garamond Pro" w:eastAsia="Adobe Garamond Pro" w:hAnsi="Adobe Garamond Pro" w:cs="Adobe Garamond Pro"/>
          <w:i/>
          <w:color w:val="231F20"/>
          <w:spacing w:val="-3"/>
          <w:sz w:val="20"/>
          <w:szCs w:val="20"/>
        </w:rPr>
        <w:t>M</w:t>
      </w:r>
      <w:r>
        <w:rPr>
          <w:rFonts w:ascii="Adobe Garamond Pro" w:eastAsia="Adobe Garamond Pro" w:hAnsi="Adobe Garamond Pro" w:cs="Adobe Garamond Pro"/>
          <w:i/>
          <w:color w:val="231F20"/>
          <w:sz w:val="20"/>
          <w:szCs w:val="20"/>
        </w:rPr>
        <w:t>inister under subsection (4).</w:t>
      </w:r>
      <w:r>
        <w:rPr>
          <w:rFonts w:ascii="Adobe Garamond Pro" w:eastAsia="Adobe Garamond Pro" w:hAnsi="Adobe Garamond Pro" w:cs="Adobe Garamond Pro"/>
          <w:i/>
          <w:color w:val="231F20"/>
          <w:spacing w:val="-1"/>
          <w:sz w:val="20"/>
          <w:szCs w:val="20"/>
        </w:rPr>
        <w:t xml:space="preserve"> </w:t>
      </w:r>
      <w:r>
        <w:rPr>
          <w:rFonts w:ascii="Adobe Garamond Pro" w:eastAsia="Adobe Garamond Pro" w:hAnsi="Adobe Garamond Pro" w:cs="Adobe Garamond Pro"/>
          <w:color w:val="231F20"/>
          <w:spacing w:val="4"/>
          <w:sz w:val="20"/>
          <w:szCs w:val="20"/>
        </w:rPr>
        <w:t>[</w:t>
      </w:r>
      <w:r>
        <w:rPr>
          <w:rFonts w:ascii="Adobe Garamond Pro" w:eastAsia="Adobe Garamond Pro" w:hAnsi="Adobe Garamond Pro" w:cs="Adobe Garamond Pro"/>
          <w:color w:val="231F20"/>
          <w:sz w:val="20"/>
          <w:szCs w:val="20"/>
        </w:rPr>
        <w:t xml:space="preserve">Which includes </w:t>
      </w:r>
      <w:r>
        <w:rPr>
          <w:rFonts w:ascii="Adobe Garamond Pro" w:eastAsia="Adobe Garamond Pro" w:hAnsi="Adobe Garamond Pro" w:cs="Adobe Garamond Pro"/>
          <w:color w:val="231F20"/>
          <w:spacing w:val="-8"/>
          <w:sz w:val="20"/>
          <w:szCs w:val="20"/>
        </w:rPr>
        <w:t>R</w:t>
      </w:r>
      <w:r>
        <w:rPr>
          <w:rFonts w:ascii="Adobe Garamond Pro" w:eastAsia="Adobe Garamond Pro" w:hAnsi="Adobe Garamond Pro" w:cs="Adobe Garamond Pro"/>
          <w:color w:val="231F20"/>
          <w:sz w:val="20"/>
          <w:szCs w:val="20"/>
        </w:rPr>
        <w:t>OKAMBA]</w:t>
      </w:r>
    </w:p>
    <w:p w:rsidR="00356C57" w:rsidRDefault="00356C57">
      <w:pPr>
        <w:spacing w:line="170" w:lineRule="exact"/>
        <w:rPr>
          <w:sz w:val="17"/>
          <w:szCs w:val="17"/>
        </w:rPr>
      </w:pPr>
    </w:p>
    <w:p w:rsidR="00356C57" w:rsidRDefault="00724497">
      <w:pPr>
        <w:ind w:left="1984"/>
        <w:rPr>
          <w:rFonts w:ascii="Adobe Garamond Pro" w:eastAsia="Adobe Garamond Pro" w:hAnsi="Adobe Garamond Pro" w:cs="Adobe Garamond Pro"/>
          <w:sz w:val="20"/>
          <w:szCs w:val="20"/>
        </w:rPr>
      </w:pPr>
      <w:r>
        <w:rPr>
          <w:rFonts w:ascii="Adobe Garamond Pro" w:eastAsia="Adobe Garamond Pro" w:hAnsi="Adobe Garamond Pro" w:cs="Adobe Garamond Pro"/>
          <w:i/>
          <w:color w:val="231F20"/>
          <w:sz w:val="20"/>
          <w:szCs w:val="20"/>
        </w:rPr>
        <w:t>The</w:t>
      </w:r>
      <w:r>
        <w:rPr>
          <w:rFonts w:ascii="Adobe Garamond Pro" w:eastAsia="Adobe Garamond Pro" w:hAnsi="Adobe Garamond Pro" w:cs="Adobe Garamond Pro"/>
          <w:i/>
          <w:color w:val="231F20"/>
          <w:spacing w:val="-4"/>
          <w:sz w:val="20"/>
          <w:szCs w:val="20"/>
        </w:rPr>
        <w:t xml:space="preserve"> </w:t>
      </w:r>
      <w:r>
        <w:rPr>
          <w:rFonts w:ascii="Adobe Garamond Pro" w:eastAsia="Adobe Garamond Pro" w:hAnsi="Adobe Garamond Pro" w:cs="Adobe Garamond Pro"/>
          <w:i/>
          <w:color w:val="231F20"/>
          <w:sz w:val="20"/>
          <w:szCs w:val="20"/>
        </w:rPr>
        <w:t>list</w:t>
      </w:r>
      <w:r>
        <w:rPr>
          <w:rFonts w:ascii="Adobe Garamond Pro" w:eastAsia="Adobe Garamond Pro" w:hAnsi="Adobe Garamond Pro" w:cs="Adobe Garamond Pro"/>
          <w:i/>
          <w:color w:val="231F20"/>
          <w:spacing w:val="-3"/>
          <w:sz w:val="20"/>
          <w:szCs w:val="20"/>
        </w:rPr>
        <w:t xml:space="preserve"> </w:t>
      </w:r>
      <w:r>
        <w:rPr>
          <w:rFonts w:ascii="Adobe Garamond Pro" w:eastAsia="Adobe Garamond Pro" w:hAnsi="Adobe Garamond Pro" w:cs="Adobe Garamond Pro"/>
          <w:i/>
          <w:color w:val="231F20"/>
          <w:sz w:val="20"/>
          <w:szCs w:val="20"/>
        </w:rPr>
        <w:t>must</w:t>
      </w:r>
      <w:r>
        <w:rPr>
          <w:rFonts w:ascii="Adobe Garamond Pro" w:eastAsia="Adobe Garamond Pro" w:hAnsi="Adobe Garamond Pro" w:cs="Adobe Garamond Pro"/>
          <w:i/>
          <w:color w:val="231F20"/>
          <w:spacing w:val="-3"/>
          <w:sz w:val="20"/>
          <w:szCs w:val="20"/>
        </w:rPr>
        <w:t xml:space="preserve"> </w:t>
      </w:r>
      <w:r>
        <w:rPr>
          <w:rFonts w:ascii="Adobe Garamond Pro" w:eastAsia="Adobe Garamond Pro" w:hAnsi="Adobe Garamond Pro" w:cs="Adobe Garamond Pro"/>
          <w:i/>
          <w:color w:val="231F20"/>
          <w:sz w:val="20"/>
          <w:szCs w:val="20"/>
        </w:rPr>
        <w:t>not</w:t>
      </w:r>
      <w:r>
        <w:rPr>
          <w:rFonts w:ascii="Adobe Garamond Pro" w:eastAsia="Adobe Garamond Pro" w:hAnsi="Adobe Garamond Pro" w:cs="Adobe Garamond Pro"/>
          <w:i/>
          <w:color w:val="231F20"/>
          <w:spacing w:val="-4"/>
          <w:sz w:val="20"/>
          <w:szCs w:val="20"/>
        </w:rPr>
        <w:t xml:space="preserve"> </w:t>
      </w:r>
      <w:r>
        <w:rPr>
          <w:rFonts w:ascii="Adobe Garamond Pro" w:eastAsia="Adobe Garamond Pro" w:hAnsi="Adobe Garamond Pro" w:cs="Adobe Garamond Pro"/>
          <w:i/>
          <w:color w:val="231F20"/>
          <w:sz w:val="20"/>
          <w:szCs w:val="20"/>
        </w:rPr>
        <w:t>include</w:t>
      </w:r>
      <w:r>
        <w:rPr>
          <w:rFonts w:ascii="Adobe Garamond Pro" w:eastAsia="Adobe Garamond Pro" w:hAnsi="Adobe Garamond Pro" w:cs="Adobe Garamond Pro"/>
          <w:i/>
          <w:color w:val="231F20"/>
          <w:spacing w:val="-3"/>
          <w:sz w:val="20"/>
          <w:szCs w:val="20"/>
        </w:rPr>
        <w:t xml:space="preserve"> </w:t>
      </w:r>
      <w:r>
        <w:rPr>
          <w:rFonts w:ascii="Adobe Garamond Pro" w:eastAsia="Adobe Garamond Pro" w:hAnsi="Adobe Garamond Pro" w:cs="Adobe Garamond Pro"/>
          <w:i/>
          <w:color w:val="231F20"/>
          <w:sz w:val="20"/>
          <w:szCs w:val="20"/>
        </w:rPr>
        <w:t>any</w:t>
      </w:r>
      <w:r>
        <w:rPr>
          <w:rFonts w:ascii="Adobe Garamond Pro" w:eastAsia="Adobe Garamond Pro" w:hAnsi="Adobe Garamond Pro" w:cs="Adobe Garamond Pro"/>
          <w:i/>
          <w:color w:val="231F20"/>
          <w:spacing w:val="-3"/>
          <w:sz w:val="20"/>
          <w:szCs w:val="20"/>
        </w:rPr>
        <w:t xml:space="preserve"> </w:t>
      </w:r>
      <w:r>
        <w:rPr>
          <w:rFonts w:ascii="Adobe Garamond Pro" w:eastAsia="Adobe Garamond Pro" w:hAnsi="Adobe Garamond Pro" w:cs="Adobe Garamond Pro"/>
          <w:i/>
          <w:color w:val="231F20"/>
          <w:sz w:val="20"/>
          <w:szCs w:val="20"/>
        </w:rPr>
        <w:t>other</w:t>
      </w:r>
      <w:r>
        <w:rPr>
          <w:rFonts w:ascii="Adobe Garamond Pro" w:eastAsia="Adobe Garamond Pro" w:hAnsi="Adobe Garamond Pro" w:cs="Adobe Garamond Pro"/>
          <w:i/>
          <w:color w:val="231F20"/>
          <w:spacing w:val="-4"/>
          <w:sz w:val="20"/>
          <w:szCs w:val="20"/>
        </w:rPr>
        <w:t xml:space="preserve"> </w:t>
      </w:r>
      <w:r>
        <w:rPr>
          <w:rFonts w:ascii="Adobe Garamond Pro" w:eastAsia="Adobe Garamond Pro" w:hAnsi="Adobe Garamond Pro" w:cs="Adobe Garamond Pro"/>
          <w:i/>
          <w:color w:val="231F20"/>
          <w:sz w:val="20"/>
          <w:szCs w:val="20"/>
        </w:rPr>
        <w:t>species</w:t>
      </w:r>
      <w:r>
        <w:rPr>
          <w:rFonts w:ascii="Adobe Garamond Pro" w:eastAsia="Adobe Garamond Pro" w:hAnsi="Adobe Garamond Pro" w:cs="Adobe Garamond Pro"/>
          <w:i/>
          <w:color w:val="231F20"/>
          <w:spacing w:val="-4"/>
          <w:sz w:val="20"/>
          <w:szCs w:val="20"/>
        </w:rPr>
        <w:t>.</w:t>
      </w:r>
      <w:r>
        <w:rPr>
          <w:rFonts w:ascii="Adobe Garamond Pro" w:eastAsia="Adobe Garamond Pro" w:hAnsi="Adobe Garamond Pro" w:cs="Adobe Garamond Pro"/>
          <w:i/>
          <w:color w:val="231F20"/>
          <w:sz w:val="20"/>
          <w:szCs w:val="20"/>
        </w:rPr>
        <w:t>”</w:t>
      </w:r>
    </w:p>
    <w:p w:rsidR="00356C57" w:rsidRDefault="00356C57">
      <w:pPr>
        <w:spacing w:before="9" w:line="190" w:lineRule="exact"/>
        <w:rPr>
          <w:sz w:val="19"/>
          <w:szCs w:val="19"/>
        </w:rPr>
      </w:pPr>
    </w:p>
    <w:p w:rsidR="00356C57" w:rsidRDefault="00724497">
      <w:pPr>
        <w:pStyle w:val="BodyText"/>
        <w:spacing w:line="264" w:lineRule="auto"/>
        <w:ind w:right="52"/>
      </w:pPr>
      <w:r>
        <w:rPr>
          <w:color w:val="231F20"/>
        </w:rPr>
        <w:t>The</w:t>
      </w:r>
      <w:r>
        <w:rPr>
          <w:color w:val="231F20"/>
          <w:spacing w:val="-4"/>
        </w:rPr>
        <w:t xml:space="preserve"> </w:t>
      </w:r>
      <w:r>
        <w:rPr>
          <w:color w:val="231F20"/>
        </w:rPr>
        <w:t>migrato</w:t>
      </w:r>
      <w:r>
        <w:rPr>
          <w:color w:val="231F20"/>
          <w:spacing w:val="3"/>
        </w:rPr>
        <w:t>r</w:t>
      </w:r>
      <w:r>
        <w:rPr>
          <w:color w:val="231F20"/>
        </w:rPr>
        <w:t>y</w:t>
      </w:r>
      <w:r>
        <w:rPr>
          <w:color w:val="231F20"/>
          <w:spacing w:val="-4"/>
        </w:rPr>
        <w:t xml:space="preserve"> </w:t>
      </w:r>
      <w:r>
        <w:rPr>
          <w:color w:val="231F20"/>
        </w:rPr>
        <w:t>species</w:t>
      </w:r>
      <w:r>
        <w:rPr>
          <w:color w:val="231F20"/>
          <w:spacing w:val="-3"/>
        </w:rPr>
        <w:t xml:space="preserve"> </w:t>
      </w:r>
      <w:r>
        <w:rPr>
          <w:color w:val="231F20"/>
        </w:rPr>
        <w:t>list</w:t>
      </w:r>
      <w:r>
        <w:rPr>
          <w:color w:val="231F20"/>
          <w:spacing w:val="-4"/>
        </w:rPr>
        <w:t xml:space="preserve"> </w:t>
      </w:r>
      <w:r>
        <w:rPr>
          <w:color w:val="231F20"/>
        </w:rPr>
        <w:t>established</w:t>
      </w:r>
      <w:r>
        <w:rPr>
          <w:color w:val="231F20"/>
          <w:spacing w:val="-3"/>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 xml:space="preserve">EPBC </w:t>
      </w:r>
      <w:r>
        <w:rPr>
          <w:color w:val="231F20"/>
          <w:spacing w:val="-3"/>
        </w:rPr>
        <w:t>A</w:t>
      </w:r>
      <w:r>
        <w:rPr>
          <w:color w:val="231F20"/>
        </w:rPr>
        <w:t>ct is a</w:t>
      </w:r>
      <w:r>
        <w:rPr>
          <w:color w:val="231F20"/>
          <w:spacing w:val="-2"/>
        </w:rPr>
        <w:t>v</w:t>
      </w:r>
      <w:r>
        <w:rPr>
          <w:color w:val="231F20"/>
        </w:rPr>
        <w:t xml:space="preserve">ailable at: </w:t>
      </w:r>
      <w:hyperlink r:id="rId18">
        <w:r>
          <w:rPr>
            <w:color w:val="005695"/>
            <w:u w:val="single" w:color="005695"/>
          </w:rPr>
          <w:t>ww</w:t>
        </w:r>
        <w:r>
          <w:rPr>
            <w:color w:val="005695"/>
            <w:spacing w:val="-15"/>
            <w:u w:val="single" w:color="005695"/>
          </w:rPr>
          <w:t>w</w:t>
        </w:r>
        <w:r>
          <w:rPr>
            <w:color w:val="005695"/>
            <w:u w:val="single" w:color="005695"/>
          </w:rPr>
          <w:t>.envi</w:t>
        </w:r>
        <w:r>
          <w:rPr>
            <w:color w:val="005695"/>
            <w:spacing w:val="-2"/>
            <w:u w:val="single" w:color="005695"/>
          </w:rPr>
          <w:t>r</w:t>
        </w:r>
        <w:r>
          <w:rPr>
            <w:color w:val="005695"/>
            <w:u w:val="single" w:color="005695"/>
          </w:rPr>
          <w:t>onment.g</w:t>
        </w:r>
        <w:r>
          <w:rPr>
            <w:color w:val="005695"/>
            <w:spacing w:val="-4"/>
            <w:u w:val="single" w:color="005695"/>
          </w:rPr>
          <w:t>o</w:t>
        </w:r>
        <w:r>
          <w:rPr>
            <w:color w:val="005695"/>
            <w:spacing w:val="-15"/>
            <w:u w:val="single" w:color="005695"/>
          </w:rPr>
          <w:t>v</w:t>
        </w:r>
        <w:r>
          <w:rPr>
            <w:color w:val="005695"/>
            <w:u w:val="single" w:color="005695"/>
          </w:rPr>
          <w:t>.au/topics/</w:t>
        </w:r>
      </w:hyperlink>
      <w:r>
        <w:rPr>
          <w:color w:val="005695"/>
        </w:rPr>
        <w:t xml:space="preserve"> </w:t>
      </w:r>
      <w:r>
        <w:rPr>
          <w:color w:val="005695"/>
          <w:u w:val="single" w:color="005695"/>
        </w:rPr>
        <w:t>biodi</w:t>
      </w:r>
      <w:r>
        <w:rPr>
          <w:color w:val="005695"/>
          <w:spacing w:val="-2"/>
          <w:u w:val="single" w:color="005695"/>
        </w:rPr>
        <w:t>v</w:t>
      </w:r>
      <w:r>
        <w:rPr>
          <w:color w:val="005695"/>
          <w:u w:val="single" w:color="005695"/>
        </w:rPr>
        <w:t>ersity/migrato</w:t>
      </w:r>
      <w:r>
        <w:rPr>
          <w:color w:val="005695"/>
          <w:spacing w:val="3"/>
          <w:u w:val="single" w:color="005695"/>
        </w:rPr>
        <w:t>r</w:t>
      </w:r>
      <w:r>
        <w:rPr>
          <w:color w:val="005695"/>
          <w:u w:val="single" w:color="005695"/>
        </w:rPr>
        <w:t>y-species</w:t>
      </w:r>
    </w:p>
    <w:p w:rsidR="00356C57" w:rsidRDefault="00724497">
      <w:pPr>
        <w:pStyle w:val="BodyText"/>
        <w:spacing w:before="71" w:line="264" w:lineRule="auto"/>
        <w:ind w:left="300" w:right="1768"/>
      </w:pPr>
      <w:r>
        <w:br w:type="column"/>
      </w:r>
      <w:r>
        <w:rPr>
          <w:color w:val="231F20"/>
          <w:spacing w:val="-3"/>
        </w:rPr>
        <w:lastRenderedPageBreak/>
        <w:t>S</w:t>
      </w:r>
      <w:r>
        <w:rPr>
          <w:color w:val="231F20"/>
        </w:rPr>
        <w:t xml:space="preserve">ection 211(A to E) of the EPBC </w:t>
      </w:r>
      <w:r>
        <w:rPr>
          <w:color w:val="231F20"/>
          <w:spacing w:val="-3"/>
        </w:rPr>
        <w:t>A</w:t>
      </w:r>
      <w:r>
        <w:rPr>
          <w:color w:val="231F20"/>
        </w:rPr>
        <w:t>ct p</w:t>
      </w:r>
      <w:r>
        <w:rPr>
          <w:color w:val="231F20"/>
          <w:spacing w:val="-2"/>
        </w:rPr>
        <w:t>r</w:t>
      </w:r>
      <w:r>
        <w:rPr>
          <w:color w:val="231F20"/>
        </w:rPr>
        <w:t>ohibits the killing, injuring, taking, trading, keeping or m</w:t>
      </w:r>
      <w:r>
        <w:rPr>
          <w:color w:val="231F20"/>
          <w:spacing w:val="-4"/>
        </w:rPr>
        <w:t>o</w:t>
      </w:r>
      <w:r>
        <w:rPr>
          <w:color w:val="231F20"/>
        </w:rPr>
        <w:t>ving of any migrato</w:t>
      </w:r>
      <w:r>
        <w:rPr>
          <w:color w:val="231F20"/>
          <w:spacing w:val="3"/>
        </w:rPr>
        <w:t>r</w:t>
      </w:r>
      <w:r>
        <w:rPr>
          <w:color w:val="231F20"/>
        </w:rPr>
        <w:t>y species in or on a Common</w:t>
      </w:r>
      <w:r>
        <w:rPr>
          <w:color w:val="231F20"/>
          <w:spacing w:val="-2"/>
        </w:rPr>
        <w:t>w</w:t>
      </w:r>
      <w:r>
        <w:rPr>
          <w:color w:val="231F20"/>
        </w:rPr>
        <w:t>ealth a</w:t>
      </w:r>
      <w:r>
        <w:rPr>
          <w:color w:val="231F20"/>
          <w:spacing w:val="-2"/>
        </w:rPr>
        <w:t>r</w:t>
      </w:r>
      <w:r>
        <w:rPr>
          <w:color w:val="231F20"/>
        </w:rPr>
        <w:t>ea, although ce</w:t>
      </w:r>
      <w:r>
        <w:rPr>
          <w:color w:val="231F20"/>
          <w:spacing w:val="1"/>
        </w:rPr>
        <w:t>r</w:t>
      </w:r>
      <w:r>
        <w:rPr>
          <w:color w:val="231F20"/>
        </w:rPr>
        <w:t>tain e</w:t>
      </w:r>
      <w:r>
        <w:rPr>
          <w:color w:val="231F20"/>
          <w:spacing w:val="-3"/>
        </w:rPr>
        <w:t>x</w:t>
      </w:r>
      <w:r>
        <w:rPr>
          <w:color w:val="231F20"/>
        </w:rPr>
        <w:t>emptions a</w:t>
      </w:r>
      <w:r>
        <w:rPr>
          <w:color w:val="231F20"/>
          <w:spacing w:val="-2"/>
        </w:rPr>
        <w:t>r</w:t>
      </w:r>
      <w:r>
        <w:rPr>
          <w:color w:val="231F20"/>
        </w:rPr>
        <w:t>e all</w:t>
      </w:r>
      <w:r>
        <w:rPr>
          <w:color w:val="231F20"/>
          <w:spacing w:val="-3"/>
        </w:rPr>
        <w:t>o</w:t>
      </w:r>
      <w:r>
        <w:rPr>
          <w:color w:val="231F20"/>
          <w:spacing w:val="-2"/>
        </w:rPr>
        <w:t>w</w:t>
      </w:r>
      <w:r>
        <w:rPr>
          <w:color w:val="231F20"/>
        </w:rPr>
        <w:t xml:space="preserve">ed for in </w:t>
      </w:r>
      <w:r>
        <w:rPr>
          <w:color w:val="231F20"/>
          <w:spacing w:val="-3"/>
        </w:rPr>
        <w:t>S</w:t>
      </w:r>
      <w:r>
        <w:rPr>
          <w:color w:val="231F20"/>
        </w:rPr>
        <w:t xml:space="preserve">ection 212. </w:t>
      </w:r>
      <w:r>
        <w:rPr>
          <w:color w:val="231F20"/>
          <w:spacing w:val="-8"/>
        </w:rPr>
        <w:t>F</w:t>
      </w:r>
      <w:r>
        <w:rPr>
          <w:color w:val="231F20"/>
        </w:rPr>
        <w:t>or places outside of Common</w:t>
      </w:r>
      <w:r>
        <w:rPr>
          <w:color w:val="231F20"/>
          <w:spacing w:val="-2"/>
        </w:rPr>
        <w:t>w</w:t>
      </w:r>
      <w:r>
        <w:rPr>
          <w:color w:val="231F20"/>
        </w:rPr>
        <w:t>ealth a</w:t>
      </w:r>
      <w:r>
        <w:rPr>
          <w:color w:val="231F20"/>
          <w:spacing w:val="-2"/>
        </w:rPr>
        <w:t>r</w:t>
      </w:r>
      <w:r>
        <w:rPr>
          <w:color w:val="231F20"/>
        </w:rPr>
        <w:t xml:space="preserve">eas, the EPBC </w:t>
      </w:r>
      <w:r>
        <w:rPr>
          <w:color w:val="231F20"/>
          <w:spacing w:val="-3"/>
        </w:rPr>
        <w:t>A</w:t>
      </w:r>
      <w:r>
        <w:rPr>
          <w:color w:val="231F20"/>
        </w:rPr>
        <w:t>ct p</w:t>
      </w:r>
      <w:r>
        <w:rPr>
          <w:color w:val="231F20"/>
          <w:spacing w:val="-2"/>
        </w:rPr>
        <w:t>r</w:t>
      </w:r>
      <w:r>
        <w:rPr>
          <w:color w:val="231F20"/>
        </w:rPr>
        <w:t>e</w:t>
      </w:r>
      <w:r>
        <w:rPr>
          <w:color w:val="231F20"/>
          <w:spacing w:val="-2"/>
        </w:rPr>
        <w:t>v</w:t>
      </w:r>
      <w:r>
        <w:rPr>
          <w:color w:val="231F20"/>
        </w:rPr>
        <w:t>ents actions (</w:t>
      </w:r>
      <w:r>
        <w:rPr>
          <w:color w:val="231F20"/>
          <w:spacing w:val="-3"/>
        </w:rPr>
        <w:t>S</w:t>
      </w:r>
      <w:r>
        <w:rPr>
          <w:color w:val="231F20"/>
        </w:rPr>
        <w:t>ection 140) or app</w:t>
      </w:r>
      <w:r>
        <w:rPr>
          <w:color w:val="231F20"/>
          <w:spacing w:val="-2"/>
        </w:rPr>
        <w:t>r</w:t>
      </w:r>
      <w:r>
        <w:rPr>
          <w:color w:val="231F20"/>
          <w:spacing w:val="-4"/>
        </w:rPr>
        <w:t>o</w:t>
      </w:r>
      <w:r>
        <w:rPr>
          <w:color w:val="231F20"/>
          <w:spacing w:val="-2"/>
        </w:rPr>
        <w:t>v</w:t>
      </w:r>
      <w:r>
        <w:rPr>
          <w:color w:val="231F20"/>
        </w:rPr>
        <w:t xml:space="preserve">als under </w:t>
      </w:r>
      <w:r>
        <w:rPr>
          <w:color w:val="231F20"/>
          <w:spacing w:val="-5"/>
        </w:rPr>
        <w:t>S</w:t>
      </w:r>
      <w:r>
        <w:rPr>
          <w:color w:val="231F20"/>
        </w:rPr>
        <w:t>trategic Assessments (</w:t>
      </w:r>
      <w:r>
        <w:rPr>
          <w:color w:val="231F20"/>
          <w:spacing w:val="-3"/>
        </w:rPr>
        <w:t>S</w:t>
      </w:r>
      <w:r>
        <w:rPr>
          <w:color w:val="231F20"/>
        </w:rPr>
        <w:t xml:space="preserve">ection 146L) being inconsistent with </w:t>
      </w:r>
      <w:r>
        <w:rPr>
          <w:color w:val="231F20"/>
          <w:spacing w:val="-4"/>
        </w:rPr>
        <w:t>A</w:t>
      </w:r>
      <w:r>
        <w:rPr>
          <w:color w:val="231F20"/>
        </w:rPr>
        <w:t>ustrali</w:t>
      </w:r>
      <w:r>
        <w:rPr>
          <w:color w:val="231F20"/>
          <w:spacing w:val="-15"/>
        </w:rPr>
        <w:t>a</w:t>
      </w:r>
      <w:r>
        <w:rPr>
          <w:color w:val="231F20"/>
          <w:spacing w:val="-16"/>
        </w:rPr>
        <w:t>’</w:t>
      </w:r>
      <w:r>
        <w:rPr>
          <w:color w:val="231F20"/>
        </w:rPr>
        <w:t>s migrato</w:t>
      </w:r>
      <w:r>
        <w:rPr>
          <w:color w:val="231F20"/>
          <w:spacing w:val="3"/>
        </w:rPr>
        <w:t>r</w:t>
      </w:r>
      <w:r>
        <w:rPr>
          <w:color w:val="231F20"/>
        </w:rPr>
        <w:t>y specie</w:t>
      </w:r>
      <w:r>
        <w:rPr>
          <w:color w:val="231F20"/>
          <w:spacing w:val="-8"/>
        </w:rPr>
        <w:t>s</w:t>
      </w:r>
      <w:r>
        <w:rPr>
          <w:color w:val="231F20"/>
        </w:rPr>
        <w:t>’ obligations under the Bonn Con</w:t>
      </w:r>
      <w:r>
        <w:rPr>
          <w:color w:val="231F20"/>
          <w:spacing w:val="-2"/>
        </w:rPr>
        <w:t>v</w:t>
      </w:r>
      <w:r>
        <w:rPr>
          <w:color w:val="231F20"/>
        </w:rPr>
        <w:t xml:space="preserve">ention or JAMBA, CAMBA or </w:t>
      </w:r>
      <w:r>
        <w:rPr>
          <w:color w:val="231F20"/>
          <w:spacing w:val="-8"/>
        </w:rPr>
        <w:t>R</w:t>
      </w:r>
      <w:r>
        <w:rPr>
          <w:color w:val="231F20"/>
        </w:rPr>
        <w:t>OKAMBA.</w:t>
      </w:r>
    </w:p>
    <w:p w:rsidR="00356C57" w:rsidRDefault="00356C57">
      <w:pPr>
        <w:spacing w:line="170" w:lineRule="exact"/>
        <w:rPr>
          <w:sz w:val="17"/>
          <w:szCs w:val="17"/>
        </w:rPr>
      </w:pPr>
    </w:p>
    <w:p w:rsidR="00356C57" w:rsidRDefault="00724497">
      <w:pPr>
        <w:pStyle w:val="BodyText"/>
        <w:spacing w:line="264" w:lineRule="auto"/>
        <w:ind w:left="300" w:right="1603"/>
      </w:pPr>
      <w:r>
        <w:rPr>
          <w:color w:val="231F20"/>
          <w:spacing w:val="-8"/>
        </w:rPr>
        <w:t>U</w:t>
      </w:r>
      <w:r>
        <w:rPr>
          <w:color w:val="231F20"/>
        </w:rPr>
        <w:t>nder the Bonn Con</w:t>
      </w:r>
      <w:r>
        <w:rPr>
          <w:color w:val="231F20"/>
          <w:spacing w:val="-2"/>
        </w:rPr>
        <w:t>v</w:t>
      </w:r>
      <w:r>
        <w:rPr>
          <w:color w:val="231F20"/>
        </w:rPr>
        <w:t>ention, species a</w:t>
      </w:r>
      <w:r>
        <w:rPr>
          <w:color w:val="231F20"/>
          <w:spacing w:val="-2"/>
        </w:rPr>
        <w:t>r</w:t>
      </w:r>
      <w:r>
        <w:rPr>
          <w:color w:val="231F20"/>
        </w:rPr>
        <w:t xml:space="preserve">e listed on </w:t>
      </w:r>
      <w:r>
        <w:rPr>
          <w:color w:val="231F20"/>
          <w:spacing w:val="-3"/>
        </w:rPr>
        <w:t>A</w:t>
      </w:r>
      <w:r>
        <w:rPr>
          <w:color w:val="231F20"/>
        </w:rPr>
        <w:t xml:space="preserve">ppendix I or </w:t>
      </w:r>
      <w:r>
        <w:rPr>
          <w:color w:val="231F20"/>
          <w:spacing w:val="-3"/>
        </w:rPr>
        <w:t>A</w:t>
      </w:r>
      <w:r>
        <w:rPr>
          <w:color w:val="231F20"/>
        </w:rPr>
        <w:t xml:space="preserve">ppendix II (or both), with </w:t>
      </w:r>
      <w:r>
        <w:rPr>
          <w:color w:val="231F20"/>
          <w:spacing w:val="-3"/>
        </w:rPr>
        <w:t>A</w:t>
      </w:r>
      <w:r>
        <w:rPr>
          <w:color w:val="231F20"/>
        </w:rPr>
        <w:t xml:space="preserve">ppendix I species </w:t>
      </w:r>
      <w:r>
        <w:rPr>
          <w:color w:val="231F20"/>
          <w:spacing w:val="-2"/>
        </w:rPr>
        <w:t>r</w:t>
      </w:r>
      <w:r>
        <w:rPr>
          <w:color w:val="231F20"/>
        </w:rPr>
        <w:t>ecognised as endange</w:t>
      </w:r>
      <w:r>
        <w:rPr>
          <w:color w:val="231F20"/>
          <w:spacing w:val="-2"/>
        </w:rPr>
        <w:t>r</w:t>
      </w:r>
      <w:r>
        <w:rPr>
          <w:color w:val="231F20"/>
        </w:rPr>
        <w:t xml:space="preserve">ed. </w:t>
      </w:r>
      <w:r>
        <w:rPr>
          <w:color w:val="231F20"/>
          <w:spacing w:val="-3"/>
        </w:rPr>
        <w:t>A</w:t>
      </w:r>
      <w:r>
        <w:rPr>
          <w:color w:val="231F20"/>
        </w:rPr>
        <w:t>ppendix II species a</w:t>
      </w:r>
      <w:r>
        <w:rPr>
          <w:color w:val="231F20"/>
          <w:spacing w:val="-2"/>
        </w:rPr>
        <w:t>r</w:t>
      </w:r>
      <w:r>
        <w:rPr>
          <w:color w:val="231F20"/>
        </w:rPr>
        <w:t>e those which ha</w:t>
      </w:r>
      <w:r>
        <w:rPr>
          <w:color w:val="231F20"/>
          <w:spacing w:val="-2"/>
        </w:rPr>
        <w:t>v</w:t>
      </w:r>
      <w:r>
        <w:rPr>
          <w:color w:val="231F20"/>
        </w:rPr>
        <w:t>e an unfa</w:t>
      </w:r>
      <w:r>
        <w:rPr>
          <w:color w:val="231F20"/>
          <w:spacing w:val="-2"/>
        </w:rPr>
        <w:t>v</w:t>
      </w:r>
      <w:r>
        <w:rPr>
          <w:color w:val="231F20"/>
        </w:rPr>
        <w:t>ourable conse</w:t>
      </w:r>
      <w:r>
        <w:rPr>
          <w:color w:val="231F20"/>
          <w:spacing w:val="3"/>
        </w:rPr>
        <w:t>r</w:t>
      </w:r>
      <w:r>
        <w:rPr>
          <w:color w:val="231F20"/>
          <w:spacing w:val="-2"/>
        </w:rPr>
        <w:t>v</w:t>
      </w:r>
      <w:r>
        <w:rPr>
          <w:color w:val="231F20"/>
        </w:rPr>
        <w:t xml:space="preserve">ation status and which </w:t>
      </w:r>
      <w:r>
        <w:rPr>
          <w:color w:val="231F20"/>
          <w:spacing w:val="-2"/>
        </w:rPr>
        <w:t>r</w:t>
      </w:r>
      <w:r>
        <w:rPr>
          <w:color w:val="231F20"/>
        </w:rPr>
        <w:t>equi</w:t>
      </w:r>
      <w:r>
        <w:rPr>
          <w:color w:val="231F20"/>
          <w:spacing w:val="-2"/>
        </w:rPr>
        <w:t>r</w:t>
      </w:r>
      <w:r>
        <w:rPr>
          <w:color w:val="231F20"/>
        </w:rPr>
        <w:t>e international ag</w:t>
      </w:r>
      <w:r>
        <w:rPr>
          <w:color w:val="231F20"/>
          <w:spacing w:val="-3"/>
        </w:rPr>
        <w:t>r</w:t>
      </w:r>
      <w:r>
        <w:rPr>
          <w:color w:val="231F20"/>
        </w:rPr>
        <w:t>eements</w:t>
      </w:r>
    </w:p>
    <w:p w:rsidR="00356C57" w:rsidRDefault="00724497">
      <w:pPr>
        <w:pStyle w:val="BodyText"/>
        <w:spacing w:line="264" w:lineRule="auto"/>
        <w:ind w:left="300" w:right="1713"/>
      </w:pPr>
      <w:r>
        <w:rPr>
          <w:color w:val="231F20"/>
        </w:rPr>
        <w:t>for their conse</w:t>
      </w:r>
      <w:r>
        <w:rPr>
          <w:color w:val="231F20"/>
          <w:spacing w:val="3"/>
        </w:rPr>
        <w:t>r</w:t>
      </w:r>
      <w:r>
        <w:rPr>
          <w:color w:val="231F20"/>
          <w:spacing w:val="-2"/>
        </w:rPr>
        <w:t>v</w:t>
      </w:r>
      <w:r>
        <w:rPr>
          <w:color w:val="231F20"/>
        </w:rPr>
        <w:t xml:space="preserve">ation and management, as </w:t>
      </w:r>
      <w:r>
        <w:rPr>
          <w:color w:val="231F20"/>
          <w:spacing w:val="-2"/>
        </w:rPr>
        <w:t>w</w:t>
      </w:r>
      <w:r>
        <w:rPr>
          <w:color w:val="231F20"/>
        </w:rPr>
        <w:t>ell as those</w:t>
      </w:r>
      <w:r>
        <w:rPr>
          <w:color w:val="231F20"/>
          <w:spacing w:val="-3"/>
        </w:rPr>
        <w:t xml:space="preserve"> </w:t>
      </w:r>
      <w:r>
        <w:rPr>
          <w:color w:val="231F20"/>
        </w:rPr>
        <w:t>which</w:t>
      </w:r>
      <w:r>
        <w:rPr>
          <w:color w:val="231F20"/>
          <w:spacing w:val="-2"/>
        </w:rPr>
        <w:t xml:space="preserve"> </w:t>
      </w:r>
      <w:r>
        <w:rPr>
          <w:color w:val="231F20"/>
        </w:rPr>
        <w:t>would</w:t>
      </w:r>
      <w:r>
        <w:rPr>
          <w:color w:val="231F20"/>
          <w:spacing w:val="-3"/>
        </w:rPr>
        <w:t xml:space="preserve"> </w:t>
      </w:r>
      <w:r>
        <w:rPr>
          <w:color w:val="231F20"/>
        </w:rPr>
        <w:t>significantly</w:t>
      </w:r>
      <w:r>
        <w:rPr>
          <w:color w:val="231F20"/>
          <w:spacing w:val="-2"/>
        </w:rPr>
        <w:t xml:space="preserve"> </w:t>
      </w:r>
      <w:r>
        <w:rPr>
          <w:color w:val="231F20"/>
        </w:rPr>
        <w:t>benefit</w:t>
      </w:r>
      <w:r>
        <w:rPr>
          <w:color w:val="231F20"/>
          <w:spacing w:val="-3"/>
        </w:rPr>
        <w:t xml:space="preserve"> </w:t>
      </w:r>
      <w:r>
        <w:rPr>
          <w:color w:val="231F20"/>
        </w:rPr>
        <w:t>f</w:t>
      </w:r>
      <w:r>
        <w:rPr>
          <w:color w:val="231F20"/>
          <w:spacing w:val="-2"/>
        </w:rPr>
        <w:t>r</w:t>
      </w:r>
      <w:r>
        <w:rPr>
          <w:color w:val="231F20"/>
        </w:rPr>
        <w:t>om</w:t>
      </w:r>
      <w:r>
        <w:rPr>
          <w:color w:val="231F20"/>
          <w:spacing w:val="-2"/>
        </w:rPr>
        <w:t xml:space="preserve"> </w:t>
      </w:r>
      <w:r>
        <w:rPr>
          <w:color w:val="231F20"/>
        </w:rPr>
        <w:t>the international cooperation that could be achie</w:t>
      </w:r>
      <w:r>
        <w:rPr>
          <w:color w:val="231F20"/>
          <w:spacing w:val="-2"/>
        </w:rPr>
        <w:t>v</w:t>
      </w:r>
      <w:r>
        <w:rPr>
          <w:color w:val="231F20"/>
        </w:rPr>
        <w:t xml:space="preserve">ed </w:t>
      </w:r>
      <w:r>
        <w:rPr>
          <w:color w:val="231F20"/>
          <w:spacing w:val="-2"/>
        </w:rPr>
        <w:t>b</w:t>
      </w:r>
      <w:r>
        <w:rPr>
          <w:color w:val="231F20"/>
        </w:rPr>
        <w:t>y an international ag</w:t>
      </w:r>
      <w:r>
        <w:rPr>
          <w:color w:val="231F20"/>
          <w:spacing w:val="-2"/>
        </w:rPr>
        <w:t>r</w:t>
      </w:r>
      <w:r>
        <w:rPr>
          <w:color w:val="231F20"/>
        </w:rPr>
        <w:t xml:space="preserve">eement. All of </w:t>
      </w:r>
      <w:r>
        <w:rPr>
          <w:color w:val="231F20"/>
          <w:spacing w:val="-4"/>
        </w:rPr>
        <w:t>A</w:t>
      </w:r>
      <w:r>
        <w:rPr>
          <w:color w:val="231F20"/>
        </w:rPr>
        <w:t>ustrali</w:t>
      </w:r>
      <w:r>
        <w:rPr>
          <w:color w:val="231F20"/>
          <w:spacing w:val="-15"/>
        </w:rPr>
        <w:t>a</w:t>
      </w:r>
      <w:r>
        <w:rPr>
          <w:color w:val="231F20"/>
          <w:spacing w:val="-16"/>
        </w:rPr>
        <w:t>’</w:t>
      </w:r>
      <w:r>
        <w:rPr>
          <w:color w:val="231F20"/>
        </w:rPr>
        <w:t>s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species a</w:t>
      </w:r>
      <w:r>
        <w:rPr>
          <w:color w:val="231F20"/>
          <w:spacing w:val="-2"/>
        </w:rPr>
        <w:t>r</w:t>
      </w:r>
      <w:r>
        <w:rPr>
          <w:color w:val="231F20"/>
        </w:rPr>
        <w:t xml:space="preserve">e listed on </w:t>
      </w:r>
      <w:r>
        <w:rPr>
          <w:color w:val="231F20"/>
          <w:spacing w:val="-3"/>
        </w:rPr>
        <w:t>A</w:t>
      </w:r>
      <w:r>
        <w:rPr>
          <w:color w:val="231F20"/>
        </w:rPr>
        <w:t>ppendix II, Eastern curl</w:t>
      </w:r>
      <w:r>
        <w:rPr>
          <w:color w:val="231F20"/>
          <w:spacing w:val="1"/>
        </w:rPr>
        <w:t>e</w:t>
      </w:r>
      <w:r>
        <w:rPr>
          <w:color w:val="231F20"/>
        </w:rPr>
        <w:t>w (</w:t>
      </w:r>
      <w:r>
        <w:rPr>
          <w:rFonts w:ascii="Adobe Garamond Pro" w:hAnsi="Adobe Garamond Pro" w:cs="Adobe Garamond Pro"/>
          <w:i/>
          <w:color w:val="231F20"/>
          <w:spacing w:val="-6"/>
        </w:rPr>
        <w:t>N</w:t>
      </w:r>
      <w:r>
        <w:rPr>
          <w:rFonts w:ascii="Adobe Garamond Pro" w:hAnsi="Adobe Garamond Pro" w:cs="Adobe Garamond Pro"/>
          <w:i/>
          <w:color w:val="231F20"/>
        </w:rPr>
        <w:t>umenius madagascariensi</w:t>
      </w:r>
      <w:r>
        <w:rPr>
          <w:rFonts w:ascii="Adobe Garamond Pro" w:hAnsi="Adobe Garamond Pro" w:cs="Adobe Garamond Pro"/>
          <w:i/>
          <w:color w:val="231F20"/>
          <w:spacing w:val="-1"/>
        </w:rPr>
        <w:t>s</w:t>
      </w:r>
      <w:r>
        <w:rPr>
          <w:color w:val="231F20"/>
        </w:rPr>
        <w:t xml:space="preserve">) and </w:t>
      </w:r>
      <w:r>
        <w:rPr>
          <w:color w:val="231F20"/>
          <w:spacing w:val="-5"/>
        </w:rPr>
        <w:t>G</w:t>
      </w:r>
      <w:r>
        <w:rPr>
          <w:color w:val="231F20"/>
          <w:spacing w:val="-2"/>
        </w:rPr>
        <w:t>r</w:t>
      </w:r>
      <w:r>
        <w:rPr>
          <w:color w:val="231F20"/>
        </w:rPr>
        <w:t>eat knot (</w:t>
      </w:r>
      <w:r>
        <w:rPr>
          <w:rFonts w:ascii="Adobe Garamond Pro" w:hAnsi="Adobe Garamond Pro" w:cs="Adobe Garamond Pro"/>
          <w:i/>
          <w:color w:val="231F20"/>
          <w:spacing w:val="-2"/>
        </w:rPr>
        <w:t>C</w:t>
      </w:r>
      <w:r>
        <w:rPr>
          <w:rFonts w:ascii="Adobe Garamond Pro" w:hAnsi="Adobe Garamond Pro" w:cs="Adobe Garamond Pro"/>
          <w:i/>
          <w:color w:val="231F20"/>
        </w:rPr>
        <w:t>alidris tenui</w:t>
      </w:r>
      <w:r>
        <w:rPr>
          <w:rFonts w:ascii="Adobe Garamond Pro" w:hAnsi="Adobe Garamond Pro" w:cs="Adobe Garamond Pro"/>
          <w:i/>
          <w:color w:val="231F20"/>
          <w:spacing w:val="-2"/>
        </w:rPr>
        <w:t>r</w:t>
      </w:r>
      <w:r>
        <w:rPr>
          <w:rFonts w:ascii="Adobe Garamond Pro" w:hAnsi="Adobe Garamond Pro" w:cs="Adobe Garamond Pro"/>
          <w:i/>
          <w:color w:val="231F20"/>
        </w:rPr>
        <w:t>ostris</w:t>
      </w:r>
      <w:r>
        <w:rPr>
          <w:color w:val="231F20"/>
        </w:rPr>
        <w:t>) a</w:t>
      </w:r>
      <w:r>
        <w:rPr>
          <w:color w:val="231F20"/>
          <w:spacing w:val="-2"/>
        </w:rPr>
        <w:t>r</w:t>
      </w:r>
      <w:r>
        <w:rPr>
          <w:color w:val="231F20"/>
        </w:rPr>
        <w:t xml:space="preserve">e also listed on </w:t>
      </w:r>
      <w:r>
        <w:rPr>
          <w:color w:val="231F20"/>
          <w:spacing w:val="-3"/>
        </w:rPr>
        <w:t>A</w:t>
      </w:r>
      <w:r>
        <w:rPr>
          <w:color w:val="231F20"/>
        </w:rPr>
        <w:t xml:space="preserve">ppendix I. </w:t>
      </w:r>
      <w:r>
        <w:rPr>
          <w:color w:val="231F20"/>
          <w:spacing w:val="-2"/>
        </w:rPr>
        <w:t>E</w:t>
      </w:r>
      <w:r>
        <w:rPr>
          <w:color w:val="231F20"/>
        </w:rPr>
        <w:t>ndange</w:t>
      </w:r>
      <w:r>
        <w:rPr>
          <w:color w:val="231F20"/>
          <w:spacing w:val="-2"/>
        </w:rPr>
        <w:t>r</w:t>
      </w:r>
      <w:r>
        <w:rPr>
          <w:color w:val="231F20"/>
        </w:rPr>
        <w:t>ed migrato</w:t>
      </w:r>
      <w:r>
        <w:rPr>
          <w:color w:val="231F20"/>
          <w:spacing w:val="3"/>
        </w:rPr>
        <w:t>r</w:t>
      </w:r>
      <w:r>
        <w:rPr>
          <w:color w:val="231F20"/>
        </w:rPr>
        <w:t xml:space="preserve">y species included in </w:t>
      </w:r>
      <w:r>
        <w:rPr>
          <w:color w:val="231F20"/>
          <w:spacing w:val="-3"/>
        </w:rPr>
        <w:t>A</w:t>
      </w:r>
      <w:r>
        <w:rPr>
          <w:color w:val="231F20"/>
        </w:rPr>
        <w:t>ppendix</w:t>
      </w:r>
    </w:p>
    <w:p w:rsidR="00356C57" w:rsidRDefault="00724497" w:rsidP="000D3870">
      <w:pPr>
        <w:pStyle w:val="BodyText"/>
        <w:spacing w:line="264" w:lineRule="auto"/>
        <w:ind w:left="300" w:right="2263"/>
      </w:pPr>
      <w:r>
        <w:rPr>
          <w:color w:val="231F20"/>
        </w:rPr>
        <w:t>I, in addition to enj</w:t>
      </w:r>
      <w:r>
        <w:rPr>
          <w:color w:val="231F20"/>
          <w:spacing w:val="-3"/>
        </w:rPr>
        <w:t>o</w:t>
      </w:r>
      <w:r>
        <w:rPr>
          <w:color w:val="231F20"/>
        </w:rPr>
        <w:t>ying strict legal p</w:t>
      </w:r>
      <w:r>
        <w:rPr>
          <w:color w:val="231F20"/>
          <w:spacing w:val="-2"/>
        </w:rPr>
        <w:t>r</w:t>
      </w:r>
      <w:r>
        <w:rPr>
          <w:color w:val="231F20"/>
        </w:rPr>
        <w:t xml:space="preserve">otection </w:t>
      </w:r>
      <w:r>
        <w:rPr>
          <w:color w:val="231F20"/>
          <w:spacing w:val="-2"/>
        </w:rPr>
        <w:t>b</w:t>
      </w:r>
      <w:r>
        <w:rPr>
          <w:color w:val="231F20"/>
        </w:rPr>
        <w:t>y</w:t>
      </w:r>
      <w:r>
        <w:rPr>
          <w:color w:val="231F20"/>
          <w:spacing w:val="-1"/>
        </w:rPr>
        <w:t xml:space="preserve"> </w:t>
      </w:r>
      <w:r>
        <w:rPr>
          <w:color w:val="231F20"/>
          <w:spacing w:val="-9"/>
        </w:rPr>
        <w:t>P</w:t>
      </w:r>
      <w:r>
        <w:rPr>
          <w:color w:val="231F20"/>
        </w:rPr>
        <w:t>a</w:t>
      </w:r>
      <w:r>
        <w:rPr>
          <w:color w:val="231F20"/>
          <w:spacing w:val="1"/>
        </w:rPr>
        <w:t>r</w:t>
      </w:r>
      <w:r>
        <w:rPr>
          <w:color w:val="231F20"/>
        </w:rPr>
        <w:t>ties,</w:t>
      </w:r>
      <w:r>
        <w:rPr>
          <w:color w:val="231F20"/>
          <w:spacing w:val="-1"/>
        </w:rPr>
        <w:t xml:space="preserve"> </w:t>
      </w:r>
      <w:r>
        <w:rPr>
          <w:color w:val="231F20"/>
        </w:rPr>
        <w:t>can</w:t>
      </w:r>
      <w:r>
        <w:rPr>
          <w:color w:val="231F20"/>
          <w:spacing w:val="-1"/>
        </w:rPr>
        <w:t xml:space="preserve"> </w:t>
      </w:r>
      <w:r>
        <w:rPr>
          <w:color w:val="231F20"/>
        </w:rPr>
        <w:t>benefit</w:t>
      </w:r>
      <w:r>
        <w:rPr>
          <w:color w:val="231F20"/>
          <w:spacing w:val="-1"/>
        </w:rPr>
        <w:t xml:space="preserve"> </w:t>
      </w:r>
      <w:r>
        <w:rPr>
          <w:color w:val="231F20"/>
        </w:rPr>
        <w:t>f</w:t>
      </w:r>
      <w:r>
        <w:rPr>
          <w:color w:val="231F20"/>
          <w:spacing w:val="-2"/>
        </w:rPr>
        <w:t>r</w:t>
      </w:r>
      <w:r>
        <w:rPr>
          <w:color w:val="231F20"/>
        </w:rPr>
        <w:t>om the</w:t>
      </w:r>
      <w:r>
        <w:rPr>
          <w:color w:val="231F20"/>
          <w:spacing w:val="-1"/>
        </w:rPr>
        <w:t xml:space="preserve"> </w:t>
      </w:r>
      <w:r>
        <w:rPr>
          <w:color w:val="231F20"/>
        </w:rPr>
        <w:t>de</w:t>
      </w:r>
      <w:r>
        <w:rPr>
          <w:color w:val="231F20"/>
          <w:spacing w:val="-2"/>
        </w:rPr>
        <w:t>v</w:t>
      </w:r>
      <w:r>
        <w:rPr>
          <w:color w:val="231F20"/>
        </w:rPr>
        <w:t>elopment</w:t>
      </w:r>
      <w:r>
        <w:rPr>
          <w:color w:val="231F20"/>
          <w:spacing w:val="-1"/>
        </w:rPr>
        <w:t xml:space="preserve"> </w:t>
      </w:r>
      <w:r>
        <w:rPr>
          <w:color w:val="231F20"/>
        </w:rPr>
        <w:t>of</w:t>
      </w:r>
      <w:r w:rsidR="000D3870">
        <w:rPr>
          <w:color w:val="231F20"/>
        </w:rPr>
        <w:t xml:space="preserve"> </w:t>
      </w:r>
      <w:r>
        <w:rPr>
          <w:color w:val="231F20"/>
        </w:rPr>
        <w:t>Conce</w:t>
      </w:r>
      <w:r>
        <w:rPr>
          <w:color w:val="231F20"/>
          <w:spacing w:val="1"/>
        </w:rPr>
        <w:t>r</w:t>
      </w:r>
      <w:r>
        <w:rPr>
          <w:color w:val="231F20"/>
        </w:rPr>
        <w:t>ted</w:t>
      </w:r>
      <w:r>
        <w:rPr>
          <w:color w:val="231F20"/>
          <w:spacing w:val="-5"/>
        </w:rPr>
        <w:t xml:space="preserve"> </w:t>
      </w:r>
      <w:r>
        <w:rPr>
          <w:color w:val="231F20"/>
          <w:spacing w:val="-3"/>
        </w:rPr>
        <w:t>A</w:t>
      </w:r>
      <w:r>
        <w:rPr>
          <w:color w:val="231F20"/>
        </w:rPr>
        <w:t>ctions.</w:t>
      </w:r>
      <w:r>
        <w:rPr>
          <w:color w:val="231F20"/>
          <w:spacing w:val="-5"/>
        </w:rPr>
        <w:t xml:space="preserve"> </w:t>
      </w:r>
      <w:r>
        <w:rPr>
          <w:color w:val="231F20"/>
        </w:rPr>
        <w:t>These</w:t>
      </w:r>
      <w:r>
        <w:rPr>
          <w:color w:val="231F20"/>
          <w:spacing w:val="-5"/>
        </w:rPr>
        <w:t xml:space="preserve"> </w:t>
      </w:r>
      <w:r>
        <w:rPr>
          <w:color w:val="231F20"/>
        </w:rPr>
        <w:t>range</w:t>
      </w:r>
      <w:r>
        <w:rPr>
          <w:color w:val="231F20"/>
          <w:spacing w:val="-5"/>
        </w:rPr>
        <w:t xml:space="preserve"> </w:t>
      </w:r>
      <w:r>
        <w:rPr>
          <w:color w:val="231F20"/>
        </w:rPr>
        <w:t>f</w:t>
      </w:r>
      <w:r>
        <w:rPr>
          <w:color w:val="231F20"/>
          <w:spacing w:val="-2"/>
        </w:rPr>
        <w:t>r</w:t>
      </w:r>
      <w:r>
        <w:rPr>
          <w:color w:val="231F20"/>
        </w:rPr>
        <w:t>om</w:t>
      </w:r>
      <w:r>
        <w:rPr>
          <w:color w:val="231F20"/>
          <w:spacing w:val="-5"/>
        </w:rPr>
        <w:t xml:space="preserve"> </w:t>
      </w:r>
      <w:r>
        <w:rPr>
          <w:color w:val="231F20"/>
        </w:rPr>
        <w:t>field</w:t>
      </w:r>
      <w:r>
        <w:rPr>
          <w:color w:val="231F20"/>
          <w:spacing w:val="-5"/>
        </w:rPr>
        <w:t xml:space="preserve"> </w:t>
      </w:r>
      <w:r>
        <w:rPr>
          <w:color w:val="231F20"/>
          <w:spacing w:val="-2"/>
        </w:rPr>
        <w:t>r</w:t>
      </w:r>
      <w:r>
        <w:rPr>
          <w:color w:val="231F20"/>
        </w:rPr>
        <w:t>esea</w:t>
      </w:r>
      <w:r>
        <w:rPr>
          <w:color w:val="231F20"/>
          <w:spacing w:val="-2"/>
        </w:rPr>
        <w:t>r</w:t>
      </w:r>
      <w:r>
        <w:rPr>
          <w:color w:val="231F20"/>
        </w:rPr>
        <w:t>ch and conse</w:t>
      </w:r>
      <w:r>
        <w:rPr>
          <w:color w:val="231F20"/>
          <w:spacing w:val="3"/>
        </w:rPr>
        <w:t>r</w:t>
      </w:r>
      <w:r>
        <w:rPr>
          <w:color w:val="231F20"/>
          <w:spacing w:val="-2"/>
        </w:rPr>
        <w:t>v</w:t>
      </w:r>
      <w:r>
        <w:rPr>
          <w:color w:val="231F20"/>
        </w:rPr>
        <w:t>ation p</w:t>
      </w:r>
      <w:r>
        <w:rPr>
          <w:color w:val="231F20"/>
          <w:spacing w:val="-2"/>
        </w:rPr>
        <w:t>r</w:t>
      </w:r>
      <w:r>
        <w:rPr>
          <w:color w:val="231F20"/>
        </w:rPr>
        <w:t>ojects to the establishment of technical and institutional fram</w:t>
      </w:r>
      <w:r>
        <w:rPr>
          <w:color w:val="231F20"/>
          <w:spacing w:val="1"/>
        </w:rPr>
        <w:t>e</w:t>
      </w:r>
      <w:r>
        <w:rPr>
          <w:color w:val="231F20"/>
        </w:rPr>
        <w:t>wo</w:t>
      </w:r>
      <w:r>
        <w:rPr>
          <w:color w:val="231F20"/>
          <w:spacing w:val="-2"/>
        </w:rPr>
        <w:t>r</w:t>
      </w:r>
      <w:r>
        <w:rPr>
          <w:color w:val="231F20"/>
        </w:rPr>
        <w:t xml:space="preserve">ks for action. </w:t>
      </w:r>
      <w:r>
        <w:rPr>
          <w:color w:val="231F20"/>
          <w:spacing w:val="-3"/>
        </w:rPr>
        <w:t>I</w:t>
      </w:r>
      <w:r>
        <w:rPr>
          <w:color w:val="231F20"/>
        </w:rPr>
        <w:t xml:space="preserve">nternational </w:t>
      </w:r>
      <w:r>
        <w:rPr>
          <w:color w:val="231F20"/>
          <w:spacing w:val="-3"/>
        </w:rPr>
        <w:t>S</w:t>
      </w:r>
      <w:r>
        <w:rPr>
          <w:color w:val="231F20"/>
        </w:rPr>
        <w:t xml:space="preserve">ingle </w:t>
      </w:r>
      <w:r>
        <w:rPr>
          <w:color w:val="231F20"/>
          <w:spacing w:val="-5"/>
        </w:rPr>
        <w:t>S</w:t>
      </w:r>
      <w:r>
        <w:rPr>
          <w:color w:val="231F20"/>
        </w:rPr>
        <w:t xml:space="preserve">pecies </w:t>
      </w:r>
      <w:r>
        <w:rPr>
          <w:color w:val="231F20"/>
          <w:spacing w:val="-3"/>
        </w:rPr>
        <w:t>A</w:t>
      </w:r>
      <w:r>
        <w:rPr>
          <w:color w:val="231F20"/>
        </w:rPr>
        <w:t xml:space="preserve">ction </w:t>
      </w:r>
      <w:r>
        <w:rPr>
          <w:color w:val="231F20"/>
          <w:spacing w:val="-2"/>
        </w:rPr>
        <w:t>P</w:t>
      </w:r>
      <w:r>
        <w:rPr>
          <w:color w:val="231F20"/>
        </w:rPr>
        <w:t>lans a</w:t>
      </w:r>
      <w:r>
        <w:rPr>
          <w:color w:val="231F20"/>
          <w:spacing w:val="-2"/>
        </w:rPr>
        <w:t>r</w:t>
      </w:r>
      <w:r>
        <w:rPr>
          <w:color w:val="231F20"/>
        </w:rPr>
        <w:t>e an impo</w:t>
      </w:r>
      <w:r>
        <w:rPr>
          <w:color w:val="231F20"/>
          <w:spacing w:val="1"/>
        </w:rPr>
        <w:t>r</w:t>
      </w:r>
      <w:r>
        <w:rPr>
          <w:color w:val="231F20"/>
        </w:rPr>
        <w:t>tant inst</w:t>
      </w:r>
      <w:r>
        <w:rPr>
          <w:color w:val="231F20"/>
          <w:spacing w:val="1"/>
        </w:rPr>
        <w:t>r</w:t>
      </w:r>
      <w:r>
        <w:rPr>
          <w:color w:val="231F20"/>
        </w:rPr>
        <w:t>ument to p</w:t>
      </w:r>
      <w:r>
        <w:rPr>
          <w:color w:val="231F20"/>
          <w:spacing w:val="-2"/>
        </w:rPr>
        <w:t>r</w:t>
      </w:r>
      <w:r>
        <w:rPr>
          <w:color w:val="231F20"/>
        </w:rPr>
        <w:t>omote and coo</w:t>
      </w:r>
      <w:r>
        <w:rPr>
          <w:color w:val="231F20"/>
          <w:spacing w:val="-3"/>
        </w:rPr>
        <w:t>r</w:t>
      </w:r>
      <w:r>
        <w:rPr>
          <w:color w:val="231F20"/>
        </w:rPr>
        <w:t>dinate activities that seek to p</w:t>
      </w:r>
      <w:r>
        <w:rPr>
          <w:color w:val="231F20"/>
          <w:spacing w:val="-2"/>
        </w:rPr>
        <w:t>r</w:t>
      </w:r>
      <w:r>
        <w:rPr>
          <w:color w:val="231F20"/>
        </w:rPr>
        <w:t xml:space="preserve">otect and </w:t>
      </w:r>
      <w:r>
        <w:rPr>
          <w:color w:val="231F20"/>
          <w:spacing w:val="-2"/>
        </w:rPr>
        <w:t>r</w:t>
      </w:r>
      <w:r>
        <w:rPr>
          <w:color w:val="231F20"/>
        </w:rPr>
        <w:t>esto</w:t>
      </w:r>
      <w:r>
        <w:rPr>
          <w:color w:val="231F20"/>
          <w:spacing w:val="-2"/>
        </w:rPr>
        <w:t>r</w:t>
      </w:r>
      <w:r>
        <w:rPr>
          <w:color w:val="231F20"/>
        </w:rPr>
        <w:t>e habitat, mitigating obstacles to migration and other cont</w:t>
      </w:r>
      <w:r>
        <w:rPr>
          <w:color w:val="231F20"/>
          <w:spacing w:val="-2"/>
        </w:rPr>
        <w:t>r</w:t>
      </w:r>
      <w:r>
        <w:rPr>
          <w:color w:val="231F20"/>
        </w:rPr>
        <w:t>olling factors that might endanger species.</w:t>
      </w:r>
    </w:p>
    <w:p w:rsidR="00356C57" w:rsidRDefault="00356C57">
      <w:pPr>
        <w:spacing w:line="264" w:lineRule="auto"/>
        <w:sectPr w:rsidR="00356C57">
          <w:type w:val="continuous"/>
          <w:pgSz w:w="11906" w:h="16840"/>
          <w:pgMar w:top="1100" w:right="0" w:bottom="280" w:left="0" w:header="720" w:footer="720" w:gutter="0"/>
          <w:cols w:num="2" w:space="720" w:equalWidth="0">
            <w:col w:w="5642" w:space="40"/>
            <w:col w:w="6224"/>
          </w:cols>
        </w:sectPr>
      </w:pPr>
    </w:p>
    <w:p w:rsidR="00356C57" w:rsidRDefault="00356C57">
      <w:pPr>
        <w:spacing w:before="10"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sectPr w:rsidR="00356C57">
          <w:pgSz w:w="11906" w:h="16840"/>
          <w:pgMar w:top="360" w:right="0" w:bottom="500" w:left="0" w:header="0" w:footer="310" w:gutter="0"/>
          <w:cols w:space="720"/>
        </w:sectPr>
      </w:pPr>
    </w:p>
    <w:p w:rsidR="00356C57" w:rsidRDefault="00724497">
      <w:pPr>
        <w:pStyle w:val="BodyText"/>
        <w:spacing w:before="76" w:line="264" w:lineRule="auto"/>
        <w:ind w:left="1700"/>
      </w:pPr>
      <w:r>
        <w:rPr>
          <w:color w:val="231F20"/>
          <w:spacing w:val="-9"/>
        </w:rPr>
        <w:lastRenderedPageBreak/>
        <w:t>P</w:t>
      </w:r>
      <w:r>
        <w:rPr>
          <w:color w:val="231F20"/>
        </w:rPr>
        <w:t>a</w:t>
      </w:r>
      <w:r>
        <w:rPr>
          <w:color w:val="231F20"/>
          <w:spacing w:val="1"/>
        </w:rPr>
        <w:t>r</w:t>
      </w:r>
      <w:r>
        <w:rPr>
          <w:color w:val="231F20"/>
        </w:rPr>
        <w:t>ties to the Con</w:t>
      </w:r>
      <w:r>
        <w:rPr>
          <w:color w:val="231F20"/>
          <w:spacing w:val="-2"/>
        </w:rPr>
        <w:t>v</w:t>
      </w:r>
      <w:r>
        <w:rPr>
          <w:color w:val="231F20"/>
        </w:rPr>
        <w:t>ention that a</w:t>
      </w:r>
      <w:r>
        <w:rPr>
          <w:color w:val="231F20"/>
          <w:spacing w:val="-2"/>
        </w:rPr>
        <w:t>r</w:t>
      </w:r>
      <w:r>
        <w:rPr>
          <w:color w:val="231F20"/>
        </w:rPr>
        <w:t xml:space="preserve">e Range </w:t>
      </w:r>
      <w:r>
        <w:rPr>
          <w:color w:val="231F20"/>
          <w:spacing w:val="-5"/>
        </w:rPr>
        <w:t>S</w:t>
      </w:r>
      <w:r>
        <w:rPr>
          <w:color w:val="231F20"/>
        </w:rPr>
        <w:t>tates of a migrato</w:t>
      </w:r>
      <w:r>
        <w:rPr>
          <w:color w:val="231F20"/>
          <w:spacing w:val="3"/>
        </w:rPr>
        <w:t>r</w:t>
      </w:r>
      <w:r>
        <w:rPr>
          <w:color w:val="231F20"/>
        </w:rPr>
        <w:t>y species commit to p</w:t>
      </w:r>
      <w:r>
        <w:rPr>
          <w:color w:val="231F20"/>
          <w:spacing w:val="-2"/>
        </w:rPr>
        <w:t>r</w:t>
      </w:r>
      <w:r>
        <w:rPr>
          <w:color w:val="231F20"/>
        </w:rPr>
        <w:t xml:space="preserve">ohibiting the taking of animals listed in </w:t>
      </w:r>
      <w:r>
        <w:rPr>
          <w:color w:val="231F20"/>
          <w:spacing w:val="-3"/>
        </w:rPr>
        <w:t>A</w:t>
      </w:r>
      <w:r>
        <w:rPr>
          <w:color w:val="231F20"/>
        </w:rPr>
        <w:t>ppendix I, and endea</w:t>
      </w:r>
      <w:r>
        <w:rPr>
          <w:color w:val="231F20"/>
          <w:spacing w:val="-2"/>
        </w:rPr>
        <w:t>v</w:t>
      </w:r>
      <w:r>
        <w:rPr>
          <w:color w:val="231F20"/>
        </w:rPr>
        <w:t>our:</w:t>
      </w:r>
    </w:p>
    <w:p w:rsidR="00356C57" w:rsidRDefault="00724497">
      <w:pPr>
        <w:pStyle w:val="BodyText"/>
        <w:numPr>
          <w:ilvl w:val="0"/>
          <w:numId w:val="15"/>
        </w:numPr>
        <w:tabs>
          <w:tab w:val="left" w:pos="1984"/>
        </w:tabs>
        <w:spacing w:before="57" w:line="264" w:lineRule="auto"/>
        <w:ind w:left="1984" w:right="207"/>
        <w:jc w:val="both"/>
      </w:pPr>
      <w:r>
        <w:rPr>
          <w:color w:val="231F20"/>
        </w:rPr>
        <w:t>to conse</w:t>
      </w:r>
      <w:r>
        <w:rPr>
          <w:color w:val="231F20"/>
          <w:spacing w:val="3"/>
        </w:rPr>
        <w:t>r</w:t>
      </w:r>
      <w:r>
        <w:rPr>
          <w:color w:val="231F20"/>
          <w:spacing w:val="-2"/>
        </w:rPr>
        <w:t>v</w:t>
      </w:r>
      <w:r>
        <w:rPr>
          <w:color w:val="231F20"/>
        </w:rPr>
        <w:t>e and, whe</w:t>
      </w:r>
      <w:r>
        <w:rPr>
          <w:color w:val="231F20"/>
          <w:spacing w:val="-2"/>
        </w:rPr>
        <w:t>r</w:t>
      </w:r>
      <w:r>
        <w:rPr>
          <w:color w:val="231F20"/>
        </w:rPr>
        <w:t>e feasible and app</w:t>
      </w:r>
      <w:r>
        <w:rPr>
          <w:color w:val="231F20"/>
          <w:spacing w:val="-2"/>
        </w:rPr>
        <w:t>r</w:t>
      </w:r>
      <w:r>
        <w:rPr>
          <w:color w:val="231F20"/>
        </w:rPr>
        <w:t xml:space="preserve">opriate, </w:t>
      </w:r>
      <w:r>
        <w:rPr>
          <w:color w:val="231F20"/>
          <w:spacing w:val="-2"/>
        </w:rPr>
        <w:t>r</w:t>
      </w:r>
      <w:r>
        <w:rPr>
          <w:color w:val="231F20"/>
        </w:rPr>
        <w:t>esto</w:t>
      </w:r>
      <w:r>
        <w:rPr>
          <w:color w:val="231F20"/>
          <w:spacing w:val="-2"/>
        </w:rPr>
        <w:t>r</w:t>
      </w:r>
      <w:r>
        <w:rPr>
          <w:color w:val="231F20"/>
        </w:rPr>
        <w:t>e those habitats of the species which a</w:t>
      </w:r>
      <w:r>
        <w:rPr>
          <w:color w:val="231F20"/>
          <w:spacing w:val="-3"/>
        </w:rPr>
        <w:t>r</w:t>
      </w:r>
      <w:r>
        <w:rPr>
          <w:color w:val="231F20"/>
        </w:rPr>
        <w:t>e of impo</w:t>
      </w:r>
      <w:r>
        <w:rPr>
          <w:color w:val="231F20"/>
          <w:spacing w:val="1"/>
        </w:rPr>
        <w:t>r</w:t>
      </w:r>
      <w:r>
        <w:rPr>
          <w:color w:val="231F20"/>
        </w:rPr>
        <w:t xml:space="preserve">tance in </w:t>
      </w:r>
      <w:r>
        <w:rPr>
          <w:color w:val="231F20"/>
          <w:spacing w:val="-2"/>
        </w:rPr>
        <w:t>r</w:t>
      </w:r>
      <w:r>
        <w:rPr>
          <w:color w:val="231F20"/>
        </w:rPr>
        <w:t>em</w:t>
      </w:r>
      <w:r>
        <w:rPr>
          <w:color w:val="231F20"/>
          <w:spacing w:val="-4"/>
        </w:rPr>
        <w:t>o</w:t>
      </w:r>
      <w:r>
        <w:rPr>
          <w:color w:val="231F20"/>
        </w:rPr>
        <w:t>ving the species f</w:t>
      </w:r>
      <w:r>
        <w:rPr>
          <w:color w:val="231F20"/>
          <w:spacing w:val="-2"/>
        </w:rPr>
        <w:t>r</w:t>
      </w:r>
      <w:r>
        <w:rPr>
          <w:color w:val="231F20"/>
        </w:rPr>
        <w:t>om danger of extinction</w:t>
      </w:r>
    </w:p>
    <w:p w:rsidR="00356C57" w:rsidRDefault="00724497">
      <w:pPr>
        <w:pStyle w:val="BodyText"/>
        <w:numPr>
          <w:ilvl w:val="0"/>
          <w:numId w:val="15"/>
        </w:numPr>
        <w:tabs>
          <w:tab w:val="left" w:pos="1984"/>
        </w:tabs>
        <w:spacing w:before="57" w:line="264" w:lineRule="auto"/>
        <w:ind w:left="1984" w:right="174"/>
      </w:pPr>
      <w:r>
        <w:rPr>
          <w:color w:val="231F20"/>
        </w:rPr>
        <w:t>to p</w:t>
      </w:r>
      <w:r>
        <w:rPr>
          <w:color w:val="231F20"/>
          <w:spacing w:val="-2"/>
        </w:rPr>
        <w:t>r</w:t>
      </w:r>
      <w:r>
        <w:rPr>
          <w:color w:val="231F20"/>
        </w:rPr>
        <w:t>e</w:t>
      </w:r>
      <w:r>
        <w:rPr>
          <w:color w:val="231F20"/>
          <w:spacing w:val="-2"/>
        </w:rPr>
        <w:t>v</w:t>
      </w:r>
      <w:r>
        <w:rPr>
          <w:color w:val="231F20"/>
        </w:rPr>
        <w:t xml:space="preserve">ent, </w:t>
      </w:r>
      <w:r>
        <w:rPr>
          <w:color w:val="231F20"/>
          <w:spacing w:val="-2"/>
        </w:rPr>
        <w:t>r</w:t>
      </w:r>
      <w:r>
        <w:rPr>
          <w:color w:val="231F20"/>
        </w:rPr>
        <w:t>em</w:t>
      </w:r>
      <w:r>
        <w:rPr>
          <w:color w:val="231F20"/>
          <w:spacing w:val="-4"/>
        </w:rPr>
        <w:t>o</w:t>
      </w:r>
      <w:r>
        <w:rPr>
          <w:color w:val="231F20"/>
          <w:spacing w:val="-2"/>
        </w:rPr>
        <w:t>v</w:t>
      </w:r>
      <w:r>
        <w:rPr>
          <w:color w:val="231F20"/>
        </w:rPr>
        <w:t>e, compensate for or minimi</w:t>
      </w:r>
      <w:r>
        <w:rPr>
          <w:color w:val="231F20"/>
          <w:spacing w:val="-2"/>
        </w:rPr>
        <w:t>z</w:t>
      </w:r>
      <w:r>
        <w:rPr>
          <w:color w:val="231F20"/>
        </w:rPr>
        <w:t>e, as</w:t>
      </w:r>
      <w:r>
        <w:rPr>
          <w:color w:val="231F20"/>
          <w:spacing w:val="-1"/>
        </w:rPr>
        <w:t xml:space="preserve"> </w:t>
      </w:r>
      <w:r>
        <w:rPr>
          <w:color w:val="231F20"/>
        </w:rPr>
        <w:t>app</w:t>
      </w:r>
      <w:r>
        <w:rPr>
          <w:color w:val="231F20"/>
          <w:spacing w:val="-2"/>
        </w:rPr>
        <w:t>r</w:t>
      </w:r>
      <w:r>
        <w:rPr>
          <w:color w:val="231F20"/>
        </w:rPr>
        <w:t>opriate,</w:t>
      </w:r>
      <w:r>
        <w:rPr>
          <w:color w:val="231F20"/>
          <w:spacing w:val="-1"/>
        </w:rPr>
        <w:t xml:space="preserve"> </w:t>
      </w:r>
      <w:r>
        <w:rPr>
          <w:color w:val="231F20"/>
        </w:rPr>
        <w:t>the</w:t>
      </w:r>
      <w:r>
        <w:rPr>
          <w:color w:val="231F20"/>
          <w:spacing w:val="-1"/>
        </w:rPr>
        <w:t xml:space="preserve"> </w:t>
      </w:r>
      <w:r>
        <w:rPr>
          <w:color w:val="231F20"/>
        </w:rPr>
        <w:t>ad</w:t>
      </w:r>
      <w:r>
        <w:rPr>
          <w:color w:val="231F20"/>
          <w:spacing w:val="-2"/>
        </w:rPr>
        <w:t>v</w:t>
      </w:r>
      <w:r>
        <w:rPr>
          <w:color w:val="231F20"/>
        </w:rPr>
        <w:t>erse effects</w:t>
      </w:r>
      <w:r>
        <w:rPr>
          <w:color w:val="231F20"/>
          <w:spacing w:val="-1"/>
        </w:rPr>
        <w:t xml:space="preserve"> </w:t>
      </w:r>
      <w:r>
        <w:rPr>
          <w:color w:val="231F20"/>
        </w:rPr>
        <w:t>of</w:t>
      </w:r>
      <w:r>
        <w:rPr>
          <w:color w:val="231F20"/>
          <w:spacing w:val="-1"/>
        </w:rPr>
        <w:t xml:space="preserve"> </w:t>
      </w:r>
      <w:r>
        <w:rPr>
          <w:color w:val="231F20"/>
        </w:rPr>
        <w:t>activities or obstacles that seriously impede or p</w:t>
      </w:r>
      <w:r>
        <w:rPr>
          <w:color w:val="231F20"/>
          <w:spacing w:val="-3"/>
        </w:rPr>
        <w:t>r</w:t>
      </w:r>
      <w:r>
        <w:rPr>
          <w:color w:val="231F20"/>
        </w:rPr>
        <w:t>e</w:t>
      </w:r>
      <w:r>
        <w:rPr>
          <w:color w:val="231F20"/>
          <w:spacing w:val="-2"/>
        </w:rPr>
        <w:t>v</w:t>
      </w:r>
      <w:r>
        <w:rPr>
          <w:color w:val="231F20"/>
        </w:rPr>
        <w:t>ent the migration of the species</w:t>
      </w:r>
    </w:p>
    <w:p w:rsidR="00356C57" w:rsidRDefault="00724497">
      <w:pPr>
        <w:pStyle w:val="BodyText"/>
        <w:numPr>
          <w:ilvl w:val="0"/>
          <w:numId w:val="15"/>
        </w:numPr>
        <w:tabs>
          <w:tab w:val="left" w:pos="1984"/>
        </w:tabs>
        <w:spacing w:before="57" w:line="264" w:lineRule="auto"/>
        <w:ind w:left="1984" w:right="349"/>
      </w:pPr>
      <w:r>
        <w:rPr>
          <w:color w:val="231F20"/>
        </w:rPr>
        <w:t>to the extent feasible and app</w:t>
      </w:r>
      <w:r>
        <w:rPr>
          <w:color w:val="231F20"/>
          <w:spacing w:val="-2"/>
        </w:rPr>
        <w:t>r</w:t>
      </w:r>
      <w:r>
        <w:rPr>
          <w:color w:val="231F20"/>
        </w:rPr>
        <w:t>opriate, p</w:t>
      </w:r>
      <w:r>
        <w:rPr>
          <w:color w:val="231F20"/>
          <w:spacing w:val="-2"/>
        </w:rPr>
        <w:t>r</w:t>
      </w:r>
      <w:r>
        <w:rPr>
          <w:color w:val="231F20"/>
        </w:rPr>
        <w:t>e</w:t>
      </w:r>
      <w:r>
        <w:rPr>
          <w:color w:val="231F20"/>
          <w:spacing w:val="-2"/>
        </w:rPr>
        <w:t>v</w:t>
      </w:r>
      <w:r>
        <w:rPr>
          <w:color w:val="231F20"/>
        </w:rPr>
        <w:t xml:space="preserve">ent, </w:t>
      </w:r>
      <w:r>
        <w:rPr>
          <w:color w:val="231F20"/>
          <w:spacing w:val="-2"/>
        </w:rPr>
        <w:t>r</w:t>
      </w:r>
      <w:r>
        <w:rPr>
          <w:color w:val="231F20"/>
        </w:rPr>
        <w:t>educe or cont</w:t>
      </w:r>
      <w:r>
        <w:rPr>
          <w:color w:val="231F20"/>
          <w:spacing w:val="-2"/>
        </w:rPr>
        <w:t>r</w:t>
      </w:r>
      <w:r>
        <w:rPr>
          <w:color w:val="231F20"/>
        </w:rPr>
        <w:t>ol factors that a</w:t>
      </w:r>
      <w:r>
        <w:rPr>
          <w:color w:val="231F20"/>
          <w:spacing w:val="-2"/>
        </w:rPr>
        <w:t>r</w:t>
      </w:r>
      <w:r>
        <w:rPr>
          <w:color w:val="231F20"/>
        </w:rPr>
        <w:t>e endangering or a</w:t>
      </w:r>
      <w:r>
        <w:rPr>
          <w:color w:val="231F20"/>
          <w:spacing w:val="-2"/>
        </w:rPr>
        <w:t>r</w:t>
      </w:r>
      <w:r>
        <w:rPr>
          <w:color w:val="231F20"/>
        </w:rPr>
        <w:t>e likely to fu</w:t>
      </w:r>
      <w:r>
        <w:rPr>
          <w:color w:val="231F20"/>
          <w:spacing w:val="1"/>
        </w:rPr>
        <w:t>r</w:t>
      </w:r>
      <w:r>
        <w:rPr>
          <w:color w:val="231F20"/>
        </w:rPr>
        <w:t>ther endanger the species,</w:t>
      </w:r>
    </w:p>
    <w:p w:rsidR="00356C57" w:rsidRDefault="00724497">
      <w:pPr>
        <w:pStyle w:val="BodyText"/>
        <w:spacing w:line="264" w:lineRule="auto"/>
        <w:ind w:left="1984" w:right="153"/>
        <w:jc w:val="both"/>
      </w:pPr>
      <w:r>
        <w:rPr>
          <w:color w:val="231F20"/>
        </w:rPr>
        <w:t>including strictly cont</w:t>
      </w:r>
      <w:r>
        <w:rPr>
          <w:color w:val="231F20"/>
          <w:spacing w:val="-2"/>
        </w:rPr>
        <w:t>r</w:t>
      </w:r>
      <w:r>
        <w:rPr>
          <w:color w:val="231F20"/>
        </w:rPr>
        <w:t>olling the int</w:t>
      </w:r>
      <w:r>
        <w:rPr>
          <w:color w:val="231F20"/>
          <w:spacing w:val="-2"/>
        </w:rPr>
        <w:t>r</w:t>
      </w:r>
      <w:r>
        <w:rPr>
          <w:color w:val="231F20"/>
        </w:rPr>
        <w:t>oduction o</w:t>
      </w:r>
      <w:r>
        <w:rPr>
          <w:color w:val="231F20"/>
          <w:spacing w:val="-4"/>
        </w:rPr>
        <w:t>f</w:t>
      </w:r>
      <w:r>
        <w:rPr>
          <w:color w:val="231F20"/>
        </w:rPr>
        <w:t>, or cont</w:t>
      </w:r>
      <w:r>
        <w:rPr>
          <w:color w:val="231F20"/>
          <w:spacing w:val="-2"/>
        </w:rPr>
        <w:t>r</w:t>
      </w:r>
      <w:r>
        <w:rPr>
          <w:color w:val="231F20"/>
        </w:rPr>
        <w:t>olling or eliminating, al</w:t>
      </w:r>
      <w:r>
        <w:rPr>
          <w:color w:val="231F20"/>
          <w:spacing w:val="-2"/>
        </w:rPr>
        <w:t>r</w:t>
      </w:r>
      <w:r>
        <w:rPr>
          <w:color w:val="231F20"/>
        </w:rPr>
        <w:t>eady int</w:t>
      </w:r>
      <w:r>
        <w:rPr>
          <w:color w:val="231F20"/>
          <w:spacing w:val="-2"/>
        </w:rPr>
        <w:t>r</w:t>
      </w:r>
      <w:r>
        <w:rPr>
          <w:color w:val="231F20"/>
        </w:rPr>
        <w:t>oduced e</w:t>
      </w:r>
      <w:r>
        <w:rPr>
          <w:color w:val="231F20"/>
          <w:spacing w:val="-2"/>
        </w:rPr>
        <w:t>x</w:t>
      </w:r>
      <w:r>
        <w:rPr>
          <w:color w:val="231F20"/>
        </w:rPr>
        <w:t>otic species.</w:t>
      </w:r>
    </w:p>
    <w:p w:rsidR="00356C57" w:rsidRDefault="00356C57">
      <w:pPr>
        <w:spacing w:line="170" w:lineRule="exact"/>
        <w:rPr>
          <w:sz w:val="17"/>
          <w:szCs w:val="17"/>
        </w:rPr>
      </w:pPr>
    </w:p>
    <w:p w:rsidR="00356C57" w:rsidRDefault="00724497" w:rsidP="002644D5">
      <w:pPr>
        <w:pStyle w:val="BodyText"/>
        <w:spacing w:line="264" w:lineRule="auto"/>
        <w:ind w:left="1700" w:right="69"/>
      </w:pPr>
      <w:r>
        <w:rPr>
          <w:color w:val="231F20"/>
          <w:spacing w:val="-3"/>
        </w:rPr>
        <w:t>S</w:t>
      </w:r>
      <w:r>
        <w:rPr>
          <w:color w:val="231F20"/>
        </w:rPr>
        <w:t xml:space="preserve">ignatories to JAMBA, CAMBA and </w:t>
      </w:r>
      <w:r>
        <w:rPr>
          <w:color w:val="231F20"/>
          <w:spacing w:val="-8"/>
        </w:rPr>
        <w:t>R</w:t>
      </w:r>
      <w:r>
        <w:rPr>
          <w:color w:val="231F20"/>
        </w:rPr>
        <w:t>OKAMBA a</w:t>
      </w:r>
      <w:r>
        <w:rPr>
          <w:color w:val="231F20"/>
          <w:spacing w:val="-2"/>
        </w:rPr>
        <w:t>r</w:t>
      </w:r>
      <w:r>
        <w:rPr>
          <w:color w:val="231F20"/>
        </w:rPr>
        <w:t>e committed to taking app</w:t>
      </w:r>
      <w:r>
        <w:rPr>
          <w:color w:val="231F20"/>
          <w:spacing w:val="-2"/>
        </w:rPr>
        <w:t>r</w:t>
      </w:r>
      <w:r>
        <w:rPr>
          <w:color w:val="231F20"/>
        </w:rPr>
        <w:t>opriate measu</w:t>
      </w:r>
      <w:r>
        <w:rPr>
          <w:color w:val="231F20"/>
          <w:spacing w:val="-2"/>
        </w:rPr>
        <w:t>r</w:t>
      </w:r>
      <w:r>
        <w:rPr>
          <w:color w:val="231F20"/>
        </w:rPr>
        <w:t>es to p</w:t>
      </w:r>
      <w:r>
        <w:rPr>
          <w:color w:val="231F20"/>
          <w:spacing w:val="-2"/>
        </w:rPr>
        <w:t>r</w:t>
      </w:r>
      <w:r>
        <w:rPr>
          <w:color w:val="231F20"/>
        </w:rPr>
        <w:t>ese</w:t>
      </w:r>
      <w:r>
        <w:rPr>
          <w:color w:val="231F20"/>
          <w:spacing w:val="3"/>
        </w:rPr>
        <w:t>r</w:t>
      </w:r>
      <w:r>
        <w:rPr>
          <w:color w:val="231F20"/>
          <w:spacing w:val="-2"/>
        </w:rPr>
        <w:t>v</w:t>
      </w:r>
      <w:r>
        <w:rPr>
          <w:color w:val="231F20"/>
        </w:rPr>
        <w:t>e and enhance the envi</w:t>
      </w:r>
      <w:r>
        <w:rPr>
          <w:color w:val="231F20"/>
          <w:spacing w:val="-2"/>
        </w:rPr>
        <w:t>r</w:t>
      </w:r>
      <w:r>
        <w:rPr>
          <w:color w:val="231F20"/>
        </w:rPr>
        <w:t>onment of migrato</w:t>
      </w:r>
      <w:r>
        <w:rPr>
          <w:color w:val="231F20"/>
          <w:spacing w:val="3"/>
        </w:rPr>
        <w:t>r</w:t>
      </w:r>
      <w:r>
        <w:rPr>
          <w:color w:val="231F20"/>
        </w:rPr>
        <w:t>y bi</w:t>
      </w:r>
      <w:r>
        <w:rPr>
          <w:color w:val="231F20"/>
          <w:spacing w:val="-3"/>
        </w:rPr>
        <w:t>r</w:t>
      </w:r>
      <w:r>
        <w:rPr>
          <w:color w:val="231F20"/>
        </w:rPr>
        <w:t>ds, in pa</w:t>
      </w:r>
      <w:r>
        <w:rPr>
          <w:color w:val="231F20"/>
          <w:spacing w:val="1"/>
        </w:rPr>
        <w:t>r</w:t>
      </w:r>
      <w:r>
        <w:rPr>
          <w:color w:val="231F20"/>
        </w:rPr>
        <w:t>ticula</w:t>
      </w:r>
      <w:r>
        <w:rPr>
          <w:color w:val="231F20"/>
          <w:spacing w:val="-12"/>
        </w:rPr>
        <w:t>r</w:t>
      </w:r>
      <w:r>
        <w:rPr>
          <w:color w:val="231F20"/>
        </w:rPr>
        <w:t xml:space="preserve">, </w:t>
      </w:r>
      <w:r>
        <w:rPr>
          <w:color w:val="231F20"/>
          <w:spacing w:val="-2"/>
        </w:rPr>
        <w:t>b</w:t>
      </w:r>
      <w:r>
        <w:rPr>
          <w:color w:val="231F20"/>
        </w:rPr>
        <w:t>y seeking means to p</w:t>
      </w:r>
      <w:r>
        <w:rPr>
          <w:color w:val="231F20"/>
          <w:spacing w:val="-2"/>
        </w:rPr>
        <w:t>r</w:t>
      </w:r>
      <w:r>
        <w:rPr>
          <w:color w:val="231F20"/>
        </w:rPr>
        <w:t>e</w:t>
      </w:r>
      <w:r>
        <w:rPr>
          <w:color w:val="231F20"/>
          <w:spacing w:val="-2"/>
        </w:rPr>
        <w:t>v</w:t>
      </w:r>
      <w:r>
        <w:rPr>
          <w:color w:val="231F20"/>
        </w:rPr>
        <w:t>ent damage to such</w:t>
      </w:r>
      <w:r>
        <w:rPr>
          <w:color w:val="231F20"/>
          <w:spacing w:val="-4"/>
        </w:rPr>
        <w:t xml:space="preserve"> </w:t>
      </w:r>
      <w:r>
        <w:rPr>
          <w:color w:val="231F20"/>
        </w:rPr>
        <w:t>bi</w:t>
      </w:r>
      <w:r>
        <w:rPr>
          <w:color w:val="231F20"/>
          <w:spacing w:val="-3"/>
        </w:rPr>
        <w:t>r</w:t>
      </w:r>
      <w:r>
        <w:rPr>
          <w:color w:val="231F20"/>
        </w:rPr>
        <w:t>ds</w:t>
      </w:r>
      <w:r>
        <w:rPr>
          <w:color w:val="231F20"/>
          <w:spacing w:val="-4"/>
        </w:rPr>
        <w:t xml:space="preserve"> </w:t>
      </w:r>
      <w:r>
        <w:rPr>
          <w:color w:val="231F20"/>
        </w:rPr>
        <w:t>and</w:t>
      </w:r>
      <w:r>
        <w:rPr>
          <w:color w:val="231F20"/>
          <w:spacing w:val="-4"/>
        </w:rPr>
        <w:t xml:space="preserve"> </w:t>
      </w:r>
      <w:r>
        <w:rPr>
          <w:color w:val="231F20"/>
        </w:rPr>
        <w:t>their</w:t>
      </w:r>
      <w:r>
        <w:rPr>
          <w:color w:val="231F20"/>
          <w:spacing w:val="-4"/>
        </w:rPr>
        <w:t xml:space="preserve"> </w:t>
      </w:r>
      <w:r>
        <w:rPr>
          <w:color w:val="231F20"/>
        </w:rPr>
        <w:t>envi</w:t>
      </w:r>
      <w:r>
        <w:rPr>
          <w:color w:val="231F20"/>
          <w:spacing w:val="-2"/>
        </w:rPr>
        <w:t>r</w:t>
      </w:r>
      <w:r>
        <w:rPr>
          <w:color w:val="231F20"/>
        </w:rPr>
        <w:t>onment.</w:t>
      </w:r>
      <w:r>
        <w:rPr>
          <w:color w:val="231F20"/>
          <w:spacing w:val="-4"/>
        </w:rPr>
        <w:t xml:space="preserve"> </w:t>
      </w:r>
      <w:r>
        <w:rPr>
          <w:color w:val="231F20"/>
        </w:rPr>
        <w:t>These</w:t>
      </w:r>
      <w:r>
        <w:rPr>
          <w:color w:val="231F20"/>
          <w:spacing w:val="-3"/>
        </w:rPr>
        <w:t xml:space="preserve"> </w:t>
      </w:r>
      <w:r>
        <w:rPr>
          <w:color w:val="231F20"/>
        </w:rPr>
        <w:t>ag</w:t>
      </w:r>
      <w:r>
        <w:rPr>
          <w:color w:val="231F20"/>
          <w:spacing w:val="-2"/>
        </w:rPr>
        <w:t>r</w:t>
      </w:r>
      <w:r>
        <w:rPr>
          <w:color w:val="231F20"/>
        </w:rPr>
        <w:t>eements also commit the g</w:t>
      </w:r>
      <w:r>
        <w:rPr>
          <w:color w:val="231F20"/>
          <w:spacing w:val="-4"/>
        </w:rPr>
        <w:t>o</w:t>
      </w:r>
      <w:r>
        <w:rPr>
          <w:color w:val="231F20"/>
          <w:spacing w:val="-2"/>
        </w:rPr>
        <w:t>v</w:t>
      </w:r>
      <w:r>
        <w:rPr>
          <w:color w:val="231F20"/>
        </w:rPr>
        <w:t>ernments to e</w:t>
      </w:r>
      <w:r>
        <w:rPr>
          <w:color w:val="231F20"/>
          <w:spacing w:val="-3"/>
        </w:rPr>
        <w:t>x</w:t>
      </w:r>
      <w:r>
        <w:rPr>
          <w:color w:val="231F20"/>
        </w:rPr>
        <w:t xml:space="preserve">change </w:t>
      </w:r>
      <w:r>
        <w:rPr>
          <w:color w:val="231F20"/>
          <w:spacing w:val="-2"/>
        </w:rPr>
        <w:t>r</w:t>
      </w:r>
      <w:r>
        <w:rPr>
          <w:color w:val="231F20"/>
        </w:rPr>
        <w:t>esea</w:t>
      </w:r>
      <w:r>
        <w:rPr>
          <w:color w:val="231F20"/>
          <w:spacing w:val="-2"/>
        </w:rPr>
        <w:t>r</w:t>
      </w:r>
      <w:r>
        <w:rPr>
          <w:color w:val="231F20"/>
        </w:rPr>
        <w:t>ch data and publications, to encourage formulation</w:t>
      </w:r>
      <w:r w:rsidR="002644D5">
        <w:rPr>
          <w:color w:val="231F20"/>
        </w:rPr>
        <w:t xml:space="preserve"> </w:t>
      </w:r>
      <w:r>
        <w:rPr>
          <w:color w:val="231F20"/>
        </w:rPr>
        <w:t xml:space="preserve">of joint </w:t>
      </w:r>
      <w:r>
        <w:rPr>
          <w:color w:val="231F20"/>
          <w:spacing w:val="-2"/>
        </w:rPr>
        <w:t>r</w:t>
      </w:r>
      <w:r>
        <w:rPr>
          <w:color w:val="231F20"/>
        </w:rPr>
        <w:t>esea</w:t>
      </w:r>
      <w:r>
        <w:rPr>
          <w:color w:val="231F20"/>
          <w:spacing w:val="-2"/>
        </w:rPr>
        <w:t>r</w:t>
      </w:r>
      <w:r>
        <w:rPr>
          <w:color w:val="231F20"/>
        </w:rPr>
        <w:t>ch p</w:t>
      </w:r>
      <w:r>
        <w:rPr>
          <w:color w:val="231F20"/>
          <w:spacing w:val="-2"/>
        </w:rPr>
        <w:t>r</w:t>
      </w:r>
      <w:r>
        <w:rPr>
          <w:color w:val="231F20"/>
        </w:rPr>
        <w:t>ograms, and to encourage the conse</w:t>
      </w:r>
      <w:r>
        <w:rPr>
          <w:color w:val="231F20"/>
          <w:spacing w:val="3"/>
        </w:rPr>
        <w:t>r</w:t>
      </w:r>
      <w:r>
        <w:rPr>
          <w:color w:val="231F20"/>
          <w:spacing w:val="-2"/>
        </w:rPr>
        <w:t>v</w:t>
      </w:r>
      <w:r>
        <w:rPr>
          <w:color w:val="231F20"/>
        </w:rPr>
        <w:t>ation of migrato</w:t>
      </w:r>
      <w:r>
        <w:rPr>
          <w:color w:val="231F20"/>
          <w:spacing w:val="3"/>
        </w:rPr>
        <w:t>r</w:t>
      </w:r>
      <w:r>
        <w:rPr>
          <w:color w:val="231F20"/>
        </w:rPr>
        <w:t>y bi</w:t>
      </w:r>
      <w:r>
        <w:rPr>
          <w:color w:val="231F20"/>
          <w:spacing w:val="-3"/>
        </w:rPr>
        <w:t>r</w:t>
      </w:r>
      <w:r>
        <w:rPr>
          <w:color w:val="231F20"/>
        </w:rPr>
        <w:t>ds.</w:t>
      </w:r>
    </w:p>
    <w:p w:rsidR="00356C57" w:rsidRDefault="00356C57">
      <w:pPr>
        <w:spacing w:line="170" w:lineRule="exact"/>
        <w:rPr>
          <w:sz w:val="17"/>
          <w:szCs w:val="17"/>
        </w:rPr>
      </w:pPr>
    </w:p>
    <w:p w:rsidR="00356C57" w:rsidRDefault="00724497">
      <w:pPr>
        <w:pStyle w:val="BodyText"/>
        <w:spacing w:line="264" w:lineRule="auto"/>
        <w:ind w:left="1700" w:right="68"/>
      </w:pPr>
      <w:r>
        <w:rPr>
          <w:color w:val="231F20"/>
          <w:spacing w:val="-4"/>
        </w:rPr>
        <w:t>A</w:t>
      </w:r>
      <w:r>
        <w:rPr>
          <w:color w:val="231F20"/>
        </w:rPr>
        <w:t>ustrali</w:t>
      </w:r>
      <w:r>
        <w:rPr>
          <w:color w:val="231F20"/>
          <w:spacing w:val="-14"/>
        </w:rPr>
        <w:t>a</w:t>
      </w:r>
      <w:r>
        <w:rPr>
          <w:color w:val="231F20"/>
          <w:spacing w:val="-16"/>
        </w:rPr>
        <w:t>’</w:t>
      </w:r>
      <w:r>
        <w:rPr>
          <w:color w:val="231F20"/>
        </w:rPr>
        <w:t>s obligations under the Bonn Con</w:t>
      </w:r>
      <w:r>
        <w:rPr>
          <w:color w:val="231F20"/>
          <w:spacing w:val="-2"/>
        </w:rPr>
        <w:t>v</w:t>
      </w:r>
      <w:r>
        <w:rPr>
          <w:color w:val="231F20"/>
        </w:rPr>
        <w:t xml:space="preserve">ention and JAMBA, CAMBA and </w:t>
      </w:r>
      <w:r>
        <w:rPr>
          <w:color w:val="231F20"/>
          <w:spacing w:val="-8"/>
        </w:rPr>
        <w:t>R</w:t>
      </w:r>
      <w:r>
        <w:rPr>
          <w:color w:val="231F20"/>
        </w:rPr>
        <w:t>OKAMBA amount to ensuring</w:t>
      </w:r>
      <w:r>
        <w:rPr>
          <w:color w:val="231F20"/>
          <w:spacing w:val="-1"/>
        </w:rPr>
        <w:t xml:space="preserve"> </w:t>
      </w:r>
      <w:r>
        <w:rPr>
          <w:color w:val="231F20"/>
        </w:rPr>
        <w:t>ad</w:t>
      </w:r>
      <w:r>
        <w:rPr>
          <w:color w:val="231F20"/>
          <w:spacing w:val="-2"/>
        </w:rPr>
        <w:t>v</w:t>
      </w:r>
      <w:r>
        <w:rPr>
          <w:color w:val="231F20"/>
        </w:rPr>
        <w:t>erse</w:t>
      </w:r>
      <w:r>
        <w:rPr>
          <w:color w:val="231F20"/>
          <w:spacing w:val="-1"/>
        </w:rPr>
        <w:t xml:space="preserve"> </w:t>
      </w:r>
      <w:r>
        <w:rPr>
          <w:color w:val="231F20"/>
        </w:rPr>
        <w:t>effects</w:t>
      </w:r>
      <w:r>
        <w:rPr>
          <w:color w:val="231F20"/>
          <w:spacing w:val="-1"/>
        </w:rPr>
        <w:t xml:space="preserve"> </w:t>
      </w:r>
      <w:r>
        <w:rPr>
          <w:color w:val="231F20"/>
        </w:rPr>
        <w:t>on</w:t>
      </w:r>
      <w:r>
        <w:rPr>
          <w:color w:val="231F20"/>
          <w:spacing w:val="-1"/>
        </w:rPr>
        <w:t xml:space="preserve"> </w:t>
      </w:r>
      <w:r>
        <w:rPr>
          <w:color w:val="231F20"/>
        </w:rPr>
        <w:t>listed migrato</w:t>
      </w:r>
      <w:r>
        <w:rPr>
          <w:color w:val="231F20"/>
          <w:spacing w:val="3"/>
        </w:rPr>
        <w:t>r</w:t>
      </w:r>
      <w:r>
        <w:rPr>
          <w:color w:val="231F20"/>
        </w:rPr>
        <w:t>y</w:t>
      </w:r>
      <w:r>
        <w:rPr>
          <w:color w:val="231F20"/>
          <w:spacing w:val="-1"/>
        </w:rPr>
        <w:t xml:space="preserve"> </w:t>
      </w:r>
      <w:r>
        <w:rPr>
          <w:color w:val="231F20"/>
        </w:rPr>
        <w:t>species and</w:t>
      </w:r>
      <w:r>
        <w:rPr>
          <w:color w:val="231F20"/>
          <w:spacing w:val="-4"/>
        </w:rPr>
        <w:t xml:space="preserve"> </w:t>
      </w:r>
      <w:r>
        <w:rPr>
          <w:color w:val="231F20"/>
        </w:rPr>
        <w:t>their</w:t>
      </w:r>
      <w:r>
        <w:rPr>
          <w:color w:val="231F20"/>
          <w:spacing w:val="-3"/>
        </w:rPr>
        <w:t xml:space="preserve"> </w:t>
      </w:r>
      <w:r>
        <w:rPr>
          <w:color w:val="231F20"/>
        </w:rPr>
        <w:t>habitats</w:t>
      </w:r>
      <w:r>
        <w:rPr>
          <w:color w:val="231F20"/>
          <w:spacing w:val="-3"/>
        </w:rPr>
        <w:t xml:space="preserve"> </w:t>
      </w:r>
      <w:r>
        <w:rPr>
          <w:color w:val="231F20"/>
        </w:rPr>
        <w:t>in</w:t>
      </w:r>
      <w:r>
        <w:rPr>
          <w:color w:val="231F20"/>
          <w:spacing w:val="-3"/>
        </w:rPr>
        <w:t xml:space="preserve"> </w:t>
      </w:r>
      <w:r>
        <w:rPr>
          <w:color w:val="231F20"/>
          <w:spacing w:val="-4"/>
        </w:rPr>
        <w:t>A</w:t>
      </w:r>
      <w:r>
        <w:rPr>
          <w:color w:val="231F20"/>
        </w:rPr>
        <w:t>ustralia</w:t>
      </w:r>
      <w:r>
        <w:rPr>
          <w:color w:val="231F20"/>
          <w:spacing w:val="-3"/>
        </w:rPr>
        <w:t xml:space="preserve"> </w:t>
      </w:r>
      <w:r>
        <w:rPr>
          <w:color w:val="231F20"/>
        </w:rPr>
        <w:t>do</w:t>
      </w:r>
      <w:r>
        <w:rPr>
          <w:color w:val="231F20"/>
          <w:spacing w:val="-3"/>
        </w:rPr>
        <w:t xml:space="preserve"> </w:t>
      </w:r>
      <w:r>
        <w:rPr>
          <w:color w:val="231F20"/>
        </w:rPr>
        <w:t>not</w:t>
      </w:r>
      <w:r>
        <w:rPr>
          <w:color w:val="231F20"/>
          <w:spacing w:val="-3"/>
        </w:rPr>
        <w:t xml:space="preserve"> </w:t>
      </w:r>
      <w:r>
        <w:rPr>
          <w:color w:val="231F20"/>
        </w:rPr>
        <w:t>occu</w:t>
      </w:r>
      <w:r>
        <w:rPr>
          <w:color w:val="231F20"/>
          <w:spacing w:val="-13"/>
        </w:rPr>
        <w:t>r</w:t>
      </w:r>
      <w:r>
        <w:rPr>
          <w:color w:val="231F20"/>
        </w:rPr>
        <w:t>.</w:t>
      </w:r>
      <w:r>
        <w:rPr>
          <w:color w:val="231F20"/>
          <w:spacing w:val="-4"/>
        </w:rPr>
        <w:t xml:space="preserve"> </w:t>
      </w:r>
      <w:r>
        <w:rPr>
          <w:color w:val="231F20"/>
        </w:rPr>
        <w:t>The</w:t>
      </w:r>
      <w:r>
        <w:rPr>
          <w:color w:val="231F20"/>
          <w:w w:val="92"/>
        </w:rPr>
        <w:t xml:space="preserve"> </w:t>
      </w:r>
      <w:r>
        <w:rPr>
          <w:color w:val="231F20"/>
        </w:rPr>
        <w:t xml:space="preserve">EPBC </w:t>
      </w:r>
      <w:r>
        <w:rPr>
          <w:color w:val="231F20"/>
          <w:spacing w:val="-3"/>
        </w:rPr>
        <w:t>A</w:t>
      </w:r>
      <w:r>
        <w:rPr>
          <w:color w:val="231F20"/>
        </w:rPr>
        <w:t>ct seeks to p</w:t>
      </w:r>
      <w:r>
        <w:rPr>
          <w:color w:val="231F20"/>
          <w:spacing w:val="-2"/>
        </w:rPr>
        <w:t>r</w:t>
      </w:r>
      <w:r>
        <w:rPr>
          <w:color w:val="231F20"/>
        </w:rPr>
        <w:t>e</w:t>
      </w:r>
      <w:r>
        <w:rPr>
          <w:color w:val="231F20"/>
          <w:spacing w:val="-2"/>
        </w:rPr>
        <w:t>v</w:t>
      </w:r>
      <w:r>
        <w:rPr>
          <w:color w:val="231F20"/>
        </w:rPr>
        <w:t>ent such ad</w:t>
      </w:r>
      <w:r>
        <w:rPr>
          <w:color w:val="231F20"/>
          <w:spacing w:val="-2"/>
        </w:rPr>
        <w:t>v</w:t>
      </w:r>
      <w:r>
        <w:rPr>
          <w:color w:val="231F20"/>
        </w:rPr>
        <w:t>erse impacts</w:t>
      </w:r>
    </w:p>
    <w:p w:rsidR="00356C57" w:rsidRDefault="00724497">
      <w:pPr>
        <w:pStyle w:val="BodyText"/>
        <w:spacing w:line="264" w:lineRule="auto"/>
        <w:ind w:left="1700" w:right="341"/>
      </w:pPr>
      <w:r>
        <w:rPr>
          <w:color w:val="231F20"/>
          <w:spacing w:val="-2"/>
        </w:rPr>
        <w:t>b</w:t>
      </w:r>
      <w:r>
        <w:rPr>
          <w:color w:val="231F20"/>
        </w:rPr>
        <w:t>y imposing civil penalties (</w:t>
      </w:r>
      <w:r>
        <w:rPr>
          <w:color w:val="231F20"/>
          <w:spacing w:val="-3"/>
        </w:rPr>
        <w:t>S</w:t>
      </w:r>
      <w:r>
        <w:rPr>
          <w:color w:val="231F20"/>
        </w:rPr>
        <w:t>ection 20) to persons who take actions that ha</w:t>
      </w:r>
      <w:r>
        <w:rPr>
          <w:color w:val="231F20"/>
          <w:spacing w:val="-2"/>
        </w:rPr>
        <w:t>v</w:t>
      </w:r>
      <w:r>
        <w:rPr>
          <w:color w:val="231F20"/>
        </w:rPr>
        <w:t>e, or a</w:t>
      </w:r>
      <w:r>
        <w:rPr>
          <w:color w:val="231F20"/>
          <w:spacing w:val="-2"/>
        </w:rPr>
        <w:t>r</w:t>
      </w:r>
      <w:r>
        <w:rPr>
          <w:color w:val="231F20"/>
        </w:rPr>
        <w:t>e likely to ha</w:t>
      </w:r>
      <w:r>
        <w:rPr>
          <w:color w:val="231F20"/>
          <w:spacing w:val="-2"/>
        </w:rPr>
        <w:t>v</w:t>
      </w:r>
      <w:r>
        <w:rPr>
          <w:color w:val="231F20"/>
        </w:rPr>
        <w:t>e,</w:t>
      </w:r>
    </w:p>
    <w:p w:rsidR="00356C57" w:rsidRPr="000D3870" w:rsidRDefault="00E44F47">
      <w:pPr>
        <w:spacing w:line="265" w:lineRule="auto"/>
        <w:ind w:left="1700" w:right="105"/>
        <w:rPr>
          <w:rFonts w:eastAsia="Adobe Garamond Pro"/>
          <w:color w:val="231F20"/>
          <w:sz w:val="20"/>
          <w:szCs w:val="20"/>
        </w:rPr>
      </w:pPr>
      <w:r w:rsidRPr="00E44F47">
        <w:rPr>
          <w:rFonts w:eastAsia="Adobe Garamond Pro"/>
          <w:color w:val="231F20"/>
          <w:sz w:val="20"/>
          <w:szCs w:val="20"/>
        </w:rPr>
        <w:pict>
          <v:group id="_x0000_s1272" style="position:absolute;left:0;text-align:left;margin-left:85.05pt;margin-top:52.15pt;width:158.75pt;height:.1pt;z-index:-2371;mso-position-horizontal-relative:page" coordorigin="1701,1043" coordsize="3175,2">
            <v:shape id="_x0000_s1273" style="position:absolute;left:1701;top:1043;width:3175;height:2" coordorigin="1701,1043" coordsize="3175,0" path="m1701,1043r3174,e" filled="f" strokecolor="#005695" strokeweight=".35pt">
              <v:path arrowok="t"/>
            </v:shape>
            <w10:wrap anchorx="page"/>
          </v:group>
        </w:pict>
      </w:r>
      <w:r w:rsidR="00724497" w:rsidRPr="000D3870">
        <w:rPr>
          <w:rFonts w:eastAsia="Adobe Garamond Pro"/>
          <w:color w:val="231F20"/>
          <w:sz w:val="20"/>
          <w:szCs w:val="20"/>
        </w:rPr>
        <w:t>a significant impact on a listed migratory species.</w:t>
      </w:r>
      <w:r w:rsidR="00724497">
        <w:rPr>
          <w:rFonts w:ascii="Adobe Garamond Pro" w:eastAsia="Adobe Garamond Pro" w:hAnsi="Adobe Garamond Pro" w:cs="Adobe Garamond Pro"/>
          <w:color w:val="231F20"/>
          <w:sz w:val="20"/>
          <w:szCs w:val="20"/>
        </w:rPr>
        <w:t xml:space="preserve"> </w:t>
      </w:r>
      <w:r w:rsidR="00724497">
        <w:rPr>
          <w:rFonts w:ascii="Adobe Garamond Pro" w:eastAsia="Adobe Garamond Pro" w:hAnsi="Adobe Garamond Pro" w:cs="Adobe Garamond Pro"/>
          <w:i/>
          <w:color w:val="005695"/>
          <w:sz w:val="20"/>
          <w:szCs w:val="20"/>
          <w:u w:val="single" w:color="005695"/>
        </w:rPr>
        <w:t xml:space="preserve">EPBC </w:t>
      </w:r>
      <w:r w:rsidR="00724497">
        <w:rPr>
          <w:rFonts w:ascii="Adobe Garamond Pro" w:eastAsia="Adobe Garamond Pro" w:hAnsi="Adobe Garamond Pro" w:cs="Adobe Garamond Pro"/>
          <w:i/>
          <w:color w:val="005695"/>
          <w:spacing w:val="-4"/>
          <w:sz w:val="20"/>
          <w:szCs w:val="20"/>
          <w:u w:val="single" w:color="005695"/>
        </w:rPr>
        <w:t>A</w:t>
      </w:r>
      <w:r w:rsidR="00724497">
        <w:rPr>
          <w:rFonts w:ascii="Adobe Garamond Pro" w:eastAsia="Adobe Garamond Pro" w:hAnsi="Adobe Garamond Pro" w:cs="Adobe Garamond Pro"/>
          <w:i/>
          <w:color w:val="005695"/>
          <w:sz w:val="20"/>
          <w:szCs w:val="20"/>
          <w:u w:val="single" w:color="005695"/>
        </w:rPr>
        <w:t xml:space="preserve">ct </w:t>
      </w:r>
      <w:r w:rsidR="00724497">
        <w:rPr>
          <w:rFonts w:ascii="Adobe Garamond Pro" w:eastAsia="Adobe Garamond Pro" w:hAnsi="Adobe Garamond Pro" w:cs="Adobe Garamond Pro"/>
          <w:i/>
          <w:color w:val="005695"/>
          <w:spacing w:val="-9"/>
          <w:sz w:val="20"/>
          <w:szCs w:val="20"/>
          <w:u w:val="single" w:color="005695"/>
        </w:rPr>
        <w:t>P</w:t>
      </w:r>
      <w:r w:rsidR="00724497">
        <w:rPr>
          <w:rFonts w:ascii="Adobe Garamond Pro" w:eastAsia="Adobe Garamond Pro" w:hAnsi="Adobe Garamond Pro" w:cs="Adobe Garamond Pro"/>
          <w:i/>
          <w:color w:val="005695"/>
          <w:sz w:val="20"/>
          <w:szCs w:val="20"/>
          <w:u w:val="single" w:color="005695"/>
        </w:rPr>
        <w:t xml:space="preserve">olicy </w:t>
      </w:r>
      <w:r w:rsidR="00724497">
        <w:rPr>
          <w:rFonts w:ascii="Adobe Garamond Pro" w:eastAsia="Adobe Garamond Pro" w:hAnsi="Adobe Garamond Pro" w:cs="Adobe Garamond Pro"/>
          <w:i/>
          <w:color w:val="005695"/>
          <w:spacing w:val="-5"/>
          <w:sz w:val="20"/>
          <w:szCs w:val="20"/>
          <w:u w:val="single" w:color="005695"/>
        </w:rPr>
        <w:t>S</w:t>
      </w:r>
      <w:r w:rsidR="00724497">
        <w:rPr>
          <w:rFonts w:ascii="Adobe Garamond Pro" w:eastAsia="Adobe Garamond Pro" w:hAnsi="Adobe Garamond Pro" w:cs="Adobe Garamond Pro"/>
          <w:i/>
          <w:color w:val="005695"/>
          <w:sz w:val="20"/>
          <w:szCs w:val="20"/>
          <w:u w:val="single" w:color="005695"/>
        </w:rPr>
        <w:t>tatement 3.21—</w:t>
      </w:r>
      <w:r w:rsidR="00724497">
        <w:rPr>
          <w:rFonts w:ascii="Adobe Garamond Pro" w:eastAsia="Adobe Garamond Pro" w:hAnsi="Adobe Garamond Pro" w:cs="Adobe Garamond Pro"/>
          <w:i/>
          <w:color w:val="005695"/>
          <w:spacing w:val="-5"/>
          <w:sz w:val="20"/>
          <w:szCs w:val="20"/>
          <w:u w:val="single" w:color="005695"/>
        </w:rPr>
        <w:t>I</w:t>
      </w:r>
      <w:r w:rsidR="00724497">
        <w:rPr>
          <w:rFonts w:ascii="Adobe Garamond Pro" w:eastAsia="Adobe Garamond Pro" w:hAnsi="Adobe Garamond Pro" w:cs="Adobe Garamond Pro"/>
          <w:i/>
          <w:color w:val="005695"/>
          <w:sz w:val="20"/>
          <w:szCs w:val="20"/>
          <w:u w:val="single" w:color="005695"/>
        </w:rPr>
        <w:t>ndust</w:t>
      </w:r>
      <w:r w:rsidR="00724497">
        <w:rPr>
          <w:rFonts w:ascii="Adobe Garamond Pro" w:eastAsia="Adobe Garamond Pro" w:hAnsi="Adobe Garamond Pro" w:cs="Adobe Garamond Pro"/>
          <w:i/>
          <w:color w:val="005695"/>
          <w:spacing w:val="3"/>
          <w:sz w:val="20"/>
          <w:szCs w:val="20"/>
          <w:u w:val="single" w:color="005695"/>
        </w:rPr>
        <w:t>r</w:t>
      </w:r>
      <w:r w:rsidR="00724497">
        <w:rPr>
          <w:rFonts w:ascii="Adobe Garamond Pro" w:eastAsia="Adobe Garamond Pro" w:hAnsi="Adobe Garamond Pro" w:cs="Adobe Garamond Pro"/>
          <w:i/>
          <w:color w:val="005695"/>
          <w:sz w:val="20"/>
          <w:szCs w:val="20"/>
          <w:u w:val="single" w:color="005695"/>
        </w:rPr>
        <w:t xml:space="preserve">y </w:t>
      </w:r>
      <w:r w:rsidR="00724497">
        <w:rPr>
          <w:rFonts w:ascii="Adobe Garamond Pro" w:eastAsia="Adobe Garamond Pro" w:hAnsi="Adobe Garamond Pro" w:cs="Adobe Garamond Pro"/>
          <w:i/>
          <w:color w:val="005695"/>
          <w:spacing w:val="-4"/>
          <w:sz w:val="20"/>
          <w:szCs w:val="20"/>
          <w:u w:val="single" w:color="005695"/>
        </w:rPr>
        <w:t>G</w:t>
      </w:r>
      <w:r w:rsidR="00724497">
        <w:rPr>
          <w:rFonts w:ascii="Adobe Garamond Pro" w:eastAsia="Adobe Garamond Pro" w:hAnsi="Adobe Garamond Pro" w:cs="Adobe Garamond Pro"/>
          <w:i/>
          <w:color w:val="005695"/>
          <w:sz w:val="20"/>
          <w:szCs w:val="20"/>
          <w:u w:val="single" w:color="005695"/>
        </w:rPr>
        <w:t xml:space="preserve">uidelines </w:t>
      </w:r>
      <w:r w:rsidR="00724497">
        <w:rPr>
          <w:rFonts w:ascii="Adobe Garamond Pro" w:eastAsia="Adobe Garamond Pro" w:hAnsi="Adobe Garamond Pro" w:cs="Adobe Garamond Pro"/>
          <w:i/>
          <w:color w:val="005695"/>
          <w:sz w:val="20"/>
          <w:szCs w:val="20"/>
        </w:rPr>
        <w:t xml:space="preserve"> </w:t>
      </w:r>
      <w:r w:rsidR="00724497">
        <w:rPr>
          <w:rFonts w:ascii="Adobe Garamond Pro" w:eastAsia="Adobe Garamond Pro" w:hAnsi="Adobe Garamond Pro" w:cs="Adobe Garamond Pro"/>
          <w:i/>
          <w:color w:val="005695"/>
          <w:sz w:val="20"/>
          <w:szCs w:val="20"/>
          <w:u w:val="single" w:color="005695"/>
        </w:rPr>
        <w:t>for a</w:t>
      </w:r>
      <w:r w:rsidR="00724497">
        <w:rPr>
          <w:rFonts w:ascii="Adobe Garamond Pro" w:eastAsia="Adobe Garamond Pro" w:hAnsi="Adobe Garamond Pro" w:cs="Adobe Garamond Pro"/>
          <w:i/>
          <w:color w:val="005695"/>
          <w:spacing w:val="-2"/>
          <w:sz w:val="20"/>
          <w:szCs w:val="20"/>
          <w:u w:val="single" w:color="005695"/>
        </w:rPr>
        <w:t>v</w:t>
      </w:r>
      <w:r w:rsidR="00724497">
        <w:rPr>
          <w:rFonts w:ascii="Adobe Garamond Pro" w:eastAsia="Adobe Garamond Pro" w:hAnsi="Adobe Garamond Pro" w:cs="Adobe Garamond Pro"/>
          <w:i/>
          <w:color w:val="005695"/>
          <w:sz w:val="20"/>
          <w:szCs w:val="20"/>
          <w:u w:val="single" w:color="005695"/>
        </w:rPr>
        <w:t>oiding, assessing and mitigating impacts on</w:t>
      </w:r>
      <w:r w:rsidR="00724497">
        <w:rPr>
          <w:rFonts w:ascii="Adobe Garamond Pro" w:eastAsia="Adobe Garamond Pro" w:hAnsi="Adobe Garamond Pro" w:cs="Adobe Garamond Pro"/>
          <w:i/>
          <w:color w:val="005695"/>
          <w:spacing w:val="-1"/>
          <w:sz w:val="20"/>
          <w:szCs w:val="20"/>
          <w:u w:val="single" w:color="005695"/>
        </w:rPr>
        <w:t xml:space="preserve"> </w:t>
      </w:r>
      <w:r w:rsidR="00724497">
        <w:rPr>
          <w:rFonts w:ascii="Adobe Garamond Pro" w:eastAsia="Adobe Garamond Pro" w:hAnsi="Adobe Garamond Pro" w:cs="Adobe Garamond Pro"/>
          <w:i/>
          <w:color w:val="005695"/>
          <w:spacing w:val="-1"/>
          <w:sz w:val="20"/>
          <w:szCs w:val="20"/>
        </w:rPr>
        <w:t xml:space="preserve"> </w:t>
      </w:r>
      <w:r w:rsidR="00724497" w:rsidRPr="00BB3826">
        <w:rPr>
          <w:rFonts w:ascii="Adobe Garamond Pro" w:eastAsia="Adobe Garamond Pro" w:hAnsi="Adobe Garamond Pro" w:cs="Adobe Garamond Pro"/>
          <w:i/>
          <w:color w:val="005695"/>
          <w:sz w:val="20"/>
          <w:szCs w:val="20"/>
        </w:rPr>
        <w:t xml:space="preserve">EPBC </w:t>
      </w:r>
      <w:r w:rsidR="00724497" w:rsidRPr="00BB3826">
        <w:rPr>
          <w:rFonts w:ascii="Adobe Garamond Pro" w:eastAsia="Adobe Garamond Pro" w:hAnsi="Adobe Garamond Pro" w:cs="Adobe Garamond Pro"/>
          <w:i/>
          <w:color w:val="005695"/>
          <w:spacing w:val="-4"/>
          <w:sz w:val="20"/>
          <w:szCs w:val="20"/>
        </w:rPr>
        <w:t>A</w:t>
      </w:r>
      <w:r w:rsidR="00724497" w:rsidRPr="00BB3826">
        <w:rPr>
          <w:rFonts w:ascii="Adobe Garamond Pro" w:eastAsia="Adobe Garamond Pro" w:hAnsi="Adobe Garamond Pro" w:cs="Adobe Garamond Pro"/>
          <w:i/>
          <w:color w:val="005695"/>
          <w:sz w:val="20"/>
          <w:szCs w:val="20"/>
        </w:rPr>
        <w:t>ct listed mig</w:t>
      </w:r>
      <w:r w:rsidR="00724497" w:rsidRPr="00BB3826">
        <w:rPr>
          <w:rFonts w:ascii="Adobe Garamond Pro" w:eastAsia="Adobe Garamond Pro" w:hAnsi="Adobe Garamond Pro" w:cs="Adobe Garamond Pro"/>
          <w:i/>
          <w:color w:val="005695"/>
          <w:spacing w:val="-6"/>
          <w:sz w:val="20"/>
          <w:szCs w:val="20"/>
        </w:rPr>
        <w:t>r</w:t>
      </w:r>
      <w:r w:rsidR="00724497" w:rsidRPr="00BB3826">
        <w:rPr>
          <w:rFonts w:ascii="Adobe Garamond Pro" w:eastAsia="Adobe Garamond Pro" w:hAnsi="Adobe Garamond Pro" w:cs="Adobe Garamond Pro"/>
          <w:i/>
          <w:color w:val="005695"/>
          <w:sz w:val="20"/>
          <w:szCs w:val="20"/>
        </w:rPr>
        <w:t>ato</w:t>
      </w:r>
      <w:r w:rsidR="00724497" w:rsidRPr="00BB3826">
        <w:rPr>
          <w:rFonts w:ascii="Adobe Garamond Pro" w:eastAsia="Adobe Garamond Pro" w:hAnsi="Adobe Garamond Pro" w:cs="Adobe Garamond Pro"/>
          <w:i/>
          <w:color w:val="005695"/>
          <w:spacing w:val="3"/>
          <w:sz w:val="20"/>
          <w:szCs w:val="20"/>
        </w:rPr>
        <w:t>r</w:t>
      </w:r>
      <w:r w:rsidR="00724497" w:rsidRPr="00BB3826">
        <w:rPr>
          <w:rFonts w:ascii="Adobe Garamond Pro" w:eastAsia="Adobe Garamond Pro" w:hAnsi="Adobe Garamond Pro" w:cs="Adobe Garamond Pro"/>
          <w:i/>
          <w:color w:val="005695"/>
          <w:sz w:val="20"/>
          <w:szCs w:val="20"/>
        </w:rPr>
        <w:t>y sho</w:t>
      </w:r>
      <w:r w:rsidR="00724497" w:rsidRPr="00BB3826">
        <w:rPr>
          <w:rFonts w:ascii="Adobe Garamond Pro" w:eastAsia="Adobe Garamond Pro" w:hAnsi="Adobe Garamond Pro" w:cs="Adobe Garamond Pro"/>
          <w:i/>
          <w:color w:val="005695"/>
          <w:spacing w:val="-4"/>
          <w:sz w:val="20"/>
          <w:szCs w:val="20"/>
        </w:rPr>
        <w:t>r</w:t>
      </w:r>
      <w:r w:rsidR="00724497" w:rsidRPr="00BB3826">
        <w:rPr>
          <w:rFonts w:ascii="Adobe Garamond Pro" w:eastAsia="Adobe Garamond Pro" w:hAnsi="Adobe Garamond Pro" w:cs="Adobe Garamond Pro"/>
          <w:i/>
          <w:color w:val="005695"/>
          <w:sz w:val="20"/>
          <w:szCs w:val="20"/>
        </w:rPr>
        <w:t>ebi</w:t>
      </w:r>
      <w:r w:rsidR="00724497" w:rsidRPr="00BB3826">
        <w:rPr>
          <w:rFonts w:ascii="Adobe Garamond Pro" w:eastAsia="Adobe Garamond Pro" w:hAnsi="Adobe Garamond Pro" w:cs="Adobe Garamond Pro"/>
          <w:i/>
          <w:color w:val="005695"/>
          <w:spacing w:val="-4"/>
          <w:sz w:val="20"/>
          <w:szCs w:val="20"/>
        </w:rPr>
        <w:t>r</w:t>
      </w:r>
      <w:r w:rsidR="00724497" w:rsidRPr="00BB3826">
        <w:rPr>
          <w:rFonts w:ascii="Adobe Garamond Pro" w:eastAsia="Adobe Garamond Pro" w:hAnsi="Adobe Garamond Pro" w:cs="Adobe Garamond Pro"/>
          <w:i/>
          <w:color w:val="005695"/>
          <w:sz w:val="20"/>
          <w:szCs w:val="20"/>
        </w:rPr>
        <w:t>d species</w:t>
      </w:r>
      <w:r w:rsidR="00724497">
        <w:rPr>
          <w:rFonts w:ascii="Adobe Garamond Pro" w:eastAsia="Adobe Garamond Pro" w:hAnsi="Adobe Garamond Pro" w:cs="Adobe Garamond Pro"/>
          <w:i/>
          <w:color w:val="005695"/>
          <w:sz w:val="20"/>
          <w:szCs w:val="20"/>
        </w:rPr>
        <w:t xml:space="preserve"> </w:t>
      </w:r>
      <w:r w:rsidR="00724497" w:rsidRPr="000D3870">
        <w:rPr>
          <w:rFonts w:eastAsia="Adobe Garamond Pro"/>
          <w:color w:val="231F20"/>
          <w:sz w:val="20"/>
          <w:szCs w:val="20"/>
        </w:rPr>
        <w:t>provides</w:t>
      </w:r>
      <w:r w:rsidR="00724497">
        <w:rPr>
          <w:rFonts w:ascii="Adobe Garamond Pro" w:eastAsia="Adobe Garamond Pro" w:hAnsi="Adobe Garamond Pro" w:cs="Adobe Garamond Pro"/>
          <w:color w:val="231F20"/>
          <w:sz w:val="20"/>
          <w:szCs w:val="20"/>
        </w:rPr>
        <w:t xml:space="preserve"> </w:t>
      </w:r>
      <w:r w:rsidR="00724497" w:rsidRPr="00BB3826">
        <w:rPr>
          <w:rFonts w:eastAsia="Adobe Garamond Pro"/>
          <w:color w:val="231F20"/>
          <w:sz w:val="20"/>
          <w:szCs w:val="20"/>
        </w:rPr>
        <w:t>assistance in determining the likelihood</w:t>
      </w:r>
      <w:r w:rsidR="00724497" w:rsidRPr="000D3870">
        <w:rPr>
          <w:rFonts w:eastAsia="Adobe Garamond Pro"/>
          <w:color w:val="231F20"/>
          <w:sz w:val="20"/>
          <w:szCs w:val="20"/>
        </w:rPr>
        <w:t xml:space="preserve"> of a significant impact on migratory shorebirds.</w:t>
      </w:r>
    </w:p>
    <w:p w:rsidR="00356C57" w:rsidRDefault="00356C57">
      <w:pPr>
        <w:spacing w:before="9" w:line="160" w:lineRule="exact"/>
        <w:rPr>
          <w:sz w:val="16"/>
          <w:szCs w:val="16"/>
        </w:rPr>
      </w:pPr>
    </w:p>
    <w:p w:rsidR="00356C57" w:rsidRDefault="00724497">
      <w:pPr>
        <w:pStyle w:val="BodyText"/>
        <w:spacing w:line="264" w:lineRule="auto"/>
        <w:ind w:left="1700" w:right="342"/>
      </w:pPr>
      <w:r>
        <w:rPr>
          <w:color w:val="231F20"/>
        </w:rPr>
        <w:t>This</w:t>
      </w:r>
      <w:r>
        <w:rPr>
          <w:color w:val="231F20"/>
          <w:spacing w:val="-7"/>
        </w:rPr>
        <w:t xml:space="preserve"> </w:t>
      </w:r>
      <w:r>
        <w:rPr>
          <w:color w:val="231F20"/>
        </w:rPr>
        <w:t>wildlife</w:t>
      </w:r>
      <w:r>
        <w:rPr>
          <w:color w:val="231F20"/>
          <w:spacing w:val="-7"/>
        </w:rPr>
        <w:t xml:space="preserve"> </w:t>
      </w:r>
      <w:r>
        <w:rPr>
          <w:color w:val="231F20"/>
        </w:rPr>
        <w:t>conse</w:t>
      </w:r>
      <w:r>
        <w:rPr>
          <w:color w:val="231F20"/>
          <w:spacing w:val="3"/>
        </w:rPr>
        <w:t>r</w:t>
      </w:r>
      <w:r>
        <w:rPr>
          <w:color w:val="231F20"/>
          <w:spacing w:val="-2"/>
        </w:rPr>
        <w:t>v</w:t>
      </w:r>
      <w:r>
        <w:rPr>
          <w:color w:val="231F20"/>
        </w:rPr>
        <w:t>ation</w:t>
      </w:r>
      <w:r>
        <w:rPr>
          <w:color w:val="231F20"/>
          <w:spacing w:val="-7"/>
        </w:rPr>
        <w:t xml:space="preserve"> </w:t>
      </w:r>
      <w:r>
        <w:rPr>
          <w:color w:val="231F20"/>
        </w:rPr>
        <w:t>plan</w:t>
      </w:r>
      <w:r>
        <w:rPr>
          <w:color w:val="231F20"/>
          <w:spacing w:val="-6"/>
        </w:rPr>
        <w:t xml:space="preserve"> </w:t>
      </w:r>
      <w:r>
        <w:rPr>
          <w:color w:val="231F20"/>
        </w:rPr>
        <w:t>gi</w:t>
      </w:r>
      <w:r>
        <w:rPr>
          <w:color w:val="231F20"/>
          <w:spacing w:val="-2"/>
        </w:rPr>
        <w:t>v</w:t>
      </w:r>
      <w:r>
        <w:rPr>
          <w:color w:val="231F20"/>
        </w:rPr>
        <w:t>es</w:t>
      </w:r>
      <w:r>
        <w:rPr>
          <w:color w:val="231F20"/>
          <w:spacing w:val="-7"/>
        </w:rPr>
        <w:t xml:space="preserve"> </w:t>
      </w:r>
      <w:r>
        <w:rPr>
          <w:color w:val="231F20"/>
        </w:rPr>
        <w:t>clarification</w:t>
      </w:r>
      <w:r>
        <w:rPr>
          <w:color w:val="231F20"/>
          <w:w w:val="99"/>
        </w:rPr>
        <w:t xml:space="preserve"> </w:t>
      </w:r>
      <w:r>
        <w:rPr>
          <w:color w:val="231F20"/>
        </w:rPr>
        <w:t>to the concept of ‘impo</w:t>
      </w:r>
      <w:r>
        <w:rPr>
          <w:color w:val="231F20"/>
          <w:spacing w:val="1"/>
        </w:rPr>
        <w:t>r</w:t>
      </w:r>
      <w:r>
        <w:rPr>
          <w:color w:val="231F20"/>
        </w:rPr>
        <w:t>tant habita</w:t>
      </w:r>
      <w:r>
        <w:rPr>
          <w:color w:val="231F20"/>
          <w:spacing w:val="-4"/>
        </w:rPr>
        <w:t>t</w:t>
      </w:r>
      <w:r>
        <w:rPr>
          <w:color w:val="231F20"/>
        </w:rPr>
        <w:t xml:space="preserve">’ in </w:t>
      </w:r>
      <w:r>
        <w:rPr>
          <w:color w:val="231F20"/>
          <w:spacing w:val="-2"/>
        </w:rPr>
        <w:t>r</w:t>
      </w:r>
      <w:r>
        <w:rPr>
          <w:color w:val="231F20"/>
        </w:rPr>
        <w:t>elation to migrato</w:t>
      </w:r>
      <w:r>
        <w:rPr>
          <w:color w:val="231F20"/>
          <w:spacing w:val="3"/>
        </w:rPr>
        <w:t>r</w:t>
      </w:r>
      <w:r>
        <w:rPr>
          <w:color w:val="231F20"/>
        </w:rPr>
        <w:t>y</w:t>
      </w:r>
      <w:r>
        <w:rPr>
          <w:color w:val="231F20"/>
          <w:spacing w:val="-2"/>
        </w:rPr>
        <w:t xml:space="preserve"> </w:t>
      </w:r>
      <w:r>
        <w:rPr>
          <w:color w:val="231F20"/>
        </w:rPr>
        <w:t>sho</w:t>
      </w:r>
      <w:r>
        <w:rPr>
          <w:color w:val="231F20"/>
          <w:spacing w:val="-2"/>
        </w:rPr>
        <w:t>r</w:t>
      </w:r>
      <w:r>
        <w:rPr>
          <w:color w:val="231F20"/>
        </w:rPr>
        <w:t>ebi</w:t>
      </w:r>
      <w:r>
        <w:rPr>
          <w:color w:val="231F20"/>
          <w:spacing w:val="-3"/>
        </w:rPr>
        <w:t>r</w:t>
      </w:r>
      <w:r>
        <w:rPr>
          <w:color w:val="231F20"/>
        </w:rPr>
        <w:t>ds</w:t>
      </w:r>
      <w:r>
        <w:rPr>
          <w:color w:val="231F20"/>
          <w:spacing w:val="-1"/>
        </w:rPr>
        <w:t xml:space="preserve"> </w:t>
      </w:r>
      <w:r>
        <w:rPr>
          <w:color w:val="231F20"/>
        </w:rPr>
        <w:t>(</w:t>
      </w:r>
      <w:r>
        <w:rPr>
          <w:color w:val="231F20"/>
          <w:spacing w:val="-3"/>
        </w:rPr>
        <w:t>S</w:t>
      </w:r>
      <w:r>
        <w:rPr>
          <w:color w:val="231F20"/>
        </w:rPr>
        <w:t>ection</w:t>
      </w:r>
      <w:r>
        <w:rPr>
          <w:color w:val="231F20"/>
          <w:spacing w:val="-1"/>
        </w:rPr>
        <w:t xml:space="preserve"> </w:t>
      </w:r>
      <w:r>
        <w:rPr>
          <w:color w:val="231F20"/>
        </w:rPr>
        <w:t>9).</w:t>
      </w:r>
      <w:r>
        <w:rPr>
          <w:color w:val="231F20"/>
          <w:spacing w:val="-1"/>
        </w:rPr>
        <w:t xml:space="preserve"> </w:t>
      </w:r>
      <w:r>
        <w:rPr>
          <w:color w:val="231F20"/>
          <w:spacing w:val="-5"/>
        </w:rPr>
        <w:t>I</w:t>
      </w:r>
      <w:r>
        <w:rPr>
          <w:color w:val="231F20"/>
        </w:rPr>
        <w:t>t</w:t>
      </w:r>
      <w:r>
        <w:rPr>
          <w:color w:val="231F20"/>
          <w:spacing w:val="-1"/>
        </w:rPr>
        <w:t xml:space="preserve"> </w:t>
      </w:r>
      <w:r>
        <w:rPr>
          <w:color w:val="231F20"/>
        </w:rPr>
        <w:t>also</w:t>
      </w:r>
      <w:r>
        <w:rPr>
          <w:color w:val="231F20"/>
          <w:spacing w:val="-2"/>
        </w:rPr>
        <w:t xml:space="preserve"> </w:t>
      </w:r>
      <w:r>
        <w:rPr>
          <w:color w:val="231F20"/>
        </w:rPr>
        <w:t>identifies</w:t>
      </w:r>
    </w:p>
    <w:p w:rsidR="00356C57" w:rsidRDefault="00724497">
      <w:pPr>
        <w:pStyle w:val="BodyText"/>
        <w:spacing w:line="264" w:lineRule="auto"/>
        <w:ind w:left="1700"/>
      </w:pPr>
      <w:r>
        <w:rPr>
          <w:color w:val="231F20"/>
        </w:rPr>
        <w:t xml:space="preserve">other actions to assist </w:t>
      </w:r>
      <w:r>
        <w:rPr>
          <w:color w:val="231F20"/>
          <w:spacing w:val="-4"/>
        </w:rPr>
        <w:t>A</w:t>
      </w:r>
      <w:r>
        <w:rPr>
          <w:color w:val="231F20"/>
        </w:rPr>
        <w:t>ustrali</w:t>
      </w:r>
      <w:r>
        <w:rPr>
          <w:color w:val="231F20"/>
          <w:spacing w:val="-14"/>
        </w:rPr>
        <w:t>a</w:t>
      </w:r>
      <w:r>
        <w:rPr>
          <w:color w:val="231F20"/>
          <w:spacing w:val="-16"/>
        </w:rPr>
        <w:t>’</w:t>
      </w:r>
      <w:r>
        <w:rPr>
          <w:color w:val="231F20"/>
        </w:rPr>
        <w:t>s commitments under both the Bonn Con</w:t>
      </w:r>
      <w:r>
        <w:rPr>
          <w:color w:val="231F20"/>
          <w:spacing w:val="-2"/>
        </w:rPr>
        <w:t>v</w:t>
      </w:r>
      <w:r>
        <w:rPr>
          <w:color w:val="231F20"/>
        </w:rPr>
        <w:t>ention and the bilateral migrato</w:t>
      </w:r>
      <w:r>
        <w:rPr>
          <w:color w:val="231F20"/>
          <w:spacing w:val="3"/>
        </w:rPr>
        <w:t>r</w:t>
      </w:r>
      <w:r>
        <w:rPr>
          <w:color w:val="231F20"/>
        </w:rPr>
        <w:t>y bi</w:t>
      </w:r>
      <w:r>
        <w:rPr>
          <w:color w:val="231F20"/>
          <w:spacing w:val="-3"/>
        </w:rPr>
        <w:t>r</w:t>
      </w:r>
      <w:r>
        <w:rPr>
          <w:color w:val="231F20"/>
        </w:rPr>
        <w:t>d ag</w:t>
      </w:r>
      <w:r>
        <w:rPr>
          <w:color w:val="231F20"/>
          <w:spacing w:val="-2"/>
        </w:rPr>
        <w:t>r</w:t>
      </w:r>
      <w:r>
        <w:rPr>
          <w:color w:val="231F20"/>
        </w:rPr>
        <w:t>eements.</w:t>
      </w:r>
    </w:p>
    <w:p w:rsidR="00356C57" w:rsidRDefault="00724497">
      <w:pPr>
        <w:pStyle w:val="Heading2"/>
        <w:numPr>
          <w:ilvl w:val="1"/>
          <w:numId w:val="3"/>
        </w:numPr>
        <w:tabs>
          <w:tab w:val="left" w:pos="1153"/>
        </w:tabs>
        <w:spacing w:before="50" w:line="380" w:lineRule="exact"/>
        <w:ind w:left="1153" w:right="1546"/>
        <w:jc w:val="left"/>
      </w:pPr>
      <w:bookmarkStart w:id="6" w:name="_TOC_250015"/>
      <w:r>
        <w:rPr>
          <w:color w:val="005695"/>
        </w:rPr>
        <w:br w:type="column"/>
      </w:r>
      <w:r>
        <w:rPr>
          <w:color w:val="005695"/>
          <w:spacing w:val="2"/>
        </w:rPr>
        <w:lastRenderedPageBreak/>
        <w:t>O</w:t>
      </w:r>
      <w:r>
        <w:rPr>
          <w:color w:val="005695"/>
          <w:spacing w:val="-3"/>
        </w:rPr>
        <w:t>th</w:t>
      </w:r>
      <w:r>
        <w:rPr>
          <w:color w:val="005695"/>
          <w:spacing w:val="-2"/>
        </w:rPr>
        <w:t>e</w:t>
      </w:r>
      <w:r>
        <w:rPr>
          <w:color w:val="005695"/>
        </w:rPr>
        <w:t xml:space="preserve">r </w:t>
      </w:r>
      <w:r>
        <w:rPr>
          <w:color w:val="005695"/>
          <w:spacing w:val="-7"/>
        </w:rPr>
        <w:t>A</w:t>
      </w:r>
      <w:r>
        <w:rPr>
          <w:color w:val="005695"/>
          <w:spacing w:val="-3"/>
        </w:rPr>
        <w:t>u</w:t>
      </w:r>
      <w:r>
        <w:rPr>
          <w:color w:val="005695"/>
          <w:spacing w:val="-1"/>
        </w:rPr>
        <w:t>s</w:t>
      </w:r>
      <w:r>
        <w:rPr>
          <w:color w:val="005695"/>
          <w:spacing w:val="-4"/>
        </w:rPr>
        <w:t>t</w:t>
      </w:r>
      <w:r>
        <w:rPr>
          <w:color w:val="005695"/>
          <w:spacing w:val="-3"/>
        </w:rPr>
        <w:t xml:space="preserve">ralian </w:t>
      </w:r>
      <w:r>
        <w:rPr>
          <w:color w:val="005695"/>
          <w:spacing w:val="-6"/>
        </w:rPr>
        <w:t>c</w:t>
      </w:r>
      <w:r>
        <w:rPr>
          <w:color w:val="005695"/>
          <w:spacing w:val="-3"/>
        </w:rPr>
        <w:t>ommi</w:t>
      </w:r>
      <w:r>
        <w:rPr>
          <w:color w:val="005695"/>
          <w:spacing w:val="-4"/>
        </w:rPr>
        <w:t>t</w:t>
      </w:r>
      <w:r>
        <w:rPr>
          <w:color w:val="005695"/>
          <w:spacing w:val="-2"/>
        </w:rPr>
        <w:t>me</w:t>
      </w:r>
      <w:r>
        <w:rPr>
          <w:color w:val="005695"/>
          <w:spacing w:val="-5"/>
        </w:rPr>
        <w:t>n</w:t>
      </w:r>
      <w:r>
        <w:rPr>
          <w:color w:val="005695"/>
          <w:spacing w:val="-1"/>
        </w:rPr>
        <w:t>t</w:t>
      </w:r>
      <w:r>
        <w:rPr>
          <w:color w:val="005695"/>
        </w:rPr>
        <w:t xml:space="preserve">s </w:t>
      </w:r>
      <w:r>
        <w:rPr>
          <w:color w:val="005695"/>
          <w:spacing w:val="-3"/>
        </w:rPr>
        <w:t>r</w:t>
      </w:r>
      <w:r>
        <w:rPr>
          <w:color w:val="005695"/>
          <w:spacing w:val="-1"/>
        </w:rPr>
        <w:t>e</w:t>
      </w:r>
      <w:r>
        <w:rPr>
          <w:color w:val="005695"/>
          <w:spacing w:val="-2"/>
        </w:rPr>
        <w:t>l</w:t>
      </w:r>
      <w:r>
        <w:rPr>
          <w:color w:val="005695"/>
          <w:spacing w:val="-6"/>
        </w:rPr>
        <w:t>e</w:t>
      </w:r>
      <w:r>
        <w:rPr>
          <w:color w:val="005695"/>
          <w:spacing w:val="-3"/>
        </w:rPr>
        <w:t>va</w:t>
      </w:r>
      <w:r>
        <w:rPr>
          <w:color w:val="005695"/>
          <w:spacing w:val="-5"/>
        </w:rPr>
        <w:t>n</w:t>
      </w:r>
      <w:r>
        <w:rPr>
          <w:color w:val="005695"/>
        </w:rPr>
        <w:t xml:space="preserve">t </w:t>
      </w:r>
      <w:r>
        <w:rPr>
          <w:color w:val="005695"/>
          <w:spacing w:val="-5"/>
        </w:rPr>
        <w:t>t</w:t>
      </w:r>
      <w:r>
        <w:rPr>
          <w:color w:val="005695"/>
        </w:rPr>
        <w:t xml:space="preserve">o </w:t>
      </w:r>
      <w:r>
        <w:rPr>
          <w:color w:val="005695"/>
          <w:spacing w:val="-3"/>
        </w:rPr>
        <w:t>migr</w:t>
      </w:r>
      <w:r>
        <w:rPr>
          <w:color w:val="005695"/>
          <w:spacing w:val="-5"/>
        </w:rPr>
        <w:t>at</w:t>
      </w:r>
      <w:r>
        <w:rPr>
          <w:color w:val="005695"/>
          <w:spacing w:val="-3"/>
        </w:rPr>
        <w:t>o</w:t>
      </w:r>
      <w:r>
        <w:rPr>
          <w:color w:val="005695"/>
          <w:spacing w:val="6"/>
        </w:rPr>
        <w:t>r</w:t>
      </w:r>
      <w:r>
        <w:rPr>
          <w:color w:val="005695"/>
        </w:rPr>
        <w:t xml:space="preserve">y </w:t>
      </w:r>
      <w:r>
        <w:rPr>
          <w:color w:val="005695"/>
          <w:spacing w:val="-3"/>
        </w:rPr>
        <w:t>shor</w:t>
      </w:r>
      <w:r>
        <w:rPr>
          <w:color w:val="005695"/>
          <w:spacing w:val="-2"/>
        </w:rPr>
        <w:t>eb</w:t>
      </w:r>
      <w:r>
        <w:rPr>
          <w:color w:val="005695"/>
          <w:spacing w:val="-3"/>
        </w:rPr>
        <w:t>i</w:t>
      </w:r>
      <w:r>
        <w:rPr>
          <w:color w:val="005695"/>
          <w:spacing w:val="-2"/>
        </w:rPr>
        <w:t>r</w:t>
      </w:r>
      <w:r>
        <w:rPr>
          <w:color w:val="005695"/>
          <w:spacing w:val="-3"/>
        </w:rPr>
        <w:t>ds</w:t>
      </w:r>
      <w:bookmarkEnd w:id="6"/>
    </w:p>
    <w:p w:rsidR="00356C57" w:rsidRDefault="00356C57">
      <w:pPr>
        <w:spacing w:before="1" w:line="190" w:lineRule="exact"/>
        <w:rPr>
          <w:sz w:val="19"/>
          <w:szCs w:val="19"/>
        </w:rPr>
      </w:pPr>
    </w:p>
    <w:p w:rsidR="00356C57" w:rsidRDefault="00724497">
      <w:pPr>
        <w:pStyle w:val="BodyText"/>
        <w:spacing w:line="264" w:lineRule="auto"/>
        <w:ind w:left="303" w:right="1639"/>
      </w:pPr>
      <w:r>
        <w:rPr>
          <w:color w:val="231F20"/>
        </w:rPr>
        <w:t>While the Bonn Con</w:t>
      </w:r>
      <w:r>
        <w:rPr>
          <w:color w:val="231F20"/>
          <w:spacing w:val="-2"/>
        </w:rPr>
        <w:t>v</w:t>
      </w:r>
      <w:r>
        <w:rPr>
          <w:color w:val="231F20"/>
        </w:rPr>
        <w:t xml:space="preserve">ention, JAMBA, CAMBA and </w:t>
      </w:r>
      <w:r>
        <w:rPr>
          <w:color w:val="231F20"/>
          <w:spacing w:val="-8"/>
        </w:rPr>
        <w:t>R</w:t>
      </w:r>
      <w:r>
        <w:rPr>
          <w:color w:val="231F20"/>
        </w:rPr>
        <w:t>OKAMBA p</w:t>
      </w:r>
      <w:r>
        <w:rPr>
          <w:color w:val="231F20"/>
          <w:spacing w:val="-2"/>
        </w:rPr>
        <w:t>r</w:t>
      </w:r>
      <w:r>
        <w:rPr>
          <w:color w:val="231F20"/>
          <w:spacing w:val="-4"/>
        </w:rPr>
        <w:t>o</w:t>
      </w:r>
      <w:r>
        <w:rPr>
          <w:color w:val="231F20"/>
        </w:rPr>
        <w:t>vide mechanisms for pursuing conse</w:t>
      </w:r>
      <w:r>
        <w:rPr>
          <w:color w:val="231F20"/>
          <w:spacing w:val="3"/>
        </w:rPr>
        <w:t>r</w:t>
      </w:r>
      <w:r>
        <w:rPr>
          <w:color w:val="231F20"/>
          <w:spacing w:val="-2"/>
        </w:rPr>
        <w:t>v</w:t>
      </w:r>
      <w:r>
        <w:rPr>
          <w:color w:val="231F20"/>
        </w:rPr>
        <w:t>ation outcomes for migrato</w:t>
      </w:r>
      <w:r>
        <w:rPr>
          <w:color w:val="231F20"/>
          <w:spacing w:val="3"/>
        </w:rPr>
        <w:t>r</w:t>
      </w:r>
      <w:r>
        <w:rPr>
          <w:color w:val="231F20"/>
        </w:rPr>
        <w:t>y bi</w:t>
      </w:r>
      <w:r>
        <w:rPr>
          <w:color w:val="231F20"/>
          <w:spacing w:val="-3"/>
        </w:rPr>
        <w:t>r</w:t>
      </w:r>
      <w:r>
        <w:rPr>
          <w:color w:val="231F20"/>
        </w:rPr>
        <w:t>ds, they do not encompass all migrato</w:t>
      </w:r>
      <w:r>
        <w:rPr>
          <w:color w:val="231F20"/>
          <w:spacing w:val="3"/>
        </w:rPr>
        <w:t>r</w:t>
      </w:r>
      <w:r>
        <w:rPr>
          <w:color w:val="231F20"/>
        </w:rPr>
        <w:t>y bi</w:t>
      </w:r>
      <w:r>
        <w:rPr>
          <w:color w:val="231F20"/>
          <w:spacing w:val="-3"/>
        </w:rPr>
        <w:t>r</w:t>
      </w:r>
      <w:r>
        <w:rPr>
          <w:color w:val="231F20"/>
        </w:rPr>
        <w:t>ds and a</w:t>
      </w:r>
      <w:r>
        <w:rPr>
          <w:color w:val="231F20"/>
          <w:spacing w:val="-2"/>
        </w:rPr>
        <w:t>r</w:t>
      </w:r>
      <w:r>
        <w:rPr>
          <w:color w:val="231F20"/>
        </w:rPr>
        <w:t xml:space="preserve">e binding only on a limited number of countries. As </w:t>
      </w:r>
      <w:r>
        <w:rPr>
          <w:color w:val="231F20"/>
          <w:spacing w:val="-4"/>
        </w:rPr>
        <w:t>A</w:t>
      </w:r>
      <w:r>
        <w:rPr>
          <w:color w:val="231F20"/>
        </w:rPr>
        <w:t>ustralia</w:t>
      </w:r>
    </w:p>
    <w:p w:rsidR="00356C57" w:rsidRDefault="00724497">
      <w:pPr>
        <w:pStyle w:val="BodyText"/>
        <w:spacing w:line="264" w:lineRule="auto"/>
        <w:ind w:left="303" w:right="1138"/>
      </w:pPr>
      <w:r>
        <w:rPr>
          <w:color w:val="231F20"/>
        </w:rPr>
        <w:t>became inc</w:t>
      </w:r>
      <w:r>
        <w:rPr>
          <w:color w:val="231F20"/>
          <w:spacing w:val="-2"/>
        </w:rPr>
        <w:t>r</w:t>
      </w:r>
      <w:r>
        <w:rPr>
          <w:color w:val="231F20"/>
        </w:rPr>
        <w:t>easingly concerned about the conse</w:t>
      </w:r>
      <w:r>
        <w:rPr>
          <w:color w:val="231F20"/>
          <w:spacing w:val="3"/>
        </w:rPr>
        <w:t>r</w:t>
      </w:r>
      <w:r>
        <w:rPr>
          <w:color w:val="231F20"/>
          <w:spacing w:val="-2"/>
        </w:rPr>
        <w:t>v</w:t>
      </w:r>
      <w:r>
        <w:rPr>
          <w:color w:val="231F20"/>
        </w:rPr>
        <w:t>ation status of migrato</w:t>
      </w:r>
      <w:r>
        <w:rPr>
          <w:color w:val="231F20"/>
          <w:spacing w:val="3"/>
        </w:rPr>
        <w:t>r</w:t>
      </w:r>
      <w:r>
        <w:rPr>
          <w:color w:val="231F20"/>
        </w:rPr>
        <w:t>y waterbi</w:t>
      </w:r>
      <w:r>
        <w:rPr>
          <w:color w:val="231F20"/>
          <w:spacing w:val="-3"/>
        </w:rPr>
        <w:t>r</w:t>
      </w:r>
      <w:r>
        <w:rPr>
          <w:color w:val="231F20"/>
        </w:rPr>
        <w:t>ds, additional mechanisms ha</w:t>
      </w:r>
      <w:r>
        <w:rPr>
          <w:color w:val="231F20"/>
          <w:spacing w:val="-2"/>
        </w:rPr>
        <w:t>v</w:t>
      </w:r>
      <w:r>
        <w:rPr>
          <w:color w:val="231F20"/>
        </w:rPr>
        <w:t>e been de</w:t>
      </w:r>
      <w:r>
        <w:rPr>
          <w:color w:val="231F20"/>
          <w:spacing w:val="-2"/>
        </w:rPr>
        <w:t>v</w:t>
      </w:r>
      <w:r>
        <w:rPr>
          <w:color w:val="231F20"/>
        </w:rPr>
        <w:t>eloped for multilateral cooperation on waterbi</w:t>
      </w:r>
      <w:r>
        <w:rPr>
          <w:color w:val="231F20"/>
          <w:spacing w:val="-3"/>
        </w:rPr>
        <w:t>r</w:t>
      </w:r>
      <w:r>
        <w:rPr>
          <w:color w:val="231F20"/>
        </w:rPr>
        <w:t>d conse</w:t>
      </w:r>
      <w:r>
        <w:rPr>
          <w:color w:val="231F20"/>
          <w:spacing w:val="3"/>
        </w:rPr>
        <w:t>r</w:t>
      </w:r>
      <w:r>
        <w:rPr>
          <w:color w:val="231F20"/>
          <w:spacing w:val="-2"/>
        </w:rPr>
        <w:t>v</w:t>
      </w:r>
      <w:r>
        <w:rPr>
          <w:color w:val="231F20"/>
        </w:rPr>
        <w:t>ation th</w:t>
      </w:r>
      <w:r>
        <w:rPr>
          <w:color w:val="231F20"/>
          <w:spacing w:val="-2"/>
        </w:rPr>
        <w:t>r</w:t>
      </w:r>
      <w:r>
        <w:rPr>
          <w:color w:val="231F20"/>
        </w:rPr>
        <w:t>oughout the EAA</w:t>
      </w:r>
      <w:r>
        <w:rPr>
          <w:color w:val="231F20"/>
          <w:spacing w:val="-29"/>
        </w:rPr>
        <w:t>F</w:t>
      </w:r>
      <w:r>
        <w:rPr>
          <w:color w:val="231F20"/>
        </w:rPr>
        <w:t>.</w:t>
      </w:r>
    </w:p>
    <w:p w:rsidR="00356C57" w:rsidRDefault="00356C57">
      <w:pPr>
        <w:spacing w:before="4" w:line="150" w:lineRule="exact"/>
        <w:rPr>
          <w:sz w:val="15"/>
          <w:szCs w:val="15"/>
        </w:rPr>
      </w:pPr>
    </w:p>
    <w:p w:rsidR="00356C57" w:rsidRDefault="00356C57">
      <w:pPr>
        <w:spacing w:line="200" w:lineRule="exact"/>
        <w:rPr>
          <w:sz w:val="20"/>
          <w:szCs w:val="20"/>
        </w:rPr>
      </w:pPr>
    </w:p>
    <w:p w:rsidR="00356C57" w:rsidRDefault="00724497">
      <w:pPr>
        <w:pStyle w:val="Heading3"/>
        <w:ind w:left="303"/>
      </w:pPr>
      <w:r>
        <w:rPr>
          <w:color w:val="005695"/>
          <w:spacing w:val="-2"/>
        </w:rPr>
        <w:t>R</w:t>
      </w:r>
      <w:r>
        <w:rPr>
          <w:color w:val="005695"/>
          <w:spacing w:val="-4"/>
        </w:rPr>
        <w:t>am</w:t>
      </w:r>
      <w:r>
        <w:rPr>
          <w:color w:val="005695"/>
          <w:spacing w:val="-1"/>
        </w:rPr>
        <w:t>s</w:t>
      </w:r>
      <w:r>
        <w:rPr>
          <w:color w:val="005695"/>
          <w:spacing w:val="-4"/>
        </w:rPr>
        <w:t>a</w:t>
      </w:r>
      <w:r>
        <w:rPr>
          <w:color w:val="005695"/>
        </w:rPr>
        <w:t xml:space="preserve">r </w:t>
      </w:r>
      <w:r>
        <w:rPr>
          <w:color w:val="005695"/>
          <w:spacing w:val="-7"/>
        </w:rPr>
        <w:t>C</w:t>
      </w:r>
      <w:r>
        <w:rPr>
          <w:color w:val="005695"/>
          <w:spacing w:val="-2"/>
        </w:rPr>
        <w:t>o</w:t>
      </w:r>
      <w:r>
        <w:rPr>
          <w:color w:val="005695"/>
          <w:spacing w:val="-8"/>
        </w:rPr>
        <w:t>n</w:t>
      </w:r>
      <w:r>
        <w:rPr>
          <w:color w:val="005695"/>
          <w:spacing w:val="-6"/>
        </w:rPr>
        <w:t>v</w:t>
      </w:r>
      <w:r>
        <w:rPr>
          <w:color w:val="005695"/>
          <w:spacing w:val="-3"/>
        </w:rPr>
        <w:t>e</w:t>
      </w:r>
      <w:r>
        <w:rPr>
          <w:color w:val="005695"/>
          <w:spacing w:val="-5"/>
        </w:rPr>
        <w:t>n</w:t>
      </w:r>
      <w:r>
        <w:rPr>
          <w:color w:val="005695"/>
          <w:spacing w:val="-4"/>
        </w:rPr>
        <w:t>t</w:t>
      </w:r>
      <w:r>
        <w:rPr>
          <w:color w:val="005695"/>
          <w:spacing w:val="-3"/>
        </w:rPr>
        <w:t>i</w:t>
      </w:r>
      <w:r>
        <w:rPr>
          <w:color w:val="005695"/>
          <w:spacing w:val="-2"/>
        </w:rPr>
        <w:t>o</w:t>
      </w:r>
      <w:r>
        <w:rPr>
          <w:color w:val="005695"/>
        </w:rPr>
        <w:t xml:space="preserve">n </w:t>
      </w:r>
      <w:r>
        <w:rPr>
          <w:color w:val="005695"/>
          <w:spacing w:val="-2"/>
        </w:rPr>
        <w:t>o</w:t>
      </w:r>
      <w:r>
        <w:rPr>
          <w:color w:val="005695"/>
        </w:rPr>
        <w:t xml:space="preserve">n </w:t>
      </w:r>
      <w:r>
        <w:rPr>
          <w:color w:val="005695"/>
          <w:spacing w:val="-10"/>
        </w:rPr>
        <w:t>W</w:t>
      </w:r>
      <w:r>
        <w:rPr>
          <w:color w:val="005695"/>
          <w:spacing w:val="-2"/>
        </w:rPr>
        <w:t>e</w:t>
      </w:r>
      <w:r>
        <w:rPr>
          <w:color w:val="005695"/>
          <w:spacing w:val="-4"/>
        </w:rPr>
        <w:t>tla</w:t>
      </w:r>
      <w:r>
        <w:rPr>
          <w:color w:val="005695"/>
          <w:spacing w:val="-2"/>
        </w:rPr>
        <w:t>n</w:t>
      </w:r>
      <w:r>
        <w:rPr>
          <w:color w:val="005695"/>
          <w:spacing w:val="-4"/>
        </w:rPr>
        <w:t>d</w:t>
      </w:r>
      <w:r>
        <w:rPr>
          <w:color w:val="005695"/>
        </w:rPr>
        <w:t>s</w:t>
      </w:r>
    </w:p>
    <w:p w:rsidR="00356C57" w:rsidRDefault="00356C57">
      <w:pPr>
        <w:spacing w:before="7" w:line="190" w:lineRule="exact"/>
        <w:rPr>
          <w:sz w:val="19"/>
          <w:szCs w:val="19"/>
        </w:rPr>
      </w:pPr>
    </w:p>
    <w:p w:rsidR="00356C57" w:rsidRPr="002644D5" w:rsidRDefault="00724497" w:rsidP="002644D5">
      <w:pPr>
        <w:pStyle w:val="BodyText"/>
        <w:spacing w:line="264" w:lineRule="auto"/>
        <w:ind w:left="303" w:right="1598"/>
        <w:rPr>
          <w:color w:val="231F20"/>
        </w:rPr>
      </w:pPr>
      <w:r w:rsidRPr="002644D5">
        <w:rPr>
          <w:color w:val="231F20"/>
        </w:rPr>
        <w:t xml:space="preserve">Australia is a signatory to the </w:t>
      </w:r>
      <w:r w:rsidRPr="002644D5">
        <w:rPr>
          <w:i/>
          <w:color w:val="231F20"/>
        </w:rPr>
        <w:t>Convention on Wetlands of International Importance</w:t>
      </w:r>
      <w:r w:rsidRPr="002644D5">
        <w:rPr>
          <w:color w:val="231F20"/>
        </w:rPr>
        <w:t xml:space="preserve"> (see www.ramsar.org). The Ramsar Convention, as it is commonly known, is an intergovernmental treaty dedicated to the conservation and ‘wise use’ of wetlands.</w:t>
      </w:r>
    </w:p>
    <w:p w:rsidR="00356C57" w:rsidRDefault="00356C57">
      <w:pPr>
        <w:spacing w:line="170" w:lineRule="exact"/>
        <w:rPr>
          <w:sz w:val="17"/>
          <w:szCs w:val="17"/>
        </w:rPr>
      </w:pPr>
    </w:p>
    <w:p w:rsidR="00356C57" w:rsidRDefault="00724497">
      <w:pPr>
        <w:pStyle w:val="BodyText"/>
        <w:spacing w:line="264" w:lineRule="auto"/>
        <w:ind w:left="303" w:right="1598"/>
      </w:pPr>
      <w:r>
        <w:rPr>
          <w:color w:val="231F20"/>
        </w:rPr>
        <w:t>The</w:t>
      </w:r>
      <w:r>
        <w:rPr>
          <w:color w:val="231F20"/>
          <w:spacing w:val="-5"/>
        </w:rPr>
        <w:t xml:space="preserve"> </w:t>
      </w:r>
      <w:r>
        <w:rPr>
          <w:color w:val="231F20"/>
        </w:rPr>
        <w:t>Ramsar</w:t>
      </w:r>
      <w:r>
        <w:rPr>
          <w:color w:val="231F20"/>
          <w:spacing w:val="-4"/>
        </w:rPr>
        <w:t xml:space="preserve"> </w:t>
      </w:r>
      <w:r>
        <w:rPr>
          <w:color w:val="231F20"/>
        </w:rPr>
        <w:t>Con</w:t>
      </w:r>
      <w:r>
        <w:rPr>
          <w:color w:val="231F20"/>
          <w:spacing w:val="-2"/>
        </w:rPr>
        <w:t>v</w:t>
      </w:r>
      <w:r>
        <w:rPr>
          <w:color w:val="231F20"/>
        </w:rPr>
        <w:t>ention</w:t>
      </w:r>
      <w:r>
        <w:rPr>
          <w:color w:val="231F20"/>
          <w:spacing w:val="-4"/>
        </w:rPr>
        <w:t xml:space="preserve"> </w:t>
      </w:r>
      <w:r>
        <w:rPr>
          <w:color w:val="231F20"/>
        </w:rPr>
        <w:t>focuses</w:t>
      </w:r>
      <w:r>
        <w:rPr>
          <w:color w:val="231F20"/>
          <w:spacing w:val="-4"/>
        </w:rPr>
        <w:t xml:space="preserve"> </w:t>
      </w:r>
      <w:r>
        <w:rPr>
          <w:color w:val="231F20"/>
        </w:rPr>
        <w:t>on</w:t>
      </w:r>
      <w:r>
        <w:rPr>
          <w:color w:val="231F20"/>
          <w:spacing w:val="-4"/>
        </w:rPr>
        <w:t xml:space="preserve"> </w:t>
      </w:r>
      <w:r>
        <w:rPr>
          <w:color w:val="231F20"/>
        </w:rPr>
        <w:t>conse</w:t>
      </w:r>
      <w:r>
        <w:rPr>
          <w:color w:val="231F20"/>
          <w:spacing w:val="3"/>
        </w:rPr>
        <w:t>r</w:t>
      </w:r>
      <w:r>
        <w:rPr>
          <w:color w:val="231F20"/>
          <w:spacing w:val="-2"/>
        </w:rPr>
        <w:t>v</w:t>
      </w:r>
      <w:r>
        <w:rPr>
          <w:color w:val="231F20"/>
        </w:rPr>
        <w:t>ation</w:t>
      </w:r>
      <w:r>
        <w:rPr>
          <w:color w:val="231F20"/>
          <w:spacing w:val="-5"/>
        </w:rPr>
        <w:t xml:space="preserve"> </w:t>
      </w:r>
      <w:r>
        <w:rPr>
          <w:color w:val="231F20"/>
        </w:rPr>
        <w:t>of impo</w:t>
      </w:r>
      <w:r>
        <w:rPr>
          <w:color w:val="231F20"/>
          <w:spacing w:val="1"/>
        </w:rPr>
        <w:t>r</w:t>
      </w:r>
      <w:r>
        <w:rPr>
          <w:color w:val="231F20"/>
        </w:rPr>
        <w:t xml:space="preserve">tant habitats rather than species. </w:t>
      </w:r>
      <w:r>
        <w:rPr>
          <w:color w:val="231F20"/>
          <w:spacing w:val="-9"/>
        </w:rPr>
        <w:t>P</w:t>
      </w:r>
      <w:r>
        <w:rPr>
          <w:color w:val="231F20"/>
        </w:rPr>
        <w:t>a</w:t>
      </w:r>
      <w:r>
        <w:rPr>
          <w:color w:val="231F20"/>
          <w:spacing w:val="1"/>
        </w:rPr>
        <w:t>r</w:t>
      </w:r>
      <w:r>
        <w:rPr>
          <w:color w:val="231F20"/>
        </w:rPr>
        <w:t>ties a</w:t>
      </w:r>
      <w:r>
        <w:rPr>
          <w:color w:val="231F20"/>
          <w:spacing w:val="-2"/>
        </w:rPr>
        <w:t>r</w:t>
      </w:r>
      <w:r>
        <w:rPr>
          <w:color w:val="231F20"/>
        </w:rPr>
        <w:t xml:space="preserve">e committed to identifying </w:t>
      </w:r>
      <w:r>
        <w:rPr>
          <w:color w:val="231F20"/>
          <w:spacing w:val="-2"/>
        </w:rPr>
        <w:t>w</w:t>
      </w:r>
      <w:r>
        <w:rPr>
          <w:color w:val="231F20"/>
        </w:rPr>
        <w:t>etlands that qualify as internationally</w:t>
      </w:r>
      <w:r>
        <w:rPr>
          <w:color w:val="231F20"/>
          <w:spacing w:val="-2"/>
        </w:rPr>
        <w:t xml:space="preserve"> </w:t>
      </w:r>
      <w:r>
        <w:rPr>
          <w:color w:val="231F20"/>
        </w:rPr>
        <w:t>significant</w:t>
      </w:r>
      <w:r>
        <w:rPr>
          <w:color w:val="231F20"/>
          <w:spacing w:val="-1"/>
        </w:rPr>
        <w:t xml:space="preserve"> </w:t>
      </w:r>
      <w:r>
        <w:rPr>
          <w:color w:val="231F20"/>
        </w:rPr>
        <w:t>against</w:t>
      </w:r>
      <w:r>
        <w:rPr>
          <w:color w:val="231F20"/>
          <w:spacing w:val="-1"/>
        </w:rPr>
        <w:t xml:space="preserve"> </w:t>
      </w:r>
      <w:r>
        <w:rPr>
          <w:color w:val="231F20"/>
        </w:rPr>
        <w:t>a</w:t>
      </w:r>
      <w:r>
        <w:rPr>
          <w:color w:val="231F20"/>
          <w:spacing w:val="-2"/>
        </w:rPr>
        <w:t xml:space="preserve"> </w:t>
      </w:r>
      <w:r>
        <w:rPr>
          <w:color w:val="231F20"/>
        </w:rPr>
        <w:t>set</w:t>
      </w:r>
      <w:r>
        <w:rPr>
          <w:color w:val="231F20"/>
          <w:spacing w:val="-1"/>
        </w:rPr>
        <w:t xml:space="preserve"> </w:t>
      </w:r>
      <w:r>
        <w:rPr>
          <w:color w:val="231F20"/>
        </w:rPr>
        <w:t>of</w:t>
      </w:r>
      <w:r>
        <w:rPr>
          <w:color w:val="231F20"/>
          <w:spacing w:val="-1"/>
        </w:rPr>
        <w:t xml:space="preserve"> </w:t>
      </w:r>
      <w:r>
        <w:rPr>
          <w:color w:val="231F20"/>
        </w:rPr>
        <w:t xml:space="preserve">criteria, nominating these </w:t>
      </w:r>
      <w:r>
        <w:rPr>
          <w:color w:val="231F20"/>
          <w:spacing w:val="-2"/>
        </w:rPr>
        <w:t>w</w:t>
      </w:r>
      <w:r>
        <w:rPr>
          <w:color w:val="231F20"/>
        </w:rPr>
        <w:t>etlands to the List of</w:t>
      </w:r>
      <w:r>
        <w:rPr>
          <w:color w:val="231F20"/>
          <w:spacing w:val="-3"/>
        </w:rPr>
        <w:t xml:space="preserve"> </w:t>
      </w:r>
      <w:r>
        <w:rPr>
          <w:color w:val="231F20"/>
          <w:spacing w:val="-16"/>
        </w:rPr>
        <w:t>W</w:t>
      </w:r>
      <w:r>
        <w:rPr>
          <w:color w:val="231F20"/>
        </w:rPr>
        <w:t xml:space="preserve">etlands of </w:t>
      </w:r>
      <w:r>
        <w:rPr>
          <w:color w:val="231F20"/>
          <w:spacing w:val="-3"/>
        </w:rPr>
        <w:t>I</w:t>
      </w:r>
      <w:r>
        <w:rPr>
          <w:color w:val="231F20"/>
        </w:rPr>
        <w:t xml:space="preserve">nternational </w:t>
      </w:r>
      <w:r>
        <w:rPr>
          <w:color w:val="231F20"/>
          <w:spacing w:val="-3"/>
        </w:rPr>
        <w:t>I</w:t>
      </w:r>
      <w:r>
        <w:rPr>
          <w:color w:val="231F20"/>
        </w:rPr>
        <w:t>mpo</w:t>
      </w:r>
      <w:r>
        <w:rPr>
          <w:color w:val="231F20"/>
          <w:spacing w:val="1"/>
        </w:rPr>
        <w:t>r</w:t>
      </w:r>
      <w:r>
        <w:rPr>
          <w:color w:val="231F20"/>
        </w:rPr>
        <w:t>tance (the Ramsar List) and ensuring the maintenance of the ecological character of each listed Ramsar site.</w:t>
      </w:r>
    </w:p>
    <w:p w:rsidR="00356C57" w:rsidRDefault="00356C57">
      <w:pPr>
        <w:spacing w:line="170" w:lineRule="exact"/>
        <w:rPr>
          <w:sz w:val="17"/>
          <w:szCs w:val="17"/>
        </w:rPr>
      </w:pPr>
    </w:p>
    <w:p w:rsidR="00356C57" w:rsidRDefault="00724497" w:rsidP="002644D5">
      <w:pPr>
        <w:pStyle w:val="BodyText"/>
        <w:spacing w:line="264" w:lineRule="auto"/>
        <w:ind w:left="303" w:right="1679"/>
      </w:pPr>
      <w:r>
        <w:rPr>
          <w:color w:val="231F20"/>
        </w:rPr>
        <w:t xml:space="preserve">As at </w:t>
      </w:r>
      <w:r>
        <w:rPr>
          <w:color w:val="231F20"/>
          <w:spacing w:val="-8"/>
        </w:rPr>
        <w:t>J</w:t>
      </w:r>
      <w:r>
        <w:rPr>
          <w:color w:val="231F20"/>
        </w:rPr>
        <w:t xml:space="preserve">uly 2015, </w:t>
      </w:r>
      <w:r>
        <w:rPr>
          <w:color w:val="231F20"/>
          <w:spacing w:val="-4"/>
        </w:rPr>
        <w:t>A</w:t>
      </w:r>
      <w:r>
        <w:rPr>
          <w:color w:val="231F20"/>
        </w:rPr>
        <w:t>ustralia has 65</w:t>
      </w:r>
      <w:r>
        <w:rPr>
          <w:color w:val="231F20"/>
          <w:spacing w:val="-3"/>
        </w:rPr>
        <w:t xml:space="preserve"> </w:t>
      </w:r>
      <w:r>
        <w:rPr>
          <w:color w:val="231F20"/>
          <w:spacing w:val="-16"/>
        </w:rPr>
        <w:t>W</w:t>
      </w:r>
      <w:r>
        <w:rPr>
          <w:color w:val="231F20"/>
        </w:rPr>
        <w:t xml:space="preserve">etlands of </w:t>
      </w:r>
      <w:r>
        <w:rPr>
          <w:color w:val="231F20"/>
          <w:spacing w:val="-3"/>
        </w:rPr>
        <w:t>I</w:t>
      </w:r>
      <w:r>
        <w:rPr>
          <w:color w:val="231F20"/>
        </w:rPr>
        <w:t xml:space="preserve">nternational </w:t>
      </w:r>
      <w:r>
        <w:rPr>
          <w:color w:val="231F20"/>
          <w:spacing w:val="-3"/>
        </w:rPr>
        <w:t>I</w:t>
      </w:r>
      <w:r>
        <w:rPr>
          <w:color w:val="231F20"/>
        </w:rPr>
        <w:t>mpo</w:t>
      </w:r>
      <w:r>
        <w:rPr>
          <w:color w:val="231F20"/>
          <w:spacing w:val="1"/>
        </w:rPr>
        <w:t>r</w:t>
      </w:r>
      <w:r>
        <w:rPr>
          <w:color w:val="231F20"/>
        </w:rPr>
        <w:t>tance that c</w:t>
      </w:r>
      <w:r>
        <w:rPr>
          <w:color w:val="231F20"/>
          <w:spacing w:val="-4"/>
        </w:rPr>
        <w:t>o</w:t>
      </w:r>
      <w:r>
        <w:rPr>
          <w:color w:val="231F20"/>
          <w:spacing w:val="-2"/>
        </w:rPr>
        <w:t>v</w:t>
      </w:r>
      <w:r>
        <w:rPr>
          <w:color w:val="231F20"/>
        </w:rPr>
        <w:t>er a total of app</w:t>
      </w:r>
      <w:r>
        <w:rPr>
          <w:color w:val="231F20"/>
          <w:spacing w:val="-2"/>
        </w:rPr>
        <w:t>ro</w:t>
      </w:r>
      <w:r>
        <w:rPr>
          <w:color w:val="231F20"/>
        </w:rPr>
        <w:t>ximately 8.1 million hecta</w:t>
      </w:r>
      <w:r>
        <w:rPr>
          <w:color w:val="231F20"/>
          <w:spacing w:val="-2"/>
        </w:rPr>
        <w:t>r</w:t>
      </w:r>
      <w:r>
        <w:rPr>
          <w:color w:val="231F20"/>
        </w:rPr>
        <w:t xml:space="preserve">es. </w:t>
      </w:r>
      <w:r>
        <w:rPr>
          <w:color w:val="231F20"/>
          <w:spacing w:val="-3"/>
        </w:rPr>
        <w:t>M</w:t>
      </w:r>
      <w:r>
        <w:rPr>
          <w:color w:val="231F20"/>
        </w:rPr>
        <w:t xml:space="preserve">any of </w:t>
      </w:r>
      <w:r>
        <w:rPr>
          <w:color w:val="231F20"/>
          <w:spacing w:val="-4"/>
        </w:rPr>
        <w:t>A</w:t>
      </w:r>
      <w:r>
        <w:rPr>
          <w:color w:val="231F20"/>
        </w:rPr>
        <w:t>ustrali</w:t>
      </w:r>
      <w:r>
        <w:rPr>
          <w:color w:val="231F20"/>
          <w:spacing w:val="-15"/>
        </w:rPr>
        <w:t>a</w:t>
      </w:r>
      <w:r>
        <w:rPr>
          <w:color w:val="231F20"/>
          <w:spacing w:val="-16"/>
        </w:rPr>
        <w:t>’</w:t>
      </w:r>
      <w:r>
        <w:rPr>
          <w:color w:val="231F20"/>
        </w:rPr>
        <w:t xml:space="preserve">s Ramsar sites </w:t>
      </w:r>
      <w:r>
        <w:rPr>
          <w:color w:val="231F20"/>
          <w:spacing w:val="-2"/>
        </w:rPr>
        <w:t>w</w:t>
      </w:r>
      <w:r>
        <w:rPr>
          <w:color w:val="231F20"/>
        </w:rPr>
        <w:t>e</w:t>
      </w:r>
      <w:r>
        <w:rPr>
          <w:color w:val="231F20"/>
          <w:spacing w:val="-2"/>
        </w:rPr>
        <w:t>r</w:t>
      </w:r>
      <w:r>
        <w:rPr>
          <w:color w:val="231F20"/>
        </w:rPr>
        <w:t>e nominated and listed using waterbi</w:t>
      </w:r>
      <w:r>
        <w:rPr>
          <w:color w:val="231F20"/>
          <w:spacing w:val="-3"/>
        </w:rPr>
        <w:t>r</w:t>
      </w:r>
      <w:r>
        <w:rPr>
          <w:color w:val="231F20"/>
        </w:rPr>
        <w:t>d-based criteria, and in some of these cases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a</w:t>
      </w:r>
      <w:r>
        <w:rPr>
          <w:color w:val="231F20"/>
          <w:spacing w:val="-2"/>
        </w:rPr>
        <w:t>r</w:t>
      </w:r>
      <w:r>
        <w:rPr>
          <w:color w:val="231F20"/>
        </w:rPr>
        <w:t>e a major component of the waterbi</w:t>
      </w:r>
      <w:r>
        <w:rPr>
          <w:color w:val="231F20"/>
          <w:spacing w:val="-3"/>
        </w:rPr>
        <w:t>r</w:t>
      </w:r>
      <w:r>
        <w:rPr>
          <w:color w:val="231F20"/>
        </w:rPr>
        <w:t xml:space="preserve">d numbers (e.g. </w:t>
      </w:r>
      <w:r>
        <w:rPr>
          <w:color w:val="231F20"/>
          <w:spacing w:val="-3"/>
        </w:rPr>
        <w:t>R</w:t>
      </w:r>
      <w:r>
        <w:rPr>
          <w:color w:val="231F20"/>
        </w:rPr>
        <w:t xml:space="preserve">oebuck </w:t>
      </w:r>
      <w:r>
        <w:rPr>
          <w:color w:val="231F20"/>
          <w:spacing w:val="-3"/>
        </w:rPr>
        <w:t>B</w:t>
      </w:r>
      <w:r>
        <w:rPr>
          <w:color w:val="231F20"/>
        </w:rPr>
        <w:t>ay and</w:t>
      </w:r>
      <w:r w:rsidR="002644D5">
        <w:rPr>
          <w:color w:val="231F20"/>
        </w:rPr>
        <w:t xml:space="preserve"> </w:t>
      </w:r>
      <w:r>
        <w:rPr>
          <w:color w:val="231F20"/>
          <w:spacing w:val="-2"/>
        </w:rPr>
        <w:t>E</w:t>
      </w:r>
      <w:r>
        <w:rPr>
          <w:color w:val="231F20"/>
        </w:rPr>
        <w:t xml:space="preserve">ighty-mile </w:t>
      </w:r>
      <w:r>
        <w:rPr>
          <w:color w:val="231F20"/>
          <w:spacing w:val="-2"/>
        </w:rPr>
        <w:t>B</w:t>
      </w:r>
      <w:r>
        <w:rPr>
          <w:color w:val="231F20"/>
        </w:rPr>
        <w:t xml:space="preserve">each Ramsar </w:t>
      </w:r>
      <w:r>
        <w:rPr>
          <w:color w:val="231F20"/>
          <w:spacing w:val="-3"/>
        </w:rPr>
        <w:t>S</w:t>
      </w:r>
      <w:r>
        <w:rPr>
          <w:color w:val="231F20"/>
        </w:rPr>
        <w:t>ites in</w:t>
      </w:r>
      <w:r>
        <w:rPr>
          <w:color w:val="231F20"/>
          <w:spacing w:val="-3"/>
        </w:rPr>
        <w:t xml:space="preserve"> </w:t>
      </w:r>
      <w:r>
        <w:rPr>
          <w:color w:val="231F20"/>
          <w:spacing w:val="-16"/>
        </w:rPr>
        <w:t>W</w:t>
      </w:r>
      <w:r>
        <w:rPr>
          <w:color w:val="231F20"/>
        </w:rPr>
        <w:t xml:space="preserve">estern </w:t>
      </w:r>
      <w:r>
        <w:rPr>
          <w:color w:val="231F20"/>
          <w:spacing w:val="-4"/>
        </w:rPr>
        <w:t>A</w:t>
      </w:r>
      <w:r>
        <w:rPr>
          <w:color w:val="231F20"/>
        </w:rPr>
        <w:t>ustralia).</w:t>
      </w:r>
    </w:p>
    <w:p w:rsidR="00356C57" w:rsidRDefault="00356C57">
      <w:pPr>
        <w:sectPr w:rsidR="00356C57">
          <w:type w:val="continuous"/>
          <w:pgSz w:w="11906" w:h="16840"/>
          <w:pgMar w:top="1100" w:right="0" w:bottom="280" w:left="0" w:header="720" w:footer="720" w:gutter="0"/>
          <w:cols w:num="2" w:space="720" w:equalWidth="0">
            <w:col w:w="5922" w:space="40"/>
            <w:col w:w="5944"/>
          </w:cols>
        </w:sectPr>
      </w:pPr>
    </w:p>
    <w:p w:rsidR="00356C57" w:rsidRDefault="00356C57">
      <w:pPr>
        <w:spacing w:before="5" w:line="120" w:lineRule="exact"/>
        <w:rPr>
          <w:sz w:val="12"/>
          <w:szCs w:val="12"/>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403455">
      <w:pPr>
        <w:ind w:left="1417" w:right="11886"/>
        <w:rPr>
          <w:rFonts w:ascii="Times New Roman" w:eastAsia="Times New Roman" w:hAnsi="Times New Roman" w:cs="Times New Roman"/>
          <w:sz w:val="20"/>
          <w:szCs w:val="20"/>
        </w:rPr>
      </w:pPr>
      <w:r>
        <w:pict>
          <v:shape id="_x0000_i1029" type="#_x0000_t75" style="width:445.8pt;height:206.8pt;mso-position-horizontal-relative:char;mso-position-vertical-relative:line">
            <v:imagedata r:id="rId19" o:title=""/>
          </v:shape>
        </w:pict>
      </w:r>
    </w:p>
    <w:p w:rsidR="00356C57" w:rsidRDefault="00724497">
      <w:pPr>
        <w:spacing w:before="32"/>
        <w:ind w:left="1417"/>
        <w:rPr>
          <w:rFonts w:ascii="Adobe Garamond Pro" w:eastAsia="Adobe Garamond Pro" w:hAnsi="Adobe Garamond Pro" w:cs="Adobe Garamond Pro"/>
          <w:sz w:val="12"/>
          <w:szCs w:val="12"/>
        </w:rPr>
      </w:pPr>
      <w:r>
        <w:rPr>
          <w:rFonts w:ascii="Adobe Garamond Pro" w:eastAsia="Adobe Garamond Pro" w:hAnsi="Adobe Garamond Pro" w:cs="Adobe Garamond Pro"/>
          <w:color w:val="231F20"/>
          <w:spacing w:val="-1"/>
          <w:sz w:val="12"/>
          <w:szCs w:val="12"/>
        </w:rPr>
        <w:t>P</w:t>
      </w:r>
      <w:r>
        <w:rPr>
          <w:rFonts w:ascii="Adobe Garamond Pro" w:eastAsia="Adobe Garamond Pro" w:hAnsi="Adobe Garamond Pro" w:cs="Adobe Garamond Pro"/>
          <w:color w:val="231F20"/>
          <w:sz w:val="12"/>
          <w:szCs w:val="12"/>
        </w:rPr>
        <w:t xml:space="preserve">hoto: </w:t>
      </w:r>
      <w:r>
        <w:rPr>
          <w:rFonts w:ascii="Adobe Garamond Pro" w:eastAsia="Adobe Garamond Pro" w:hAnsi="Adobe Garamond Pro" w:cs="Adobe Garamond Pro"/>
          <w:color w:val="231F20"/>
          <w:spacing w:val="-2"/>
          <w:sz w:val="12"/>
          <w:szCs w:val="12"/>
        </w:rPr>
        <w:t>B</w:t>
      </w:r>
      <w:r>
        <w:rPr>
          <w:rFonts w:ascii="Adobe Garamond Pro" w:eastAsia="Adobe Garamond Pro" w:hAnsi="Adobe Garamond Pro" w:cs="Adobe Garamond Pro"/>
          <w:color w:val="231F20"/>
          <w:sz w:val="12"/>
          <w:szCs w:val="12"/>
        </w:rPr>
        <w:t>lack-tailed godwits (</w:t>
      </w:r>
      <w:r>
        <w:rPr>
          <w:rFonts w:ascii="Adobe Garamond Pro" w:eastAsia="Adobe Garamond Pro" w:hAnsi="Adobe Garamond Pro" w:cs="Adobe Garamond Pro"/>
          <w:color w:val="231F20"/>
          <w:spacing w:val="-2"/>
          <w:sz w:val="12"/>
          <w:szCs w:val="12"/>
        </w:rPr>
        <w:t>B</w:t>
      </w:r>
      <w:r>
        <w:rPr>
          <w:rFonts w:ascii="Adobe Garamond Pro" w:eastAsia="Adobe Garamond Pro" w:hAnsi="Adobe Garamond Pro" w:cs="Adobe Garamond Pro"/>
          <w:color w:val="231F20"/>
          <w:sz w:val="12"/>
          <w:szCs w:val="12"/>
        </w:rPr>
        <w:t xml:space="preserve">rian </w:t>
      </w:r>
      <w:r>
        <w:rPr>
          <w:rFonts w:ascii="Adobe Garamond Pro" w:eastAsia="Adobe Garamond Pro" w:hAnsi="Adobe Garamond Pro" w:cs="Adobe Garamond Pro"/>
          <w:color w:val="231F20"/>
          <w:spacing w:val="-3"/>
          <w:sz w:val="12"/>
          <w:szCs w:val="12"/>
        </w:rPr>
        <w:t>F</w:t>
      </w:r>
      <w:r>
        <w:rPr>
          <w:rFonts w:ascii="Adobe Garamond Pro" w:eastAsia="Adobe Garamond Pro" w:hAnsi="Adobe Garamond Pro" w:cs="Adobe Garamond Pro"/>
          <w:color w:val="231F20"/>
          <w:sz w:val="12"/>
          <w:szCs w:val="12"/>
        </w:rPr>
        <w:t>ur</w:t>
      </w:r>
      <w:r>
        <w:rPr>
          <w:rFonts w:ascii="Adobe Garamond Pro" w:eastAsia="Adobe Garamond Pro" w:hAnsi="Adobe Garamond Pro" w:cs="Adobe Garamond Pro"/>
          <w:color w:val="231F20"/>
          <w:spacing w:val="-1"/>
          <w:sz w:val="12"/>
          <w:szCs w:val="12"/>
        </w:rPr>
        <w:t>b</w:t>
      </w:r>
      <w:r>
        <w:rPr>
          <w:rFonts w:ascii="Adobe Garamond Pro" w:eastAsia="Adobe Garamond Pro" w:hAnsi="Adobe Garamond Pro" w:cs="Adobe Garamond Pro"/>
          <w:color w:val="231F20"/>
          <w:sz w:val="12"/>
          <w:szCs w:val="12"/>
        </w:rPr>
        <w:t>y Collection)</w: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3" w:line="280" w:lineRule="exact"/>
        <w:rPr>
          <w:sz w:val="28"/>
          <w:szCs w:val="28"/>
        </w:rPr>
      </w:pPr>
    </w:p>
    <w:p w:rsidR="00356C57" w:rsidRDefault="00356C57">
      <w:pPr>
        <w:spacing w:line="280" w:lineRule="exact"/>
        <w:rPr>
          <w:sz w:val="28"/>
          <w:szCs w:val="28"/>
        </w:rPr>
        <w:sectPr w:rsidR="00356C57">
          <w:headerReference w:type="even" r:id="rId20"/>
          <w:headerReference w:type="default" r:id="rId21"/>
          <w:footerReference w:type="even" r:id="rId22"/>
          <w:footerReference w:type="default" r:id="rId23"/>
          <w:pgSz w:w="11906" w:h="16840"/>
          <w:pgMar w:top="440" w:right="0" w:bottom="500" w:left="0" w:header="0" w:footer="310" w:gutter="0"/>
          <w:cols w:space="720"/>
        </w:sectPr>
      </w:pPr>
    </w:p>
    <w:p w:rsidR="00356C57" w:rsidRDefault="00724497">
      <w:pPr>
        <w:pStyle w:val="Heading3"/>
        <w:spacing w:before="65" w:line="320" w:lineRule="exact"/>
        <w:ind w:right="508"/>
      </w:pPr>
      <w:r>
        <w:rPr>
          <w:color w:val="005695"/>
          <w:spacing w:val="-1"/>
        </w:rPr>
        <w:lastRenderedPageBreak/>
        <w:t>E</w:t>
      </w:r>
      <w:r>
        <w:rPr>
          <w:color w:val="005695"/>
          <w:spacing w:val="-4"/>
        </w:rPr>
        <w:t>a</w:t>
      </w:r>
      <w:r>
        <w:rPr>
          <w:color w:val="005695"/>
          <w:spacing w:val="-1"/>
        </w:rPr>
        <w:t>s</w:t>
      </w:r>
      <w:r>
        <w:rPr>
          <w:color w:val="005695"/>
        </w:rPr>
        <w:t xml:space="preserve">t </w:t>
      </w:r>
      <w:r>
        <w:rPr>
          <w:color w:val="005695"/>
          <w:spacing w:val="1"/>
        </w:rPr>
        <w:t>A</w:t>
      </w:r>
      <w:r>
        <w:rPr>
          <w:color w:val="005695"/>
          <w:spacing w:val="-4"/>
        </w:rPr>
        <w:t>sia</w:t>
      </w:r>
      <w:r>
        <w:rPr>
          <w:color w:val="005695"/>
          <w:spacing w:val="1"/>
        </w:rPr>
        <w:t>n</w:t>
      </w:r>
      <w:r>
        <w:rPr>
          <w:color w:val="005695"/>
          <w:spacing w:val="-2"/>
        </w:rPr>
        <w:t>—</w:t>
      </w:r>
      <w:r>
        <w:rPr>
          <w:color w:val="005695"/>
          <w:spacing w:val="-7"/>
        </w:rPr>
        <w:t>A</w:t>
      </w:r>
      <w:r>
        <w:rPr>
          <w:color w:val="005695"/>
          <w:spacing w:val="-4"/>
        </w:rPr>
        <w:t>u</w:t>
      </w:r>
      <w:r>
        <w:rPr>
          <w:color w:val="005695"/>
          <w:spacing w:val="-1"/>
        </w:rPr>
        <w:t>s</w:t>
      </w:r>
      <w:r>
        <w:rPr>
          <w:color w:val="005695"/>
          <w:spacing w:val="-4"/>
        </w:rPr>
        <w:t>t</w:t>
      </w:r>
      <w:r>
        <w:rPr>
          <w:color w:val="005695"/>
          <w:spacing w:val="-2"/>
        </w:rPr>
        <w:t>r</w:t>
      </w:r>
      <w:r>
        <w:rPr>
          <w:color w:val="005695"/>
          <w:spacing w:val="-4"/>
        </w:rPr>
        <w:t>alasia</w:t>
      </w:r>
      <w:r>
        <w:rPr>
          <w:color w:val="005695"/>
        </w:rPr>
        <w:t xml:space="preserve">n </w:t>
      </w:r>
      <w:r>
        <w:rPr>
          <w:color w:val="005695"/>
          <w:spacing w:val="-7"/>
        </w:rPr>
        <w:t>F</w:t>
      </w:r>
      <w:r>
        <w:rPr>
          <w:color w:val="005695"/>
          <w:spacing w:val="-2"/>
        </w:rPr>
        <w:t>l</w:t>
      </w:r>
      <w:r>
        <w:rPr>
          <w:color w:val="005695"/>
          <w:spacing w:val="6"/>
        </w:rPr>
        <w:t>y</w:t>
      </w:r>
      <w:r>
        <w:rPr>
          <w:color w:val="005695"/>
          <w:spacing w:val="-3"/>
        </w:rPr>
        <w:t>w</w:t>
      </w:r>
      <w:r>
        <w:rPr>
          <w:color w:val="005695"/>
          <w:spacing w:val="-7"/>
        </w:rPr>
        <w:t>a</w:t>
      </w:r>
      <w:r>
        <w:rPr>
          <w:color w:val="005695"/>
        </w:rPr>
        <w:t xml:space="preserve">y </w:t>
      </w:r>
      <w:r>
        <w:rPr>
          <w:color w:val="005695"/>
          <w:spacing w:val="-6"/>
        </w:rPr>
        <w:t>P</w:t>
      </w:r>
      <w:r>
        <w:rPr>
          <w:color w:val="005695"/>
          <w:spacing w:val="-4"/>
        </w:rPr>
        <w:t>a</w:t>
      </w:r>
      <w:r>
        <w:rPr>
          <w:color w:val="005695"/>
          <w:spacing w:val="5"/>
        </w:rPr>
        <w:t>r</w:t>
      </w:r>
      <w:r>
        <w:rPr>
          <w:color w:val="005695"/>
          <w:spacing w:val="-4"/>
        </w:rPr>
        <w:t>t</w:t>
      </w:r>
      <w:r>
        <w:rPr>
          <w:color w:val="005695"/>
          <w:spacing w:val="-2"/>
        </w:rPr>
        <w:t>n</w:t>
      </w:r>
      <w:r>
        <w:rPr>
          <w:color w:val="005695"/>
          <w:spacing w:val="-3"/>
        </w:rPr>
        <w:t>e</w:t>
      </w:r>
      <w:r>
        <w:rPr>
          <w:color w:val="005695"/>
          <w:spacing w:val="-1"/>
        </w:rPr>
        <w:t>r</w:t>
      </w:r>
      <w:r>
        <w:rPr>
          <w:color w:val="005695"/>
          <w:spacing w:val="-4"/>
        </w:rPr>
        <w:t>ship</w:t>
      </w:r>
    </w:p>
    <w:p w:rsidR="00356C57" w:rsidRDefault="00356C57">
      <w:pPr>
        <w:spacing w:before="3" w:line="200" w:lineRule="exact"/>
        <w:rPr>
          <w:sz w:val="20"/>
          <w:szCs w:val="20"/>
        </w:rPr>
      </w:pPr>
    </w:p>
    <w:p w:rsidR="00356C57" w:rsidRDefault="00724497" w:rsidP="002644D5">
      <w:pPr>
        <w:pStyle w:val="BodyText"/>
        <w:spacing w:line="264" w:lineRule="auto"/>
        <w:ind w:right="136"/>
      </w:pPr>
      <w:r>
        <w:rPr>
          <w:color w:val="231F20"/>
        </w:rPr>
        <w:t>The</w:t>
      </w:r>
      <w:r>
        <w:rPr>
          <w:color w:val="231F20"/>
          <w:spacing w:val="-5"/>
        </w:rPr>
        <w:t xml:space="preserve"> </w:t>
      </w:r>
      <w:r>
        <w:rPr>
          <w:color w:val="231F20"/>
          <w:spacing w:val="-9"/>
        </w:rPr>
        <w:t>P</w:t>
      </w:r>
      <w:r>
        <w:rPr>
          <w:color w:val="231F20"/>
        </w:rPr>
        <w:t>a</w:t>
      </w:r>
      <w:r>
        <w:rPr>
          <w:color w:val="231F20"/>
          <w:spacing w:val="1"/>
        </w:rPr>
        <w:t>r</w:t>
      </w:r>
      <w:r>
        <w:rPr>
          <w:color w:val="231F20"/>
        </w:rPr>
        <w:t>tnership</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Conse</w:t>
      </w:r>
      <w:r>
        <w:rPr>
          <w:color w:val="231F20"/>
          <w:spacing w:val="3"/>
        </w:rPr>
        <w:t>r</w:t>
      </w:r>
      <w:r>
        <w:rPr>
          <w:color w:val="231F20"/>
          <w:spacing w:val="-2"/>
        </w:rPr>
        <w:t>v</w:t>
      </w:r>
      <w:r>
        <w:rPr>
          <w:color w:val="231F20"/>
        </w:rPr>
        <w:t>ation</w:t>
      </w:r>
      <w:r>
        <w:rPr>
          <w:color w:val="231F20"/>
          <w:spacing w:val="-4"/>
        </w:rPr>
        <w:t xml:space="preserve"> </w:t>
      </w:r>
      <w:r>
        <w:rPr>
          <w:color w:val="231F20"/>
        </w:rPr>
        <w:t>of</w:t>
      </w:r>
      <w:r>
        <w:rPr>
          <w:color w:val="231F20"/>
          <w:spacing w:val="-5"/>
        </w:rPr>
        <w:t xml:space="preserve"> </w:t>
      </w:r>
      <w:r>
        <w:rPr>
          <w:color w:val="231F20"/>
          <w:spacing w:val="-3"/>
        </w:rPr>
        <w:t>M</w:t>
      </w:r>
      <w:r>
        <w:rPr>
          <w:color w:val="231F20"/>
        </w:rPr>
        <w:t>igrato</w:t>
      </w:r>
      <w:r>
        <w:rPr>
          <w:color w:val="231F20"/>
          <w:spacing w:val="3"/>
        </w:rPr>
        <w:t>r</w:t>
      </w:r>
      <w:r>
        <w:rPr>
          <w:color w:val="231F20"/>
        </w:rPr>
        <w:t xml:space="preserve">y </w:t>
      </w:r>
      <w:r>
        <w:rPr>
          <w:color w:val="231F20"/>
          <w:spacing w:val="-18"/>
        </w:rPr>
        <w:t>W</w:t>
      </w:r>
      <w:r>
        <w:rPr>
          <w:color w:val="231F20"/>
        </w:rPr>
        <w:t>aterbi</w:t>
      </w:r>
      <w:r>
        <w:rPr>
          <w:color w:val="231F20"/>
          <w:spacing w:val="-3"/>
        </w:rPr>
        <w:t>r</w:t>
      </w:r>
      <w:r>
        <w:rPr>
          <w:color w:val="231F20"/>
        </w:rPr>
        <w:t xml:space="preserve">ds and the </w:t>
      </w:r>
      <w:r>
        <w:rPr>
          <w:color w:val="231F20"/>
          <w:spacing w:val="-5"/>
        </w:rPr>
        <w:t>S</w:t>
      </w:r>
      <w:r>
        <w:rPr>
          <w:color w:val="231F20"/>
        </w:rPr>
        <w:t xml:space="preserve">ustainable </w:t>
      </w:r>
      <w:r>
        <w:rPr>
          <w:color w:val="231F20"/>
          <w:spacing w:val="-6"/>
        </w:rPr>
        <w:t>U</w:t>
      </w:r>
      <w:r>
        <w:rPr>
          <w:color w:val="231F20"/>
        </w:rPr>
        <w:t xml:space="preserve">se of their </w:t>
      </w:r>
      <w:r>
        <w:rPr>
          <w:color w:val="231F20"/>
          <w:spacing w:val="-2"/>
        </w:rPr>
        <w:t>H</w:t>
      </w:r>
      <w:r>
        <w:rPr>
          <w:color w:val="231F20"/>
        </w:rPr>
        <w:t>abitats in the East Asian–</w:t>
      </w:r>
      <w:r>
        <w:rPr>
          <w:color w:val="231F20"/>
          <w:spacing w:val="-4"/>
        </w:rPr>
        <w:t>A</w:t>
      </w:r>
      <w:r>
        <w:rPr>
          <w:color w:val="231F20"/>
        </w:rPr>
        <w:t xml:space="preserve">ustralasian </w:t>
      </w:r>
      <w:r>
        <w:rPr>
          <w:color w:val="231F20"/>
          <w:spacing w:val="-4"/>
        </w:rPr>
        <w:t>F</w:t>
      </w:r>
      <w:r>
        <w:rPr>
          <w:color w:val="231F20"/>
        </w:rPr>
        <w:t xml:space="preserve">lyway (East Asian— </w:t>
      </w:r>
      <w:r>
        <w:rPr>
          <w:color w:val="231F20"/>
          <w:spacing w:val="-4"/>
        </w:rPr>
        <w:t>A</w:t>
      </w:r>
      <w:r>
        <w:rPr>
          <w:color w:val="231F20"/>
        </w:rPr>
        <w:t xml:space="preserve">ustralasian </w:t>
      </w:r>
      <w:r>
        <w:rPr>
          <w:color w:val="231F20"/>
          <w:spacing w:val="-4"/>
        </w:rPr>
        <w:t>F</w:t>
      </w:r>
      <w:r>
        <w:rPr>
          <w:color w:val="231F20"/>
        </w:rPr>
        <w:t xml:space="preserve">lyway </w:t>
      </w:r>
      <w:r>
        <w:rPr>
          <w:color w:val="231F20"/>
          <w:spacing w:val="-9"/>
        </w:rPr>
        <w:t>P</w:t>
      </w:r>
      <w:r>
        <w:rPr>
          <w:color w:val="231F20"/>
        </w:rPr>
        <w:t>a</w:t>
      </w:r>
      <w:r>
        <w:rPr>
          <w:color w:val="231F20"/>
          <w:spacing w:val="1"/>
        </w:rPr>
        <w:t>r</w:t>
      </w:r>
      <w:r>
        <w:rPr>
          <w:color w:val="231F20"/>
        </w:rPr>
        <w:t>tnership) was launched on</w:t>
      </w:r>
      <w:r w:rsidR="002644D5">
        <w:rPr>
          <w:color w:val="231F20"/>
        </w:rPr>
        <w:t xml:space="preserve"> </w:t>
      </w:r>
      <w:r>
        <w:rPr>
          <w:color w:val="231F20"/>
        </w:rPr>
        <w:t xml:space="preserve">6 </w:t>
      </w:r>
      <w:r>
        <w:rPr>
          <w:color w:val="231F20"/>
          <w:spacing w:val="-6"/>
        </w:rPr>
        <w:t>N</w:t>
      </w:r>
      <w:r>
        <w:rPr>
          <w:color w:val="231F20"/>
          <w:spacing w:val="-4"/>
        </w:rPr>
        <w:t>o</w:t>
      </w:r>
      <w:r>
        <w:rPr>
          <w:color w:val="231F20"/>
          <w:spacing w:val="-2"/>
        </w:rPr>
        <w:t>v</w:t>
      </w:r>
      <w:r>
        <w:rPr>
          <w:color w:val="231F20"/>
        </w:rPr>
        <w:t xml:space="preserve">ember 2006. A Ramsar </w:t>
      </w:r>
      <w:r>
        <w:rPr>
          <w:color w:val="231F20"/>
          <w:spacing w:val="-2"/>
        </w:rPr>
        <w:t>r</w:t>
      </w:r>
      <w:r>
        <w:rPr>
          <w:color w:val="231F20"/>
        </w:rPr>
        <w:t>egional initiati</w:t>
      </w:r>
      <w:r>
        <w:rPr>
          <w:color w:val="231F20"/>
          <w:spacing w:val="-2"/>
        </w:rPr>
        <w:t>v</w:t>
      </w:r>
      <w:r>
        <w:rPr>
          <w:color w:val="231F20"/>
        </w:rPr>
        <w:t>e, the pa</w:t>
      </w:r>
      <w:r>
        <w:rPr>
          <w:color w:val="231F20"/>
          <w:spacing w:val="1"/>
        </w:rPr>
        <w:t>r</w:t>
      </w:r>
      <w:r>
        <w:rPr>
          <w:color w:val="231F20"/>
        </w:rPr>
        <w:t xml:space="preserve">tnership is an informal and </w:t>
      </w:r>
      <w:r>
        <w:rPr>
          <w:color w:val="231F20"/>
          <w:spacing w:val="-2"/>
        </w:rPr>
        <w:t>v</w:t>
      </w:r>
      <w:r>
        <w:rPr>
          <w:color w:val="231F20"/>
        </w:rPr>
        <w:t>olunta</w:t>
      </w:r>
      <w:r>
        <w:rPr>
          <w:color w:val="231F20"/>
          <w:spacing w:val="3"/>
        </w:rPr>
        <w:t>r</w:t>
      </w:r>
      <w:r>
        <w:rPr>
          <w:color w:val="231F20"/>
        </w:rPr>
        <w:t>y collaboration of</w:t>
      </w:r>
      <w:r>
        <w:rPr>
          <w:color w:val="231F20"/>
          <w:spacing w:val="-2"/>
        </w:rPr>
        <w:t xml:space="preserve"> </w:t>
      </w:r>
      <w:r>
        <w:rPr>
          <w:color w:val="231F20"/>
        </w:rPr>
        <w:t>effo</w:t>
      </w:r>
      <w:r>
        <w:rPr>
          <w:color w:val="231F20"/>
          <w:spacing w:val="1"/>
        </w:rPr>
        <w:t>r</w:t>
      </w:r>
      <w:r>
        <w:rPr>
          <w:color w:val="231F20"/>
        </w:rPr>
        <w:t>t</w:t>
      </w:r>
      <w:r>
        <w:rPr>
          <w:color w:val="231F20"/>
          <w:spacing w:val="-1"/>
        </w:rPr>
        <w:t xml:space="preserve"> </w:t>
      </w:r>
      <w:r>
        <w:rPr>
          <w:color w:val="231F20"/>
        </w:rPr>
        <w:t>focusing</w:t>
      </w:r>
      <w:r>
        <w:rPr>
          <w:color w:val="231F20"/>
          <w:spacing w:val="-1"/>
        </w:rPr>
        <w:t xml:space="preserve"> </w:t>
      </w:r>
      <w:r>
        <w:rPr>
          <w:color w:val="231F20"/>
        </w:rPr>
        <w:t>on</w:t>
      </w:r>
      <w:r>
        <w:rPr>
          <w:color w:val="231F20"/>
          <w:spacing w:val="-1"/>
        </w:rPr>
        <w:t xml:space="preserve"> </w:t>
      </w:r>
      <w:r>
        <w:rPr>
          <w:color w:val="231F20"/>
        </w:rPr>
        <w:t>p</w:t>
      </w:r>
      <w:r>
        <w:rPr>
          <w:color w:val="231F20"/>
          <w:spacing w:val="-2"/>
        </w:rPr>
        <w:t>r</w:t>
      </w:r>
      <w:r>
        <w:rPr>
          <w:color w:val="231F20"/>
        </w:rPr>
        <w:t>otecting</w:t>
      </w:r>
      <w:r>
        <w:rPr>
          <w:color w:val="231F20"/>
          <w:spacing w:val="-1"/>
        </w:rPr>
        <w:t xml:space="preserve"> </w:t>
      </w:r>
      <w:r>
        <w:rPr>
          <w:color w:val="231F20"/>
        </w:rPr>
        <w:t>migrato</w:t>
      </w:r>
      <w:r>
        <w:rPr>
          <w:color w:val="231F20"/>
          <w:spacing w:val="3"/>
        </w:rPr>
        <w:t>r</w:t>
      </w:r>
      <w:r>
        <w:rPr>
          <w:color w:val="231F20"/>
        </w:rPr>
        <w:t>y</w:t>
      </w:r>
      <w:r>
        <w:rPr>
          <w:color w:val="231F20"/>
          <w:spacing w:val="-2"/>
        </w:rPr>
        <w:t xml:space="preserve"> </w:t>
      </w:r>
      <w:r>
        <w:rPr>
          <w:color w:val="231F20"/>
        </w:rPr>
        <w:t>waterbi</w:t>
      </w:r>
      <w:r>
        <w:rPr>
          <w:color w:val="231F20"/>
          <w:spacing w:val="-3"/>
        </w:rPr>
        <w:t>r</w:t>
      </w:r>
      <w:r>
        <w:rPr>
          <w:color w:val="231F20"/>
        </w:rPr>
        <w:t>ds, their habitat and the li</w:t>
      </w:r>
      <w:r>
        <w:rPr>
          <w:color w:val="231F20"/>
          <w:spacing w:val="-2"/>
        </w:rPr>
        <w:t>v</w:t>
      </w:r>
      <w:r>
        <w:rPr>
          <w:color w:val="231F20"/>
        </w:rPr>
        <w:t>elihoods of people dependant on them.</w:t>
      </w:r>
    </w:p>
    <w:p w:rsidR="00356C57" w:rsidRDefault="00356C57">
      <w:pPr>
        <w:spacing w:line="170" w:lineRule="exact"/>
        <w:rPr>
          <w:sz w:val="17"/>
          <w:szCs w:val="17"/>
        </w:rPr>
      </w:pPr>
    </w:p>
    <w:p w:rsidR="00356C57" w:rsidRDefault="00724497" w:rsidP="002644D5">
      <w:pPr>
        <w:pStyle w:val="BodyText"/>
        <w:spacing w:line="264" w:lineRule="auto"/>
        <w:ind w:right="183"/>
      </w:pPr>
      <w:r>
        <w:rPr>
          <w:color w:val="231F20"/>
        </w:rPr>
        <w:t>The</w:t>
      </w:r>
      <w:r>
        <w:rPr>
          <w:color w:val="231F20"/>
          <w:spacing w:val="-4"/>
        </w:rPr>
        <w:t xml:space="preserve"> </w:t>
      </w:r>
      <w:r>
        <w:rPr>
          <w:color w:val="231F20"/>
        </w:rPr>
        <w:t>EAAF</w:t>
      </w:r>
      <w:r>
        <w:rPr>
          <w:color w:val="231F20"/>
          <w:spacing w:val="-3"/>
        </w:rPr>
        <w:t xml:space="preserve"> </w:t>
      </w:r>
      <w:r>
        <w:rPr>
          <w:color w:val="231F20"/>
        </w:rPr>
        <w:t>is</w:t>
      </w:r>
      <w:r>
        <w:rPr>
          <w:color w:val="231F20"/>
          <w:spacing w:val="-3"/>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nine</w:t>
      </w:r>
      <w:r>
        <w:rPr>
          <w:color w:val="231F20"/>
          <w:spacing w:val="-3"/>
        </w:rPr>
        <w:t xml:space="preserve"> </w:t>
      </w:r>
      <w:r>
        <w:rPr>
          <w:color w:val="231F20"/>
        </w:rPr>
        <w:t>major</w:t>
      </w:r>
      <w:r>
        <w:rPr>
          <w:color w:val="231F20"/>
          <w:spacing w:val="-3"/>
        </w:rPr>
        <w:t xml:space="preserve"> </w:t>
      </w:r>
      <w:r>
        <w:rPr>
          <w:color w:val="231F20"/>
        </w:rPr>
        <w:t>migrato</w:t>
      </w:r>
      <w:r>
        <w:rPr>
          <w:color w:val="231F20"/>
          <w:spacing w:val="3"/>
        </w:rPr>
        <w:t>r</w:t>
      </w:r>
      <w:r>
        <w:rPr>
          <w:color w:val="231F20"/>
        </w:rPr>
        <w:t>y</w:t>
      </w:r>
      <w:r>
        <w:rPr>
          <w:color w:val="231F20"/>
          <w:spacing w:val="-4"/>
        </w:rPr>
        <w:t xml:space="preserve"> </w:t>
      </w:r>
      <w:r>
        <w:rPr>
          <w:color w:val="231F20"/>
        </w:rPr>
        <w:t>waterbi</w:t>
      </w:r>
      <w:r>
        <w:rPr>
          <w:color w:val="231F20"/>
          <w:spacing w:val="-3"/>
        </w:rPr>
        <w:t>r</w:t>
      </w:r>
      <w:r>
        <w:rPr>
          <w:color w:val="231F20"/>
        </w:rPr>
        <w:t>d flyways</w:t>
      </w:r>
      <w:r>
        <w:rPr>
          <w:color w:val="231F20"/>
          <w:spacing w:val="-1"/>
        </w:rPr>
        <w:t xml:space="preserve"> </w:t>
      </w:r>
      <w:r>
        <w:rPr>
          <w:color w:val="231F20"/>
        </w:rPr>
        <w:t>a</w:t>
      </w:r>
      <w:r>
        <w:rPr>
          <w:color w:val="231F20"/>
          <w:spacing w:val="-2"/>
        </w:rPr>
        <w:t>r</w:t>
      </w:r>
      <w:r>
        <w:rPr>
          <w:color w:val="231F20"/>
        </w:rPr>
        <w:t>ound</w:t>
      </w:r>
      <w:r>
        <w:rPr>
          <w:color w:val="231F20"/>
          <w:spacing w:val="-1"/>
        </w:rPr>
        <w:t xml:space="preserve"> </w:t>
      </w:r>
      <w:r>
        <w:rPr>
          <w:color w:val="231F20"/>
        </w:rPr>
        <w:t>the</w:t>
      </w:r>
      <w:r>
        <w:rPr>
          <w:color w:val="231F20"/>
          <w:spacing w:val="-1"/>
        </w:rPr>
        <w:t xml:space="preserve"> </w:t>
      </w:r>
      <w:r>
        <w:rPr>
          <w:color w:val="231F20"/>
        </w:rPr>
        <w:t>globe.</w:t>
      </w:r>
      <w:r>
        <w:rPr>
          <w:color w:val="231F20"/>
          <w:spacing w:val="-1"/>
        </w:rPr>
        <w:t xml:space="preserve"> </w:t>
      </w:r>
      <w:r>
        <w:rPr>
          <w:color w:val="231F20"/>
          <w:spacing w:val="-5"/>
        </w:rPr>
        <w:t>I</w:t>
      </w:r>
      <w:r>
        <w:rPr>
          <w:color w:val="231F20"/>
        </w:rPr>
        <w:t>t extends</w:t>
      </w:r>
      <w:r>
        <w:rPr>
          <w:color w:val="231F20"/>
          <w:spacing w:val="-1"/>
        </w:rPr>
        <w:t xml:space="preserve"> </w:t>
      </w:r>
      <w:r>
        <w:rPr>
          <w:color w:val="231F20"/>
        </w:rPr>
        <w:t>f</w:t>
      </w:r>
      <w:r>
        <w:rPr>
          <w:color w:val="231F20"/>
          <w:spacing w:val="-2"/>
        </w:rPr>
        <w:t>r</w:t>
      </w:r>
      <w:r>
        <w:rPr>
          <w:color w:val="231F20"/>
        </w:rPr>
        <w:t>om</w:t>
      </w:r>
      <w:r>
        <w:rPr>
          <w:color w:val="231F20"/>
          <w:spacing w:val="-1"/>
        </w:rPr>
        <w:t xml:space="preserve"> </w:t>
      </w:r>
      <w:r>
        <w:rPr>
          <w:color w:val="231F20"/>
        </w:rPr>
        <w:t>within the A</w:t>
      </w:r>
      <w:r>
        <w:rPr>
          <w:color w:val="231F20"/>
          <w:spacing w:val="-2"/>
        </w:rPr>
        <w:t>r</w:t>
      </w:r>
      <w:r>
        <w:rPr>
          <w:color w:val="231F20"/>
        </w:rPr>
        <w:t>ctic Ci</w:t>
      </w:r>
      <w:r>
        <w:rPr>
          <w:color w:val="231F20"/>
          <w:spacing w:val="-2"/>
        </w:rPr>
        <w:t>r</w:t>
      </w:r>
      <w:r>
        <w:rPr>
          <w:color w:val="231F20"/>
        </w:rPr>
        <w:t xml:space="preserve">cle in </w:t>
      </w:r>
      <w:r>
        <w:rPr>
          <w:color w:val="231F20"/>
          <w:spacing w:val="-3"/>
        </w:rPr>
        <w:t>R</w:t>
      </w:r>
      <w:r>
        <w:rPr>
          <w:color w:val="231F20"/>
        </w:rPr>
        <w:t>ussia and Alaska, southwa</w:t>
      </w:r>
      <w:r>
        <w:rPr>
          <w:color w:val="231F20"/>
          <w:spacing w:val="-3"/>
        </w:rPr>
        <w:t>r</w:t>
      </w:r>
      <w:r>
        <w:rPr>
          <w:color w:val="231F20"/>
        </w:rPr>
        <w:t>ds th</w:t>
      </w:r>
      <w:r>
        <w:rPr>
          <w:color w:val="231F20"/>
          <w:spacing w:val="-2"/>
        </w:rPr>
        <w:t>r</w:t>
      </w:r>
      <w:r>
        <w:rPr>
          <w:color w:val="231F20"/>
        </w:rPr>
        <w:t xml:space="preserve">ough East and </w:t>
      </w:r>
      <w:r>
        <w:rPr>
          <w:color w:val="231F20"/>
          <w:spacing w:val="-3"/>
        </w:rPr>
        <w:t>S</w:t>
      </w:r>
      <w:r>
        <w:rPr>
          <w:color w:val="231F20"/>
        </w:rPr>
        <w:t xml:space="preserve">outh-east Asia, to </w:t>
      </w:r>
      <w:r>
        <w:rPr>
          <w:color w:val="231F20"/>
          <w:spacing w:val="-4"/>
        </w:rPr>
        <w:t>A</w:t>
      </w:r>
      <w:r>
        <w:rPr>
          <w:color w:val="231F20"/>
        </w:rPr>
        <w:t>ustralia</w:t>
      </w:r>
      <w:r w:rsidR="002644D5">
        <w:rPr>
          <w:color w:val="231F20"/>
        </w:rPr>
        <w:t xml:space="preserve"> </w:t>
      </w:r>
      <w:r>
        <w:rPr>
          <w:color w:val="231F20"/>
        </w:rPr>
        <w:t xml:space="preserve">and </w:t>
      </w:r>
      <w:r>
        <w:rPr>
          <w:color w:val="231F20"/>
          <w:spacing w:val="-6"/>
        </w:rPr>
        <w:t>N</w:t>
      </w:r>
      <w:r>
        <w:rPr>
          <w:color w:val="231F20"/>
          <w:spacing w:val="1"/>
        </w:rPr>
        <w:t>e</w:t>
      </w:r>
      <w:r>
        <w:rPr>
          <w:color w:val="231F20"/>
        </w:rPr>
        <w:t xml:space="preserve">w </w:t>
      </w:r>
      <w:r>
        <w:rPr>
          <w:color w:val="231F20"/>
          <w:spacing w:val="-2"/>
        </w:rPr>
        <w:t>Z</w:t>
      </w:r>
      <w:r>
        <w:rPr>
          <w:color w:val="231F20"/>
        </w:rPr>
        <w:t>ealand in the south, encompassing</w:t>
      </w:r>
      <w:r w:rsidR="002644D5">
        <w:rPr>
          <w:color w:val="231F20"/>
        </w:rPr>
        <w:t xml:space="preserve"> </w:t>
      </w:r>
      <w:r>
        <w:rPr>
          <w:color w:val="231F20"/>
        </w:rPr>
        <w:t>22</w:t>
      </w:r>
      <w:r>
        <w:rPr>
          <w:color w:val="231F20"/>
          <w:spacing w:val="-1"/>
        </w:rPr>
        <w:t xml:space="preserve"> </w:t>
      </w:r>
      <w:r>
        <w:rPr>
          <w:color w:val="231F20"/>
        </w:rPr>
        <w:t>countries.</w:t>
      </w:r>
      <w:r>
        <w:rPr>
          <w:color w:val="231F20"/>
          <w:spacing w:val="-1"/>
        </w:rPr>
        <w:t xml:space="preserve"> </w:t>
      </w:r>
      <w:r>
        <w:rPr>
          <w:color w:val="231F20"/>
          <w:spacing w:val="-3"/>
        </w:rPr>
        <w:t>M</w:t>
      </w:r>
      <w:r>
        <w:rPr>
          <w:color w:val="231F20"/>
        </w:rPr>
        <w:t>igrato</w:t>
      </w:r>
      <w:r>
        <w:rPr>
          <w:color w:val="231F20"/>
          <w:spacing w:val="3"/>
        </w:rPr>
        <w:t>r</w:t>
      </w:r>
      <w:r>
        <w:rPr>
          <w:color w:val="231F20"/>
        </w:rPr>
        <w:t>y</w:t>
      </w:r>
      <w:r>
        <w:rPr>
          <w:color w:val="231F20"/>
          <w:spacing w:val="-1"/>
        </w:rPr>
        <w:t xml:space="preserve"> </w:t>
      </w:r>
      <w:r>
        <w:rPr>
          <w:color w:val="231F20"/>
        </w:rPr>
        <w:t>waterbi</w:t>
      </w:r>
      <w:r>
        <w:rPr>
          <w:color w:val="231F20"/>
          <w:spacing w:val="-3"/>
        </w:rPr>
        <w:t>r</w:t>
      </w:r>
      <w:r>
        <w:rPr>
          <w:color w:val="231F20"/>
        </w:rPr>
        <w:t>ds</w:t>
      </w:r>
      <w:r>
        <w:rPr>
          <w:color w:val="231F20"/>
          <w:spacing w:val="-1"/>
        </w:rPr>
        <w:t xml:space="preserve"> </w:t>
      </w:r>
      <w:r>
        <w:rPr>
          <w:color w:val="231F20"/>
        </w:rPr>
        <w:t>sha</w:t>
      </w:r>
      <w:r>
        <w:rPr>
          <w:color w:val="231F20"/>
          <w:spacing w:val="-2"/>
        </w:rPr>
        <w:t>r</w:t>
      </w:r>
      <w:r>
        <w:rPr>
          <w:color w:val="231F20"/>
        </w:rPr>
        <w:t>e</w:t>
      </w:r>
      <w:r>
        <w:rPr>
          <w:color w:val="231F20"/>
          <w:spacing w:val="-1"/>
        </w:rPr>
        <w:t xml:space="preserve"> </w:t>
      </w:r>
      <w:r>
        <w:rPr>
          <w:color w:val="231F20"/>
        </w:rPr>
        <w:t>this flyway</w:t>
      </w:r>
      <w:r>
        <w:rPr>
          <w:color w:val="231F20"/>
          <w:w w:val="99"/>
        </w:rPr>
        <w:t xml:space="preserve"> </w:t>
      </w:r>
      <w:r>
        <w:rPr>
          <w:color w:val="231F20"/>
        </w:rPr>
        <w:t>with 45 per cent of the worl</w:t>
      </w:r>
      <w:r>
        <w:rPr>
          <w:color w:val="231F20"/>
          <w:spacing w:val="-3"/>
        </w:rPr>
        <w:t>d</w:t>
      </w:r>
      <w:r>
        <w:rPr>
          <w:color w:val="231F20"/>
          <w:spacing w:val="-16"/>
        </w:rPr>
        <w:t>’</w:t>
      </w:r>
      <w:r>
        <w:rPr>
          <w:color w:val="231F20"/>
        </w:rPr>
        <w:t>s human population. The</w:t>
      </w:r>
      <w:r>
        <w:rPr>
          <w:color w:val="231F20"/>
          <w:spacing w:val="-4"/>
        </w:rPr>
        <w:t xml:space="preserve"> </w:t>
      </w:r>
      <w:r>
        <w:rPr>
          <w:color w:val="231F20"/>
        </w:rPr>
        <w:t>EAAF</w:t>
      </w:r>
      <w:r>
        <w:rPr>
          <w:color w:val="231F20"/>
          <w:spacing w:val="-3"/>
        </w:rPr>
        <w:t xml:space="preserve"> </w:t>
      </w:r>
      <w:r>
        <w:rPr>
          <w:color w:val="231F20"/>
        </w:rPr>
        <w:t>is</w:t>
      </w:r>
      <w:r>
        <w:rPr>
          <w:color w:val="231F20"/>
          <w:spacing w:val="-3"/>
        </w:rPr>
        <w:t xml:space="preserve"> </w:t>
      </w:r>
      <w:r>
        <w:rPr>
          <w:color w:val="231F20"/>
        </w:rPr>
        <w:t>home</w:t>
      </w:r>
      <w:r>
        <w:rPr>
          <w:color w:val="231F20"/>
          <w:spacing w:val="-3"/>
        </w:rPr>
        <w:t xml:space="preserve"> </w:t>
      </w:r>
      <w:r>
        <w:rPr>
          <w:color w:val="231F20"/>
        </w:rPr>
        <w:t>to</w:t>
      </w:r>
      <w:r>
        <w:rPr>
          <w:color w:val="231F20"/>
          <w:spacing w:val="-3"/>
        </w:rPr>
        <w:t xml:space="preserve"> </w:t>
      </w:r>
      <w:r>
        <w:rPr>
          <w:color w:val="231F20"/>
          <w:spacing w:val="-4"/>
        </w:rPr>
        <w:t>o</w:t>
      </w:r>
      <w:r>
        <w:rPr>
          <w:color w:val="231F20"/>
          <w:spacing w:val="-2"/>
        </w:rPr>
        <w:t>v</w:t>
      </w:r>
      <w:r>
        <w:rPr>
          <w:color w:val="231F20"/>
        </w:rPr>
        <w:t>er</w:t>
      </w:r>
      <w:r>
        <w:rPr>
          <w:color w:val="231F20"/>
          <w:spacing w:val="-3"/>
        </w:rPr>
        <w:t xml:space="preserve"> </w:t>
      </w:r>
      <w:r>
        <w:rPr>
          <w:color w:val="231F20"/>
        </w:rPr>
        <w:t>50</w:t>
      </w:r>
      <w:r>
        <w:rPr>
          <w:color w:val="231F20"/>
          <w:spacing w:val="-3"/>
        </w:rPr>
        <w:t xml:space="preserve"> </w:t>
      </w:r>
      <w:r>
        <w:rPr>
          <w:color w:val="231F20"/>
        </w:rPr>
        <w:t>million</w:t>
      </w:r>
      <w:r>
        <w:rPr>
          <w:color w:val="231F20"/>
          <w:spacing w:val="-4"/>
        </w:rPr>
        <w:t xml:space="preserve"> </w:t>
      </w:r>
      <w:r>
        <w:rPr>
          <w:color w:val="231F20"/>
        </w:rPr>
        <w:t>migrato</w:t>
      </w:r>
      <w:r>
        <w:rPr>
          <w:color w:val="231F20"/>
          <w:spacing w:val="3"/>
        </w:rPr>
        <w:t>r</w:t>
      </w:r>
      <w:r>
        <w:rPr>
          <w:color w:val="231F20"/>
        </w:rPr>
        <w:t>y waterbi</w:t>
      </w:r>
      <w:r>
        <w:rPr>
          <w:color w:val="231F20"/>
          <w:spacing w:val="-3"/>
        </w:rPr>
        <w:t>r</w:t>
      </w:r>
      <w:r>
        <w:rPr>
          <w:color w:val="231F20"/>
        </w:rPr>
        <w:t>ds—including sho</w:t>
      </w:r>
      <w:r>
        <w:rPr>
          <w:color w:val="231F20"/>
          <w:spacing w:val="-2"/>
        </w:rPr>
        <w:t>r</w:t>
      </w:r>
      <w:r>
        <w:rPr>
          <w:color w:val="231F20"/>
        </w:rPr>
        <w:t>ebi</w:t>
      </w:r>
      <w:r>
        <w:rPr>
          <w:color w:val="231F20"/>
          <w:spacing w:val="-3"/>
        </w:rPr>
        <w:t>r</w:t>
      </w:r>
      <w:r>
        <w:rPr>
          <w:color w:val="231F20"/>
        </w:rPr>
        <w:t>ds, Anatidae (ducks, geese and swans), seabi</w:t>
      </w:r>
      <w:r>
        <w:rPr>
          <w:color w:val="231F20"/>
          <w:spacing w:val="-3"/>
        </w:rPr>
        <w:t>r</w:t>
      </w:r>
      <w:r>
        <w:rPr>
          <w:color w:val="231F20"/>
        </w:rPr>
        <w:t>ds and cranes—f</w:t>
      </w:r>
      <w:r>
        <w:rPr>
          <w:color w:val="231F20"/>
          <w:spacing w:val="-2"/>
        </w:rPr>
        <w:t>r</w:t>
      </w:r>
      <w:r>
        <w:rPr>
          <w:color w:val="231F20"/>
        </w:rPr>
        <w:t>om</w:t>
      </w:r>
      <w:r w:rsidR="002644D5">
        <w:rPr>
          <w:color w:val="231F20"/>
        </w:rPr>
        <w:t xml:space="preserve"> </w:t>
      </w:r>
      <w:r>
        <w:rPr>
          <w:color w:val="231F20"/>
        </w:rPr>
        <w:t>207 species, including 33 globally th</w:t>
      </w:r>
      <w:r>
        <w:rPr>
          <w:color w:val="231F20"/>
          <w:spacing w:val="-3"/>
        </w:rPr>
        <w:t>r</w:t>
      </w:r>
      <w:r>
        <w:rPr>
          <w:color w:val="231F20"/>
        </w:rPr>
        <w:t>eatened and 13 near th</w:t>
      </w:r>
      <w:r>
        <w:rPr>
          <w:color w:val="231F20"/>
          <w:spacing w:val="-2"/>
        </w:rPr>
        <w:t>r</w:t>
      </w:r>
      <w:r>
        <w:rPr>
          <w:color w:val="231F20"/>
        </w:rPr>
        <w:t>eatened species.</w:t>
      </w:r>
    </w:p>
    <w:p w:rsidR="00356C57" w:rsidRDefault="00724497">
      <w:pPr>
        <w:pStyle w:val="BodyText"/>
        <w:spacing w:before="73" w:line="264" w:lineRule="auto"/>
        <w:ind w:left="331" w:right="1792"/>
      </w:pPr>
      <w:r>
        <w:br w:type="column"/>
      </w:r>
      <w:r>
        <w:rPr>
          <w:color w:val="231F20"/>
          <w:spacing w:val="-4"/>
        </w:rPr>
        <w:lastRenderedPageBreak/>
        <w:t>F</w:t>
      </w:r>
      <w:r>
        <w:rPr>
          <w:color w:val="231F20"/>
        </w:rPr>
        <w:t>lyway pa</w:t>
      </w:r>
      <w:r>
        <w:rPr>
          <w:color w:val="231F20"/>
          <w:spacing w:val="1"/>
        </w:rPr>
        <w:t>r</w:t>
      </w:r>
      <w:r>
        <w:rPr>
          <w:color w:val="231F20"/>
        </w:rPr>
        <w:t>tners include countries, interg</w:t>
      </w:r>
      <w:r>
        <w:rPr>
          <w:color w:val="231F20"/>
          <w:spacing w:val="-4"/>
        </w:rPr>
        <w:t>o</w:t>
      </w:r>
      <w:r>
        <w:rPr>
          <w:color w:val="231F20"/>
          <w:spacing w:val="-2"/>
        </w:rPr>
        <w:t>v</w:t>
      </w:r>
      <w:r>
        <w:rPr>
          <w:color w:val="231F20"/>
        </w:rPr>
        <w:t>ernmental agencies, international non-g</w:t>
      </w:r>
      <w:r>
        <w:rPr>
          <w:color w:val="231F20"/>
          <w:spacing w:val="-4"/>
        </w:rPr>
        <w:t>o</w:t>
      </w:r>
      <w:r>
        <w:rPr>
          <w:color w:val="231F20"/>
          <w:spacing w:val="-2"/>
        </w:rPr>
        <w:t>v</w:t>
      </w:r>
      <w:r>
        <w:rPr>
          <w:color w:val="231F20"/>
        </w:rPr>
        <w:t>ernment organisations and the international business secto</w:t>
      </w:r>
      <w:r>
        <w:rPr>
          <w:color w:val="231F20"/>
          <w:spacing w:val="-13"/>
        </w:rPr>
        <w:t>r</w:t>
      </w:r>
      <w:r>
        <w:rPr>
          <w:color w:val="231F20"/>
        </w:rPr>
        <w:t>. A cornerstone of the pa</w:t>
      </w:r>
      <w:r>
        <w:rPr>
          <w:color w:val="231F20"/>
          <w:spacing w:val="1"/>
        </w:rPr>
        <w:t>r</w:t>
      </w:r>
      <w:r>
        <w:rPr>
          <w:color w:val="231F20"/>
        </w:rPr>
        <w:t>tnership is the establishment of a netwo</w:t>
      </w:r>
      <w:r>
        <w:rPr>
          <w:color w:val="231F20"/>
          <w:spacing w:val="-2"/>
        </w:rPr>
        <w:t>r</w:t>
      </w:r>
      <w:r>
        <w:rPr>
          <w:color w:val="231F20"/>
        </w:rPr>
        <w:t>k of internationally impo</w:t>
      </w:r>
      <w:r>
        <w:rPr>
          <w:color w:val="231F20"/>
          <w:spacing w:val="1"/>
        </w:rPr>
        <w:t>r</w:t>
      </w:r>
      <w:r>
        <w:rPr>
          <w:color w:val="231F20"/>
        </w:rPr>
        <w:t>tant sites for migrato</w:t>
      </w:r>
      <w:r>
        <w:rPr>
          <w:color w:val="231F20"/>
          <w:spacing w:val="3"/>
        </w:rPr>
        <w:t>r</w:t>
      </w:r>
      <w:r>
        <w:rPr>
          <w:color w:val="231F20"/>
        </w:rPr>
        <w:t>y waterbi</w:t>
      </w:r>
      <w:r>
        <w:rPr>
          <w:color w:val="231F20"/>
          <w:spacing w:val="-3"/>
        </w:rPr>
        <w:t>r</w:t>
      </w:r>
      <w:r>
        <w:rPr>
          <w:color w:val="231F20"/>
        </w:rPr>
        <w:t>ds</w:t>
      </w:r>
      <w:r>
        <w:rPr>
          <w:color w:val="231F20"/>
          <w:spacing w:val="-6"/>
        </w:rPr>
        <w:t xml:space="preserve"> </w:t>
      </w:r>
      <w:r>
        <w:rPr>
          <w:color w:val="231F20"/>
        </w:rPr>
        <w:t>th</w:t>
      </w:r>
      <w:r>
        <w:rPr>
          <w:color w:val="231F20"/>
          <w:spacing w:val="-2"/>
        </w:rPr>
        <w:t>r</w:t>
      </w:r>
      <w:r>
        <w:rPr>
          <w:color w:val="231F20"/>
        </w:rPr>
        <w:t>oughout</w:t>
      </w:r>
      <w:r>
        <w:rPr>
          <w:color w:val="231F20"/>
          <w:spacing w:val="-5"/>
        </w:rPr>
        <w:t xml:space="preserve"> </w:t>
      </w:r>
      <w:r>
        <w:rPr>
          <w:color w:val="231F20"/>
        </w:rPr>
        <w:t>the</w:t>
      </w:r>
      <w:r>
        <w:rPr>
          <w:color w:val="231F20"/>
          <w:spacing w:val="-5"/>
        </w:rPr>
        <w:t xml:space="preserve"> </w:t>
      </w:r>
      <w:r>
        <w:rPr>
          <w:color w:val="231F20"/>
        </w:rPr>
        <w:t>EAA</w:t>
      </w:r>
      <w:r>
        <w:rPr>
          <w:color w:val="231F20"/>
          <w:spacing w:val="-29"/>
        </w:rPr>
        <w:t>F</w:t>
      </w:r>
      <w:r>
        <w:rPr>
          <w:color w:val="231F20"/>
        </w:rPr>
        <w:t>.</w:t>
      </w:r>
      <w:r>
        <w:rPr>
          <w:color w:val="231F20"/>
          <w:spacing w:val="-5"/>
        </w:rPr>
        <w:t xml:space="preserve"> </w:t>
      </w:r>
      <w:r>
        <w:rPr>
          <w:color w:val="231F20"/>
        </w:rPr>
        <w:t>The</w:t>
      </w:r>
      <w:r>
        <w:rPr>
          <w:color w:val="231F20"/>
          <w:spacing w:val="-5"/>
        </w:rPr>
        <w:t xml:space="preserve"> </w:t>
      </w:r>
      <w:r>
        <w:rPr>
          <w:color w:val="231F20"/>
        </w:rPr>
        <w:t>pa</w:t>
      </w:r>
      <w:r>
        <w:rPr>
          <w:color w:val="231F20"/>
          <w:spacing w:val="1"/>
        </w:rPr>
        <w:t>r</w:t>
      </w:r>
      <w:r>
        <w:rPr>
          <w:color w:val="231F20"/>
        </w:rPr>
        <w:t>tnership operates via wo</w:t>
      </w:r>
      <w:r>
        <w:rPr>
          <w:color w:val="231F20"/>
          <w:spacing w:val="-2"/>
        </w:rPr>
        <w:t>r</w:t>
      </w:r>
      <w:r>
        <w:rPr>
          <w:color w:val="231F20"/>
        </w:rPr>
        <w:t>king g</w:t>
      </w:r>
      <w:r>
        <w:rPr>
          <w:color w:val="231F20"/>
          <w:spacing w:val="-2"/>
        </w:rPr>
        <w:t>r</w:t>
      </w:r>
      <w:r>
        <w:rPr>
          <w:color w:val="231F20"/>
        </w:rPr>
        <w:t>oups and task fo</w:t>
      </w:r>
      <w:r>
        <w:rPr>
          <w:color w:val="231F20"/>
          <w:spacing w:val="-2"/>
        </w:rPr>
        <w:t>r</w:t>
      </w:r>
      <w:r>
        <w:rPr>
          <w:color w:val="231F20"/>
        </w:rPr>
        <w:t>ces, one wo</w:t>
      </w:r>
      <w:r>
        <w:rPr>
          <w:color w:val="231F20"/>
          <w:spacing w:val="-2"/>
        </w:rPr>
        <w:t>r</w:t>
      </w:r>
      <w:r>
        <w:rPr>
          <w:color w:val="231F20"/>
        </w:rPr>
        <w:t>king g</w:t>
      </w:r>
      <w:r>
        <w:rPr>
          <w:color w:val="231F20"/>
          <w:spacing w:val="-2"/>
        </w:rPr>
        <w:t>r</w:t>
      </w:r>
      <w:r>
        <w:rPr>
          <w:color w:val="231F20"/>
        </w:rPr>
        <w:t>oup and a number of task fo</w:t>
      </w:r>
      <w:r>
        <w:rPr>
          <w:color w:val="231F20"/>
          <w:spacing w:val="-2"/>
        </w:rPr>
        <w:t>r</w:t>
      </w:r>
      <w:r>
        <w:rPr>
          <w:color w:val="231F20"/>
        </w:rPr>
        <w:t>ces focus on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w:t>
      </w:r>
      <w:r>
        <w:rPr>
          <w:color w:val="231F20"/>
          <w:spacing w:val="-5"/>
        </w:rPr>
        <w:t>M</w:t>
      </w:r>
      <w:r>
        <w:rPr>
          <w:color w:val="231F20"/>
        </w:rPr>
        <w:t>o</w:t>
      </w:r>
      <w:r>
        <w:rPr>
          <w:color w:val="231F20"/>
          <w:spacing w:val="-2"/>
        </w:rPr>
        <w:t>r</w:t>
      </w:r>
      <w:r>
        <w:rPr>
          <w:color w:val="231F20"/>
        </w:rPr>
        <w:t xml:space="preserve">e information about the </w:t>
      </w:r>
      <w:r>
        <w:rPr>
          <w:color w:val="231F20"/>
          <w:spacing w:val="-9"/>
        </w:rPr>
        <w:t>P</w:t>
      </w:r>
      <w:r>
        <w:rPr>
          <w:color w:val="231F20"/>
        </w:rPr>
        <w:t>a</w:t>
      </w:r>
      <w:r>
        <w:rPr>
          <w:color w:val="231F20"/>
          <w:spacing w:val="1"/>
        </w:rPr>
        <w:t>r</w:t>
      </w:r>
      <w:r>
        <w:rPr>
          <w:color w:val="231F20"/>
        </w:rPr>
        <w:t>tnership</w:t>
      </w:r>
      <w:r>
        <w:rPr>
          <w:color w:val="231F20"/>
          <w:spacing w:val="-2"/>
        </w:rPr>
        <w:t xml:space="preserve"> </w:t>
      </w:r>
      <w:r>
        <w:rPr>
          <w:color w:val="231F20"/>
        </w:rPr>
        <w:t>is</w:t>
      </w:r>
      <w:r>
        <w:rPr>
          <w:color w:val="231F20"/>
          <w:spacing w:val="-2"/>
        </w:rPr>
        <w:t xml:space="preserve"> </w:t>
      </w:r>
      <w:r>
        <w:rPr>
          <w:color w:val="231F20"/>
        </w:rPr>
        <w:t>a</w:t>
      </w:r>
      <w:r>
        <w:rPr>
          <w:color w:val="231F20"/>
          <w:spacing w:val="-2"/>
        </w:rPr>
        <w:t>v</w:t>
      </w:r>
      <w:r>
        <w:rPr>
          <w:color w:val="231F20"/>
        </w:rPr>
        <w:t>ailable</w:t>
      </w:r>
      <w:r>
        <w:rPr>
          <w:color w:val="231F20"/>
          <w:spacing w:val="-2"/>
        </w:rPr>
        <w:t xml:space="preserve"> </w:t>
      </w:r>
      <w:r>
        <w:rPr>
          <w:color w:val="231F20"/>
        </w:rPr>
        <w:t>at:</w:t>
      </w:r>
      <w:r>
        <w:rPr>
          <w:color w:val="231F20"/>
          <w:spacing w:val="-1"/>
        </w:rPr>
        <w:t xml:space="preserve"> </w:t>
      </w:r>
      <w:hyperlink r:id="rId24">
        <w:r>
          <w:rPr>
            <w:color w:val="005695"/>
            <w:u w:val="single" w:color="005695"/>
          </w:rPr>
          <w:t>ww</w:t>
        </w:r>
        <w:r>
          <w:rPr>
            <w:color w:val="005695"/>
            <w:spacing w:val="-15"/>
            <w:u w:val="single" w:color="005695"/>
          </w:rPr>
          <w:t>w</w:t>
        </w:r>
        <w:r>
          <w:rPr>
            <w:color w:val="005695"/>
            <w:u w:val="single" w:color="005695"/>
          </w:rPr>
          <w:t>.eaaflywa</w:t>
        </w:r>
        <w:r>
          <w:rPr>
            <w:color w:val="005695"/>
            <w:spacing w:val="-18"/>
            <w:u w:val="single" w:color="005695"/>
          </w:rPr>
          <w:t>y</w:t>
        </w:r>
        <w:r>
          <w:rPr>
            <w:color w:val="005695"/>
            <w:u w:val="single" w:color="005695"/>
          </w:rPr>
          <w:t>.net</w:t>
        </w:r>
      </w:hyperlink>
    </w:p>
    <w:p w:rsidR="00356C57" w:rsidRDefault="00356C57">
      <w:pPr>
        <w:spacing w:line="264" w:lineRule="auto"/>
        <w:sectPr w:rsidR="00356C57">
          <w:type w:val="continuous"/>
          <w:pgSz w:w="11906" w:h="16840"/>
          <w:pgMar w:top="1100" w:right="0" w:bottom="280" w:left="0" w:header="720" w:footer="720" w:gutter="0"/>
          <w:cols w:num="2" w:space="720" w:equalWidth="0">
            <w:col w:w="5611" w:space="40"/>
            <w:col w:w="6255"/>
          </w:cols>
        </w:sectPr>
      </w:pPr>
    </w:p>
    <w:p w:rsidR="00356C57" w:rsidRDefault="00356C57">
      <w:pPr>
        <w:spacing w:before="2"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1"/>
        <w:tabs>
          <w:tab w:val="left" w:pos="2551"/>
        </w:tabs>
        <w:spacing w:before="16" w:line="620" w:lineRule="exact"/>
        <w:ind w:right="2657"/>
      </w:pPr>
      <w:bookmarkStart w:id="7" w:name="_TOC_250014"/>
      <w:r>
        <w:rPr>
          <w:color w:val="005695"/>
        </w:rPr>
        <w:t>7</w:t>
      </w:r>
      <w:r>
        <w:rPr>
          <w:color w:val="005695"/>
        </w:rPr>
        <w:tab/>
      </w:r>
      <w:r>
        <w:rPr>
          <w:color w:val="005695"/>
          <w:spacing w:val="-7"/>
        </w:rPr>
        <w:t>I</w:t>
      </w:r>
      <w:r>
        <w:rPr>
          <w:color w:val="005695"/>
          <w:spacing w:val="-8"/>
        </w:rPr>
        <w:t>m</w:t>
      </w:r>
      <w:r>
        <w:rPr>
          <w:color w:val="005695"/>
          <w:spacing w:val="-1"/>
        </w:rPr>
        <w:t>p</w:t>
      </w:r>
      <w:r>
        <w:rPr>
          <w:color w:val="005695"/>
          <w:spacing w:val="-6"/>
        </w:rPr>
        <w:t>o</w:t>
      </w:r>
      <w:r>
        <w:rPr>
          <w:color w:val="005695"/>
          <w:spacing w:val="9"/>
        </w:rPr>
        <w:t>r</w:t>
      </w:r>
      <w:r>
        <w:rPr>
          <w:color w:val="005695"/>
          <w:spacing w:val="-3"/>
        </w:rPr>
        <w:t>t</w:t>
      </w:r>
      <w:r>
        <w:rPr>
          <w:color w:val="005695"/>
          <w:spacing w:val="-8"/>
        </w:rPr>
        <w:t>a</w:t>
      </w:r>
      <w:r>
        <w:rPr>
          <w:color w:val="005695"/>
          <w:spacing w:val="-11"/>
        </w:rPr>
        <w:t>n</w:t>
      </w:r>
      <w:r>
        <w:rPr>
          <w:color w:val="005695"/>
        </w:rPr>
        <w:t>t</w:t>
      </w:r>
      <w:r>
        <w:rPr>
          <w:color w:val="005695"/>
          <w:spacing w:val="-1"/>
        </w:rPr>
        <w:t xml:space="preserve"> </w:t>
      </w:r>
      <w:r>
        <w:rPr>
          <w:color w:val="005695"/>
          <w:spacing w:val="-8"/>
        </w:rPr>
        <w:t>ha</w:t>
      </w:r>
      <w:r>
        <w:rPr>
          <w:color w:val="005695"/>
          <w:spacing w:val="-5"/>
        </w:rPr>
        <w:t>b</w:t>
      </w:r>
      <w:r>
        <w:rPr>
          <w:color w:val="005695"/>
          <w:spacing w:val="-7"/>
        </w:rPr>
        <w:t>i</w:t>
      </w:r>
      <w:r>
        <w:rPr>
          <w:color w:val="005695"/>
          <w:spacing w:val="-3"/>
        </w:rPr>
        <w:t>t</w:t>
      </w:r>
      <w:r>
        <w:rPr>
          <w:color w:val="005695"/>
          <w:spacing w:val="-10"/>
        </w:rPr>
        <w:t>a</w:t>
      </w:r>
      <w:r>
        <w:rPr>
          <w:color w:val="005695"/>
        </w:rPr>
        <w:t xml:space="preserve">t </w:t>
      </w:r>
      <w:r>
        <w:rPr>
          <w:color w:val="005695"/>
          <w:spacing w:val="-6"/>
        </w:rPr>
        <w:t>fo</w:t>
      </w:r>
      <w:r>
        <w:rPr>
          <w:color w:val="005695"/>
        </w:rPr>
        <w:t xml:space="preserve">r </w:t>
      </w:r>
      <w:r>
        <w:rPr>
          <w:color w:val="005695"/>
          <w:spacing w:val="-8"/>
        </w:rPr>
        <w:t>m</w:t>
      </w:r>
      <w:r>
        <w:rPr>
          <w:color w:val="005695"/>
          <w:spacing w:val="-7"/>
        </w:rPr>
        <w:t>i</w:t>
      </w:r>
      <w:r>
        <w:rPr>
          <w:color w:val="005695"/>
          <w:spacing w:val="-8"/>
        </w:rPr>
        <w:t>g</w:t>
      </w:r>
      <w:r>
        <w:rPr>
          <w:color w:val="005695"/>
          <w:spacing w:val="-5"/>
        </w:rPr>
        <w:t>r</w:t>
      </w:r>
      <w:r>
        <w:rPr>
          <w:color w:val="005695"/>
          <w:spacing w:val="-10"/>
        </w:rPr>
        <w:t>a</w:t>
      </w:r>
      <w:r>
        <w:rPr>
          <w:color w:val="005695"/>
          <w:spacing w:val="-12"/>
        </w:rPr>
        <w:t>t</w:t>
      </w:r>
      <w:r>
        <w:rPr>
          <w:color w:val="005695"/>
          <w:spacing w:val="-6"/>
        </w:rPr>
        <w:t>o</w:t>
      </w:r>
      <w:r>
        <w:rPr>
          <w:color w:val="005695"/>
          <w:spacing w:val="11"/>
        </w:rPr>
        <w:t>r</w:t>
      </w:r>
      <w:r>
        <w:rPr>
          <w:color w:val="005695"/>
        </w:rPr>
        <w:t xml:space="preserve">y </w:t>
      </w:r>
      <w:r>
        <w:rPr>
          <w:color w:val="005695"/>
          <w:spacing w:val="-8"/>
        </w:rPr>
        <w:t>s</w:t>
      </w:r>
      <w:r>
        <w:rPr>
          <w:color w:val="005695"/>
          <w:spacing w:val="-6"/>
        </w:rPr>
        <w:t>ho</w:t>
      </w:r>
      <w:r>
        <w:rPr>
          <w:color w:val="005695"/>
          <w:spacing w:val="-8"/>
        </w:rPr>
        <w:t>r</w:t>
      </w:r>
      <w:r>
        <w:rPr>
          <w:color w:val="005695"/>
          <w:spacing w:val="-6"/>
        </w:rPr>
        <w:t>e</w:t>
      </w:r>
      <w:r>
        <w:rPr>
          <w:color w:val="005695"/>
          <w:spacing w:val="-5"/>
        </w:rPr>
        <w:t>b</w:t>
      </w:r>
      <w:r>
        <w:rPr>
          <w:color w:val="005695"/>
          <w:spacing w:val="-9"/>
        </w:rPr>
        <w:t>i</w:t>
      </w:r>
      <w:r>
        <w:rPr>
          <w:color w:val="005695"/>
          <w:spacing w:val="-8"/>
        </w:rPr>
        <w:t>r</w:t>
      </w:r>
      <w:r>
        <w:rPr>
          <w:color w:val="005695"/>
          <w:spacing w:val="-9"/>
        </w:rPr>
        <w:t>d</w:t>
      </w:r>
      <w:r>
        <w:rPr>
          <w:color w:val="005695"/>
        </w:rPr>
        <w:t xml:space="preserve">s </w:t>
      </w:r>
      <w:r>
        <w:rPr>
          <w:color w:val="005695"/>
          <w:spacing w:val="-9"/>
        </w:rPr>
        <w:t>i</w:t>
      </w:r>
      <w:r>
        <w:rPr>
          <w:color w:val="005695"/>
        </w:rPr>
        <w:t xml:space="preserve">n </w:t>
      </w:r>
      <w:r>
        <w:rPr>
          <w:color w:val="005695"/>
          <w:spacing w:val="-14"/>
        </w:rPr>
        <w:t>A</w:t>
      </w:r>
      <w:r>
        <w:rPr>
          <w:color w:val="005695"/>
          <w:spacing w:val="-9"/>
        </w:rPr>
        <w:t>u</w:t>
      </w:r>
      <w:r>
        <w:rPr>
          <w:color w:val="005695"/>
          <w:spacing w:val="-3"/>
        </w:rPr>
        <w:t>s</w:t>
      </w:r>
      <w:r>
        <w:rPr>
          <w:color w:val="005695"/>
          <w:spacing w:val="-8"/>
        </w:rPr>
        <w:t>t</w:t>
      </w:r>
      <w:r>
        <w:rPr>
          <w:color w:val="005695"/>
          <w:spacing w:val="-5"/>
        </w:rPr>
        <w:t>r</w:t>
      </w:r>
      <w:r>
        <w:rPr>
          <w:color w:val="005695"/>
          <w:spacing w:val="-8"/>
        </w:rPr>
        <w:t>a</w:t>
      </w:r>
      <w:r>
        <w:rPr>
          <w:color w:val="005695"/>
          <w:spacing w:val="-9"/>
        </w:rPr>
        <w:t>lia</w:t>
      </w:r>
      <w:bookmarkEnd w:id="7"/>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9" w:line="240" w:lineRule="exact"/>
        <w:rPr>
          <w:sz w:val="24"/>
          <w:szCs w:val="24"/>
        </w:rPr>
      </w:pPr>
    </w:p>
    <w:p w:rsidR="00356C57" w:rsidRDefault="00356C57">
      <w:pPr>
        <w:spacing w:line="240" w:lineRule="exact"/>
        <w:rPr>
          <w:sz w:val="24"/>
          <w:szCs w:val="24"/>
        </w:rPr>
        <w:sectPr w:rsidR="00356C57">
          <w:pgSz w:w="11906" w:h="16840"/>
          <w:pgMar w:top="360" w:right="0" w:bottom="500" w:left="0" w:header="0" w:footer="310" w:gutter="0"/>
          <w:cols w:space="720"/>
        </w:sectPr>
      </w:pPr>
    </w:p>
    <w:p w:rsidR="00356C57" w:rsidRDefault="00E44F47">
      <w:pPr>
        <w:spacing w:before="61" w:line="265" w:lineRule="auto"/>
        <w:ind w:left="1700" w:right="415"/>
        <w:rPr>
          <w:rFonts w:ascii="Adobe Garamond Pro" w:eastAsia="Adobe Garamond Pro" w:hAnsi="Adobe Garamond Pro" w:cs="Adobe Garamond Pro"/>
          <w:sz w:val="20"/>
          <w:szCs w:val="20"/>
        </w:rPr>
      </w:pPr>
      <w:r w:rsidRPr="00E44F47">
        <w:rPr>
          <w:rFonts w:eastAsia="Adobe Garamond Pro"/>
          <w:color w:val="231F20"/>
          <w:sz w:val="20"/>
          <w:szCs w:val="20"/>
        </w:rPr>
        <w:lastRenderedPageBreak/>
        <w:pict>
          <v:group id="_x0000_s1269" style="position:absolute;left:0;text-align:left;margin-left:85.05pt;margin-top:55.2pt;width:182.65pt;height:.1pt;z-index:-2370;mso-position-horizontal-relative:page" coordorigin="1701,1104" coordsize="3653,2">
            <v:shape id="_x0000_s1270" style="position:absolute;left:1701;top:1104;width:3653;height:2" coordorigin="1701,1104" coordsize="3653,0" path="m1701,1104r3653,e" filled="f" strokecolor="#005695" strokeweight=".35pt">
              <v:path arrowok="t"/>
            </v:shape>
            <w10:wrap anchorx="page"/>
          </v:group>
        </w:pict>
      </w:r>
      <w:r w:rsidR="00724497" w:rsidRPr="00A335A5">
        <w:rPr>
          <w:rFonts w:eastAsia="Adobe Garamond Pro"/>
          <w:color w:val="231F20"/>
          <w:sz w:val="20"/>
          <w:szCs w:val="20"/>
        </w:rPr>
        <w:t>Under the EPBC Act, ‘important habitat’ is a key concept for migratory species, as identified in</w:t>
      </w:r>
      <w:r w:rsidR="00724497">
        <w:rPr>
          <w:rFonts w:ascii="Adobe Garamond Pro" w:eastAsia="Adobe Garamond Pro" w:hAnsi="Adobe Garamond Pro" w:cs="Adobe Garamond Pro"/>
          <w:color w:val="231F20"/>
          <w:sz w:val="20"/>
          <w:szCs w:val="20"/>
        </w:rPr>
        <w:t xml:space="preserve"> </w:t>
      </w:r>
      <w:r w:rsidR="00724497">
        <w:rPr>
          <w:rFonts w:ascii="Adobe Garamond Pro" w:eastAsia="Adobe Garamond Pro" w:hAnsi="Adobe Garamond Pro" w:cs="Adobe Garamond Pro"/>
          <w:i/>
          <w:color w:val="005695"/>
          <w:sz w:val="20"/>
          <w:szCs w:val="20"/>
          <w:u w:val="single" w:color="005695"/>
        </w:rPr>
        <w:t>EPBC</w:t>
      </w:r>
      <w:r w:rsidR="00724497">
        <w:rPr>
          <w:rFonts w:ascii="Adobe Garamond Pro" w:eastAsia="Adobe Garamond Pro" w:hAnsi="Adobe Garamond Pro" w:cs="Adobe Garamond Pro"/>
          <w:i/>
          <w:color w:val="005695"/>
          <w:spacing w:val="-3"/>
          <w:sz w:val="20"/>
          <w:szCs w:val="20"/>
          <w:u w:val="single" w:color="005695"/>
        </w:rPr>
        <w:t xml:space="preserve"> </w:t>
      </w:r>
      <w:r w:rsidR="00724497">
        <w:rPr>
          <w:rFonts w:ascii="Adobe Garamond Pro" w:eastAsia="Adobe Garamond Pro" w:hAnsi="Adobe Garamond Pro" w:cs="Adobe Garamond Pro"/>
          <w:i/>
          <w:color w:val="005695"/>
          <w:spacing w:val="-4"/>
          <w:sz w:val="20"/>
          <w:szCs w:val="20"/>
          <w:u w:val="single" w:color="005695"/>
        </w:rPr>
        <w:t>A</w:t>
      </w:r>
      <w:r w:rsidR="00724497">
        <w:rPr>
          <w:rFonts w:ascii="Adobe Garamond Pro" w:eastAsia="Adobe Garamond Pro" w:hAnsi="Adobe Garamond Pro" w:cs="Adobe Garamond Pro"/>
          <w:i/>
          <w:color w:val="005695"/>
          <w:sz w:val="20"/>
          <w:szCs w:val="20"/>
          <w:u w:val="single" w:color="005695"/>
        </w:rPr>
        <w:t>ct</w:t>
      </w:r>
      <w:r w:rsidR="00724497">
        <w:rPr>
          <w:rFonts w:ascii="Adobe Garamond Pro" w:eastAsia="Adobe Garamond Pro" w:hAnsi="Adobe Garamond Pro" w:cs="Adobe Garamond Pro"/>
          <w:i/>
          <w:color w:val="005695"/>
          <w:spacing w:val="-2"/>
          <w:sz w:val="20"/>
          <w:szCs w:val="20"/>
          <w:u w:val="single" w:color="005695"/>
        </w:rPr>
        <w:t xml:space="preserve"> </w:t>
      </w:r>
      <w:r w:rsidR="00724497">
        <w:rPr>
          <w:rFonts w:ascii="Adobe Garamond Pro" w:eastAsia="Adobe Garamond Pro" w:hAnsi="Adobe Garamond Pro" w:cs="Adobe Garamond Pro"/>
          <w:i/>
          <w:color w:val="005695"/>
          <w:spacing w:val="-9"/>
          <w:sz w:val="20"/>
          <w:szCs w:val="20"/>
          <w:u w:val="single" w:color="005695"/>
        </w:rPr>
        <w:t>P</w:t>
      </w:r>
      <w:r w:rsidR="00724497">
        <w:rPr>
          <w:rFonts w:ascii="Adobe Garamond Pro" w:eastAsia="Adobe Garamond Pro" w:hAnsi="Adobe Garamond Pro" w:cs="Adobe Garamond Pro"/>
          <w:i/>
          <w:color w:val="005695"/>
          <w:sz w:val="20"/>
          <w:szCs w:val="20"/>
          <w:u w:val="single" w:color="005695"/>
        </w:rPr>
        <w:t>olicy</w:t>
      </w:r>
      <w:r w:rsidR="00724497">
        <w:rPr>
          <w:rFonts w:ascii="Adobe Garamond Pro" w:eastAsia="Adobe Garamond Pro" w:hAnsi="Adobe Garamond Pro" w:cs="Adobe Garamond Pro"/>
          <w:i/>
          <w:color w:val="005695"/>
          <w:spacing w:val="-3"/>
          <w:sz w:val="20"/>
          <w:szCs w:val="20"/>
          <w:u w:val="single" w:color="005695"/>
        </w:rPr>
        <w:t xml:space="preserve"> </w:t>
      </w:r>
      <w:r w:rsidR="00724497">
        <w:rPr>
          <w:rFonts w:ascii="Adobe Garamond Pro" w:eastAsia="Adobe Garamond Pro" w:hAnsi="Adobe Garamond Pro" w:cs="Adobe Garamond Pro"/>
          <w:i/>
          <w:color w:val="005695"/>
          <w:spacing w:val="-5"/>
          <w:sz w:val="20"/>
          <w:szCs w:val="20"/>
          <w:u w:val="single" w:color="005695"/>
        </w:rPr>
        <w:t>S</w:t>
      </w:r>
      <w:r w:rsidR="00724497">
        <w:rPr>
          <w:rFonts w:ascii="Adobe Garamond Pro" w:eastAsia="Adobe Garamond Pro" w:hAnsi="Adobe Garamond Pro" w:cs="Adobe Garamond Pro"/>
          <w:i/>
          <w:color w:val="005695"/>
          <w:sz w:val="20"/>
          <w:szCs w:val="20"/>
          <w:u w:val="single" w:color="005695"/>
        </w:rPr>
        <w:t>tatement</w:t>
      </w:r>
      <w:r w:rsidR="00724497">
        <w:rPr>
          <w:rFonts w:ascii="Adobe Garamond Pro" w:eastAsia="Adobe Garamond Pro" w:hAnsi="Adobe Garamond Pro" w:cs="Adobe Garamond Pro"/>
          <w:i/>
          <w:color w:val="005695"/>
          <w:spacing w:val="-2"/>
          <w:sz w:val="20"/>
          <w:szCs w:val="20"/>
          <w:u w:val="single" w:color="005695"/>
        </w:rPr>
        <w:t xml:space="preserve"> </w:t>
      </w:r>
      <w:r w:rsidR="00724497">
        <w:rPr>
          <w:rFonts w:ascii="Adobe Garamond Pro" w:eastAsia="Adobe Garamond Pro" w:hAnsi="Adobe Garamond Pro" w:cs="Adobe Garamond Pro"/>
          <w:i/>
          <w:color w:val="005695"/>
          <w:sz w:val="20"/>
          <w:szCs w:val="20"/>
          <w:u w:val="single" w:color="005695"/>
        </w:rPr>
        <w:t>1.1</w:t>
      </w:r>
      <w:r w:rsidR="00724497">
        <w:rPr>
          <w:rFonts w:ascii="Adobe Garamond Pro" w:eastAsia="Adobe Garamond Pro" w:hAnsi="Adobe Garamond Pro" w:cs="Adobe Garamond Pro"/>
          <w:i/>
          <w:color w:val="005695"/>
          <w:spacing w:val="-2"/>
          <w:sz w:val="20"/>
          <w:szCs w:val="20"/>
          <w:u w:val="single" w:color="005695"/>
        </w:rPr>
        <w:t xml:space="preserve"> </w:t>
      </w:r>
      <w:r w:rsidR="00724497">
        <w:rPr>
          <w:rFonts w:ascii="Adobe Garamond Pro" w:eastAsia="Adobe Garamond Pro" w:hAnsi="Adobe Garamond Pro" w:cs="Adobe Garamond Pro"/>
          <w:i/>
          <w:color w:val="005695"/>
          <w:spacing w:val="-3"/>
          <w:sz w:val="20"/>
          <w:szCs w:val="20"/>
          <w:u w:val="single" w:color="005695"/>
        </w:rPr>
        <w:t>S</w:t>
      </w:r>
      <w:r w:rsidR="00724497">
        <w:rPr>
          <w:rFonts w:ascii="Adobe Garamond Pro" w:eastAsia="Adobe Garamond Pro" w:hAnsi="Adobe Garamond Pro" w:cs="Adobe Garamond Pro"/>
          <w:i/>
          <w:color w:val="005695"/>
          <w:sz w:val="20"/>
          <w:szCs w:val="20"/>
          <w:u w:val="single" w:color="005695"/>
        </w:rPr>
        <w:t>ignificant</w:t>
      </w:r>
      <w:r w:rsidR="00724497">
        <w:rPr>
          <w:rFonts w:ascii="Adobe Garamond Pro" w:eastAsia="Adobe Garamond Pro" w:hAnsi="Adobe Garamond Pro" w:cs="Adobe Garamond Pro"/>
          <w:i/>
          <w:color w:val="005695"/>
          <w:spacing w:val="-3"/>
          <w:sz w:val="20"/>
          <w:szCs w:val="20"/>
          <w:u w:val="single" w:color="005695"/>
        </w:rPr>
        <w:t xml:space="preserve"> </w:t>
      </w:r>
      <w:r w:rsidR="00724497">
        <w:rPr>
          <w:rFonts w:ascii="Adobe Garamond Pro" w:eastAsia="Adobe Garamond Pro" w:hAnsi="Adobe Garamond Pro" w:cs="Adobe Garamond Pro"/>
          <w:i/>
          <w:color w:val="005695"/>
          <w:spacing w:val="-5"/>
          <w:sz w:val="20"/>
          <w:szCs w:val="20"/>
          <w:u w:val="single" w:color="005695"/>
        </w:rPr>
        <w:t>I</w:t>
      </w:r>
      <w:r w:rsidR="00724497">
        <w:rPr>
          <w:rFonts w:ascii="Adobe Garamond Pro" w:eastAsia="Adobe Garamond Pro" w:hAnsi="Adobe Garamond Pro" w:cs="Adobe Garamond Pro"/>
          <w:i/>
          <w:color w:val="005695"/>
          <w:sz w:val="20"/>
          <w:szCs w:val="20"/>
          <w:u w:val="single" w:color="005695"/>
        </w:rPr>
        <w:t xml:space="preserve">mpact </w:t>
      </w:r>
      <w:r w:rsidR="00724497">
        <w:rPr>
          <w:rFonts w:ascii="Adobe Garamond Pro" w:eastAsia="Adobe Garamond Pro" w:hAnsi="Adobe Garamond Pro" w:cs="Adobe Garamond Pro"/>
          <w:i/>
          <w:color w:val="005695"/>
          <w:sz w:val="20"/>
          <w:szCs w:val="20"/>
        </w:rPr>
        <w:t xml:space="preserve"> </w:t>
      </w:r>
      <w:r w:rsidR="00724497">
        <w:rPr>
          <w:rFonts w:ascii="Adobe Garamond Pro" w:eastAsia="Adobe Garamond Pro" w:hAnsi="Adobe Garamond Pro" w:cs="Adobe Garamond Pro"/>
          <w:i/>
          <w:color w:val="005695"/>
          <w:spacing w:val="-4"/>
          <w:sz w:val="20"/>
          <w:szCs w:val="20"/>
        </w:rPr>
        <w:t>G</w:t>
      </w:r>
      <w:r w:rsidR="00724497">
        <w:rPr>
          <w:rFonts w:ascii="Adobe Garamond Pro" w:eastAsia="Adobe Garamond Pro" w:hAnsi="Adobe Garamond Pro" w:cs="Adobe Garamond Pro"/>
          <w:i/>
          <w:color w:val="005695"/>
          <w:sz w:val="20"/>
          <w:szCs w:val="20"/>
        </w:rPr>
        <w:t>uidelines—</w:t>
      </w:r>
      <w:r w:rsidR="00724497">
        <w:rPr>
          <w:rFonts w:ascii="Adobe Garamond Pro" w:eastAsia="Adobe Garamond Pro" w:hAnsi="Adobe Garamond Pro" w:cs="Adobe Garamond Pro"/>
          <w:i/>
          <w:color w:val="005695"/>
          <w:spacing w:val="-2"/>
          <w:sz w:val="20"/>
          <w:szCs w:val="20"/>
        </w:rPr>
        <w:t>M</w:t>
      </w:r>
      <w:r w:rsidR="00724497">
        <w:rPr>
          <w:rFonts w:ascii="Adobe Garamond Pro" w:eastAsia="Adobe Garamond Pro" w:hAnsi="Adobe Garamond Pro" w:cs="Adobe Garamond Pro"/>
          <w:i/>
          <w:color w:val="005695"/>
          <w:sz w:val="20"/>
          <w:szCs w:val="20"/>
        </w:rPr>
        <w:t xml:space="preserve">atters of </w:t>
      </w:r>
      <w:r w:rsidR="00724497">
        <w:rPr>
          <w:rFonts w:ascii="Adobe Garamond Pro" w:eastAsia="Adobe Garamond Pro" w:hAnsi="Adobe Garamond Pro" w:cs="Adobe Garamond Pro"/>
          <w:i/>
          <w:color w:val="005695"/>
          <w:spacing w:val="-6"/>
          <w:sz w:val="20"/>
          <w:szCs w:val="20"/>
        </w:rPr>
        <w:t>N</w:t>
      </w:r>
      <w:r w:rsidR="00724497">
        <w:rPr>
          <w:rFonts w:ascii="Adobe Garamond Pro" w:eastAsia="Adobe Garamond Pro" w:hAnsi="Adobe Garamond Pro" w:cs="Adobe Garamond Pro"/>
          <w:i/>
          <w:color w:val="005695"/>
          <w:sz w:val="20"/>
          <w:szCs w:val="20"/>
        </w:rPr>
        <w:t xml:space="preserve">ational </w:t>
      </w:r>
      <w:r w:rsidR="00724497">
        <w:rPr>
          <w:rFonts w:ascii="Adobe Garamond Pro" w:eastAsia="Adobe Garamond Pro" w:hAnsi="Adobe Garamond Pro" w:cs="Adobe Garamond Pro"/>
          <w:i/>
          <w:color w:val="005695"/>
          <w:spacing w:val="-4"/>
          <w:sz w:val="20"/>
          <w:szCs w:val="20"/>
        </w:rPr>
        <w:t>E</w:t>
      </w:r>
      <w:r w:rsidR="00724497">
        <w:rPr>
          <w:rFonts w:ascii="Adobe Garamond Pro" w:eastAsia="Adobe Garamond Pro" w:hAnsi="Adobe Garamond Pro" w:cs="Adobe Garamond Pro"/>
          <w:i/>
          <w:color w:val="005695"/>
          <w:sz w:val="20"/>
          <w:szCs w:val="20"/>
        </w:rPr>
        <w:t>nvi</w:t>
      </w:r>
      <w:r w:rsidR="00724497">
        <w:rPr>
          <w:rFonts w:ascii="Adobe Garamond Pro" w:eastAsia="Adobe Garamond Pro" w:hAnsi="Adobe Garamond Pro" w:cs="Adobe Garamond Pro"/>
          <w:i/>
          <w:color w:val="005695"/>
          <w:spacing w:val="-2"/>
          <w:sz w:val="20"/>
          <w:szCs w:val="20"/>
        </w:rPr>
        <w:t>r</w:t>
      </w:r>
      <w:r w:rsidR="00724497">
        <w:rPr>
          <w:rFonts w:ascii="Adobe Garamond Pro" w:eastAsia="Adobe Garamond Pro" w:hAnsi="Adobe Garamond Pro" w:cs="Adobe Garamond Pro"/>
          <w:i/>
          <w:color w:val="005695"/>
          <w:sz w:val="20"/>
          <w:szCs w:val="20"/>
        </w:rPr>
        <w:t>onmental</w:t>
      </w:r>
    </w:p>
    <w:p w:rsidR="00356C57" w:rsidRPr="00A335A5" w:rsidRDefault="00724497" w:rsidP="00A335A5">
      <w:pPr>
        <w:pStyle w:val="BodyText"/>
        <w:ind w:left="1700"/>
        <w:rPr>
          <w:color w:val="231F20"/>
        </w:rPr>
      </w:pPr>
      <w:r w:rsidRPr="002644D5">
        <w:rPr>
          <w:rFonts w:ascii="Adobe Garamond Pro" w:hAnsi="Adobe Garamond Pro" w:cs="Adobe Garamond Pro"/>
          <w:i/>
          <w:color w:val="005695"/>
          <w:spacing w:val="-3"/>
          <w:u w:val="single" w:color="005695"/>
        </w:rPr>
        <w:t>S</w:t>
      </w:r>
      <w:r w:rsidRPr="002644D5">
        <w:rPr>
          <w:rFonts w:ascii="Adobe Garamond Pro" w:hAnsi="Adobe Garamond Pro" w:cs="Adobe Garamond Pro"/>
          <w:i/>
          <w:color w:val="005695"/>
          <w:u w:val="single" w:color="005695"/>
        </w:rPr>
        <w:t>ignificance</w:t>
      </w:r>
      <w:r w:rsidRPr="002644D5">
        <w:rPr>
          <w:rFonts w:ascii="Adobe Garamond Pro" w:hAnsi="Adobe Garamond Pro" w:cs="Adobe Garamond Pro"/>
          <w:i/>
          <w:color w:val="005695"/>
          <w:spacing w:val="-3"/>
          <w:u w:val="single" w:color="005695"/>
        </w:rPr>
        <w:t xml:space="preserve"> </w:t>
      </w:r>
      <w:r w:rsidRPr="002644D5">
        <w:rPr>
          <w:rFonts w:ascii="Adobe Garamond Pro" w:hAnsi="Adobe Garamond Pro" w:cs="Adobe Garamond Pro"/>
          <w:i/>
          <w:color w:val="005695"/>
          <w:u w:val="single" w:color="005695"/>
        </w:rPr>
        <w:t>2009</w:t>
      </w:r>
      <w:r w:rsidRPr="002644D5">
        <w:rPr>
          <w:color w:val="231F20"/>
        </w:rPr>
        <w:t>.</w:t>
      </w:r>
      <w:r w:rsidRPr="002644D5">
        <w:rPr>
          <w:color w:val="231F20"/>
          <w:spacing w:val="-2"/>
        </w:rPr>
        <w:t xml:space="preserve"> </w:t>
      </w:r>
      <w:r w:rsidRPr="00A335A5">
        <w:rPr>
          <w:color w:val="231F20"/>
        </w:rPr>
        <w:t>D</w:t>
      </w:r>
      <w:r w:rsidRPr="002644D5">
        <w:rPr>
          <w:color w:val="231F20"/>
        </w:rPr>
        <w:t>efining</w:t>
      </w:r>
      <w:r w:rsidRPr="00A335A5">
        <w:rPr>
          <w:color w:val="231F20"/>
        </w:rPr>
        <w:t xml:space="preserve"> </w:t>
      </w:r>
      <w:r w:rsidRPr="002644D5">
        <w:rPr>
          <w:color w:val="231F20"/>
        </w:rPr>
        <w:t>this</w:t>
      </w:r>
      <w:r w:rsidRPr="00A335A5">
        <w:rPr>
          <w:color w:val="231F20"/>
        </w:rPr>
        <w:t xml:space="preserve"> </w:t>
      </w:r>
      <w:r w:rsidRPr="002644D5">
        <w:rPr>
          <w:color w:val="231F20"/>
        </w:rPr>
        <w:t>term</w:t>
      </w:r>
      <w:r w:rsidRPr="00A335A5">
        <w:rPr>
          <w:color w:val="231F20"/>
        </w:rPr>
        <w:t xml:space="preserve"> </w:t>
      </w:r>
      <w:r w:rsidRPr="002644D5">
        <w:rPr>
          <w:color w:val="231F20"/>
        </w:rPr>
        <w:t>for</w:t>
      </w:r>
      <w:r w:rsidRPr="00A335A5">
        <w:rPr>
          <w:color w:val="231F20"/>
        </w:rPr>
        <w:t xml:space="preserve"> </w:t>
      </w:r>
      <w:r w:rsidRPr="002644D5">
        <w:rPr>
          <w:color w:val="231F20"/>
        </w:rPr>
        <w:t>migrat</w:t>
      </w:r>
      <w:r>
        <w:rPr>
          <w:color w:val="231F20"/>
        </w:rPr>
        <w:t>o</w:t>
      </w:r>
      <w:r w:rsidRPr="00A335A5">
        <w:rPr>
          <w:color w:val="231F20"/>
        </w:rPr>
        <w:t>r</w:t>
      </w:r>
      <w:r>
        <w:rPr>
          <w:color w:val="231F20"/>
        </w:rPr>
        <w:t>y sho</w:t>
      </w:r>
      <w:r w:rsidRPr="00A335A5">
        <w:rPr>
          <w:color w:val="231F20"/>
        </w:rPr>
        <w:t>r</w:t>
      </w:r>
      <w:r>
        <w:rPr>
          <w:color w:val="231F20"/>
        </w:rPr>
        <w:t>ebi</w:t>
      </w:r>
      <w:r w:rsidRPr="00A335A5">
        <w:rPr>
          <w:color w:val="231F20"/>
        </w:rPr>
        <w:t>r</w:t>
      </w:r>
      <w:r>
        <w:rPr>
          <w:color w:val="231F20"/>
        </w:rPr>
        <w:t xml:space="preserve">ds in </w:t>
      </w:r>
      <w:r w:rsidRPr="00A335A5">
        <w:rPr>
          <w:color w:val="231F20"/>
        </w:rPr>
        <w:t>A</w:t>
      </w:r>
      <w:r>
        <w:rPr>
          <w:color w:val="231F20"/>
        </w:rPr>
        <w:t>ustralia is impo</w:t>
      </w:r>
      <w:r w:rsidRPr="00A335A5">
        <w:rPr>
          <w:color w:val="231F20"/>
        </w:rPr>
        <w:t>r</w:t>
      </w:r>
      <w:r>
        <w:rPr>
          <w:color w:val="231F20"/>
        </w:rPr>
        <w:t>tant to ensu</w:t>
      </w:r>
      <w:r w:rsidRPr="00A335A5">
        <w:rPr>
          <w:color w:val="231F20"/>
        </w:rPr>
        <w:t>r</w:t>
      </w:r>
      <w:r>
        <w:rPr>
          <w:color w:val="231F20"/>
        </w:rPr>
        <w:t>e that habitat necessa</w:t>
      </w:r>
      <w:r w:rsidRPr="00A335A5">
        <w:rPr>
          <w:color w:val="231F20"/>
        </w:rPr>
        <w:t>r</w:t>
      </w:r>
      <w:r>
        <w:rPr>
          <w:color w:val="231F20"/>
        </w:rPr>
        <w:t>y for the ongoing su</w:t>
      </w:r>
      <w:r w:rsidRPr="00A335A5">
        <w:rPr>
          <w:color w:val="231F20"/>
        </w:rPr>
        <w:t>r</w:t>
      </w:r>
      <w:r>
        <w:rPr>
          <w:color w:val="231F20"/>
        </w:rPr>
        <w:t>vi</w:t>
      </w:r>
      <w:r w:rsidRPr="00A335A5">
        <w:rPr>
          <w:color w:val="231F20"/>
        </w:rPr>
        <w:t>v</w:t>
      </w:r>
      <w:r>
        <w:rPr>
          <w:color w:val="231F20"/>
        </w:rPr>
        <w:t>al of the</w:t>
      </w:r>
    </w:p>
    <w:p w:rsidR="00356C57" w:rsidRPr="00A335A5" w:rsidRDefault="00724497">
      <w:pPr>
        <w:pStyle w:val="BodyText"/>
        <w:ind w:left="1700"/>
        <w:rPr>
          <w:color w:val="231F20"/>
        </w:rPr>
      </w:pPr>
      <w:r>
        <w:rPr>
          <w:color w:val="231F20"/>
        </w:rPr>
        <w:t>37 species is app</w:t>
      </w:r>
      <w:r w:rsidRPr="00A335A5">
        <w:rPr>
          <w:color w:val="231F20"/>
        </w:rPr>
        <w:t>r</w:t>
      </w:r>
      <w:r>
        <w:rPr>
          <w:color w:val="231F20"/>
        </w:rPr>
        <w:t>opriately managed.</w:t>
      </w:r>
    </w:p>
    <w:p w:rsidR="00356C57" w:rsidRPr="00A335A5" w:rsidRDefault="00356C57" w:rsidP="00A335A5">
      <w:pPr>
        <w:pStyle w:val="BodyText"/>
        <w:ind w:left="1700"/>
        <w:rPr>
          <w:color w:val="231F20"/>
        </w:rPr>
      </w:pPr>
    </w:p>
    <w:p w:rsidR="00356C57" w:rsidRDefault="00724497" w:rsidP="00A335A5">
      <w:pPr>
        <w:pStyle w:val="BodyText"/>
        <w:ind w:left="1700"/>
        <w:rPr>
          <w:rFonts w:ascii="Adobe Garamond Pro" w:hAnsi="Adobe Garamond Pro" w:cs="Adobe Garamond Pro"/>
        </w:rPr>
      </w:pPr>
      <w:r w:rsidRPr="00A335A5">
        <w:rPr>
          <w:color w:val="231F20"/>
        </w:rPr>
        <w:t>Important habitats in Australia for migratory shorebirds under the EPBC Act include those recognised as nationally or internationally important (see below). The widely accepted and applied approach to identifying internationally important shorebird habitat throughout the world has been through the use of criteria adopted under the Ramsar Convention. Further assistance in identifying important habitats and survey guidelines for migratory shorebirds is available in</w:t>
      </w:r>
      <w:r>
        <w:rPr>
          <w:rFonts w:ascii="Adobe Garamond Pro" w:hAnsi="Adobe Garamond Pro" w:cs="Adobe Garamond Pro"/>
          <w:color w:val="231F20"/>
        </w:rPr>
        <w:t xml:space="preserve"> </w:t>
      </w:r>
      <w:r>
        <w:rPr>
          <w:rFonts w:ascii="Adobe Garamond Pro" w:hAnsi="Adobe Garamond Pro" w:cs="Adobe Garamond Pro"/>
          <w:i/>
          <w:color w:val="005695"/>
          <w:u w:val="single" w:color="005695"/>
        </w:rPr>
        <w:t xml:space="preserve">EPBC </w:t>
      </w:r>
      <w:r>
        <w:rPr>
          <w:rFonts w:ascii="Adobe Garamond Pro" w:hAnsi="Adobe Garamond Pro" w:cs="Adobe Garamond Pro"/>
          <w:i/>
          <w:color w:val="005695"/>
          <w:spacing w:val="-4"/>
          <w:u w:val="single" w:color="005695"/>
        </w:rPr>
        <w:t>A</w:t>
      </w:r>
      <w:r>
        <w:rPr>
          <w:rFonts w:ascii="Adobe Garamond Pro" w:hAnsi="Adobe Garamond Pro" w:cs="Adobe Garamond Pro"/>
          <w:i/>
          <w:color w:val="005695"/>
          <w:u w:val="single" w:color="005695"/>
        </w:rPr>
        <w:t xml:space="preserve">ct </w:t>
      </w:r>
      <w:r>
        <w:rPr>
          <w:rFonts w:ascii="Adobe Garamond Pro" w:hAnsi="Adobe Garamond Pro" w:cs="Adobe Garamond Pro"/>
          <w:i/>
          <w:color w:val="005695"/>
          <w:spacing w:val="-9"/>
          <w:u w:val="single" w:color="005695"/>
        </w:rPr>
        <w:t>P</w:t>
      </w:r>
      <w:r>
        <w:rPr>
          <w:rFonts w:ascii="Adobe Garamond Pro" w:hAnsi="Adobe Garamond Pro" w:cs="Adobe Garamond Pro"/>
          <w:i/>
          <w:color w:val="005695"/>
          <w:u w:val="single" w:color="005695"/>
        </w:rPr>
        <w:t xml:space="preserve">olicy </w:t>
      </w:r>
      <w:r>
        <w:rPr>
          <w:rFonts w:ascii="Adobe Garamond Pro" w:hAnsi="Adobe Garamond Pro" w:cs="Adobe Garamond Pro"/>
          <w:i/>
          <w:color w:val="005695"/>
          <w:spacing w:val="-5"/>
          <w:u w:val="single" w:color="005695"/>
        </w:rPr>
        <w:t>S</w:t>
      </w:r>
      <w:r>
        <w:rPr>
          <w:rFonts w:ascii="Adobe Garamond Pro" w:hAnsi="Adobe Garamond Pro" w:cs="Adobe Garamond Pro"/>
          <w:i/>
          <w:color w:val="005695"/>
          <w:u w:val="single" w:color="005695"/>
        </w:rPr>
        <w:t>tatement 3.21—</w:t>
      </w:r>
      <w:r>
        <w:rPr>
          <w:rFonts w:ascii="Adobe Garamond Pro" w:hAnsi="Adobe Garamond Pro" w:cs="Adobe Garamond Pro"/>
          <w:i/>
          <w:color w:val="005695"/>
          <w:spacing w:val="-5"/>
          <w:u w:val="single" w:color="005695"/>
        </w:rPr>
        <w:t>I</w:t>
      </w:r>
      <w:r>
        <w:rPr>
          <w:rFonts w:ascii="Adobe Garamond Pro" w:hAnsi="Adobe Garamond Pro" w:cs="Adobe Garamond Pro"/>
          <w:i/>
          <w:color w:val="005695"/>
          <w:u w:val="single" w:color="005695"/>
        </w:rPr>
        <w:t>ndust</w:t>
      </w:r>
      <w:r>
        <w:rPr>
          <w:rFonts w:ascii="Adobe Garamond Pro" w:hAnsi="Adobe Garamond Pro" w:cs="Adobe Garamond Pro"/>
          <w:i/>
          <w:color w:val="005695"/>
          <w:spacing w:val="3"/>
          <w:u w:val="single" w:color="005695"/>
        </w:rPr>
        <w:t>r</w:t>
      </w:r>
      <w:r>
        <w:rPr>
          <w:rFonts w:ascii="Adobe Garamond Pro" w:hAnsi="Adobe Garamond Pro" w:cs="Adobe Garamond Pro"/>
          <w:i/>
          <w:color w:val="005695"/>
          <w:u w:val="single" w:color="005695"/>
        </w:rPr>
        <w:t xml:space="preserve">y </w:t>
      </w:r>
      <w:r>
        <w:rPr>
          <w:rFonts w:ascii="Adobe Garamond Pro" w:hAnsi="Adobe Garamond Pro" w:cs="Adobe Garamond Pro"/>
          <w:i/>
          <w:color w:val="005695"/>
        </w:rPr>
        <w:t xml:space="preserve"> </w:t>
      </w:r>
      <w:r>
        <w:rPr>
          <w:rFonts w:ascii="Adobe Garamond Pro" w:hAnsi="Adobe Garamond Pro" w:cs="Adobe Garamond Pro"/>
          <w:i/>
          <w:color w:val="005695"/>
          <w:spacing w:val="-4"/>
          <w:u w:val="single" w:color="005695"/>
        </w:rPr>
        <w:t>G</w:t>
      </w:r>
      <w:r>
        <w:rPr>
          <w:rFonts w:ascii="Adobe Garamond Pro" w:hAnsi="Adobe Garamond Pro" w:cs="Adobe Garamond Pro"/>
          <w:i/>
          <w:color w:val="005695"/>
          <w:u w:val="single" w:color="005695"/>
        </w:rPr>
        <w:t>uidelines for a</w:t>
      </w:r>
      <w:r>
        <w:rPr>
          <w:rFonts w:ascii="Adobe Garamond Pro" w:hAnsi="Adobe Garamond Pro" w:cs="Adobe Garamond Pro"/>
          <w:i/>
          <w:color w:val="005695"/>
          <w:spacing w:val="-2"/>
          <w:u w:val="single" w:color="005695"/>
        </w:rPr>
        <w:t>v</w:t>
      </w:r>
      <w:r>
        <w:rPr>
          <w:rFonts w:ascii="Adobe Garamond Pro" w:hAnsi="Adobe Garamond Pro" w:cs="Adobe Garamond Pro"/>
          <w:i/>
          <w:color w:val="005695"/>
          <w:u w:val="single" w:color="005695"/>
        </w:rPr>
        <w:t>oiding, assessing and mitigating impacts</w:t>
      </w:r>
      <w:r>
        <w:rPr>
          <w:rFonts w:ascii="Adobe Garamond Pro" w:hAnsi="Adobe Garamond Pro" w:cs="Adobe Garamond Pro"/>
          <w:i/>
          <w:color w:val="005695"/>
        </w:rPr>
        <w:t xml:space="preserve"> </w:t>
      </w:r>
      <w:r>
        <w:rPr>
          <w:rFonts w:ascii="Adobe Garamond Pro" w:hAnsi="Adobe Garamond Pro" w:cs="Adobe Garamond Pro"/>
          <w:i/>
          <w:color w:val="005695"/>
          <w:u w:val="single" w:color="005695"/>
        </w:rPr>
        <w:t xml:space="preserve">on EPBC </w:t>
      </w:r>
      <w:r>
        <w:rPr>
          <w:rFonts w:ascii="Adobe Garamond Pro" w:hAnsi="Adobe Garamond Pro" w:cs="Adobe Garamond Pro"/>
          <w:i/>
          <w:color w:val="005695"/>
          <w:spacing w:val="-4"/>
          <w:u w:val="single" w:color="005695"/>
        </w:rPr>
        <w:t>A</w:t>
      </w:r>
      <w:r>
        <w:rPr>
          <w:rFonts w:ascii="Adobe Garamond Pro" w:hAnsi="Adobe Garamond Pro" w:cs="Adobe Garamond Pro"/>
          <w:i/>
          <w:color w:val="005695"/>
          <w:u w:val="single" w:color="005695"/>
        </w:rPr>
        <w:t>ct listed mig</w:t>
      </w:r>
      <w:r>
        <w:rPr>
          <w:rFonts w:ascii="Adobe Garamond Pro" w:hAnsi="Adobe Garamond Pro" w:cs="Adobe Garamond Pro"/>
          <w:i/>
          <w:color w:val="005695"/>
          <w:spacing w:val="-6"/>
          <w:u w:val="single" w:color="005695"/>
        </w:rPr>
        <w:t>r</w:t>
      </w:r>
      <w:r>
        <w:rPr>
          <w:rFonts w:ascii="Adobe Garamond Pro" w:hAnsi="Adobe Garamond Pro" w:cs="Adobe Garamond Pro"/>
          <w:i/>
          <w:color w:val="005695"/>
          <w:u w:val="single" w:color="005695"/>
        </w:rPr>
        <w:t>ato</w:t>
      </w:r>
      <w:r>
        <w:rPr>
          <w:rFonts w:ascii="Adobe Garamond Pro" w:hAnsi="Adobe Garamond Pro" w:cs="Adobe Garamond Pro"/>
          <w:i/>
          <w:color w:val="005695"/>
          <w:spacing w:val="3"/>
          <w:u w:val="single" w:color="005695"/>
        </w:rPr>
        <w:t>r</w:t>
      </w:r>
      <w:r>
        <w:rPr>
          <w:rFonts w:ascii="Adobe Garamond Pro" w:hAnsi="Adobe Garamond Pro" w:cs="Adobe Garamond Pro"/>
          <w:i/>
          <w:color w:val="005695"/>
          <w:u w:val="single" w:color="005695"/>
        </w:rPr>
        <w:t>y sho</w:t>
      </w:r>
      <w:r>
        <w:rPr>
          <w:rFonts w:ascii="Adobe Garamond Pro" w:hAnsi="Adobe Garamond Pro" w:cs="Adobe Garamond Pro"/>
          <w:i/>
          <w:color w:val="005695"/>
          <w:spacing w:val="-4"/>
          <w:u w:val="single" w:color="005695"/>
        </w:rPr>
        <w:t>r</w:t>
      </w:r>
      <w:r>
        <w:rPr>
          <w:rFonts w:ascii="Adobe Garamond Pro" w:hAnsi="Adobe Garamond Pro" w:cs="Adobe Garamond Pro"/>
          <w:i/>
          <w:color w:val="005695"/>
          <w:u w:val="single" w:color="005695"/>
        </w:rPr>
        <w:t>ebi</w:t>
      </w:r>
      <w:r>
        <w:rPr>
          <w:rFonts w:ascii="Adobe Garamond Pro" w:hAnsi="Adobe Garamond Pro" w:cs="Adobe Garamond Pro"/>
          <w:i/>
          <w:color w:val="005695"/>
          <w:spacing w:val="-4"/>
          <w:u w:val="single" w:color="005695"/>
        </w:rPr>
        <w:t>r</w:t>
      </w:r>
      <w:r>
        <w:rPr>
          <w:rFonts w:ascii="Adobe Garamond Pro" w:hAnsi="Adobe Garamond Pro" w:cs="Adobe Garamond Pro"/>
          <w:i/>
          <w:color w:val="005695"/>
          <w:u w:val="single" w:color="005695"/>
        </w:rPr>
        <w:t>d species</w:t>
      </w:r>
      <w:r>
        <w:rPr>
          <w:rFonts w:ascii="Adobe Garamond Pro" w:hAnsi="Adobe Garamond Pro" w:cs="Adobe Garamond Pro"/>
          <w:color w:val="231F20"/>
        </w:rPr>
        <w:t>.</w:t>
      </w:r>
    </w:p>
    <w:p w:rsidR="00356C57" w:rsidRDefault="00724497">
      <w:pPr>
        <w:spacing w:before="61" w:line="264" w:lineRule="auto"/>
        <w:ind w:left="300" w:right="1686"/>
        <w:rPr>
          <w:rFonts w:ascii="Adobe Garamond Pro" w:eastAsia="Adobe Garamond Pro" w:hAnsi="Adobe Garamond Pro" w:cs="Adobe Garamond Pro"/>
          <w:sz w:val="20"/>
          <w:szCs w:val="20"/>
        </w:rPr>
      </w:pPr>
      <w:r>
        <w:br w:type="column"/>
      </w:r>
      <w:r w:rsidRPr="00B37CA6">
        <w:rPr>
          <w:rFonts w:eastAsia="Adobe Garamond Pro"/>
          <w:color w:val="231F20"/>
          <w:sz w:val="20"/>
          <w:szCs w:val="20"/>
        </w:rPr>
        <w:lastRenderedPageBreak/>
        <w:t xml:space="preserve">According to this approach, wetland habitat should be considered </w:t>
      </w:r>
      <w:r w:rsidRPr="00B37CA6">
        <w:rPr>
          <w:rFonts w:eastAsia="Adobe Garamond Pro"/>
          <w:b/>
          <w:color w:val="231F20"/>
          <w:sz w:val="20"/>
          <w:szCs w:val="20"/>
        </w:rPr>
        <w:t>internationally</w:t>
      </w:r>
      <w:r w:rsidRPr="00B37CA6">
        <w:rPr>
          <w:rFonts w:ascii="Adobe Garamond Pro Bold" w:eastAsia="Adobe Garamond Pro Bold" w:hAnsi="Adobe Garamond Pro Bold" w:cs="Adobe Garamond Pro Bold"/>
          <w:b/>
          <w:bCs/>
          <w:color w:val="231F20"/>
          <w:sz w:val="20"/>
          <w:szCs w:val="20"/>
        </w:rPr>
        <w:t xml:space="preserve"> </w:t>
      </w:r>
      <w:r w:rsidRPr="00B37CA6">
        <w:rPr>
          <w:rFonts w:eastAsia="Adobe Garamond Pro"/>
          <w:b/>
          <w:color w:val="231F20"/>
          <w:sz w:val="20"/>
          <w:szCs w:val="20"/>
        </w:rPr>
        <w:t>important</w:t>
      </w:r>
      <w:r w:rsidRPr="00B37CA6">
        <w:rPr>
          <w:rFonts w:eastAsia="Adobe Garamond Pro"/>
          <w:color w:val="231F20"/>
          <w:sz w:val="20"/>
          <w:szCs w:val="20"/>
        </w:rPr>
        <w:t xml:space="preserve"> if it regularly supports</w:t>
      </w:r>
      <w:r>
        <w:rPr>
          <w:rFonts w:ascii="Adobe Garamond Pro" w:eastAsia="Adobe Garamond Pro" w:hAnsi="Adobe Garamond Pro" w:cs="Adobe Garamond Pro"/>
          <w:color w:val="231F20"/>
          <w:sz w:val="20"/>
          <w:szCs w:val="20"/>
        </w:rPr>
        <w:t>:</w:t>
      </w:r>
    </w:p>
    <w:p w:rsidR="00356C57" w:rsidRDefault="00724497">
      <w:pPr>
        <w:pStyle w:val="BodyText"/>
        <w:numPr>
          <w:ilvl w:val="0"/>
          <w:numId w:val="14"/>
        </w:numPr>
        <w:tabs>
          <w:tab w:val="left" w:pos="583"/>
        </w:tabs>
        <w:spacing w:before="57" w:line="264" w:lineRule="auto"/>
        <w:ind w:left="583" w:right="1418"/>
      </w:pPr>
      <w:r>
        <w:rPr>
          <w:color w:val="231F20"/>
        </w:rPr>
        <w:t>1 per cent of the individuals in a population of one species or subspecies of waterbi</w:t>
      </w:r>
      <w:r>
        <w:rPr>
          <w:color w:val="231F20"/>
          <w:spacing w:val="-3"/>
        </w:rPr>
        <w:t>r</w:t>
      </w:r>
      <w:r>
        <w:rPr>
          <w:color w:val="231F20"/>
        </w:rPr>
        <w:t>d or</w:t>
      </w:r>
    </w:p>
    <w:p w:rsidR="00356C57" w:rsidRDefault="00724497">
      <w:pPr>
        <w:pStyle w:val="BodyText"/>
        <w:numPr>
          <w:ilvl w:val="0"/>
          <w:numId w:val="14"/>
        </w:numPr>
        <w:tabs>
          <w:tab w:val="left" w:pos="583"/>
        </w:tabs>
        <w:spacing w:before="57"/>
        <w:ind w:left="583"/>
      </w:pPr>
      <w:r>
        <w:rPr>
          <w:color w:val="231F20"/>
        </w:rPr>
        <w:t>a total abundance of at least 20</w:t>
      </w:r>
      <w:r>
        <w:rPr>
          <w:color w:val="231F20"/>
          <w:spacing w:val="-1"/>
        </w:rPr>
        <w:t xml:space="preserve"> </w:t>
      </w:r>
      <w:r>
        <w:rPr>
          <w:color w:val="231F20"/>
        </w:rPr>
        <w:t>000 waterbi</w:t>
      </w:r>
      <w:r>
        <w:rPr>
          <w:color w:val="231F20"/>
          <w:spacing w:val="-3"/>
        </w:rPr>
        <w:t>r</w:t>
      </w:r>
      <w:r>
        <w:rPr>
          <w:color w:val="231F20"/>
        </w:rPr>
        <w:t>ds.</w:t>
      </w:r>
    </w:p>
    <w:p w:rsidR="00356C57" w:rsidRDefault="00356C57">
      <w:pPr>
        <w:spacing w:before="6" w:line="190" w:lineRule="exact"/>
        <w:rPr>
          <w:sz w:val="19"/>
          <w:szCs w:val="19"/>
        </w:rPr>
      </w:pPr>
    </w:p>
    <w:p w:rsidR="00356C57" w:rsidRDefault="00724497">
      <w:pPr>
        <w:pStyle w:val="BodyText"/>
        <w:spacing w:line="264" w:lineRule="auto"/>
        <w:ind w:left="300" w:right="1489"/>
      </w:pPr>
      <w:r w:rsidRPr="00B37CA6">
        <w:rPr>
          <w:b/>
          <w:color w:val="231F20"/>
        </w:rPr>
        <w:t>Nationally important</w:t>
      </w:r>
      <w:r>
        <w:rPr>
          <w:rFonts w:ascii="Adobe Garamond Pro Bold" w:eastAsia="Adobe Garamond Pro Bold" w:hAnsi="Adobe Garamond Pro Bold" w:cs="Adobe Garamond Pro Bold"/>
          <w:b/>
          <w:bCs/>
          <w:color w:val="231F20"/>
          <w:spacing w:val="2"/>
        </w:rPr>
        <w:t xml:space="preserve"> </w:t>
      </w:r>
      <w:r>
        <w:rPr>
          <w:color w:val="231F20"/>
        </w:rPr>
        <w:t>habitat for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defined using</w:t>
      </w:r>
      <w:r>
        <w:rPr>
          <w:color w:val="231F20"/>
          <w:spacing w:val="-1"/>
        </w:rPr>
        <w:t xml:space="preserve"> </w:t>
      </w:r>
      <w:r>
        <w:rPr>
          <w:color w:val="231F20"/>
        </w:rPr>
        <w:t>a</w:t>
      </w:r>
      <w:r>
        <w:rPr>
          <w:color w:val="231F20"/>
          <w:spacing w:val="-1"/>
        </w:rPr>
        <w:t xml:space="preserve"> </w:t>
      </w:r>
      <w:r>
        <w:rPr>
          <w:color w:val="231F20"/>
        </w:rPr>
        <w:t>similar</w:t>
      </w:r>
      <w:r>
        <w:rPr>
          <w:color w:val="231F20"/>
          <w:spacing w:val="-1"/>
        </w:rPr>
        <w:t xml:space="preserve"> </w:t>
      </w:r>
      <w:r>
        <w:rPr>
          <w:color w:val="231F20"/>
        </w:rPr>
        <w:t>app</w:t>
      </w:r>
      <w:r>
        <w:rPr>
          <w:color w:val="231F20"/>
          <w:spacing w:val="-2"/>
        </w:rPr>
        <w:t>r</w:t>
      </w:r>
      <w:r>
        <w:rPr>
          <w:color w:val="231F20"/>
        </w:rPr>
        <w:t xml:space="preserve">oach to these international criteria, i.e. if it </w:t>
      </w:r>
      <w:r>
        <w:rPr>
          <w:color w:val="231F20"/>
          <w:spacing w:val="-3"/>
        </w:rPr>
        <w:t>r</w:t>
      </w:r>
      <w:r>
        <w:rPr>
          <w:color w:val="231F20"/>
        </w:rPr>
        <w:t>egularly suppo</w:t>
      </w:r>
      <w:r>
        <w:rPr>
          <w:color w:val="231F20"/>
          <w:spacing w:val="1"/>
        </w:rPr>
        <w:t>r</w:t>
      </w:r>
      <w:r>
        <w:rPr>
          <w:color w:val="231F20"/>
        </w:rPr>
        <w:t>ts:</w:t>
      </w:r>
    </w:p>
    <w:p w:rsidR="00356C57" w:rsidRDefault="00724497">
      <w:pPr>
        <w:pStyle w:val="BodyText"/>
        <w:numPr>
          <w:ilvl w:val="0"/>
          <w:numId w:val="14"/>
        </w:numPr>
        <w:tabs>
          <w:tab w:val="left" w:pos="583"/>
        </w:tabs>
        <w:spacing w:before="57" w:line="264" w:lineRule="auto"/>
        <w:ind w:left="583" w:right="1671"/>
      </w:pPr>
      <w:r>
        <w:rPr>
          <w:color w:val="231F20"/>
        </w:rPr>
        <w:t>0.1</w:t>
      </w:r>
      <w:r>
        <w:rPr>
          <w:color w:val="231F20"/>
          <w:spacing w:val="-1"/>
        </w:rPr>
        <w:t xml:space="preserve"> </w:t>
      </w:r>
      <w:r>
        <w:rPr>
          <w:color w:val="231F20"/>
        </w:rPr>
        <w:t>per</w:t>
      </w:r>
      <w:r>
        <w:rPr>
          <w:color w:val="231F20"/>
          <w:spacing w:val="-1"/>
        </w:rPr>
        <w:t xml:space="preserve"> </w:t>
      </w:r>
      <w:r>
        <w:rPr>
          <w:color w:val="231F20"/>
        </w:rPr>
        <w:t>cent of</w:t>
      </w:r>
      <w:r>
        <w:rPr>
          <w:color w:val="231F20"/>
          <w:spacing w:val="-1"/>
        </w:rPr>
        <w:t xml:space="preserve"> </w:t>
      </w:r>
      <w:r>
        <w:rPr>
          <w:color w:val="231F20"/>
        </w:rPr>
        <w:t>the flyway</w:t>
      </w:r>
      <w:r>
        <w:rPr>
          <w:color w:val="231F20"/>
          <w:spacing w:val="-1"/>
        </w:rPr>
        <w:t xml:space="preserve"> </w:t>
      </w:r>
      <w:r>
        <w:rPr>
          <w:color w:val="231F20"/>
        </w:rPr>
        <w:t>population of</w:t>
      </w:r>
      <w:r>
        <w:rPr>
          <w:color w:val="231F20"/>
          <w:spacing w:val="-1"/>
        </w:rPr>
        <w:t xml:space="preserve"> </w:t>
      </w:r>
      <w:r>
        <w:rPr>
          <w:color w:val="231F20"/>
        </w:rPr>
        <w:t>a single species of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or</w:t>
      </w:r>
    </w:p>
    <w:p w:rsidR="00356C57" w:rsidRDefault="00724497">
      <w:pPr>
        <w:pStyle w:val="BodyText"/>
        <w:numPr>
          <w:ilvl w:val="0"/>
          <w:numId w:val="14"/>
        </w:numPr>
        <w:tabs>
          <w:tab w:val="left" w:pos="583"/>
        </w:tabs>
        <w:spacing w:before="57"/>
        <w:ind w:left="583"/>
      </w:pPr>
      <w:r>
        <w:rPr>
          <w:color w:val="231F20"/>
        </w:rPr>
        <w:t>2000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or</w:t>
      </w:r>
    </w:p>
    <w:p w:rsidR="00356C57" w:rsidRDefault="00724497">
      <w:pPr>
        <w:pStyle w:val="BodyText"/>
        <w:numPr>
          <w:ilvl w:val="0"/>
          <w:numId w:val="14"/>
        </w:numPr>
        <w:tabs>
          <w:tab w:val="left" w:pos="583"/>
        </w:tabs>
        <w:spacing w:before="82"/>
        <w:ind w:left="583"/>
      </w:pPr>
      <w:r>
        <w:rPr>
          <w:color w:val="231F20"/>
        </w:rPr>
        <w:t>15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species.</w:t>
      </w:r>
    </w:p>
    <w:p w:rsidR="00356C57" w:rsidRDefault="00356C57">
      <w:pPr>
        <w:sectPr w:rsidR="00356C57">
          <w:type w:val="continuous"/>
          <w:pgSz w:w="11906" w:h="16840"/>
          <w:pgMar w:top="1100" w:right="0" w:bottom="280" w:left="0" w:header="720" w:footer="720" w:gutter="0"/>
          <w:cols w:num="2" w:space="720" w:equalWidth="0">
            <w:col w:w="5925" w:space="40"/>
            <w:col w:w="5941"/>
          </w:cols>
        </w:sectPr>
      </w:pPr>
    </w:p>
    <w:p w:rsidR="00356C57" w:rsidRDefault="00356C57">
      <w:pPr>
        <w:spacing w:before="9" w:line="180" w:lineRule="exact"/>
        <w:rPr>
          <w:sz w:val="18"/>
          <w:szCs w:val="18"/>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E44F47">
      <w:pPr>
        <w:tabs>
          <w:tab w:val="left" w:pos="6122"/>
        </w:tabs>
        <w:spacing w:before="76" w:line="251" w:lineRule="auto"/>
        <w:ind w:left="6122" w:right="1825" w:hanging="4423"/>
        <w:rPr>
          <w:rFonts w:ascii="Adobe Garamond Pro" w:eastAsia="Adobe Garamond Pro" w:hAnsi="Adobe Garamond Pro" w:cs="Adobe Garamond Pro"/>
          <w:sz w:val="12"/>
          <w:szCs w:val="12"/>
        </w:rPr>
      </w:pPr>
      <w:r w:rsidRPr="00E44F47">
        <w:rPr>
          <w:rFonts w:asciiTheme="minorHAnsi" w:hAnsiTheme="minorHAnsi"/>
        </w:rPr>
        <w:pict>
          <v:group id="_x0000_s1266" style="position:absolute;left:0;text-align:left;margin-left:85.05pt;margin-top:-196.3pt;width:439.35pt;height:197pt;z-index:-2369;mso-position-horizontal-relative:page" coordorigin="1701,-3926" coordsize="8787,3940">
            <v:shape id="_x0000_s1268" type="#_x0000_t75" style="position:absolute;left:1701;top:-3926;width:4365;height:3940">
              <v:imagedata r:id="rId25" o:title=""/>
            </v:shape>
            <v:shape id="_x0000_s1267" type="#_x0000_t75" style="position:absolute;left:6123;top:-3926;width:4365;height:3940">
              <v:imagedata r:id="rId26" o:title=""/>
            </v:shape>
            <w10:wrap anchorx="page"/>
          </v:group>
        </w:pict>
      </w:r>
      <w:r w:rsidR="00724497">
        <w:rPr>
          <w:rFonts w:ascii="Adobe Garamond Pro" w:eastAsia="Adobe Garamond Pro" w:hAnsi="Adobe Garamond Pro" w:cs="Adobe Garamond Pro"/>
          <w:color w:val="231F20"/>
          <w:spacing w:val="-1"/>
          <w:sz w:val="12"/>
          <w:szCs w:val="12"/>
        </w:rPr>
        <w:t>P</w:t>
      </w:r>
      <w:r w:rsidR="00724497">
        <w:rPr>
          <w:rFonts w:ascii="Adobe Garamond Pro" w:eastAsia="Adobe Garamond Pro" w:hAnsi="Adobe Garamond Pro" w:cs="Adobe Garamond Pro"/>
          <w:color w:val="231F20"/>
          <w:sz w:val="12"/>
          <w:szCs w:val="12"/>
        </w:rPr>
        <w:t xml:space="preserve">hoto: </w:t>
      </w:r>
      <w:r w:rsidR="00724497">
        <w:rPr>
          <w:rFonts w:ascii="Adobe Garamond Pro" w:eastAsia="Adobe Garamond Pro" w:hAnsi="Adobe Garamond Pro" w:cs="Adobe Garamond Pro"/>
          <w:color w:val="231F20"/>
          <w:spacing w:val="-2"/>
          <w:sz w:val="12"/>
          <w:szCs w:val="12"/>
        </w:rPr>
        <w:t>B</w:t>
      </w:r>
      <w:r w:rsidR="00724497">
        <w:rPr>
          <w:rFonts w:ascii="Adobe Garamond Pro" w:eastAsia="Adobe Garamond Pro" w:hAnsi="Adobe Garamond Pro" w:cs="Adobe Garamond Pro"/>
          <w:color w:val="231F20"/>
          <w:sz w:val="12"/>
          <w:szCs w:val="12"/>
        </w:rPr>
        <w:t xml:space="preserve">lack-tailed </w:t>
      </w:r>
      <w:r w:rsidR="00724497">
        <w:rPr>
          <w:rFonts w:ascii="Adobe Garamond Pro" w:eastAsia="Adobe Garamond Pro" w:hAnsi="Adobe Garamond Pro" w:cs="Adobe Garamond Pro"/>
          <w:color w:val="231F20"/>
          <w:spacing w:val="-1"/>
          <w:sz w:val="12"/>
          <w:szCs w:val="12"/>
        </w:rPr>
        <w:t>G</w:t>
      </w:r>
      <w:r w:rsidR="00724497">
        <w:rPr>
          <w:rFonts w:ascii="Adobe Garamond Pro" w:eastAsia="Adobe Garamond Pro" w:hAnsi="Adobe Garamond Pro" w:cs="Adobe Garamond Pro"/>
          <w:color w:val="231F20"/>
          <w:sz w:val="12"/>
          <w:szCs w:val="12"/>
        </w:rPr>
        <w:t>odwit (</w:t>
      </w:r>
      <w:r w:rsidR="00724497">
        <w:rPr>
          <w:rFonts w:ascii="Adobe Garamond Pro" w:eastAsia="Adobe Garamond Pro" w:hAnsi="Adobe Garamond Pro" w:cs="Adobe Garamond Pro"/>
          <w:color w:val="231F20"/>
          <w:spacing w:val="-3"/>
          <w:sz w:val="12"/>
          <w:szCs w:val="12"/>
        </w:rPr>
        <w:t>G</w:t>
      </w:r>
      <w:r w:rsidR="00724497">
        <w:rPr>
          <w:rFonts w:ascii="Adobe Garamond Pro" w:eastAsia="Adobe Garamond Pro" w:hAnsi="Adobe Garamond Pro" w:cs="Adobe Garamond Pro"/>
          <w:color w:val="231F20"/>
          <w:sz w:val="12"/>
          <w:szCs w:val="12"/>
        </w:rPr>
        <w:t>raeme Chapman)</w:t>
      </w:r>
      <w:r w:rsidR="00724497">
        <w:rPr>
          <w:rFonts w:ascii="Adobe Garamond Pro" w:eastAsia="Adobe Garamond Pro" w:hAnsi="Adobe Garamond Pro" w:cs="Adobe Garamond Pro"/>
          <w:color w:val="231F20"/>
          <w:sz w:val="12"/>
          <w:szCs w:val="12"/>
        </w:rPr>
        <w:tab/>
      </w:r>
      <w:r w:rsidR="00724497">
        <w:rPr>
          <w:rFonts w:ascii="Adobe Garamond Pro" w:eastAsia="Adobe Garamond Pro" w:hAnsi="Adobe Garamond Pro" w:cs="Adobe Garamond Pro"/>
          <w:color w:val="231F20"/>
          <w:spacing w:val="-1"/>
          <w:sz w:val="12"/>
          <w:szCs w:val="12"/>
        </w:rPr>
        <w:t>P</w:t>
      </w:r>
      <w:r w:rsidR="00724497">
        <w:rPr>
          <w:rFonts w:ascii="Adobe Garamond Pro" w:eastAsia="Adobe Garamond Pro" w:hAnsi="Adobe Garamond Pro" w:cs="Adobe Garamond Pro"/>
          <w:color w:val="231F20"/>
          <w:sz w:val="12"/>
          <w:szCs w:val="12"/>
        </w:rPr>
        <w:t>hoto: Long view northwa</w:t>
      </w:r>
      <w:r w:rsidR="00724497">
        <w:rPr>
          <w:rFonts w:ascii="Adobe Garamond Pro" w:eastAsia="Adobe Garamond Pro" w:hAnsi="Adobe Garamond Pro" w:cs="Adobe Garamond Pro"/>
          <w:color w:val="231F20"/>
          <w:spacing w:val="-2"/>
          <w:sz w:val="12"/>
          <w:szCs w:val="12"/>
        </w:rPr>
        <w:t>r</w:t>
      </w:r>
      <w:r w:rsidR="00724497">
        <w:rPr>
          <w:rFonts w:ascii="Adobe Garamond Pro" w:eastAsia="Adobe Garamond Pro" w:hAnsi="Adobe Garamond Pro" w:cs="Adobe Garamond Pro"/>
          <w:color w:val="231F20"/>
          <w:sz w:val="12"/>
          <w:szCs w:val="12"/>
        </w:rPr>
        <w:t xml:space="preserve">ds of the </w:t>
      </w:r>
      <w:r w:rsidR="00724497">
        <w:rPr>
          <w:rFonts w:ascii="Adobe Garamond Pro" w:eastAsia="Adobe Garamond Pro" w:hAnsi="Adobe Garamond Pro" w:cs="Adobe Garamond Pro"/>
          <w:color w:val="231F20"/>
          <w:spacing w:val="-2"/>
          <w:sz w:val="12"/>
          <w:szCs w:val="12"/>
        </w:rPr>
        <w:t>r</w:t>
      </w:r>
      <w:r w:rsidR="00724497">
        <w:rPr>
          <w:rFonts w:ascii="Adobe Garamond Pro" w:eastAsia="Adobe Garamond Pro" w:hAnsi="Adobe Garamond Pro" w:cs="Adobe Garamond Pro"/>
          <w:color w:val="231F20"/>
          <w:sz w:val="12"/>
          <w:szCs w:val="12"/>
        </w:rPr>
        <w:t>esto</w:t>
      </w:r>
      <w:r w:rsidR="00724497">
        <w:rPr>
          <w:rFonts w:ascii="Adobe Garamond Pro" w:eastAsia="Adobe Garamond Pro" w:hAnsi="Adobe Garamond Pro" w:cs="Adobe Garamond Pro"/>
          <w:color w:val="231F20"/>
          <w:spacing w:val="-2"/>
          <w:sz w:val="12"/>
          <w:szCs w:val="12"/>
        </w:rPr>
        <w:t>r</w:t>
      </w:r>
      <w:r w:rsidR="00724497">
        <w:rPr>
          <w:rFonts w:ascii="Adobe Garamond Pro" w:eastAsia="Adobe Garamond Pro" w:hAnsi="Adobe Garamond Pro" w:cs="Adobe Garamond Pro"/>
          <w:color w:val="231F20"/>
          <w:sz w:val="12"/>
          <w:szCs w:val="12"/>
        </w:rPr>
        <w:t>ed a</w:t>
      </w:r>
      <w:r w:rsidR="00724497">
        <w:rPr>
          <w:rFonts w:ascii="Adobe Garamond Pro" w:eastAsia="Adobe Garamond Pro" w:hAnsi="Adobe Garamond Pro" w:cs="Adobe Garamond Pro"/>
          <w:color w:val="231F20"/>
          <w:spacing w:val="-2"/>
          <w:sz w:val="12"/>
          <w:szCs w:val="12"/>
        </w:rPr>
        <w:t>r</w:t>
      </w:r>
      <w:r w:rsidR="00724497">
        <w:rPr>
          <w:rFonts w:ascii="Adobe Garamond Pro" w:eastAsia="Adobe Garamond Pro" w:hAnsi="Adobe Garamond Pro" w:cs="Adobe Garamond Pro"/>
          <w:color w:val="231F20"/>
          <w:sz w:val="12"/>
          <w:szCs w:val="12"/>
        </w:rPr>
        <w:t xml:space="preserve">ea of dunes behind </w:t>
      </w:r>
      <w:r w:rsidR="00724497">
        <w:rPr>
          <w:rFonts w:ascii="Adobe Garamond Pro" w:eastAsia="Adobe Garamond Pro" w:hAnsi="Adobe Garamond Pro" w:cs="Adobe Garamond Pro"/>
          <w:color w:val="231F20"/>
          <w:spacing w:val="-3"/>
          <w:sz w:val="12"/>
          <w:szCs w:val="12"/>
        </w:rPr>
        <w:t>M</w:t>
      </w:r>
      <w:r w:rsidR="00724497">
        <w:rPr>
          <w:rFonts w:ascii="Adobe Garamond Pro" w:eastAsia="Adobe Garamond Pro" w:hAnsi="Adobe Garamond Pro" w:cs="Adobe Garamond Pro"/>
          <w:color w:val="231F20"/>
          <w:sz w:val="12"/>
          <w:szCs w:val="12"/>
        </w:rPr>
        <w:t>e</w:t>
      </w:r>
      <w:r w:rsidR="00724497">
        <w:rPr>
          <w:rFonts w:ascii="Adobe Garamond Pro" w:eastAsia="Adobe Garamond Pro" w:hAnsi="Adobe Garamond Pro" w:cs="Adobe Garamond Pro"/>
          <w:color w:val="231F20"/>
          <w:spacing w:val="-2"/>
          <w:sz w:val="12"/>
          <w:szCs w:val="12"/>
        </w:rPr>
        <w:t>r</w:t>
      </w:r>
      <w:r w:rsidR="00724497">
        <w:rPr>
          <w:rFonts w:ascii="Adobe Garamond Pro" w:eastAsia="Adobe Garamond Pro" w:hAnsi="Adobe Garamond Pro" w:cs="Adobe Garamond Pro"/>
          <w:color w:val="231F20"/>
          <w:sz w:val="12"/>
          <w:szCs w:val="12"/>
        </w:rPr>
        <w:t>e</w:t>
      </w:r>
      <w:r w:rsidR="00724497">
        <w:rPr>
          <w:rFonts w:ascii="Adobe Garamond Pro" w:eastAsia="Adobe Garamond Pro" w:hAnsi="Adobe Garamond Pro" w:cs="Adobe Garamond Pro"/>
          <w:color w:val="231F20"/>
          <w:spacing w:val="-1"/>
          <w:sz w:val="12"/>
          <w:szCs w:val="12"/>
        </w:rPr>
        <w:t>w</w:t>
      </w:r>
      <w:r w:rsidR="00724497">
        <w:rPr>
          <w:rFonts w:ascii="Adobe Garamond Pro" w:eastAsia="Adobe Garamond Pro" w:hAnsi="Adobe Garamond Pro" w:cs="Adobe Garamond Pro"/>
          <w:color w:val="231F20"/>
          <w:sz w:val="12"/>
          <w:szCs w:val="12"/>
        </w:rPr>
        <w:t xml:space="preserve">ether </w:t>
      </w:r>
      <w:r w:rsidR="00724497">
        <w:rPr>
          <w:rFonts w:ascii="Adobe Garamond Pro" w:eastAsia="Adobe Garamond Pro" w:hAnsi="Adobe Garamond Pro" w:cs="Adobe Garamond Pro"/>
          <w:color w:val="231F20"/>
          <w:spacing w:val="-1"/>
          <w:sz w:val="12"/>
          <w:szCs w:val="12"/>
        </w:rPr>
        <w:t>B</w:t>
      </w:r>
      <w:r w:rsidR="00724497">
        <w:rPr>
          <w:rFonts w:ascii="Adobe Garamond Pro" w:eastAsia="Adobe Garamond Pro" w:hAnsi="Adobe Garamond Pro" w:cs="Adobe Garamond Pro"/>
          <w:color w:val="231F20"/>
          <w:sz w:val="12"/>
          <w:szCs w:val="12"/>
        </w:rPr>
        <w:t xml:space="preserve">each </w:t>
      </w:r>
      <w:r w:rsidR="00724497">
        <w:rPr>
          <w:rFonts w:ascii="Adobe Garamond Pro" w:eastAsia="Adobe Garamond Pro" w:hAnsi="Adobe Garamond Pro" w:cs="Adobe Garamond Pro"/>
          <w:color w:val="231F20"/>
          <w:spacing w:val="3"/>
          <w:sz w:val="12"/>
          <w:szCs w:val="12"/>
        </w:rPr>
        <w:t>(</w:t>
      </w:r>
      <w:r w:rsidR="00724497">
        <w:rPr>
          <w:rFonts w:ascii="Adobe Garamond Pro" w:eastAsia="Adobe Garamond Pro" w:hAnsi="Adobe Garamond Pro" w:cs="Adobe Garamond Pro"/>
          <w:color w:val="231F20"/>
          <w:spacing w:val="-4"/>
          <w:sz w:val="12"/>
          <w:szCs w:val="12"/>
        </w:rPr>
        <w:t>J</w:t>
      </w:r>
      <w:r w:rsidR="00724497">
        <w:rPr>
          <w:rFonts w:ascii="Adobe Garamond Pro" w:eastAsia="Adobe Garamond Pro" w:hAnsi="Adobe Garamond Pro" w:cs="Adobe Garamond Pro"/>
          <w:color w:val="231F20"/>
          <w:sz w:val="12"/>
          <w:szCs w:val="12"/>
        </w:rPr>
        <w:t xml:space="preserve">ohn </w:t>
      </w:r>
      <w:r w:rsidR="00724497">
        <w:rPr>
          <w:rFonts w:ascii="Adobe Garamond Pro" w:eastAsia="Adobe Garamond Pro" w:hAnsi="Adobe Garamond Pro" w:cs="Adobe Garamond Pro"/>
          <w:color w:val="231F20"/>
          <w:spacing w:val="-2"/>
          <w:sz w:val="12"/>
          <w:szCs w:val="12"/>
        </w:rPr>
        <w:t>B</w:t>
      </w:r>
      <w:r w:rsidR="00724497">
        <w:rPr>
          <w:rFonts w:ascii="Adobe Garamond Pro" w:eastAsia="Adobe Garamond Pro" w:hAnsi="Adobe Garamond Pro" w:cs="Adobe Garamond Pro"/>
          <w:color w:val="231F20"/>
          <w:sz w:val="12"/>
          <w:szCs w:val="12"/>
        </w:rPr>
        <w:t>aker)</w:t>
      </w:r>
    </w:p>
    <w:p w:rsidR="00356C57" w:rsidRDefault="00356C57">
      <w:pPr>
        <w:spacing w:line="251" w:lineRule="auto"/>
        <w:rPr>
          <w:rFonts w:ascii="Adobe Garamond Pro" w:eastAsia="Adobe Garamond Pro" w:hAnsi="Adobe Garamond Pro" w:cs="Adobe Garamond Pro"/>
          <w:sz w:val="12"/>
          <w:szCs w:val="12"/>
        </w:rPr>
        <w:sectPr w:rsidR="00356C57">
          <w:type w:val="continuous"/>
          <w:pgSz w:w="11906" w:h="16840"/>
          <w:pgMar w:top="1100" w:right="0" w:bottom="280" w:left="0" w:header="720" w:footer="720" w:gutter="0"/>
          <w:cols w:space="720"/>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5" w:line="220" w:lineRule="exact"/>
      </w:pPr>
    </w:p>
    <w:p w:rsidR="00356C57" w:rsidRDefault="00724497">
      <w:pPr>
        <w:pStyle w:val="BodyText"/>
        <w:spacing w:before="61" w:line="264" w:lineRule="auto"/>
        <w:ind w:right="1966"/>
        <w:jc w:val="both"/>
      </w:pPr>
      <w:r>
        <w:rPr>
          <w:color w:val="231F20"/>
          <w:spacing w:val="-7"/>
        </w:rPr>
        <w:t>F</w:t>
      </w:r>
      <w:r>
        <w:rPr>
          <w:color w:val="231F20"/>
        </w:rPr>
        <w:t>igu</w:t>
      </w:r>
      <w:r>
        <w:rPr>
          <w:color w:val="231F20"/>
          <w:spacing w:val="-2"/>
        </w:rPr>
        <w:t>r</w:t>
      </w:r>
      <w:r>
        <w:rPr>
          <w:color w:val="231F20"/>
        </w:rPr>
        <w:t>e 2 illustrates the p</w:t>
      </w:r>
      <w:r>
        <w:rPr>
          <w:color w:val="231F20"/>
          <w:spacing w:val="-2"/>
        </w:rPr>
        <w:t>r</w:t>
      </w:r>
      <w:r>
        <w:rPr>
          <w:color w:val="231F20"/>
        </w:rPr>
        <w:t>ocess for identifying impo</w:t>
      </w:r>
      <w:r>
        <w:rPr>
          <w:color w:val="231F20"/>
          <w:spacing w:val="1"/>
        </w:rPr>
        <w:t>r</w:t>
      </w:r>
      <w:r>
        <w:rPr>
          <w:color w:val="231F20"/>
        </w:rPr>
        <w:t>tant habitat for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under the EPBC </w:t>
      </w:r>
      <w:r>
        <w:rPr>
          <w:color w:val="231F20"/>
          <w:spacing w:val="-3"/>
        </w:rPr>
        <w:t>A</w:t>
      </w:r>
      <w:r>
        <w:rPr>
          <w:color w:val="231F20"/>
        </w:rPr>
        <w:t>ct. This</w:t>
      </w:r>
      <w:r>
        <w:rPr>
          <w:color w:val="231F20"/>
          <w:spacing w:val="-2"/>
        </w:rPr>
        <w:t xml:space="preserve"> </w:t>
      </w:r>
      <w:r>
        <w:rPr>
          <w:color w:val="231F20"/>
        </w:rPr>
        <w:t>p</w:t>
      </w:r>
      <w:r>
        <w:rPr>
          <w:color w:val="231F20"/>
          <w:spacing w:val="-2"/>
        </w:rPr>
        <w:t>r</w:t>
      </w:r>
      <w:r>
        <w:rPr>
          <w:color w:val="231F20"/>
        </w:rPr>
        <w:t>ocess</w:t>
      </w:r>
      <w:r>
        <w:rPr>
          <w:color w:val="231F20"/>
          <w:spacing w:val="-1"/>
        </w:rPr>
        <w:t xml:space="preserve"> </w:t>
      </w:r>
      <w:r>
        <w:rPr>
          <w:color w:val="231F20"/>
        </w:rPr>
        <w:t>applies</w:t>
      </w:r>
      <w:r>
        <w:rPr>
          <w:color w:val="231F20"/>
          <w:spacing w:val="-2"/>
        </w:rPr>
        <w:t xml:space="preserve"> </w:t>
      </w:r>
      <w:r>
        <w:rPr>
          <w:color w:val="231F20"/>
        </w:rPr>
        <w:t>to</w:t>
      </w:r>
      <w:r>
        <w:rPr>
          <w:color w:val="231F20"/>
          <w:spacing w:val="-1"/>
        </w:rPr>
        <w:t xml:space="preserve"> </w:t>
      </w:r>
      <w:r>
        <w:rPr>
          <w:color w:val="231F20"/>
        </w:rPr>
        <w:t>each</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migrato</w:t>
      </w:r>
      <w:r>
        <w:rPr>
          <w:color w:val="231F20"/>
          <w:spacing w:val="3"/>
        </w:rPr>
        <w:t>r</w:t>
      </w:r>
      <w:r>
        <w:rPr>
          <w:color w:val="231F20"/>
        </w:rPr>
        <w:t>y</w:t>
      </w:r>
      <w:r>
        <w:rPr>
          <w:color w:val="231F20"/>
          <w:spacing w:val="-2"/>
        </w:rPr>
        <w:t xml:space="preserve"> </w:t>
      </w:r>
      <w:r>
        <w:rPr>
          <w:color w:val="231F20"/>
        </w:rPr>
        <w:t>sho</w:t>
      </w:r>
      <w:r>
        <w:rPr>
          <w:color w:val="231F20"/>
          <w:spacing w:val="-2"/>
        </w:rPr>
        <w:t>r</w:t>
      </w:r>
      <w:r>
        <w:rPr>
          <w:color w:val="231F20"/>
        </w:rPr>
        <w:t>ebi</w:t>
      </w:r>
      <w:r>
        <w:rPr>
          <w:color w:val="231F20"/>
          <w:spacing w:val="-3"/>
        </w:rPr>
        <w:t>r</w:t>
      </w:r>
      <w:r>
        <w:rPr>
          <w:color w:val="231F20"/>
        </w:rPr>
        <w:t>d</w:t>
      </w:r>
      <w:r>
        <w:rPr>
          <w:color w:val="231F20"/>
          <w:spacing w:val="-1"/>
        </w:rPr>
        <w:t xml:space="preserve"> </w:t>
      </w:r>
      <w:r>
        <w:rPr>
          <w:color w:val="231F20"/>
        </w:rPr>
        <w:t>species</w:t>
      </w:r>
      <w:r>
        <w:rPr>
          <w:color w:val="231F20"/>
          <w:spacing w:val="-2"/>
        </w:rPr>
        <w:t xml:space="preserve"> </w:t>
      </w:r>
      <w:r>
        <w:rPr>
          <w:color w:val="231F20"/>
        </w:rPr>
        <w:t>with</w:t>
      </w:r>
      <w:r>
        <w:rPr>
          <w:color w:val="231F20"/>
          <w:spacing w:val="-1"/>
        </w:rPr>
        <w:t xml:space="preserve"> </w:t>
      </w:r>
      <w:r>
        <w:rPr>
          <w:color w:val="231F20"/>
        </w:rPr>
        <w:t>the</w:t>
      </w:r>
      <w:r>
        <w:rPr>
          <w:color w:val="231F20"/>
          <w:spacing w:val="-2"/>
        </w:rPr>
        <w:t xml:space="preserve"> </w:t>
      </w:r>
      <w:r>
        <w:rPr>
          <w:color w:val="231F20"/>
        </w:rPr>
        <w:t>e</w:t>
      </w:r>
      <w:r>
        <w:rPr>
          <w:color w:val="231F20"/>
          <w:spacing w:val="-3"/>
        </w:rPr>
        <w:t>x</w:t>
      </w:r>
      <w:r>
        <w:rPr>
          <w:color w:val="231F20"/>
        </w:rPr>
        <w:t>ception</w:t>
      </w:r>
      <w:r>
        <w:rPr>
          <w:color w:val="231F20"/>
          <w:spacing w:val="-1"/>
        </w:rPr>
        <w:t xml:space="preserve"> </w:t>
      </w:r>
      <w:r>
        <w:rPr>
          <w:color w:val="231F20"/>
        </w:rPr>
        <w:t>of</w:t>
      </w:r>
      <w:r>
        <w:rPr>
          <w:color w:val="231F20"/>
          <w:spacing w:val="-1"/>
        </w:rPr>
        <w:t xml:space="preserve"> </w:t>
      </w:r>
      <w:r>
        <w:rPr>
          <w:color w:val="231F20"/>
        </w:rPr>
        <w:t>Latha</w:t>
      </w:r>
      <w:r>
        <w:rPr>
          <w:color w:val="231F20"/>
          <w:spacing w:val="-15"/>
        </w:rPr>
        <w:t>m</w:t>
      </w:r>
      <w:r>
        <w:rPr>
          <w:color w:val="231F20"/>
          <w:spacing w:val="-16"/>
        </w:rPr>
        <w:t>’</w:t>
      </w:r>
      <w:r>
        <w:rPr>
          <w:color w:val="231F20"/>
        </w:rPr>
        <w:t>s</w:t>
      </w:r>
      <w:r>
        <w:rPr>
          <w:color w:val="231F20"/>
          <w:spacing w:val="-2"/>
        </w:rPr>
        <w:t xml:space="preserve"> </w:t>
      </w:r>
      <w:r>
        <w:rPr>
          <w:color w:val="231F20"/>
        </w:rPr>
        <w:t>snipe</w:t>
      </w:r>
      <w:r>
        <w:rPr>
          <w:color w:val="231F20"/>
          <w:spacing w:val="-1"/>
        </w:rPr>
        <w:t xml:space="preserve"> </w:t>
      </w:r>
      <w:r>
        <w:rPr>
          <w:color w:val="231F20"/>
        </w:rPr>
        <w:t>(</w:t>
      </w:r>
      <w:r>
        <w:rPr>
          <w:rFonts w:ascii="Adobe Garamond Pro" w:hAnsi="Adobe Garamond Pro" w:cs="Adobe Garamond Pro"/>
          <w:i/>
          <w:color w:val="231F20"/>
          <w:spacing w:val="-5"/>
        </w:rPr>
        <w:t>G</w:t>
      </w:r>
      <w:r>
        <w:rPr>
          <w:rFonts w:ascii="Adobe Garamond Pro" w:hAnsi="Adobe Garamond Pro" w:cs="Adobe Garamond Pro"/>
          <w:i/>
          <w:color w:val="231F20"/>
        </w:rPr>
        <w:t>allinago ha</w:t>
      </w:r>
      <w:r>
        <w:rPr>
          <w:rFonts w:ascii="Adobe Garamond Pro" w:hAnsi="Adobe Garamond Pro" w:cs="Adobe Garamond Pro"/>
          <w:i/>
          <w:color w:val="231F20"/>
          <w:spacing w:val="-4"/>
        </w:rPr>
        <w:t>r</w:t>
      </w:r>
      <w:r>
        <w:rPr>
          <w:rFonts w:ascii="Adobe Garamond Pro" w:hAnsi="Adobe Garamond Pro" w:cs="Adobe Garamond Pro"/>
          <w:i/>
          <w:color w:val="231F20"/>
        </w:rPr>
        <w:t>dwickii</w:t>
      </w:r>
      <w:r>
        <w:rPr>
          <w:color w:val="231F20"/>
        </w:rPr>
        <w:t>)</w:t>
      </w:r>
      <w:r>
        <w:rPr>
          <w:color w:val="231F20"/>
          <w:spacing w:val="-2"/>
        </w:rPr>
        <w:t xml:space="preserve"> </w:t>
      </w:r>
      <w:r>
        <w:rPr>
          <w:color w:val="231F20"/>
        </w:rPr>
        <w:t>which</w:t>
      </w:r>
      <w:r>
        <w:rPr>
          <w:color w:val="231F20"/>
          <w:spacing w:val="-1"/>
        </w:rPr>
        <w:t xml:space="preserve"> </w:t>
      </w:r>
      <w:r>
        <w:rPr>
          <w:color w:val="231F20"/>
        </w:rPr>
        <w:t>is</w:t>
      </w:r>
      <w:r>
        <w:rPr>
          <w:color w:val="231F20"/>
          <w:spacing w:val="-2"/>
        </w:rPr>
        <w:t xml:space="preserve"> </w:t>
      </w:r>
      <w:r>
        <w:rPr>
          <w:color w:val="231F20"/>
        </w:rPr>
        <w:t>t</w:t>
      </w:r>
      <w:r>
        <w:rPr>
          <w:color w:val="231F20"/>
          <w:spacing w:val="-2"/>
        </w:rPr>
        <w:t>r</w:t>
      </w:r>
      <w:r>
        <w:rPr>
          <w:color w:val="231F20"/>
        </w:rPr>
        <w:t>eated</w:t>
      </w:r>
      <w:r>
        <w:rPr>
          <w:color w:val="231F20"/>
          <w:spacing w:val="-1"/>
        </w:rPr>
        <w:t xml:space="preserve"> </w:t>
      </w:r>
      <w:r>
        <w:rPr>
          <w:color w:val="231F20"/>
        </w:rPr>
        <w:t>diffe</w:t>
      </w:r>
      <w:r>
        <w:rPr>
          <w:color w:val="231F20"/>
          <w:spacing w:val="-3"/>
        </w:rPr>
        <w:t>r</w:t>
      </w:r>
      <w:r>
        <w:rPr>
          <w:color w:val="231F20"/>
        </w:rPr>
        <w:t>entl</w:t>
      </w:r>
      <w:r>
        <w:rPr>
          <w:color w:val="231F20"/>
          <w:spacing w:val="-17"/>
        </w:rPr>
        <w:t>y</w:t>
      </w:r>
      <w:r>
        <w:rPr>
          <w:color w:val="231F20"/>
        </w:rPr>
        <w:t>,</w:t>
      </w:r>
      <w:r>
        <w:rPr>
          <w:color w:val="231F20"/>
          <w:spacing w:val="-1"/>
        </w:rPr>
        <w:t xml:space="preserve"> </w:t>
      </w:r>
      <w:r>
        <w:rPr>
          <w:color w:val="231F20"/>
          <w:spacing w:val="-2"/>
        </w:rPr>
        <w:t>r</w:t>
      </w:r>
      <w:r>
        <w:rPr>
          <w:color w:val="231F20"/>
        </w:rPr>
        <w:t>eflecting</w:t>
      </w:r>
      <w:r>
        <w:rPr>
          <w:color w:val="231F20"/>
          <w:spacing w:val="-2"/>
        </w:rPr>
        <w:t xml:space="preserve"> </w:t>
      </w:r>
      <w:r>
        <w:rPr>
          <w:color w:val="231F20"/>
        </w:rPr>
        <w:t>its</w:t>
      </w:r>
      <w:r>
        <w:rPr>
          <w:color w:val="231F20"/>
          <w:spacing w:val="-1"/>
        </w:rPr>
        <w:t xml:space="preserve"> </w:t>
      </w:r>
      <w:r>
        <w:rPr>
          <w:color w:val="231F20"/>
        </w:rPr>
        <w:t>c</w:t>
      </w:r>
      <w:r>
        <w:rPr>
          <w:color w:val="231F20"/>
          <w:spacing w:val="3"/>
        </w:rPr>
        <w:t>r</w:t>
      </w:r>
      <w:r>
        <w:rPr>
          <w:color w:val="231F20"/>
        </w:rPr>
        <w:t>yptic</w:t>
      </w:r>
      <w:r>
        <w:rPr>
          <w:color w:val="231F20"/>
          <w:spacing w:val="-2"/>
        </w:rPr>
        <w:t xml:space="preserve"> </w:t>
      </w:r>
      <w:r>
        <w:rPr>
          <w:color w:val="231F20"/>
        </w:rPr>
        <w:t>lifestyle</w:t>
      </w:r>
      <w:r>
        <w:rPr>
          <w:color w:val="231F20"/>
          <w:spacing w:val="-1"/>
        </w:rPr>
        <w:t xml:space="preserve"> </w:t>
      </w:r>
      <w:r>
        <w:rPr>
          <w:color w:val="231F20"/>
        </w:rPr>
        <w:t>(see</w:t>
      </w:r>
      <w:r>
        <w:rPr>
          <w:color w:val="231F20"/>
          <w:spacing w:val="-1"/>
        </w:rPr>
        <w:t xml:space="preserve"> </w:t>
      </w:r>
      <w:r>
        <w:rPr>
          <w:color w:val="231F20"/>
        </w:rPr>
        <w:t>bel</w:t>
      </w:r>
      <w:r>
        <w:rPr>
          <w:color w:val="231F20"/>
          <w:spacing w:val="-3"/>
        </w:rPr>
        <w:t>o</w:t>
      </w:r>
      <w:r>
        <w:rPr>
          <w:color w:val="231F20"/>
        </w:rPr>
        <w:t>w).</w:t>
      </w:r>
    </w:p>
    <w:p w:rsidR="00356C57" w:rsidRDefault="00356C57">
      <w:pPr>
        <w:spacing w:before="4" w:line="170" w:lineRule="exact"/>
        <w:rPr>
          <w:sz w:val="17"/>
          <w:szCs w:val="17"/>
        </w:rPr>
      </w:pPr>
    </w:p>
    <w:p w:rsidR="00356C57" w:rsidRPr="00B37CA6" w:rsidRDefault="00E44F47">
      <w:pPr>
        <w:pStyle w:val="Heading4"/>
        <w:spacing w:line="279" w:lineRule="auto"/>
        <w:ind w:left="1417" w:right="1590"/>
        <w:rPr>
          <w:b w:val="0"/>
          <w:bCs w:val="0"/>
          <w:sz w:val="18"/>
        </w:rPr>
      </w:pPr>
      <w:r w:rsidRPr="00E44F47">
        <w:rPr>
          <w:sz w:val="18"/>
        </w:rPr>
        <w:pict>
          <v:group id="_x0000_s1231" style="position:absolute;left:0;text-align:left;margin-left:70.65pt;margin-top:38.9pt;width:356pt;height:241.15pt;z-index:-2368;mso-position-horizontal-relative:page" coordorigin="1413,778" coordsize="7120,4823">
            <v:group id="_x0000_s1264" style="position:absolute;left:3077;top:1487;width:2;height:156" coordorigin="3077,1487" coordsize="2,156">
              <v:shape id="_x0000_s1265" style="position:absolute;left:3077;top:1487;width:2;height:156" coordorigin="3077,1487" coordsize="0,156" path="m3077,1487r,156e" filled="f" strokecolor="#231f20" strokeweight=".16158mm">
                <v:path arrowok="t"/>
              </v:shape>
            </v:group>
            <v:group id="_x0000_s1262" style="position:absolute;left:4737;top:1135;width:317;height:2" coordorigin="4737,1135" coordsize="317,2">
              <v:shape id="_x0000_s1263" style="position:absolute;left:4737;top:1135;width:317;height:2" coordorigin="4737,1135" coordsize="317,0" path="m4737,1135r317,e" filled="f" strokecolor="#231f20" strokeweight=".16158mm">
                <v:path arrowok="t"/>
              </v:shape>
            </v:group>
            <v:group id="_x0000_s1260" style="position:absolute;left:1417;top:782;width:3320;height:705" coordorigin="1417,782" coordsize="3320,705">
              <v:shape id="_x0000_s1261" style="position:absolute;left:1417;top:782;width:3320;height:705" coordorigin="1417,782" coordsize="3320,705" path="m1417,1487r3320,l4737,782r-3320,l1417,1487xe" fillcolor="#daedd4" stroked="f">
                <v:path arrowok="t"/>
              </v:shape>
            </v:group>
            <v:group id="_x0000_s1258" style="position:absolute;left:5832;top:1135;width:361;height:2" coordorigin="5832,1135" coordsize="361,2">
              <v:shape id="_x0000_s1259" style="position:absolute;left:5832;top:1135;width:361;height:2" coordorigin="5832,1135" coordsize="361,0" path="m5832,1135r362,e" filled="f" strokecolor="#231f20" strokeweight=".16158mm">
                <v:path arrowok="t"/>
              </v:shape>
            </v:group>
            <v:group id="_x0000_s1256" style="position:absolute;left:5054;top:910;width:778;height:448" coordorigin="5054,910" coordsize="778,448">
              <v:shape id="_x0000_s1257" style="position:absolute;left:5054;top:910;width:778;height:448" coordorigin="5054,910" coordsize="778,448" path="m5054,1359r778,l5832,910r-778,l5054,1359xe" fillcolor="#cbd5e8" stroked="f">
                <v:path arrowok="t"/>
              </v:shape>
            </v:group>
            <v:group id="_x0000_s1254" style="position:absolute;left:3077;top:2091;width:2;height:156" coordorigin="3077,2091" coordsize="2,156">
              <v:shape id="_x0000_s1255" style="position:absolute;left:3077;top:2091;width:2;height:156" coordorigin="3077,2091" coordsize="0,156" path="m3077,2091r,156e" filled="f" strokecolor="#231f20" strokeweight=".16158mm">
                <v:path arrowok="t"/>
              </v:shape>
            </v:group>
            <v:group id="_x0000_s1252" style="position:absolute;left:2688;top:1643;width:778;height:448" coordorigin="2688,1643" coordsize="778,448">
              <v:shape id="_x0000_s1253" style="position:absolute;left:2688;top:1643;width:778;height:448" coordorigin="2688,1643" coordsize="778,448" path="m2688,2091r778,l3466,1643r-778,l2688,2091xe" fillcolor="#c7c8ca" stroked="f">
                <v:path arrowok="t"/>
              </v:shape>
            </v:group>
            <v:group id="_x0000_s1250" style="position:absolute;left:6194;top:910;width:2334;height:448" coordorigin="6194,910" coordsize="2334,448">
              <v:shape id="_x0000_s1251" style="position:absolute;left:6194;top:910;width:2334;height:448" coordorigin="6194,910" coordsize="2334,448" path="m6194,1359r2334,l8528,910r-2334,l6194,1359xe" fillcolor="#f1d2c5" stroked="f">
                <v:path arrowok="t"/>
              </v:shape>
            </v:group>
            <v:group id="_x0000_s1248" style="position:absolute;left:3077;top:4388;width:2;height:156" coordorigin="3077,4388" coordsize="2,156">
              <v:shape id="_x0000_s1249" style="position:absolute;left:3077;top:4388;width:2;height:156" coordorigin="3077,4388" coordsize="0,156" path="m3077,4388r,156e" filled="f" strokecolor="#231f20" strokeweight=".16158mm">
                <v:path arrowok="t"/>
              </v:shape>
            </v:group>
            <v:group id="_x0000_s1246" style="position:absolute;left:4737;top:3317;width:317;height:2" coordorigin="4737,3317" coordsize="317,2">
              <v:shape id="_x0000_s1247" style="position:absolute;left:4737;top:3317;width:317;height:2" coordorigin="4737,3317" coordsize="317,0" path="m4737,3317r317,e" filled="f" strokecolor="#231f20" strokeweight=".16158mm">
                <v:path arrowok="t"/>
              </v:shape>
            </v:group>
            <v:group id="_x0000_s1244" style="position:absolute;left:1417;top:2247;width:3320;height:2141" coordorigin="1417,2247" coordsize="3320,2141">
              <v:shape id="_x0000_s1245" style="position:absolute;left:1417;top:2247;width:3320;height:2141" coordorigin="1417,2247" coordsize="3320,2141" path="m1417,4388r3320,l4737,2247r-3320,l1417,4388xe" fillcolor="#daedd4" stroked="f">
                <v:path arrowok="t"/>
              </v:shape>
            </v:group>
            <v:group id="_x0000_s1242" style="position:absolute;left:3077;top:4992;width:2;height:156" coordorigin="3077,4992" coordsize="2,156">
              <v:shape id="_x0000_s1243" style="position:absolute;left:3077;top:4992;width:2;height:156" coordorigin="3077,4992" coordsize="0,156" path="m3077,4992r,156e" filled="f" strokecolor="#231f20" strokeweight=".16158mm">
                <v:path arrowok="t"/>
              </v:shape>
            </v:group>
            <v:group id="_x0000_s1240" style="position:absolute;left:2688;top:4544;width:778;height:449" coordorigin="2688,4544" coordsize="778,449">
              <v:shape id="_x0000_s1241" style="position:absolute;left:2688;top:4544;width:778;height:449" coordorigin="2688,4544" coordsize="778,449" path="m2688,4992r778,l3466,4544r-778,l2688,4992xe" fillcolor="#c7c8ca" stroked="f">
                <v:path arrowok="t"/>
              </v:shape>
            </v:group>
            <v:group id="_x0000_s1238" style="position:absolute;left:1417;top:5148;width:3320;height:449" coordorigin="1417,5148" coordsize="3320,449">
              <v:shape id="_x0000_s1239" style="position:absolute;left:1417;top:5148;width:3320;height:449" coordorigin="1417,5148" coordsize="3320,449" path="m1417,5596r3320,l4737,5148r-3320,l1417,5596xe" fillcolor="#939598" stroked="f">
                <v:path arrowok="t"/>
              </v:shape>
            </v:group>
            <v:group id="_x0000_s1236" style="position:absolute;left:5832;top:3317;width:361;height:2" coordorigin="5832,3317" coordsize="361,2">
              <v:shape id="_x0000_s1237" style="position:absolute;left:5832;top:3317;width:361;height:2" coordorigin="5832,3317" coordsize="361,0" path="m5832,3317r362,e" filled="f" strokecolor="#231f20" strokeweight=".16158mm">
                <v:path arrowok="t"/>
              </v:shape>
            </v:group>
            <v:group id="_x0000_s1234" style="position:absolute;left:5054;top:3093;width:778;height:448" coordorigin="5054,3093" coordsize="778,448">
              <v:shape id="_x0000_s1235" style="position:absolute;left:5054;top:3093;width:778;height:448" coordorigin="5054,3093" coordsize="778,448" path="m5054,3542r778,l5832,3093r-778,l5054,3542xe" fillcolor="#cbd5e8" stroked="f">
                <v:path arrowok="t"/>
              </v:shape>
            </v:group>
            <v:group id="_x0000_s1232" style="position:absolute;left:6194;top:3093;width:2334;height:448" coordorigin="6194,3093" coordsize="2334,448">
              <v:shape id="_x0000_s1233" style="position:absolute;left:6194;top:3093;width:2334;height:448" coordorigin="6194,3093" coordsize="2334,448" path="m6194,3542r2334,l8528,3093r-2334,l6194,3542xe" fillcolor="#f1d2c5" stroked="f">
                <v:path arrowok="t"/>
              </v:shape>
            </v:group>
            <w10:wrap anchorx="page"/>
          </v:group>
        </w:pict>
      </w:r>
      <w:r w:rsidR="00724497" w:rsidRPr="00B37CA6">
        <w:rPr>
          <w:color w:val="231F20"/>
          <w:spacing w:val="-5"/>
          <w:sz w:val="18"/>
        </w:rPr>
        <w:t>F</w:t>
      </w:r>
      <w:r w:rsidR="00724497" w:rsidRPr="00B37CA6">
        <w:rPr>
          <w:color w:val="231F20"/>
          <w:sz w:val="18"/>
        </w:rPr>
        <w:t>igu</w:t>
      </w:r>
      <w:r w:rsidR="00724497" w:rsidRPr="00B37CA6">
        <w:rPr>
          <w:color w:val="231F20"/>
          <w:spacing w:val="-4"/>
          <w:sz w:val="18"/>
        </w:rPr>
        <w:t>r</w:t>
      </w:r>
      <w:r w:rsidR="00724497" w:rsidRPr="00B37CA6">
        <w:rPr>
          <w:color w:val="231F20"/>
          <w:sz w:val="18"/>
        </w:rPr>
        <w:t xml:space="preserve">e 2. </w:t>
      </w:r>
      <w:r w:rsidR="00724497" w:rsidRPr="00B37CA6">
        <w:rPr>
          <w:color w:val="231F20"/>
          <w:spacing w:val="-7"/>
          <w:sz w:val="18"/>
        </w:rPr>
        <w:t>P</w:t>
      </w:r>
      <w:r w:rsidR="00724497" w:rsidRPr="00B37CA6">
        <w:rPr>
          <w:color w:val="231F20"/>
          <w:spacing w:val="-2"/>
          <w:sz w:val="18"/>
        </w:rPr>
        <w:t>r</w:t>
      </w:r>
      <w:r w:rsidR="00724497" w:rsidRPr="00B37CA6">
        <w:rPr>
          <w:color w:val="231F20"/>
          <w:sz w:val="18"/>
        </w:rPr>
        <w:t>ocess for identifying impo</w:t>
      </w:r>
      <w:r w:rsidR="00724497" w:rsidRPr="00B37CA6">
        <w:rPr>
          <w:color w:val="231F20"/>
          <w:spacing w:val="1"/>
          <w:sz w:val="18"/>
        </w:rPr>
        <w:t>r</w:t>
      </w:r>
      <w:r w:rsidR="00724497" w:rsidRPr="00B37CA6">
        <w:rPr>
          <w:color w:val="231F20"/>
          <w:sz w:val="18"/>
        </w:rPr>
        <w:t>tant habitat for migrato</w:t>
      </w:r>
      <w:r w:rsidR="00724497" w:rsidRPr="00B37CA6">
        <w:rPr>
          <w:color w:val="231F20"/>
          <w:spacing w:val="3"/>
          <w:sz w:val="18"/>
        </w:rPr>
        <w:t>r</w:t>
      </w:r>
      <w:r w:rsidR="00724497" w:rsidRPr="00B37CA6">
        <w:rPr>
          <w:color w:val="231F20"/>
          <w:sz w:val="18"/>
        </w:rPr>
        <w:t>y sho</w:t>
      </w:r>
      <w:r w:rsidR="00724497" w:rsidRPr="00B37CA6">
        <w:rPr>
          <w:color w:val="231F20"/>
          <w:spacing w:val="-4"/>
          <w:sz w:val="18"/>
        </w:rPr>
        <w:t>r</w:t>
      </w:r>
      <w:r w:rsidR="00724497" w:rsidRPr="00B37CA6">
        <w:rPr>
          <w:color w:val="231F20"/>
          <w:sz w:val="18"/>
        </w:rPr>
        <w:t>ebi</w:t>
      </w:r>
      <w:r w:rsidR="00724497" w:rsidRPr="00B37CA6">
        <w:rPr>
          <w:color w:val="231F20"/>
          <w:spacing w:val="-4"/>
          <w:sz w:val="18"/>
        </w:rPr>
        <w:t>r</w:t>
      </w:r>
      <w:r w:rsidR="00724497" w:rsidRPr="00B37CA6">
        <w:rPr>
          <w:color w:val="231F20"/>
          <w:sz w:val="18"/>
        </w:rPr>
        <w:t>ds (e</w:t>
      </w:r>
      <w:r w:rsidR="00724497" w:rsidRPr="00B37CA6">
        <w:rPr>
          <w:color w:val="231F20"/>
          <w:spacing w:val="-4"/>
          <w:sz w:val="18"/>
        </w:rPr>
        <w:t>x</w:t>
      </w:r>
      <w:r w:rsidR="00724497" w:rsidRPr="00B37CA6">
        <w:rPr>
          <w:color w:val="231F20"/>
          <w:sz w:val="18"/>
        </w:rPr>
        <w:t>cluding Latha</w:t>
      </w:r>
      <w:r w:rsidR="00724497" w:rsidRPr="00B37CA6">
        <w:rPr>
          <w:color w:val="231F20"/>
          <w:spacing w:val="-15"/>
          <w:sz w:val="18"/>
        </w:rPr>
        <w:t>m</w:t>
      </w:r>
      <w:r w:rsidR="00724497" w:rsidRPr="00B37CA6">
        <w:rPr>
          <w:color w:val="231F20"/>
          <w:spacing w:val="-19"/>
          <w:sz w:val="18"/>
        </w:rPr>
        <w:t>’</w:t>
      </w:r>
      <w:r w:rsidR="00724497" w:rsidRPr="00B37CA6">
        <w:rPr>
          <w:color w:val="231F20"/>
          <w:sz w:val="18"/>
        </w:rPr>
        <w:t xml:space="preserve">s snipe) within </w:t>
      </w:r>
      <w:r w:rsidR="00724497" w:rsidRPr="00B37CA6">
        <w:rPr>
          <w:color w:val="231F20"/>
          <w:spacing w:val="-4"/>
          <w:sz w:val="18"/>
        </w:rPr>
        <w:t>A</w:t>
      </w:r>
      <w:r w:rsidR="00724497" w:rsidRPr="00B37CA6">
        <w:rPr>
          <w:color w:val="231F20"/>
          <w:sz w:val="18"/>
        </w:rPr>
        <w:t>ustralia.</w:t>
      </w:r>
    </w:p>
    <w:p w:rsidR="00356C57" w:rsidRDefault="00356C57">
      <w:pPr>
        <w:spacing w:before="9" w:line="260" w:lineRule="exact"/>
        <w:rPr>
          <w:sz w:val="26"/>
          <w:szCs w:val="26"/>
        </w:rPr>
      </w:pPr>
    </w:p>
    <w:p w:rsidR="00356C57" w:rsidRDefault="00356C57">
      <w:pPr>
        <w:spacing w:line="260" w:lineRule="exact"/>
        <w:rPr>
          <w:sz w:val="26"/>
          <w:szCs w:val="26"/>
        </w:rPr>
        <w:sectPr w:rsidR="00356C57">
          <w:footerReference w:type="even" r:id="rId27"/>
          <w:footerReference w:type="default" r:id="rId28"/>
          <w:pgSz w:w="11906" w:h="16840"/>
          <w:pgMar w:top="440" w:right="0" w:bottom="500" w:left="0" w:header="0" w:footer="310" w:gutter="0"/>
          <w:pgNumType w:start="12"/>
          <w:cols w:space="720"/>
        </w:sectPr>
      </w:pPr>
    </w:p>
    <w:p w:rsidR="00356C57" w:rsidRDefault="00724497">
      <w:pPr>
        <w:spacing w:before="74" w:line="284" w:lineRule="auto"/>
        <w:ind w:left="1948" w:hanging="359"/>
        <w:rPr>
          <w:rFonts w:ascii="Myriad Pro" w:eastAsia="Myriad Pro" w:hAnsi="Myriad Pro" w:cs="Myriad Pro"/>
          <w:sz w:val="18"/>
          <w:szCs w:val="18"/>
        </w:rPr>
      </w:pPr>
      <w:r>
        <w:rPr>
          <w:rFonts w:ascii="Myriad Pro" w:eastAsia="Myriad Pro" w:hAnsi="Myriad Pro" w:cs="Myriad Pro"/>
          <w:color w:val="231F20"/>
          <w:sz w:val="18"/>
          <w:szCs w:val="18"/>
        </w:rPr>
        <w:lastRenderedPageBreak/>
        <w:t>Is</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the</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sho</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ebi</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d</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a</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w:t>
      </w:r>
      <w:r>
        <w:rPr>
          <w:rFonts w:ascii="Myriad Pro" w:eastAsia="Myriad Pro" w:hAnsi="Myriad Pro" w:cs="Myriad Pro"/>
          <w:color w:val="231F20"/>
          <w:spacing w:val="-1"/>
          <w:sz w:val="18"/>
          <w:szCs w:val="18"/>
        </w:rPr>
        <w:t>a</w:t>
      </w:r>
      <w:r>
        <w:rPr>
          <w:rFonts w:ascii="Myriad Pro" w:eastAsia="Myriad Pro" w:hAnsi="Myriad Pro" w:cs="Myriad Pro"/>
          <w:b/>
          <w:bCs/>
          <w:color w:val="231F20"/>
          <w:position w:val="6"/>
          <w:sz w:val="10"/>
          <w:szCs w:val="10"/>
        </w:rPr>
        <w:t xml:space="preserve">1 </w:t>
      </w:r>
      <w:r>
        <w:rPr>
          <w:rFonts w:ascii="Myriad Pro" w:eastAsia="Myriad Pro" w:hAnsi="Myriad Pro" w:cs="Myriad Pro"/>
          <w:b/>
          <w:bCs/>
          <w:color w:val="231F20"/>
          <w:spacing w:val="4"/>
          <w:position w:val="6"/>
          <w:sz w:val="10"/>
          <w:szCs w:val="10"/>
        </w:rPr>
        <w:t xml:space="preserve"> </w:t>
      </w:r>
      <w:r>
        <w:rPr>
          <w:rFonts w:ascii="Myriad Pro" w:eastAsia="Myriad Pro" w:hAnsi="Myriad Pro" w:cs="Myriad Pro"/>
          <w:color w:val="231F20"/>
          <w:sz w:val="18"/>
          <w:szCs w:val="18"/>
        </w:rPr>
        <w:t>al</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eady</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ide</w:t>
      </w:r>
      <w:r>
        <w:rPr>
          <w:rFonts w:ascii="Myriad Pro" w:eastAsia="Myriad Pro" w:hAnsi="Myriad Pro" w:cs="Myriad Pro"/>
          <w:color w:val="231F20"/>
          <w:spacing w:val="-1"/>
          <w:sz w:val="18"/>
          <w:szCs w:val="18"/>
        </w:rPr>
        <w:t>n</w:t>
      </w:r>
      <w:r>
        <w:rPr>
          <w:rFonts w:ascii="Myriad Pro" w:eastAsia="Myriad Pro" w:hAnsi="Myriad Pro" w:cs="Myriad Pro"/>
          <w:color w:val="231F20"/>
          <w:sz w:val="18"/>
          <w:szCs w:val="18"/>
        </w:rPr>
        <w:t>tified</w:t>
      </w:r>
      <w:r>
        <w:rPr>
          <w:rFonts w:ascii="Myriad Pro" w:eastAsia="Myriad Pro" w:hAnsi="Myriad Pro" w:cs="Myriad Pro"/>
          <w:color w:val="231F20"/>
          <w:w w:val="101"/>
          <w:sz w:val="18"/>
          <w:szCs w:val="18"/>
        </w:rPr>
        <w:t xml:space="preserve"> </w:t>
      </w:r>
      <w:r>
        <w:rPr>
          <w:rFonts w:ascii="Myriad Pro" w:eastAsia="Myriad Pro" w:hAnsi="Myriad Pro" w:cs="Myriad Pro"/>
          <w:color w:val="231F20"/>
          <w:sz w:val="18"/>
          <w:szCs w:val="18"/>
        </w:rPr>
        <w:t>as</w:t>
      </w:r>
      <w:r>
        <w:rPr>
          <w:rFonts w:ascii="Myriad Pro" w:eastAsia="Myriad Pro" w:hAnsi="Myriad Pro" w:cs="Myriad Pro"/>
          <w:color w:val="231F20"/>
          <w:spacing w:val="12"/>
          <w:sz w:val="18"/>
          <w:szCs w:val="18"/>
        </w:rPr>
        <w:t xml:space="preserve"> </w:t>
      </w:r>
      <w:r>
        <w:rPr>
          <w:rFonts w:ascii="Myriad Pro" w:eastAsia="Myriad Pro" w:hAnsi="Myriad Pro" w:cs="Myriad Pro"/>
          <w:color w:val="231F20"/>
          <w:sz w:val="18"/>
          <w:szCs w:val="18"/>
        </w:rPr>
        <w:t>i</w:t>
      </w:r>
      <w:r>
        <w:rPr>
          <w:rFonts w:ascii="Myriad Pro" w:eastAsia="Myriad Pro" w:hAnsi="Myriad Pro" w:cs="Myriad Pro"/>
          <w:color w:val="231F20"/>
          <w:spacing w:val="-1"/>
          <w:sz w:val="18"/>
          <w:szCs w:val="18"/>
        </w:rPr>
        <w:t>n</w:t>
      </w:r>
      <w:r>
        <w:rPr>
          <w:rFonts w:ascii="Myriad Pro" w:eastAsia="Myriad Pro" w:hAnsi="Myriad Pro" w:cs="Myriad Pro"/>
          <w:color w:val="231F20"/>
          <w:spacing w:val="-2"/>
          <w:sz w:val="18"/>
          <w:szCs w:val="18"/>
        </w:rPr>
        <w:t>t</w:t>
      </w:r>
      <w:r>
        <w:rPr>
          <w:rFonts w:ascii="Myriad Pro" w:eastAsia="Myriad Pro" w:hAnsi="Myriad Pro" w:cs="Myriad Pro"/>
          <w:color w:val="231F20"/>
          <w:sz w:val="18"/>
          <w:szCs w:val="18"/>
        </w:rPr>
        <w:t>ern</w:t>
      </w: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tionally</w:t>
      </w:r>
      <w:r>
        <w:rPr>
          <w:rFonts w:ascii="Myriad Pro" w:eastAsia="Myriad Pro" w:hAnsi="Myriad Pro" w:cs="Myriad Pro"/>
          <w:b/>
          <w:bCs/>
          <w:color w:val="231F20"/>
          <w:position w:val="6"/>
          <w:sz w:val="10"/>
          <w:szCs w:val="10"/>
        </w:rPr>
        <w:t xml:space="preserve">2 </w:t>
      </w:r>
      <w:r>
        <w:rPr>
          <w:rFonts w:ascii="Myriad Pro" w:eastAsia="Myriad Pro" w:hAnsi="Myriad Pro" w:cs="Myriad Pro"/>
          <w:b/>
          <w:bCs/>
          <w:color w:val="231F20"/>
          <w:spacing w:val="11"/>
          <w:position w:val="6"/>
          <w:sz w:val="10"/>
          <w:szCs w:val="10"/>
        </w:rPr>
        <w:t xml:space="preserve"> </w:t>
      </w:r>
      <w:r>
        <w:rPr>
          <w:rFonts w:ascii="Myriad Pro" w:eastAsia="Myriad Pro" w:hAnsi="Myriad Pro" w:cs="Myriad Pro"/>
          <w:color w:val="231F20"/>
          <w:sz w:val="18"/>
          <w:szCs w:val="18"/>
        </w:rPr>
        <w:t>impo</w:t>
      </w:r>
      <w:r>
        <w:rPr>
          <w:rFonts w:ascii="Myriad Pro" w:eastAsia="Myriad Pro" w:hAnsi="Myriad Pro" w:cs="Myriad Pro"/>
          <w:color w:val="231F20"/>
          <w:spacing w:val="3"/>
          <w:sz w:val="18"/>
          <w:szCs w:val="18"/>
        </w:rPr>
        <w:t>r</w:t>
      </w:r>
      <w:r>
        <w:rPr>
          <w:rFonts w:ascii="Myriad Pro" w:eastAsia="Myriad Pro" w:hAnsi="Myriad Pro" w:cs="Myriad Pro"/>
          <w:color w:val="231F20"/>
          <w:sz w:val="18"/>
          <w:szCs w:val="18"/>
        </w:rPr>
        <w:t>ta</w:t>
      </w:r>
      <w:r>
        <w:rPr>
          <w:rFonts w:ascii="Myriad Pro" w:eastAsia="Myriad Pro" w:hAnsi="Myriad Pro" w:cs="Myriad Pro"/>
          <w:color w:val="231F20"/>
          <w:spacing w:val="-1"/>
          <w:sz w:val="18"/>
          <w:szCs w:val="18"/>
        </w:rPr>
        <w:t>n</w:t>
      </w:r>
      <w:r>
        <w:rPr>
          <w:rFonts w:ascii="Myriad Pro" w:eastAsia="Myriad Pro" w:hAnsi="Myriad Pro" w:cs="Myriad Pro"/>
          <w:color w:val="231F20"/>
          <w:sz w:val="18"/>
          <w:szCs w:val="18"/>
        </w:rPr>
        <w:t>t?</w:t>
      </w:r>
    </w:p>
    <w:p w:rsidR="00356C57" w:rsidRDefault="00724497">
      <w:pPr>
        <w:spacing w:before="3" w:line="200" w:lineRule="exact"/>
        <w:rPr>
          <w:sz w:val="20"/>
          <w:szCs w:val="20"/>
        </w:rPr>
      </w:pPr>
      <w:r>
        <w:br w:type="column"/>
      </w:r>
    </w:p>
    <w:p w:rsidR="00356C57" w:rsidRDefault="00724497">
      <w:pPr>
        <w:jc w:val="right"/>
        <w:rPr>
          <w:rFonts w:ascii="Myriad Pro" w:eastAsia="Myriad Pro" w:hAnsi="Myriad Pro" w:cs="Myriad Pro"/>
          <w:sz w:val="18"/>
          <w:szCs w:val="18"/>
        </w:rPr>
      </w:pPr>
      <w:r>
        <w:rPr>
          <w:rFonts w:ascii="Myriad Pro" w:eastAsia="Myriad Pro" w:hAnsi="Myriad Pro" w:cs="Myriad Pro"/>
          <w:color w:val="231F20"/>
          <w:spacing w:val="-2"/>
          <w:sz w:val="18"/>
          <w:szCs w:val="18"/>
        </w:rPr>
        <w:t>Y</w:t>
      </w:r>
      <w:r>
        <w:rPr>
          <w:rFonts w:ascii="Myriad Pro" w:eastAsia="Myriad Pro" w:hAnsi="Myriad Pro" w:cs="Myriad Pro"/>
          <w:color w:val="231F20"/>
          <w:sz w:val="18"/>
          <w:szCs w:val="18"/>
        </w:rPr>
        <w:t>ES</w:t>
      </w:r>
    </w:p>
    <w:p w:rsidR="00356C57" w:rsidRDefault="00724497">
      <w:pPr>
        <w:spacing w:before="3" w:line="200" w:lineRule="exact"/>
        <w:rPr>
          <w:sz w:val="20"/>
          <w:szCs w:val="20"/>
        </w:rPr>
      </w:pPr>
      <w:r>
        <w:br w:type="column"/>
      </w:r>
    </w:p>
    <w:p w:rsidR="00356C57" w:rsidRDefault="00724497">
      <w:pPr>
        <w:ind w:left="1057"/>
        <w:rPr>
          <w:rFonts w:ascii="Myriad Pro" w:eastAsia="Myriad Pro" w:hAnsi="Myriad Pro" w:cs="Myriad Pro"/>
          <w:sz w:val="18"/>
          <w:szCs w:val="18"/>
        </w:rPr>
      </w:pPr>
      <w:r>
        <w:rPr>
          <w:rFonts w:ascii="Myriad Pro" w:eastAsia="Myriad Pro" w:hAnsi="Myriad Pro" w:cs="Myriad Pro"/>
          <w:color w:val="231F20"/>
          <w:spacing w:val="1"/>
          <w:sz w:val="18"/>
          <w:szCs w:val="18"/>
        </w:rPr>
        <w:t>I</w:t>
      </w:r>
      <w:r>
        <w:rPr>
          <w:rFonts w:ascii="Myriad Pro" w:eastAsia="Myriad Pro" w:hAnsi="Myriad Pro" w:cs="Myriad Pro"/>
          <w:color w:val="231F20"/>
          <w:sz w:val="18"/>
          <w:szCs w:val="18"/>
        </w:rPr>
        <w:t>mpo</w:t>
      </w:r>
      <w:r>
        <w:rPr>
          <w:rFonts w:ascii="Myriad Pro" w:eastAsia="Myriad Pro" w:hAnsi="Myriad Pro" w:cs="Myriad Pro"/>
          <w:color w:val="231F20"/>
          <w:spacing w:val="3"/>
          <w:sz w:val="18"/>
          <w:szCs w:val="18"/>
        </w:rPr>
        <w:t>r</w:t>
      </w:r>
      <w:r>
        <w:rPr>
          <w:rFonts w:ascii="Myriad Pro" w:eastAsia="Myriad Pro" w:hAnsi="Myriad Pro" w:cs="Myriad Pro"/>
          <w:color w:val="231F20"/>
          <w:sz w:val="18"/>
          <w:szCs w:val="18"/>
        </w:rPr>
        <w:t>ta</w:t>
      </w:r>
      <w:r>
        <w:rPr>
          <w:rFonts w:ascii="Myriad Pro" w:eastAsia="Myriad Pro" w:hAnsi="Myriad Pro" w:cs="Myriad Pro"/>
          <w:color w:val="231F20"/>
          <w:spacing w:val="-1"/>
          <w:sz w:val="18"/>
          <w:szCs w:val="18"/>
        </w:rPr>
        <w:t>n</w:t>
      </w:r>
      <w:r>
        <w:rPr>
          <w:rFonts w:ascii="Myriad Pro" w:eastAsia="Myriad Pro" w:hAnsi="Myriad Pro" w:cs="Myriad Pro"/>
          <w:color w:val="231F20"/>
          <w:sz w:val="18"/>
          <w:szCs w:val="18"/>
        </w:rPr>
        <w:t>t</w:t>
      </w:r>
      <w:r>
        <w:rPr>
          <w:rFonts w:ascii="Myriad Pro" w:eastAsia="Myriad Pro" w:hAnsi="Myriad Pro" w:cs="Myriad Pro"/>
          <w:color w:val="231F20"/>
          <w:spacing w:val="13"/>
          <w:sz w:val="18"/>
          <w:szCs w:val="18"/>
        </w:rPr>
        <w:t xml:space="preserve"> </w:t>
      </w:r>
      <w:r>
        <w:rPr>
          <w:rFonts w:ascii="Myriad Pro" w:eastAsia="Myriad Pro" w:hAnsi="Myriad Pro" w:cs="Myriad Pro"/>
          <w:color w:val="231F20"/>
          <w:sz w:val="18"/>
          <w:szCs w:val="18"/>
        </w:rPr>
        <w:t>habit</w:t>
      </w: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w:t>
      </w:r>
    </w:p>
    <w:p w:rsidR="00356C57" w:rsidRDefault="00356C57">
      <w:pPr>
        <w:rPr>
          <w:rFonts w:ascii="Myriad Pro" w:eastAsia="Myriad Pro" w:hAnsi="Myriad Pro" w:cs="Myriad Pro"/>
          <w:sz w:val="18"/>
          <w:szCs w:val="18"/>
        </w:rPr>
        <w:sectPr w:rsidR="00356C57">
          <w:type w:val="continuous"/>
          <w:pgSz w:w="11906" w:h="16840"/>
          <w:pgMar w:top="1100" w:right="0" w:bottom="280" w:left="0" w:header="720" w:footer="720" w:gutter="0"/>
          <w:cols w:num="3" w:space="720" w:equalWidth="0">
            <w:col w:w="4564" w:space="40"/>
            <w:col w:w="979" w:space="40"/>
            <w:col w:w="6283"/>
          </w:cols>
        </w:sectPr>
      </w:pPr>
    </w:p>
    <w:p w:rsidR="00356C57" w:rsidRDefault="00356C57">
      <w:pPr>
        <w:spacing w:before="14" w:line="260" w:lineRule="exact"/>
        <w:rPr>
          <w:sz w:val="26"/>
          <w:szCs w:val="26"/>
        </w:rPr>
      </w:pPr>
    </w:p>
    <w:p w:rsidR="00356C57" w:rsidRDefault="00724497">
      <w:pPr>
        <w:spacing w:before="73"/>
        <w:ind w:left="2953"/>
        <w:rPr>
          <w:rFonts w:ascii="Myriad Pro" w:eastAsia="Myriad Pro" w:hAnsi="Myriad Pro" w:cs="Myriad Pro"/>
          <w:sz w:val="18"/>
          <w:szCs w:val="18"/>
        </w:rPr>
      </w:pPr>
      <w:r>
        <w:rPr>
          <w:rFonts w:ascii="Myriad Pro" w:eastAsia="Myriad Pro" w:hAnsi="Myriad Pro" w:cs="Myriad Pro"/>
          <w:color w:val="231F20"/>
          <w:sz w:val="18"/>
          <w:szCs w:val="18"/>
        </w:rPr>
        <w:t>NO</w:t>
      </w:r>
    </w:p>
    <w:p w:rsidR="00356C57" w:rsidRDefault="00356C57">
      <w:pPr>
        <w:spacing w:before="3" w:line="110" w:lineRule="exact"/>
        <w:rPr>
          <w:sz w:val="11"/>
          <w:szCs w:val="11"/>
        </w:rPr>
      </w:pPr>
    </w:p>
    <w:p w:rsidR="00356C57" w:rsidRDefault="00356C57">
      <w:pPr>
        <w:spacing w:line="200" w:lineRule="exact"/>
        <w:rPr>
          <w:sz w:val="20"/>
          <w:szCs w:val="20"/>
        </w:rPr>
      </w:pPr>
    </w:p>
    <w:p w:rsidR="00356C57" w:rsidRDefault="00356C57">
      <w:pPr>
        <w:spacing w:line="200" w:lineRule="exact"/>
        <w:rPr>
          <w:sz w:val="20"/>
          <w:szCs w:val="20"/>
        </w:rPr>
        <w:sectPr w:rsidR="00356C57">
          <w:type w:val="continuous"/>
          <w:pgSz w:w="11906" w:h="16840"/>
          <w:pgMar w:top="1100" w:right="0" w:bottom="280" w:left="0" w:header="720" w:footer="720" w:gutter="0"/>
          <w:cols w:space="720"/>
        </w:sectPr>
      </w:pPr>
    </w:p>
    <w:p w:rsidR="00356C57" w:rsidRDefault="00724497">
      <w:pPr>
        <w:spacing w:before="74"/>
        <w:ind w:left="1521"/>
        <w:rPr>
          <w:rFonts w:ascii="Myriad Pro" w:eastAsia="Myriad Pro" w:hAnsi="Myriad Pro" w:cs="Myriad Pro"/>
          <w:sz w:val="18"/>
          <w:szCs w:val="18"/>
        </w:rPr>
      </w:pPr>
      <w:r>
        <w:rPr>
          <w:rFonts w:ascii="Myriad Pro" w:eastAsia="Myriad Pro" w:hAnsi="Myriad Pro" w:cs="Myriad Pro"/>
          <w:color w:val="231F20"/>
          <w:sz w:val="18"/>
          <w:szCs w:val="18"/>
        </w:rPr>
        <w:lastRenderedPageBreak/>
        <w:t>Does</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the</w:t>
      </w:r>
      <w:r>
        <w:rPr>
          <w:rFonts w:ascii="Myriad Pro" w:eastAsia="Myriad Pro" w:hAnsi="Myriad Pro" w:cs="Myriad Pro"/>
          <w:color w:val="231F20"/>
          <w:spacing w:val="7"/>
          <w:sz w:val="18"/>
          <w:szCs w:val="18"/>
        </w:rPr>
        <w:t xml:space="preserve"> </w:t>
      </w:r>
      <w:r>
        <w:rPr>
          <w:rFonts w:ascii="Myriad Pro" w:eastAsia="Myriad Pro" w:hAnsi="Myriad Pro" w:cs="Myriad Pro"/>
          <w:color w:val="231F20"/>
          <w:sz w:val="18"/>
          <w:szCs w:val="18"/>
        </w:rPr>
        <w:t>sho</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ebi</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d</w:t>
      </w:r>
      <w:r>
        <w:rPr>
          <w:rFonts w:ascii="Myriad Pro" w:eastAsia="Myriad Pro" w:hAnsi="Myriad Pro" w:cs="Myriad Pro"/>
          <w:color w:val="231F20"/>
          <w:spacing w:val="7"/>
          <w:sz w:val="18"/>
          <w:szCs w:val="18"/>
        </w:rPr>
        <w:t xml:space="preserve"> </w:t>
      </w:r>
      <w:r>
        <w:rPr>
          <w:rFonts w:ascii="Myriad Pro" w:eastAsia="Myriad Pro" w:hAnsi="Myriad Pro" w:cs="Myriad Pro"/>
          <w:color w:val="231F20"/>
          <w:sz w:val="18"/>
          <w:szCs w:val="18"/>
        </w:rPr>
        <w:t>a</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ea</w:t>
      </w:r>
      <w:r>
        <w:rPr>
          <w:rFonts w:ascii="Myriad Pro" w:eastAsia="Myriad Pro" w:hAnsi="Myriad Pro" w:cs="Myriad Pro"/>
          <w:color w:val="231F20"/>
          <w:spacing w:val="7"/>
          <w:sz w:val="18"/>
          <w:szCs w:val="18"/>
        </w:rPr>
        <w:t xml:space="preserve"> </w:t>
      </w:r>
      <w:r>
        <w:rPr>
          <w:rFonts w:ascii="Myriad Pro" w:eastAsia="Myriad Pro" w:hAnsi="Myriad Pro" w:cs="Myriad Pro"/>
          <w:color w:val="231F20"/>
          <w:sz w:val="18"/>
          <w:szCs w:val="18"/>
        </w:rPr>
        <w:t>suppo</w:t>
      </w:r>
      <w:r>
        <w:rPr>
          <w:rFonts w:ascii="Myriad Pro" w:eastAsia="Myriad Pro" w:hAnsi="Myriad Pro" w:cs="Myriad Pro"/>
          <w:color w:val="231F20"/>
          <w:spacing w:val="3"/>
          <w:sz w:val="18"/>
          <w:szCs w:val="18"/>
        </w:rPr>
        <w:t>r</w:t>
      </w:r>
      <w:r>
        <w:rPr>
          <w:rFonts w:ascii="Myriad Pro" w:eastAsia="Myriad Pro" w:hAnsi="Myriad Pro" w:cs="Myriad Pro"/>
          <w:color w:val="231F20"/>
          <w:spacing w:val="-1"/>
          <w:sz w:val="18"/>
          <w:szCs w:val="18"/>
        </w:rPr>
        <w:t>t</w:t>
      </w:r>
      <w:r>
        <w:rPr>
          <w:rFonts w:ascii="Myriad Pro" w:eastAsia="Myriad Pro" w:hAnsi="Myriad Pro" w:cs="Myriad Pro"/>
          <w:b/>
          <w:bCs/>
          <w:color w:val="231F20"/>
          <w:position w:val="6"/>
          <w:sz w:val="10"/>
          <w:szCs w:val="10"/>
        </w:rPr>
        <w:t>3</w:t>
      </w:r>
      <w:r>
        <w:rPr>
          <w:rFonts w:ascii="Myriad Pro" w:eastAsia="Myriad Pro" w:hAnsi="Myriad Pro" w:cs="Myriad Pro"/>
          <w:color w:val="231F20"/>
          <w:sz w:val="18"/>
          <w:szCs w:val="18"/>
        </w:rPr>
        <w:t>:</w:t>
      </w:r>
    </w:p>
    <w:p w:rsidR="00356C57" w:rsidRDefault="00724497">
      <w:pPr>
        <w:numPr>
          <w:ilvl w:val="0"/>
          <w:numId w:val="2"/>
        </w:numPr>
        <w:tabs>
          <w:tab w:val="left" w:pos="1728"/>
        </w:tabs>
        <w:spacing w:before="91" w:line="284" w:lineRule="auto"/>
        <w:ind w:left="1728" w:right="318"/>
        <w:jc w:val="both"/>
        <w:rPr>
          <w:rFonts w:ascii="Myriad Pro" w:eastAsia="Myriad Pro" w:hAnsi="Myriad Pro" w:cs="Myriad Pro"/>
          <w:sz w:val="18"/>
          <w:szCs w:val="18"/>
        </w:rPr>
      </w:pP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w:t>
      </w:r>
      <w:r>
        <w:rPr>
          <w:rFonts w:ascii="Myriad Pro" w:eastAsia="Myriad Pro" w:hAnsi="Myriad Pro" w:cs="Myriad Pro"/>
          <w:color w:val="231F20"/>
          <w:spacing w:val="2"/>
          <w:sz w:val="18"/>
          <w:szCs w:val="18"/>
        </w:rPr>
        <w:t xml:space="preserve"> </w:t>
      </w:r>
      <w:r>
        <w:rPr>
          <w:rFonts w:ascii="Myriad Pro" w:eastAsia="Myriad Pro" w:hAnsi="Myriad Pro" w:cs="Myriad Pro"/>
          <w:color w:val="231F20"/>
          <w:sz w:val="18"/>
          <w:szCs w:val="18"/>
        </w:rPr>
        <w:t>least</w:t>
      </w:r>
      <w:r>
        <w:rPr>
          <w:rFonts w:ascii="Myriad Pro" w:eastAsia="Myriad Pro" w:hAnsi="Myriad Pro" w:cs="Myriad Pro"/>
          <w:color w:val="231F20"/>
          <w:spacing w:val="3"/>
          <w:sz w:val="18"/>
          <w:szCs w:val="18"/>
        </w:rPr>
        <w:t xml:space="preserve"> </w:t>
      </w:r>
      <w:r>
        <w:rPr>
          <w:rFonts w:ascii="Myriad Pro" w:eastAsia="Myriad Pro" w:hAnsi="Myriad Pro" w:cs="Myriad Pro"/>
          <w:color w:val="231F20"/>
          <w:sz w:val="18"/>
          <w:szCs w:val="18"/>
        </w:rPr>
        <w:t>0.1</w:t>
      </w:r>
      <w:r>
        <w:rPr>
          <w:rFonts w:ascii="Myriad Pro" w:eastAsia="Myriad Pro" w:hAnsi="Myriad Pro" w:cs="Myriad Pro"/>
          <w:color w:val="231F20"/>
          <w:spacing w:val="3"/>
          <w:sz w:val="18"/>
          <w:szCs w:val="18"/>
        </w:rPr>
        <w:t xml:space="preserve"> </w:t>
      </w:r>
      <w:r>
        <w:rPr>
          <w:rFonts w:ascii="Myriad Pro" w:eastAsia="Myriad Pro" w:hAnsi="Myriad Pro" w:cs="Myriad Pro"/>
          <w:color w:val="231F20"/>
          <w:sz w:val="18"/>
          <w:szCs w:val="18"/>
        </w:rPr>
        <w:t>per</w:t>
      </w:r>
      <w:r>
        <w:rPr>
          <w:rFonts w:ascii="Myriad Pro" w:eastAsia="Myriad Pro" w:hAnsi="Myriad Pro" w:cs="Myriad Pro"/>
          <w:color w:val="231F20"/>
          <w:spacing w:val="3"/>
          <w:sz w:val="18"/>
          <w:szCs w:val="18"/>
        </w:rPr>
        <w:t xml:space="preserve"> </w:t>
      </w:r>
      <w:r>
        <w:rPr>
          <w:rFonts w:ascii="Myriad Pro" w:eastAsia="Myriad Pro" w:hAnsi="Myriad Pro" w:cs="Myriad Pro"/>
          <w:color w:val="231F20"/>
          <w:spacing w:val="-2"/>
          <w:sz w:val="18"/>
          <w:szCs w:val="18"/>
        </w:rPr>
        <w:t>c</w:t>
      </w:r>
      <w:r>
        <w:rPr>
          <w:rFonts w:ascii="Myriad Pro" w:eastAsia="Myriad Pro" w:hAnsi="Myriad Pro" w:cs="Myriad Pro"/>
          <w:color w:val="231F20"/>
          <w:sz w:val="18"/>
          <w:szCs w:val="18"/>
        </w:rPr>
        <w:t>e</w:t>
      </w:r>
      <w:r>
        <w:rPr>
          <w:rFonts w:ascii="Myriad Pro" w:eastAsia="Myriad Pro" w:hAnsi="Myriad Pro" w:cs="Myriad Pro"/>
          <w:color w:val="231F20"/>
          <w:spacing w:val="-1"/>
          <w:sz w:val="18"/>
          <w:szCs w:val="18"/>
        </w:rPr>
        <w:t>n</w:t>
      </w:r>
      <w:r>
        <w:rPr>
          <w:rFonts w:ascii="Myriad Pro" w:eastAsia="Myriad Pro" w:hAnsi="Myriad Pro" w:cs="Myriad Pro"/>
          <w:color w:val="231F20"/>
          <w:sz w:val="18"/>
          <w:szCs w:val="18"/>
        </w:rPr>
        <w:t>t</w:t>
      </w:r>
      <w:r>
        <w:rPr>
          <w:rFonts w:ascii="Myriad Pro" w:eastAsia="Myriad Pro" w:hAnsi="Myriad Pro" w:cs="Myriad Pro"/>
          <w:color w:val="231F20"/>
          <w:spacing w:val="3"/>
          <w:sz w:val="18"/>
          <w:szCs w:val="18"/>
        </w:rPr>
        <w:t xml:space="preserve"> </w:t>
      </w:r>
      <w:r>
        <w:rPr>
          <w:rFonts w:ascii="Myriad Pro" w:eastAsia="Myriad Pro" w:hAnsi="Myriad Pro" w:cs="Myriad Pro"/>
          <w:color w:val="231F20"/>
          <w:sz w:val="18"/>
          <w:szCs w:val="18"/>
        </w:rPr>
        <w:t>of</w:t>
      </w:r>
      <w:r>
        <w:rPr>
          <w:rFonts w:ascii="Myriad Pro" w:eastAsia="Myriad Pro" w:hAnsi="Myriad Pro" w:cs="Myriad Pro"/>
          <w:color w:val="231F20"/>
          <w:spacing w:val="2"/>
          <w:sz w:val="18"/>
          <w:szCs w:val="18"/>
        </w:rPr>
        <w:t xml:space="preserve"> </w:t>
      </w:r>
      <w:r>
        <w:rPr>
          <w:rFonts w:ascii="Myriad Pro" w:eastAsia="Myriad Pro" w:hAnsi="Myriad Pro" w:cs="Myriad Pro"/>
          <w:color w:val="231F20"/>
          <w:sz w:val="18"/>
          <w:szCs w:val="18"/>
        </w:rPr>
        <w:t>the</w:t>
      </w:r>
      <w:r>
        <w:rPr>
          <w:rFonts w:ascii="Myriad Pro" w:eastAsia="Myriad Pro" w:hAnsi="Myriad Pro" w:cs="Myriad Pro"/>
          <w:color w:val="231F20"/>
          <w:spacing w:val="3"/>
          <w:sz w:val="18"/>
          <w:szCs w:val="18"/>
        </w:rPr>
        <w:t xml:space="preserve"> </w:t>
      </w:r>
      <w:r>
        <w:rPr>
          <w:rFonts w:ascii="Myriad Pro" w:eastAsia="Myriad Pro" w:hAnsi="Myriad Pro" w:cs="Myriad Pro"/>
          <w:color w:val="231F20"/>
          <w:sz w:val="18"/>
          <w:szCs w:val="18"/>
        </w:rPr>
        <w:t>fl</w:t>
      </w:r>
      <w:r>
        <w:rPr>
          <w:rFonts w:ascii="Myriad Pro" w:eastAsia="Myriad Pro" w:hAnsi="Myriad Pro" w:cs="Myriad Pro"/>
          <w:color w:val="231F20"/>
          <w:spacing w:val="1"/>
          <w:sz w:val="18"/>
          <w:szCs w:val="18"/>
        </w:rPr>
        <w:t>y</w:t>
      </w:r>
      <w:r>
        <w:rPr>
          <w:rFonts w:ascii="Myriad Pro" w:eastAsia="Myriad Pro" w:hAnsi="Myriad Pro" w:cs="Myriad Pro"/>
          <w:color w:val="231F20"/>
          <w:spacing w:val="-1"/>
          <w:sz w:val="18"/>
          <w:szCs w:val="18"/>
        </w:rPr>
        <w:t>w</w:t>
      </w:r>
      <w:r>
        <w:rPr>
          <w:rFonts w:ascii="Myriad Pro" w:eastAsia="Myriad Pro" w:hAnsi="Myriad Pro" w:cs="Myriad Pro"/>
          <w:color w:val="231F20"/>
          <w:spacing w:val="-2"/>
          <w:sz w:val="18"/>
          <w:szCs w:val="18"/>
        </w:rPr>
        <w:t>a</w:t>
      </w:r>
      <w:r>
        <w:rPr>
          <w:rFonts w:ascii="Myriad Pro" w:eastAsia="Myriad Pro" w:hAnsi="Myriad Pro" w:cs="Myriad Pro"/>
          <w:color w:val="231F20"/>
          <w:sz w:val="18"/>
          <w:szCs w:val="18"/>
        </w:rPr>
        <w:t>y</w:t>
      </w:r>
      <w:r>
        <w:rPr>
          <w:rFonts w:ascii="Myriad Pro" w:eastAsia="Myriad Pro" w:hAnsi="Myriad Pro" w:cs="Myriad Pro"/>
          <w:color w:val="231F20"/>
          <w:w w:val="101"/>
          <w:sz w:val="18"/>
          <w:szCs w:val="18"/>
        </w:rPr>
        <w:t xml:space="preserve"> </w:t>
      </w:r>
      <w:r>
        <w:rPr>
          <w:rFonts w:ascii="Myriad Pro" w:eastAsia="Myriad Pro" w:hAnsi="Myriad Pro" w:cs="Myriad Pro"/>
          <w:color w:val="231F20"/>
          <w:sz w:val="18"/>
          <w:szCs w:val="18"/>
        </w:rPr>
        <w:t>popul</w:t>
      </w: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tio</w:t>
      </w:r>
      <w:r>
        <w:rPr>
          <w:rFonts w:ascii="Myriad Pro" w:eastAsia="Myriad Pro" w:hAnsi="Myriad Pro" w:cs="Myriad Pro"/>
          <w:color w:val="231F20"/>
          <w:spacing w:val="-1"/>
          <w:sz w:val="18"/>
          <w:szCs w:val="18"/>
        </w:rPr>
        <w:t>n</w:t>
      </w:r>
      <w:r>
        <w:rPr>
          <w:rFonts w:ascii="Myriad Pro" w:eastAsia="Myriad Pro" w:hAnsi="Myriad Pro" w:cs="Myriad Pro"/>
          <w:b/>
          <w:bCs/>
          <w:color w:val="231F20"/>
          <w:position w:val="6"/>
          <w:sz w:val="10"/>
          <w:szCs w:val="10"/>
        </w:rPr>
        <w:t>2</w:t>
      </w:r>
      <w:r>
        <w:rPr>
          <w:rFonts w:ascii="Myriad Pro" w:eastAsia="Myriad Pro" w:hAnsi="Myriad Pro" w:cs="Myriad Pro"/>
          <w:b/>
          <w:bCs/>
          <w:color w:val="231F20"/>
          <w:spacing w:val="3"/>
          <w:position w:val="6"/>
          <w:sz w:val="10"/>
          <w:szCs w:val="10"/>
        </w:rPr>
        <w:t xml:space="preserve"> </w:t>
      </w:r>
      <w:r>
        <w:rPr>
          <w:rFonts w:ascii="Myriad Pro" w:eastAsia="Myriad Pro" w:hAnsi="Myriad Pro" w:cs="Myriad Pro"/>
          <w:color w:val="231F20"/>
          <w:sz w:val="18"/>
          <w:szCs w:val="18"/>
        </w:rPr>
        <w:t>of</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a</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single</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mi</w:t>
      </w:r>
      <w:r>
        <w:rPr>
          <w:rFonts w:ascii="Myriad Pro" w:eastAsia="Myriad Pro" w:hAnsi="Myriad Pro" w:cs="Myriad Pro"/>
          <w:color w:val="231F20"/>
          <w:spacing w:val="-2"/>
          <w:sz w:val="18"/>
          <w:szCs w:val="18"/>
        </w:rPr>
        <w:t>g</w:t>
      </w:r>
      <w:r>
        <w:rPr>
          <w:rFonts w:ascii="Myriad Pro" w:eastAsia="Myriad Pro" w:hAnsi="Myriad Pro" w:cs="Myriad Pro"/>
          <w:color w:val="231F20"/>
          <w:spacing w:val="-1"/>
          <w:sz w:val="18"/>
          <w:szCs w:val="18"/>
        </w:rPr>
        <w:t>ra</w:t>
      </w:r>
      <w:r>
        <w:rPr>
          <w:rFonts w:ascii="Myriad Pro" w:eastAsia="Myriad Pro" w:hAnsi="Myriad Pro" w:cs="Myriad Pro"/>
          <w:color w:val="231F20"/>
          <w:spacing w:val="-2"/>
          <w:sz w:val="18"/>
          <w:szCs w:val="18"/>
        </w:rPr>
        <w:t>t</w:t>
      </w:r>
      <w:r>
        <w:rPr>
          <w:rFonts w:ascii="Myriad Pro" w:eastAsia="Myriad Pro" w:hAnsi="Myriad Pro" w:cs="Myriad Pro"/>
          <w:color w:val="231F20"/>
          <w:sz w:val="18"/>
          <w:szCs w:val="18"/>
        </w:rPr>
        <w:t>o</w:t>
      </w:r>
      <w:r>
        <w:rPr>
          <w:rFonts w:ascii="Myriad Pro" w:eastAsia="Myriad Pro" w:hAnsi="Myriad Pro" w:cs="Myriad Pro"/>
          <w:color w:val="231F20"/>
          <w:spacing w:val="3"/>
          <w:sz w:val="18"/>
          <w:szCs w:val="18"/>
        </w:rPr>
        <w:t>r</w:t>
      </w:r>
      <w:r>
        <w:rPr>
          <w:rFonts w:ascii="Myriad Pro" w:eastAsia="Myriad Pro" w:hAnsi="Myriad Pro" w:cs="Myriad Pro"/>
          <w:color w:val="231F20"/>
          <w:sz w:val="18"/>
          <w:szCs w:val="18"/>
        </w:rPr>
        <w:t>y</w:t>
      </w:r>
      <w:r>
        <w:rPr>
          <w:rFonts w:ascii="Myriad Pro" w:eastAsia="Myriad Pro" w:hAnsi="Myriad Pro" w:cs="Myriad Pro"/>
          <w:color w:val="231F20"/>
          <w:w w:val="101"/>
          <w:sz w:val="18"/>
          <w:szCs w:val="18"/>
        </w:rPr>
        <w:t xml:space="preserve"> </w:t>
      </w:r>
      <w:r>
        <w:rPr>
          <w:rFonts w:ascii="Myriad Pro" w:eastAsia="Myriad Pro" w:hAnsi="Myriad Pro" w:cs="Myriad Pro"/>
          <w:color w:val="231F20"/>
          <w:sz w:val="18"/>
          <w:szCs w:val="18"/>
        </w:rPr>
        <w:t>sho</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ebi</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d</w:t>
      </w:r>
      <w:r>
        <w:rPr>
          <w:rFonts w:ascii="Myriad Pro" w:eastAsia="Myriad Pro" w:hAnsi="Myriad Pro" w:cs="Myriad Pro"/>
          <w:color w:val="231F20"/>
          <w:spacing w:val="7"/>
          <w:sz w:val="18"/>
          <w:szCs w:val="18"/>
        </w:rPr>
        <w:t xml:space="preserve"> </w:t>
      </w:r>
      <w:r>
        <w:rPr>
          <w:rFonts w:ascii="Myriad Pro" w:eastAsia="Myriad Pro" w:hAnsi="Myriad Pro" w:cs="Myriad Pro"/>
          <w:color w:val="231F20"/>
          <w:sz w:val="18"/>
          <w:szCs w:val="18"/>
        </w:rPr>
        <w:t>specie</w:t>
      </w:r>
      <w:r>
        <w:rPr>
          <w:rFonts w:ascii="Myriad Pro" w:eastAsia="Myriad Pro" w:hAnsi="Myriad Pro" w:cs="Myriad Pro"/>
          <w:color w:val="231F20"/>
          <w:spacing w:val="-2"/>
          <w:sz w:val="18"/>
          <w:szCs w:val="18"/>
        </w:rPr>
        <w:t>s</w:t>
      </w:r>
      <w:r>
        <w:rPr>
          <w:rFonts w:ascii="Myriad Pro" w:eastAsia="Myriad Pro" w:hAnsi="Myriad Pro" w:cs="Myriad Pro"/>
          <w:color w:val="231F20"/>
          <w:sz w:val="18"/>
          <w:szCs w:val="18"/>
        </w:rPr>
        <w:t>,</w:t>
      </w:r>
      <w:r>
        <w:rPr>
          <w:rFonts w:ascii="Myriad Pro" w:eastAsia="Myriad Pro" w:hAnsi="Myriad Pro" w:cs="Myriad Pro"/>
          <w:color w:val="231F20"/>
          <w:spacing w:val="7"/>
          <w:sz w:val="18"/>
          <w:szCs w:val="18"/>
        </w:rPr>
        <w:t xml:space="preserve"> </w:t>
      </w:r>
      <w:r>
        <w:rPr>
          <w:rFonts w:ascii="Myriad Pro" w:eastAsia="Myriad Pro" w:hAnsi="Myriad Pro" w:cs="Myriad Pro"/>
          <w:color w:val="231F20"/>
          <w:sz w:val="18"/>
          <w:szCs w:val="18"/>
        </w:rPr>
        <w:t>or</w:t>
      </w:r>
    </w:p>
    <w:p w:rsidR="00356C57" w:rsidRDefault="00724497">
      <w:pPr>
        <w:numPr>
          <w:ilvl w:val="0"/>
          <w:numId w:val="2"/>
        </w:numPr>
        <w:tabs>
          <w:tab w:val="left" w:pos="1728"/>
        </w:tabs>
        <w:spacing w:before="52"/>
        <w:ind w:left="1728"/>
        <w:rPr>
          <w:rFonts w:ascii="Myriad Pro" w:eastAsia="Myriad Pro" w:hAnsi="Myriad Pro" w:cs="Myriad Pro"/>
          <w:sz w:val="18"/>
          <w:szCs w:val="18"/>
        </w:rPr>
      </w:pP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w:t>
      </w:r>
      <w:r>
        <w:rPr>
          <w:rFonts w:ascii="Myriad Pro" w:eastAsia="Myriad Pro" w:hAnsi="Myriad Pro" w:cs="Myriad Pro"/>
          <w:color w:val="231F20"/>
          <w:spacing w:val="5"/>
          <w:sz w:val="18"/>
          <w:szCs w:val="18"/>
        </w:rPr>
        <w:t xml:space="preserve"> </w:t>
      </w:r>
      <w:r>
        <w:rPr>
          <w:rFonts w:ascii="Myriad Pro" w:eastAsia="Myriad Pro" w:hAnsi="Myriad Pro" w:cs="Myriad Pro"/>
          <w:color w:val="231F20"/>
          <w:sz w:val="18"/>
          <w:szCs w:val="18"/>
        </w:rPr>
        <w:t>least</w:t>
      </w:r>
      <w:r>
        <w:rPr>
          <w:rFonts w:ascii="Myriad Pro" w:eastAsia="Myriad Pro" w:hAnsi="Myriad Pro" w:cs="Myriad Pro"/>
          <w:color w:val="231F20"/>
          <w:spacing w:val="5"/>
          <w:sz w:val="18"/>
          <w:szCs w:val="18"/>
        </w:rPr>
        <w:t xml:space="preserve"> </w:t>
      </w:r>
      <w:r>
        <w:rPr>
          <w:rFonts w:ascii="Myriad Pro" w:eastAsia="Myriad Pro" w:hAnsi="Myriad Pro" w:cs="Myriad Pro"/>
          <w:color w:val="231F20"/>
          <w:sz w:val="18"/>
          <w:szCs w:val="18"/>
        </w:rPr>
        <w:t>2000</w:t>
      </w:r>
      <w:r>
        <w:rPr>
          <w:rFonts w:ascii="Myriad Pro" w:eastAsia="Myriad Pro" w:hAnsi="Myriad Pro" w:cs="Myriad Pro"/>
          <w:color w:val="231F20"/>
          <w:spacing w:val="6"/>
          <w:sz w:val="18"/>
          <w:szCs w:val="18"/>
        </w:rPr>
        <w:t xml:space="preserve"> </w:t>
      </w:r>
      <w:r>
        <w:rPr>
          <w:rFonts w:ascii="Myriad Pro" w:eastAsia="Myriad Pro" w:hAnsi="Myriad Pro" w:cs="Myriad Pro"/>
          <w:color w:val="231F20"/>
          <w:sz w:val="18"/>
          <w:szCs w:val="18"/>
        </w:rPr>
        <w:t>mi</w:t>
      </w:r>
      <w:r>
        <w:rPr>
          <w:rFonts w:ascii="Myriad Pro" w:eastAsia="Myriad Pro" w:hAnsi="Myriad Pro" w:cs="Myriad Pro"/>
          <w:color w:val="231F20"/>
          <w:spacing w:val="-2"/>
          <w:sz w:val="18"/>
          <w:szCs w:val="18"/>
        </w:rPr>
        <w:t>g</w:t>
      </w:r>
      <w:r>
        <w:rPr>
          <w:rFonts w:ascii="Myriad Pro" w:eastAsia="Myriad Pro" w:hAnsi="Myriad Pro" w:cs="Myriad Pro"/>
          <w:color w:val="231F20"/>
          <w:spacing w:val="-1"/>
          <w:sz w:val="18"/>
          <w:szCs w:val="18"/>
        </w:rPr>
        <w:t>ra</w:t>
      </w:r>
      <w:r>
        <w:rPr>
          <w:rFonts w:ascii="Myriad Pro" w:eastAsia="Myriad Pro" w:hAnsi="Myriad Pro" w:cs="Myriad Pro"/>
          <w:color w:val="231F20"/>
          <w:spacing w:val="-2"/>
          <w:sz w:val="18"/>
          <w:szCs w:val="18"/>
        </w:rPr>
        <w:t>t</w:t>
      </w:r>
      <w:r>
        <w:rPr>
          <w:rFonts w:ascii="Myriad Pro" w:eastAsia="Myriad Pro" w:hAnsi="Myriad Pro" w:cs="Myriad Pro"/>
          <w:color w:val="231F20"/>
          <w:sz w:val="18"/>
          <w:szCs w:val="18"/>
        </w:rPr>
        <w:t>o</w:t>
      </w:r>
      <w:r>
        <w:rPr>
          <w:rFonts w:ascii="Myriad Pro" w:eastAsia="Myriad Pro" w:hAnsi="Myriad Pro" w:cs="Myriad Pro"/>
          <w:color w:val="231F20"/>
          <w:spacing w:val="3"/>
          <w:sz w:val="18"/>
          <w:szCs w:val="18"/>
        </w:rPr>
        <w:t>r</w:t>
      </w:r>
      <w:r>
        <w:rPr>
          <w:rFonts w:ascii="Myriad Pro" w:eastAsia="Myriad Pro" w:hAnsi="Myriad Pro" w:cs="Myriad Pro"/>
          <w:color w:val="231F20"/>
          <w:sz w:val="18"/>
          <w:szCs w:val="18"/>
        </w:rPr>
        <w:t>y</w:t>
      </w:r>
      <w:r>
        <w:rPr>
          <w:rFonts w:ascii="Myriad Pro" w:eastAsia="Myriad Pro" w:hAnsi="Myriad Pro" w:cs="Myriad Pro"/>
          <w:color w:val="231F20"/>
          <w:spacing w:val="5"/>
          <w:sz w:val="18"/>
          <w:szCs w:val="18"/>
        </w:rPr>
        <w:t xml:space="preserve"> </w:t>
      </w:r>
      <w:r>
        <w:rPr>
          <w:rFonts w:ascii="Myriad Pro" w:eastAsia="Myriad Pro" w:hAnsi="Myriad Pro" w:cs="Myriad Pro"/>
          <w:color w:val="231F20"/>
          <w:sz w:val="18"/>
          <w:szCs w:val="18"/>
        </w:rPr>
        <w:t>sho</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ebi</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d</w:t>
      </w:r>
      <w:r>
        <w:rPr>
          <w:rFonts w:ascii="Myriad Pro" w:eastAsia="Myriad Pro" w:hAnsi="Myriad Pro" w:cs="Myriad Pro"/>
          <w:color w:val="231F20"/>
          <w:spacing w:val="-2"/>
          <w:sz w:val="18"/>
          <w:szCs w:val="18"/>
        </w:rPr>
        <w:t>s</w:t>
      </w:r>
      <w:r>
        <w:rPr>
          <w:rFonts w:ascii="Myriad Pro" w:eastAsia="Myriad Pro" w:hAnsi="Myriad Pro" w:cs="Myriad Pro"/>
          <w:color w:val="231F20"/>
          <w:sz w:val="18"/>
          <w:szCs w:val="18"/>
        </w:rPr>
        <w:t>,</w:t>
      </w:r>
      <w:r>
        <w:rPr>
          <w:rFonts w:ascii="Myriad Pro" w:eastAsia="Myriad Pro" w:hAnsi="Myriad Pro" w:cs="Myriad Pro"/>
          <w:color w:val="231F20"/>
          <w:spacing w:val="5"/>
          <w:sz w:val="18"/>
          <w:szCs w:val="18"/>
        </w:rPr>
        <w:t xml:space="preserve"> </w:t>
      </w:r>
      <w:r>
        <w:rPr>
          <w:rFonts w:ascii="Myriad Pro" w:eastAsia="Myriad Pro" w:hAnsi="Myriad Pro" w:cs="Myriad Pro"/>
          <w:color w:val="231F20"/>
          <w:sz w:val="18"/>
          <w:szCs w:val="18"/>
        </w:rPr>
        <w:t>or</w:t>
      </w:r>
    </w:p>
    <w:p w:rsidR="00356C57" w:rsidRDefault="00724497">
      <w:pPr>
        <w:numPr>
          <w:ilvl w:val="0"/>
          <w:numId w:val="2"/>
        </w:numPr>
        <w:tabs>
          <w:tab w:val="left" w:pos="1728"/>
        </w:tabs>
        <w:spacing w:before="91" w:line="284" w:lineRule="auto"/>
        <w:ind w:left="1728" w:right="1266"/>
        <w:rPr>
          <w:rFonts w:ascii="Myriad Pro" w:eastAsia="Myriad Pro" w:hAnsi="Myriad Pro" w:cs="Myriad Pro"/>
          <w:sz w:val="18"/>
          <w:szCs w:val="18"/>
        </w:rPr>
      </w:pP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w:t>
      </w:r>
      <w:r>
        <w:rPr>
          <w:rFonts w:ascii="Myriad Pro" w:eastAsia="Myriad Pro" w:hAnsi="Myriad Pro" w:cs="Myriad Pro"/>
          <w:color w:val="231F20"/>
          <w:spacing w:val="5"/>
          <w:sz w:val="18"/>
          <w:szCs w:val="18"/>
        </w:rPr>
        <w:t xml:space="preserve"> </w:t>
      </w:r>
      <w:r>
        <w:rPr>
          <w:rFonts w:ascii="Myriad Pro" w:eastAsia="Myriad Pro" w:hAnsi="Myriad Pro" w:cs="Myriad Pro"/>
          <w:color w:val="231F20"/>
          <w:sz w:val="18"/>
          <w:szCs w:val="18"/>
        </w:rPr>
        <w:t>least</w:t>
      </w:r>
      <w:r>
        <w:rPr>
          <w:rFonts w:ascii="Myriad Pro" w:eastAsia="Myriad Pro" w:hAnsi="Myriad Pro" w:cs="Myriad Pro"/>
          <w:color w:val="231F20"/>
          <w:spacing w:val="5"/>
          <w:sz w:val="18"/>
          <w:szCs w:val="18"/>
        </w:rPr>
        <w:t xml:space="preserve"> </w:t>
      </w:r>
      <w:r>
        <w:rPr>
          <w:rFonts w:ascii="Myriad Pro" w:eastAsia="Myriad Pro" w:hAnsi="Myriad Pro" w:cs="Myriad Pro"/>
          <w:color w:val="231F20"/>
          <w:sz w:val="18"/>
          <w:szCs w:val="18"/>
        </w:rPr>
        <w:t>15</w:t>
      </w:r>
      <w:r>
        <w:rPr>
          <w:rFonts w:ascii="Myriad Pro" w:eastAsia="Myriad Pro" w:hAnsi="Myriad Pro" w:cs="Myriad Pro"/>
          <w:color w:val="231F20"/>
          <w:spacing w:val="5"/>
          <w:sz w:val="18"/>
          <w:szCs w:val="18"/>
        </w:rPr>
        <w:t xml:space="preserve"> </w:t>
      </w:r>
      <w:r>
        <w:rPr>
          <w:rFonts w:ascii="Myriad Pro" w:eastAsia="Myriad Pro" w:hAnsi="Myriad Pro" w:cs="Myriad Pro"/>
          <w:color w:val="231F20"/>
          <w:sz w:val="18"/>
          <w:szCs w:val="18"/>
        </w:rPr>
        <w:t>mi</w:t>
      </w:r>
      <w:r>
        <w:rPr>
          <w:rFonts w:ascii="Myriad Pro" w:eastAsia="Myriad Pro" w:hAnsi="Myriad Pro" w:cs="Myriad Pro"/>
          <w:color w:val="231F20"/>
          <w:spacing w:val="-2"/>
          <w:sz w:val="18"/>
          <w:szCs w:val="18"/>
        </w:rPr>
        <w:t>g</w:t>
      </w:r>
      <w:r>
        <w:rPr>
          <w:rFonts w:ascii="Myriad Pro" w:eastAsia="Myriad Pro" w:hAnsi="Myriad Pro" w:cs="Myriad Pro"/>
          <w:color w:val="231F20"/>
          <w:spacing w:val="-1"/>
          <w:sz w:val="18"/>
          <w:szCs w:val="18"/>
        </w:rPr>
        <w:t>ra</w:t>
      </w:r>
      <w:r>
        <w:rPr>
          <w:rFonts w:ascii="Myriad Pro" w:eastAsia="Myriad Pro" w:hAnsi="Myriad Pro" w:cs="Myriad Pro"/>
          <w:color w:val="231F20"/>
          <w:spacing w:val="-2"/>
          <w:sz w:val="18"/>
          <w:szCs w:val="18"/>
        </w:rPr>
        <w:t>t</w:t>
      </w:r>
      <w:r>
        <w:rPr>
          <w:rFonts w:ascii="Myriad Pro" w:eastAsia="Myriad Pro" w:hAnsi="Myriad Pro" w:cs="Myriad Pro"/>
          <w:color w:val="231F20"/>
          <w:sz w:val="18"/>
          <w:szCs w:val="18"/>
        </w:rPr>
        <w:t>o</w:t>
      </w:r>
      <w:r>
        <w:rPr>
          <w:rFonts w:ascii="Myriad Pro" w:eastAsia="Myriad Pro" w:hAnsi="Myriad Pro" w:cs="Myriad Pro"/>
          <w:color w:val="231F20"/>
          <w:spacing w:val="3"/>
          <w:sz w:val="18"/>
          <w:szCs w:val="18"/>
        </w:rPr>
        <w:t>r</w:t>
      </w:r>
      <w:r>
        <w:rPr>
          <w:rFonts w:ascii="Myriad Pro" w:eastAsia="Myriad Pro" w:hAnsi="Myriad Pro" w:cs="Myriad Pro"/>
          <w:color w:val="231F20"/>
          <w:sz w:val="18"/>
          <w:szCs w:val="18"/>
        </w:rPr>
        <w:t>y</w:t>
      </w:r>
      <w:r>
        <w:rPr>
          <w:rFonts w:ascii="Myriad Pro" w:eastAsia="Myriad Pro" w:hAnsi="Myriad Pro" w:cs="Myriad Pro"/>
          <w:color w:val="231F20"/>
          <w:w w:val="101"/>
          <w:sz w:val="18"/>
          <w:szCs w:val="18"/>
        </w:rPr>
        <w:t xml:space="preserve"> </w:t>
      </w:r>
      <w:r>
        <w:rPr>
          <w:rFonts w:ascii="Myriad Pro" w:eastAsia="Myriad Pro" w:hAnsi="Myriad Pro" w:cs="Myriad Pro"/>
          <w:color w:val="231F20"/>
          <w:sz w:val="18"/>
          <w:szCs w:val="18"/>
        </w:rPr>
        <w:t>sho</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ebi</w:t>
      </w:r>
      <w:r>
        <w:rPr>
          <w:rFonts w:ascii="Myriad Pro" w:eastAsia="Myriad Pro" w:hAnsi="Myriad Pro" w:cs="Myriad Pro"/>
          <w:color w:val="231F20"/>
          <w:spacing w:val="-2"/>
          <w:sz w:val="18"/>
          <w:szCs w:val="18"/>
        </w:rPr>
        <w:t>r</w:t>
      </w:r>
      <w:r>
        <w:rPr>
          <w:rFonts w:ascii="Myriad Pro" w:eastAsia="Myriad Pro" w:hAnsi="Myriad Pro" w:cs="Myriad Pro"/>
          <w:color w:val="231F20"/>
          <w:sz w:val="18"/>
          <w:szCs w:val="18"/>
        </w:rPr>
        <w:t>d</w:t>
      </w:r>
      <w:r>
        <w:rPr>
          <w:rFonts w:ascii="Myriad Pro" w:eastAsia="Myriad Pro" w:hAnsi="Myriad Pro" w:cs="Myriad Pro"/>
          <w:color w:val="231F20"/>
          <w:spacing w:val="13"/>
          <w:sz w:val="18"/>
          <w:szCs w:val="18"/>
        </w:rPr>
        <w:t xml:space="preserve"> </w:t>
      </w:r>
      <w:r>
        <w:rPr>
          <w:rFonts w:ascii="Myriad Pro" w:eastAsia="Myriad Pro" w:hAnsi="Myriad Pro" w:cs="Myriad Pro"/>
          <w:color w:val="231F20"/>
          <w:sz w:val="18"/>
          <w:szCs w:val="18"/>
        </w:rPr>
        <w:t>specie</w:t>
      </w:r>
      <w:r>
        <w:rPr>
          <w:rFonts w:ascii="Myriad Pro" w:eastAsia="Myriad Pro" w:hAnsi="Myriad Pro" w:cs="Myriad Pro"/>
          <w:color w:val="231F20"/>
          <w:spacing w:val="-2"/>
          <w:sz w:val="18"/>
          <w:szCs w:val="18"/>
        </w:rPr>
        <w:t>s</w:t>
      </w:r>
      <w:r>
        <w:rPr>
          <w:rFonts w:ascii="Myriad Pro" w:eastAsia="Myriad Pro" w:hAnsi="Myriad Pro" w:cs="Myriad Pro"/>
          <w:color w:val="231F20"/>
          <w:sz w:val="18"/>
          <w:szCs w:val="18"/>
        </w:rPr>
        <w:t>.</w:t>
      </w:r>
    </w:p>
    <w:p w:rsidR="00356C57" w:rsidRDefault="00724497">
      <w:pPr>
        <w:spacing w:before="1" w:line="120" w:lineRule="exact"/>
        <w:rPr>
          <w:sz w:val="12"/>
          <w:szCs w:val="12"/>
        </w:rPr>
      </w:pPr>
      <w:r>
        <w:br w:type="column"/>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tabs>
          <w:tab w:val="left" w:pos="2083"/>
        </w:tabs>
        <w:ind w:left="707"/>
        <w:rPr>
          <w:rFonts w:ascii="Myriad Pro" w:eastAsia="Myriad Pro" w:hAnsi="Myriad Pro" w:cs="Myriad Pro"/>
          <w:sz w:val="18"/>
          <w:szCs w:val="18"/>
        </w:rPr>
      </w:pPr>
      <w:r>
        <w:rPr>
          <w:rFonts w:ascii="Myriad Pro" w:eastAsia="Myriad Pro" w:hAnsi="Myriad Pro" w:cs="Myriad Pro"/>
          <w:color w:val="231F20"/>
          <w:spacing w:val="-2"/>
          <w:sz w:val="18"/>
          <w:szCs w:val="18"/>
        </w:rPr>
        <w:t>Y</w:t>
      </w:r>
      <w:r>
        <w:rPr>
          <w:rFonts w:ascii="Myriad Pro" w:eastAsia="Myriad Pro" w:hAnsi="Myriad Pro" w:cs="Myriad Pro"/>
          <w:color w:val="231F20"/>
          <w:sz w:val="18"/>
          <w:szCs w:val="18"/>
        </w:rPr>
        <w:t>ES</w:t>
      </w:r>
      <w:r>
        <w:rPr>
          <w:rFonts w:ascii="Myriad Pro" w:eastAsia="Myriad Pro" w:hAnsi="Myriad Pro" w:cs="Myriad Pro"/>
          <w:color w:val="231F20"/>
          <w:sz w:val="18"/>
          <w:szCs w:val="18"/>
        </w:rPr>
        <w:tab/>
      </w:r>
      <w:r>
        <w:rPr>
          <w:rFonts w:ascii="Myriad Pro" w:eastAsia="Myriad Pro" w:hAnsi="Myriad Pro" w:cs="Myriad Pro"/>
          <w:color w:val="231F20"/>
          <w:spacing w:val="1"/>
          <w:sz w:val="18"/>
          <w:szCs w:val="18"/>
        </w:rPr>
        <w:t>I</w:t>
      </w:r>
      <w:r>
        <w:rPr>
          <w:rFonts w:ascii="Myriad Pro" w:eastAsia="Myriad Pro" w:hAnsi="Myriad Pro" w:cs="Myriad Pro"/>
          <w:color w:val="231F20"/>
          <w:sz w:val="18"/>
          <w:szCs w:val="18"/>
        </w:rPr>
        <w:t>mpo</w:t>
      </w:r>
      <w:r>
        <w:rPr>
          <w:rFonts w:ascii="Myriad Pro" w:eastAsia="Myriad Pro" w:hAnsi="Myriad Pro" w:cs="Myriad Pro"/>
          <w:color w:val="231F20"/>
          <w:spacing w:val="3"/>
          <w:sz w:val="18"/>
          <w:szCs w:val="18"/>
        </w:rPr>
        <w:t>r</w:t>
      </w:r>
      <w:r>
        <w:rPr>
          <w:rFonts w:ascii="Myriad Pro" w:eastAsia="Myriad Pro" w:hAnsi="Myriad Pro" w:cs="Myriad Pro"/>
          <w:color w:val="231F20"/>
          <w:sz w:val="18"/>
          <w:szCs w:val="18"/>
        </w:rPr>
        <w:t>ta</w:t>
      </w:r>
      <w:r>
        <w:rPr>
          <w:rFonts w:ascii="Myriad Pro" w:eastAsia="Myriad Pro" w:hAnsi="Myriad Pro" w:cs="Myriad Pro"/>
          <w:color w:val="231F20"/>
          <w:spacing w:val="-1"/>
          <w:sz w:val="18"/>
          <w:szCs w:val="18"/>
        </w:rPr>
        <w:t>n</w:t>
      </w:r>
      <w:r>
        <w:rPr>
          <w:rFonts w:ascii="Myriad Pro" w:eastAsia="Myriad Pro" w:hAnsi="Myriad Pro" w:cs="Myriad Pro"/>
          <w:color w:val="231F20"/>
          <w:sz w:val="18"/>
          <w:szCs w:val="18"/>
        </w:rPr>
        <w:t>t</w:t>
      </w:r>
      <w:r>
        <w:rPr>
          <w:rFonts w:ascii="Myriad Pro" w:eastAsia="Myriad Pro" w:hAnsi="Myriad Pro" w:cs="Myriad Pro"/>
          <w:color w:val="231F20"/>
          <w:spacing w:val="13"/>
          <w:sz w:val="18"/>
          <w:szCs w:val="18"/>
        </w:rPr>
        <w:t xml:space="preserve"> </w:t>
      </w:r>
      <w:r>
        <w:rPr>
          <w:rFonts w:ascii="Myriad Pro" w:eastAsia="Myriad Pro" w:hAnsi="Myriad Pro" w:cs="Myriad Pro"/>
          <w:color w:val="231F20"/>
          <w:sz w:val="18"/>
          <w:szCs w:val="18"/>
        </w:rPr>
        <w:t>habit</w:t>
      </w: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w:t>
      </w:r>
    </w:p>
    <w:p w:rsidR="00356C57" w:rsidRDefault="00356C57">
      <w:pPr>
        <w:rPr>
          <w:rFonts w:ascii="Myriad Pro" w:eastAsia="Myriad Pro" w:hAnsi="Myriad Pro" w:cs="Myriad Pro"/>
          <w:sz w:val="18"/>
          <w:szCs w:val="18"/>
        </w:rPr>
        <w:sectPr w:rsidR="00356C57">
          <w:type w:val="continuous"/>
          <w:pgSz w:w="11906" w:h="16840"/>
          <w:pgMar w:top="1100" w:right="0" w:bottom="280" w:left="0" w:header="720" w:footer="720" w:gutter="0"/>
          <w:cols w:num="2" w:space="720" w:equalWidth="0">
            <w:col w:w="4557" w:space="40"/>
            <w:col w:w="7309"/>
          </w:cols>
        </w:sectPr>
      </w:pPr>
    </w:p>
    <w:p w:rsidR="00356C57" w:rsidRDefault="00356C57">
      <w:pPr>
        <w:spacing w:before="15" w:line="260" w:lineRule="exact"/>
        <w:rPr>
          <w:sz w:val="26"/>
          <w:szCs w:val="26"/>
        </w:rPr>
      </w:pPr>
    </w:p>
    <w:p w:rsidR="00356C57" w:rsidRDefault="00724497">
      <w:pPr>
        <w:spacing w:before="73"/>
        <w:ind w:left="2953"/>
        <w:rPr>
          <w:rFonts w:ascii="Myriad Pro" w:eastAsia="Myriad Pro" w:hAnsi="Myriad Pro" w:cs="Myriad Pro"/>
          <w:sz w:val="18"/>
          <w:szCs w:val="18"/>
        </w:rPr>
      </w:pPr>
      <w:r>
        <w:rPr>
          <w:rFonts w:ascii="Myriad Pro" w:eastAsia="Myriad Pro" w:hAnsi="Myriad Pro" w:cs="Myriad Pro"/>
          <w:color w:val="231F20"/>
          <w:sz w:val="18"/>
          <w:szCs w:val="18"/>
        </w:rPr>
        <w:t>NO</w:t>
      </w:r>
    </w:p>
    <w:p w:rsidR="00356C57" w:rsidRDefault="00356C57">
      <w:pPr>
        <w:spacing w:before="4" w:line="110" w:lineRule="exact"/>
        <w:rPr>
          <w:sz w:val="11"/>
          <w:szCs w:val="11"/>
        </w:rPr>
      </w:pPr>
    </w:p>
    <w:p w:rsidR="00356C57" w:rsidRDefault="00356C57">
      <w:pPr>
        <w:spacing w:line="200" w:lineRule="exact"/>
        <w:rPr>
          <w:sz w:val="20"/>
          <w:szCs w:val="20"/>
        </w:rPr>
      </w:pPr>
    </w:p>
    <w:p w:rsidR="00356C57" w:rsidRDefault="00724497">
      <w:pPr>
        <w:spacing w:before="73"/>
        <w:ind w:left="2237" w:right="2419"/>
        <w:rPr>
          <w:rFonts w:ascii="Myriad Pro" w:eastAsia="Myriad Pro" w:hAnsi="Myriad Pro" w:cs="Myriad Pro"/>
          <w:sz w:val="18"/>
          <w:szCs w:val="18"/>
        </w:rPr>
      </w:pPr>
      <w:r>
        <w:rPr>
          <w:rFonts w:ascii="Myriad Pro" w:eastAsia="Myriad Pro" w:hAnsi="Myriad Pro" w:cs="Myriad Pro"/>
          <w:color w:val="231F20"/>
          <w:sz w:val="18"/>
          <w:szCs w:val="18"/>
        </w:rPr>
        <w:t>Not</w:t>
      </w:r>
      <w:r>
        <w:rPr>
          <w:rFonts w:ascii="Myriad Pro" w:eastAsia="Myriad Pro" w:hAnsi="Myriad Pro" w:cs="Myriad Pro"/>
          <w:color w:val="231F20"/>
          <w:spacing w:val="8"/>
          <w:sz w:val="18"/>
          <w:szCs w:val="18"/>
        </w:rPr>
        <w:t xml:space="preserve"> </w:t>
      </w:r>
      <w:r>
        <w:rPr>
          <w:rFonts w:ascii="Myriad Pro" w:eastAsia="Myriad Pro" w:hAnsi="Myriad Pro" w:cs="Myriad Pro"/>
          <w:color w:val="231F20"/>
          <w:sz w:val="18"/>
          <w:szCs w:val="18"/>
        </w:rPr>
        <w:t>impo</w:t>
      </w:r>
      <w:r>
        <w:rPr>
          <w:rFonts w:ascii="Myriad Pro" w:eastAsia="Myriad Pro" w:hAnsi="Myriad Pro" w:cs="Myriad Pro"/>
          <w:color w:val="231F20"/>
          <w:spacing w:val="3"/>
          <w:sz w:val="18"/>
          <w:szCs w:val="18"/>
        </w:rPr>
        <w:t>r</w:t>
      </w:r>
      <w:r>
        <w:rPr>
          <w:rFonts w:ascii="Myriad Pro" w:eastAsia="Myriad Pro" w:hAnsi="Myriad Pro" w:cs="Myriad Pro"/>
          <w:color w:val="231F20"/>
          <w:sz w:val="18"/>
          <w:szCs w:val="18"/>
        </w:rPr>
        <w:t>ta</w:t>
      </w:r>
      <w:r>
        <w:rPr>
          <w:rFonts w:ascii="Myriad Pro" w:eastAsia="Myriad Pro" w:hAnsi="Myriad Pro" w:cs="Myriad Pro"/>
          <w:color w:val="231F20"/>
          <w:spacing w:val="-1"/>
          <w:sz w:val="18"/>
          <w:szCs w:val="18"/>
        </w:rPr>
        <w:t>n</w:t>
      </w:r>
      <w:r>
        <w:rPr>
          <w:rFonts w:ascii="Myriad Pro" w:eastAsia="Myriad Pro" w:hAnsi="Myriad Pro" w:cs="Myriad Pro"/>
          <w:color w:val="231F20"/>
          <w:sz w:val="18"/>
          <w:szCs w:val="18"/>
        </w:rPr>
        <w:t>t</w:t>
      </w:r>
      <w:r>
        <w:rPr>
          <w:rFonts w:ascii="Myriad Pro" w:eastAsia="Myriad Pro" w:hAnsi="Myriad Pro" w:cs="Myriad Pro"/>
          <w:color w:val="231F20"/>
          <w:spacing w:val="8"/>
          <w:sz w:val="18"/>
          <w:szCs w:val="18"/>
        </w:rPr>
        <w:t xml:space="preserve"> </w:t>
      </w:r>
      <w:r>
        <w:rPr>
          <w:rFonts w:ascii="Myriad Pro" w:eastAsia="Myriad Pro" w:hAnsi="Myriad Pro" w:cs="Myriad Pro"/>
          <w:color w:val="231F20"/>
          <w:sz w:val="18"/>
          <w:szCs w:val="18"/>
        </w:rPr>
        <w:t>habit</w:t>
      </w:r>
      <w:r>
        <w:rPr>
          <w:rFonts w:ascii="Myriad Pro" w:eastAsia="Myriad Pro" w:hAnsi="Myriad Pro" w:cs="Myriad Pro"/>
          <w:color w:val="231F20"/>
          <w:spacing w:val="-1"/>
          <w:sz w:val="18"/>
          <w:szCs w:val="18"/>
        </w:rPr>
        <w:t>a</w:t>
      </w:r>
      <w:r>
        <w:rPr>
          <w:rFonts w:ascii="Myriad Pro" w:eastAsia="Myriad Pro" w:hAnsi="Myriad Pro" w:cs="Myriad Pro"/>
          <w:color w:val="231F20"/>
          <w:sz w:val="18"/>
          <w:szCs w:val="18"/>
        </w:rPr>
        <w:t>t</w:t>
      </w:r>
    </w:p>
    <w:p w:rsidR="00356C57" w:rsidRDefault="00356C57">
      <w:pPr>
        <w:spacing w:before="9" w:line="280" w:lineRule="exact"/>
        <w:rPr>
          <w:sz w:val="28"/>
          <w:szCs w:val="28"/>
        </w:rPr>
      </w:pPr>
    </w:p>
    <w:p w:rsidR="00356C57" w:rsidRDefault="00724497">
      <w:pPr>
        <w:numPr>
          <w:ilvl w:val="0"/>
          <w:numId w:val="13"/>
        </w:numPr>
        <w:tabs>
          <w:tab w:val="left" w:pos="1700"/>
        </w:tabs>
        <w:spacing w:before="66" w:line="251" w:lineRule="auto"/>
        <w:ind w:left="1700" w:right="2031"/>
        <w:rPr>
          <w:rFonts w:ascii="Adobe Garamond Pro" w:eastAsia="Adobe Garamond Pro" w:hAnsi="Adobe Garamond Pro" w:cs="Adobe Garamond Pro"/>
          <w:sz w:val="18"/>
          <w:szCs w:val="18"/>
        </w:rPr>
      </w:pPr>
      <w:r>
        <w:rPr>
          <w:rFonts w:ascii="Adobe Garamond Pro" w:eastAsia="Adobe Garamond Pro" w:hAnsi="Adobe Garamond Pro" w:cs="Adobe Garamond Pro"/>
          <w:color w:val="231F20"/>
          <w:spacing w:val="-7"/>
          <w:sz w:val="18"/>
          <w:szCs w:val="18"/>
        </w:rPr>
        <w:t>F</w:t>
      </w:r>
      <w:r>
        <w:rPr>
          <w:rFonts w:ascii="Adobe Garamond Pro" w:eastAsia="Adobe Garamond Pro" w:hAnsi="Adobe Garamond Pro" w:cs="Adobe Garamond Pro"/>
          <w:color w:val="231F20"/>
          <w:sz w:val="18"/>
          <w:szCs w:val="18"/>
        </w:rPr>
        <w:t>oll</w:t>
      </w:r>
      <w:r>
        <w:rPr>
          <w:rFonts w:ascii="Adobe Garamond Pro" w:eastAsia="Adobe Garamond Pro" w:hAnsi="Adobe Garamond Pro" w:cs="Adobe Garamond Pro"/>
          <w:color w:val="231F20"/>
          <w:spacing w:val="-3"/>
          <w:sz w:val="18"/>
          <w:szCs w:val="18"/>
        </w:rPr>
        <w:t>o</w:t>
      </w:r>
      <w:r>
        <w:rPr>
          <w:rFonts w:ascii="Adobe Garamond Pro" w:eastAsia="Adobe Garamond Pro" w:hAnsi="Adobe Garamond Pro" w:cs="Adobe Garamond Pro"/>
          <w:color w:val="231F20"/>
          <w:sz w:val="18"/>
          <w:szCs w:val="18"/>
        </w:rPr>
        <w:t>wing</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 xml:space="preserve">Clemens </w:t>
      </w:r>
      <w:r>
        <w:rPr>
          <w:rFonts w:ascii="Adobe Garamond Pro" w:eastAsia="Adobe Garamond Pro" w:hAnsi="Adobe Garamond Pro" w:cs="Adobe Garamond Pro"/>
          <w:i/>
          <w:color w:val="231F20"/>
          <w:sz w:val="18"/>
          <w:szCs w:val="18"/>
        </w:rPr>
        <w:t>et al</w:t>
      </w:r>
      <w:r>
        <w:rPr>
          <w:rFonts w:ascii="Adobe Garamond Pro" w:eastAsia="Adobe Garamond Pro" w:hAnsi="Adobe Garamond Pro" w:cs="Adobe Garamond Pro"/>
          <w:color w:val="231F20"/>
          <w:sz w:val="18"/>
          <w:szCs w:val="18"/>
        </w:rPr>
        <w:t>. (2010)</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a sho</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ebi</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ea is</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 xml:space="preserve">defined as: </w:t>
      </w:r>
      <w:r>
        <w:rPr>
          <w:rFonts w:ascii="Adobe Garamond Pro" w:eastAsia="Adobe Garamond Pro" w:hAnsi="Adobe Garamond Pro" w:cs="Adobe Garamond Pro"/>
          <w:i/>
          <w:color w:val="231F20"/>
          <w:sz w:val="18"/>
          <w:szCs w:val="18"/>
        </w:rPr>
        <w:t>the geog</w:t>
      </w:r>
      <w:r>
        <w:rPr>
          <w:rFonts w:ascii="Adobe Garamond Pro" w:eastAsia="Adobe Garamond Pro" w:hAnsi="Adobe Garamond Pro" w:cs="Adobe Garamond Pro"/>
          <w:i/>
          <w:color w:val="231F20"/>
          <w:spacing w:val="-6"/>
          <w:sz w:val="18"/>
          <w:szCs w:val="18"/>
        </w:rPr>
        <w:t>r</w:t>
      </w:r>
      <w:r>
        <w:rPr>
          <w:rFonts w:ascii="Adobe Garamond Pro" w:eastAsia="Adobe Garamond Pro" w:hAnsi="Adobe Garamond Pro" w:cs="Adobe Garamond Pro"/>
          <w:i/>
          <w:color w:val="231F20"/>
          <w:sz w:val="18"/>
          <w:szCs w:val="18"/>
        </w:rPr>
        <w:t>aphic</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a</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ea that has been</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 xml:space="preserve">used </w:t>
      </w:r>
      <w:r>
        <w:rPr>
          <w:rFonts w:ascii="Adobe Garamond Pro" w:eastAsia="Adobe Garamond Pro" w:hAnsi="Adobe Garamond Pro" w:cs="Adobe Garamond Pro"/>
          <w:i/>
          <w:color w:val="231F20"/>
          <w:spacing w:val="-2"/>
          <w:sz w:val="18"/>
          <w:szCs w:val="18"/>
        </w:rPr>
        <w:t>b</w:t>
      </w:r>
      <w:r>
        <w:rPr>
          <w:rFonts w:ascii="Adobe Garamond Pro" w:eastAsia="Adobe Garamond Pro" w:hAnsi="Adobe Garamond Pro" w:cs="Adobe Garamond Pro"/>
          <w:i/>
          <w:color w:val="231F20"/>
          <w:sz w:val="18"/>
          <w:szCs w:val="18"/>
        </w:rPr>
        <w:t>y the same</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g</w:t>
      </w:r>
      <w:r>
        <w:rPr>
          <w:rFonts w:ascii="Adobe Garamond Pro" w:eastAsia="Adobe Garamond Pro" w:hAnsi="Adobe Garamond Pro" w:cs="Adobe Garamond Pro"/>
          <w:i/>
          <w:color w:val="231F20"/>
          <w:spacing w:val="-2"/>
          <w:sz w:val="18"/>
          <w:szCs w:val="18"/>
        </w:rPr>
        <w:t>r</w:t>
      </w:r>
      <w:r>
        <w:rPr>
          <w:rFonts w:ascii="Adobe Garamond Pro" w:eastAsia="Adobe Garamond Pro" w:hAnsi="Adobe Garamond Pro" w:cs="Adobe Garamond Pro"/>
          <w:i/>
          <w:color w:val="231F20"/>
          <w:sz w:val="18"/>
          <w:szCs w:val="18"/>
        </w:rPr>
        <w:t>oup of</w:t>
      </w:r>
      <w:r>
        <w:rPr>
          <w:rFonts w:ascii="Adobe Garamond Pro" w:eastAsia="Adobe Garamond Pro" w:hAnsi="Adobe Garamond Pro" w:cs="Adobe Garamond Pro"/>
          <w:i/>
          <w:color w:val="231F20"/>
          <w:spacing w:val="-2"/>
          <w:sz w:val="18"/>
          <w:szCs w:val="18"/>
        </w:rPr>
        <w:t xml:space="preserve"> </w:t>
      </w:r>
      <w:r>
        <w:rPr>
          <w:rFonts w:ascii="Adobe Garamond Pro" w:eastAsia="Adobe Garamond Pro" w:hAnsi="Adobe Garamond Pro" w:cs="Adobe Garamond Pro"/>
          <w:i/>
          <w:color w:val="231F20"/>
          <w:sz w:val="18"/>
          <w:szCs w:val="18"/>
        </w:rPr>
        <w:t>sho</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ebi</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ds</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pacing w:val="-3"/>
          <w:sz w:val="18"/>
          <w:szCs w:val="18"/>
        </w:rPr>
        <w:t>o</w:t>
      </w:r>
      <w:r>
        <w:rPr>
          <w:rFonts w:ascii="Adobe Garamond Pro" w:eastAsia="Adobe Garamond Pro" w:hAnsi="Adobe Garamond Pro" w:cs="Adobe Garamond Pro"/>
          <w:i/>
          <w:color w:val="231F20"/>
          <w:spacing w:val="-2"/>
          <w:sz w:val="18"/>
          <w:szCs w:val="18"/>
        </w:rPr>
        <w:t>v</w:t>
      </w:r>
      <w:r>
        <w:rPr>
          <w:rFonts w:ascii="Adobe Garamond Pro" w:eastAsia="Adobe Garamond Pro" w:hAnsi="Adobe Garamond Pro" w:cs="Adobe Garamond Pro"/>
          <w:i/>
          <w:color w:val="231F20"/>
          <w:sz w:val="18"/>
          <w:szCs w:val="18"/>
        </w:rPr>
        <w:t>er</w:t>
      </w:r>
      <w:r>
        <w:rPr>
          <w:rFonts w:ascii="Adobe Garamond Pro" w:eastAsia="Adobe Garamond Pro" w:hAnsi="Adobe Garamond Pro" w:cs="Adobe Garamond Pro"/>
          <w:i/>
          <w:color w:val="231F20"/>
          <w:spacing w:val="-2"/>
          <w:sz w:val="18"/>
          <w:szCs w:val="18"/>
        </w:rPr>
        <w:t xml:space="preserve"> </w:t>
      </w:r>
      <w:r>
        <w:rPr>
          <w:rFonts w:ascii="Adobe Garamond Pro" w:eastAsia="Adobe Garamond Pro" w:hAnsi="Adobe Garamond Pro" w:cs="Adobe Garamond Pro"/>
          <w:i/>
          <w:color w:val="231F20"/>
          <w:sz w:val="18"/>
          <w:szCs w:val="18"/>
        </w:rPr>
        <w:t>the</w:t>
      </w:r>
      <w:r>
        <w:rPr>
          <w:rFonts w:ascii="Adobe Garamond Pro" w:eastAsia="Adobe Garamond Pro" w:hAnsi="Adobe Garamond Pro" w:cs="Adobe Garamond Pro"/>
          <w:i/>
          <w:color w:val="231F20"/>
          <w:spacing w:val="-2"/>
          <w:sz w:val="18"/>
          <w:szCs w:val="18"/>
        </w:rPr>
        <w:t xml:space="preserve"> </w:t>
      </w:r>
      <w:r>
        <w:rPr>
          <w:rFonts w:ascii="Adobe Garamond Pro" w:eastAsia="Adobe Garamond Pro" w:hAnsi="Adobe Garamond Pro" w:cs="Adobe Garamond Pro"/>
          <w:i/>
          <w:color w:val="231F20"/>
          <w:sz w:val="18"/>
          <w:szCs w:val="18"/>
        </w:rPr>
        <w:t>main</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non-b</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eeding</w:t>
      </w:r>
      <w:r>
        <w:rPr>
          <w:rFonts w:ascii="Adobe Garamond Pro" w:eastAsia="Adobe Garamond Pro" w:hAnsi="Adobe Garamond Pro" w:cs="Adobe Garamond Pro"/>
          <w:i/>
          <w:color w:val="231F20"/>
          <w:spacing w:val="-2"/>
          <w:sz w:val="18"/>
          <w:szCs w:val="18"/>
        </w:rPr>
        <w:t xml:space="preserve"> </w:t>
      </w:r>
      <w:r>
        <w:rPr>
          <w:rFonts w:ascii="Adobe Garamond Pro" w:eastAsia="Adobe Garamond Pro" w:hAnsi="Adobe Garamond Pro" w:cs="Adobe Garamond Pro"/>
          <w:i/>
          <w:color w:val="231F20"/>
          <w:sz w:val="18"/>
          <w:szCs w:val="18"/>
        </w:rPr>
        <w:t>period</w:t>
      </w:r>
      <w:r>
        <w:rPr>
          <w:rFonts w:ascii="Adobe Garamond Pro" w:eastAsia="Adobe Garamond Pro" w:hAnsi="Adobe Garamond Pro" w:cs="Adobe Garamond Pro"/>
          <w:color w:val="231F20"/>
          <w:sz w:val="18"/>
          <w:szCs w:val="18"/>
        </w:rPr>
        <w:t>.</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This</w:t>
      </w:r>
      <w:r>
        <w:rPr>
          <w:rFonts w:ascii="Adobe Garamond Pro" w:eastAsia="Adobe Garamond Pro" w:hAnsi="Adobe Garamond Pro" w:cs="Adobe Garamond Pro"/>
          <w:color w:val="231F20"/>
          <w:spacing w:val="-2"/>
          <w:sz w:val="18"/>
          <w:szCs w:val="18"/>
        </w:rPr>
        <w:t xml:space="preserve"> </w:t>
      </w:r>
      <w:r>
        <w:rPr>
          <w:rFonts w:ascii="Adobe Garamond Pro" w:eastAsia="Adobe Garamond Pro" w:hAnsi="Adobe Garamond Pro" w:cs="Adobe Garamond Pro"/>
          <w:color w:val="231F20"/>
          <w:sz w:val="18"/>
          <w:szCs w:val="18"/>
        </w:rPr>
        <w:t>is</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effecti</w:t>
      </w:r>
      <w:r>
        <w:rPr>
          <w:rFonts w:ascii="Adobe Garamond Pro" w:eastAsia="Adobe Garamond Pro" w:hAnsi="Adobe Garamond Pro" w:cs="Adobe Garamond Pro"/>
          <w:color w:val="231F20"/>
          <w:spacing w:val="-2"/>
          <w:sz w:val="18"/>
          <w:szCs w:val="18"/>
        </w:rPr>
        <w:t>v</w:t>
      </w:r>
      <w:r>
        <w:rPr>
          <w:rFonts w:ascii="Adobe Garamond Pro" w:eastAsia="Adobe Garamond Pro" w:hAnsi="Adobe Garamond Pro" w:cs="Adobe Garamond Pro"/>
          <w:color w:val="231F20"/>
          <w:sz w:val="18"/>
          <w:szCs w:val="18"/>
        </w:rPr>
        <w:t>ely</w:t>
      </w:r>
      <w:r>
        <w:rPr>
          <w:rFonts w:ascii="Adobe Garamond Pro" w:eastAsia="Adobe Garamond Pro" w:hAnsi="Adobe Garamond Pro" w:cs="Adobe Garamond Pro"/>
          <w:color w:val="231F20"/>
          <w:spacing w:val="-2"/>
          <w:sz w:val="18"/>
          <w:szCs w:val="18"/>
        </w:rPr>
        <w:t xml:space="preserve"> </w:t>
      </w:r>
      <w:r>
        <w:rPr>
          <w:rFonts w:ascii="Adobe Garamond Pro" w:eastAsia="Adobe Garamond Pro" w:hAnsi="Adobe Garamond Pro" w:cs="Adobe Garamond Pro"/>
          <w:color w:val="231F20"/>
          <w:sz w:val="18"/>
          <w:szCs w:val="18"/>
        </w:rPr>
        <w:t>the</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home</w:t>
      </w:r>
      <w:r>
        <w:rPr>
          <w:rFonts w:ascii="Adobe Garamond Pro" w:eastAsia="Adobe Garamond Pro" w:hAnsi="Adobe Garamond Pro" w:cs="Adobe Garamond Pro"/>
          <w:color w:val="231F20"/>
          <w:spacing w:val="-2"/>
          <w:sz w:val="18"/>
          <w:szCs w:val="18"/>
        </w:rPr>
        <w:t xml:space="preserve"> </w:t>
      </w:r>
      <w:r>
        <w:rPr>
          <w:rFonts w:ascii="Adobe Garamond Pro" w:eastAsia="Adobe Garamond Pro" w:hAnsi="Adobe Garamond Pro" w:cs="Adobe Garamond Pro"/>
          <w:color w:val="231F20"/>
          <w:sz w:val="18"/>
          <w:szCs w:val="18"/>
        </w:rPr>
        <w:t>range</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of</w:t>
      </w:r>
      <w:r>
        <w:rPr>
          <w:rFonts w:ascii="Adobe Garamond Pro" w:eastAsia="Adobe Garamond Pro" w:hAnsi="Adobe Garamond Pro" w:cs="Adobe Garamond Pro"/>
          <w:color w:val="231F20"/>
          <w:spacing w:val="-2"/>
          <w:sz w:val="18"/>
          <w:szCs w:val="18"/>
        </w:rPr>
        <w:t xml:space="preserve"> </w:t>
      </w:r>
      <w:r>
        <w:rPr>
          <w:rFonts w:ascii="Adobe Garamond Pro" w:eastAsia="Adobe Garamond Pro" w:hAnsi="Adobe Garamond Pro" w:cs="Adobe Garamond Pro"/>
          <w:color w:val="231F20"/>
          <w:sz w:val="18"/>
          <w:szCs w:val="18"/>
        </w:rPr>
        <w:t>the</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local</w:t>
      </w:r>
      <w:r>
        <w:rPr>
          <w:rFonts w:ascii="Adobe Garamond Pro" w:eastAsia="Adobe Garamond Pro" w:hAnsi="Adobe Garamond Pro" w:cs="Adobe Garamond Pro"/>
          <w:color w:val="231F20"/>
          <w:spacing w:val="-2"/>
          <w:sz w:val="18"/>
          <w:szCs w:val="18"/>
        </w:rPr>
        <w:t xml:space="preserve"> </w:t>
      </w:r>
      <w:r>
        <w:rPr>
          <w:rFonts w:ascii="Adobe Garamond Pro" w:eastAsia="Adobe Garamond Pro" w:hAnsi="Adobe Garamond Pro" w:cs="Adobe Garamond Pro"/>
          <w:color w:val="231F20"/>
          <w:sz w:val="18"/>
          <w:szCs w:val="18"/>
        </w:rPr>
        <w:t>population</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when</w:t>
      </w:r>
      <w:r>
        <w:rPr>
          <w:rFonts w:ascii="Adobe Garamond Pro" w:eastAsia="Adobe Garamond Pro" w:hAnsi="Adobe Garamond Pro" w:cs="Adobe Garamond Pro"/>
          <w:color w:val="231F20"/>
          <w:spacing w:val="-2"/>
          <w:sz w:val="18"/>
          <w:szCs w:val="18"/>
        </w:rPr>
        <w:t xml:space="preserve"> </w:t>
      </w:r>
      <w:r>
        <w:rPr>
          <w:rFonts w:ascii="Adobe Garamond Pro" w:eastAsia="Adobe Garamond Pro" w:hAnsi="Adobe Garamond Pro" w:cs="Adobe Garamond Pro"/>
          <w:color w:val="231F20"/>
          <w:sz w:val="18"/>
          <w:szCs w:val="18"/>
        </w:rPr>
        <w:t>p</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esent.</w:t>
      </w:r>
    </w:p>
    <w:p w:rsidR="00356C57" w:rsidRDefault="00724497">
      <w:pPr>
        <w:spacing w:line="251" w:lineRule="auto"/>
        <w:ind w:left="1700" w:right="1880"/>
        <w:rPr>
          <w:rFonts w:ascii="Adobe Garamond Pro" w:eastAsia="Adobe Garamond Pro" w:hAnsi="Adobe Garamond Pro" w:cs="Adobe Garamond Pro"/>
          <w:sz w:val="18"/>
          <w:szCs w:val="18"/>
        </w:rPr>
      </w:pPr>
      <w:r>
        <w:rPr>
          <w:rFonts w:ascii="Adobe Garamond Pro" w:eastAsia="Adobe Garamond Pro" w:hAnsi="Adobe Garamond Pro" w:cs="Adobe Garamond Pro"/>
          <w:color w:val="231F20"/>
          <w:spacing w:val="-3"/>
          <w:sz w:val="18"/>
          <w:szCs w:val="18"/>
        </w:rPr>
        <w:t>S</w:t>
      </w:r>
      <w:r>
        <w:rPr>
          <w:rFonts w:ascii="Adobe Garamond Pro" w:eastAsia="Adobe Garamond Pro" w:hAnsi="Adobe Garamond Pro" w:cs="Adobe Garamond Pro"/>
          <w:color w:val="231F20"/>
          <w:sz w:val="18"/>
          <w:szCs w:val="18"/>
        </w:rPr>
        <w:t>ho</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ebi</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 xml:space="preserve">eas may include multiple </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oosting and feeding habitats.</w:t>
      </w:r>
      <w:r>
        <w:rPr>
          <w:rFonts w:ascii="Adobe Garamond Pro" w:eastAsia="Adobe Garamond Pro" w:hAnsi="Adobe Garamond Pro" w:cs="Adobe Garamond Pro"/>
          <w:color w:val="231F20"/>
          <w:spacing w:val="-3"/>
          <w:sz w:val="18"/>
          <w:szCs w:val="18"/>
        </w:rPr>
        <w:t xml:space="preserve"> </w:t>
      </w:r>
      <w:r>
        <w:rPr>
          <w:rFonts w:ascii="Adobe Garamond Pro" w:eastAsia="Adobe Garamond Pro" w:hAnsi="Adobe Garamond Pro" w:cs="Adobe Garamond Pro"/>
          <w:color w:val="231F20"/>
          <w:sz w:val="18"/>
          <w:szCs w:val="18"/>
        </w:rPr>
        <w:t>While most migrato</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y sho</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ebi</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 xml:space="preserve">eas will </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ep</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esent contiguous habitat, non-contiguous habitats may be included as pa</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z w:val="18"/>
          <w:szCs w:val="18"/>
        </w:rPr>
        <w:t>t of the same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ea whe</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 the</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 xml:space="preserve">e is evidence of </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egular bi</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m</w:t>
      </w:r>
      <w:r>
        <w:rPr>
          <w:rFonts w:ascii="Adobe Garamond Pro" w:eastAsia="Adobe Garamond Pro" w:hAnsi="Adobe Garamond Pro" w:cs="Adobe Garamond Pro"/>
          <w:color w:val="231F20"/>
          <w:spacing w:val="-3"/>
          <w:sz w:val="18"/>
          <w:szCs w:val="18"/>
        </w:rPr>
        <w:t>o</w:t>
      </w:r>
      <w:r>
        <w:rPr>
          <w:rFonts w:ascii="Adobe Garamond Pro" w:eastAsia="Adobe Garamond Pro" w:hAnsi="Adobe Garamond Pro" w:cs="Adobe Garamond Pro"/>
          <w:color w:val="231F20"/>
          <w:spacing w:val="-2"/>
          <w:sz w:val="18"/>
          <w:szCs w:val="18"/>
        </w:rPr>
        <w:t>v</w:t>
      </w:r>
      <w:r>
        <w:rPr>
          <w:rFonts w:ascii="Adobe Garamond Pro" w:eastAsia="Adobe Garamond Pro" w:hAnsi="Adobe Garamond Pro" w:cs="Adobe Garamond Pro"/>
          <w:color w:val="231F20"/>
          <w:sz w:val="18"/>
          <w:szCs w:val="18"/>
        </w:rPr>
        <w:t>ement bet</w:t>
      </w:r>
      <w:r>
        <w:rPr>
          <w:rFonts w:ascii="Adobe Garamond Pro" w:eastAsia="Adobe Garamond Pro" w:hAnsi="Adobe Garamond Pro" w:cs="Adobe Garamond Pro"/>
          <w:color w:val="231F20"/>
          <w:spacing w:val="-2"/>
          <w:sz w:val="18"/>
          <w:szCs w:val="18"/>
        </w:rPr>
        <w:t>w</w:t>
      </w:r>
      <w:r>
        <w:rPr>
          <w:rFonts w:ascii="Adobe Garamond Pro" w:eastAsia="Adobe Garamond Pro" w:hAnsi="Adobe Garamond Pro" w:cs="Adobe Garamond Pro"/>
          <w:color w:val="231F20"/>
          <w:sz w:val="18"/>
          <w:szCs w:val="18"/>
        </w:rPr>
        <w:t xml:space="preserve">een them. </w:t>
      </w:r>
      <w:r>
        <w:rPr>
          <w:rFonts w:ascii="Adobe Garamond Pro" w:eastAsia="Adobe Garamond Pro" w:hAnsi="Adobe Garamond Pro" w:cs="Adobe Garamond Pro"/>
          <w:color w:val="231F20"/>
          <w:spacing w:val="-3"/>
          <w:sz w:val="18"/>
          <w:szCs w:val="18"/>
        </w:rPr>
        <w:t>M</w:t>
      </w:r>
      <w:r>
        <w:rPr>
          <w:rFonts w:ascii="Adobe Garamond Pro" w:eastAsia="Adobe Garamond Pro" w:hAnsi="Adobe Garamond Pro" w:cs="Adobe Garamond Pro"/>
          <w:color w:val="231F20"/>
          <w:sz w:val="18"/>
          <w:szCs w:val="18"/>
        </w:rPr>
        <w:t>igrato</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y sho</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ebi</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eas may the</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efo</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 extend be</w:t>
      </w:r>
      <w:r>
        <w:rPr>
          <w:rFonts w:ascii="Adobe Garamond Pro" w:eastAsia="Adobe Garamond Pro" w:hAnsi="Adobe Garamond Pro" w:cs="Adobe Garamond Pro"/>
          <w:color w:val="231F20"/>
          <w:spacing w:val="-2"/>
          <w:sz w:val="18"/>
          <w:szCs w:val="18"/>
        </w:rPr>
        <w:t>y</w:t>
      </w:r>
      <w:r>
        <w:rPr>
          <w:rFonts w:ascii="Adobe Garamond Pro" w:eastAsia="Adobe Garamond Pro" w:hAnsi="Adobe Garamond Pro" w:cs="Adobe Garamond Pro"/>
          <w:color w:val="231F20"/>
          <w:sz w:val="18"/>
          <w:szCs w:val="18"/>
        </w:rPr>
        <w:t>ond the boundaries of a p</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ope</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z w:val="18"/>
          <w:szCs w:val="18"/>
        </w:rPr>
        <w:t>ty or p</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oject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ea, and may also extend be</w:t>
      </w:r>
      <w:r>
        <w:rPr>
          <w:rFonts w:ascii="Adobe Garamond Pro" w:eastAsia="Adobe Garamond Pro" w:hAnsi="Adobe Garamond Pro" w:cs="Adobe Garamond Pro"/>
          <w:color w:val="231F20"/>
          <w:spacing w:val="-2"/>
          <w:sz w:val="18"/>
          <w:szCs w:val="18"/>
        </w:rPr>
        <w:t>y</w:t>
      </w:r>
      <w:r>
        <w:rPr>
          <w:rFonts w:ascii="Adobe Garamond Pro" w:eastAsia="Adobe Garamond Pro" w:hAnsi="Adobe Garamond Pro" w:cs="Adobe Garamond Pro"/>
          <w:color w:val="231F20"/>
          <w:sz w:val="18"/>
          <w:szCs w:val="18"/>
        </w:rPr>
        <w:t>ond Ramsar boundaries for internationally impo</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z w:val="18"/>
          <w:szCs w:val="18"/>
        </w:rPr>
        <w:t>tant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 xml:space="preserve">eas. </w:t>
      </w:r>
      <w:r>
        <w:rPr>
          <w:rFonts w:ascii="Adobe Garamond Pro" w:eastAsia="Adobe Garamond Pro" w:hAnsi="Adobe Garamond Pro" w:cs="Adobe Garamond Pro"/>
          <w:color w:val="231F20"/>
          <w:spacing w:val="-2"/>
          <w:sz w:val="18"/>
          <w:szCs w:val="18"/>
        </w:rPr>
        <w:t>E</w:t>
      </w:r>
      <w:r>
        <w:rPr>
          <w:rFonts w:ascii="Adobe Garamond Pro" w:eastAsia="Adobe Garamond Pro" w:hAnsi="Adobe Garamond Pro" w:cs="Adobe Garamond Pro"/>
          <w:color w:val="231F20"/>
          <w:sz w:val="18"/>
          <w:szCs w:val="18"/>
        </w:rPr>
        <w:t>xisting information and/or app</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opriate su</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pacing w:val="-2"/>
          <w:sz w:val="18"/>
          <w:szCs w:val="18"/>
        </w:rPr>
        <w:t>v</w:t>
      </w:r>
      <w:r>
        <w:rPr>
          <w:rFonts w:ascii="Adobe Garamond Pro" w:eastAsia="Adobe Garamond Pro" w:hAnsi="Adobe Garamond Pro" w:cs="Adobe Garamond Pro"/>
          <w:color w:val="231F20"/>
          <w:sz w:val="18"/>
          <w:szCs w:val="18"/>
        </w:rPr>
        <w:t>eys can determine the extent of a migrato</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y sho</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ebi</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ea.</w:t>
      </w:r>
    </w:p>
    <w:p w:rsidR="00356C57" w:rsidRDefault="00724497">
      <w:pPr>
        <w:numPr>
          <w:ilvl w:val="0"/>
          <w:numId w:val="13"/>
        </w:numPr>
        <w:tabs>
          <w:tab w:val="left" w:pos="1700"/>
        </w:tabs>
        <w:spacing w:before="56"/>
        <w:ind w:left="1700"/>
        <w:rPr>
          <w:rFonts w:ascii="Adobe Garamond Pro" w:eastAsia="Adobe Garamond Pro" w:hAnsi="Adobe Garamond Pro" w:cs="Adobe Garamond Pro"/>
          <w:sz w:val="18"/>
          <w:szCs w:val="18"/>
        </w:rPr>
      </w:pPr>
      <w:r>
        <w:rPr>
          <w:rFonts w:ascii="Adobe Garamond Pro" w:eastAsia="Adobe Garamond Pro" w:hAnsi="Adobe Garamond Pro" w:cs="Adobe Garamond Pro"/>
          <w:color w:val="231F20"/>
          <w:spacing w:val="-3"/>
          <w:sz w:val="18"/>
          <w:szCs w:val="18"/>
        </w:rPr>
        <w:t>B</w:t>
      </w:r>
      <w:r>
        <w:rPr>
          <w:rFonts w:ascii="Adobe Garamond Pro" w:eastAsia="Adobe Garamond Pro" w:hAnsi="Adobe Garamond Pro" w:cs="Adobe Garamond Pro"/>
          <w:color w:val="231F20"/>
          <w:sz w:val="18"/>
          <w:szCs w:val="18"/>
        </w:rPr>
        <w:t>amfo</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et al. (2008) detailed a list of internationally impo</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z w:val="18"/>
          <w:szCs w:val="18"/>
        </w:rPr>
        <w:t>tant a</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eas within the EAAF and is a</w:t>
      </w:r>
      <w:r>
        <w:rPr>
          <w:rFonts w:ascii="Adobe Garamond Pro" w:eastAsia="Adobe Garamond Pro" w:hAnsi="Adobe Garamond Pro" w:cs="Adobe Garamond Pro"/>
          <w:color w:val="231F20"/>
          <w:spacing w:val="-2"/>
          <w:sz w:val="18"/>
          <w:szCs w:val="18"/>
        </w:rPr>
        <w:t>v</w:t>
      </w:r>
      <w:r>
        <w:rPr>
          <w:rFonts w:ascii="Adobe Garamond Pro" w:eastAsia="Adobe Garamond Pro" w:hAnsi="Adobe Garamond Pro" w:cs="Adobe Garamond Pro"/>
          <w:color w:val="231F20"/>
          <w:sz w:val="18"/>
          <w:szCs w:val="18"/>
        </w:rPr>
        <w:t>ailable at:</w:t>
      </w:r>
    </w:p>
    <w:p w:rsidR="00356C57" w:rsidRDefault="00E44F47">
      <w:pPr>
        <w:spacing w:before="11"/>
        <w:ind w:left="1700"/>
        <w:rPr>
          <w:rFonts w:ascii="Adobe Garamond Pro" w:eastAsia="Adobe Garamond Pro" w:hAnsi="Adobe Garamond Pro" w:cs="Adobe Garamond Pro"/>
          <w:sz w:val="18"/>
          <w:szCs w:val="18"/>
        </w:rPr>
      </w:pPr>
      <w:hyperlink r:id="rId29">
        <w:r w:rsidR="00724497">
          <w:rPr>
            <w:rFonts w:ascii="Adobe Garamond Pro" w:eastAsia="Adobe Garamond Pro" w:hAnsi="Adobe Garamond Pro" w:cs="Adobe Garamond Pro"/>
            <w:color w:val="005695"/>
            <w:sz w:val="18"/>
            <w:szCs w:val="18"/>
            <w:u w:val="single" w:color="005695"/>
          </w:rPr>
          <w:t>ww</w:t>
        </w:r>
        <w:r w:rsidR="00724497">
          <w:rPr>
            <w:rFonts w:ascii="Adobe Garamond Pro" w:eastAsia="Adobe Garamond Pro" w:hAnsi="Adobe Garamond Pro" w:cs="Adobe Garamond Pro"/>
            <w:color w:val="005695"/>
            <w:spacing w:val="-14"/>
            <w:sz w:val="18"/>
            <w:szCs w:val="18"/>
            <w:u w:val="single" w:color="005695"/>
          </w:rPr>
          <w:t>w</w:t>
        </w:r>
        <w:r w:rsidR="00724497">
          <w:rPr>
            <w:rFonts w:ascii="Adobe Garamond Pro" w:eastAsia="Adobe Garamond Pro" w:hAnsi="Adobe Garamond Pro" w:cs="Adobe Garamond Pro"/>
            <w:color w:val="005695"/>
            <w:sz w:val="18"/>
            <w:szCs w:val="18"/>
            <w:u w:val="single" w:color="005695"/>
          </w:rPr>
          <w:t>.envi</w:t>
        </w:r>
        <w:r w:rsidR="00724497">
          <w:rPr>
            <w:rFonts w:ascii="Adobe Garamond Pro" w:eastAsia="Adobe Garamond Pro" w:hAnsi="Adobe Garamond Pro" w:cs="Adobe Garamond Pro"/>
            <w:color w:val="005695"/>
            <w:spacing w:val="-2"/>
            <w:sz w:val="18"/>
            <w:szCs w:val="18"/>
            <w:u w:val="single" w:color="005695"/>
          </w:rPr>
          <w:t>r</w:t>
        </w:r>
        <w:r w:rsidR="00724497">
          <w:rPr>
            <w:rFonts w:ascii="Adobe Garamond Pro" w:eastAsia="Adobe Garamond Pro" w:hAnsi="Adobe Garamond Pro" w:cs="Adobe Garamond Pro"/>
            <w:color w:val="005695"/>
            <w:sz w:val="18"/>
            <w:szCs w:val="18"/>
            <w:u w:val="single" w:color="005695"/>
          </w:rPr>
          <w:t>onment.g</w:t>
        </w:r>
        <w:r w:rsidR="00724497">
          <w:rPr>
            <w:rFonts w:ascii="Adobe Garamond Pro" w:eastAsia="Adobe Garamond Pro" w:hAnsi="Adobe Garamond Pro" w:cs="Adobe Garamond Pro"/>
            <w:color w:val="005695"/>
            <w:spacing w:val="-3"/>
            <w:sz w:val="18"/>
            <w:szCs w:val="18"/>
            <w:u w:val="single" w:color="005695"/>
          </w:rPr>
          <w:t>o</w:t>
        </w:r>
        <w:r w:rsidR="00724497">
          <w:rPr>
            <w:rFonts w:ascii="Adobe Garamond Pro" w:eastAsia="Adobe Garamond Pro" w:hAnsi="Adobe Garamond Pro" w:cs="Adobe Garamond Pro"/>
            <w:color w:val="005695"/>
            <w:spacing w:val="-14"/>
            <w:sz w:val="18"/>
            <w:szCs w:val="18"/>
            <w:u w:val="single" w:color="005695"/>
          </w:rPr>
          <w:t>v</w:t>
        </w:r>
        <w:r w:rsidR="00724497">
          <w:rPr>
            <w:rFonts w:ascii="Adobe Garamond Pro" w:eastAsia="Adobe Garamond Pro" w:hAnsi="Adobe Garamond Pro" w:cs="Adobe Garamond Pro"/>
            <w:color w:val="005695"/>
            <w:sz w:val="18"/>
            <w:szCs w:val="18"/>
            <w:u w:val="single" w:color="005695"/>
          </w:rPr>
          <w:t>.au/biodi</w:t>
        </w:r>
        <w:r w:rsidR="00724497">
          <w:rPr>
            <w:rFonts w:ascii="Adobe Garamond Pro" w:eastAsia="Adobe Garamond Pro" w:hAnsi="Adobe Garamond Pro" w:cs="Adobe Garamond Pro"/>
            <w:color w:val="005695"/>
            <w:spacing w:val="-2"/>
            <w:sz w:val="18"/>
            <w:szCs w:val="18"/>
            <w:u w:val="single" w:color="005695"/>
          </w:rPr>
          <w:t>v</w:t>
        </w:r>
        <w:r w:rsidR="00724497">
          <w:rPr>
            <w:rFonts w:ascii="Adobe Garamond Pro" w:eastAsia="Adobe Garamond Pro" w:hAnsi="Adobe Garamond Pro" w:cs="Adobe Garamond Pro"/>
            <w:color w:val="005695"/>
            <w:sz w:val="18"/>
            <w:szCs w:val="18"/>
            <w:u w:val="single" w:color="005695"/>
          </w:rPr>
          <w:t>ersity/migrato</w:t>
        </w:r>
        <w:r w:rsidR="00724497">
          <w:rPr>
            <w:rFonts w:ascii="Adobe Garamond Pro" w:eastAsia="Adobe Garamond Pro" w:hAnsi="Adobe Garamond Pro" w:cs="Adobe Garamond Pro"/>
            <w:color w:val="005695"/>
            <w:spacing w:val="3"/>
            <w:sz w:val="18"/>
            <w:szCs w:val="18"/>
            <w:u w:val="single" w:color="005695"/>
          </w:rPr>
          <w:t>r</w:t>
        </w:r>
        <w:r w:rsidR="00724497">
          <w:rPr>
            <w:rFonts w:ascii="Adobe Garamond Pro" w:eastAsia="Adobe Garamond Pro" w:hAnsi="Adobe Garamond Pro" w:cs="Adobe Garamond Pro"/>
            <w:color w:val="005695"/>
            <w:sz w:val="18"/>
            <w:szCs w:val="18"/>
            <w:u w:val="single" w:color="005695"/>
          </w:rPr>
          <w:t>y/publications/sho</w:t>
        </w:r>
        <w:r w:rsidR="00724497">
          <w:rPr>
            <w:rFonts w:ascii="Adobe Garamond Pro" w:eastAsia="Adobe Garamond Pro" w:hAnsi="Adobe Garamond Pro" w:cs="Adobe Garamond Pro"/>
            <w:color w:val="005695"/>
            <w:spacing w:val="-2"/>
            <w:sz w:val="18"/>
            <w:szCs w:val="18"/>
            <w:u w:val="single" w:color="005695"/>
          </w:rPr>
          <w:t>r</w:t>
        </w:r>
        <w:r w:rsidR="00724497">
          <w:rPr>
            <w:rFonts w:ascii="Adobe Garamond Pro" w:eastAsia="Adobe Garamond Pro" w:hAnsi="Adobe Garamond Pro" w:cs="Adobe Garamond Pro"/>
            <w:color w:val="005695"/>
            <w:sz w:val="18"/>
            <w:szCs w:val="18"/>
            <w:u w:val="single" w:color="005695"/>
          </w:rPr>
          <w:t>ebi</w:t>
        </w:r>
        <w:r w:rsidR="00724497">
          <w:rPr>
            <w:rFonts w:ascii="Adobe Garamond Pro" w:eastAsia="Adobe Garamond Pro" w:hAnsi="Adobe Garamond Pro" w:cs="Adobe Garamond Pro"/>
            <w:color w:val="005695"/>
            <w:spacing w:val="-3"/>
            <w:sz w:val="18"/>
            <w:szCs w:val="18"/>
            <w:u w:val="single" w:color="005695"/>
          </w:rPr>
          <w:t>r</w:t>
        </w:r>
        <w:r w:rsidR="00724497">
          <w:rPr>
            <w:rFonts w:ascii="Adobe Garamond Pro" w:eastAsia="Adobe Garamond Pro" w:hAnsi="Adobe Garamond Pro" w:cs="Adobe Garamond Pro"/>
            <w:color w:val="005695"/>
            <w:sz w:val="18"/>
            <w:szCs w:val="18"/>
            <w:u w:val="single" w:color="005695"/>
          </w:rPr>
          <w:t>ds-east-asia.html</w:t>
        </w:r>
      </w:hyperlink>
    </w:p>
    <w:p w:rsidR="00356C57" w:rsidRDefault="00724497">
      <w:pPr>
        <w:spacing w:before="11" w:line="251" w:lineRule="auto"/>
        <w:ind w:left="1700" w:right="1595"/>
        <w:rPr>
          <w:rFonts w:ascii="Adobe Garamond Pro" w:eastAsia="Adobe Garamond Pro" w:hAnsi="Adobe Garamond Pro" w:cs="Adobe Garamond Pro"/>
          <w:sz w:val="18"/>
          <w:szCs w:val="18"/>
        </w:rPr>
      </w:pPr>
      <w:r>
        <w:rPr>
          <w:rFonts w:ascii="Adobe Garamond Pro" w:eastAsia="Adobe Garamond Pro" w:hAnsi="Adobe Garamond Pro" w:cs="Adobe Garamond Pro"/>
          <w:color w:val="231F20"/>
          <w:spacing w:val="-3"/>
          <w:sz w:val="18"/>
          <w:szCs w:val="18"/>
        </w:rPr>
        <w:t>S</w:t>
      </w:r>
      <w:r>
        <w:rPr>
          <w:rFonts w:ascii="Adobe Garamond Pro" w:eastAsia="Adobe Garamond Pro" w:hAnsi="Adobe Garamond Pro" w:cs="Adobe Garamond Pro"/>
          <w:color w:val="231F20"/>
          <w:sz w:val="18"/>
          <w:szCs w:val="18"/>
        </w:rPr>
        <w:t>ho</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ebi</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d population estimates may f</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om time-to-time be updated as n</w:t>
      </w:r>
      <w:r>
        <w:rPr>
          <w:rFonts w:ascii="Adobe Garamond Pro" w:eastAsia="Adobe Garamond Pro" w:hAnsi="Adobe Garamond Pro" w:cs="Adobe Garamond Pro"/>
          <w:color w:val="231F20"/>
          <w:spacing w:val="1"/>
          <w:sz w:val="18"/>
          <w:szCs w:val="18"/>
        </w:rPr>
        <w:t>e</w:t>
      </w:r>
      <w:r>
        <w:rPr>
          <w:rFonts w:ascii="Adobe Garamond Pro" w:eastAsia="Adobe Garamond Pro" w:hAnsi="Adobe Garamond Pro" w:cs="Adobe Garamond Pro"/>
          <w:color w:val="231F20"/>
          <w:sz w:val="18"/>
          <w:szCs w:val="18"/>
        </w:rPr>
        <w:t xml:space="preserve">w information is published. </w:t>
      </w:r>
      <w:r>
        <w:rPr>
          <w:rFonts w:ascii="Adobe Garamond Pro" w:eastAsia="Adobe Garamond Pro" w:hAnsi="Adobe Garamond Pro" w:cs="Adobe Garamond Pro"/>
          <w:color w:val="231F20"/>
          <w:spacing w:val="-5"/>
          <w:sz w:val="18"/>
          <w:szCs w:val="18"/>
        </w:rPr>
        <w:t>F</w:t>
      </w:r>
      <w:r>
        <w:rPr>
          <w:rFonts w:ascii="Adobe Garamond Pro" w:eastAsia="Adobe Garamond Pro" w:hAnsi="Adobe Garamond Pro" w:cs="Adobe Garamond Pro"/>
          <w:color w:val="231F20"/>
          <w:sz w:val="18"/>
          <w:szCs w:val="18"/>
        </w:rPr>
        <w:t>u</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z w:val="18"/>
          <w:szCs w:val="18"/>
        </w:rPr>
        <w:t xml:space="preserve">ther information can be found on the </w:t>
      </w:r>
      <w:r>
        <w:rPr>
          <w:rFonts w:ascii="Adobe Garamond Pro" w:eastAsia="Adobe Garamond Pro" w:hAnsi="Adobe Garamond Pro" w:cs="Adobe Garamond Pro"/>
          <w:color w:val="231F20"/>
          <w:spacing w:val="-2"/>
          <w:sz w:val="18"/>
          <w:szCs w:val="18"/>
        </w:rPr>
        <w:t>D</w:t>
      </w:r>
      <w:r>
        <w:rPr>
          <w:rFonts w:ascii="Adobe Garamond Pro" w:eastAsia="Adobe Garamond Pro" w:hAnsi="Adobe Garamond Pro" w:cs="Adobe Garamond Pro"/>
          <w:color w:val="231F20"/>
          <w:sz w:val="18"/>
          <w:szCs w:val="18"/>
        </w:rPr>
        <w:t>epa</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z w:val="18"/>
          <w:szCs w:val="18"/>
        </w:rPr>
        <w:t>tmen</w:t>
      </w:r>
      <w:r>
        <w:rPr>
          <w:rFonts w:ascii="Adobe Garamond Pro" w:eastAsia="Adobe Garamond Pro" w:hAnsi="Adobe Garamond Pro" w:cs="Adobe Garamond Pro"/>
          <w:color w:val="231F20"/>
          <w:spacing w:val="-4"/>
          <w:sz w:val="18"/>
          <w:szCs w:val="18"/>
        </w:rPr>
        <w:t>t</w:t>
      </w:r>
      <w:r>
        <w:rPr>
          <w:rFonts w:ascii="Adobe Garamond Pro" w:eastAsia="Adobe Garamond Pro" w:hAnsi="Adobe Garamond Pro" w:cs="Adobe Garamond Pro"/>
          <w:color w:val="231F20"/>
          <w:spacing w:val="-15"/>
          <w:sz w:val="18"/>
          <w:szCs w:val="18"/>
        </w:rPr>
        <w:t>’</w:t>
      </w:r>
      <w:r>
        <w:rPr>
          <w:rFonts w:ascii="Adobe Garamond Pro" w:eastAsia="Adobe Garamond Pro" w:hAnsi="Adobe Garamond Pro" w:cs="Adobe Garamond Pro"/>
          <w:color w:val="231F20"/>
          <w:sz w:val="18"/>
          <w:szCs w:val="18"/>
        </w:rPr>
        <w:t xml:space="preserve">s </w:t>
      </w:r>
      <w:r>
        <w:rPr>
          <w:rFonts w:ascii="Adobe Garamond Pro" w:eastAsia="Adobe Garamond Pro" w:hAnsi="Adobe Garamond Pro" w:cs="Adobe Garamond Pro"/>
          <w:color w:val="231F20"/>
          <w:spacing w:val="-2"/>
          <w:sz w:val="18"/>
          <w:szCs w:val="18"/>
        </w:rPr>
        <w:t>w</w:t>
      </w:r>
      <w:r>
        <w:rPr>
          <w:rFonts w:ascii="Adobe Garamond Pro" w:eastAsia="Adobe Garamond Pro" w:hAnsi="Adobe Garamond Pro" w:cs="Adobe Garamond Pro"/>
          <w:color w:val="231F20"/>
          <w:sz w:val="18"/>
          <w:szCs w:val="18"/>
        </w:rPr>
        <w:t>ebsite.</w:t>
      </w:r>
    </w:p>
    <w:p w:rsidR="00356C57" w:rsidRDefault="00724497">
      <w:pPr>
        <w:numPr>
          <w:ilvl w:val="0"/>
          <w:numId w:val="13"/>
        </w:numPr>
        <w:tabs>
          <w:tab w:val="left" w:pos="1700"/>
        </w:tabs>
        <w:spacing w:before="56"/>
        <w:ind w:left="1700"/>
        <w:rPr>
          <w:rFonts w:ascii="Adobe Garamond Pro" w:eastAsia="Adobe Garamond Pro" w:hAnsi="Adobe Garamond Pro" w:cs="Adobe Garamond Pro"/>
          <w:sz w:val="18"/>
          <w:szCs w:val="18"/>
        </w:rPr>
      </w:pPr>
      <w:r>
        <w:rPr>
          <w:rFonts w:ascii="Adobe Garamond Pro" w:eastAsia="Adobe Garamond Pro" w:hAnsi="Adobe Garamond Pro" w:cs="Adobe Garamond Pro"/>
          <w:color w:val="231F20"/>
          <w:sz w:val="18"/>
          <w:szCs w:val="18"/>
        </w:rPr>
        <w:t>‘</w:t>
      </w:r>
      <w:r>
        <w:rPr>
          <w:rFonts w:ascii="Adobe Garamond Pro" w:eastAsia="Adobe Garamond Pro" w:hAnsi="Adobe Garamond Pro" w:cs="Adobe Garamond Pro"/>
          <w:color w:val="231F20"/>
          <w:spacing w:val="-5"/>
          <w:sz w:val="18"/>
          <w:szCs w:val="18"/>
        </w:rPr>
        <w:t>S</w:t>
      </w:r>
      <w:r>
        <w:rPr>
          <w:rFonts w:ascii="Adobe Garamond Pro" w:eastAsia="Adobe Garamond Pro" w:hAnsi="Adobe Garamond Pro" w:cs="Adobe Garamond Pro"/>
          <w:color w:val="231F20"/>
          <w:sz w:val="18"/>
          <w:szCs w:val="18"/>
        </w:rPr>
        <w:t>uppo</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pacing w:val="-4"/>
          <w:sz w:val="18"/>
          <w:szCs w:val="18"/>
        </w:rPr>
        <w:t>t</w:t>
      </w:r>
      <w:r>
        <w:rPr>
          <w:rFonts w:ascii="Adobe Garamond Pro" w:eastAsia="Adobe Garamond Pro" w:hAnsi="Adobe Garamond Pro" w:cs="Adobe Garamond Pro"/>
          <w:color w:val="231F20"/>
          <w:sz w:val="18"/>
          <w:szCs w:val="18"/>
        </w:rPr>
        <w:t>’</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is</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defined</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diffe</w:t>
      </w:r>
      <w:r>
        <w:rPr>
          <w:rFonts w:ascii="Adobe Garamond Pro" w:eastAsia="Adobe Garamond Pro" w:hAnsi="Adobe Garamond Pro" w:cs="Adobe Garamond Pro"/>
          <w:color w:val="231F20"/>
          <w:spacing w:val="-3"/>
          <w:sz w:val="18"/>
          <w:szCs w:val="18"/>
        </w:rPr>
        <w:t>r</w:t>
      </w:r>
      <w:r>
        <w:rPr>
          <w:rFonts w:ascii="Adobe Garamond Pro" w:eastAsia="Adobe Garamond Pro" w:hAnsi="Adobe Garamond Pro" w:cs="Adobe Garamond Pro"/>
          <w:color w:val="231F20"/>
          <w:sz w:val="18"/>
          <w:szCs w:val="18"/>
        </w:rPr>
        <w:t>ently</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depending</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on</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whether</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the</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habitat</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is conside</w:t>
      </w:r>
      <w:r>
        <w:rPr>
          <w:rFonts w:ascii="Adobe Garamond Pro" w:eastAsia="Adobe Garamond Pro" w:hAnsi="Adobe Garamond Pro" w:cs="Adobe Garamond Pro"/>
          <w:color w:val="231F20"/>
          <w:spacing w:val="-2"/>
          <w:sz w:val="18"/>
          <w:szCs w:val="18"/>
        </w:rPr>
        <w:t>r</w:t>
      </w:r>
      <w:r>
        <w:rPr>
          <w:rFonts w:ascii="Adobe Garamond Pro" w:eastAsia="Adobe Garamond Pro" w:hAnsi="Adobe Garamond Pro" w:cs="Adobe Garamond Pro"/>
          <w:color w:val="231F20"/>
          <w:sz w:val="18"/>
          <w:szCs w:val="18"/>
        </w:rPr>
        <w:t>ed</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permanent</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or</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ephemeral.</w:t>
      </w:r>
    </w:p>
    <w:p w:rsidR="00356C57" w:rsidRDefault="00724497">
      <w:pPr>
        <w:numPr>
          <w:ilvl w:val="1"/>
          <w:numId w:val="13"/>
        </w:numPr>
        <w:tabs>
          <w:tab w:val="left" w:pos="1984"/>
        </w:tabs>
        <w:spacing w:before="68" w:line="251" w:lineRule="auto"/>
        <w:ind w:left="1984" w:right="1911"/>
        <w:rPr>
          <w:rFonts w:ascii="Adobe Garamond Pro" w:eastAsia="Adobe Garamond Pro" w:hAnsi="Adobe Garamond Pro" w:cs="Adobe Garamond Pro"/>
          <w:sz w:val="18"/>
          <w:szCs w:val="18"/>
        </w:rPr>
      </w:pPr>
      <w:r>
        <w:rPr>
          <w:rFonts w:ascii="Adobe Garamond Pro" w:eastAsia="Adobe Garamond Pro" w:hAnsi="Adobe Garamond Pro" w:cs="Adobe Garamond Pro"/>
          <w:color w:val="231F20"/>
          <w:spacing w:val="-7"/>
          <w:sz w:val="18"/>
          <w:szCs w:val="18"/>
        </w:rPr>
        <w:t>F</w:t>
      </w:r>
      <w:r>
        <w:rPr>
          <w:rFonts w:ascii="Adobe Garamond Pro" w:eastAsia="Adobe Garamond Pro" w:hAnsi="Adobe Garamond Pro" w:cs="Adobe Garamond Pro"/>
          <w:color w:val="231F20"/>
          <w:sz w:val="18"/>
          <w:szCs w:val="18"/>
        </w:rPr>
        <w:t>or</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 xml:space="preserve">permanent </w:t>
      </w:r>
      <w:r>
        <w:rPr>
          <w:rFonts w:ascii="Adobe Garamond Pro" w:eastAsia="Adobe Garamond Pro" w:hAnsi="Adobe Garamond Pro" w:cs="Adobe Garamond Pro"/>
          <w:color w:val="231F20"/>
          <w:spacing w:val="-2"/>
          <w:sz w:val="18"/>
          <w:szCs w:val="18"/>
        </w:rPr>
        <w:t>w</w:t>
      </w:r>
      <w:r>
        <w:rPr>
          <w:rFonts w:ascii="Adobe Garamond Pro" w:eastAsia="Adobe Garamond Pro" w:hAnsi="Adobe Garamond Pro" w:cs="Adobe Garamond Pro"/>
          <w:color w:val="231F20"/>
          <w:sz w:val="18"/>
          <w:szCs w:val="18"/>
        </w:rPr>
        <w:t xml:space="preserve">etlands, </w:t>
      </w:r>
      <w:r>
        <w:rPr>
          <w:rFonts w:ascii="Adobe Garamond Pro" w:eastAsia="Adobe Garamond Pro" w:hAnsi="Adobe Garamond Pro" w:cs="Adobe Garamond Pro"/>
          <w:color w:val="231F20"/>
          <w:spacing w:val="-8"/>
          <w:sz w:val="18"/>
          <w:szCs w:val="18"/>
        </w:rPr>
        <w:t>‘</w:t>
      </w:r>
      <w:r>
        <w:rPr>
          <w:rFonts w:ascii="Adobe Garamond Pro" w:eastAsia="Adobe Garamond Pro" w:hAnsi="Adobe Garamond Pro" w:cs="Adobe Garamond Pro"/>
          <w:color w:val="231F20"/>
          <w:sz w:val="18"/>
          <w:szCs w:val="18"/>
        </w:rPr>
        <w:t>suppo</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pacing w:val="-4"/>
          <w:sz w:val="18"/>
          <w:szCs w:val="18"/>
        </w:rPr>
        <w:t>t</w:t>
      </w:r>
      <w:r>
        <w:rPr>
          <w:rFonts w:ascii="Adobe Garamond Pro" w:eastAsia="Adobe Garamond Pro" w:hAnsi="Adobe Garamond Pro" w:cs="Adobe Garamond Pro"/>
          <w:color w:val="231F20"/>
          <w:sz w:val="18"/>
          <w:szCs w:val="18"/>
        </w:rPr>
        <w:t>’</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is defined as:</w:t>
      </w:r>
      <w:r>
        <w:rPr>
          <w:rFonts w:ascii="Adobe Garamond Pro" w:eastAsia="Adobe Garamond Pro" w:hAnsi="Adobe Garamond Pro" w:cs="Adobe Garamond Pro"/>
          <w:color w:val="231F20"/>
          <w:spacing w:val="-2"/>
          <w:sz w:val="18"/>
          <w:szCs w:val="18"/>
        </w:rPr>
        <w:t xml:space="preserve"> </w:t>
      </w:r>
      <w:r>
        <w:rPr>
          <w:rFonts w:ascii="Adobe Garamond Pro" w:eastAsia="Adobe Garamond Pro" w:hAnsi="Adobe Garamond Pro" w:cs="Adobe Garamond Pro"/>
          <w:i/>
          <w:color w:val="231F20"/>
          <w:sz w:val="18"/>
          <w:szCs w:val="18"/>
        </w:rPr>
        <w:t>mig</w:t>
      </w:r>
      <w:r>
        <w:rPr>
          <w:rFonts w:ascii="Adobe Garamond Pro" w:eastAsia="Adobe Garamond Pro" w:hAnsi="Adobe Garamond Pro" w:cs="Adobe Garamond Pro"/>
          <w:i/>
          <w:color w:val="231F20"/>
          <w:spacing w:val="-6"/>
          <w:sz w:val="18"/>
          <w:szCs w:val="18"/>
        </w:rPr>
        <w:t>r</w:t>
      </w:r>
      <w:r>
        <w:rPr>
          <w:rFonts w:ascii="Adobe Garamond Pro" w:eastAsia="Adobe Garamond Pro" w:hAnsi="Adobe Garamond Pro" w:cs="Adobe Garamond Pro"/>
          <w:i/>
          <w:color w:val="231F20"/>
          <w:sz w:val="18"/>
          <w:szCs w:val="18"/>
        </w:rPr>
        <w:t>ato</w:t>
      </w:r>
      <w:r>
        <w:rPr>
          <w:rFonts w:ascii="Adobe Garamond Pro" w:eastAsia="Adobe Garamond Pro" w:hAnsi="Adobe Garamond Pro" w:cs="Adobe Garamond Pro"/>
          <w:i/>
          <w:color w:val="231F20"/>
          <w:spacing w:val="3"/>
          <w:sz w:val="18"/>
          <w:szCs w:val="18"/>
        </w:rPr>
        <w:t>r</w:t>
      </w:r>
      <w:r>
        <w:rPr>
          <w:rFonts w:ascii="Adobe Garamond Pro" w:eastAsia="Adobe Garamond Pro" w:hAnsi="Adobe Garamond Pro" w:cs="Adobe Garamond Pro"/>
          <w:i/>
          <w:color w:val="231F20"/>
          <w:sz w:val="18"/>
          <w:szCs w:val="18"/>
        </w:rPr>
        <w:t>y sho</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ebi</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ds a</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eco</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ded during su</w:t>
      </w:r>
      <w:r>
        <w:rPr>
          <w:rFonts w:ascii="Adobe Garamond Pro" w:eastAsia="Adobe Garamond Pro" w:hAnsi="Adobe Garamond Pro" w:cs="Adobe Garamond Pro"/>
          <w:i/>
          <w:color w:val="231F20"/>
          <w:spacing w:val="3"/>
          <w:sz w:val="18"/>
          <w:szCs w:val="18"/>
        </w:rPr>
        <w:t>r</w:t>
      </w:r>
      <w:r>
        <w:rPr>
          <w:rFonts w:ascii="Adobe Garamond Pro" w:eastAsia="Adobe Garamond Pro" w:hAnsi="Adobe Garamond Pro" w:cs="Adobe Garamond Pro"/>
          <w:i/>
          <w:color w:val="231F20"/>
          <w:spacing w:val="-2"/>
          <w:sz w:val="18"/>
          <w:szCs w:val="18"/>
        </w:rPr>
        <w:t>v</w:t>
      </w:r>
      <w:r>
        <w:rPr>
          <w:rFonts w:ascii="Adobe Garamond Pro" w:eastAsia="Adobe Garamond Pro" w:hAnsi="Adobe Garamond Pro" w:cs="Adobe Garamond Pro"/>
          <w:i/>
          <w:color w:val="231F20"/>
          <w:sz w:val="18"/>
          <w:szCs w:val="18"/>
        </w:rPr>
        <w:t>eys</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and/or kn</w:t>
      </w:r>
      <w:r>
        <w:rPr>
          <w:rFonts w:ascii="Adobe Garamond Pro" w:eastAsia="Adobe Garamond Pro" w:hAnsi="Adobe Garamond Pro" w:cs="Adobe Garamond Pro"/>
          <w:i/>
          <w:color w:val="231F20"/>
          <w:spacing w:val="-3"/>
          <w:sz w:val="18"/>
          <w:szCs w:val="18"/>
        </w:rPr>
        <w:t>o</w:t>
      </w:r>
      <w:r>
        <w:rPr>
          <w:rFonts w:ascii="Adobe Garamond Pro" w:eastAsia="Adobe Garamond Pro" w:hAnsi="Adobe Garamond Pro" w:cs="Adobe Garamond Pro"/>
          <w:i/>
          <w:color w:val="231F20"/>
          <w:sz w:val="18"/>
          <w:szCs w:val="18"/>
        </w:rPr>
        <w:t>wn to</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ha</w:t>
      </w:r>
      <w:r>
        <w:rPr>
          <w:rFonts w:ascii="Adobe Garamond Pro" w:eastAsia="Adobe Garamond Pro" w:hAnsi="Adobe Garamond Pro" w:cs="Adobe Garamond Pro"/>
          <w:i/>
          <w:color w:val="231F20"/>
          <w:spacing w:val="-2"/>
          <w:sz w:val="18"/>
          <w:szCs w:val="18"/>
        </w:rPr>
        <w:t>v</w:t>
      </w:r>
      <w:r>
        <w:rPr>
          <w:rFonts w:ascii="Adobe Garamond Pro" w:eastAsia="Adobe Garamond Pro" w:hAnsi="Adobe Garamond Pro" w:cs="Adobe Garamond Pro"/>
          <w:i/>
          <w:color w:val="231F20"/>
          <w:sz w:val="18"/>
          <w:szCs w:val="18"/>
        </w:rPr>
        <w:t>e occur</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ed</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within</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the</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a</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ea during</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the</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p</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evious</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fi</w:t>
      </w:r>
      <w:r>
        <w:rPr>
          <w:rFonts w:ascii="Adobe Garamond Pro" w:eastAsia="Adobe Garamond Pro" w:hAnsi="Adobe Garamond Pro" w:cs="Adobe Garamond Pro"/>
          <w:i/>
          <w:color w:val="231F20"/>
          <w:spacing w:val="-3"/>
          <w:sz w:val="18"/>
          <w:szCs w:val="18"/>
        </w:rPr>
        <w:t>v</w:t>
      </w:r>
      <w:r>
        <w:rPr>
          <w:rFonts w:ascii="Adobe Garamond Pro" w:eastAsia="Adobe Garamond Pro" w:hAnsi="Adobe Garamond Pro" w:cs="Adobe Garamond Pro"/>
          <w:i/>
          <w:color w:val="231F20"/>
          <w:sz w:val="18"/>
          <w:szCs w:val="18"/>
        </w:rPr>
        <w:t xml:space="preserve">e </w:t>
      </w:r>
      <w:r>
        <w:rPr>
          <w:rFonts w:ascii="Adobe Garamond Pro" w:eastAsia="Adobe Garamond Pro" w:hAnsi="Adobe Garamond Pro" w:cs="Adobe Garamond Pro"/>
          <w:i/>
          <w:color w:val="231F20"/>
          <w:spacing w:val="-2"/>
          <w:sz w:val="18"/>
          <w:szCs w:val="18"/>
        </w:rPr>
        <w:t>y</w:t>
      </w:r>
      <w:r>
        <w:rPr>
          <w:rFonts w:ascii="Adobe Garamond Pro" w:eastAsia="Adobe Garamond Pro" w:hAnsi="Adobe Garamond Pro" w:cs="Adobe Garamond Pro"/>
          <w:i/>
          <w:color w:val="231F20"/>
          <w:sz w:val="18"/>
          <w:szCs w:val="18"/>
        </w:rPr>
        <w:t>ears</w:t>
      </w:r>
      <w:r>
        <w:rPr>
          <w:rFonts w:ascii="Adobe Garamond Pro" w:eastAsia="Adobe Garamond Pro" w:hAnsi="Adobe Garamond Pro" w:cs="Adobe Garamond Pro"/>
          <w:color w:val="231F20"/>
          <w:sz w:val="18"/>
          <w:szCs w:val="18"/>
        </w:rPr>
        <w:t>.</w:t>
      </w:r>
    </w:p>
    <w:p w:rsidR="00356C57" w:rsidRDefault="00724497">
      <w:pPr>
        <w:numPr>
          <w:ilvl w:val="1"/>
          <w:numId w:val="13"/>
        </w:numPr>
        <w:tabs>
          <w:tab w:val="left" w:pos="1984"/>
        </w:tabs>
        <w:spacing w:before="56" w:line="251" w:lineRule="auto"/>
        <w:ind w:left="1984" w:right="1871"/>
        <w:rPr>
          <w:rFonts w:ascii="Adobe Garamond Pro" w:eastAsia="Adobe Garamond Pro" w:hAnsi="Adobe Garamond Pro" w:cs="Adobe Garamond Pro"/>
          <w:sz w:val="18"/>
          <w:szCs w:val="18"/>
        </w:rPr>
      </w:pPr>
      <w:r>
        <w:rPr>
          <w:rFonts w:ascii="Adobe Garamond Pro" w:eastAsia="Adobe Garamond Pro" w:hAnsi="Adobe Garamond Pro" w:cs="Adobe Garamond Pro"/>
          <w:color w:val="231F20"/>
          <w:spacing w:val="-7"/>
          <w:sz w:val="18"/>
          <w:szCs w:val="18"/>
        </w:rPr>
        <w:t>F</w:t>
      </w:r>
      <w:r>
        <w:rPr>
          <w:rFonts w:ascii="Adobe Garamond Pro" w:eastAsia="Adobe Garamond Pro" w:hAnsi="Adobe Garamond Pro" w:cs="Adobe Garamond Pro"/>
          <w:color w:val="231F20"/>
          <w:sz w:val="18"/>
          <w:szCs w:val="18"/>
        </w:rPr>
        <w:t>or</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 xml:space="preserve">ephemeral </w:t>
      </w:r>
      <w:r>
        <w:rPr>
          <w:rFonts w:ascii="Adobe Garamond Pro" w:eastAsia="Adobe Garamond Pro" w:hAnsi="Adobe Garamond Pro" w:cs="Adobe Garamond Pro"/>
          <w:color w:val="231F20"/>
          <w:spacing w:val="-2"/>
          <w:sz w:val="18"/>
          <w:szCs w:val="18"/>
        </w:rPr>
        <w:t>w</w:t>
      </w:r>
      <w:r>
        <w:rPr>
          <w:rFonts w:ascii="Adobe Garamond Pro" w:eastAsia="Adobe Garamond Pro" w:hAnsi="Adobe Garamond Pro" w:cs="Adobe Garamond Pro"/>
          <w:color w:val="231F20"/>
          <w:sz w:val="18"/>
          <w:szCs w:val="18"/>
        </w:rPr>
        <w:t xml:space="preserve">etlands, </w:t>
      </w:r>
      <w:r>
        <w:rPr>
          <w:rFonts w:ascii="Adobe Garamond Pro" w:eastAsia="Adobe Garamond Pro" w:hAnsi="Adobe Garamond Pro" w:cs="Adobe Garamond Pro"/>
          <w:color w:val="231F20"/>
          <w:spacing w:val="-8"/>
          <w:sz w:val="18"/>
          <w:szCs w:val="18"/>
        </w:rPr>
        <w:t>‘</w:t>
      </w:r>
      <w:r>
        <w:rPr>
          <w:rFonts w:ascii="Adobe Garamond Pro" w:eastAsia="Adobe Garamond Pro" w:hAnsi="Adobe Garamond Pro" w:cs="Adobe Garamond Pro"/>
          <w:color w:val="231F20"/>
          <w:sz w:val="18"/>
          <w:szCs w:val="18"/>
        </w:rPr>
        <w:t>suppo</w:t>
      </w:r>
      <w:r>
        <w:rPr>
          <w:rFonts w:ascii="Adobe Garamond Pro" w:eastAsia="Adobe Garamond Pro" w:hAnsi="Adobe Garamond Pro" w:cs="Adobe Garamond Pro"/>
          <w:color w:val="231F20"/>
          <w:spacing w:val="1"/>
          <w:sz w:val="18"/>
          <w:szCs w:val="18"/>
        </w:rPr>
        <w:t>r</w:t>
      </w:r>
      <w:r>
        <w:rPr>
          <w:rFonts w:ascii="Adobe Garamond Pro" w:eastAsia="Adobe Garamond Pro" w:hAnsi="Adobe Garamond Pro" w:cs="Adobe Garamond Pro"/>
          <w:color w:val="231F20"/>
          <w:spacing w:val="-4"/>
          <w:sz w:val="18"/>
          <w:szCs w:val="18"/>
        </w:rPr>
        <w:t>t</w:t>
      </w:r>
      <w:r>
        <w:rPr>
          <w:rFonts w:ascii="Adobe Garamond Pro" w:eastAsia="Adobe Garamond Pro" w:hAnsi="Adobe Garamond Pro" w:cs="Adobe Garamond Pro"/>
          <w:color w:val="231F20"/>
          <w:sz w:val="18"/>
          <w:szCs w:val="18"/>
        </w:rPr>
        <w:t>’</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color w:val="231F20"/>
          <w:sz w:val="18"/>
          <w:szCs w:val="18"/>
        </w:rPr>
        <w:t>is defined as:</w:t>
      </w:r>
      <w:r>
        <w:rPr>
          <w:rFonts w:ascii="Adobe Garamond Pro" w:eastAsia="Adobe Garamond Pro" w:hAnsi="Adobe Garamond Pro" w:cs="Adobe Garamond Pro"/>
          <w:color w:val="231F20"/>
          <w:spacing w:val="-1"/>
          <w:sz w:val="18"/>
          <w:szCs w:val="18"/>
        </w:rPr>
        <w:t xml:space="preserve"> </w:t>
      </w:r>
      <w:r>
        <w:rPr>
          <w:rFonts w:ascii="Adobe Garamond Pro" w:eastAsia="Adobe Garamond Pro" w:hAnsi="Adobe Garamond Pro" w:cs="Adobe Garamond Pro"/>
          <w:i/>
          <w:color w:val="231F20"/>
          <w:sz w:val="18"/>
          <w:szCs w:val="18"/>
        </w:rPr>
        <w:t>habitat that mig</w:t>
      </w:r>
      <w:r>
        <w:rPr>
          <w:rFonts w:ascii="Adobe Garamond Pro" w:eastAsia="Adobe Garamond Pro" w:hAnsi="Adobe Garamond Pro" w:cs="Adobe Garamond Pro"/>
          <w:i/>
          <w:color w:val="231F20"/>
          <w:spacing w:val="-6"/>
          <w:sz w:val="18"/>
          <w:szCs w:val="18"/>
        </w:rPr>
        <w:t>r</w:t>
      </w:r>
      <w:r>
        <w:rPr>
          <w:rFonts w:ascii="Adobe Garamond Pro" w:eastAsia="Adobe Garamond Pro" w:hAnsi="Adobe Garamond Pro" w:cs="Adobe Garamond Pro"/>
          <w:i/>
          <w:color w:val="231F20"/>
          <w:sz w:val="18"/>
          <w:szCs w:val="18"/>
        </w:rPr>
        <w:t>ato</w:t>
      </w:r>
      <w:r>
        <w:rPr>
          <w:rFonts w:ascii="Adobe Garamond Pro" w:eastAsia="Adobe Garamond Pro" w:hAnsi="Adobe Garamond Pro" w:cs="Adobe Garamond Pro"/>
          <w:i/>
          <w:color w:val="231F20"/>
          <w:spacing w:val="3"/>
          <w:sz w:val="18"/>
          <w:szCs w:val="18"/>
        </w:rPr>
        <w:t>r</w:t>
      </w:r>
      <w:r>
        <w:rPr>
          <w:rFonts w:ascii="Adobe Garamond Pro" w:eastAsia="Adobe Garamond Pro" w:hAnsi="Adobe Garamond Pro" w:cs="Adobe Garamond Pro"/>
          <w:i/>
          <w:color w:val="231F20"/>
          <w:sz w:val="18"/>
          <w:szCs w:val="18"/>
        </w:rPr>
        <w:t>y</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sho</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ebi</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ds ha</w:t>
      </w:r>
      <w:r>
        <w:rPr>
          <w:rFonts w:ascii="Adobe Garamond Pro" w:eastAsia="Adobe Garamond Pro" w:hAnsi="Adobe Garamond Pro" w:cs="Adobe Garamond Pro"/>
          <w:i/>
          <w:color w:val="231F20"/>
          <w:spacing w:val="-2"/>
          <w:sz w:val="18"/>
          <w:szCs w:val="18"/>
        </w:rPr>
        <w:t>v</w:t>
      </w:r>
      <w:r>
        <w:rPr>
          <w:rFonts w:ascii="Adobe Garamond Pro" w:eastAsia="Adobe Garamond Pro" w:hAnsi="Adobe Garamond Pro" w:cs="Adobe Garamond Pro"/>
          <w:i/>
          <w:color w:val="231F20"/>
          <w:sz w:val="18"/>
          <w:szCs w:val="18"/>
        </w:rPr>
        <w:t>e e</w:t>
      </w:r>
      <w:r>
        <w:rPr>
          <w:rFonts w:ascii="Adobe Garamond Pro" w:eastAsia="Adobe Garamond Pro" w:hAnsi="Adobe Garamond Pro" w:cs="Adobe Garamond Pro"/>
          <w:i/>
          <w:color w:val="231F20"/>
          <w:spacing w:val="-2"/>
          <w:sz w:val="18"/>
          <w:szCs w:val="18"/>
        </w:rPr>
        <w:t>v</w:t>
      </w:r>
      <w:r>
        <w:rPr>
          <w:rFonts w:ascii="Adobe Garamond Pro" w:eastAsia="Adobe Garamond Pro" w:hAnsi="Adobe Garamond Pro" w:cs="Adobe Garamond Pro"/>
          <w:i/>
          <w:color w:val="231F20"/>
          <w:sz w:val="18"/>
          <w:szCs w:val="18"/>
        </w:rPr>
        <w:t>er been</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eco</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ded in, and</w:t>
      </w:r>
      <w:r>
        <w:rPr>
          <w:rFonts w:ascii="Adobe Garamond Pro" w:eastAsia="Adobe Garamond Pro" w:hAnsi="Adobe Garamond Pro" w:cs="Adobe Garamond Pro"/>
          <w:i/>
          <w:color w:val="231F20"/>
          <w:spacing w:val="-1"/>
          <w:sz w:val="18"/>
          <w:szCs w:val="18"/>
        </w:rPr>
        <w:t xml:space="preserve"> </w:t>
      </w:r>
      <w:r>
        <w:rPr>
          <w:rFonts w:ascii="Adobe Garamond Pro" w:eastAsia="Adobe Garamond Pro" w:hAnsi="Adobe Garamond Pro" w:cs="Adobe Garamond Pro"/>
          <w:i/>
          <w:color w:val="231F20"/>
          <w:sz w:val="18"/>
          <w:szCs w:val="18"/>
        </w:rPr>
        <w:t>whe</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 that habitat has not been lost pe</w:t>
      </w:r>
      <w:r>
        <w:rPr>
          <w:rFonts w:ascii="Adobe Garamond Pro" w:eastAsia="Adobe Garamond Pro" w:hAnsi="Adobe Garamond Pro" w:cs="Adobe Garamond Pro"/>
          <w:i/>
          <w:color w:val="231F20"/>
          <w:spacing w:val="1"/>
          <w:sz w:val="18"/>
          <w:szCs w:val="18"/>
        </w:rPr>
        <w:t>r</w:t>
      </w:r>
      <w:r>
        <w:rPr>
          <w:rFonts w:ascii="Adobe Garamond Pro" w:eastAsia="Adobe Garamond Pro" w:hAnsi="Adobe Garamond Pro" w:cs="Adobe Garamond Pro"/>
          <w:i/>
          <w:color w:val="231F20"/>
          <w:sz w:val="18"/>
          <w:szCs w:val="18"/>
        </w:rPr>
        <w:t>manently due to p</w:t>
      </w:r>
      <w:r>
        <w:rPr>
          <w:rFonts w:ascii="Adobe Garamond Pro" w:eastAsia="Adobe Garamond Pro" w:hAnsi="Adobe Garamond Pro" w:cs="Adobe Garamond Pro"/>
          <w:i/>
          <w:color w:val="231F20"/>
          <w:spacing w:val="-4"/>
          <w:sz w:val="18"/>
          <w:szCs w:val="18"/>
        </w:rPr>
        <w:t>r</w:t>
      </w:r>
      <w:r>
        <w:rPr>
          <w:rFonts w:ascii="Adobe Garamond Pro" w:eastAsia="Adobe Garamond Pro" w:hAnsi="Adobe Garamond Pro" w:cs="Adobe Garamond Pro"/>
          <w:i/>
          <w:color w:val="231F20"/>
          <w:sz w:val="18"/>
          <w:szCs w:val="18"/>
        </w:rPr>
        <w:t>evious action</w:t>
      </w:r>
      <w:r>
        <w:rPr>
          <w:rFonts w:ascii="Adobe Garamond Pro" w:eastAsia="Adobe Garamond Pro" w:hAnsi="Adobe Garamond Pro" w:cs="Adobe Garamond Pro"/>
          <w:i/>
          <w:color w:val="231F20"/>
          <w:spacing w:val="-1"/>
          <w:sz w:val="18"/>
          <w:szCs w:val="18"/>
        </w:rPr>
        <w:t>s</w:t>
      </w:r>
      <w:r>
        <w:rPr>
          <w:rFonts w:ascii="Adobe Garamond Pro" w:eastAsia="Adobe Garamond Pro" w:hAnsi="Adobe Garamond Pro" w:cs="Adobe Garamond Pro"/>
          <w:color w:val="231F20"/>
          <w:sz w:val="18"/>
          <w:szCs w:val="18"/>
        </w:rPr>
        <w:t>.</w:t>
      </w:r>
    </w:p>
    <w:p w:rsidR="00356C57" w:rsidRDefault="00356C57">
      <w:pPr>
        <w:spacing w:line="251" w:lineRule="auto"/>
        <w:rPr>
          <w:rFonts w:ascii="Adobe Garamond Pro" w:eastAsia="Adobe Garamond Pro" w:hAnsi="Adobe Garamond Pro" w:cs="Adobe Garamond Pro"/>
          <w:sz w:val="18"/>
          <w:szCs w:val="18"/>
        </w:rPr>
        <w:sectPr w:rsidR="00356C57">
          <w:type w:val="continuous"/>
          <w:pgSz w:w="11906" w:h="16840"/>
          <w:pgMar w:top="1100" w:right="0" w:bottom="280" w:left="0" w:header="720" w:footer="720" w:gutter="0"/>
          <w:cols w:space="720"/>
        </w:sectPr>
      </w:pPr>
    </w:p>
    <w:p w:rsidR="00356C57" w:rsidRDefault="00356C57">
      <w:pPr>
        <w:spacing w:before="5" w:line="120" w:lineRule="exact"/>
        <w:rPr>
          <w:sz w:val="12"/>
          <w:szCs w:val="12"/>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403455">
      <w:pPr>
        <w:ind w:left="1700" w:right="11886"/>
        <w:rPr>
          <w:rFonts w:ascii="Times New Roman" w:eastAsia="Times New Roman" w:hAnsi="Times New Roman" w:cs="Times New Roman"/>
          <w:sz w:val="20"/>
          <w:szCs w:val="20"/>
        </w:rPr>
      </w:pPr>
      <w:r>
        <w:pict>
          <v:shape id="_x0000_i1030" type="#_x0000_t75" style="width:439.5pt;height:272.45pt;mso-position-horizontal-relative:char;mso-position-vertical-relative:line">
            <v:imagedata r:id="rId30" o:title=""/>
          </v:shape>
        </w:pict>
      </w:r>
    </w:p>
    <w:p w:rsidR="00356C57" w:rsidRDefault="00724497">
      <w:pPr>
        <w:spacing w:before="47"/>
        <w:ind w:left="1700"/>
        <w:rPr>
          <w:rFonts w:ascii="Adobe Garamond Pro" w:eastAsia="Adobe Garamond Pro" w:hAnsi="Adobe Garamond Pro" w:cs="Adobe Garamond Pro"/>
          <w:sz w:val="12"/>
          <w:szCs w:val="12"/>
        </w:rPr>
      </w:pPr>
      <w:r>
        <w:rPr>
          <w:rFonts w:ascii="Adobe Garamond Pro" w:eastAsia="Adobe Garamond Pro" w:hAnsi="Adobe Garamond Pro" w:cs="Adobe Garamond Pro"/>
          <w:color w:val="231F20"/>
          <w:spacing w:val="-1"/>
          <w:sz w:val="12"/>
          <w:szCs w:val="12"/>
        </w:rPr>
        <w:t>P</w:t>
      </w:r>
      <w:r>
        <w:rPr>
          <w:rFonts w:ascii="Adobe Garamond Pro" w:eastAsia="Adobe Garamond Pro" w:hAnsi="Adobe Garamond Pro" w:cs="Adobe Garamond Pro"/>
          <w:color w:val="231F20"/>
          <w:sz w:val="12"/>
          <w:szCs w:val="12"/>
        </w:rPr>
        <w:t xml:space="preserve">hoto: </w:t>
      </w:r>
      <w:r>
        <w:rPr>
          <w:rFonts w:ascii="Adobe Garamond Pro" w:eastAsia="Adobe Garamond Pro" w:hAnsi="Adobe Garamond Pro" w:cs="Adobe Garamond Pro"/>
          <w:color w:val="231F20"/>
          <w:spacing w:val="-2"/>
          <w:sz w:val="12"/>
          <w:szCs w:val="12"/>
        </w:rPr>
        <w:t>B</w:t>
      </w:r>
      <w:r>
        <w:rPr>
          <w:rFonts w:ascii="Adobe Garamond Pro" w:eastAsia="Adobe Garamond Pro" w:hAnsi="Adobe Garamond Pro" w:cs="Adobe Garamond Pro"/>
          <w:color w:val="231F20"/>
          <w:sz w:val="12"/>
          <w:szCs w:val="12"/>
        </w:rPr>
        <w:t>i</w:t>
      </w:r>
      <w:r>
        <w:rPr>
          <w:rFonts w:ascii="Adobe Garamond Pro" w:eastAsia="Adobe Garamond Pro" w:hAnsi="Adobe Garamond Pro" w:cs="Adobe Garamond Pro"/>
          <w:color w:val="231F20"/>
          <w:spacing w:val="-2"/>
          <w:sz w:val="12"/>
          <w:szCs w:val="12"/>
        </w:rPr>
        <w:t>r</w:t>
      </w:r>
      <w:r>
        <w:rPr>
          <w:rFonts w:ascii="Adobe Garamond Pro" w:eastAsia="Adobe Garamond Pro" w:hAnsi="Adobe Garamond Pro" w:cs="Adobe Garamond Pro"/>
          <w:color w:val="231F20"/>
          <w:sz w:val="12"/>
          <w:szCs w:val="12"/>
        </w:rPr>
        <w:t xml:space="preserve">dlife of the Little </w:t>
      </w:r>
      <w:r>
        <w:rPr>
          <w:rFonts w:ascii="Adobe Garamond Pro" w:eastAsia="Adobe Garamond Pro" w:hAnsi="Adobe Garamond Pro" w:cs="Adobe Garamond Pro"/>
          <w:color w:val="231F20"/>
          <w:spacing w:val="-4"/>
          <w:sz w:val="12"/>
          <w:szCs w:val="12"/>
        </w:rPr>
        <w:t>S</w:t>
      </w:r>
      <w:r>
        <w:rPr>
          <w:rFonts w:ascii="Adobe Garamond Pro" w:eastAsia="Adobe Garamond Pro" w:hAnsi="Adobe Garamond Pro" w:cs="Adobe Garamond Pro"/>
          <w:color w:val="231F20"/>
          <w:sz w:val="12"/>
          <w:szCs w:val="12"/>
        </w:rPr>
        <w:t>wamp</w:t>
      </w:r>
      <w:r>
        <w:rPr>
          <w:rFonts w:ascii="Adobe Garamond Pro" w:eastAsia="Adobe Garamond Pro" w:hAnsi="Adobe Garamond Pro" w:cs="Adobe Garamond Pro"/>
          <w:color w:val="231F20"/>
          <w:spacing w:val="-2"/>
          <w:sz w:val="12"/>
          <w:szCs w:val="12"/>
        </w:rPr>
        <w:t xml:space="preserve"> </w:t>
      </w:r>
      <w:r>
        <w:rPr>
          <w:rFonts w:ascii="Adobe Garamond Pro" w:eastAsia="Adobe Garamond Pro" w:hAnsi="Adobe Garamond Pro" w:cs="Adobe Garamond Pro"/>
          <w:color w:val="231F20"/>
          <w:spacing w:val="-10"/>
          <w:sz w:val="12"/>
          <w:szCs w:val="12"/>
        </w:rPr>
        <w:t>W</w:t>
      </w:r>
      <w:r>
        <w:rPr>
          <w:rFonts w:ascii="Adobe Garamond Pro" w:eastAsia="Adobe Garamond Pro" w:hAnsi="Adobe Garamond Pro" w:cs="Adobe Garamond Pro"/>
          <w:color w:val="231F20"/>
          <w:sz w:val="12"/>
          <w:szCs w:val="12"/>
        </w:rPr>
        <w:t xml:space="preserve">etland in </w:t>
      </w:r>
      <w:r>
        <w:rPr>
          <w:rFonts w:ascii="Adobe Garamond Pro" w:eastAsia="Adobe Garamond Pro" w:hAnsi="Adobe Garamond Pro" w:cs="Adobe Garamond Pro"/>
          <w:color w:val="231F20"/>
          <w:spacing w:val="-7"/>
          <w:sz w:val="12"/>
          <w:szCs w:val="12"/>
        </w:rPr>
        <w:t>P</w:t>
      </w:r>
      <w:r>
        <w:rPr>
          <w:rFonts w:ascii="Adobe Garamond Pro" w:eastAsia="Adobe Garamond Pro" w:hAnsi="Adobe Garamond Pro" w:cs="Adobe Garamond Pro"/>
          <w:color w:val="231F20"/>
          <w:sz w:val="12"/>
          <w:szCs w:val="12"/>
        </w:rPr>
        <w:t>ort Lincoln (</w:t>
      </w:r>
      <w:r>
        <w:rPr>
          <w:rFonts w:ascii="Adobe Garamond Pro" w:eastAsia="Adobe Garamond Pro" w:hAnsi="Adobe Garamond Pro" w:cs="Adobe Garamond Pro"/>
          <w:color w:val="231F20"/>
          <w:spacing w:val="-2"/>
          <w:sz w:val="12"/>
          <w:szCs w:val="12"/>
        </w:rPr>
        <w:t>D</w:t>
      </w:r>
      <w:r>
        <w:rPr>
          <w:rFonts w:ascii="Adobe Garamond Pro" w:eastAsia="Adobe Garamond Pro" w:hAnsi="Adobe Garamond Pro" w:cs="Adobe Garamond Pro"/>
          <w:color w:val="231F20"/>
          <w:sz w:val="12"/>
          <w:szCs w:val="12"/>
        </w:rPr>
        <w:t xml:space="preserve">ragi </w:t>
      </w:r>
      <w:r>
        <w:rPr>
          <w:rFonts w:ascii="Adobe Garamond Pro" w:eastAsia="Adobe Garamond Pro" w:hAnsi="Adobe Garamond Pro" w:cs="Adobe Garamond Pro"/>
          <w:color w:val="231F20"/>
          <w:spacing w:val="-2"/>
          <w:sz w:val="12"/>
          <w:szCs w:val="12"/>
        </w:rPr>
        <w:t>M</w:t>
      </w:r>
      <w:r>
        <w:rPr>
          <w:rFonts w:ascii="Adobe Garamond Pro" w:eastAsia="Adobe Garamond Pro" w:hAnsi="Adobe Garamond Pro" w:cs="Adobe Garamond Pro"/>
          <w:color w:val="231F20"/>
          <w:sz w:val="12"/>
          <w:szCs w:val="12"/>
        </w:rPr>
        <w:t>a</w:t>
      </w:r>
      <w:r>
        <w:rPr>
          <w:rFonts w:ascii="Adobe Garamond Pro" w:eastAsia="Adobe Garamond Pro" w:hAnsi="Adobe Garamond Pro" w:cs="Adobe Garamond Pro"/>
          <w:color w:val="231F20"/>
          <w:spacing w:val="-1"/>
          <w:sz w:val="12"/>
          <w:szCs w:val="12"/>
        </w:rPr>
        <w:t>r</w:t>
      </w:r>
      <w:r>
        <w:rPr>
          <w:rFonts w:ascii="Adobe Garamond Pro" w:eastAsia="Adobe Garamond Pro" w:hAnsi="Adobe Garamond Pro" w:cs="Adobe Garamond Pro"/>
          <w:color w:val="231F20"/>
          <w:sz w:val="12"/>
          <w:szCs w:val="12"/>
        </w:rPr>
        <w:t>k</w:t>
      </w:r>
      <w:r>
        <w:rPr>
          <w:rFonts w:ascii="Adobe Garamond Pro" w:eastAsia="Adobe Garamond Pro" w:hAnsi="Adobe Garamond Pro" w:cs="Adobe Garamond Pro"/>
          <w:color w:val="231F20"/>
          <w:spacing w:val="-2"/>
          <w:sz w:val="12"/>
          <w:szCs w:val="12"/>
        </w:rPr>
        <w:t>o</w:t>
      </w:r>
      <w:r>
        <w:rPr>
          <w:rFonts w:ascii="Adobe Garamond Pro" w:eastAsia="Adobe Garamond Pro" w:hAnsi="Adobe Garamond Pro" w:cs="Adobe Garamond Pro"/>
          <w:color w:val="231F20"/>
          <w:sz w:val="12"/>
          <w:szCs w:val="12"/>
        </w:rPr>
        <w:t>vic)</w: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8" w:line="240" w:lineRule="exact"/>
        <w:rPr>
          <w:sz w:val="24"/>
          <w:szCs w:val="24"/>
        </w:rPr>
      </w:pPr>
    </w:p>
    <w:p w:rsidR="00356C57" w:rsidRDefault="00356C57">
      <w:pPr>
        <w:spacing w:line="240" w:lineRule="exact"/>
        <w:rPr>
          <w:sz w:val="24"/>
          <w:szCs w:val="24"/>
        </w:rPr>
        <w:sectPr w:rsidR="00356C57">
          <w:headerReference w:type="even" r:id="rId31"/>
          <w:headerReference w:type="default" r:id="rId32"/>
          <w:pgSz w:w="11906" w:h="16840"/>
          <w:pgMar w:top="440" w:right="0" w:bottom="500" w:left="0" w:header="0" w:footer="310" w:gutter="0"/>
          <w:cols w:space="720"/>
        </w:sectPr>
      </w:pPr>
    </w:p>
    <w:p w:rsidR="00356C57" w:rsidRDefault="00724497">
      <w:pPr>
        <w:pStyle w:val="BodyText"/>
        <w:spacing w:before="73" w:line="264" w:lineRule="auto"/>
        <w:ind w:left="1700"/>
      </w:pPr>
      <w:r>
        <w:rPr>
          <w:color w:val="231F20"/>
        </w:rPr>
        <w:lastRenderedPageBreak/>
        <w:t xml:space="preserve">Another issue </w:t>
      </w:r>
      <w:r>
        <w:rPr>
          <w:color w:val="231F20"/>
          <w:spacing w:val="-2"/>
        </w:rPr>
        <w:t>r</w:t>
      </w:r>
      <w:r>
        <w:rPr>
          <w:color w:val="231F20"/>
        </w:rPr>
        <w:t>ega</w:t>
      </w:r>
      <w:r>
        <w:rPr>
          <w:color w:val="231F20"/>
          <w:spacing w:val="-3"/>
        </w:rPr>
        <w:t>r</w:t>
      </w:r>
      <w:r>
        <w:rPr>
          <w:color w:val="231F20"/>
        </w:rPr>
        <w:t>ding impo</w:t>
      </w:r>
      <w:r>
        <w:rPr>
          <w:color w:val="231F20"/>
          <w:spacing w:val="1"/>
        </w:rPr>
        <w:t>r</w:t>
      </w:r>
      <w:r>
        <w:rPr>
          <w:color w:val="231F20"/>
        </w:rPr>
        <w:t>tant habitat is the deg</w:t>
      </w:r>
      <w:r>
        <w:rPr>
          <w:color w:val="231F20"/>
          <w:spacing w:val="-2"/>
        </w:rPr>
        <w:t>r</w:t>
      </w:r>
      <w:r>
        <w:rPr>
          <w:color w:val="231F20"/>
        </w:rPr>
        <w:t>ee of impo</w:t>
      </w:r>
      <w:r>
        <w:rPr>
          <w:color w:val="231F20"/>
          <w:spacing w:val="1"/>
        </w:rPr>
        <w:t>r</w:t>
      </w:r>
      <w:r>
        <w:rPr>
          <w:color w:val="231F20"/>
        </w:rPr>
        <w:t>tance of habitat components within comple</w:t>
      </w:r>
      <w:r>
        <w:rPr>
          <w:color w:val="231F20"/>
          <w:spacing w:val="-3"/>
        </w:rPr>
        <w:t>x</w:t>
      </w:r>
      <w:r>
        <w:rPr>
          <w:color w:val="231F20"/>
        </w:rPr>
        <w:t>es or a</w:t>
      </w:r>
      <w:r>
        <w:rPr>
          <w:color w:val="231F20"/>
          <w:spacing w:val="-2"/>
        </w:rPr>
        <w:t>r</w:t>
      </w:r>
      <w:r>
        <w:rPr>
          <w:color w:val="231F20"/>
        </w:rPr>
        <w:t xml:space="preserve">eas. </w:t>
      </w:r>
      <w:r>
        <w:rPr>
          <w:color w:val="231F20"/>
          <w:spacing w:val="-8"/>
        </w:rPr>
        <w:t>F</w:t>
      </w:r>
      <w:r>
        <w:rPr>
          <w:color w:val="231F20"/>
        </w:rPr>
        <w:t>or example, a large a</w:t>
      </w:r>
      <w:r>
        <w:rPr>
          <w:color w:val="231F20"/>
          <w:spacing w:val="-2"/>
        </w:rPr>
        <w:t>r</w:t>
      </w:r>
      <w:r>
        <w:rPr>
          <w:color w:val="231F20"/>
        </w:rPr>
        <w:t>ea may be conside</w:t>
      </w:r>
      <w:r>
        <w:rPr>
          <w:color w:val="231F20"/>
          <w:spacing w:val="-2"/>
        </w:rPr>
        <w:t>r</w:t>
      </w:r>
      <w:r>
        <w:rPr>
          <w:color w:val="231F20"/>
        </w:rPr>
        <w:t>ed internationally or nationally impo</w:t>
      </w:r>
      <w:r>
        <w:rPr>
          <w:color w:val="231F20"/>
          <w:spacing w:val="1"/>
        </w:rPr>
        <w:t>r</w:t>
      </w:r>
      <w:r>
        <w:rPr>
          <w:color w:val="231F20"/>
        </w:rPr>
        <w:t>tant, but within that a</w:t>
      </w:r>
      <w:r>
        <w:rPr>
          <w:color w:val="231F20"/>
          <w:spacing w:val="-2"/>
        </w:rPr>
        <w:t>r</w:t>
      </w:r>
      <w:r>
        <w:rPr>
          <w:color w:val="231F20"/>
        </w:rPr>
        <w:t>ea the</w:t>
      </w:r>
      <w:r>
        <w:rPr>
          <w:color w:val="231F20"/>
          <w:spacing w:val="-2"/>
        </w:rPr>
        <w:t>r</w:t>
      </w:r>
      <w:r>
        <w:rPr>
          <w:color w:val="231F20"/>
        </w:rPr>
        <w:t>e may be pa</w:t>
      </w:r>
      <w:r>
        <w:rPr>
          <w:color w:val="231F20"/>
          <w:spacing w:val="1"/>
        </w:rPr>
        <w:t>r</w:t>
      </w:r>
      <w:r>
        <w:rPr>
          <w:color w:val="231F20"/>
        </w:rPr>
        <w:t>ticular habitats that a</w:t>
      </w:r>
      <w:r>
        <w:rPr>
          <w:color w:val="231F20"/>
          <w:spacing w:val="-2"/>
        </w:rPr>
        <w:t>r</w:t>
      </w:r>
      <w:r>
        <w:rPr>
          <w:color w:val="231F20"/>
        </w:rPr>
        <w:t>e mo</w:t>
      </w:r>
      <w:r>
        <w:rPr>
          <w:color w:val="231F20"/>
          <w:spacing w:val="-2"/>
        </w:rPr>
        <w:t>r</w:t>
      </w:r>
      <w:r>
        <w:rPr>
          <w:color w:val="231F20"/>
        </w:rPr>
        <w:t xml:space="preserve">e </w:t>
      </w:r>
      <w:r>
        <w:rPr>
          <w:color w:val="231F20"/>
          <w:spacing w:val="-2"/>
        </w:rPr>
        <w:t>v</w:t>
      </w:r>
      <w:r>
        <w:rPr>
          <w:color w:val="231F20"/>
        </w:rPr>
        <w:t xml:space="preserve">aluable than others, such as those used most </w:t>
      </w:r>
      <w:r>
        <w:rPr>
          <w:color w:val="231F20"/>
          <w:spacing w:val="-2"/>
        </w:rPr>
        <w:t>r</w:t>
      </w:r>
      <w:r>
        <w:rPr>
          <w:color w:val="231F20"/>
        </w:rPr>
        <w:t xml:space="preserve">egularly for </w:t>
      </w:r>
      <w:r>
        <w:rPr>
          <w:color w:val="231F20"/>
          <w:spacing w:val="-2"/>
        </w:rPr>
        <w:t>r</w:t>
      </w:r>
      <w:r>
        <w:rPr>
          <w:color w:val="231F20"/>
        </w:rPr>
        <w:t xml:space="preserve">oosting and feeding. </w:t>
      </w:r>
      <w:r>
        <w:rPr>
          <w:color w:val="231F20"/>
          <w:spacing w:val="-3"/>
        </w:rPr>
        <w:t>I</w:t>
      </w:r>
      <w:r>
        <w:rPr>
          <w:color w:val="231F20"/>
        </w:rPr>
        <w:t>n p</w:t>
      </w:r>
      <w:r>
        <w:rPr>
          <w:color w:val="231F20"/>
          <w:spacing w:val="-2"/>
        </w:rPr>
        <w:t>r</w:t>
      </w:r>
      <w:r>
        <w:rPr>
          <w:color w:val="231F20"/>
        </w:rPr>
        <w:t xml:space="preserve">omoting the wise use of </w:t>
      </w:r>
      <w:r>
        <w:rPr>
          <w:color w:val="231F20"/>
          <w:spacing w:val="-2"/>
        </w:rPr>
        <w:t>w</w:t>
      </w:r>
      <w:r>
        <w:rPr>
          <w:color w:val="231F20"/>
        </w:rPr>
        <w:t>etlands, it may be pe</w:t>
      </w:r>
      <w:r>
        <w:rPr>
          <w:color w:val="231F20"/>
          <w:spacing w:val="1"/>
        </w:rPr>
        <w:t>r</w:t>
      </w:r>
      <w:r>
        <w:rPr>
          <w:color w:val="231F20"/>
        </w:rPr>
        <w:t>tinent to st</w:t>
      </w:r>
      <w:r>
        <w:rPr>
          <w:color w:val="231F20"/>
          <w:spacing w:val="-2"/>
        </w:rPr>
        <w:t>r</w:t>
      </w:r>
      <w:r>
        <w:rPr>
          <w:color w:val="231F20"/>
        </w:rPr>
        <w:t>ongly p</w:t>
      </w:r>
      <w:r>
        <w:rPr>
          <w:color w:val="231F20"/>
          <w:spacing w:val="-2"/>
        </w:rPr>
        <w:t>r</w:t>
      </w:r>
      <w:r>
        <w:rPr>
          <w:color w:val="231F20"/>
        </w:rPr>
        <w:t>otect such habitat f</w:t>
      </w:r>
      <w:r>
        <w:rPr>
          <w:color w:val="231F20"/>
          <w:spacing w:val="-2"/>
        </w:rPr>
        <w:t>r</w:t>
      </w:r>
      <w:r>
        <w:rPr>
          <w:color w:val="231F20"/>
        </w:rPr>
        <w:t>om de</w:t>
      </w:r>
      <w:r>
        <w:rPr>
          <w:color w:val="231F20"/>
          <w:spacing w:val="-2"/>
        </w:rPr>
        <w:t>v</w:t>
      </w:r>
      <w:r>
        <w:rPr>
          <w:color w:val="231F20"/>
        </w:rPr>
        <w:t xml:space="preserve">elopment and </w:t>
      </w:r>
      <w:r>
        <w:rPr>
          <w:color w:val="231F20"/>
          <w:spacing w:val="-2"/>
        </w:rPr>
        <w:t>r</w:t>
      </w:r>
      <w:r>
        <w:rPr>
          <w:color w:val="231F20"/>
        </w:rPr>
        <w:t>ec</w:t>
      </w:r>
      <w:r>
        <w:rPr>
          <w:color w:val="231F20"/>
          <w:spacing w:val="-2"/>
        </w:rPr>
        <w:t>r</w:t>
      </w:r>
      <w:r>
        <w:rPr>
          <w:color w:val="231F20"/>
        </w:rPr>
        <w:t>eational activities that may disturb sho</w:t>
      </w:r>
      <w:r>
        <w:rPr>
          <w:color w:val="231F20"/>
          <w:spacing w:val="-3"/>
        </w:rPr>
        <w:t>r</w:t>
      </w:r>
      <w:r>
        <w:rPr>
          <w:color w:val="231F20"/>
        </w:rPr>
        <w:t>ebi</w:t>
      </w:r>
      <w:r>
        <w:rPr>
          <w:color w:val="231F20"/>
          <w:spacing w:val="-3"/>
        </w:rPr>
        <w:t>r</w:t>
      </w:r>
      <w:r>
        <w:rPr>
          <w:color w:val="231F20"/>
        </w:rPr>
        <w:t>ds, but consider all</w:t>
      </w:r>
      <w:r>
        <w:rPr>
          <w:color w:val="231F20"/>
          <w:spacing w:val="-3"/>
        </w:rPr>
        <w:t>o</w:t>
      </w:r>
      <w:r>
        <w:rPr>
          <w:color w:val="231F20"/>
        </w:rPr>
        <w:t>wing these activities within pa</w:t>
      </w:r>
      <w:r>
        <w:rPr>
          <w:color w:val="231F20"/>
          <w:spacing w:val="1"/>
        </w:rPr>
        <w:t>r</w:t>
      </w:r>
      <w:r>
        <w:rPr>
          <w:color w:val="231F20"/>
        </w:rPr>
        <w:t>ts of the b</w:t>
      </w:r>
      <w:r>
        <w:rPr>
          <w:color w:val="231F20"/>
          <w:spacing w:val="-2"/>
        </w:rPr>
        <w:t>r</w:t>
      </w:r>
      <w:r>
        <w:rPr>
          <w:color w:val="231F20"/>
        </w:rPr>
        <w:t>oader a</w:t>
      </w:r>
      <w:r>
        <w:rPr>
          <w:color w:val="231F20"/>
          <w:spacing w:val="-2"/>
        </w:rPr>
        <w:t>r</w:t>
      </w:r>
      <w:r>
        <w:rPr>
          <w:color w:val="231F20"/>
        </w:rPr>
        <w:t>ea.</w:t>
      </w:r>
    </w:p>
    <w:p w:rsidR="00356C57" w:rsidRDefault="00724497">
      <w:pPr>
        <w:spacing w:before="55"/>
        <w:ind w:left="374"/>
        <w:rPr>
          <w:rFonts w:ascii="Myriad Pro" w:eastAsia="Myriad Pro" w:hAnsi="Myriad Pro" w:cs="Myriad Pro"/>
          <w:sz w:val="28"/>
          <w:szCs w:val="28"/>
        </w:rPr>
      </w:pPr>
      <w:r>
        <w:br w:type="column"/>
      </w:r>
      <w:r>
        <w:rPr>
          <w:rFonts w:ascii="Myriad Pro" w:eastAsia="Myriad Pro" w:hAnsi="Myriad Pro" w:cs="Myriad Pro"/>
          <w:color w:val="005695"/>
          <w:spacing w:val="1"/>
          <w:sz w:val="28"/>
          <w:szCs w:val="28"/>
        </w:rPr>
        <w:lastRenderedPageBreak/>
        <w:t>L</w:t>
      </w:r>
      <w:r>
        <w:rPr>
          <w:rFonts w:ascii="Myriad Pro" w:eastAsia="Myriad Pro" w:hAnsi="Myriad Pro" w:cs="Myriad Pro"/>
          <w:color w:val="005695"/>
          <w:spacing w:val="-5"/>
          <w:sz w:val="28"/>
          <w:szCs w:val="28"/>
        </w:rPr>
        <w:t>a</w:t>
      </w:r>
      <w:r>
        <w:rPr>
          <w:rFonts w:ascii="Myriad Pro" w:eastAsia="Myriad Pro" w:hAnsi="Myriad Pro" w:cs="Myriad Pro"/>
          <w:color w:val="005695"/>
          <w:spacing w:val="-4"/>
          <w:sz w:val="28"/>
          <w:szCs w:val="28"/>
        </w:rPr>
        <w:t>tha</w:t>
      </w:r>
      <w:r>
        <w:rPr>
          <w:rFonts w:ascii="Myriad Pro" w:eastAsia="Myriad Pro" w:hAnsi="Myriad Pro" w:cs="Myriad Pro"/>
          <w:color w:val="005695"/>
          <w:spacing w:val="-5"/>
          <w:sz w:val="28"/>
          <w:szCs w:val="28"/>
        </w:rPr>
        <w:t>m</w:t>
      </w:r>
      <w:r>
        <w:rPr>
          <w:rFonts w:ascii="Myriad Pro" w:eastAsia="Myriad Pro" w:hAnsi="Myriad Pro" w:cs="Myriad Pro"/>
          <w:color w:val="005695"/>
          <w:spacing w:val="-14"/>
          <w:sz w:val="28"/>
          <w:szCs w:val="28"/>
        </w:rPr>
        <w:t>’</w:t>
      </w:r>
      <w:r>
        <w:rPr>
          <w:rFonts w:ascii="Myriad Pro" w:eastAsia="Myriad Pro" w:hAnsi="Myriad Pro" w:cs="Myriad Pro"/>
          <w:color w:val="005695"/>
          <w:sz w:val="28"/>
          <w:szCs w:val="28"/>
        </w:rPr>
        <w:t>s</w:t>
      </w:r>
      <w:r>
        <w:rPr>
          <w:rFonts w:ascii="Myriad Pro" w:eastAsia="Myriad Pro" w:hAnsi="Myriad Pro" w:cs="Myriad Pro"/>
          <w:color w:val="005695"/>
          <w:spacing w:val="-1"/>
          <w:sz w:val="28"/>
          <w:szCs w:val="28"/>
        </w:rPr>
        <w:t xml:space="preserve"> </w:t>
      </w:r>
      <w:r>
        <w:rPr>
          <w:rFonts w:ascii="Myriad Pro" w:eastAsia="Myriad Pro" w:hAnsi="Myriad Pro" w:cs="Myriad Pro"/>
          <w:color w:val="005695"/>
          <w:spacing w:val="-4"/>
          <w:sz w:val="28"/>
          <w:szCs w:val="28"/>
        </w:rPr>
        <w:t>sni</w:t>
      </w:r>
      <w:r>
        <w:rPr>
          <w:rFonts w:ascii="Myriad Pro" w:eastAsia="Myriad Pro" w:hAnsi="Myriad Pro" w:cs="Myriad Pro"/>
          <w:color w:val="005695"/>
          <w:sz w:val="28"/>
          <w:szCs w:val="28"/>
        </w:rPr>
        <w:t xml:space="preserve">pe </w:t>
      </w:r>
      <w:r>
        <w:rPr>
          <w:rFonts w:ascii="Myriad Pro" w:eastAsia="Myriad Pro" w:hAnsi="Myriad Pro" w:cs="Myriad Pro"/>
          <w:color w:val="005695"/>
          <w:spacing w:val="-12"/>
          <w:sz w:val="28"/>
          <w:szCs w:val="28"/>
        </w:rPr>
        <w:t>(</w:t>
      </w:r>
      <w:r>
        <w:rPr>
          <w:rFonts w:ascii="Myriad Pro" w:eastAsia="Myriad Pro" w:hAnsi="Myriad Pro" w:cs="Myriad Pro"/>
          <w:i/>
          <w:color w:val="005695"/>
          <w:spacing w:val="-2"/>
          <w:sz w:val="28"/>
          <w:szCs w:val="28"/>
        </w:rPr>
        <w:t>G</w:t>
      </w:r>
      <w:r>
        <w:rPr>
          <w:rFonts w:ascii="Myriad Pro" w:eastAsia="Myriad Pro" w:hAnsi="Myriad Pro" w:cs="Myriad Pro"/>
          <w:i/>
          <w:color w:val="005695"/>
          <w:spacing w:val="-3"/>
          <w:sz w:val="28"/>
          <w:szCs w:val="28"/>
        </w:rPr>
        <w:t>a</w:t>
      </w:r>
      <w:r>
        <w:rPr>
          <w:rFonts w:ascii="Myriad Pro" w:eastAsia="Myriad Pro" w:hAnsi="Myriad Pro" w:cs="Myriad Pro"/>
          <w:i/>
          <w:color w:val="005695"/>
          <w:spacing w:val="-4"/>
          <w:sz w:val="28"/>
          <w:szCs w:val="28"/>
        </w:rPr>
        <w:t>l</w:t>
      </w:r>
      <w:r>
        <w:rPr>
          <w:rFonts w:ascii="Myriad Pro" w:eastAsia="Myriad Pro" w:hAnsi="Myriad Pro" w:cs="Myriad Pro"/>
          <w:i/>
          <w:color w:val="005695"/>
          <w:spacing w:val="-3"/>
          <w:sz w:val="28"/>
          <w:szCs w:val="28"/>
        </w:rPr>
        <w:t>linag</w:t>
      </w:r>
      <w:r>
        <w:rPr>
          <w:rFonts w:ascii="Myriad Pro" w:eastAsia="Myriad Pro" w:hAnsi="Myriad Pro" w:cs="Myriad Pro"/>
          <w:i/>
          <w:color w:val="005695"/>
          <w:sz w:val="28"/>
          <w:szCs w:val="28"/>
        </w:rPr>
        <w:t>o</w:t>
      </w:r>
      <w:r>
        <w:rPr>
          <w:rFonts w:ascii="Myriad Pro" w:eastAsia="Myriad Pro" w:hAnsi="Myriad Pro" w:cs="Myriad Pro"/>
          <w:i/>
          <w:color w:val="005695"/>
          <w:spacing w:val="-1"/>
          <w:sz w:val="28"/>
          <w:szCs w:val="28"/>
        </w:rPr>
        <w:t xml:space="preserve"> </w:t>
      </w:r>
      <w:r>
        <w:rPr>
          <w:rFonts w:ascii="Myriad Pro" w:eastAsia="Myriad Pro" w:hAnsi="Myriad Pro" w:cs="Myriad Pro"/>
          <w:i/>
          <w:color w:val="005695"/>
          <w:spacing w:val="-3"/>
          <w:sz w:val="28"/>
          <w:szCs w:val="28"/>
        </w:rPr>
        <w:t>ha</w:t>
      </w:r>
      <w:r>
        <w:rPr>
          <w:rFonts w:ascii="Myriad Pro" w:eastAsia="Myriad Pro" w:hAnsi="Myriad Pro" w:cs="Myriad Pro"/>
          <w:i/>
          <w:color w:val="005695"/>
          <w:spacing w:val="-7"/>
          <w:sz w:val="28"/>
          <w:szCs w:val="28"/>
        </w:rPr>
        <w:t>r</w:t>
      </w:r>
      <w:r>
        <w:rPr>
          <w:rFonts w:ascii="Myriad Pro" w:eastAsia="Myriad Pro" w:hAnsi="Myriad Pro" w:cs="Myriad Pro"/>
          <w:i/>
          <w:color w:val="005695"/>
          <w:spacing w:val="-3"/>
          <w:sz w:val="28"/>
          <w:szCs w:val="28"/>
        </w:rPr>
        <w:t>d</w:t>
      </w:r>
      <w:r>
        <w:rPr>
          <w:rFonts w:ascii="Myriad Pro" w:eastAsia="Myriad Pro" w:hAnsi="Myriad Pro" w:cs="Myriad Pro"/>
          <w:i/>
          <w:color w:val="005695"/>
          <w:spacing w:val="-4"/>
          <w:sz w:val="28"/>
          <w:szCs w:val="28"/>
        </w:rPr>
        <w:t>w</w:t>
      </w:r>
      <w:r>
        <w:rPr>
          <w:rFonts w:ascii="Myriad Pro" w:eastAsia="Myriad Pro" w:hAnsi="Myriad Pro" w:cs="Myriad Pro"/>
          <w:i/>
          <w:color w:val="005695"/>
          <w:spacing w:val="-3"/>
          <w:sz w:val="28"/>
          <w:szCs w:val="28"/>
        </w:rPr>
        <w:t>i</w:t>
      </w:r>
      <w:r>
        <w:rPr>
          <w:rFonts w:ascii="Myriad Pro" w:eastAsia="Myriad Pro" w:hAnsi="Myriad Pro" w:cs="Myriad Pro"/>
          <w:i/>
          <w:color w:val="005695"/>
          <w:spacing w:val="-4"/>
          <w:sz w:val="28"/>
          <w:szCs w:val="28"/>
        </w:rPr>
        <w:t>c</w:t>
      </w:r>
      <w:r>
        <w:rPr>
          <w:rFonts w:ascii="Myriad Pro" w:eastAsia="Myriad Pro" w:hAnsi="Myriad Pro" w:cs="Myriad Pro"/>
          <w:i/>
          <w:color w:val="005695"/>
          <w:spacing w:val="-1"/>
          <w:sz w:val="28"/>
          <w:szCs w:val="28"/>
        </w:rPr>
        <w:t>k</w:t>
      </w:r>
      <w:r>
        <w:rPr>
          <w:rFonts w:ascii="Myriad Pro" w:eastAsia="Myriad Pro" w:hAnsi="Myriad Pro" w:cs="Myriad Pro"/>
          <w:i/>
          <w:color w:val="005695"/>
          <w:spacing w:val="-3"/>
          <w:sz w:val="28"/>
          <w:szCs w:val="28"/>
        </w:rPr>
        <w:t>i</w:t>
      </w:r>
      <w:r>
        <w:rPr>
          <w:rFonts w:ascii="Myriad Pro" w:eastAsia="Myriad Pro" w:hAnsi="Myriad Pro" w:cs="Myriad Pro"/>
          <w:i/>
          <w:color w:val="005695"/>
          <w:spacing w:val="5"/>
          <w:sz w:val="28"/>
          <w:szCs w:val="28"/>
        </w:rPr>
        <w:t>i</w:t>
      </w:r>
      <w:r>
        <w:rPr>
          <w:rFonts w:ascii="Myriad Pro" w:eastAsia="Myriad Pro" w:hAnsi="Myriad Pro" w:cs="Myriad Pro"/>
          <w:color w:val="005695"/>
          <w:sz w:val="28"/>
          <w:szCs w:val="28"/>
        </w:rPr>
        <w:t>)</w:t>
      </w:r>
    </w:p>
    <w:p w:rsidR="00356C57" w:rsidRDefault="00356C57">
      <w:pPr>
        <w:spacing w:before="7" w:line="190" w:lineRule="exact"/>
        <w:rPr>
          <w:sz w:val="19"/>
          <w:szCs w:val="19"/>
        </w:rPr>
      </w:pPr>
    </w:p>
    <w:p w:rsidR="00356C57" w:rsidRDefault="00724497" w:rsidP="00B37CA6">
      <w:pPr>
        <w:pStyle w:val="BodyText"/>
        <w:spacing w:line="264" w:lineRule="auto"/>
        <w:ind w:left="374" w:right="1541"/>
      </w:pPr>
      <w:r>
        <w:rPr>
          <w:color w:val="231F20"/>
        </w:rPr>
        <w:t>Latha</w:t>
      </w:r>
      <w:r>
        <w:rPr>
          <w:color w:val="231F20"/>
          <w:spacing w:val="-14"/>
        </w:rPr>
        <w:t>m</w:t>
      </w:r>
      <w:r>
        <w:rPr>
          <w:color w:val="231F20"/>
          <w:spacing w:val="-16"/>
        </w:rPr>
        <w:t>’</w:t>
      </w:r>
      <w:r>
        <w:rPr>
          <w:color w:val="231F20"/>
        </w:rPr>
        <w:t>s snipe does not commonly agg</w:t>
      </w:r>
      <w:r>
        <w:rPr>
          <w:color w:val="231F20"/>
          <w:spacing w:val="-3"/>
        </w:rPr>
        <w:t>r</w:t>
      </w:r>
      <w:r>
        <w:rPr>
          <w:color w:val="231F20"/>
        </w:rPr>
        <w:t>egate in large flocks</w:t>
      </w:r>
      <w:r>
        <w:rPr>
          <w:color w:val="231F20"/>
          <w:spacing w:val="-1"/>
        </w:rPr>
        <w:t xml:space="preserve"> </w:t>
      </w:r>
      <w:r>
        <w:rPr>
          <w:color w:val="231F20"/>
        </w:rPr>
        <w:t>or</w:t>
      </w:r>
      <w:r>
        <w:rPr>
          <w:color w:val="231F20"/>
          <w:spacing w:val="-1"/>
        </w:rPr>
        <w:t xml:space="preserve"> </w:t>
      </w:r>
      <w:r>
        <w:rPr>
          <w:color w:val="231F20"/>
        </w:rPr>
        <w:t>use the</w:t>
      </w:r>
      <w:r>
        <w:rPr>
          <w:color w:val="231F20"/>
          <w:spacing w:val="-1"/>
        </w:rPr>
        <w:t xml:space="preserve"> </w:t>
      </w:r>
      <w:r>
        <w:rPr>
          <w:color w:val="231F20"/>
        </w:rPr>
        <w:t>same habitats</w:t>
      </w:r>
      <w:r>
        <w:rPr>
          <w:color w:val="231F20"/>
          <w:spacing w:val="-1"/>
        </w:rPr>
        <w:t xml:space="preserve"> </w:t>
      </w:r>
      <w:r>
        <w:rPr>
          <w:color w:val="231F20"/>
        </w:rPr>
        <w:t>as other</w:t>
      </w:r>
      <w:r>
        <w:rPr>
          <w:color w:val="231F20"/>
          <w:spacing w:val="-1"/>
        </w:rPr>
        <w:t xml:space="preserve"> </w:t>
      </w:r>
      <w:r>
        <w:rPr>
          <w:color w:val="231F20"/>
        </w:rPr>
        <w:t>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species. Consequentl</w:t>
      </w:r>
      <w:r>
        <w:rPr>
          <w:color w:val="231F20"/>
          <w:spacing w:val="-18"/>
        </w:rPr>
        <w:t>y</w:t>
      </w:r>
      <w:r>
        <w:rPr>
          <w:color w:val="231F20"/>
        </w:rPr>
        <w:t>, habitat impo</w:t>
      </w:r>
      <w:r>
        <w:rPr>
          <w:color w:val="231F20"/>
          <w:spacing w:val="1"/>
        </w:rPr>
        <w:t>r</w:t>
      </w:r>
      <w:r>
        <w:rPr>
          <w:color w:val="231F20"/>
        </w:rPr>
        <w:t>tant to</w:t>
      </w:r>
      <w:r>
        <w:rPr>
          <w:color w:val="231F20"/>
          <w:spacing w:val="-2"/>
        </w:rPr>
        <w:t xml:space="preserve"> </w:t>
      </w:r>
      <w:r>
        <w:rPr>
          <w:color w:val="231F20"/>
        </w:rPr>
        <w:t>Latha</w:t>
      </w:r>
      <w:r>
        <w:rPr>
          <w:color w:val="231F20"/>
          <w:spacing w:val="-14"/>
        </w:rPr>
        <w:t>m</w:t>
      </w:r>
      <w:r>
        <w:rPr>
          <w:color w:val="231F20"/>
          <w:spacing w:val="-16"/>
        </w:rPr>
        <w:t>’</w:t>
      </w:r>
      <w:r>
        <w:rPr>
          <w:color w:val="231F20"/>
        </w:rPr>
        <w:t>s</w:t>
      </w:r>
      <w:r>
        <w:rPr>
          <w:color w:val="231F20"/>
          <w:spacing w:val="-1"/>
        </w:rPr>
        <w:t xml:space="preserve"> </w:t>
      </w:r>
      <w:r>
        <w:rPr>
          <w:color w:val="231F20"/>
        </w:rPr>
        <w:t>snipe</w:t>
      </w:r>
      <w:r>
        <w:rPr>
          <w:color w:val="231F20"/>
          <w:spacing w:val="-1"/>
        </w:rPr>
        <w:t xml:space="preserve"> </w:t>
      </w:r>
      <w:r>
        <w:rPr>
          <w:color w:val="231F20"/>
        </w:rPr>
        <w:t>cannot</w:t>
      </w:r>
      <w:r>
        <w:rPr>
          <w:color w:val="231F20"/>
          <w:spacing w:val="-1"/>
        </w:rPr>
        <w:t xml:space="preserve"> </w:t>
      </w:r>
      <w:r>
        <w:rPr>
          <w:color w:val="231F20"/>
        </w:rPr>
        <w:t>be</w:t>
      </w:r>
      <w:r>
        <w:rPr>
          <w:color w:val="231F20"/>
          <w:spacing w:val="-1"/>
        </w:rPr>
        <w:t xml:space="preserve"> </w:t>
      </w:r>
      <w:r>
        <w:rPr>
          <w:color w:val="231F20"/>
        </w:rPr>
        <w:t>identified</w:t>
      </w:r>
      <w:r>
        <w:rPr>
          <w:color w:val="231F20"/>
          <w:spacing w:val="-1"/>
        </w:rPr>
        <w:t xml:space="preserve"> </w:t>
      </w:r>
      <w:r>
        <w:rPr>
          <w:color w:val="231F20"/>
        </w:rPr>
        <w:t>using</w:t>
      </w:r>
      <w:r>
        <w:rPr>
          <w:color w:val="231F20"/>
          <w:spacing w:val="-1"/>
        </w:rPr>
        <w:t xml:space="preserve"> </w:t>
      </w:r>
      <w:r>
        <w:rPr>
          <w:color w:val="231F20"/>
        </w:rPr>
        <w:t>the p</w:t>
      </w:r>
      <w:r>
        <w:rPr>
          <w:color w:val="231F20"/>
          <w:spacing w:val="-2"/>
        </w:rPr>
        <w:t>r</w:t>
      </w:r>
      <w:r>
        <w:rPr>
          <w:color w:val="231F20"/>
        </w:rPr>
        <w:t>ocess</w:t>
      </w:r>
      <w:r>
        <w:rPr>
          <w:color w:val="231F20"/>
          <w:spacing w:val="-1"/>
        </w:rPr>
        <w:t xml:space="preserve"> </w:t>
      </w:r>
      <w:r>
        <w:rPr>
          <w:color w:val="231F20"/>
        </w:rPr>
        <w:t>outlined</w:t>
      </w:r>
      <w:r>
        <w:rPr>
          <w:color w:val="231F20"/>
          <w:spacing w:val="-1"/>
        </w:rPr>
        <w:t xml:space="preserve"> </w:t>
      </w:r>
      <w:r>
        <w:rPr>
          <w:color w:val="231F20"/>
        </w:rPr>
        <w:t>in</w:t>
      </w:r>
      <w:r>
        <w:rPr>
          <w:color w:val="231F20"/>
          <w:spacing w:val="-1"/>
        </w:rPr>
        <w:t xml:space="preserve"> </w:t>
      </w:r>
      <w:r>
        <w:rPr>
          <w:color w:val="231F20"/>
          <w:spacing w:val="-7"/>
        </w:rPr>
        <w:t>F</w:t>
      </w:r>
      <w:r>
        <w:rPr>
          <w:color w:val="231F20"/>
        </w:rPr>
        <w:t>igu</w:t>
      </w:r>
      <w:r>
        <w:rPr>
          <w:color w:val="231F20"/>
          <w:spacing w:val="-2"/>
        </w:rPr>
        <w:t>r</w:t>
      </w:r>
      <w:r>
        <w:rPr>
          <w:color w:val="231F20"/>
        </w:rPr>
        <w:t>e</w:t>
      </w:r>
      <w:r>
        <w:rPr>
          <w:color w:val="231F20"/>
          <w:spacing w:val="-1"/>
        </w:rPr>
        <w:t xml:space="preserve"> </w:t>
      </w:r>
      <w:r>
        <w:rPr>
          <w:color w:val="231F20"/>
        </w:rPr>
        <w:t>2</w:t>
      </w:r>
      <w:r>
        <w:rPr>
          <w:color w:val="231F20"/>
          <w:spacing w:val="-1"/>
        </w:rPr>
        <w:t xml:space="preserve"> </w:t>
      </w:r>
      <w:r>
        <w:rPr>
          <w:color w:val="231F20"/>
        </w:rPr>
        <w:t>and</w:t>
      </w:r>
      <w:r>
        <w:rPr>
          <w:color w:val="231F20"/>
          <w:spacing w:val="-1"/>
        </w:rPr>
        <w:t xml:space="preserve"> </w:t>
      </w:r>
      <w:r>
        <w:rPr>
          <w:color w:val="231F20"/>
        </w:rPr>
        <w:t>diffe</w:t>
      </w:r>
      <w:r>
        <w:rPr>
          <w:color w:val="231F20"/>
          <w:spacing w:val="-3"/>
        </w:rPr>
        <w:t>r</w:t>
      </w:r>
      <w:r>
        <w:rPr>
          <w:color w:val="231F20"/>
        </w:rPr>
        <w:t>ent</w:t>
      </w:r>
      <w:r>
        <w:rPr>
          <w:color w:val="231F20"/>
          <w:spacing w:val="-1"/>
        </w:rPr>
        <w:t xml:space="preserve"> </w:t>
      </w:r>
      <w:r>
        <w:rPr>
          <w:color w:val="231F20"/>
        </w:rPr>
        <w:t>criteria</w:t>
      </w:r>
      <w:r>
        <w:rPr>
          <w:color w:val="231F20"/>
          <w:spacing w:val="-1"/>
        </w:rPr>
        <w:t xml:space="preserve"> </w:t>
      </w:r>
      <w:r>
        <w:rPr>
          <w:color w:val="231F20"/>
        </w:rPr>
        <w:t>a</w:t>
      </w:r>
      <w:r>
        <w:rPr>
          <w:color w:val="231F20"/>
          <w:spacing w:val="-2"/>
        </w:rPr>
        <w:t>r</w:t>
      </w:r>
      <w:r>
        <w:rPr>
          <w:color w:val="231F20"/>
        </w:rPr>
        <w:t>e necessa</w:t>
      </w:r>
      <w:r>
        <w:rPr>
          <w:color w:val="231F20"/>
          <w:spacing w:val="3"/>
        </w:rPr>
        <w:t>r</w:t>
      </w:r>
      <w:r>
        <w:rPr>
          <w:color w:val="231F20"/>
          <w:spacing w:val="-17"/>
        </w:rPr>
        <w:t>y</w:t>
      </w:r>
      <w:r>
        <w:rPr>
          <w:color w:val="231F20"/>
        </w:rPr>
        <w:t>.</w:t>
      </w:r>
      <w:r>
        <w:rPr>
          <w:color w:val="231F20"/>
          <w:spacing w:val="-4"/>
        </w:rPr>
        <w:t xml:space="preserve"> </w:t>
      </w:r>
      <w:r>
        <w:rPr>
          <w:color w:val="231F20"/>
        </w:rPr>
        <w:t>Th</w:t>
      </w:r>
      <w:r>
        <w:rPr>
          <w:color w:val="231F20"/>
          <w:spacing w:val="-3"/>
        </w:rPr>
        <w:t>r</w:t>
      </w:r>
      <w:r>
        <w:rPr>
          <w:color w:val="231F20"/>
        </w:rPr>
        <w:t>eshold</w:t>
      </w:r>
      <w:r>
        <w:rPr>
          <w:color w:val="231F20"/>
          <w:spacing w:val="-4"/>
        </w:rPr>
        <w:t xml:space="preserve"> </w:t>
      </w:r>
      <w:r>
        <w:rPr>
          <w:color w:val="231F20"/>
        </w:rPr>
        <w:t>criteria</w:t>
      </w:r>
      <w:r>
        <w:rPr>
          <w:color w:val="231F20"/>
          <w:spacing w:val="-4"/>
        </w:rPr>
        <w:t xml:space="preserve"> </w:t>
      </w:r>
      <w:r>
        <w:rPr>
          <w:color w:val="231F20"/>
        </w:rPr>
        <w:t>a</w:t>
      </w:r>
      <w:r>
        <w:rPr>
          <w:color w:val="231F20"/>
          <w:spacing w:val="-2"/>
        </w:rPr>
        <w:t>r</w:t>
      </w:r>
      <w:r>
        <w:rPr>
          <w:color w:val="231F20"/>
        </w:rPr>
        <w:t>e</w:t>
      </w:r>
      <w:r>
        <w:rPr>
          <w:color w:val="231F20"/>
          <w:spacing w:val="-4"/>
        </w:rPr>
        <w:t xml:space="preserve"> </w:t>
      </w:r>
      <w:r>
        <w:rPr>
          <w:color w:val="231F20"/>
        </w:rPr>
        <w:t>still</w:t>
      </w:r>
      <w:r>
        <w:rPr>
          <w:color w:val="231F20"/>
          <w:spacing w:val="-4"/>
        </w:rPr>
        <w:t xml:space="preserve"> </w:t>
      </w:r>
      <w:r>
        <w:rPr>
          <w:color w:val="231F20"/>
        </w:rPr>
        <w:t>conside</w:t>
      </w:r>
      <w:r>
        <w:rPr>
          <w:color w:val="231F20"/>
          <w:spacing w:val="-2"/>
        </w:rPr>
        <w:t>r</w:t>
      </w:r>
      <w:r>
        <w:rPr>
          <w:color w:val="231F20"/>
        </w:rPr>
        <w:t>ed</w:t>
      </w:r>
      <w:r>
        <w:rPr>
          <w:color w:val="231F20"/>
          <w:spacing w:val="-4"/>
        </w:rPr>
        <w:t xml:space="preserve"> </w:t>
      </w:r>
      <w:r>
        <w:rPr>
          <w:color w:val="231F20"/>
        </w:rPr>
        <w:t>the best way to identify impo</w:t>
      </w:r>
      <w:r>
        <w:rPr>
          <w:color w:val="231F20"/>
          <w:spacing w:val="1"/>
        </w:rPr>
        <w:t>r</w:t>
      </w:r>
      <w:r>
        <w:rPr>
          <w:color w:val="231F20"/>
        </w:rPr>
        <w:t>tant sites in the absence</w:t>
      </w:r>
      <w:r w:rsidR="00B37CA6">
        <w:rPr>
          <w:color w:val="231F20"/>
        </w:rPr>
        <w:t xml:space="preserve"> </w:t>
      </w:r>
      <w:r>
        <w:rPr>
          <w:color w:val="231F20"/>
        </w:rPr>
        <w:t>of</w:t>
      </w:r>
      <w:r>
        <w:rPr>
          <w:color w:val="231F20"/>
          <w:spacing w:val="-2"/>
        </w:rPr>
        <w:t xml:space="preserve"> </w:t>
      </w:r>
      <w:r>
        <w:rPr>
          <w:color w:val="231F20"/>
        </w:rPr>
        <w:t>data</w:t>
      </w:r>
      <w:r>
        <w:rPr>
          <w:color w:val="231F20"/>
          <w:spacing w:val="-2"/>
        </w:rPr>
        <w:t xml:space="preserve"> </w:t>
      </w:r>
      <w:r>
        <w:rPr>
          <w:color w:val="231F20"/>
        </w:rPr>
        <w:t>sufficient</w:t>
      </w:r>
      <w:r>
        <w:rPr>
          <w:color w:val="231F20"/>
          <w:spacing w:val="-2"/>
        </w:rPr>
        <w:t xml:space="preserve"> </w:t>
      </w:r>
      <w:r>
        <w:rPr>
          <w:color w:val="231F20"/>
        </w:rPr>
        <w:t>for</w:t>
      </w:r>
      <w:r>
        <w:rPr>
          <w:color w:val="231F20"/>
          <w:spacing w:val="-2"/>
        </w:rPr>
        <w:t xml:space="preserve"> </w:t>
      </w:r>
      <w:r>
        <w:rPr>
          <w:color w:val="231F20"/>
        </w:rPr>
        <w:t>mo</w:t>
      </w:r>
      <w:r>
        <w:rPr>
          <w:color w:val="231F20"/>
          <w:spacing w:val="-3"/>
        </w:rPr>
        <w:t>r</w:t>
      </w:r>
      <w:r>
        <w:rPr>
          <w:color w:val="231F20"/>
        </w:rPr>
        <w:t>e</w:t>
      </w:r>
      <w:r>
        <w:rPr>
          <w:color w:val="231F20"/>
          <w:spacing w:val="-1"/>
        </w:rPr>
        <w:t xml:space="preserve"> </w:t>
      </w:r>
      <w:r>
        <w:rPr>
          <w:color w:val="231F20"/>
        </w:rPr>
        <w:t>rigo</w:t>
      </w:r>
      <w:r>
        <w:rPr>
          <w:color w:val="231F20"/>
          <w:spacing w:val="-2"/>
        </w:rPr>
        <w:t>r</w:t>
      </w:r>
      <w:r>
        <w:rPr>
          <w:color w:val="231F20"/>
        </w:rPr>
        <w:t>ous</w:t>
      </w:r>
      <w:r>
        <w:rPr>
          <w:color w:val="231F20"/>
          <w:spacing w:val="-2"/>
        </w:rPr>
        <w:t xml:space="preserve"> </w:t>
      </w:r>
      <w:r>
        <w:rPr>
          <w:color w:val="231F20"/>
        </w:rPr>
        <w:t>methods.</w:t>
      </w:r>
      <w:r>
        <w:rPr>
          <w:color w:val="231F20"/>
          <w:spacing w:val="-2"/>
        </w:rPr>
        <w:t xml:space="preserve"> </w:t>
      </w:r>
      <w:r>
        <w:rPr>
          <w:color w:val="231F20"/>
          <w:spacing w:val="-8"/>
        </w:rPr>
        <w:t>F</w:t>
      </w:r>
      <w:r>
        <w:rPr>
          <w:color w:val="231F20"/>
        </w:rPr>
        <w:t>or</w:t>
      </w:r>
      <w:r>
        <w:rPr>
          <w:color w:val="231F20"/>
          <w:spacing w:val="-2"/>
        </w:rPr>
        <w:t xml:space="preserve"> </w:t>
      </w:r>
      <w:r>
        <w:rPr>
          <w:color w:val="231F20"/>
        </w:rPr>
        <w:t>the purposes of this plan, impo</w:t>
      </w:r>
      <w:r>
        <w:rPr>
          <w:color w:val="231F20"/>
          <w:spacing w:val="1"/>
        </w:rPr>
        <w:t>r</w:t>
      </w:r>
      <w:r>
        <w:rPr>
          <w:color w:val="231F20"/>
        </w:rPr>
        <w:t>tant habitat for Latha</w:t>
      </w:r>
      <w:r>
        <w:rPr>
          <w:color w:val="231F20"/>
          <w:spacing w:val="-15"/>
        </w:rPr>
        <w:t>m</w:t>
      </w:r>
      <w:r>
        <w:rPr>
          <w:color w:val="231F20"/>
          <w:spacing w:val="-16"/>
        </w:rPr>
        <w:t>’</w:t>
      </w:r>
      <w:r>
        <w:rPr>
          <w:color w:val="231F20"/>
        </w:rPr>
        <w:t>s snipe is described as a</w:t>
      </w:r>
      <w:r>
        <w:rPr>
          <w:color w:val="231F20"/>
          <w:spacing w:val="-2"/>
        </w:rPr>
        <w:t>r</w:t>
      </w:r>
      <w:r>
        <w:rPr>
          <w:color w:val="231F20"/>
        </w:rPr>
        <w:t>eas that ha</w:t>
      </w:r>
      <w:r>
        <w:rPr>
          <w:color w:val="231F20"/>
          <w:spacing w:val="-2"/>
        </w:rPr>
        <w:t>v</w:t>
      </w:r>
      <w:r>
        <w:rPr>
          <w:color w:val="231F20"/>
        </w:rPr>
        <w:t>e p</w:t>
      </w:r>
      <w:r>
        <w:rPr>
          <w:color w:val="231F20"/>
          <w:spacing w:val="-2"/>
        </w:rPr>
        <w:t>r</w:t>
      </w:r>
      <w:r>
        <w:rPr>
          <w:color w:val="231F20"/>
        </w:rPr>
        <w:t>eviously been identified</w:t>
      </w:r>
      <w:r>
        <w:rPr>
          <w:color w:val="231F20"/>
          <w:spacing w:val="-2"/>
        </w:rPr>
        <w:t xml:space="preserve"> </w:t>
      </w:r>
      <w:r>
        <w:rPr>
          <w:color w:val="231F20"/>
        </w:rPr>
        <w:t>as</w:t>
      </w:r>
      <w:r>
        <w:rPr>
          <w:color w:val="231F20"/>
          <w:spacing w:val="-1"/>
        </w:rPr>
        <w:t xml:space="preserve"> </w:t>
      </w:r>
      <w:r>
        <w:rPr>
          <w:color w:val="231F20"/>
        </w:rPr>
        <w:t>internationally</w:t>
      </w:r>
      <w:r>
        <w:rPr>
          <w:color w:val="231F20"/>
          <w:spacing w:val="-1"/>
        </w:rPr>
        <w:t xml:space="preserve"> </w:t>
      </w:r>
      <w:r>
        <w:rPr>
          <w:color w:val="231F20"/>
        </w:rPr>
        <w:t>impo</w:t>
      </w:r>
      <w:r>
        <w:rPr>
          <w:color w:val="231F20"/>
          <w:spacing w:val="1"/>
        </w:rPr>
        <w:t>r</w:t>
      </w:r>
      <w:r>
        <w:rPr>
          <w:color w:val="231F20"/>
        </w:rPr>
        <w:t>tant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species, or a</w:t>
      </w:r>
      <w:r>
        <w:rPr>
          <w:color w:val="231F20"/>
          <w:spacing w:val="-2"/>
        </w:rPr>
        <w:t>r</w:t>
      </w:r>
      <w:r>
        <w:rPr>
          <w:color w:val="231F20"/>
        </w:rPr>
        <w:t>eas that suppo</w:t>
      </w:r>
      <w:r>
        <w:rPr>
          <w:color w:val="231F20"/>
          <w:spacing w:val="1"/>
        </w:rPr>
        <w:t>r</w:t>
      </w:r>
      <w:r>
        <w:rPr>
          <w:color w:val="231F20"/>
        </w:rPr>
        <w:t>t at least 18 individuals of the species.</w:t>
      </w:r>
      <w:r>
        <w:rPr>
          <w:color w:val="231F20"/>
          <w:spacing w:val="-2"/>
        </w:rPr>
        <w:t xml:space="preserve"> D</w:t>
      </w:r>
      <w:r>
        <w:rPr>
          <w:color w:val="231F20"/>
        </w:rPr>
        <w:t>efinitions</w:t>
      </w:r>
      <w:r>
        <w:rPr>
          <w:color w:val="231F20"/>
          <w:spacing w:val="-1"/>
        </w:rPr>
        <w:t xml:space="preserve"> </w:t>
      </w:r>
      <w:r>
        <w:rPr>
          <w:color w:val="231F20"/>
        </w:rPr>
        <w:t>for</w:t>
      </w:r>
      <w:r>
        <w:rPr>
          <w:color w:val="231F20"/>
          <w:spacing w:val="-1"/>
        </w:rPr>
        <w:t xml:space="preserve"> </w:t>
      </w:r>
      <w:r>
        <w:rPr>
          <w:color w:val="231F20"/>
        </w:rPr>
        <w:t>sho</w:t>
      </w:r>
      <w:r>
        <w:rPr>
          <w:color w:val="231F20"/>
          <w:spacing w:val="-3"/>
        </w:rPr>
        <w:t>r</w:t>
      </w:r>
      <w:r>
        <w:rPr>
          <w:color w:val="231F20"/>
        </w:rPr>
        <w:t>ebi</w:t>
      </w:r>
      <w:r>
        <w:rPr>
          <w:color w:val="231F20"/>
          <w:spacing w:val="-3"/>
        </w:rPr>
        <w:t>r</w:t>
      </w:r>
      <w:r>
        <w:rPr>
          <w:color w:val="231F20"/>
        </w:rPr>
        <w:t>d</w:t>
      </w:r>
      <w:r>
        <w:rPr>
          <w:color w:val="231F20"/>
          <w:spacing w:val="-1"/>
        </w:rPr>
        <w:t xml:space="preserve"> </w:t>
      </w:r>
      <w:r>
        <w:rPr>
          <w:color w:val="231F20"/>
          <w:spacing w:val="-12"/>
        </w:rPr>
        <w:t>‘</w:t>
      </w:r>
      <w:r>
        <w:rPr>
          <w:color w:val="231F20"/>
        </w:rPr>
        <w:t>a</w:t>
      </w:r>
      <w:r>
        <w:rPr>
          <w:color w:val="231F20"/>
          <w:spacing w:val="-2"/>
        </w:rPr>
        <w:t>r</w:t>
      </w:r>
      <w:r>
        <w:rPr>
          <w:color w:val="231F20"/>
        </w:rPr>
        <w:t>e</w:t>
      </w:r>
      <w:r>
        <w:rPr>
          <w:color w:val="231F20"/>
          <w:spacing w:val="-14"/>
        </w:rPr>
        <w:t>a</w:t>
      </w:r>
      <w:r>
        <w:rPr>
          <w:color w:val="231F20"/>
        </w:rPr>
        <w:t>’</w:t>
      </w:r>
      <w:r>
        <w:rPr>
          <w:color w:val="231F20"/>
          <w:spacing w:val="-2"/>
        </w:rPr>
        <w:t xml:space="preserve"> </w:t>
      </w:r>
      <w:r>
        <w:rPr>
          <w:color w:val="231F20"/>
        </w:rPr>
        <w:t>and</w:t>
      </w:r>
      <w:r>
        <w:rPr>
          <w:color w:val="231F20"/>
          <w:spacing w:val="-1"/>
        </w:rPr>
        <w:t xml:space="preserve"> </w:t>
      </w:r>
      <w:r>
        <w:rPr>
          <w:color w:val="231F20"/>
          <w:spacing w:val="-9"/>
        </w:rPr>
        <w:t>‘</w:t>
      </w:r>
      <w:r>
        <w:rPr>
          <w:color w:val="231F20"/>
        </w:rPr>
        <w:t>suppo</w:t>
      </w:r>
      <w:r>
        <w:rPr>
          <w:color w:val="231F20"/>
          <w:spacing w:val="1"/>
        </w:rPr>
        <w:t>r</w:t>
      </w:r>
      <w:r>
        <w:rPr>
          <w:color w:val="231F20"/>
          <w:spacing w:val="-4"/>
        </w:rPr>
        <w:t>t</w:t>
      </w:r>
      <w:r>
        <w:rPr>
          <w:color w:val="231F20"/>
        </w:rPr>
        <w:t>’ a</w:t>
      </w:r>
      <w:r>
        <w:rPr>
          <w:color w:val="231F20"/>
          <w:spacing w:val="-2"/>
        </w:rPr>
        <w:t>r</w:t>
      </w:r>
      <w:r>
        <w:rPr>
          <w:color w:val="231F20"/>
        </w:rPr>
        <w:t>e as ab</w:t>
      </w:r>
      <w:r>
        <w:rPr>
          <w:color w:val="231F20"/>
          <w:spacing w:val="-4"/>
        </w:rPr>
        <w:t>o</w:t>
      </w:r>
      <w:r>
        <w:rPr>
          <w:color w:val="231F20"/>
          <w:spacing w:val="-2"/>
        </w:rPr>
        <w:t>v</w:t>
      </w:r>
      <w:r>
        <w:rPr>
          <w:color w:val="231F20"/>
        </w:rPr>
        <w:t>e.</w:t>
      </w:r>
    </w:p>
    <w:p w:rsidR="00356C57" w:rsidRDefault="00356C57">
      <w:pPr>
        <w:spacing w:line="264" w:lineRule="auto"/>
        <w:sectPr w:rsidR="00356C57">
          <w:type w:val="continuous"/>
          <w:pgSz w:w="11906" w:h="16840"/>
          <w:pgMar w:top="1100" w:right="0" w:bottom="280" w:left="0" w:header="720" w:footer="720" w:gutter="0"/>
          <w:cols w:num="2" w:space="720" w:equalWidth="0">
            <w:col w:w="5850" w:space="40"/>
            <w:col w:w="6016"/>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00" w:lineRule="exact"/>
        <w:rPr>
          <w:sz w:val="20"/>
          <w:szCs w:val="20"/>
        </w:rPr>
      </w:pPr>
    </w:p>
    <w:p w:rsidR="00356C57" w:rsidRDefault="00724497">
      <w:pPr>
        <w:pStyle w:val="Heading1"/>
        <w:numPr>
          <w:ilvl w:val="0"/>
          <w:numId w:val="12"/>
        </w:numPr>
        <w:tabs>
          <w:tab w:val="left" w:pos="2267"/>
        </w:tabs>
        <w:ind w:left="2267"/>
        <w:jc w:val="left"/>
      </w:pPr>
      <w:bookmarkStart w:id="8" w:name="_TOC_250013"/>
      <w:r>
        <w:rPr>
          <w:color w:val="005695"/>
          <w:spacing w:val="-2"/>
        </w:rPr>
        <w:t>T</w:t>
      </w:r>
      <w:r>
        <w:rPr>
          <w:color w:val="005695"/>
          <w:spacing w:val="-9"/>
        </w:rPr>
        <w:t>h</w:t>
      </w:r>
      <w:r>
        <w:rPr>
          <w:color w:val="005695"/>
          <w:spacing w:val="-8"/>
        </w:rPr>
        <w:t>re</w:t>
      </w:r>
      <w:r>
        <w:rPr>
          <w:color w:val="005695"/>
          <w:spacing w:val="-10"/>
        </w:rPr>
        <w:t>a</w:t>
      </w:r>
      <w:r>
        <w:rPr>
          <w:color w:val="005695"/>
          <w:spacing w:val="-2"/>
        </w:rPr>
        <w:t>t</w:t>
      </w:r>
      <w:r>
        <w:rPr>
          <w:color w:val="005695"/>
        </w:rPr>
        <w:t>s</w:t>
      </w:r>
      <w:bookmarkEnd w:id="8"/>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40" w:lineRule="exact"/>
        <w:rPr>
          <w:sz w:val="24"/>
          <w:szCs w:val="24"/>
        </w:rPr>
      </w:pPr>
    </w:p>
    <w:p w:rsidR="00356C57" w:rsidRDefault="00356C57">
      <w:pPr>
        <w:spacing w:line="240" w:lineRule="exact"/>
        <w:rPr>
          <w:sz w:val="24"/>
          <w:szCs w:val="24"/>
        </w:rPr>
        <w:sectPr w:rsidR="00356C57">
          <w:pgSz w:w="11906" w:h="16840"/>
          <w:pgMar w:top="440" w:right="0" w:bottom="500" w:left="0" w:header="0" w:footer="310" w:gutter="0"/>
          <w:cols w:space="720"/>
        </w:sectPr>
      </w:pPr>
    </w:p>
    <w:p w:rsidR="00356C57" w:rsidRDefault="00724497">
      <w:pPr>
        <w:pStyle w:val="BodyText"/>
        <w:spacing w:before="61" w:line="264" w:lineRule="auto"/>
        <w:ind w:right="290"/>
      </w:pPr>
      <w:r>
        <w:rPr>
          <w:color w:val="231F20"/>
          <w:spacing w:val="-3"/>
        </w:rPr>
        <w:t>I</w:t>
      </w:r>
      <w:r>
        <w:rPr>
          <w:color w:val="231F20"/>
        </w:rPr>
        <w:t xml:space="preserve">n a global </w:t>
      </w:r>
      <w:r>
        <w:rPr>
          <w:color w:val="231F20"/>
          <w:spacing w:val="-2"/>
        </w:rPr>
        <w:t>r</w:t>
      </w:r>
      <w:r>
        <w:rPr>
          <w:color w:val="231F20"/>
        </w:rPr>
        <w:t>evi</w:t>
      </w:r>
      <w:r>
        <w:rPr>
          <w:color w:val="231F20"/>
          <w:spacing w:val="1"/>
        </w:rPr>
        <w:t>e</w:t>
      </w:r>
      <w:r>
        <w:rPr>
          <w:color w:val="231F20"/>
          <w:spacing w:val="-15"/>
        </w:rPr>
        <w:t>w</w:t>
      </w:r>
      <w:r>
        <w:rPr>
          <w:color w:val="231F20"/>
        </w:rPr>
        <w:t xml:space="preserve">, </w:t>
      </w:r>
      <w:r>
        <w:rPr>
          <w:color w:val="231F20"/>
          <w:spacing w:val="-5"/>
        </w:rPr>
        <w:t>S</w:t>
      </w:r>
      <w:r>
        <w:rPr>
          <w:color w:val="231F20"/>
        </w:rPr>
        <w:t>utherland et al. (2012) identify 45 th</w:t>
      </w:r>
      <w:r>
        <w:rPr>
          <w:color w:val="231F20"/>
          <w:spacing w:val="-2"/>
        </w:rPr>
        <w:t>r</w:t>
      </w:r>
      <w:r>
        <w:rPr>
          <w:color w:val="231F20"/>
        </w:rPr>
        <w:t>eats facing sho</w:t>
      </w:r>
      <w:r>
        <w:rPr>
          <w:color w:val="231F20"/>
          <w:spacing w:val="-2"/>
        </w:rPr>
        <w:t>r</w:t>
      </w:r>
      <w:r>
        <w:rPr>
          <w:color w:val="231F20"/>
        </w:rPr>
        <w:t>ebi</w:t>
      </w:r>
      <w:r>
        <w:rPr>
          <w:color w:val="231F20"/>
          <w:spacing w:val="-3"/>
        </w:rPr>
        <w:t>r</w:t>
      </w:r>
      <w:r>
        <w:rPr>
          <w:color w:val="231F20"/>
        </w:rPr>
        <w:t>d populations that can</w:t>
      </w:r>
    </w:p>
    <w:p w:rsidR="00356C57" w:rsidRDefault="00724497">
      <w:pPr>
        <w:pStyle w:val="BodyText"/>
        <w:spacing w:line="264" w:lineRule="auto"/>
        <w:ind w:right="318"/>
      </w:pPr>
      <w:r>
        <w:rPr>
          <w:color w:val="231F20"/>
        </w:rPr>
        <w:t>be divided into th</w:t>
      </w:r>
      <w:r>
        <w:rPr>
          <w:color w:val="231F20"/>
          <w:spacing w:val="-2"/>
        </w:rPr>
        <w:t>r</w:t>
      </w:r>
      <w:r>
        <w:rPr>
          <w:color w:val="231F20"/>
        </w:rPr>
        <w:t>ee categories: natural, cur</w:t>
      </w:r>
      <w:r>
        <w:rPr>
          <w:color w:val="231F20"/>
          <w:spacing w:val="-3"/>
        </w:rPr>
        <w:t>r</w:t>
      </w:r>
      <w:r>
        <w:rPr>
          <w:color w:val="231F20"/>
        </w:rPr>
        <w:t>ent anth</w:t>
      </w:r>
      <w:r>
        <w:rPr>
          <w:color w:val="231F20"/>
          <w:spacing w:val="-2"/>
        </w:rPr>
        <w:t>r</w:t>
      </w:r>
      <w:r>
        <w:rPr>
          <w:color w:val="231F20"/>
        </w:rPr>
        <w:t>opogenic</w:t>
      </w:r>
      <w:r>
        <w:rPr>
          <w:color w:val="231F20"/>
          <w:spacing w:val="-6"/>
        </w:rPr>
        <w:t xml:space="preserve"> </w:t>
      </w:r>
      <w:r>
        <w:rPr>
          <w:color w:val="231F20"/>
        </w:rPr>
        <w:t>and</w:t>
      </w:r>
      <w:r>
        <w:rPr>
          <w:color w:val="231F20"/>
          <w:spacing w:val="-5"/>
        </w:rPr>
        <w:t xml:space="preserve"> </w:t>
      </w:r>
      <w:r>
        <w:rPr>
          <w:color w:val="231F20"/>
        </w:rPr>
        <w:t>futu</w:t>
      </w:r>
      <w:r>
        <w:rPr>
          <w:color w:val="231F20"/>
          <w:spacing w:val="-2"/>
        </w:rPr>
        <w:t>r</w:t>
      </w:r>
      <w:r>
        <w:rPr>
          <w:color w:val="231F20"/>
        </w:rPr>
        <w:t>e</w:t>
      </w:r>
      <w:r>
        <w:rPr>
          <w:color w:val="231F20"/>
          <w:spacing w:val="-5"/>
        </w:rPr>
        <w:t xml:space="preserve"> </w:t>
      </w:r>
      <w:r>
        <w:rPr>
          <w:color w:val="231F20"/>
        </w:rPr>
        <w:t>issues.</w:t>
      </w:r>
      <w:r>
        <w:rPr>
          <w:color w:val="231F20"/>
          <w:spacing w:val="-5"/>
        </w:rPr>
        <w:t xml:space="preserve"> </w:t>
      </w:r>
      <w:r>
        <w:rPr>
          <w:color w:val="231F20"/>
        </w:rPr>
        <w:t>The</w:t>
      </w:r>
      <w:r>
        <w:rPr>
          <w:color w:val="231F20"/>
          <w:spacing w:val="-5"/>
        </w:rPr>
        <w:t xml:space="preserve"> </w:t>
      </w:r>
      <w:r>
        <w:rPr>
          <w:color w:val="231F20"/>
        </w:rPr>
        <w:t xml:space="preserve">natural issues include </w:t>
      </w:r>
      <w:r>
        <w:rPr>
          <w:color w:val="231F20"/>
          <w:spacing w:val="-2"/>
        </w:rPr>
        <w:t>v</w:t>
      </w:r>
      <w:r>
        <w:rPr>
          <w:color w:val="231F20"/>
        </w:rPr>
        <w:t>olcanoes and c</w:t>
      </w:r>
      <w:r>
        <w:rPr>
          <w:color w:val="231F20"/>
          <w:spacing w:val="-3"/>
        </w:rPr>
        <w:t>y</w:t>
      </w:r>
      <w:r>
        <w:rPr>
          <w:color w:val="231F20"/>
        </w:rPr>
        <w:t>clones, while cur</w:t>
      </w:r>
      <w:r>
        <w:rPr>
          <w:color w:val="231F20"/>
          <w:spacing w:val="-2"/>
        </w:rPr>
        <w:t>r</w:t>
      </w:r>
      <w:r>
        <w:rPr>
          <w:color w:val="231F20"/>
        </w:rPr>
        <w:t>ent anth</w:t>
      </w:r>
      <w:r>
        <w:rPr>
          <w:color w:val="231F20"/>
          <w:spacing w:val="-2"/>
        </w:rPr>
        <w:t>r</w:t>
      </w:r>
      <w:r>
        <w:rPr>
          <w:color w:val="231F20"/>
        </w:rPr>
        <w:t>opogenic th</w:t>
      </w:r>
      <w:r>
        <w:rPr>
          <w:color w:val="231F20"/>
          <w:spacing w:val="-2"/>
        </w:rPr>
        <w:t>r</w:t>
      </w:r>
      <w:r>
        <w:rPr>
          <w:color w:val="231F20"/>
        </w:rPr>
        <w:t>eats encompass climate change,</w:t>
      </w:r>
      <w:r>
        <w:rPr>
          <w:color w:val="231F20"/>
          <w:spacing w:val="-2"/>
        </w:rPr>
        <w:t xml:space="preserve"> </w:t>
      </w:r>
      <w:r>
        <w:rPr>
          <w:color w:val="231F20"/>
        </w:rPr>
        <w:t>abandonment</w:t>
      </w:r>
      <w:r>
        <w:rPr>
          <w:color w:val="231F20"/>
          <w:spacing w:val="-1"/>
        </w:rPr>
        <w:t xml:space="preserve"> </w:t>
      </w:r>
      <w:r>
        <w:rPr>
          <w:color w:val="231F20"/>
        </w:rPr>
        <w:t>of</w:t>
      </w:r>
      <w:r>
        <w:rPr>
          <w:color w:val="231F20"/>
          <w:spacing w:val="-2"/>
        </w:rPr>
        <w:t xml:space="preserve"> </w:t>
      </w:r>
      <w:r>
        <w:rPr>
          <w:color w:val="231F20"/>
        </w:rPr>
        <w:t>rice</w:t>
      </w:r>
      <w:r>
        <w:rPr>
          <w:color w:val="231F20"/>
          <w:spacing w:val="-1"/>
        </w:rPr>
        <w:t xml:space="preserve"> </w:t>
      </w:r>
      <w:r>
        <w:rPr>
          <w:color w:val="231F20"/>
        </w:rPr>
        <w:t>fields</w:t>
      </w:r>
      <w:r>
        <w:rPr>
          <w:color w:val="231F20"/>
          <w:spacing w:val="-1"/>
        </w:rPr>
        <w:t xml:space="preserve"> </w:t>
      </w:r>
      <w:r>
        <w:rPr>
          <w:color w:val="231F20"/>
        </w:rPr>
        <w:t>and</w:t>
      </w:r>
      <w:r>
        <w:rPr>
          <w:color w:val="231F20"/>
          <w:spacing w:val="-2"/>
        </w:rPr>
        <w:t xml:space="preserve"> </w:t>
      </w:r>
      <w:r>
        <w:rPr>
          <w:color w:val="231F20"/>
        </w:rPr>
        <w:t>human disturbance.</w:t>
      </w:r>
      <w:r>
        <w:rPr>
          <w:color w:val="231F20"/>
          <w:spacing w:val="-2"/>
        </w:rPr>
        <w:t xml:space="preserve"> </w:t>
      </w:r>
      <w:r>
        <w:rPr>
          <w:color w:val="231F20"/>
        </w:rPr>
        <w:t>Likely</w:t>
      </w:r>
      <w:r>
        <w:rPr>
          <w:color w:val="231F20"/>
          <w:spacing w:val="-1"/>
        </w:rPr>
        <w:t xml:space="preserve"> </w:t>
      </w:r>
      <w:r>
        <w:rPr>
          <w:color w:val="231F20"/>
        </w:rPr>
        <w:t>futu</w:t>
      </w:r>
      <w:r>
        <w:rPr>
          <w:color w:val="231F20"/>
          <w:spacing w:val="-3"/>
        </w:rPr>
        <w:t>r</w:t>
      </w:r>
      <w:r>
        <w:rPr>
          <w:color w:val="231F20"/>
        </w:rPr>
        <w:t>e</w:t>
      </w:r>
      <w:r>
        <w:rPr>
          <w:color w:val="231F20"/>
          <w:spacing w:val="-2"/>
        </w:rPr>
        <w:t xml:space="preserve"> </w:t>
      </w:r>
      <w:r>
        <w:rPr>
          <w:color w:val="231F20"/>
        </w:rPr>
        <w:t>issues</w:t>
      </w:r>
      <w:r>
        <w:rPr>
          <w:color w:val="231F20"/>
          <w:spacing w:val="-1"/>
        </w:rPr>
        <w:t xml:space="preserve"> </w:t>
      </w:r>
      <w:r>
        <w:rPr>
          <w:color w:val="231F20"/>
        </w:rPr>
        <w:t>that</w:t>
      </w:r>
      <w:r>
        <w:rPr>
          <w:color w:val="231F20"/>
          <w:spacing w:val="-1"/>
        </w:rPr>
        <w:t xml:space="preserve"> </w:t>
      </w:r>
      <w:r>
        <w:rPr>
          <w:color w:val="231F20"/>
        </w:rPr>
        <w:t>could</w:t>
      </w:r>
      <w:r>
        <w:rPr>
          <w:color w:val="231F20"/>
          <w:spacing w:val="-2"/>
        </w:rPr>
        <w:t xml:space="preserve"> </w:t>
      </w:r>
      <w:r>
        <w:rPr>
          <w:color w:val="231F20"/>
        </w:rPr>
        <w:t>affect</w:t>
      </w:r>
      <w:r>
        <w:rPr>
          <w:color w:val="231F20"/>
          <w:w w:val="98"/>
        </w:rPr>
        <w:t xml:space="preserve"> </w:t>
      </w:r>
      <w:r>
        <w:rPr>
          <w:color w:val="231F20"/>
        </w:rPr>
        <w:t>sho</w:t>
      </w:r>
      <w:r>
        <w:rPr>
          <w:color w:val="231F20"/>
          <w:spacing w:val="-2"/>
        </w:rPr>
        <w:t>r</w:t>
      </w:r>
      <w:r>
        <w:rPr>
          <w:color w:val="231F20"/>
        </w:rPr>
        <w:t>ebi</w:t>
      </w:r>
      <w:r>
        <w:rPr>
          <w:color w:val="231F20"/>
          <w:spacing w:val="-3"/>
        </w:rPr>
        <w:t>r</w:t>
      </w:r>
      <w:r>
        <w:rPr>
          <w:color w:val="231F20"/>
        </w:rPr>
        <w:t>d population include mic</w:t>
      </w:r>
      <w:r>
        <w:rPr>
          <w:color w:val="231F20"/>
          <w:spacing w:val="-2"/>
        </w:rPr>
        <w:t>r</w:t>
      </w:r>
      <w:r>
        <w:rPr>
          <w:color w:val="231F20"/>
        </w:rPr>
        <w:t>oplastics, global h</w:t>
      </w:r>
      <w:r>
        <w:rPr>
          <w:color w:val="231F20"/>
          <w:spacing w:val="-2"/>
        </w:rPr>
        <w:t>y</w:t>
      </w:r>
      <w:r>
        <w:rPr>
          <w:color w:val="231F20"/>
        </w:rPr>
        <w:t>d</w:t>
      </w:r>
      <w:r>
        <w:rPr>
          <w:color w:val="231F20"/>
          <w:spacing w:val="-2"/>
        </w:rPr>
        <w:t>r</w:t>
      </w:r>
      <w:r>
        <w:rPr>
          <w:color w:val="231F20"/>
        </w:rPr>
        <w:t>o-security and changes in sedimentation rates.</w:t>
      </w:r>
    </w:p>
    <w:p w:rsidR="00356C57" w:rsidRDefault="00724497">
      <w:pPr>
        <w:pStyle w:val="BodyText"/>
        <w:spacing w:line="264" w:lineRule="auto"/>
        <w:ind w:right="187"/>
      </w:pPr>
      <w:r>
        <w:rPr>
          <w:color w:val="231F20"/>
        </w:rPr>
        <w:t>The</w:t>
      </w:r>
      <w:r>
        <w:rPr>
          <w:color w:val="231F20"/>
          <w:spacing w:val="-4"/>
        </w:rPr>
        <w:t xml:space="preserve"> </w:t>
      </w:r>
      <w:r>
        <w:rPr>
          <w:color w:val="231F20"/>
          <w:spacing w:val="-2"/>
        </w:rPr>
        <w:t>r</w:t>
      </w:r>
      <w:r>
        <w:rPr>
          <w:color w:val="231F20"/>
        </w:rPr>
        <w:t>evi</w:t>
      </w:r>
      <w:r>
        <w:rPr>
          <w:color w:val="231F20"/>
          <w:spacing w:val="1"/>
        </w:rPr>
        <w:t>e</w:t>
      </w:r>
      <w:r>
        <w:rPr>
          <w:color w:val="231F20"/>
        </w:rPr>
        <w:t>w</w:t>
      </w:r>
      <w:r>
        <w:rPr>
          <w:color w:val="231F20"/>
          <w:spacing w:val="-4"/>
        </w:rPr>
        <w:t xml:space="preserve"> </w:t>
      </w:r>
      <w:r>
        <w:rPr>
          <w:color w:val="231F20"/>
        </w:rPr>
        <w:t>demonstrates</w:t>
      </w:r>
      <w:r>
        <w:rPr>
          <w:color w:val="231F20"/>
          <w:spacing w:val="-3"/>
        </w:rPr>
        <w:t xml:space="preserve"> </w:t>
      </w:r>
      <w:r>
        <w:rPr>
          <w:color w:val="231F20"/>
        </w:rPr>
        <w:t>the</w:t>
      </w:r>
      <w:r>
        <w:rPr>
          <w:color w:val="231F20"/>
          <w:spacing w:val="-4"/>
        </w:rPr>
        <w:t xml:space="preserve"> </w:t>
      </w:r>
      <w:r>
        <w:rPr>
          <w:color w:val="231F20"/>
        </w:rPr>
        <w:t>b</w:t>
      </w:r>
      <w:r>
        <w:rPr>
          <w:color w:val="231F20"/>
          <w:spacing w:val="-2"/>
        </w:rPr>
        <w:t>r</w:t>
      </w:r>
      <w:r>
        <w:rPr>
          <w:color w:val="231F20"/>
        </w:rPr>
        <w:t>eadth</w:t>
      </w:r>
      <w:r>
        <w:rPr>
          <w:color w:val="231F20"/>
          <w:spacing w:val="-3"/>
        </w:rPr>
        <w:t xml:space="preserve"> </w:t>
      </w:r>
      <w:r>
        <w:rPr>
          <w:color w:val="231F20"/>
        </w:rPr>
        <w:t>of</w:t>
      </w:r>
      <w:r>
        <w:rPr>
          <w:color w:val="231F20"/>
          <w:spacing w:val="-4"/>
        </w:rPr>
        <w:t xml:space="preserve"> </w:t>
      </w:r>
      <w:r>
        <w:rPr>
          <w:color w:val="231F20"/>
        </w:rPr>
        <w:t>issues</w:t>
      </w:r>
      <w:r>
        <w:rPr>
          <w:color w:val="231F20"/>
          <w:spacing w:val="-4"/>
        </w:rPr>
        <w:t xml:space="preserve"> </w:t>
      </w:r>
      <w:r>
        <w:rPr>
          <w:color w:val="231F20"/>
        </w:rPr>
        <w:t>facing sho</w:t>
      </w:r>
      <w:r>
        <w:rPr>
          <w:color w:val="231F20"/>
          <w:spacing w:val="-2"/>
        </w:rPr>
        <w:t>r</w:t>
      </w:r>
      <w:r>
        <w:rPr>
          <w:color w:val="231F20"/>
        </w:rPr>
        <w:t>ebi</w:t>
      </w:r>
      <w:r>
        <w:rPr>
          <w:color w:val="231F20"/>
          <w:spacing w:val="-3"/>
        </w:rPr>
        <w:t>r</w:t>
      </w:r>
      <w:r>
        <w:rPr>
          <w:color w:val="231F20"/>
        </w:rPr>
        <w:t>ds, ranging f</w:t>
      </w:r>
      <w:r>
        <w:rPr>
          <w:color w:val="231F20"/>
          <w:spacing w:val="-2"/>
        </w:rPr>
        <w:t>r</w:t>
      </w:r>
      <w:r>
        <w:rPr>
          <w:color w:val="231F20"/>
        </w:rPr>
        <w:t>om ‘likely but with minor effect</w:t>
      </w:r>
      <w:r>
        <w:rPr>
          <w:color w:val="231F20"/>
          <w:spacing w:val="-9"/>
        </w:rPr>
        <w:t>s</w:t>
      </w:r>
      <w:r>
        <w:rPr>
          <w:color w:val="231F20"/>
        </w:rPr>
        <w:t>’</w:t>
      </w:r>
      <w:r>
        <w:rPr>
          <w:color w:val="231F20"/>
          <w:spacing w:val="-2"/>
        </w:rPr>
        <w:t xml:space="preserve"> </w:t>
      </w:r>
      <w:r>
        <w:rPr>
          <w:color w:val="231F20"/>
        </w:rPr>
        <w:t>to</w:t>
      </w:r>
      <w:r>
        <w:rPr>
          <w:color w:val="231F20"/>
          <w:spacing w:val="-1"/>
        </w:rPr>
        <w:t xml:space="preserve"> </w:t>
      </w:r>
      <w:r>
        <w:rPr>
          <w:color w:val="231F20"/>
          <w:spacing w:val="-12"/>
        </w:rPr>
        <w:t>‘</w:t>
      </w:r>
      <w:r>
        <w:rPr>
          <w:color w:val="231F20"/>
        </w:rPr>
        <w:t>unlikely</w:t>
      </w:r>
      <w:r>
        <w:rPr>
          <w:color w:val="231F20"/>
          <w:spacing w:val="-2"/>
        </w:rPr>
        <w:t xml:space="preserve"> </w:t>
      </w:r>
      <w:r>
        <w:rPr>
          <w:color w:val="231F20"/>
        </w:rPr>
        <w:t>but</w:t>
      </w:r>
      <w:r>
        <w:rPr>
          <w:color w:val="231F20"/>
          <w:spacing w:val="-1"/>
        </w:rPr>
        <w:t xml:space="preserve"> </w:t>
      </w:r>
      <w:r>
        <w:rPr>
          <w:color w:val="231F20"/>
        </w:rPr>
        <w:t>catast</w:t>
      </w:r>
      <w:r>
        <w:rPr>
          <w:color w:val="231F20"/>
          <w:spacing w:val="-2"/>
        </w:rPr>
        <w:t>r</w:t>
      </w:r>
      <w:r>
        <w:rPr>
          <w:color w:val="231F20"/>
        </w:rPr>
        <w:t>ophic</w:t>
      </w:r>
      <w:r>
        <w:rPr>
          <w:color w:val="231F20"/>
          <w:spacing w:val="-2"/>
        </w:rPr>
        <w:t xml:space="preserve"> </w:t>
      </w:r>
      <w:r>
        <w:rPr>
          <w:color w:val="231F20"/>
        </w:rPr>
        <w:t>effects</w:t>
      </w:r>
      <w:r>
        <w:rPr>
          <w:color w:val="231F20"/>
          <w:spacing w:val="-1"/>
        </w:rPr>
        <w:t xml:space="preserve"> </w:t>
      </w:r>
      <w:r>
        <w:rPr>
          <w:color w:val="231F20"/>
        </w:rPr>
        <w:t>causing species extinctio</w:t>
      </w:r>
      <w:r>
        <w:rPr>
          <w:color w:val="231F20"/>
          <w:spacing w:val="-14"/>
        </w:rPr>
        <w:t>n</w:t>
      </w:r>
      <w:r>
        <w:rPr>
          <w:color w:val="231F20"/>
        </w:rPr>
        <w:t>’.</w:t>
      </w:r>
    </w:p>
    <w:p w:rsidR="00356C57" w:rsidRDefault="00356C57">
      <w:pPr>
        <w:spacing w:line="170" w:lineRule="exact"/>
        <w:rPr>
          <w:sz w:val="17"/>
          <w:szCs w:val="17"/>
        </w:rPr>
      </w:pPr>
    </w:p>
    <w:p w:rsidR="00B37CA6" w:rsidRDefault="00724497" w:rsidP="00B37CA6">
      <w:pPr>
        <w:pStyle w:val="BodyText"/>
        <w:spacing w:line="264" w:lineRule="auto"/>
        <w:rPr>
          <w:color w:val="231F20"/>
          <w:spacing w:val="-3"/>
        </w:rPr>
      </w:pPr>
      <w:r>
        <w:rPr>
          <w:color w:val="231F20"/>
          <w:spacing w:val="-3"/>
        </w:rPr>
        <w:t>I</w:t>
      </w:r>
      <w:r>
        <w:rPr>
          <w:color w:val="231F20"/>
        </w:rPr>
        <w:t>n</w:t>
      </w:r>
      <w:r>
        <w:rPr>
          <w:color w:val="231F20"/>
          <w:spacing w:val="-1"/>
        </w:rPr>
        <w:t xml:space="preserve"> </w:t>
      </w:r>
      <w:r>
        <w:rPr>
          <w:color w:val="231F20"/>
          <w:spacing w:val="-4"/>
        </w:rPr>
        <w:t>A</w:t>
      </w:r>
      <w:r>
        <w:rPr>
          <w:color w:val="231F20"/>
        </w:rPr>
        <w:t>ustralia</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EAA</w:t>
      </w:r>
      <w:r>
        <w:rPr>
          <w:color w:val="231F20"/>
          <w:spacing w:val="-28"/>
        </w:rPr>
        <w:t>F</w:t>
      </w:r>
      <w:r>
        <w:rPr>
          <w:color w:val="231F20"/>
        </w:rPr>
        <w:t>,</w:t>
      </w:r>
      <w:r>
        <w:rPr>
          <w:color w:val="231F20"/>
          <w:spacing w:val="-1"/>
        </w:rPr>
        <w:t xml:space="preserve"> </w:t>
      </w:r>
      <w:r>
        <w:rPr>
          <w:color w:val="231F20"/>
        </w:rPr>
        <w:t>many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cur</w:t>
      </w:r>
      <w:r>
        <w:rPr>
          <w:color w:val="231F20"/>
          <w:spacing w:val="-2"/>
        </w:rPr>
        <w:t>r</w:t>
      </w:r>
      <w:r>
        <w:rPr>
          <w:color w:val="231F20"/>
        </w:rPr>
        <w:t>ent</w:t>
      </w:r>
      <w:r>
        <w:rPr>
          <w:color w:val="231F20"/>
          <w:spacing w:val="-1"/>
        </w:rPr>
        <w:t xml:space="preserve"> </w:t>
      </w:r>
      <w:r>
        <w:rPr>
          <w:color w:val="231F20"/>
        </w:rPr>
        <w:t>th</w:t>
      </w:r>
      <w:r>
        <w:rPr>
          <w:color w:val="231F20"/>
          <w:spacing w:val="-2"/>
        </w:rPr>
        <w:t>r</w:t>
      </w:r>
      <w:r>
        <w:rPr>
          <w:color w:val="231F20"/>
        </w:rPr>
        <w:t>eats a</w:t>
      </w:r>
      <w:r>
        <w:rPr>
          <w:color w:val="231F20"/>
          <w:spacing w:val="-2"/>
        </w:rPr>
        <w:t>r</w:t>
      </w:r>
      <w:r>
        <w:rPr>
          <w:color w:val="231F20"/>
        </w:rPr>
        <w:t>e linked to the changing a</w:t>
      </w:r>
      <w:r>
        <w:rPr>
          <w:color w:val="231F20"/>
          <w:spacing w:val="-2"/>
        </w:rPr>
        <w:t>v</w:t>
      </w:r>
      <w:r>
        <w:rPr>
          <w:color w:val="231F20"/>
        </w:rPr>
        <w:t>ailability of wintering, stop-</w:t>
      </w:r>
      <w:r>
        <w:rPr>
          <w:color w:val="231F20"/>
          <w:spacing w:val="-4"/>
        </w:rPr>
        <w:t>o</w:t>
      </w:r>
      <w:r>
        <w:rPr>
          <w:color w:val="231F20"/>
          <w:spacing w:val="-2"/>
        </w:rPr>
        <w:t>v</w:t>
      </w:r>
      <w:r>
        <w:rPr>
          <w:color w:val="231F20"/>
        </w:rPr>
        <w:t>er and b</w:t>
      </w:r>
      <w:r>
        <w:rPr>
          <w:color w:val="231F20"/>
          <w:spacing w:val="-2"/>
        </w:rPr>
        <w:t>r</w:t>
      </w:r>
      <w:r>
        <w:rPr>
          <w:color w:val="231F20"/>
        </w:rPr>
        <w:t>eeding habitats (</w:t>
      </w:r>
      <w:r>
        <w:rPr>
          <w:color w:val="231F20"/>
          <w:spacing w:val="-3"/>
        </w:rPr>
        <w:t>M</w:t>
      </w:r>
      <w:r>
        <w:rPr>
          <w:color w:val="231F20"/>
        </w:rPr>
        <w:t>acKinnon et</w:t>
      </w:r>
      <w:r w:rsidR="00B37CA6">
        <w:rPr>
          <w:color w:val="231F20"/>
        </w:rPr>
        <w:t xml:space="preserve"> </w:t>
      </w:r>
      <w:r>
        <w:rPr>
          <w:color w:val="231F20"/>
        </w:rPr>
        <w:t>al.</w:t>
      </w:r>
      <w:r>
        <w:rPr>
          <w:color w:val="231F20"/>
          <w:spacing w:val="-3"/>
        </w:rPr>
        <w:t xml:space="preserve"> </w:t>
      </w:r>
      <w:r>
        <w:rPr>
          <w:color w:val="231F20"/>
        </w:rPr>
        <w:t>2012).</w:t>
      </w:r>
      <w:r>
        <w:rPr>
          <w:color w:val="231F20"/>
          <w:spacing w:val="-3"/>
        </w:rPr>
        <w:t xml:space="preserve"> </w:t>
      </w:r>
      <w:r>
        <w:rPr>
          <w:color w:val="231F20"/>
        </w:rPr>
        <w:t>The</w:t>
      </w:r>
      <w:r>
        <w:rPr>
          <w:color w:val="231F20"/>
          <w:spacing w:val="-3"/>
        </w:rPr>
        <w:t xml:space="preserve"> </w:t>
      </w:r>
      <w:r>
        <w:rPr>
          <w:color w:val="231F20"/>
        </w:rPr>
        <w:t>loss</w:t>
      </w:r>
      <w:r>
        <w:rPr>
          <w:color w:val="231F20"/>
          <w:spacing w:val="-3"/>
        </w:rPr>
        <w:t xml:space="preserve"> </w:t>
      </w:r>
      <w:r>
        <w:rPr>
          <w:color w:val="231F20"/>
        </w:rPr>
        <w:t>of</w:t>
      </w:r>
      <w:r>
        <w:rPr>
          <w:color w:val="231F20"/>
          <w:spacing w:val="-2"/>
        </w:rPr>
        <w:t xml:space="preserve"> </w:t>
      </w:r>
      <w:r>
        <w:rPr>
          <w:color w:val="231F20"/>
        </w:rPr>
        <w:t>key</w:t>
      </w:r>
      <w:r>
        <w:rPr>
          <w:color w:val="231F20"/>
          <w:spacing w:val="-3"/>
        </w:rPr>
        <w:t xml:space="preserve"> </w:t>
      </w:r>
      <w:r>
        <w:rPr>
          <w:color w:val="231F20"/>
        </w:rPr>
        <w:t>locations</w:t>
      </w:r>
      <w:r>
        <w:rPr>
          <w:color w:val="231F20"/>
          <w:spacing w:val="-3"/>
        </w:rPr>
        <w:t xml:space="preserve"> </w:t>
      </w:r>
    </w:p>
    <w:p w:rsidR="00B37CA6" w:rsidRDefault="00724497" w:rsidP="00B37CA6">
      <w:pPr>
        <w:pStyle w:val="BodyText"/>
        <w:spacing w:line="264" w:lineRule="auto"/>
        <w:rPr>
          <w:color w:val="231F20"/>
        </w:rPr>
      </w:pPr>
      <w:r>
        <w:rPr>
          <w:color w:val="231F20"/>
        </w:rPr>
        <w:t>at</w:t>
      </w:r>
      <w:r>
        <w:rPr>
          <w:color w:val="231F20"/>
          <w:spacing w:val="-3"/>
        </w:rPr>
        <w:t xml:space="preserve"> </w:t>
      </w:r>
      <w:r>
        <w:rPr>
          <w:color w:val="231F20"/>
        </w:rPr>
        <w:t>any</w:t>
      </w:r>
      <w:r>
        <w:rPr>
          <w:color w:val="231F20"/>
          <w:spacing w:val="-3"/>
        </w:rPr>
        <w:t xml:space="preserve"> </w:t>
      </w:r>
      <w:r>
        <w:rPr>
          <w:color w:val="231F20"/>
        </w:rPr>
        <w:t>point on</w:t>
      </w:r>
      <w:r>
        <w:rPr>
          <w:color w:val="231F20"/>
          <w:spacing w:val="-2"/>
        </w:rPr>
        <w:t xml:space="preserve"> </w:t>
      </w:r>
      <w:r>
        <w:rPr>
          <w:color w:val="231F20"/>
        </w:rPr>
        <w:t>the</w:t>
      </w:r>
      <w:r>
        <w:rPr>
          <w:color w:val="231F20"/>
          <w:spacing w:val="-1"/>
        </w:rPr>
        <w:t xml:space="preserve"> </w:t>
      </w:r>
      <w:r>
        <w:rPr>
          <w:color w:val="231F20"/>
        </w:rPr>
        <w:t>migrato</w:t>
      </w:r>
      <w:r>
        <w:rPr>
          <w:color w:val="231F20"/>
          <w:spacing w:val="3"/>
        </w:rPr>
        <w:t>r</w:t>
      </w:r>
      <w:r>
        <w:rPr>
          <w:color w:val="231F20"/>
        </w:rPr>
        <w:t>y</w:t>
      </w:r>
      <w:r>
        <w:rPr>
          <w:color w:val="231F20"/>
          <w:spacing w:val="-1"/>
        </w:rPr>
        <w:t xml:space="preserve"> </w:t>
      </w:r>
      <w:r>
        <w:rPr>
          <w:color w:val="231F20"/>
        </w:rPr>
        <w:t>pathway</w:t>
      </w:r>
      <w:r>
        <w:rPr>
          <w:color w:val="231F20"/>
          <w:spacing w:val="-2"/>
        </w:rPr>
        <w:t xml:space="preserve"> </w:t>
      </w:r>
      <w:r>
        <w:rPr>
          <w:color w:val="231F20"/>
        </w:rPr>
        <w:t>will</w:t>
      </w:r>
      <w:r>
        <w:rPr>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significant</w:t>
      </w:r>
      <w:r w:rsidR="00B37CA6">
        <w:rPr>
          <w:color w:val="231F20"/>
        </w:rPr>
        <w:t xml:space="preserve"> </w:t>
      </w:r>
      <w:r>
        <w:rPr>
          <w:color w:val="231F20"/>
        </w:rPr>
        <w:t xml:space="preserve">consequences for a number of species. </w:t>
      </w:r>
    </w:p>
    <w:p w:rsidR="00B37CA6" w:rsidRDefault="00724497" w:rsidP="00B37CA6">
      <w:pPr>
        <w:pStyle w:val="BodyText"/>
        <w:spacing w:line="264" w:lineRule="auto"/>
        <w:rPr>
          <w:color w:val="231F20"/>
        </w:rPr>
      </w:pPr>
      <w:r>
        <w:rPr>
          <w:color w:val="231F20"/>
          <w:spacing w:val="-2"/>
        </w:rPr>
        <w:t>K</w:t>
      </w:r>
      <w:r>
        <w:rPr>
          <w:color w:val="231F20"/>
        </w:rPr>
        <w:t>ey th</w:t>
      </w:r>
      <w:r>
        <w:rPr>
          <w:color w:val="231F20"/>
          <w:spacing w:val="-2"/>
        </w:rPr>
        <w:t>r</w:t>
      </w:r>
      <w:r>
        <w:rPr>
          <w:color w:val="231F20"/>
        </w:rPr>
        <w:t>eats to the migration and su</w:t>
      </w:r>
      <w:r>
        <w:rPr>
          <w:color w:val="231F20"/>
          <w:spacing w:val="3"/>
        </w:rPr>
        <w:t>r</w:t>
      </w:r>
      <w:r>
        <w:rPr>
          <w:color w:val="231F20"/>
        </w:rPr>
        <w:t>vi</w:t>
      </w:r>
      <w:r>
        <w:rPr>
          <w:color w:val="231F20"/>
          <w:spacing w:val="-2"/>
        </w:rPr>
        <w:t>v</w:t>
      </w:r>
      <w:r>
        <w:rPr>
          <w:color w:val="231F20"/>
        </w:rPr>
        <w:t xml:space="preserve">al of </w:t>
      </w:r>
    </w:p>
    <w:p w:rsidR="00B37CA6" w:rsidRDefault="00724497" w:rsidP="00B37CA6">
      <w:pPr>
        <w:pStyle w:val="BodyText"/>
        <w:spacing w:line="264" w:lineRule="auto"/>
        <w:rPr>
          <w:color w:val="231F20"/>
          <w:spacing w:val="-4"/>
        </w:rPr>
      </w:pPr>
      <w:r>
        <w:rPr>
          <w:color w:val="231F20"/>
          <w:spacing w:val="-4"/>
        </w:rPr>
        <w:t>A</w:t>
      </w:r>
      <w:r>
        <w:rPr>
          <w:color w:val="231F20"/>
        </w:rPr>
        <w:t>ustralian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w:t>
      </w:r>
      <w:r>
        <w:rPr>
          <w:color w:val="231F20"/>
          <w:spacing w:val="-5"/>
        </w:rPr>
        <w:t xml:space="preserve"> </w:t>
      </w:r>
      <w:r>
        <w:rPr>
          <w:color w:val="231F20"/>
        </w:rPr>
        <w:t>a</w:t>
      </w:r>
      <w:r>
        <w:rPr>
          <w:color w:val="231F20"/>
          <w:spacing w:val="-2"/>
        </w:rPr>
        <w:t>r</w:t>
      </w:r>
      <w:r>
        <w:rPr>
          <w:color w:val="231F20"/>
        </w:rPr>
        <w:t>e</w:t>
      </w:r>
      <w:r>
        <w:rPr>
          <w:color w:val="231F20"/>
          <w:spacing w:val="-4"/>
        </w:rPr>
        <w:t xml:space="preserve"> </w:t>
      </w:r>
      <w:r>
        <w:rPr>
          <w:color w:val="231F20"/>
        </w:rPr>
        <w:t>identified</w:t>
      </w:r>
      <w:r>
        <w:rPr>
          <w:color w:val="231F20"/>
          <w:spacing w:val="-4"/>
        </w:rPr>
        <w:t xml:space="preserve"> </w:t>
      </w:r>
      <w:r>
        <w:rPr>
          <w:color w:val="231F20"/>
        </w:rPr>
        <w:t>in</w:t>
      </w:r>
      <w:r>
        <w:rPr>
          <w:color w:val="231F20"/>
          <w:spacing w:val="-4"/>
        </w:rPr>
        <w:t xml:space="preserve"> </w:t>
      </w:r>
    </w:p>
    <w:p w:rsidR="00356C57" w:rsidRDefault="00724497" w:rsidP="00B37CA6">
      <w:pPr>
        <w:pStyle w:val="BodyText"/>
        <w:spacing w:line="264" w:lineRule="auto"/>
      </w:pPr>
      <w:r>
        <w:rPr>
          <w:color w:val="231F20"/>
        </w:rPr>
        <w:t>this</w:t>
      </w:r>
      <w:r>
        <w:rPr>
          <w:color w:val="231F20"/>
          <w:spacing w:val="-4"/>
        </w:rPr>
        <w:t xml:space="preserve"> </w:t>
      </w:r>
      <w:r>
        <w:rPr>
          <w:color w:val="231F20"/>
        </w:rPr>
        <w:t>section.</w:t>
      </w:r>
      <w:r>
        <w:rPr>
          <w:color w:val="231F20"/>
          <w:spacing w:val="-4"/>
        </w:rPr>
        <w:t xml:space="preserve"> </w:t>
      </w:r>
      <w:r>
        <w:rPr>
          <w:color w:val="231F20"/>
        </w:rPr>
        <w:t>The</w:t>
      </w:r>
      <w:r>
        <w:rPr>
          <w:color w:val="231F20"/>
          <w:spacing w:val="-4"/>
        </w:rPr>
        <w:t xml:space="preserve"> </w:t>
      </w:r>
      <w:r>
        <w:rPr>
          <w:color w:val="231F20"/>
        </w:rPr>
        <w:t>list</w:t>
      </w:r>
      <w:r>
        <w:rPr>
          <w:color w:val="231F20"/>
          <w:spacing w:val="-4"/>
        </w:rPr>
        <w:t xml:space="preserve"> </w:t>
      </w:r>
      <w:r>
        <w:rPr>
          <w:color w:val="231F20"/>
        </w:rPr>
        <w:t>is no</w:t>
      </w:r>
      <w:r>
        <w:rPr>
          <w:color w:val="231F20"/>
          <w:spacing w:val="-1"/>
        </w:rPr>
        <w:t xml:space="preserve"> </w:t>
      </w:r>
      <w:r>
        <w:rPr>
          <w:color w:val="231F20"/>
          <w:spacing w:val="-2"/>
        </w:rPr>
        <w:t>b</w:t>
      </w:r>
      <w:r>
        <w:rPr>
          <w:color w:val="231F20"/>
        </w:rPr>
        <w:t>y</w:t>
      </w:r>
      <w:r>
        <w:rPr>
          <w:color w:val="231F20"/>
          <w:spacing w:val="-1"/>
        </w:rPr>
        <w:t xml:space="preserve"> </w:t>
      </w:r>
      <w:r>
        <w:rPr>
          <w:color w:val="231F20"/>
        </w:rPr>
        <w:t>means</w:t>
      </w:r>
      <w:r>
        <w:rPr>
          <w:color w:val="231F20"/>
          <w:spacing w:val="-1"/>
        </w:rPr>
        <w:t xml:space="preserve"> </w:t>
      </w:r>
      <w:r>
        <w:rPr>
          <w:color w:val="231F20"/>
        </w:rPr>
        <w:t>exhausti</w:t>
      </w:r>
      <w:r>
        <w:rPr>
          <w:color w:val="231F20"/>
          <w:spacing w:val="-2"/>
        </w:rPr>
        <w:t>v</w:t>
      </w:r>
      <w:r>
        <w:rPr>
          <w:color w:val="231F20"/>
        </w:rPr>
        <w:t>e,</w:t>
      </w:r>
      <w:r>
        <w:rPr>
          <w:color w:val="231F20"/>
          <w:spacing w:val="-1"/>
        </w:rPr>
        <w:t xml:space="preserve"> </w:t>
      </w:r>
      <w:r>
        <w:rPr>
          <w:color w:val="231F20"/>
        </w:rPr>
        <w:t>but</w:t>
      </w:r>
      <w:r>
        <w:rPr>
          <w:color w:val="231F20"/>
          <w:spacing w:val="-2"/>
        </w:rPr>
        <w:t xml:space="preserve"> </w:t>
      </w:r>
      <w:r>
        <w:rPr>
          <w:color w:val="231F20"/>
        </w:rPr>
        <w:t>identifies</w:t>
      </w:r>
      <w:r>
        <w:rPr>
          <w:color w:val="231F20"/>
          <w:spacing w:val="-1"/>
        </w:rPr>
        <w:t xml:space="preserve"> </w:t>
      </w:r>
      <w:r>
        <w:rPr>
          <w:color w:val="231F20"/>
        </w:rPr>
        <w:t>the</w:t>
      </w:r>
      <w:r>
        <w:rPr>
          <w:color w:val="231F20"/>
          <w:spacing w:val="-1"/>
        </w:rPr>
        <w:t xml:space="preserve"> </w:t>
      </w:r>
      <w:r>
        <w:rPr>
          <w:color w:val="231F20"/>
        </w:rPr>
        <w:t>main th</w:t>
      </w:r>
      <w:r>
        <w:rPr>
          <w:color w:val="231F20"/>
          <w:spacing w:val="-2"/>
        </w:rPr>
        <w:t>r</w:t>
      </w:r>
      <w:r>
        <w:rPr>
          <w:color w:val="231F20"/>
        </w:rPr>
        <w:t>eats</w:t>
      </w:r>
      <w:r>
        <w:rPr>
          <w:color w:val="231F20"/>
          <w:spacing w:val="-3"/>
        </w:rPr>
        <w:t xml:space="preserve"> </w:t>
      </w:r>
      <w:r>
        <w:rPr>
          <w:color w:val="231F20"/>
        </w:rPr>
        <w:t>that</w:t>
      </w:r>
      <w:r>
        <w:rPr>
          <w:color w:val="231F20"/>
          <w:spacing w:val="-3"/>
        </w:rPr>
        <w:t xml:space="preserve"> </w:t>
      </w:r>
      <w:r>
        <w:rPr>
          <w:color w:val="231F20"/>
        </w:rPr>
        <w:t>a</w:t>
      </w:r>
      <w:r>
        <w:rPr>
          <w:color w:val="231F20"/>
          <w:spacing w:val="-2"/>
        </w:rPr>
        <w:t>r</w:t>
      </w:r>
      <w:r>
        <w:rPr>
          <w:color w:val="231F20"/>
        </w:rPr>
        <w:t>e</w:t>
      </w:r>
      <w:r>
        <w:rPr>
          <w:color w:val="231F20"/>
          <w:spacing w:val="-2"/>
        </w:rPr>
        <w:t xml:space="preserve"> </w:t>
      </w:r>
      <w:r>
        <w:rPr>
          <w:color w:val="231F20"/>
        </w:rPr>
        <w:t>likely</w:t>
      </w:r>
      <w:r>
        <w:rPr>
          <w:color w:val="231F20"/>
          <w:spacing w:val="-3"/>
        </w:rPr>
        <w:t xml:space="preserve"> </w:t>
      </w:r>
      <w:r>
        <w:rPr>
          <w:color w:val="231F20"/>
        </w:rPr>
        <w:t>to</w:t>
      </w:r>
      <w:r>
        <w:rPr>
          <w:color w:val="231F20"/>
          <w:spacing w:val="-2"/>
        </w:rPr>
        <w:t xml:space="preserve"> </w:t>
      </w:r>
      <w:r>
        <w:rPr>
          <w:color w:val="231F20"/>
        </w:rPr>
        <w:t>significantly</w:t>
      </w:r>
      <w:r>
        <w:rPr>
          <w:color w:val="231F20"/>
          <w:spacing w:val="-3"/>
        </w:rPr>
        <w:t xml:space="preserve"> </w:t>
      </w:r>
      <w:r>
        <w:rPr>
          <w:color w:val="231F20"/>
        </w:rPr>
        <w:t>affect</w:t>
      </w:r>
      <w:r>
        <w:rPr>
          <w:color w:val="231F20"/>
          <w:spacing w:val="-2"/>
        </w:rPr>
        <w:t xml:space="preserve"> </w:t>
      </w:r>
      <w:r>
        <w:rPr>
          <w:color w:val="231F20"/>
        </w:rPr>
        <w:t>sho</w:t>
      </w:r>
      <w:r>
        <w:rPr>
          <w:color w:val="231F20"/>
          <w:spacing w:val="-3"/>
        </w:rPr>
        <w:t>r</w:t>
      </w:r>
      <w:r>
        <w:rPr>
          <w:color w:val="231F20"/>
        </w:rPr>
        <w:t>ebi</w:t>
      </w:r>
      <w:r>
        <w:rPr>
          <w:color w:val="231F20"/>
          <w:spacing w:val="-3"/>
        </w:rPr>
        <w:t>r</w:t>
      </w:r>
      <w:r>
        <w:rPr>
          <w:color w:val="231F20"/>
        </w:rPr>
        <w:t>d populations ad</w:t>
      </w:r>
      <w:r>
        <w:rPr>
          <w:color w:val="231F20"/>
          <w:spacing w:val="-2"/>
        </w:rPr>
        <w:t>v</w:t>
      </w:r>
      <w:r>
        <w:rPr>
          <w:color w:val="231F20"/>
        </w:rPr>
        <w:t>ersel</w:t>
      </w:r>
      <w:r>
        <w:rPr>
          <w:color w:val="231F20"/>
          <w:spacing w:val="-17"/>
        </w:rPr>
        <w:t>y</w:t>
      </w:r>
      <w:r>
        <w:rPr>
          <w:color w:val="231F20"/>
        </w:rPr>
        <w:t>.</w:t>
      </w:r>
    </w:p>
    <w:p w:rsidR="00356C57" w:rsidRDefault="00356C57">
      <w:pPr>
        <w:spacing w:before="9" w:line="160" w:lineRule="exact"/>
        <w:rPr>
          <w:sz w:val="16"/>
          <w:szCs w:val="16"/>
        </w:rPr>
      </w:pPr>
    </w:p>
    <w:p w:rsidR="00356C57" w:rsidRDefault="00356C57">
      <w:pPr>
        <w:spacing w:line="200" w:lineRule="exact"/>
        <w:rPr>
          <w:sz w:val="20"/>
          <w:szCs w:val="20"/>
        </w:rPr>
      </w:pPr>
    </w:p>
    <w:p w:rsidR="00356C57" w:rsidRDefault="00724497">
      <w:pPr>
        <w:pStyle w:val="Heading2"/>
        <w:numPr>
          <w:ilvl w:val="1"/>
          <w:numId w:val="12"/>
        </w:numPr>
        <w:tabs>
          <w:tab w:val="left" w:pos="2267"/>
        </w:tabs>
        <w:jc w:val="left"/>
      </w:pPr>
      <w:bookmarkStart w:id="9" w:name="_TOC_250012"/>
      <w:r>
        <w:rPr>
          <w:color w:val="005695"/>
          <w:spacing w:val="-1"/>
        </w:rPr>
        <w:t>H</w:t>
      </w:r>
      <w:r>
        <w:rPr>
          <w:color w:val="005695"/>
          <w:spacing w:val="-3"/>
        </w:rPr>
        <w:t>a</w:t>
      </w:r>
      <w:r>
        <w:rPr>
          <w:color w:val="005695"/>
          <w:spacing w:val="-2"/>
        </w:rPr>
        <w:t>b</w:t>
      </w:r>
      <w:r>
        <w:rPr>
          <w:color w:val="005695"/>
          <w:spacing w:val="-3"/>
        </w:rPr>
        <w:t>i</w:t>
      </w:r>
      <w:r>
        <w:rPr>
          <w:color w:val="005695"/>
          <w:spacing w:val="-1"/>
        </w:rPr>
        <w:t>t</w:t>
      </w:r>
      <w:r>
        <w:rPr>
          <w:color w:val="005695"/>
          <w:spacing w:val="-5"/>
        </w:rPr>
        <w:t>a</w:t>
      </w:r>
      <w:r>
        <w:rPr>
          <w:color w:val="005695"/>
        </w:rPr>
        <w:t xml:space="preserve">t </w:t>
      </w:r>
      <w:r>
        <w:rPr>
          <w:color w:val="005695"/>
          <w:spacing w:val="-2"/>
        </w:rPr>
        <w:t>l</w:t>
      </w:r>
      <w:r>
        <w:rPr>
          <w:color w:val="005695"/>
          <w:spacing w:val="-4"/>
        </w:rPr>
        <w:t>o</w:t>
      </w:r>
      <w:r>
        <w:rPr>
          <w:color w:val="005695"/>
          <w:spacing w:val="-5"/>
        </w:rPr>
        <w:t>ss</w:t>
      </w:r>
      <w:bookmarkEnd w:id="9"/>
    </w:p>
    <w:p w:rsidR="00356C57" w:rsidRDefault="00356C57">
      <w:pPr>
        <w:spacing w:before="1" w:line="180" w:lineRule="exact"/>
        <w:rPr>
          <w:sz w:val="18"/>
          <w:szCs w:val="18"/>
        </w:rPr>
      </w:pPr>
    </w:p>
    <w:p w:rsidR="00356C57" w:rsidRDefault="00356C57">
      <w:pPr>
        <w:spacing w:line="200" w:lineRule="exact"/>
        <w:rPr>
          <w:sz w:val="20"/>
          <w:szCs w:val="20"/>
        </w:rPr>
      </w:pPr>
    </w:p>
    <w:p w:rsidR="00356C57" w:rsidRDefault="00724497">
      <w:pPr>
        <w:pStyle w:val="Heading3"/>
        <w:spacing w:line="320" w:lineRule="exact"/>
        <w:ind w:right="36"/>
      </w:pPr>
      <w:r>
        <w:rPr>
          <w:color w:val="005695"/>
          <w:spacing w:val="-3"/>
        </w:rPr>
        <w:t>I</w:t>
      </w:r>
      <w:r>
        <w:rPr>
          <w:color w:val="005695"/>
          <w:spacing w:val="-4"/>
        </w:rPr>
        <w:t>n</w:t>
      </w:r>
      <w:r>
        <w:rPr>
          <w:color w:val="005695"/>
          <w:spacing w:val="-1"/>
        </w:rPr>
        <w:t>f</w:t>
      </w:r>
      <w:r>
        <w:rPr>
          <w:color w:val="005695"/>
          <w:spacing w:val="-2"/>
        </w:rPr>
        <w:t>r</w:t>
      </w:r>
      <w:r>
        <w:rPr>
          <w:color w:val="005695"/>
          <w:spacing w:val="-4"/>
        </w:rPr>
        <w:t>a</w:t>
      </w:r>
      <w:r>
        <w:rPr>
          <w:color w:val="005695"/>
          <w:spacing w:val="-1"/>
        </w:rPr>
        <w:t>s</w:t>
      </w:r>
      <w:r>
        <w:rPr>
          <w:color w:val="005695"/>
          <w:spacing w:val="-4"/>
        </w:rPr>
        <w:t>t</w:t>
      </w:r>
      <w:r>
        <w:rPr>
          <w:color w:val="005695"/>
          <w:spacing w:val="-2"/>
        </w:rPr>
        <w:t>ru</w:t>
      </w:r>
      <w:r>
        <w:rPr>
          <w:color w:val="005695"/>
          <w:spacing w:val="3"/>
        </w:rPr>
        <w:t>c</w:t>
      </w:r>
      <w:r>
        <w:rPr>
          <w:color w:val="005695"/>
          <w:spacing w:val="-4"/>
        </w:rPr>
        <w:t>tur</w:t>
      </w:r>
      <w:r>
        <w:rPr>
          <w:color w:val="005695"/>
        </w:rPr>
        <w:t xml:space="preserve">e / </w:t>
      </w:r>
      <w:r>
        <w:rPr>
          <w:color w:val="005695"/>
          <w:spacing w:val="-6"/>
        </w:rPr>
        <w:t>c</w:t>
      </w:r>
      <w:r>
        <w:rPr>
          <w:color w:val="005695"/>
          <w:spacing w:val="-1"/>
        </w:rPr>
        <w:t>o</w:t>
      </w:r>
      <w:r>
        <w:rPr>
          <w:color w:val="005695"/>
          <w:spacing w:val="-4"/>
        </w:rPr>
        <w:t>a</w:t>
      </w:r>
      <w:r>
        <w:rPr>
          <w:color w:val="005695"/>
          <w:spacing w:val="-1"/>
        </w:rPr>
        <w:t>st</w:t>
      </w:r>
      <w:r>
        <w:rPr>
          <w:color w:val="005695"/>
          <w:spacing w:val="-3"/>
        </w:rPr>
        <w:t>a</w:t>
      </w:r>
      <w:r>
        <w:rPr>
          <w:color w:val="005695"/>
        </w:rPr>
        <w:t xml:space="preserve">l </w:t>
      </w:r>
      <w:r>
        <w:rPr>
          <w:color w:val="005695"/>
          <w:spacing w:val="-2"/>
        </w:rPr>
        <w:t>d</w:t>
      </w:r>
      <w:r>
        <w:rPr>
          <w:color w:val="005695"/>
          <w:spacing w:val="-4"/>
        </w:rPr>
        <w:t>e</w:t>
      </w:r>
      <w:r>
        <w:rPr>
          <w:color w:val="005695"/>
          <w:spacing w:val="-6"/>
        </w:rPr>
        <w:t>v</w:t>
      </w:r>
      <w:r>
        <w:rPr>
          <w:color w:val="005695"/>
          <w:spacing w:val="-2"/>
        </w:rPr>
        <w:t>elopm</w:t>
      </w:r>
      <w:r>
        <w:rPr>
          <w:color w:val="005695"/>
          <w:spacing w:val="-3"/>
        </w:rPr>
        <w:t>e</w:t>
      </w:r>
      <w:r>
        <w:rPr>
          <w:color w:val="005695"/>
          <w:spacing w:val="-5"/>
        </w:rPr>
        <w:t>n</w:t>
      </w:r>
      <w:r>
        <w:rPr>
          <w:color w:val="005695"/>
        </w:rPr>
        <w:t xml:space="preserve">t </w:t>
      </w:r>
      <w:r>
        <w:rPr>
          <w:color w:val="005695"/>
          <w:spacing w:val="-4"/>
        </w:rPr>
        <w:t>i</w:t>
      </w:r>
      <w:r>
        <w:rPr>
          <w:color w:val="005695"/>
        </w:rPr>
        <w:t xml:space="preserve">n </w:t>
      </w:r>
      <w:r>
        <w:rPr>
          <w:color w:val="005695"/>
          <w:spacing w:val="-7"/>
        </w:rPr>
        <w:t>A</w:t>
      </w:r>
      <w:r>
        <w:rPr>
          <w:color w:val="005695"/>
          <w:spacing w:val="-4"/>
        </w:rPr>
        <w:t>u</w:t>
      </w:r>
      <w:r>
        <w:rPr>
          <w:color w:val="005695"/>
          <w:spacing w:val="-1"/>
        </w:rPr>
        <w:t>s</w:t>
      </w:r>
      <w:r>
        <w:rPr>
          <w:color w:val="005695"/>
          <w:spacing w:val="-4"/>
        </w:rPr>
        <w:t>t</w:t>
      </w:r>
      <w:r>
        <w:rPr>
          <w:color w:val="005695"/>
          <w:spacing w:val="-2"/>
        </w:rPr>
        <w:t>r</w:t>
      </w:r>
      <w:r>
        <w:rPr>
          <w:color w:val="005695"/>
          <w:spacing w:val="-3"/>
        </w:rPr>
        <w:t>a</w:t>
      </w:r>
      <w:r>
        <w:rPr>
          <w:color w:val="005695"/>
          <w:spacing w:val="-4"/>
        </w:rPr>
        <w:t>lia</w:t>
      </w:r>
    </w:p>
    <w:p w:rsidR="00356C57" w:rsidRDefault="00356C57">
      <w:pPr>
        <w:spacing w:before="3" w:line="200" w:lineRule="exact"/>
        <w:rPr>
          <w:sz w:val="20"/>
          <w:szCs w:val="20"/>
        </w:rPr>
      </w:pPr>
    </w:p>
    <w:p w:rsidR="00356C57" w:rsidRDefault="00724497" w:rsidP="00B37CA6">
      <w:pPr>
        <w:pStyle w:val="BodyText"/>
        <w:spacing w:line="264" w:lineRule="auto"/>
        <w:ind w:right="4"/>
      </w:pPr>
      <w:r>
        <w:rPr>
          <w:color w:val="231F20"/>
          <w:spacing w:val="-2"/>
        </w:rPr>
        <w:t>H</w:t>
      </w:r>
      <w:r>
        <w:rPr>
          <w:color w:val="231F20"/>
        </w:rPr>
        <w:t xml:space="preserve">abitat loss occurring as a </w:t>
      </w:r>
      <w:r>
        <w:rPr>
          <w:color w:val="231F20"/>
          <w:spacing w:val="-3"/>
        </w:rPr>
        <w:t>r</w:t>
      </w:r>
      <w:r>
        <w:rPr>
          <w:color w:val="231F20"/>
        </w:rPr>
        <w:t>esult of de</w:t>
      </w:r>
      <w:r>
        <w:rPr>
          <w:color w:val="231F20"/>
          <w:spacing w:val="-2"/>
        </w:rPr>
        <w:t>v</w:t>
      </w:r>
      <w:r>
        <w:rPr>
          <w:color w:val="231F20"/>
        </w:rPr>
        <w:t>elopment is the most</w:t>
      </w:r>
      <w:r>
        <w:rPr>
          <w:color w:val="231F20"/>
          <w:spacing w:val="-3"/>
        </w:rPr>
        <w:t xml:space="preserve"> </w:t>
      </w:r>
      <w:r>
        <w:rPr>
          <w:color w:val="231F20"/>
        </w:rPr>
        <w:t>significant</w:t>
      </w:r>
      <w:r>
        <w:rPr>
          <w:color w:val="231F20"/>
          <w:spacing w:val="-3"/>
        </w:rPr>
        <w:t xml:space="preserve"> </w:t>
      </w:r>
      <w:r>
        <w:rPr>
          <w:color w:val="231F20"/>
        </w:rPr>
        <w:t>th</w:t>
      </w:r>
      <w:r>
        <w:rPr>
          <w:color w:val="231F20"/>
          <w:spacing w:val="-2"/>
        </w:rPr>
        <w:t>r</w:t>
      </w:r>
      <w:r>
        <w:rPr>
          <w:color w:val="231F20"/>
        </w:rPr>
        <w:t>eat</w:t>
      </w:r>
      <w:r>
        <w:rPr>
          <w:color w:val="231F20"/>
          <w:spacing w:val="-3"/>
        </w:rPr>
        <w:t xml:space="preserve"> </w:t>
      </w:r>
      <w:r>
        <w:rPr>
          <w:color w:val="231F20"/>
        </w:rPr>
        <w:t>cur</w:t>
      </w:r>
      <w:r>
        <w:rPr>
          <w:color w:val="231F20"/>
          <w:spacing w:val="-2"/>
        </w:rPr>
        <w:t>r</w:t>
      </w:r>
      <w:r>
        <w:rPr>
          <w:color w:val="231F20"/>
        </w:rPr>
        <w:t>ently</w:t>
      </w:r>
      <w:r>
        <w:rPr>
          <w:color w:val="231F20"/>
          <w:spacing w:val="-3"/>
        </w:rPr>
        <w:t xml:space="preserve"> </w:t>
      </w:r>
      <w:r>
        <w:rPr>
          <w:color w:val="231F20"/>
        </w:rPr>
        <w:t>affecting</w:t>
      </w:r>
      <w:r>
        <w:rPr>
          <w:color w:val="231F20"/>
          <w:spacing w:val="-3"/>
        </w:rPr>
        <w:t xml:space="preserve"> </w:t>
      </w:r>
      <w:r>
        <w:rPr>
          <w:color w:val="231F20"/>
          <w:spacing w:val="-4"/>
        </w:rPr>
        <w:t>A</w:t>
      </w:r>
      <w:r>
        <w:rPr>
          <w:color w:val="231F20"/>
        </w:rPr>
        <w:t>ustralian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both in </w:t>
      </w:r>
      <w:r>
        <w:rPr>
          <w:color w:val="231F20"/>
          <w:spacing w:val="-4"/>
        </w:rPr>
        <w:t>A</w:t>
      </w:r>
      <w:r>
        <w:rPr>
          <w:color w:val="231F20"/>
        </w:rPr>
        <w:t>ustralia and along the EAA</w:t>
      </w:r>
      <w:r>
        <w:rPr>
          <w:color w:val="231F20"/>
          <w:spacing w:val="-28"/>
        </w:rPr>
        <w:t>F</w:t>
      </w:r>
      <w:r>
        <w:rPr>
          <w:color w:val="231F20"/>
        </w:rPr>
        <w:t xml:space="preserve">. </w:t>
      </w:r>
      <w:r>
        <w:rPr>
          <w:color w:val="231F20"/>
          <w:spacing w:val="-5"/>
        </w:rPr>
        <w:t>I</w:t>
      </w:r>
      <w:r>
        <w:rPr>
          <w:color w:val="231F20"/>
        </w:rPr>
        <w:t xml:space="preserve">t is estimated that since </w:t>
      </w:r>
      <w:r>
        <w:rPr>
          <w:color w:val="231F20"/>
          <w:spacing w:val="-4"/>
        </w:rPr>
        <w:t>E</w:t>
      </w:r>
      <w:r>
        <w:rPr>
          <w:color w:val="231F20"/>
        </w:rPr>
        <w:t>u</w:t>
      </w:r>
      <w:r>
        <w:rPr>
          <w:color w:val="231F20"/>
          <w:spacing w:val="-2"/>
        </w:rPr>
        <w:t>r</w:t>
      </w:r>
      <w:r>
        <w:rPr>
          <w:color w:val="231F20"/>
        </w:rPr>
        <w:t>opean settlement app</w:t>
      </w:r>
      <w:r>
        <w:rPr>
          <w:color w:val="231F20"/>
          <w:spacing w:val="-2"/>
        </w:rPr>
        <w:t>ro</w:t>
      </w:r>
      <w:r>
        <w:rPr>
          <w:color w:val="231F20"/>
        </w:rPr>
        <w:t xml:space="preserve">ximately 50 per cent of </w:t>
      </w:r>
      <w:r>
        <w:rPr>
          <w:color w:val="231F20"/>
          <w:spacing w:val="-4"/>
        </w:rPr>
        <w:t>A</w:t>
      </w:r>
      <w:r>
        <w:rPr>
          <w:color w:val="231F20"/>
        </w:rPr>
        <w:t>ustrali</w:t>
      </w:r>
      <w:r>
        <w:rPr>
          <w:color w:val="231F20"/>
          <w:spacing w:val="-14"/>
        </w:rPr>
        <w:t>a</w:t>
      </w:r>
      <w:r>
        <w:rPr>
          <w:color w:val="231F20"/>
          <w:spacing w:val="-16"/>
        </w:rPr>
        <w:t>’</w:t>
      </w:r>
      <w:r>
        <w:rPr>
          <w:color w:val="231F20"/>
        </w:rPr>
        <w:t xml:space="preserve">s non-tidal </w:t>
      </w:r>
      <w:r>
        <w:rPr>
          <w:color w:val="231F20"/>
          <w:spacing w:val="-2"/>
        </w:rPr>
        <w:t>w</w:t>
      </w:r>
      <w:r>
        <w:rPr>
          <w:color w:val="231F20"/>
        </w:rPr>
        <w:t>etlands ha</w:t>
      </w:r>
      <w:r>
        <w:rPr>
          <w:color w:val="231F20"/>
          <w:spacing w:val="-2"/>
        </w:rPr>
        <w:t>v</w:t>
      </w:r>
      <w:r>
        <w:rPr>
          <w:color w:val="231F20"/>
        </w:rPr>
        <w:t>e been con</w:t>
      </w:r>
      <w:r>
        <w:rPr>
          <w:color w:val="231F20"/>
          <w:spacing w:val="-2"/>
        </w:rPr>
        <w:t>v</w:t>
      </w:r>
      <w:r>
        <w:rPr>
          <w:color w:val="231F20"/>
        </w:rPr>
        <w:t>e</w:t>
      </w:r>
      <w:r>
        <w:rPr>
          <w:color w:val="231F20"/>
          <w:spacing w:val="1"/>
        </w:rPr>
        <w:t>r</w:t>
      </w:r>
      <w:r>
        <w:rPr>
          <w:color w:val="231F20"/>
        </w:rPr>
        <w:t xml:space="preserve">ted to other uses. </w:t>
      </w:r>
      <w:r>
        <w:rPr>
          <w:color w:val="231F20"/>
          <w:spacing w:val="-3"/>
        </w:rPr>
        <w:t>I</w:t>
      </w:r>
      <w:r>
        <w:rPr>
          <w:color w:val="231F20"/>
        </w:rPr>
        <w:t xml:space="preserve">n some </w:t>
      </w:r>
      <w:r>
        <w:rPr>
          <w:color w:val="231F20"/>
          <w:spacing w:val="-2"/>
        </w:rPr>
        <w:t>r</w:t>
      </w:r>
      <w:r>
        <w:rPr>
          <w:color w:val="231F20"/>
        </w:rPr>
        <w:t>egions the rate of loss has been e</w:t>
      </w:r>
      <w:r>
        <w:rPr>
          <w:color w:val="231F20"/>
          <w:spacing w:val="-2"/>
        </w:rPr>
        <w:t>v</w:t>
      </w:r>
      <w:r>
        <w:rPr>
          <w:color w:val="231F20"/>
        </w:rPr>
        <w:t>en highe</w:t>
      </w:r>
      <w:r>
        <w:rPr>
          <w:color w:val="231F20"/>
          <w:spacing w:val="-12"/>
        </w:rPr>
        <w:t>r</w:t>
      </w:r>
      <w:r>
        <w:rPr>
          <w:color w:val="231F20"/>
        </w:rPr>
        <w:t xml:space="preserve">. </w:t>
      </w:r>
      <w:r>
        <w:rPr>
          <w:color w:val="231F20"/>
          <w:spacing w:val="-2"/>
        </w:rPr>
        <w:t>O</w:t>
      </w:r>
      <w:r>
        <w:rPr>
          <w:color w:val="231F20"/>
        </w:rPr>
        <w:t>n</w:t>
      </w:r>
      <w:r w:rsidR="00B37CA6">
        <w:rPr>
          <w:color w:val="231F20"/>
        </w:rPr>
        <w:t xml:space="preserve"> </w:t>
      </w:r>
      <w:r>
        <w:rPr>
          <w:color w:val="231F20"/>
        </w:rPr>
        <w:t xml:space="preserve">the </w:t>
      </w:r>
      <w:r>
        <w:rPr>
          <w:color w:val="231F20"/>
          <w:spacing w:val="-6"/>
        </w:rPr>
        <w:t>S</w:t>
      </w:r>
      <w:r>
        <w:rPr>
          <w:color w:val="231F20"/>
        </w:rPr>
        <w:t xml:space="preserve">wan Coastal </w:t>
      </w:r>
      <w:r>
        <w:rPr>
          <w:color w:val="231F20"/>
          <w:spacing w:val="-2"/>
        </w:rPr>
        <w:t>P</w:t>
      </w:r>
      <w:r>
        <w:rPr>
          <w:color w:val="231F20"/>
        </w:rPr>
        <w:t>lain of</w:t>
      </w:r>
      <w:r>
        <w:rPr>
          <w:color w:val="231F20"/>
          <w:spacing w:val="-3"/>
        </w:rPr>
        <w:t xml:space="preserve"> </w:t>
      </w:r>
      <w:r>
        <w:rPr>
          <w:color w:val="231F20"/>
          <w:spacing w:val="-16"/>
        </w:rPr>
        <w:t>W</w:t>
      </w:r>
      <w:r>
        <w:rPr>
          <w:color w:val="231F20"/>
        </w:rPr>
        <w:t xml:space="preserve">estern </w:t>
      </w:r>
      <w:r>
        <w:rPr>
          <w:color w:val="231F20"/>
          <w:spacing w:val="-4"/>
        </w:rPr>
        <w:t>A</w:t>
      </w:r>
      <w:r>
        <w:rPr>
          <w:color w:val="231F20"/>
        </w:rPr>
        <w:t>ustralia 75 per cent</w:t>
      </w:r>
      <w:r>
        <w:rPr>
          <w:color w:val="231F20"/>
          <w:spacing w:val="-1"/>
        </w:rPr>
        <w:t xml:space="preserve"> </w:t>
      </w:r>
      <w:r>
        <w:rPr>
          <w:color w:val="231F20"/>
        </w:rPr>
        <w:t>of</w:t>
      </w:r>
      <w:r>
        <w:rPr>
          <w:color w:val="231F20"/>
          <w:spacing w:val="-1"/>
        </w:rPr>
        <w:t xml:space="preserve"> </w:t>
      </w:r>
      <w:r>
        <w:rPr>
          <w:color w:val="231F20"/>
          <w:spacing w:val="-2"/>
        </w:rPr>
        <w:t>w</w:t>
      </w:r>
      <w:r>
        <w:rPr>
          <w:color w:val="231F20"/>
        </w:rPr>
        <w:t>etlands</w:t>
      </w:r>
      <w:r>
        <w:rPr>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been</w:t>
      </w:r>
      <w:r>
        <w:rPr>
          <w:color w:val="231F20"/>
          <w:spacing w:val="-1"/>
        </w:rPr>
        <w:t xml:space="preserve"> </w:t>
      </w:r>
      <w:r>
        <w:rPr>
          <w:color w:val="231F20"/>
        </w:rPr>
        <w:t>filled</w:t>
      </w:r>
      <w:r>
        <w:rPr>
          <w:color w:val="231F20"/>
          <w:spacing w:val="-1"/>
        </w:rPr>
        <w:t xml:space="preserve"> </w:t>
      </w:r>
      <w:r>
        <w:rPr>
          <w:color w:val="231F20"/>
        </w:rPr>
        <w:t>or</w:t>
      </w:r>
      <w:r>
        <w:rPr>
          <w:color w:val="231F20"/>
          <w:spacing w:val="-1"/>
        </w:rPr>
        <w:t xml:space="preserve"> </w:t>
      </w:r>
      <w:r>
        <w:rPr>
          <w:color w:val="231F20"/>
        </w:rPr>
        <w:t>drained.</w:t>
      </w:r>
      <w:r>
        <w:rPr>
          <w:color w:val="231F20"/>
          <w:spacing w:val="-1"/>
        </w:rPr>
        <w:t xml:space="preserve"> </w:t>
      </w:r>
      <w:r>
        <w:rPr>
          <w:color w:val="231F20"/>
          <w:spacing w:val="-3"/>
        </w:rPr>
        <w:t>I</w:t>
      </w:r>
      <w:r>
        <w:rPr>
          <w:color w:val="231F20"/>
        </w:rPr>
        <w:t xml:space="preserve">n south-east </w:t>
      </w:r>
      <w:r>
        <w:rPr>
          <w:color w:val="231F20"/>
          <w:spacing w:val="-3"/>
        </w:rPr>
        <w:t>S</w:t>
      </w:r>
      <w:r>
        <w:rPr>
          <w:color w:val="231F20"/>
        </w:rPr>
        <w:t xml:space="preserve">outh </w:t>
      </w:r>
      <w:r>
        <w:rPr>
          <w:color w:val="231F20"/>
          <w:spacing w:val="-4"/>
        </w:rPr>
        <w:t>A</w:t>
      </w:r>
      <w:r>
        <w:rPr>
          <w:color w:val="231F20"/>
        </w:rPr>
        <w:t xml:space="preserve">ustralia 89 per cent has been lost. </w:t>
      </w:r>
      <w:r>
        <w:rPr>
          <w:color w:val="231F20"/>
          <w:spacing w:val="-8"/>
        </w:rPr>
        <w:t>U</w:t>
      </w:r>
      <w:r>
        <w:rPr>
          <w:color w:val="231F20"/>
        </w:rPr>
        <w:t>rban de</w:t>
      </w:r>
      <w:r>
        <w:rPr>
          <w:color w:val="231F20"/>
          <w:spacing w:val="-2"/>
        </w:rPr>
        <w:t>v</w:t>
      </w:r>
      <w:r>
        <w:rPr>
          <w:color w:val="231F20"/>
        </w:rPr>
        <w:t xml:space="preserve">elopment in </w:t>
      </w:r>
      <w:r>
        <w:rPr>
          <w:color w:val="231F20"/>
          <w:spacing w:val="-4"/>
        </w:rPr>
        <w:t>A</w:t>
      </w:r>
      <w:r>
        <w:rPr>
          <w:color w:val="231F20"/>
        </w:rPr>
        <w:t>ustralia has often in</w:t>
      </w:r>
      <w:r>
        <w:rPr>
          <w:color w:val="231F20"/>
          <w:spacing w:val="-2"/>
        </w:rPr>
        <w:t>v</w:t>
      </w:r>
      <w:r>
        <w:rPr>
          <w:color w:val="231F20"/>
        </w:rPr>
        <w:t>ol</w:t>
      </w:r>
      <w:r>
        <w:rPr>
          <w:color w:val="231F20"/>
          <w:spacing w:val="-2"/>
        </w:rPr>
        <w:t>v</w:t>
      </w:r>
      <w:r>
        <w:rPr>
          <w:color w:val="231F20"/>
        </w:rPr>
        <w:t>ed the</w:t>
      </w:r>
      <w:r>
        <w:rPr>
          <w:color w:val="231F20"/>
          <w:spacing w:val="-2"/>
        </w:rPr>
        <w:t xml:space="preserve"> </w:t>
      </w:r>
      <w:r>
        <w:rPr>
          <w:color w:val="231F20"/>
        </w:rPr>
        <w:t>draining</w:t>
      </w:r>
      <w:r>
        <w:rPr>
          <w:color w:val="231F20"/>
          <w:spacing w:val="-1"/>
        </w:rPr>
        <w:t xml:space="preserve"> </w:t>
      </w:r>
      <w:r>
        <w:rPr>
          <w:color w:val="231F20"/>
        </w:rPr>
        <w:t>and</w:t>
      </w:r>
      <w:r>
        <w:rPr>
          <w:color w:val="231F20"/>
          <w:spacing w:val="-1"/>
        </w:rPr>
        <w:t xml:space="preserve"> </w:t>
      </w:r>
      <w:r>
        <w:rPr>
          <w:color w:val="231F20"/>
        </w:rPr>
        <w:t>filling</w:t>
      </w:r>
      <w:r>
        <w:rPr>
          <w:color w:val="231F20"/>
          <w:spacing w:val="-1"/>
        </w:rPr>
        <w:t xml:space="preserve"> </w:t>
      </w:r>
      <w:r>
        <w:rPr>
          <w:color w:val="231F20"/>
        </w:rPr>
        <w:t>of</w:t>
      </w:r>
      <w:r>
        <w:rPr>
          <w:color w:val="231F20"/>
          <w:spacing w:val="-1"/>
        </w:rPr>
        <w:t xml:space="preserve"> </w:t>
      </w:r>
      <w:r>
        <w:rPr>
          <w:color w:val="231F20"/>
          <w:spacing w:val="-2"/>
        </w:rPr>
        <w:t>w</w:t>
      </w:r>
      <w:r>
        <w:rPr>
          <w:color w:val="231F20"/>
        </w:rPr>
        <w:t>etlands</w:t>
      </w:r>
      <w:r>
        <w:rPr>
          <w:color w:val="231F20"/>
          <w:spacing w:val="-1"/>
        </w:rPr>
        <w:t xml:space="preserve"> </w:t>
      </w:r>
      <w:r>
        <w:rPr>
          <w:color w:val="231F20"/>
        </w:rPr>
        <w:t>for</w:t>
      </w:r>
      <w:r>
        <w:rPr>
          <w:color w:val="231F20"/>
          <w:spacing w:val="-1"/>
        </w:rPr>
        <w:t xml:space="preserve"> </w:t>
      </w:r>
      <w:r>
        <w:rPr>
          <w:color w:val="231F20"/>
        </w:rPr>
        <w:t>industrial</w:t>
      </w:r>
      <w:r>
        <w:rPr>
          <w:color w:val="231F20"/>
          <w:spacing w:val="-2"/>
        </w:rPr>
        <w:t xml:space="preserve"> </w:t>
      </w:r>
      <w:r>
        <w:rPr>
          <w:color w:val="231F20"/>
        </w:rPr>
        <w:t>or</w:t>
      </w:r>
    </w:p>
    <w:p w:rsidR="00356C57" w:rsidRDefault="00724497">
      <w:pPr>
        <w:pStyle w:val="BodyText"/>
        <w:spacing w:before="61" w:line="264" w:lineRule="auto"/>
        <w:ind w:left="300" w:right="1700"/>
      </w:pPr>
      <w:r>
        <w:br w:type="column"/>
      </w:r>
      <w:r>
        <w:rPr>
          <w:color w:val="231F20"/>
        </w:rPr>
        <w:t>comme</w:t>
      </w:r>
      <w:r>
        <w:rPr>
          <w:color w:val="231F20"/>
          <w:spacing w:val="-2"/>
        </w:rPr>
        <w:t>r</w:t>
      </w:r>
      <w:r>
        <w:rPr>
          <w:color w:val="231F20"/>
        </w:rPr>
        <w:t xml:space="preserve">cial use and waste disposal (Lee et al. 2006). </w:t>
      </w:r>
      <w:r>
        <w:rPr>
          <w:color w:val="231F20"/>
          <w:spacing w:val="-3"/>
        </w:rPr>
        <w:t>M</w:t>
      </w:r>
      <w:r>
        <w:rPr>
          <w:color w:val="231F20"/>
        </w:rPr>
        <w:t>any</w:t>
      </w:r>
      <w:r>
        <w:rPr>
          <w:color w:val="231F20"/>
          <w:spacing w:val="-1"/>
        </w:rPr>
        <w:t xml:space="preserve"> </w:t>
      </w:r>
      <w:r>
        <w:rPr>
          <w:color w:val="231F20"/>
        </w:rPr>
        <w:t>wate</w:t>
      </w:r>
      <w:r>
        <w:rPr>
          <w:color w:val="231F20"/>
          <w:spacing w:val="-2"/>
        </w:rPr>
        <w:t>r</w:t>
      </w:r>
      <w:r>
        <w:rPr>
          <w:color w:val="231F20"/>
        </w:rPr>
        <w:t>courses</w:t>
      </w:r>
      <w:r>
        <w:rPr>
          <w:color w:val="231F20"/>
          <w:spacing w:val="-1"/>
        </w:rPr>
        <w:t xml:space="preserve"> </w:t>
      </w:r>
      <w:r>
        <w:rPr>
          <w:color w:val="231F20"/>
        </w:rPr>
        <w:t>in</w:t>
      </w:r>
      <w:r>
        <w:rPr>
          <w:color w:val="231F20"/>
          <w:spacing w:val="-1"/>
        </w:rPr>
        <w:t xml:space="preserve"> </w:t>
      </w:r>
      <w:r>
        <w:rPr>
          <w:color w:val="231F20"/>
        </w:rPr>
        <w:t>urban</w:t>
      </w:r>
      <w:r>
        <w:rPr>
          <w:color w:val="231F20"/>
          <w:spacing w:val="-1"/>
        </w:rPr>
        <w:t xml:space="preserve"> </w:t>
      </w:r>
      <w:r>
        <w:rPr>
          <w:color w:val="231F20"/>
        </w:rPr>
        <w:t>a</w:t>
      </w:r>
      <w:r>
        <w:rPr>
          <w:color w:val="231F20"/>
          <w:spacing w:val="-2"/>
        </w:rPr>
        <w:t>r</w:t>
      </w:r>
      <w:r>
        <w:rPr>
          <w:color w:val="231F20"/>
        </w:rPr>
        <w:t>eas</w:t>
      </w:r>
      <w:r>
        <w:rPr>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been</w:t>
      </w:r>
      <w:r>
        <w:rPr>
          <w:color w:val="231F20"/>
          <w:spacing w:val="-1"/>
        </w:rPr>
        <w:t xml:space="preserve"> </w:t>
      </w:r>
      <w:r>
        <w:rPr>
          <w:color w:val="231F20"/>
        </w:rPr>
        <w:t>con</w:t>
      </w:r>
      <w:r>
        <w:rPr>
          <w:color w:val="231F20"/>
          <w:spacing w:val="-2"/>
        </w:rPr>
        <w:t>v</w:t>
      </w:r>
      <w:r>
        <w:rPr>
          <w:color w:val="231F20"/>
        </w:rPr>
        <w:t>e</w:t>
      </w:r>
      <w:r>
        <w:rPr>
          <w:color w:val="231F20"/>
          <w:spacing w:val="1"/>
        </w:rPr>
        <w:t>r</w:t>
      </w:r>
      <w:r>
        <w:rPr>
          <w:color w:val="231F20"/>
        </w:rPr>
        <w:t>ted to conc</w:t>
      </w:r>
      <w:r>
        <w:rPr>
          <w:color w:val="231F20"/>
          <w:spacing w:val="-2"/>
        </w:rPr>
        <w:t>r</w:t>
      </w:r>
      <w:r>
        <w:rPr>
          <w:color w:val="231F20"/>
        </w:rPr>
        <w:t xml:space="preserve">ete-lined drains </w:t>
      </w:r>
      <w:r>
        <w:rPr>
          <w:color w:val="231F20"/>
          <w:spacing w:val="-2"/>
        </w:rPr>
        <w:t>r</w:t>
      </w:r>
      <w:r>
        <w:rPr>
          <w:color w:val="231F20"/>
        </w:rPr>
        <w:t>esulting in loss of in-st</w:t>
      </w:r>
      <w:r>
        <w:rPr>
          <w:color w:val="231F20"/>
          <w:spacing w:val="-2"/>
        </w:rPr>
        <w:t>r</w:t>
      </w:r>
      <w:r>
        <w:rPr>
          <w:color w:val="231F20"/>
        </w:rPr>
        <w:t xml:space="preserve">eam habitats, fringing </w:t>
      </w:r>
      <w:r>
        <w:rPr>
          <w:color w:val="231F20"/>
          <w:spacing w:val="-2"/>
        </w:rPr>
        <w:t>w</w:t>
      </w:r>
      <w:r>
        <w:rPr>
          <w:color w:val="231F20"/>
        </w:rPr>
        <w:t>etlands and st</w:t>
      </w:r>
      <w:r>
        <w:rPr>
          <w:color w:val="231F20"/>
          <w:spacing w:val="-2"/>
        </w:rPr>
        <w:t>r</w:t>
      </w:r>
      <w:r>
        <w:rPr>
          <w:color w:val="231F20"/>
        </w:rPr>
        <w:t xml:space="preserve">eamside </w:t>
      </w:r>
      <w:r>
        <w:rPr>
          <w:color w:val="231F20"/>
          <w:spacing w:val="-2"/>
        </w:rPr>
        <w:t>v</w:t>
      </w:r>
      <w:r>
        <w:rPr>
          <w:color w:val="231F20"/>
        </w:rPr>
        <w:t>egetation.</w:t>
      </w:r>
    </w:p>
    <w:p w:rsidR="00356C57" w:rsidRDefault="00356C57">
      <w:pPr>
        <w:spacing w:line="170" w:lineRule="exact"/>
        <w:rPr>
          <w:sz w:val="17"/>
          <w:szCs w:val="17"/>
        </w:rPr>
      </w:pPr>
    </w:p>
    <w:p w:rsidR="00356C57" w:rsidRDefault="00724497">
      <w:pPr>
        <w:pStyle w:val="BodyText"/>
        <w:spacing w:line="264" w:lineRule="auto"/>
        <w:ind w:left="300" w:right="1718"/>
      </w:pPr>
      <w:r>
        <w:rPr>
          <w:color w:val="231F20"/>
          <w:spacing w:val="-3"/>
        </w:rPr>
        <w:t>I</w:t>
      </w:r>
      <w:r>
        <w:rPr>
          <w:color w:val="231F20"/>
        </w:rPr>
        <w:t xml:space="preserve">n </w:t>
      </w:r>
      <w:r>
        <w:rPr>
          <w:color w:val="231F20"/>
          <w:spacing w:val="-4"/>
        </w:rPr>
        <w:t>A</w:t>
      </w:r>
      <w:r>
        <w:rPr>
          <w:color w:val="231F20"/>
        </w:rPr>
        <w:t>ustralia, due to the natu</w:t>
      </w:r>
      <w:r>
        <w:rPr>
          <w:color w:val="231F20"/>
          <w:spacing w:val="-3"/>
        </w:rPr>
        <w:t>r</w:t>
      </w:r>
      <w:r>
        <w:rPr>
          <w:color w:val="231F20"/>
        </w:rPr>
        <w:t>e of the envi</w:t>
      </w:r>
      <w:r>
        <w:rPr>
          <w:color w:val="231F20"/>
          <w:spacing w:val="-2"/>
        </w:rPr>
        <w:t>r</w:t>
      </w:r>
      <w:r>
        <w:rPr>
          <w:color w:val="231F20"/>
        </w:rPr>
        <w:t xml:space="preserve">onment and the distribution of the human population, estuaries and permanent </w:t>
      </w:r>
      <w:r>
        <w:rPr>
          <w:color w:val="231F20"/>
          <w:spacing w:val="-2"/>
        </w:rPr>
        <w:t>w</w:t>
      </w:r>
      <w:r>
        <w:rPr>
          <w:color w:val="231F20"/>
        </w:rPr>
        <w:t>etlands of the coastal l</w:t>
      </w:r>
      <w:r>
        <w:rPr>
          <w:color w:val="231F20"/>
          <w:spacing w:val="-3"/>
        </w:rPr>
        <w:t>o</w:t>
      </w:r>
      <w:r>
        <w:rPr>
          <w:color w:val="231F20"/>
        </w:rPr>
        <w:t>wlands ha</w:t>
      </w:r>
      <w:r>
        <w:rPr>
          <w:color w:val="231F20"/>
          <w:spacing w:val="-2"/>
        </w:rPr>
        <w:t>v</w:t>
      </w:r>
      <w:r>
        <w:rPr>
          <w:color w:val="231F20"/>
        </w:rPr>
        <w:t>e experienced most losses, especially in the southern pa</w:t>
      </w:r>
      <w:r>
        <w:rPr>
          <w:color w:val="231F20"/>
          <w:spacing w:val="1"/>
        </w:rPr>
        <w:t>r</w:t>
      </w:r>
      <w:r>
        <w:rPr>
          <w:color w:val="231F20"/>
        </w:rPr>
        <w:t>ts of the continent (Lee et al. 2006). Agricultural de</w:t>
      </w:r>
      <w:r>
        <w:rPr>
          <w:color w:val="231F20"/>
          <w:spacing w:val="-2"/>
        </w:rPr>
        <w:t>v</w:t>
      </w:r>
      <w:r>
        <w:rPr>
          <w:color w:val="231F20"/>
        </w:rPr>
        <w:t>elopment and infrast</w:t>
      </w:r>
      <w:r>
        <w:rPr>
          <w:color w:val="231F20"/>
          <w:spacing w:val="1"/>
        </w:rPr>
        <w:t>r</w:t>
      </w:r>
      <w:r>
        <w:rPr>
          <w:color w:val="231F20"/>
        </w:rPr>
        <w:t>uctu</w:t>
      </w:r>
      <w:r>
        <w:rPr>
          <w:color w:val="231F20"/>
          <w:spacing w:val="-2"/>
        </w:rPr>
        <w:t>r</w:t>
      </w:r>
      <w:r>
        <w:rPr>
          <w:color w:val="231F20"/>
        </w:rPr>
        <w:t>e has been attributed</w:t>
      </w:r>
    </w:p>
    <w:p w:rsidR="00356C57" w:rsidRDefault="00724497">
      <w:pPr>
        <w:pStyle w:val="BodyText"/>
        <w:spacing w:line="264" w:lineRule="auto"/>
        <w:ind w:left="300" w:right="1781"/>
        <w:jc w:val="both"/>
      </w:pPr>
      <w:r>
        <w:rPr>
          <w:color w:val="231F20"/>
        </w:rPr>
        <w:t>to</w:t>
      </w:r>
      <w:r>
        <w:rPr>
          <w:color w:val="231F20"/>
          <w:spacing w:val="-1"/>
        </w:rPr>
        <w:t xml:space="preserve"> </w:t>
      </w:r>
      <w:r>
        <w:rPr>
          <w:color w:val="231F20"/>
        </w:rPr>
        <w:t>the</w:t>
      </w:r>
      <w:r>
        <w:rPr>
          <w:color w:val="231F20"/>
          <w:spacing w:val="-1"/>
        </w:rPr>
        <w:t xml:space="preserve"> </w:t>
      </w:r>
      <w:r>
        <w:rPr>
          <w:color w:val="231F20"/>
        </w:rPr>
        <w:t>substantial</w:t>
      </w:r>
      <w:r>
        <w:rPr>
          <w:color w:val="231F20"/>
          <w:spacing w:val="-1"/>
        </w:rPr>
        <w:t xml:space="preserve"> </w:t>
      </w:r>
      <w:r>
        <w:rPr>
          <w:color w:val="231F20"/>
        </w:rPr>
        <w:t>loss</w:t>
      </w:r>
      <w:r>
        <w:rPr>
          <w:color w:val="231F20"/>
          <w:spacing w:val="-1"/>
        </w:rPr>
        <w:t xml:space="preserve"> </w:t>
      </w:r>
      <w:r>
        <w:rPr>
          <w:color w:val="231F20"/>
        </w:rPr>
        <w:t>of</w:t>
      </w:r>
      <w:r>
        <w:rPr>
          <w:color w:val="231F20"/>
          <w:spacing w:val="-1"/>
        </w:rPr>
        <w:t xml:space="preserve"> </w:t>
      </w:r>
      <w:r>
        <w:rPr>
          <w:color w:val="231F20"/>
          <w:spacing w:val="-2"/>
        </w:rPr>
        <w:t>w</w:t>
      </w:r>
      <w:r>
        <w:rPr>
          <w:color w:val="231F20"/>
        </w:rPr>
        <w:t>etlands on</w:t>
      </w:r>
      <w:r>
        <w:rPr>
          <w:color w:val="231F20"/>
          <w:spacing w:val="-1"/>
        </w:rPr>
        <w:t xml:space="preserve"> </w:t>
      </w:r>
      <w:r>
        <w:rPr>
          <w:color w:val="231F20"/>
        </w:rPr>
        <w:t>the</w:t>
      </w:r>
      <w:r>
        <w:rPr>
          <w:color w:val="231F20"/>
          <w:spacing w:val="-1"/>
        </w:rPr>
        <w:t xml:space="preserve"> </w:t>
      </w:r>
      <w:r>
        <w:rPr>
          <w:color w:val="231F20"/>
        </w:rPr>
        <w:t>floodplains</w:t>
      </w:r>
      <w:r>
        <w:rPr>
          <w:color w:val="231F20"/>
          <w:w w:val="99"/>
        </w:rPr>
        <w:t xml:space="preserve"> </w:t>
      </w:r>
      <w:r>
        <w:rPr>
          <w:color w:val="231F20"/>
        </w:rPr>
        <w:t>of inland and coastal ri</w:t>
      </w:r>
      <w:r>
        <w:rPr>
          <w:color w:val="231F20"/>
          <w:spacing w:val="-2"/>
        </w:rPr>
        <w:t>v</w:t>
      </w:r>
      <w:r>
        <w:rPr>
          <w:color w:val="231F20"/>
        </w:rPr>
        <w:t xml:space="preserve">ers. </w:t>
      </w:r>
      <w:r>
        <w:rPr>
          <w:color w:val="231F20"/>
          <w:spacing w:val="-3"/>
        </w:rPr>
        <w:t>D</w:t>
      </w:r>
      <w:r>
        <w:rPr>
          <w:color w:val="231F20"/>
        </w:rPr>
        <w:t>rainage and con</w:t>
      </w:r>
      <w:r>
        <w:rPr>
          <w:color w:val="231F20"/>
          <w:spacing w:val="-2"/>
        </w:rPr>
        <w:t>v</w:t>
      </w:r>
      <w:r>
        <w:rPr>
          <w:color w:val="231F20"/>
        </w:rPr>
        <w:t xml:space="preserve">ersion of </w:t>
      </w:r>
      <w:r>
        <w:rPr>
          <w:color w:val="231F20"/>
          <w:spacing w:val="-2"/>
        </w:rPr>
        <w:t>w</w:t>
      </w:r>
      <w:r>
        <w:rPr>
          <w:color w:val="231F20"/>
        </w:rPr>
        <w:t xml:space="preserve">etlands for agricultural activities has been a major cause of </w:t>
      </w:r>
      <w:r>
        <w:rPr>
          <w:color w:val="231F20"/>
          <w:spacing w:val="-2"/>
        </w:rPr>
        <w:t>w</w:t>
      </w:r>
      <w:r>
        <w:rPr>
          <w:color w:val="231F20"/>
        </w:rPr>
        <w:t>etland loss worldwide.</w:t>
      </w:r>
    </w:p>
    <w:p w:rsidR="00356C57" w:rsidRDefault="00356C57">
      <w:pPr>
        <w:spacing w:before="4" w:line="160" w:lineRule="exact"/>
        <w:rPr>
          <w:sz w:val="16"/>
          <w:szCs w:val="16"/>
        </w:rPr>
      </w:pPr>
    </w:p>
    <w:p w:rsidR="00356C57" w:rsidRDefault="00356C57">
      <w:pPr>
        <w:spacing w:line="200" w:lineRule="exact"/>
        <w:rPr>
          <w:sz w:val="20"/>
          <w:szCs w:val="20"/>
        </w:rPr>
      </w:pPr>
    </w:p>
    <w:p w:rsidR="00356C57" w:rsidRDefault="00724497">
      <w:pPr>
        <w:pStyle w:val="Heading3"/>
        <w:spacing w:line="320" w:lineRule="exact"/>
        <w:ind w:left="300" w:right="1812"/>
      </w:pPr>
      <w:r>
        <w:rPr>
          <w:color w:val="005695"/>
          <w:spacing w:val="-3"/>
        </w:rPr>
        <w:t>I</w:t>
      </w:r>
      <w:r>
        <w:rPr>
          <w:color w:val="005695"/>
          <w:spacing w:val="-4"/>
        </w:rPr>
        <w:t>n</w:t>
      </w:r>
      <w:r>
        <w:rPr>
          <w:color w:val="005695"/>
          <w:spacing w:val="-1"/>
        </w:rPr>
        <w:t>f</w:t>
      </w:r>
      <w:r>
        <w:rPr>
          <w:color w:val="005695"/>
          <w:spacing w:val="-2"/>
        </w:rPr>
        <w:t>r</w:t>
      </w:r>
      <w:r>
        <w:rPr>
          <w:color w:val="005695"/>
          <w:spacing w:val="-4"/>
        </w:rPr>
        <w:t>a</w:t>
      </w:r>
      <w:r>
        <w:rPr>
          <w:color w:val="005695"/>
          <w:spacing w:val="-1"/>
        </w:rPr>
        <w:t>s</w:t>
      </w:r>
      <w:r>
        <w:rPr>
          <w:color w:val="005695"/>
          <w:spacing w:val="-4"/>
        </w:rPr>
        <w:t>t</w:t>
      </w:r>
      <w:r>
        <w:rPr>
          <w:color w:val="005695"/>
          <w:spacing w:val="-2"/>
        </w:rPr>
        <w:t>ru</w:t>
      </w:r>
      <w:r>
        <w:rPr>
          <w:color w:val="005695"/>
          <w:spacing w:val="3"/>
        </w:rPr>
        <w:t>c</w:t>
      </w:r>
      <w:r>
        <w:rPr>
          <w:color w:val="005695"/>
          <w:spacing w:val="-4"/>
        </w:rPr>
        <w:t>tur</w:t>
      </w:r>
      <w:r>
        <w:rPr>
          <w:color w:val="005695"/>
        </w:rPr>
        <w:t xml:space="preserve">e </w:t>
      </w:r>
      <w:r>
        <w:rPr>
          <w:color w:val="005695"/>
          <w:spacing w:val="-16"/>
        </w:rPr>
        <w:t>/</w:t>
      </w:r>
      <w:r>
        <w:rPr>
          <w:color w:val="005695"/>
          <w:spacing w:val="-6"/>
        </w:rPr>
        <w:t>c</w:t>
      </w:r>
      <w:r>
        <w:rPr>
          <w:color w:val="005695"/>
          <w:spacing w:val="-1"/>
        </w:rPr>
        <w:t>o</w:t>
      </w:r>
      <w:r>
        <w:rPr>
          <w:color w:val="005695"/>
          <w:spacing w:val="-4"/>
        </w:rPr>
        <w:t>a</w:t>
      </w:r>
      <w:r>
        <w:rPr>
          <w:color w:val="005695"/>
          <w:spacing w:val="-1"/>
        </w:rPr>
        <w:t>st</w:t>
      </w:r>
      <w:r>
        <w:rPr>
          <w:color w:val="005695"/>
          <w:spacing w:val="-3"/>
        </w:rPr>
        <w:t>a</w:t>
      </w:r>
      <w:r>
        <w:rPr>
          <w:color w:val="005695"/>
        </w:rPr>
        <w:t xml:space="preserve">l </w:t>
      </w:r>
      <w:r>
        <w:rPr>
          <w:color w:val="005695"/>
          <w:spacing w:val="-2"/>
        </w:rPr>
        <w:t>d</w:t>
      </w:r>
      <w:r>
        <w:rPr>
          <w:color w:val="005695"/>
          <w:spacing w:val="-4"/>
        </w:rPr>
        <w:t>e</w:t>
      </w:r>
      <w:r>
        <w:rPr>
          <w:color w:val="005695"/>
          <w:spacing w:val="-6"/>
        </w:rPr>
        <w:t>v</w:t>
      </w:r>
      <w:r>
        <w:rPr>
          <w:color w:val="005695"/>
          <w:spacing w:val="-2"/>
        </w:rPr>
        <w:t>elopm</w:t>
      </w:r>
      <w:r>
        <w:rPr>
          <w:color w:val="005695"/>
          <w:spacing w:val="-3"/>
        </w:rPr>
        <w:t>e</w:t>
      </w:r>
      <w:r>
        <w:rPr>
          <w:color w:val="005695"/>
          <w:spacing w:val="-5"/>
        </w:rPr>
        <w:t>n</w:t>
      </w:r>
      <w:r>
        <w:rPr>
          <w:color w:val="005695"/>
        </w:rPr>
        <w:t xml:space="preserve">t </w:t>
      </w:r>
      <w:r>
        <w:rPr>
          <w:color w:val="005695"/>
          <w:spacing w:val="-4"/>
        </w:rPr>
        <w:t>i</w:t>
      </w:r>
      <w:r>
        <w:rPr>
          <w:color w:val="005695"/>
        </w:rPr>
        <w:t xml:space="preserve">n </w:t>
      </w:r>
      <w:r>
        <w:rPr>
          <w:color w:val="005695"/>
          <w:spacing w:val="-1"/>
        </w:rPr>
        <w:t>st</w:t>
      </w:r>
      <w:r>
        <w:rPr>
          <w:color w:val="005695"/>
          <w:spacing w:val="-3"/>
        </w:rPr>
        <w:t>a</w:t>
      </w:r>
      <w:r>
        <w:rPr>
          <w:color w:val="005695"/>
          <w:spacing w:val="-4"/>
        </w:rPr>
        <w:t>gi</w:t>
      </w:r>
      <w:r>
        <w:rPr>
          <w:color w:val="005695"/>
          <w:spacing w:val="-2"/>
        </w:rPr>
        <w:t>n</w:t>
      </w:r>
      <w:r>
        <w:rPr>
          <w:color w:val="005695"/>
        </w:rPr>
        <w:t xml:space="preserve">g </w:t>
      </w:r>
      <w:r>
        <w:rPr>
          <w:color w:val="005695"/>
          <w:spacing w:val="-4"/>
        </w:rPr>
        <w:t>a</w:t>
      </w:r>
      <w:r>
        <w:rPr>
          <w:color w:val="005695"/>
          <w:spacing w:val="-2"/>
        </w:rPr>
        <w:t>n</w:t>
      </w:r>
      <w:r>
        <w:rPr>
          <w:color w:val="005695"/>
        </w:rPr>
        <w:t xml:space="preserve">d </w:t>
      </w:r>
      <w:r>
        <w:rPr>
          <w:color w:val="005695"/>
          <w:spacing w:val="-1"/>
        </w:rPr>
        <w:t>s</w:t>
      </w:r>
      <w:r>
        <w:rPr>
          <w:color w:val="005695"/>
          <w:spacing w:val="-5"/>
        </w:rPr>
        <w:t>t</w:t>
      </w:r>
      <w:r>
        <w:rPr>
          <w:color w:val="005695"/>
          <w:spacing w:val="-2"/>
        </w:rPr>
        <w:t>o</w:t>
      </w:r>
      <w:r>
        <w:rPr>
          <w:color w:val="005695"/>
          <w:spacing w:val="5"/>
        </w:rPr>
        <w:t>p-</w:t>
      </w:r>
      <w:r>
        <w:rPr>
          <w:color w:val="005695"/>
          <w:spacing w:val="-6"/>
        </w:rPr>
        <w:t>ov</w:t>
      </w:r>
      <w:r>
        <w:rPr>
          <w:color w:val="005695"/>
          <w:spacing w:val="-3"/>
        </w:rPr>
        <w:t>e</w:t>
      </w:r>
      <w:r>
        <w:rPr>
          <w:color w:val="005695"/>
        </w:rPr>
        <w:t xml:space="preserve">r </w:t>
      </w:r>
      <w:r>
        <w:rPr>
          <w:color w:val="005695"/>
          <w:spacing w:val="-4"/>
        </w:rPr>
        <w:t>ar</w:t>
      </w:r>
      <w:r>
        <w:rPr>
          <w:color w:val="005695"/>
          <w:spacing w:val="-3"/>
        </w:rPr>
        <w:t>e</w:t>
      </w:r>
      <w:r>
        <w:rPr>
          <w:color w:val="005695"/>
          <w:spacing w:val="-4"/>
        </w:rPr>
        <w:t>a</w:t>
      </w:r>
      <w:r>
        <w:rPr>
          <w:color w:val="005695"/>
          <w:spacing w:val="-2"/>
        </w:rPr>
        <w:t>s</w:t>
      </w:r>
      <w:r>
        <w:rPr>
          <w:color w:val="005695"/>
        </w:rPr>
        <w:t xml:space="preserve">, </w:t>
      </w:r>
      <w:r>
        <w:rPr>
          <w:color w:val="005695"/>
          <w:spacing w:val="-1"/>
        </w:rPr>
        <w:t>p</w:t>
      </w:r>
      <w:r>
        <w:rPr>
          <w:color w:val="005695"/>
          <w:spacing w:val="-4"/>
        </w:rPr>
        <w:t>a</w:t>
      </w:r>
      <w:r>
        <w:rPr>
          <w:color w:val="005695"/>
          <w:spacing w:val="5"/>
        </w:rPr>
        <w:t>r</w:t>
      </w:r>
      <w:r>
        <w:rPr>
          <w:color w:val="005695"/>
          <w:spacing w:val="-4"/>
        </w:rPr>
        <w:t>t</w:t>
      </w:r>
      <w:r>
        <w:rPr>
          <w:color w:val="005695"/>
          <w:spacing w:val="-3"/>
        </w:rPr>
        <w:t>i</w:t>
      </w:r>
      <w:r>
        <w:rPr>
          <w:color w:val="005695"/>
          <w:spacing w:val="-4"/>
        </w:rPr>
        <w:t>cula</w:t>
      </w:r>
      <w:r>
        <w:rPr>
          <w:color w:val="005695"/>
          <w:spacing w:val="-3"/>
        </w:rPr>
        <w:t>r</w:t>
      </w:r>
      <w:r>
        <w:rPr>
          <w:color w:val="005695"/>
          <w:spacing w:val="-2"/>
        </w:rPr>
        <w:t>l</w:t>
      </w:r>
      <w:r>
        <w:rPr>
          <w:color w:val="005695"/>
        </w:rPr>
        <w:t>y</w:t>
      </w:r>
      <w:r>
        <w:rPr>
          <w:color w:val="005695"/>
          <w:spacing w:val="-1"/>
        </w:rPr>
        <w:t xml:space="preserve"> </w:t>
      </w:r>
      <w:r>
        <w:rPr>
          <w:color w:val="005695"/>
          <w:spacing w:val="-4"/>
        </w:rPr>
        <w:t>t</w:t>
      </w:r>
      <w:r>
        <w:rPr>
          <w:color w:val="005695"/>
          <w:spacing w:val="-2"/>
        </w:rPr>
        <w:t>h</w:t>
      </w:r>
      <w:r>
        <w:rPr>
          <w:color w:val="005695"/>
        </w:rPr>
        <w:t xml:space="preserve">e </w:t>
      </w:r>
      <w:r>
        <w:rPr>
          <w:color w:val="005695"/>
          <w:spacing w:val="-20"/>
        </w:rPr>
        <w:t>Y</w:t>
      </w:r>
      <w:r>
        <w:rPr>
          <w:color w:val="005695"/>
          <w:spacing w:val="-2"/>
        </w:rPr>
        <w:t>e</w:t>
      </w:r>
      <w:r>
        <w:rPr>
          <w:color w:val="005695"/>
          <w:spacing w:val="-4"/>
        </w:rPr>
        <w:t>l</w:t>
      </w:r>
      <w:r>
        <w:rPr>
          <w:color w:val="005695"/>
          <w:spacing w:val="-2"/>
        </w:rPr>
        <w:t>l</w:t>
      </w:r>
      <w:r>
        <w:rPr>
          <w:color w:val="005695"/>
          <w:spacing w:val="-5"/>
        </w:rPr>
        <w:t>o</w:t>
      </w:r>
      <w:r>
        <w:rPr>
          <w:color w:val="005695"/>
        </w:rPr>
        <w:t xml:space="preserve">w </w:t>
      </w:r>
      <w:r>
        <w:rPr>
          <w:color w:val="005695"/>
          <w:spacing w:val="-2"/>
        </w:rPr>
        <w:t>S</w:t>
      </w:r>
      <w:r>
        <w:rPr>
          <w:color w:val="005695"/>
          <w:spacing w:val="-3"/>
        </w:rPr>
        <w:t>e</w:t>
      </w:r>
      <w:r>
        <w:rPr>
          <w:color w:val="005695"/>
        </w:rPr>
        <w:t>a</w:t>
      </w:r>
    </w:p>
    <w:p w:rsidR="00356C57" w:rsidRDefault="00356C57">
      <w:pPr>
        <w:spacing w:before="3" w:line="200" w:lineRule="exact"/>
        <w:rPr>
          <w:sz w:val="20"/>
          <w:szCs w:val="20"/>
        </w:rPr>
      </w:pPr>
    </w:p>
    <w:p w:rsidR="00356C57" w:rsidRDefault="00724497" w:rsidP="00B37CA6">
      <w:pPr>
        <w:pStyle w:val="BodyText"/>
        <w:spacing w:line="264" w:lineRule="auto"/>
        <w:ind w:left="300" w:right="1809"/>
      </w:pPr>
      <w:r>
        <w:rPr>
          <w:color w:val="231F20"/>
          <w:spacing w:val="-2"/>
        </w:rPr>
        <w:t>O</w:t>
      </w:r>
      <w:r>
        <w:rPr>
          <w:color w:val="231F20"/>
        </w:rPr>
        <w:t>f pa</w:t>
      </w:r>
      <w:r>
        <w:rPr>
          <w:color w:val="231F20"/>
          <w:spacing w:val="1"/>
        </w:rPr>
        <w:t>r</w:t>
      </w:r>
      <w:r>
        <w:rPr>
          <w:color w:val="231F20"/>
        </w:rPr>
        <w:t>ticular concern in the EAAF is coastal de</w:t>
      </w:r>
      <w:r>
        <w:rPr>
          <w:color w:val="231F20"/>
          <w:spacing w:val="-2"/>
        </w:rPr>
        <w:t>v</w:t>
      </w:r>
      <w:r>
        <w:rPr>
          <w:color w:val="231F20"/>
        </w:rPr>
        <w:t>elopment</w:t>
      </w:r>
      <w:r>
        <w:rPr>
          <w:color w:val="231F20"/>
          <w:spacing w:val="-2"/>
        </w:rPr>
        <w:t xml:space="preserve"> </w:t>
      </w:r>
      <w:r>
        <w:rPr>
          <w:color w:val="231F20"/>
        </w:rPr>
        <w:t>and</w:t>
      </w:r>
      <w:r>
        <w:rPr>
          <w:color w:val="231F20"/>
          <w:spacing w:val="-1"/>
        </w:rPr>
        <w:t xml:space="preserve"> </w:t>
      </w:r>
      <w:r>
        <w:rPr>
          <w:color w:val="231F20"/>
        </w:rPr>
        <w:t>inte</w:t>
      </w:r>
      <w:r>
        <w:rPr>
          <w:color w:val="231F20"/>
          <w:spacing w:val="1"/>
        </w:rPr>
        <w:t>r</w:t>
      </w:r>
      <w:r>
        <w:rPr>
          <w:color w:val="231F20"/>
        </w:rPr>
        <w:t>tidal</w:t>
      </w:r>
      <w:r>
        <w:rPr>
          <w:color w:val="231F20"/>
          <w:spacing w:val="-1"/>
        </w:rPr>
        <w:t xml:space="preserve"> </w:t>
      </w:r>
      <w:r>
        <w:rPr>
          <w:color w:val="231F20"/>
        </w:rPr>
        <w:t>mudflat</w:t>
      </w:r>
      <w:r>
        <w:rPr>
          <w:color w:val="231F20"/>
          <w:spacing w:val="-1"/>
        </w:rPr>
        <w:t xml:space="preserve"> </w:t>
      </w:r>
      <w:r>
        <w:rPr>
          <w:color w:val="231F20"/>
        </w:rPr>
        <w:t>‘</w:t>
      </w:r>
      <w:r>
        <w:rPr>
          <w:color w:val="231F20"/>
          <w:spacing w:val="-2"/>
        </w:rPr>
        <w:t>r</w:t>
      </w:r>
      <w:r>
        <w:rPr>
          <w:color w:val="231F20"/>
        </w:rPr>
        <w:t>eclamatio</w:t>
      </w:r>
      <w:r>
        <w:rPr>
          <w:color w:val="231F20"/>
          <w:spacing w:val="-15"/>
        </w:rPr>
        <w:t>n</w:t>
      </w:r>
      <w:r>
        <w:rPr>
          <w:color w:val="231F20"/>
        </w:rPr>
        <w:t>’</w:t>
      </w:r>
      <w:r>
        <w:rPr>
          <w:color w:val="231F20"/>
          <w:spacing w:val="-2"/>
        </w:rPr>
        <w:t xml:space="preserve"> </w:t>
      </w:r>
      <w:r>
        <w:rPr>
          <w:color w:val="231F20"/>
        </w:rPr>
        <w:t>in the</w:t>
      </w:r>
      <w:r>
        <w:rPr>
          <w:color w:val="231F20"/>
          <w:spacing w:val="-3"/>
        </w:rPr>
        <w:t xml:space="preserve"> </w:t>
      </w:r>
      <w:r>
        <w:rPr>
          <w:color w:val="231F20"/>
          <w:spacing w:val="-18"/>
        </w:rPr>
        <w:t>Y</w:t>
      </w:r>
      <w:r>
        <w:rPr>
          <w:color w:val="231F20"/>
        </w:rPr>
        <w:t>ell</w:t>
      </w:r>
      <w:r>
        <w:rPr>
          <w:color w:val="231F20"/>
          <w:spacing w:val="-3"/>
        </w:rPr>
        <w:t>o</w:t>
      </w:r>
      <w:r>
        <w:rPr>
          <w:color w:val="231F20"/>
        </w:rPr>
        <w:t xml:space="preserve">w </w:t>
      </w:r>
      <w:r>
        <w:rPr>
          <w:color w:val="231F20"/>
          <w:spacing w:val="-3"/>
        </w:rPr>
        <w:t>S</w:t>
      </w:r>
      <w:r>
        <w:rPr>
          <w:color w:val="231F20"/>
        </w:rPr>
        <w:t xml:space="preserve">ea </w:t>
      </w:r>
      <w:r>
        <w:rPr>
          <w:color w:val="231F20"/>
          <w:spacing w:val="-2"/>
        </w:rPr>
        <w:t>r</w:t>
      </w:r>
      <w:r>
        <w:rPr>
          <w:color w:val="231F20"/>
        </w:rPr>
        <w:t>egion, which is bo</w:t>
      </w:r>
      <w:r>
        <w:rPr>
          <w:color w:val="231F20"/>
          <w:spacing w:val="-3"/>
        </w:rPr>
        <w:t>r</w:t>
      </w:r>
      <w:r>
        <w:rPr>
          <w:color w:val="231F20"/>
        </w:rPr>
        <w:t>de</w:t>
      </w:r>
      <w:r>
        <w:rPr>
          <w:color w:val="231F20"/>
          <w:spacing w:val="-2"/>
        </w:rPr>
        <w:t>r</w:t>
      </w:r>
      <w:r>
        <w:rPr>
          <w:color w:val="231F20"/>
        </w:rPr>
        <w:t xml:space="preserve">ed </w:t>
      </w:r>
      <w:r>
        <w:rPr>
          <w:color w:val="231F20"/>
          <w:spacing w:val="-2"/>
        </w:rPr>
        <w:t>b</w:t>
      </w:r>
      <w:r>
        <w:rPr>
          <w:color w:val="231F20"/>
        </w:rPr>
        <w:t xml:space="preserve">y China, the </w:t>
      </w:r>
      <w:r>
        <w:rPr>
          <w:color w:val="231F20"/>
          <w:spacing w:val="-2"/>
        </w:rPr>
        <w:t>D</w:t>
      </w:r>
      <w:r>
        <w:rPr>
          <w:color w:val="231F20"/>
        </w:rPr>
        <w:t xml:space="preserve">emocratic </w:t>
      </w:r>
      <w:r>
        <w:rPr>
          <w:color w:val="231F20"/>
          <w:spacing w:val="-11"/>
        </w:rPr>
        <w:t>P</w:t>
      </w:r>
      <w:r>
        <w:rPr>
          <w:color w:val="231F20"/>
        </w:rPr>
        <w:t>eopl</w:t>
      </w:r>
      <w:r>
        <w:rPr>
          <w:color w:val="231F20"/>
          <w:spacing w:val="-6"/>
        </w:rPr>
        <w:t>e</w:t>
      </w:r>
      <w:r>
        <w:rPr>
          <w:color w:val="231F20"/>
          <w:spacing w:val="-16"/>
        </w:rPr>
        <w:t>’</w:t>
      </w:r>
      <w:r>
        <w:rPr>
          <w:color w:val="231F20"/>
        </w:rPr>
        <w:t xml:space="preserve">s </w:t>
      </w:r>
      <w:r>
        <w:rPr>
          <w:color w:val="231F20"/>
          <w:spacing w:val="-3"/>
        </w:rPr>
        <w:t>R</w:t>
      </w:r>
      <w:r>
        <w:rPr>
          <w:color w:val="231F20"/>
        </w:rPr>
        <w:t xml:space="preserve">epublic of </w:t>
      </w:r>
      <w:r>
        <w:rPr>
          <w:color w:val="231F20"/>
          <w:spacing w:val="-4"/>
        </w:rPr>
        <w:t>K</w:t>
      </w:r>
      <w:r>
        <w:rPr>
          <w:color w:val="231F20"/>
        </w:rPr>
        <w:t>o</w:t>
      </w:r>
      <w:r>
        <w:rPr>
          <w:color w:val="231F20"/>
          <w:spacing w:val="-2"/>
        </w:rPr>
        <w:t>r</w:t>
      </w:r>
      <w:r>
        <w:rPr>
          <w:color w:val="231F20"/>
        </w:rPr>
        <w:t xml:space="preserve">ea and the </w:t>
      </w:r>
      <w:r>
        <w:rPr>
          <w:color w:val="231F20"/>
          <w:spacing w:val="-3"/>
        </w:rPr>
        <w:t>R</w:t>
      </w:r>
      <w:r>
        <w:rPr>
          <w:color w:val="231F20"/>
        </w:rPr>
        <w:t xml:space="preserve">epublic of </w:t>
      </w:r>
      <w:r>
        <w:rPr>
          <w:color w:val="231F20"/>
          <w:spacing w:val="-4"/>
        </w:rPr>
        <w:t>K</w:t>
      </w:r>
      <w:r>
        <w:rPr>
          <w:color w:val="231F20"/>
        </w:rPr>
        <w:t>o</w:t>
      </w:r>
      <w:r>
        <w:rPr>
          <w:color w:val="231F20"/>
          <w:spacing w:val="-2"/>
        </w:rPr>
        <w:t>r</w:t>
      </w:r>
      <w:r>
        <w:rPr>
          <w:color w:val="231F20"/>
        </w:rPr>
        <w:t>ea (</w:t>
      </w:r>
      <w:r>
        <w:rPr>
          <w:color w:val="231F20"/>
          <w:spacing w:val="-8"/>
        </w:rPr>
        <w:t>M</w:t>
      </w:r>
      <w:r>
        <w:rPr>
          <w:color w:val="231F20"/>
        </w:rPr>
        <w:t>urray et al. 2014). A migrato</w:t>
      </w:r>
      <w:r>
        <w:rPr>
          <w:color w:val="231F20"/>
          <w:spacing w:val="3"/>
        </w:rPr>
        <w:t>r</w:t>
      </w:r>
      <w:r>
        <w:rPr>
          <w:color w:val="231F20"/>
        </w:rPr>
        <w:t>y sho</w:t>
      </w:r>
      <w:r>
        <w:rPr>
          <w:color w:val="231F20"/>
          <w:spacing w:val="-2"/>
        </w:rPr>
        <w:t>r</w:t>
      </w:r>
      <w:r>
        <w:rPr>
          <w:color w:val="231F20"/>
        </w:rPr>
        <w:t>ebi</w:t>
      </w:r>
      <w:r>
        <w:rPr>
          <w:color w:val="231F20"/>
          <w:spacing w:val="-3"/>
        </w:rPr>
        <w:t>rd</w:t>
      </w:r>
      <w:r>
        <w:rPr>
          <w:color w:val="231F20"/>
          <w:spacing w:val="-16"/>
        </w:rPr>
        <w:t>’</w:t>
      </w:r>
      <w:r>
        <w:rPr>
          <w:color w:val="231F20"/>
        </w:rPr>
        <w:t>s</w:t>
      </w:r>
      <w:r>
        <w:rPr>
          <w:color w:val="231F20"/>
          <w:spacing w:val="-1"/>
        </w:rPr>
        <w:t xml:space="preserve"> </w:t>
      </w:r>
      <w:r>
        <w:rPr>
          <w:color w:val="231F20"/>
        </w:rPr>
        <w:t>ability</w:t>
      </w:r>
      <w:r>
        <w:rPr>
          <w:color w:val="231F20"/>
          <w:spacing w:val="-1"/>
        </w:rPr>
        <w:t xml:space="preserve"> </w:t>
      </w:r>
      <w:r>
        <w:rPr>
          <w:color w:val="231F20"/>
        </w:rPr>
        <w:t>to</w:t>
      </w:r>
      <w:r>
        <w:rPr>
          <w:color w:val="231F20"/>
          <w:spacing w:val="-1"/>
        </w:rPr>
        <w:t xml:space="preserve"> </w:t>
      </w:r>
      <w:r>
        <w:rPr>
          <w:color w:val="231F20"/>
        </w:rPr>
        <w:t>complete</w:t>
      </w:r>
      <w:r>
        <w:rPr>
          <w:color w:val="231F20"/>
          <w:spacing w:val="-1"/>
        </w:rPr>
        <w:t xml:space="preserve"> </w:t>
      </w:r>
      <w:r>
        <w:rPr>
          <w:color w:val="231F20"/>
        </w:rPr>
        <w:t>long migration</w:t>
      </w:r>
      <w:r>
        <w:rPr>
          <w:color w:val="231F20"/>
          <w:spacing w:val="-1"/>
        </w:rPr>
        <w:t xml:space="preserve"> </w:t>
      </w:r>
      <w:r>
        <w:rPr>
          <w:color w:val="231F20"/>
        </w:rPr>
        <w:t>flights</w:t>
      </w:r>
      <w:r>
        <w:rPr>
          <w:color w:val="231F20"/>
          <w:w w:val="99"/>
        </w:rPr>
        <w:t xml:space="preserve"> </w:t>
      </w:r>
      <w:r>
        <w:rPr>
          <w:color w:val="231F20"/>
        </w:rPr>
        <w:t>depends on the a</w:t>
      </w:r>
      <w:r>
        <w:rPr>
          <w:color w:val="231F20"/>
          <w:spacing w:val="-2"/>
        </w:rPr>
        <w:t>v</w:t>
      </w:r>
      <w:r>
        <w:rPr>
          <w:color w:val="231F20"/>
        </w:rPr>
        <w:t>ailability of suitable habitat at sites th</w:t>
      </w:r>
      <w:r>
        <w:rPr>
          <w:color w:val="231F20"/>
          <w:spacing w:val="-2"/>
        </w:rPr>
        <w:t>r</w:t>
      </w:r>
      <w:r>
        <w:rPr>
          <w:color w:val="231F20"/>
        </w:rPr>
        <w:t>oughout the EAAF that p</w:t>
      </w:r>
      <w:r>
        <w:rPr>
          <w:color w:val="231F20"/>
          <w:spacing w:val="-2"/>
        </w:rPr>
        <w:t>r</w:t>
      </w:r>
      <w:r>
        <w:rPr>
          <w:color w:val="231F20"/>
          <w:spacing w:val="-4"/>
        </w:rPr>
        <w:t>o</w:t>
      </w:r>
      <w:r>
        <w:rPr>
          <w:color w:val="231F20"/>
        </w:rPr>
        <w:t>vide adequate food and</w:t>
      </w:r>
      <w:r>
        <w:rPr>
          <w:color w:val="231F20"/>
          <w:spacing w:val="-3"/>
        </w:rPr>
        <w:t xml:space="preserve"> </w:t>
      </w:r>
      <w:r>
        <w:rPr>
          <w:color w:val="231F20"/>
          <w:spacing w:val="-2"/>
        </w:rPr>
        <w:t>r</w:t>
      </w:r>
      <w:r>
        <w:rPr>
          <w:color w:val="231F20"/>
        </w:rPr>
        <w:t>oosting</w:t>
      </w:r>
      <w:r>
        <w:rPr>
          <w:color w:val="231F20"/>
          <w:spacing w:val="-2"/>
        </w:rPr>
        <w:t xml:space="preserve"> </w:t>
      </w:r>
      <w:r>
        <w:rPr>
          <w:color w:val="231F20"/>
        </w:rPr>
        <w:t>oppo</w:t>
      </w:r>
      <w:r>
        <w:rPr>
          <w:color w:val="231F20"/>
          <w:spacing w:val="1"/>
        </w:rPr>
        <w:t>r</w:t>
      </w:r>
      <w:r>
        <w:rPr>
          <w:color w:val="231F20"/>
        </w:rPr>
        <w:t>tunities</w:t>
      </w:r>
      <w:r>
        <w:rPr>
          <w:color w:val="231F20"/>
          <w:spacing w:val="-3"/>
        </w:rPr>
        <w:t xml:space="preserve"> </w:t>
      </w:r>
      <w:r>
        <w:rPr>
          <w:color w:val="231F20"/>
        </w:rPr>
        <w:t>to</w:t>
      </w:r>
      <w:r>
        <w:rPr>
          <w:color w:val="231F20"/>
          <w:spacing w:val="-2"/>
        </w:rPr>
        <w:t xml:space="preserve"> </w:t>
      </w:r>
      <w:r>
        <w:rPr>
          <w:color w:val="231F20"/>
        </w:rPr>
        <w:t>build</w:t>
      </w:r>
      <w:r>
        <w:rPr>
          <w:color w:val="231F20"/>
          <w:spacing w:val="-2"/>
        </w:rPr>
        <w:t xml:space="preserve"> </w:t>
      </w:r>
      <w:r>
        <w:rPr>
          <w:color w:val="231F20"/>
        </w:rPr>
        <w:t>sufficient</w:t>
      </w:r>
      <w:r>
        <w:rPr>
          <w:color w:val="231F20"/>
          <w:spacing w:val="-3"/>
        </w:rPr>
        <w:t xml:space="preserve"> </w:t>
      </w:r>
      <w:r>
        <w:rPr>
          <w:color w:val="231F20"/>
        </w:rPr>
        <w:t xml:space="preserve">energy </w:t>
      </w:r>
      <w:r>
        <w:rPr>
          <w:color w:val="231F20"/>
          <w:spacing w:val="-2"/>
        </w:rPr>
        <w:t>r</w:t>
      </w:r>
      <w:r>
        <w:rPr>
          <w:color w:val="231F20"/>
        </w:rPr>
        <w:t>ese</w:t>
      </w:r>
      <w:r>
        <w:rPr>
          <w:color w:val="231F20"/>
          <w:spacing w:val="3"/>
        </w:rPr>
        <w:t>r</w:t>
      </w:r>
      <w:r>
        <w:rPr>
          <w:color w:val="231F20"/>
          <w:spacing w:val="-2"/>
        </w:rPr>
        <w:t>v</w:t>
      </w:r>
      <w:r>
        <w:rPr>
          <w:color w:val="231F20"/>
        </w:rPr>
        <w:t>es.</w:t>
      </w:r>
      <w:r>
        <w:rPr>
          <w:color w:val="231F20"/>
          <w:spacing w:val="-3"/>
        </w:rPr>
        <w:t xml:space="preserve"> </w:t>
      </w:r>
      <w:r>
        <w:rPr>
          <w:color w:val="231F20"/>
        </w:rPr>
        <w:t>The</w:t>
      </w:r>
      <w:r>
        <w:rPr>
          <w:color w:val="231F20"/>
          <w:spacing w:val="-6"/>
        </w:rPr>
        <w:t xml:space="preserve"> </w:t>
      </w:r>
      <w:r>
        <w:rPr>
          <w:color w:val="231F20"/>
          <w:spacing w:val="-18"/>
        </w:rPr>
        <w:t>Y</w:t>
      </w:r>
      <w:r>
        <w:rPr>
          <w:color w:val="231F20"/>
        </w:rPr>
        <w:t>ell</w:t>
      </w:r>
      <w:r>
        <w:rPr>
          <w:color w:val="231F20"/>
          <w:spacing w:val="-3"/>
        </w:rPr>
        <w:t>o</w:t>
      </w:r>
      <w:r>
        <w:rPr>
          <w:color w:val="231F20"/>
        </w:rPr>
        <w:t>w</w:t>
      </w:r>
      <w:r>
        <w:rPr>
          <w:color w:val="231F20"/>
          <w:spacing w:val="-3"/>
        </w:rPr>
        <w:t xml:space="preserve"> S</w:t>
      </w:r>
      <w:r>
        <w:rPr>
          <w:color w:val="231F20"/>
        </w:rPr>
        <w:t>ea</w:t>
      </w:r>
      <w:r>
        <w:rPr>
          <w:color w:val="231F20"/>
          <w:spacing w:val="-3"/>
        </w:rPr>
        <w:t xml:space="preserve"> </w:t>
      </w:r>
      <w:r>
        <w:rPr>
          <w:color w:val="231F20"/>
          <w:spacing w:val="-2"/>
        </w:rPr>
        <w:t>r</w:t>
      </w:r>
      <w:r>
        <w:rPr>
          <w:color w:val="231F20"/>
        </w:rPr>
        <w:t>egion</w:t>
      </w:r>
      <w:r>
        <w:rPr>
          <w:color w:val="231F20"/>
          <w:spacing w:val="-2"/>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major</w:t>
      </w:r>
      <w:r>
        <w:rPr>
          <w:color w:val="231F20"/>
          <w:spacing w:val="-3"/>
        </w:rPr>
        <w:t xml:space="preserve"> </w:t>
      </w:r>
      <w:r>
        <w:rPr>
          <w:color w:val="231F20"/>
        </w:rPr>
        <w:t>staging</w:t>
      </w:r>
      <w:r>
        <w:rPr>
          <w:color w:val="231F20"/>
          <w:spacing w:val="-3"/>
        </w:rPr>
        <w:t xml:space="preserve"> </w:t>
      </w:r>
      <w:r>
        <w:rPr>
          <w:color w:val="231F20"/>
        </w:rPr>
        <w:t>a</w:t>
      </w:r>
      <w:r>
        <w:rPr>
          <w:color w:val="231F20"/>
          <w:spacing w:val="-3"/>
        </w:rPr>
        <w:t>r</w:t>
      </w:r>
      <w:r>
        <w:rPr>
          <w:color w:val="231F20"/>
        </w:rPr>
        <w:t>ea for</w:t>
      </w:r>
      <w:r>
        <w:rPr>
          <w:color w:val="231F20"/>
          <w:spacing w:val="-2"/>
        </w:rPr>
        <w:t xml:space="preserve"> </w:t>
      </w:r>
      <w:r>
        <w:rPr>
          <w:color w:val="231F20"/>
        </w:rPr>
        <w:t>se</w:t>
      </w:r>
      <w:r>
        <w:rPr>
          <w:color w:val="231F20"/>
          <w:spacing w:val="-2"/>
        </w:rPr>
        <w:t>v</w:t>
      </w:r>
      <w:r>
        <w:rPr>
          <w:color w:val="231F20"/>
        </w:rPr>
        <w:t>eral</w:t>
      </w:r>
      <w:r>
        <w:rPr>
          <w:color w:val="231F20"/>
          <w:spacing w:val="-1"/>
        </w:rPr>
        <w:t xml:space="preserve"> </w:t>
      </w:r>
      <w:r>
        <w:rPr>
          <w:color w:val="231F20"/>
        </w:rPr>
        <w:t>species</w:t>
      </w:r>
      <w:r>
        <w:rPr>
          <w:color w:val="231F20"/>
          <w:spacing w:val="-1"/>
        </w:rPr>
        <w:t xml:space="preserve"> </w:t>
      </w:r>
      <w:r>
        <w:rPr>
          <w:color w:val="231F20"/>
        </w:rPr>
        <w:t>of</w:t>
      </w:r>
      <w:r>
        <w:rPr>
          <w:color w:val="231F20"/>
          <w:spacing w:val="-2"/>
        </w:rPr>
        <w:t xml:space="preserve"> </w:t>
      </w:r>
      <w:r>
        <w:rPr>
          <w:color w:val="231F20"/>
        </w:rPr>
        <w:t>sho</w:t>
      </w:r>
      <w:r>
        <w:rPr>
          <w:color w:val="231F20"/>
          <w:spacing w:val="-3"/>
        </w:rPr>
        <w:t>r</w:t>
      </w:r>
      <w:r>
        <w:rPr>
          <w:color w:val="231F20"/>
        </w:rPr>
        <w:t>ebi</w:t>
      </w:r>
      <w:r>
        <w:rPr>
          <w:color w:val="231F20"/>
          <w:spacing w:val="-3"/>
        </w:rPr>
        <w:t>r</w:t>
      </w:r>
      <w:r>
        <w:rPr>
          <w:color w:val="231F20"/>
        </w:rPr>
        <w:t>d,</w:t>
      </w:r>
      <w:r>
        <w:rPr>
          <w:color w:val="231F20"/>
          <w:spacing w:val="-1"/>
        </w:rPr>
        <w:t xml:space="preserve"> </w:t>
      </w:r>
      <w:r>
        <w:rPr>
          <w:color w:val="231F20"/>
        </w:rPr>
        <w:t>including</w:t>
      </w:r>
      <w:r>
        <w:rPr>
          <w:color w:val="231F20"/>
          <w:spacing w:val="-1"/>
        </w:rPr>
        <w:t xml:space="preserve"> </w:t>
      </w:r>
      <w:r>
        <w:rPr>
          <w:color w:val="231F20"/>
        </w:rPr>
        <w:t>significant</w:t>
      </w:r>
      <w:r>
        <w:rPr>
          <w:color w:val="231F20"/>
          <w:w w:val="99"/>
        </w:rPr>
        <w:t xml:space="preserve"> </w:t>
      </w:r>
      <w:r>
        <w:rPr>
          <w:color w:val="231F20"/>
        </w:rPr>
        <w:t xml:space="preserve">populations of </w:t>
      </w:r>
      <w:r>
        <w:rPr>
          <w:color w:val="231F20"/>
          <w:spacing w:val="-5"/>
        </w:rPr>
        <w:t>G</w:t>
      </w:r>
      <w:r>
        <w:rPr>
          <w:color w:val="231F20"/>
          <w:spacing w:val="-2"/>
        </w:rPr>
        <w:t>r</w:t>
      </w:r>
      <w:r>
        <w:rPr>
          <w:color w:val="231F20"/>
        </w:rPr>
        <w:t>eat knot (</w:t>
      </w:r>
      <w:r>
        <w:rPr>
          <w:rFonts w:ascii="Adobe Garamond Pro" w:hAnsi="Adobe Garamond Pro" w:cs="Adobe Garamond Pro"/>
          <w:i/>
          <w:color w:val="231F20"/>
          <w:spacing w:val="-2"/>
        </w:rPr>
        <w:t>C</w:t>
      </w:r>
      <w:r>
        <w:rPr>
          <w:rFonts w:ascii="Adobe Garamond Pro" w:hAnsi="Adobe Garamond Pro" w:cs="Adobe Garamond Pro"/>
          <w:i/>
          <w:color w:val="231F20"/>
        </w:rPr>
        <w:t>alidris tenui</w:t>
      </w:r>
      <w:r>
        <w:rPr>
          <w:rFonts w:ascii="Adobe Garamond Pro" w:hAnsi="Adobe Garamond Pro" w:cs="Adobe Garamond Pro"/>
          <w:i/>
          <w:color w:val="231F20"/>
          <w:spacing w:val="-2"/>
        </w:rPr>
        <w:t>r</w:t>
      </w:r>
      <w:r>
        <w:rPr>
          <w:rFonts w:ascii="Adobe Garamond Pro" w:hAnsi="Adobe Garamond Pro" w:cs="Adobe Garamond Pro"/>
          <w:i/>
          <w:color w:val="231F20"/>
        </w:rPr>
        <w:t>ostris</w:t>
      </w:r>
      <w:r>
        <w:rPr>
          <w:color w:val="231F20"/>
        </w:rPr>
        <w:t>), which</w:t>
      </w:r>
      <w:r>
        <w:rPr>
          <w:color w:val="231F20"/>
          <w:spacing w:val="-1"/>
        </w:rPr>
        <w:t xml:space="preserve"> </w:t>
      </w:r>
      <w:r>
        <w:rPr>
          <w:color w:val="231F20"/>
        </w:rPr>
        <w:t>fly bet</w:t>
      </w:r>
      <w:r>
        <w:rPr>
          <w:color w:val="231F20"/>
          <w:spacing w:val="-2"/>
        </w:rPr>
        <w:t>w</w:t>
      </w:r>
      <w:r>
        <w:rPr>
          <w:color w:val="231F20"/>
        </w:rPr>
        <w:t>een</w:t>
      </w:r>
      <w:r>
        <w:rPr>
          <w:color w:val="231F20"/>
          <w:spacing w:val="-1"/>
        </w:rPr>
        <w:t xml:space="preserve"> </w:t>
      </w:r>
      <w:r>
        <w:rPr>
          <w:color w:val="231F20"/>
          <w:spacing w:val="-4"/>
        </w:rPr>
        <w:t>A</w:t>
      </w:r>
      <w:r>
        <w:rPr>
          <w:color w:val="231F20"/>
        </w:rPr>
        <w:t>ustralia and</w:t>
      </w:r>
      <w:r>
        <w:rPr>
          <w:color w:val="231F20"/>
          <w:spacing w:val="-1"/>
        </w:rPr>
        <w:t xml:space="preserve"> </w:t>
      </w:r>
      <w:r>
        <w:rPr>
          <w:color w:val="231F20"/>
        </w:rPr>
        <w:t>the east</w:t>
      </w:r>
      <w:r>
        <w:rPr>
          <w:color w:val="231F20"/>
          <w:spacing w:val="-1"/>
        </w:rPr>
        <w:t xml:space="preserve"> </w:t>
      </w:r>
      <w:r>
        <w:rPr>
          <w:color w:val="231F20"/>
        </w:rPr>
        <w:t>coast of Asia on migration (</w:t>
      </w:r>
      <w:r>
        <w:rPr>
          <w:color w:val="231F20"/>
          <w:spacing w:val="-3"/>
        </w:rPr>
        <w:t>B</w:t>
      </w:r>
      <w:r>
        <w:rPr>
          <w:color w:val="231F20"/>
        </w:rPr>
        <w:t>a</w:t>
      </w:r>
      <w:r>
        <w:rPr>
          <w:color w:val="231F20"/>
          <w:spacing w:val="1"/>
        </w:rPr>
        <w:t>r</w:t>
      </w:r>
      <w:r>
        <w:rPr>
          <w:color w:val="231F20"/>
        </w:rPr>
        <w:t xml:space="preserve">ter 2002; </w:t>
      </w:r>
      <w:r>
        <w:rPr>
          <w:color w:val="231F20"/>
          <w:spacing w:val="-3"/>
        </w:rPr>
        <w:t>B</w:t>
      </w:r>
      <w:r>
        <w:rPr>
          <w:color w:val="231F20"/>
        </w:rPr>
        <w:t>amfo</w:t>
      </w:r>
      <w:r>
        <w:rPr>
          <w:color w:val="231F20"/>
          <w:spacing w:val="-3"/>
        </w:rPr>
        <w:t>r</w:t>
      </w:r>
      <w:r>
        <w:rPr>
          <w:color w:val="231F20"/>
        </w:rPr>
        <w:t>d et al. 2008;</w:t>
      </w:r>
      <w:r w:rsidR="00B37CA6">
        <w:rPr>
          <w:color w:val="231F20"/>
        </w:rPr>
        <w:t xml:space="preserve"> </w:t>
      </w:r>
      <w:r>
        <w:rPr>
          <w:color w:val="231F20"/>
          <w:spacing w:val="-5"/>
        </w:rPr>
        <w:t>I</w:t>
      </w:r>
      <w:r>
        <w:rPr>
          <w:color w:val="231F20"/>
        </w:rPr>
        <w:t xml:space="preserve">wamura et al. 2013). </w:t>
      </w:r>
      <w:r>
        <w:rPr>
          <w:color w:val="231F20"/>
          <w:spacing w:val="-3"/>
        </w:rPr>
        <w:t>I</w:t>
      </w:r>
      <w:r>
        <w:rPr>
          <w:color w:val="231F20"/>
        </w:rPr>
        <w:t xml:space="preserve">n a </w:t>
      </w:r>
      <w:r>
        <w:rPr>
          <w:color w:val="231F20"/>
          <w:spacing w:val="-2"/>
        </w:rPr>
        <w:t>r</w:t>
      </w:r>
      <w:r>
        <w:rPr>
          <w:color w:val="231F20"/>
        </w:rPr>
        <w:t xml:space="preserve">ecent study using historical topographical maps, </w:t>
      </w:r>
      <w:r>
        <w:rPr>
          <w:color w:val="231F20"/>
          <w:spacing w:val="-2"/>
        </w:rPr>
        <w:t>r</w:t>
      </w:r>
      <w:r>
        <w:rPr>
          <w:color w:val="231F20"/>
        </w:rPr>
        <w:t xml:space="preserve">emote sensing and geographical information system (GIS) analysis, </w:t>
      </w:r>
      <w:r>
        <w:rPr>
          <w:color w:val="231F20"/>
          <w:spacing w:val="-8"/>
        </w:rPr>
        <w:t>M</w:t>
      </w:r>
      <w:r>
        <w:rPr>
          <w:color w:val="231F20"/>
        </w:rPr>
        <w:t>urray et al. (2014) suggest that up to two-thi</w:t>
      </w:r>
      <w:r>
        <w:rPr>
          <w:color w:val="231F20"/>
          <w:spacing w:val="-3"/>
        </w:rPr>
        <w:t>r</w:t>
      </w:r>
      <w:r>
        <w:rPr>
          <w:color w:val="231F20"/>
        </w:rPr>
        <w:t>ds (65 per cent)</w:t>
      </w:r>
      <w:r w:rsidR="00B37CA6">
        <w:rPr>
          <w:color w:val="231F20"/>
        </w:rPr>
        <w:t xml:space="preserve"> </w:t>
      </w:r>
      <w:r>
        <w:rPr>
          <w:color w:val="231F20"/>
        </w:rPr>
        <w:t>of</w:t>
      </w:r>
      <w:r>
        <w:rPr>
          <w:color w:val="231F20"/>
          <w:spacing w:val="-1"/>
        </w:rPr>
        <w:t xml:space="preserve"> </w:t>
      </w:r>
      <w:r>
        <w:rPr>
          <w:color w:val="231F20"/>
        </w:rPr>
        <w:t>the tidal flats</w:t>
      </w:r>
      <w:r>
        <w:rPr>
          <w:color w:val="231F20"/>
          <w:spacing w:val="-1"/>
        </w:rPr>
        <w:t xml:space="preserve"> </w:t>
      </w:r>
      <w:r>
        <w:rPr>
          <w:color w:val="231F20"/>
        </w:rPr>
        <w:t>existing in the</w:t>
      </w:r>
      <w:r>
        <w:rPr>
          <w:color w:val="231F20"/>
          <w:spacing w:val="-5"/>
        </w:rPr>
        <w:t xml:space="preserve"> </w:t>
      </w:r>
      <w:r>
        <w:rPr>
          <w:color w:val="231F20"/>
          <w:spacing w:val="-18"/>
        </w:rPr>
        <w:t>Y</w:t>
      </w:r>
      <w:r>
        <w:rPr>
          <w:color w:val="231F20"/>
        </w:rPr>
        <w:t>ell</w:t>
      </w:r>
      <w:r>
        <w:rPr>
          <w:color w:val="231F20"/>
          <w:spacing w:val="-3"/>
        </w:rPr>
        <w:t>o</w:t>
      </w:r>
      <w:r>
        <w:rPr>
          <w:color w:val="231F20"/>
        </w:rPr>
        <w:t xml:space="preserve">w </w:t>
      </w:r>
      <w:r>
        <w:rPr>
          <w:color w:val="231F20"/>
          <w:spacing w:val="-3"/>
        </w:rPr>
        <w:t>S</w:t>
      </w:r>
      <w:r>
        <w:rPr>
          <w:color w:val="231F20"/>
        </w:rPr>
        <w:t>ea in</w:t>
      </w:r>
      <w:r>
        <w:rPr>
          <w:color w:val="231F20"/>
          <w:spacing w:val="-1"/>
        </w:rPr>
        <w:t xml:space="preserve"> </w:t>
      </w:r>
      <w:r>
        <w:rPr>
          <w:color w:val="231F20"/>
        </w:rPr>
        <w:t>the 1950s ha</w:t>
      </w:r>
      <w:r>
        <w:rPr>
          <w:color w:val="231F20"/>
          <w:spacing w:val="-2"/>
        </w:rPr>
        <w:t>v</w:t>
      </w:r>
      <w:r>
        <w:rPr>
          <w:color w:val="231F20"/>
        </w:rPr>
        <w:t>e been lost to de</w:t>
      </w:r>
      <w:r>
        <w:rPr>
          <w:color w:val="231F20"/>
          <w:spacing w:val="-2"/>
        </w:rPr>
        <w:t>v</w:t>
      </w:r>
      <w:r>
        <w:rPr>
          <w:color w:val="231F20"/>
        </w:rPr>
        <w:t>elopment. Losses of such magnitude a</w:t>
      </w:r>
      <w:r>
        <w:rPr>
          <w:color w:val="231F20"/>
          <w:spacing w:val="-2"/>
        </w:rPr>
        <w:t>r</w:t>
      </w:r>
      <w:r>
        <w:rPr>
          <w:color w:val="231F20"/>
        </w:rPr>
        <w:t>e likely the key dri</w:t>
      </w:r>
      <w:r>
        <w:rPr>
          <w:color w:val="231F20"/>
          <w:spacing w:val="-2"/>
        </w:rPr>
        <w:t>v</w:t>
      </w:r>
      <w:r>
        <w:rPr>
          <w:color w:val="231F20"/>
        </w:rPr>
        <w:t>ers of dec</w:t>
      </w:r>
      <w:r>
        <w:rPr>
          <w:color w:val="231F20"/>
          <w:spacing w:val="-2"/>
        </w:rPr>
        <w:t>r</w:t>
      </w:r>
      <w:r>
        <w:rPr>
          <w:color w:val="231F20"/>
        </w:rPr>
        <w:t>eases in biodi</w:t>
      </w:r>
      <w:r>
        <w:rPr>
          <w:color w:val="231F20"/>
          <w:spacing w:val="-2"/>
        </w:rPr>
        <w:t>v</w:t>
      </w:r>
      <w:r>
        <w:rPr>
          <w:color w:val="231F20"/>
        </w:rPr>
        <w:t>ersity and ecosystem se</w:t>
      </w:r>
      <w:r>
        <w:rPr>
          <w:color w:val="231F20"/>
          <w:spacing w:val="3"/>
        </w:rPr>
        <w:t>r</w:t>
      </w:r>
      <w:r>
        <w:rPr>
          <w:color w:val="231F20"/>
        </w:rPr>
        <w:t>vices in the inte</w:t>
      </w:r>
      <w:r>
        <w:rPr>
          <w:color w:val="231F20"/>
          <w:spacing w:val="1"/>
        </w:rPr>
        <w:t>r</w:t>
      </w:r>
      <w:r>
        <w:rPr>
          <w:color w:val="231F20"/>
        </w:rPr>
        <w:t xml:space="preserve">tidal </w:t>
      </w:r>
      <w:r>
        <w:rPr>
          <w:color w:val="231F20"/>
          <w:spacing w:val="-2"/>
        </w:rPr>
        <w:t>z</w:t>
      </w:r>
      <w:r>
        <w:rPr>
          <w:color w:val="231F20"/>
        </w:rPr>
        <w:t xml:space="preserve">one of the </w:t>
      </w:r>
      <w:r>
        <w:rPr>
          <w:color w:val="231F20"/>
          <w:spacing w:val="-2"/>
        </w:rPr>
        <w:t>r</w:t>
      </w:r>
      <w:r>
        <w:rPr>
          <w:color w:val="231F20"/>
        </w:rPr>
        <w:t>egion (</w:t>
      </w:r>
      <w:r>
        <w:rPr>
          <w:color w:val="231F20"/>
          <w:spacing w:val="-3"/>
        </w:rPr>
        <w:t>M</w:t>
      </w:r>
      <w:r>
        <w:rPr>
          <w:color w:val="231F20"/>
        </w:rPr>
        <w:t xml:space="preserve">acKinnon et al. 2012). </w:t>
      </w:r>
      <w:r>
        <w:rPr>
          <w:color w:val="231F20"/>
          <w:spacing w:val="-5"/>
        </w:rPr>
        <w:t>F</w:t>
      </w:r>
      <w:r>
        <w:rPr>
          <w:color w:val="231F20"/>
        </w:rPr>
        <w:t>u</w:t>
      </w:r>
      <w:r>
        <w:rPr>
          <w:color w:val="231F20"/>
          <w:spacing w:val="1"/>
        </w:rPr>
        <w:t>r</w:t>
      </w:r>
      <w:r>
        <w:rPr>
          <w:color w:val="231F20"/>
        </w:rPr>
        <w:t xml:space="preserve">ther </w:t>
      </w:r>
      <w:r>
        <w:rPr>
          <w:color w:val="231F20"/>
          <w:spacing w:val="-2"/>
        </w:rPr>
        <w:t>r</w:t>
      </w:r>
      <w:r>
        <w:rPr>
          <w:color w:val="231F20"/>
        </w:rPr>
        <w:t>eclamation p</w:t>
      </w:r>
      <w:r>
        <w:rPr>
          <w:color w:val="231F20"/>
          <w:spacing w:val="-2"/>
        </w:rPr>
        <w:t>r</w:t>
      </w:r>
      <w:r>
        <w:rPr>
          <w:color w:val="231F20"/>
        </w:rPr>
        <w:t>ojects a</w:t>
      </w:r>
      <w:r>
        <w:rPr>
          <w:color w:val="231F20"/>
          <w:spacing w:val="-2"/>
        </w:rPr>
        <w:t>r</w:t>
      </w:r>
      <w:r>
        <w:rPr>
          <w:color w:val="231F20"/>
        </w:rPr>
        <w:t>e occurring or a</w:t>
      </w:r>
      <w:r>
        <w:rPr>
          <w:color w:val="231F20"/>
          <w:spacing w:val="-2"/>
        </w:rPr>
        <w:t>r</w:t>
      </w:r>
      <w:r>
        <w:rPr>
          <w:color w:val="231F20"/>
        </w:rPr>
        <w:t>e in the planning stage in the</w:t>
      </w:r>
      <w:r>
        <w:rPr>
          <w:color w:val="231F20"/>
          <w:spacing w:val="-3"/>
        </w:rPr>
        <w:t xml:space="preserve"> </w:t>
      </w:r>
      <w:r>
        <w:rPr>
          <w:color w:val="231F20"/>
          <w:spacing w:val="-18"/>
        </w:rPr>
        <w:t>Y</w:t>
      </w:r>
      <w:r>
        <w:rPr>
          <w:color w:val="231F20"/>
        </w:rPr>
        <w:t>ell</w:t>
      </w:r>
      <w:r>
        <w:rPr>
          <w:color w:val="231F20"/>
          <w:spacing w:val="-3"/>
        </w:rPr>
        <w:t>o</w:t>
      </w:r>
      <w:r>
        <w:rPr>
          <w:color w:val="231F20"/>
        </w:rPr>
        <w:t xml:space="preserve">w </w:t>
      </w:r>
      <w:r>
        <w:rPr>
          <w:color w:val="231F20"/>
          <w:spacing w:val="-3"/>
        </w:rPr>
        <w:t>S</w:t>
      </w:r>
      <w:r>
        <w:rPr>
          <w:color w:val="231F20"/>
        </w:rPr>
        <w:t xml:space="preserve">ea </w:t>
      </w:r>
      <w:r>
        <w:rPr>
          <w:color w:val="231F20"/>
          <w:spacing w:val="-2"/>
        </w:rPr>
        <w:t>r</w:t>
      </w:r>
      <w:r>
        <w:rPr>
          <w:color w:val="231F20"/>
        </w:rPr>
        <w:t>egion.</w:t>
      </w:r>
    </w:p>
    <w:p w:rsidR="00356C57" w:rsidRDefault="00356C57">
      <w:pPr>
        <w:spacing w:line="264" w:lineRule="auto"/>
        <w:sectPr w:rsidR="00356C57">
          <w:type w:val="continuous"/>
          <w:pgSz w:w="11906" w:h="16840"/>
          <w:pgMar w:top="1100" w:right="0" w:bottom="280" w:left="0" w:header="720" w:footer="720" w:gutter="0"/>
          <w:cols w:num="2" w:space="720" w:equalWidth="0">
            <w:col w:w="5641" w:space="40"/>
            <w:col w:w="6225"/>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0" w:line="200" w:lineRule="exact"/>
        <w:rPr>
          <w:sz w:val="20"/>
          <w:szCs w:val="20"/>
        </w:rPr>
      </w:pPr>
    </w:p>
    <w:p w:rsidR="00356C57" w:rsidRDefault="00356C57">
      <w:pPr>
        <w:spacing w:line="200" w:lineRule="exact"/>
        <w:rPr>
          <w:sz w:val="20"/>
          <w:szCs w:val="20"/>
        </w:rPr>
        <w:sectPr w:rsidR="00356C57">
          <w:pgSz w:w="11906" w:h="16840"/>
          <w:pgMar w:top="440" w:right="0" w:bottom="500" w:left="0" w:header="0" w:footer="310" w:gutter="0"/>
          <w:cols w:space="720"/>
        </w:sectPr>
      </w:pPr>
    </w:p>
    <w:p w:rsidR="00356C57" w:rsidRDefault="00724497">
      <w:pPr>
        <w:pStyle w:val="Heading2"/>
        <w:numPr>
          <w:ilvl w:val="1"/>
          <w:numId w:val="12"/>
        </w:numPr>
        <w:tabs>
          <w:tab w:val="left" w:pos="2551"/>
        </w:tabs>
        <w:spacing w:before="43"/>
        <w:ind w:left="2551"/>
        <w:jc w:val="left"/>
      </w:pPr>
      <w:bookmarkStart w:id="10" w:name="_TOC_250011"/>
      <w:r>
        <w:rPr>
          <w:color w:val="005695"/>
          <w:spacing w:val="-1"/>
        </w:rPr>
        <w:t>H</w:t>
      </w:r>
      <w:r>
        <w:rPr>
          <w:color w:val="005695"/>
          <w:spacing w:val="-3"/>
        </w:rPr>
        <w:t>a</w:t>
      </w:r>
      <w:r>
        <w:rPr>
          <w:color w:val="005695"/>
          <w:spacing w:val="-2"/>
        </w:rPr>
        <w:t>b</w:t>
      </w:r>
      <w:r>
        <w:rPr>
          <w:color w:val="005695"/>
          <w:spacing w:val="-3"/>
        </w:rPr>
        <w:t>i</w:t>
      </w:r>
      <w:r>
        <w:rPr>
          <w:color w:val="005695"/>
          <w:spacing w:val="-1"/>
        </w:rPr>
        <w:t>t</w:t>
      </w:r>
      <w:r>
        <w:rPr>
          <w:color w:val="005695"/>
          <w:spacing w:val="-5"/>
        </w:rPr>
        <w:t>a</w:t>
      </w:r>
      <w:r>
        <w:rPr>
          <w:color w:val="005695"/>
        </w:rPr>
        <w:t xml:space="preserve">t </w:t>
      </w:r>
      <w:r>
        <w:rPr>
          <w:color w:val="005695"/>
          <w:spacing w:val="-2"/>
        </w:rPr>
        <w:t>m</w:t>
      </w:r>
      <w:r>
        <w:rPr>
          <w:color w:val="005695"/>
          <w:spacing w:val="-1"/>
        </w:rPr>
        <w:t>o</w:t>
      </w:r>
      <w:r>
        <w:rPr>
          <w:color w:val="005695"/>
          <w:spacing w:val="-3"/>
        </w:rPr>
        <w:t>d</w:t>
      </w:r>
      <w:r>
        <w:rPr>
          <w:color w:val="005695"/>
          <w:spacing w:val="-2"/>
        </w:rPr>
        <w:t>i</w:t>
      </w:r>
      <w:r>
        <w:rPr>
          <w:color w:val="005695"/>
          <w:spacing w:val="4"/>
        </w:rPr>
        <w:t>f</w:t>
      </w:r>
      <w:r>
        <w:rPr>
          <w:color w:val="005695"/>
          <w:spacing w:val="-3"/>
        </w:rPr>
        <w:t>i</w:t>
      </w:r>
      <w:r>
        <w:rPr>
          <w:color w:val="005695"/>
          <w:spacing w:val="-1"/>
        </w:rPr>
        <w:t>c</w:t>
      </w:r>
      <w:r>
        <w:rPr>
          <w:color w:val="005695"/>
          <w:spacing w:val="-5"/>
        </w:rPr>
        <w:t>a</w:t>
      </w:r>
      <w:r>
        <w:rPr>
          <w:color w:val="005695"/>
          <w:spacing w:val="-4"/>
        </w:rPr>
        <w:t>t</w:t>
      </w:r>
      <w:r>
        <w:rPr>
          <w:color w:val="005695"/>
          <w:spacing w:val="-3"/>
        </w:rPr>
        <w:t>io</w:t>
      </w:r>
      <w:r>
        <w:rPr>
          <w:color w:val="005695"/>
        </w:rPr>
        <w:t>n</w:t>
      </w:r>
      <w:bookmarkEnd w:id="10"/>
    </w:p>
    <w:p w:rsidR="00356C57" w:rsidRDefault="00356C57">
      <w:pPr>
        <w:spacing w:before="7" w:line="180" w:lineRule="exact"/>
        <w:rPr>
          <w:sz w:val="18"/>
          <w:szCs w:val="18"/>
        </w:rPr>
      </w:pPr>
    </w:p>
    <w:p w:rsidR="00356C57" w:rsidRDefault="00724497">
      <w:pPr>
        <w:pStyle w:val="BodyText"/>
        <w:spacing w:line="264" w:lineRule="auto"/>
        <w:ind w:left="1700" w:right="478"/>
      </w:pPr>
      <w:r>
        <w:rPr>
          <w:color w:val="231F20"/>
          <w:spacing w:val="-5"/>
        </w:rPr>
        <w:t>M</w:t>
      </w:r>
      <w:r>
        <w:rPr>
          <w:color w:val="231F20"/>
        </w:rPr>
        <w:t>odification</w:t>
      </w:r>
      <w:r>
        <w:rPr>
          <w:color w:val="231F20"/>
          <w:spacing w:val="-2"/>
        </w:rPr>
        <w:t xml:space="preserve"> </w:t>
      </w:r>
      <w:r>
        <w:rPr>
          <w:color w:val="231F20"/>
        </w:rPr>
        <w:t>of</w:t>
      </w:r>
      <w:r>
        <w:rPr>
          <w:color w:val="231F20"/>
          <w:spacing w:val="-1"/>
        </w:rPr>
        <w:t xml:space="preserve"> </w:t>
      </w:r>
      <w:r>
        <w:rPr>
          <w:color w:val="231F20"/>
          <w:spacing w:val="-2"/>
        </w:rPr>
        <w:t>w</w:t>
      </w:r>
      <w:r>
        <w:rPr>
          <w:color w:val="231F20"/>
        </w:rPr>
        <w:t>etland</w:t>
      </w:r>
      <w:r>
        <w:rPr>
          <w:color w:val="231F20"/>
          <w:spacing w:val="-2"/>
        </w:rPr>
        <w:t xml:space="preserve"> </w:t>
      </w:r>
      <w:r>
        <w:rPr>
          <w:color w:val="231F20"/>
        </w:rPr>
        <w:t>habitats</w:t>
      </w:r>
      <w:r>
        <w:rPr>
          <w:color w:val="231F20"/>
          <w:spacing w:val="-1"/>
        </w:rPr>
        <w:t xml:space="preserve"> </w:t>
      </w:r>
      <w:r>
        <w:rPr>
          <w:color w:val="231F20"/>
        </w:rPr>
        <w:t>can</w:t>
      </w:r>
      <w:r>
        <w:rPr>
          <w:color w:val="231F20"/>
          <w:spacing w:val="-1"/>
        </w:rPr>
        <w:t xml:space="preserve"> </w:t>
      </w:r>
      <w:r>
        <w:rPr>
          <w:color w:val="231F20"/>
        </w:rPr>
        <w:t>arise</w:t>
      </w:r>
      <w:r>
        <w:rPr>
          <w:color w:val="231F20"/>
          <w:spacing w:val="-2"/>
        </w:rPr>
        <w:t xml:space="preserve"> </w:t>
      </w:r>
      <w:r>
        <w:rPr>
          <w:color w:val="231F20"/>
        </w:rPr>
        <w:t>f</w:t>
      </w:r>
      <w:r>
        <w:rPr>
          <w:color w:val="231F20"/>
          <w:spacing w:val="-2"/>
        </w:rPr>
        <w:t>r</w:t>
      </w:r>
      <w:r>
        <w:rPr>
          <w:color w:val="231F20"/>
        </w:rPr>
        <w:t>om a</w:t>
      </w:r>
      <w:r>
        <w:rPr>
          <w:color w:val="231F20"/>
          <w:spacing w:val="-2"/>
        </w:rPr>
        <w:t xml:space="preserve"> </w:t>
      </w:r>
      <w:r>
        <w:rPr>
          <w:color w:val="231F20"/>
        </w:rPr>
        <w:t>range</w:t>
      </w:r>
      <w:r>
        <w:rPr>
          <w:color w:val="231F20"/>
          <w:spacing w:val="-2"/>
        </w:rPr>
        <w:t xml:space="preserve"> </w:t>
      </w:r>
      <w:r>
        <w:rPr>
          <w:color w:val="231F20"/>
        </w:rPr>
        <w:t>of</w:t>
      </w:r>
      <w:r>
        <w:rPr>
          <w:color w:val="231F20"/>
          <w:spacing w:val="-2"/>
        </w:rPr>
        <w:t xml:space="preserve"> </w:t>
      </w:r>
      <w:r>
        <w:rPr>
          <w:color w:val="231F20"/>
        </w:rPr>
        <w:t>diffe</w:t>
      </w:r>
      <w:r>
        <w:rPr>
          <w:color w:val="231F20"/>
          <w:spacing w:val="-3"/>
        </w:rPr>
        <w:t>r</w:t>
      </w:r>
      <w:r>
        <w:rPr>
          <w:color w:val="231F20"/>
        </w:rPr>
        <w:t>ent</w:t>
      </w:r>
      <w:r>
        <w:rPr>
          <w:color w:val="231F20"/>
          <w:spacing w:val="-2"/>
        </w:rPr>
        <w:t xml:space="preserve"> </w:t>
      </w:r>
      <w:r>
        <w:rPr>
          <w:color w:val="231F20"/>
        </w:rPr>
        <w:t>activities</w:t>
      </w:r>
      <w:r>
        <w:rPr>
          <w:color w:val="231F20"/>
          <w:spacing w:val="-1"/>
        </w:rPr>
        <w:t xml:space="preserve"> </w:t>
      </w:r>
      <w:r>
        <w:rPr>
          <w:color w:val="231F20"/>
        </w:rPr>
        <w:t>including</w:t>
      </w:r>
      <w:r>
        <w:rPr>
          <w:color w:val="231F20"/>
          <w:spacing w:val="-2"/>
        </w:rPr>
        <w:t xml:space="preserve"> </w:t>
      </w:r>
      <w:r>
        <w:rPr>
          <w:color w:val="231F20"/>
        </w:rPr>
        <w:t>fishing</w:t>
      </w:r>
      <w:r>
        <w:rPr>
          <w:color w:val="231F20"/>
          <w:spacing w:val="-2"/>
        </w:rPr>
        <w:t xml:space="preserve"> </w:t>
      </w:r>
      <w:r>
        <w:rPr>
          <w:color w:val="231F20"/>
        </w:rPr>
        <w:t>or aquacultu</w:t>
      </w:r>
      <w:r>
        <w:rPr>
          <w:color w:val="231F20"/>
          <w:spacing w:val="-2"/>
        </w:rPr>
        <w:t>r</w:t>
      </w:r>
      <w:r>
        <w:rPr>
          <w:color w:val="231F20"/>
        </w:rPr>
        <w:t>e, fo</w:t>
      </w:r>
      <w:r>
        <w:rPr>
          <w:color w:val="231F20"/>
          <w:spacing w:val="-2"/>
        </w:rPr>
        <w:t>r</w:t>
      </w:r>
      <w:r>
        <w:rPr>
          <w:color w:val="231F20"/>
        </w:rPr>
        <w:t>est</w:t>
      </w:r>
      <w:r>
        <w:rPr>
          <w:color w:val="231F20"/>
          <w:spacing w:val="3"/>
        </w:rPr>
        <w:t>r</w:t>
      </w:r>
      <w:r>
        <w:rPr>
          <w:color w:val="231F20"/>
        </w:rPr>
        <w:t>y and agricultural practices,</w:t>
      </w:r>
    </w:p>
    <w:p w:rsidR="00356C57" w:rsidRDefault="00724497">
      <w:pPr>
        <w:pStyle w:val="BodyText"/>
        <w:spacing w:line="264" w:lineRule="auto"/>
        <w:ind w:left="1700" w:right="52"/>
      </w:pPr>
      <w:r>
        <w:rPr>
          <w:color w:val="231F20"/>
        </w:rPr>
        <w:t>mining, changes to h</w:t>
      </w:r>
      <w:r>
        <w:rPr>
          <w:color w:val="231F20"/>
          <w:spacing w:val="-2"/>
        </w:rPr>
        <w:t>y</w:t>
      </w:r>
      <w:r>
        <w:rPr>
          <w:color w:val="231F20"/>
        </w:rPr>
        <w:t>d</w:t>
      </w:r>
      <w:r>
        <w:rPr>
          <w:color w:val="231F20"/>
          <w:spacing w:val="-2"/>
        </w:rPr>
        <w:t>r</w:t>
      </w:r>
      <w:r>
        <w:rPr>
          <w:color w:val="231F20"/>
        </w:rPr>
        <w:t>ology and de</w:t>
      </w:r>
      <w:r>
        <w:rPr>
          <w:color w:val="231F20"/>
          <w:spacing w:val="-2"/>
        </w:rPr>
        <w:t>v</w:t>
      </w:r>
      <w:r>
        <w:rPr>
          <w:color w:val="231F20"/>
        </w:rPr>
        <w:t xml:space="preserve">elopment near </w:t>
      </w:r>
      <w:r>
        <w:rPr>
          <w:color w:val="231F20"/>
          <w:spacing w:val="-2"/>
        </w:rPr>
        <w:t>w</w:t>
      </w:r>
      <w:r>
        <w:rPr>
          <w:color w:val="231F20"/>
        </w:rPr>
        <w:t>etlands for housing or indust</w:t>
      </w:r>
      <w:r>
        <w:rPr>
          <w:color w:val="231F20"/>
          <w:spacing w:val="3"/>
        </w:rPr>
        <w:t>r</w:t>
      </w:r>
      <w:r>
        <w:rPr>
          <w:color w:val="231F20"/>
        </w:rPr>
        <w:t xml:space="preserve">y (Lee et al. 2006; </w:t>
      </w:r>
      <w:r>
        <w:rPr>
          <w:color w:val="231F20"/>
          <w:spacing w:val="-5"/>
        </w:rPr>
        <w:t>S</w:t>
      </w:r>
      <w:r>
        <w:rPr>
          <w:color w:val="231F20"/>
        </w:rPr>
        <w:t xml:space="preserve">utherland et al. 2012). </w:t>
      </w:r>
      <w:r>
        <w:rPr>
          <w:color w:val="231F20"/>
          <w:spacing w:val="-5"/>
        </w:rPr>
        <w:t>S</w:t>
      </w:r>
      <w:r>
        <w:rPr>
          <w:color w:val="231F20"/>
        </w:rPr>
        <w:t xml:space="preserve">uch activities may </w:t>
      </w:r>
      <w:r>
        <w:rPr>
          <w:color w:val="231F20"/>
          <w:spacing w:val="-2"/>
        </w:rPr>
        <w:t>r</w:t>
      </w:r>
      <w:r>
        <w:rPr>
          <w:color w:val="231F20"/>
        </w:rPr>
        <w:t>esult in inc</w:t>
      </w:r>
      <w:r>
        <w:rPr>
          <w:color w:val="231F20"/>
          <w:spacing w:val="-2"/>
        </w:rPr>
        <w:t>r</w:t>
      </w:r>
      <w:r>
        <w:rPr>
          <w:color w:val="231F20"/>
        </w:rPr>
        <w:t xml:space="preserve">eased siltation, pollution, </w:t>
      </w:r>
      <w:r>
        <w:rPr>
          <w:color w:val="231F20"/>
          <w:spacing w:val="-2"/>
        </w:rPr>
        <w:t>w</w:t>
      </w:r>
      <w:r>
        <w:rPr>
          <w:color w:val="231F20"/>
        </w:rPr>
        <w:t>eed and pest in</w:t>
      </w:r>
      <w:r>
        <w:rPr>
          <w:color w:val="231F20"/>
          <w:spacing w:val="-2"/>
        </w:rPr>
        <w:t>v</w:t>
      </w:r>
      <w:r>
        <w:rPr>
          <w:color w:val="231F20"/>
        </w:rPr>
        <w:t>asion, all of which can change the ecological character of a sho</w:t>
      </w:r>
      <w:r>
        <w:rPr>
          <w:color w:val="231F20"/>
          <w:spacing w:val="-2"/>
        </w:rPr>
        <w:t>r</w:t>
      </w:r>
      <w:r>
        <w:rPr>
          <w:color w:val="231F20"/>
        </w:rPr>
        <w:t>ebi</w:t>
      </w:r>
      <w:r>
        <w:rPr>
          <w:color w:val="231F20"/>
          <w:spacing w:val="-3"/>
        </w:rPr>
        <w:t>r</w:t>
      </w:r>
      <w:r>
        <w:rPr>
          <w:color w:val="231F20"/>
        </w:rPr>
        <w:t>d a</w:t>
      </w:r>
      <w:r>
        <w:rPr>
          <w:color w:val="231F20"/>
          <w:spacing w:val="-2"/>
        </w:rPr>
        <w:t>r</w:t>
      </w:r>
      <w:r>
        <w:rPr>
          <w:color w:val="231F20"/>
        </w:rPr>
        <w:t xml:space="preserve">ea, potentially leading to deterioration of the quantity and quality of food and other </w:t>
      </w:r>
      <w:r>
        <w:rPr>
          <w:color w:val="231F20"/>
          <w:spacing w:val="-3"/>
        </w:rPr>
        <w:t>r</w:t>
      </w:r>
      <w:r>
        <w:rPr>
          <w:color w:val="231F20"/>
        </w:rPr>
        <w:t>esou</w:t>
      </w:r>
      <w:r>
        <w:rPr>
          <w:color w:val="231F20"/>
          <w:spacing w:val="-2"/>
        </w:rPr>
        <w:t>r</w:t>
      </w:r>
      <w:r>
        <w:rPr>
          <w:color w:val="231F20"/>
        </w:rPr>
        <w:t>ces a</w:t>
      </w:r>
      <w:r>
        <w:rPr>
          <w:color w:val="231F20"/>
          <w:spacing w:val="-2"/>
        </w:rPr>
        <w:t>v</w:t>
      </w:r>
      <w:r>
        <w:rPr>
          <w:color w:val="231F20"/>
        </w:rPr>
        <w:t>ailable to suppo</w:t>
      </w:r>
      <w:r>
        <w:rPr>
          <w:color w:val="231F20"/>
          <w:spacing w:val="1"/>
        </w:rPr>
        <w:t>r</w:t>
      </w:r>
      <w:r>
        <w:rPr>
          <w:color w:val="231F20"/>
        </w:rPr>
        <w:t>t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w:t>
      </w:r>
      <w:r>
        <w:rPr>
          <w:color w:val="231F20"/>
          <w:spacing w:val="-5"/>
        </w:rPr>
        <w:t>S</w:t>
      </w:r>
      <w:r>
        <w:rPr>
          <w:color w:val="231F20"/>
        </w:rPr>
        <w:t>utherland et</w:t>
      </w:r>
      <w:r>
        <w:rPr>
          <w:color w:val="231F20"/>
          <w:spacing w:val="-4"/>
        </w:rPr>
        <w:t xml:space="preserve"> </w:t>
      </w:r>
      <w:r>
        <w:rPr>
          <w:color w:val="231F20"/>
        </w:rPr>
        <w:t>al.</w:t>
      </w:r>
      <w:r>
        <w:rPr>
          <w:color w:val="231F20"/>
          <w:spacing w:val="-3"/>
        </w:rPr>
        <w:t xml:space="preserve"> </w:t>
      </w:r>
      <w:r>
        <w:rPr>
          <w:color w:val="231F20"/>
        </w:rPr>
        <w:t>2012</w:t>
      </w:r>
      <w:r>
        <w:rPr>
          <w:color w:val="231F20"/>
          <w:spacing w:val="-3"/>
        </w:rPr>
        <w:t xml:space="preserve"> </w:t>
      </w:r>
      <w:r>
        <w:rPr>
          <w:color w:val="231F20"/>
        </w:rPr>
        <w:t>and</w:t>
      </w:r>
      <w:r>
        <w:rPr>
          <w:color w:val="231F20"/>
          <w:spacing w:val="-3"/>
        </w:rPr>
        <w:t xml:space="preserve"> </w:t>
      </w:r>
      <w:r>
        <w:rPr>
          <w:color w:val="231F20"/>
          <w:spacing w:val="-2"/>
        </w:rPr>
        <w:t>r</w:t>
      </w:r>
      <w:r>
        <w:rPr>
          <w:color w:val="231F20"/>
        </w:rPr>
        <w:t>efe</w:t>
      </w:r>
      <w:r>
        <w:rPr>
          <w:color w:val="231F20"/>
          <w:spacing w:val="-2"/>
        </w:rPr>
        <w:t>r</w:t>
      </w:r>
      <w:r>
        <w:rPr>
          <w:color w:val="231F20"/>
        </w:rPr>
        <w:t>ences</w:t>
      </w:r>
      <w:r>
        <w:rPr>
          <w:color w:val="231F20"/>
          <w:spacing w:val="-3"/>
        </w:rPr>
        <w:t xml:space="preserve"> </w:t>
      </w:r>
      <w:r>
        <w:rPr>
          <w:color w:val="231F20"/>
        </w:rPr>
        <w:t>the</w:t>
      </w:r>
      <w:r>
        <w:rPr>
          <w:color w:val="231F20"/>
          <w:spacing w:val="-2"/>
        </w:rPr>
        <w:t>r</w:t>
      </w:r>
      <w:r>
        <w:rPr>
          <w:color w:val="231F20"/>
        </w:rPr>
        <w:t>ein).</w:t>
      </w:r>
      <w:r>
        <w:rPr>
          <w:color w:val="231F20"/>
          <w:spacing w:val="-3"/>
        </w:rPr>
        <w:t xml:space="preserve"> </w:t>
      </w:r>
      <w:r>
        <w:rPr>
          <w:color w:val="231F20"/>
        </w:rPr>
        <w:t>The</w:t>
      </w:r>
      <w:r>
        <w:rPr>
          <w:color w:val="231F20"/>
          <w:spacing w:val="-3"/>
        </w:rPr>
        <w:t xml:space="preserve"> </w:t>
      </w:r>
      <w:r>
        <w:rPr>
          <w:color w:val="231F20"/>
        </w:rPr>
        <w:t>notion</w:t>
      </w:r>
      <w:r>
        <w:rPr>
          <w:color w:val="231F20"/>
          <w:spacing w:val="-4"/>
        </w:rPr>
        <w:t xml:space="preserve"> </w:t>
      </w:r>
      <w:r>
        <w:rPr>
          <w:color w:val="231F20"/>
        </w:rPr>
        <w:t>that migrato</w:t>
      </w:r>
      <w:r>
        <w:rPr>
          <w:color w:val="231F20"/>
          <w:spacing w:val="3"/>
        </w:rPr>
        <w:t>r</w:t>
      </w:r>
      <w:r>
        <w:rPr>
          <w:color w:val="231F20"/>
        </w:rPr>
        <w:t>y</w:t>
      </w:r>
      <w:r>
        <w:rPr>
          <w:color w:val="231F20"/>
          <w:spacing w:val="-2"/>
        </w:rPr>
        <w:t xml:space="preserve"> </w:t>
      </w:r>
      <w:r>
        <w:rPr>
          <w:color w:val="231F20"/>
        </w:rPr>
        <w:t>sho</w:t>
      </w:r>
      <w:r>
        <w:rPr>
          <w:color w:val="231F20"/>
          <w:spacing w:val="-2"/>
        </w:rPr>
        <w:t>r</w:t>
      </w:r>
      <w:r>
        <w:rPr>
          <w:color w:val="231F20"/>
        </w:rPr>
        <w:t>ebi</w:t>
      </w:r>
      <w:r>
        <w:rPr>
          <w:color w:val="231F20"/>
          <w:spacing w:val="-3"/>
        </w:rPr>
        <w:t>r</w:t>
      </w:r>
      <w:r>
        <w:rPr>
          <w:color w:val="231F20"/>
        </w:rPr>
        <w:t>ds</w:t>
      </w:r>
      <w:r>
        <w:rPr>
          <w:color w:val="231F20"/>
          <w:spacing w:val="-2"/>
        </w:rPr>
        <w:t xml:space="preserve"> </w:t>
      </w:r>
      <w:r>
        <w:rPr>
          <w:color w:val="231F20"/>
        </w:rPr>
        <w:t>can</w:t>
      </w:r>
      <w:r>
        <w:rPr>
          <w:color w:val="231F20"/>
          <w:spacing w:val="-2"/>
        </w:rPr>
        <w:t xml:space="preserve"> </w:t>
      </w:r>
      <w:r>
        <w:rPr>
          <w:color w:val="231F20"/>
        </w:rPr>
        <w:t>continue</w:t>
      </w:r>
      <w:r>
        <w:rPr>
          <w:color w:val="231F20"/>
          <w:spacing w:val="-2"/>
        </w:rPr>
        <w:t xml:space="preserve"> </w:t>
      </w:r>
      <w:r>
        <w:rPr>
          <w:color w:val="231F20"/>
        </w:rPr>
        <w:t>indefinitely</w:t>
      </w:r>
      <w:r>
        <w:rPr>
          <w:color w:val="231F20"/>
          <w:spacing w:val="-1"/>
        </w:rPr>
        <w:t xml:space="preserve"> </w:t>
      </w:r>
      <w:r>
        <w:rPr>
          <w:color w:val="231F20"/>
        </w:rPr>
        <w:t>to m</w:t>
      </w:r>
      <w:r>
        <w:rPr>
          <w:color w:val="231F20"/>
          <w:spacing w:val="-4"/>
        </w:rPr>
        <w:t>o</w:t>
      </w:r>
      <w:r>
        <w:rPr>
          <w:color w:val="231F20"/>
          <w:spacing w:val="-2"/>
        </w:rPr>
        <w:t>v</w:t>
      </w:r>
      <w:r>
        <w:rPr>
          <w:color w:val="231F20"/>
        </w:rPr>
        <w:t>e to other impo</w:t>
      </w:r>
      <w:r>
        <w:rPr>
          <w:color w:val="231F20"/>
          <w:spacing w:val="1"/>
        </w:rPr>
        <w:t>r</w:t>
      </w:r>
      <w:r>
        <w:rPr>
          <w:color w:val="231F20"/>
        </w:rPr>
        <w:t xml:space="preserve">tant habitats as their normal feeding, staging or </w:t>
      </w:r>
      <w:r>
        <w:rPr>
          <w:color w:val="231F20"/>
          <w:spacing w:val="-2"/>
        </w:rPr>
        <w:t>r</w:t>
      </w:r>
      <w:r>
        <w:rPr>
          <w:color w:val="231F20"/>
        </w:rPr>
        <w:t>oosting a</w:t>
      </w:r>
      <w:r>
        <w:rPr>
          <w:color w:val="231F20"/>
          <w:spacing w:val="-2"/>
        </w:rPr>
        <w:t>r</w:t>
      </w:r>
      <w:r>
        <w:rPr>
          <w:color w:val="231F20"/>
        </w:rPr>
        <w:t>eas become unusable</w:t>
      </w:r>
    </w:p>
    <w:p w:rsidR="00356C57" w:rsidRDefault="00724497" w:rsidP="00B37CA6">
      <w:pPr>
        <w:pStyle w:val="BodyText"/>
        <w:spacing w:line="264" w:lineRule="auto"/>
        <w:ind w:left="1700" w:right="247"/>
      </w:pPr>
      <w:r>
        <w:rPr>
          <w:color w:val="231F20"/>
        </w:rPr>
        <w:t>is er</w:t>
      </w:r>
      <w:r>
        <w:rPr>
          <w:color w:val="231F20"/>
          <w:spacing w:val="-2"/>
        </w:rPr>
        <w:t>r</w:t>
      </w:r>
      <w:r>
        <w:rPr>
          <w:color w:val="231F20"/>
        </w:rPr>
        <w:t>oneous. As a</w:t>
      </w:r>
      <w:r>
        <w:rPr>
          <w:color w:val="231F20"/>
          <w:spacing w:val="-2"/>
        </w:rPr>
        <w:t>r</w:t>
      </w:r>
      <w:r>
        <w:rPr>
          <w:color w:val="231F20"/>
        </w:rPr>
        <w:t>eas become unsuitable to suppo</w:t>
      </w:r>
      <w:r>
        <w:rPr>
          <w:color w:val="231F20"/>
          <w:spacing w:val="1"/>
        </w:rPr>
        <w:t>r</w:t>
      </w:r>
      <w:r>
        <w:rPr>
          <w:color w:val="231F20"/>
        </w:rPr>
        <w:t>t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w:t>
      </w:r>
      <w:r>
        <w:rPr>
          <w:color w:val="231F20"/>
          <w:spacing w:val="-2"/>
        </w:rPr>
        <w:t>r</w:t>
      </w:r>
      <w:r>
        <w:rPr>
          <w:color w:val="231F20"/>
        </w:rPr>
        <w:t>emaining habitats will attract mo</w:t>
      </w:r>
      <w:r>
        <w:rPr>
          <w:color w:val="231F20"/>
          <w:spacing w:val="-2"/>
        </w:rPr>
        <w:t>r</w:t>
      </w:r>
      <w:r>
        <w:rPr>
          <w:color w:val="231F20"/>
        </w:rPr>
        <w:t>e bi</w:t>
      </w:r>
      <w:r>
        <w:rPr>
          <w:color w:val="231F20"/>
          <w:spacing w:val="-3"/>
        </w:rPr>
        <w:t>r</w:t>
      </w:r>
      <w:r>
        <w:rPr>
          <w:color w:val="231F20"/>
        </w:rPr>
        <w:t>ds, in turn c</w:t>
      </w:r>
      <w:r>
        <w:rPr>
          <w:color w:val="231F20"/>
          <w:spacing w:val="-2"/>
        </w:rPr>
        <w:t>r</w:t>
      </w:r>
      <w:r>
        <w:rPr>
          <w:color w:val="231F20"/>
        </w:rPr>
        <w:t xml:space="preserve">eating </w:t>
      </w:r>
      <w:r>
        <w:rPr>
          <w:color w:val="231F20"/>
          <w:spacing w:val="-4"/>
        </w:rPr>
        <w:t>o</w:t>
      </w:r>
      <w:r>
        <w:rPr>
          <w:color w:val="231F20"/>
          <w:spacing w:val="-2"/>
        </w:rPr>
        <w:t>v</w:t>
      </w:r>
      <w:r>
        <w:rPr>
          <w:color w:val="231F20"/>
        </w:rPr>
        <w:t>e</w:t>
      </w:r>
      <w:r>
        <w:rPr>
          <w:color w:val="231F20"/>
          <w:spacing w:val="-2"/>
        </w:rPr>
        <w:t>r</w:t>
      </w:r>
      <w:r>
        <w:rPr>
          <w:color w:val="231F20"/>
        </w:rPr>
        <w:t>c</w:t>
      </w:r>
      <w:r>
        <w:rPr>
          <w:color w:val="231F20"/>
          <w:spacing w:val="-2"/>
        </w:rPr>
        <w:t>r</w:t>
      </w:r>
      <w:r>
        <w:rPr>
          <w:color w:val="231F20"/>
          <w:spacing w:val="-3"/>
        </w:rPr>
        <w:t>o</w:t>
      </w:r>
      <w:r>
        <w:rPr>
          <w:color w:val="231F20"/>
          <w:spacing w:val="-2"/>
        </w:rPr>
        <w:t>w</w:t>
      </w:r>
      <w:r>
        <w:rPr>
          <w:color w:val="231F20"/>
        </w:rPr>
        <w:t>ding,</w:t>
      </w:r>
      <w:r w:rsidR="00B37CA6">
        <w:rPr>
          <w:color w:val="231F20"/>
        </w:rPr>
        <w:t xml:space="preserve"> </w:t>
      </w:r>
      <w:r>
        <w:rPr>
          <w:color w:val="231F20"/>
        </w:rPr>
        <w:t xml:space="preserve">competition for food and depletion of food </w:t>
      </w:r>
      <w:r>
        <w:rPr>
          <w:color w:val="231F20"/>
          <w:spacing w:val="-3"/>
        </w:rPr>
        <w:t>r</w:t>
      </w:r>
      <w:r>
        <w:rPr>
          <w:color w:val="231F20"/>
        </w:rPr>
        <w:t>esou</w:t>
      </w:r>
      <w:r>
        <w:rPr>
          <w:color w:val="231F20"/>
          <w:spacing w:val="-2"/>
        </w:rPr>
        <w:t>r</w:t>
      </w:r>
      <w:r>
        <w:rPr>
          <w:color w:val="231F20"/>
        </w:rPr>
        <w:t>ces, and inc</w:t>
      </w:r>
      <w:r>
        <w:rPr>
          <w:color w:val="231F20"/>
          <w:spacing w:val="-2"/>
        </w:rPr>
        <w:t>r</w:t>
      </w:r>
      <w:r>
        <w:rPr>
          <w:color w:val="231F20"/>
        </w:rPr>
        <w:t>eased risk of disease transmission.</w:t>
      </w:r>
    </w:p>
    <w:p w:rsidR="00356C57" w:rsidRDefault="00356C57">
      <w:pPr>
        <w:spacing w:before="4" w:line="150" w:lineRule="exact"/>
        <w:rPr>
          <w:sz w:val="15"/>
          <w:szCs w:val="15"/>
        </w:rPr>
      </w:pPr>
    </w:p>
    <w:p w:rsidR="00356C57" w:rsidRDefault="00356C57">
      <w:pPr>
        <w:spacing w:line="200" w:lineRule="exact"/>
        <w:rPr>
          <w:sz w:val="20"/>
          <w:szCs w:val="20"/>
        </w:rPr>
      </w:pPr>
    </w:p>
    <w:p w:rsidR="00356C57" w:rsidRDefault="00724497">
      <w:pPr>
        <w:pStyle w:val="Heading3"/>
        <w:ind w:left="1700"/>
      </w:pPr>
      <w:r>
        <w:rPr>
          <w:color w:val="005695"/>
          <w:spacing w:val="-5"/>
        </w:rPr>
        <w:t>C</w:t>
      </w:r>
      <w:r>
        <w:rPr>
          <w:color w:val="005695"/>
          <w:spacing w:val="-4"/>
        </w:rPr>
        <w:t>hr</w:t>
      </w:r>
      <w:r>
        <w:rPr>
          <w:color w:val="005695"/>
          <w:spacing w:val="-2"/>
        </w:rPr>
        <w:t>o</w:t>
      </w:r>
      <w:r>
        <w:rPr>
          <w:color w:val="005695"/>
          <w:spacing w:val="-4"/>
        </w:rPr>
        <w:t>n</w:t>
      </w:r>
      <w:r>
        <w:rPr>
          <w:color w:val="005695"/>
          <w:spacing w:val="-3"/>
        </w:rPr>
        <w:t>i</w:t>
      </w:r>
      <w:r>
        <w:rPr>
          <w:color w:val="005695"/>
        </w:rPr>
        <w:t>c p</w:t>
      </w:r>
      <w:r>
        <w:rPr>
          <w:color w:val="005695"/>
          <w:spacing w:val="-2"/>
        </w:rPr>
        <w:t>o</w:t>
      </w:r>
      <w:r>
        <w:rPr>
          <w:color w:val="005695"/>
          <w:spacing w:val="-4"/>
        </w:rPr>
        <w:t>ll</w:t>
      </w:r>
      <w:r>
        <w:rPr>
          <w:color w:val="005695"/>
          <w:spacing w:val="-3"/>
        </w:rPr>
        <w:t>u</w:t>
      </w:r>
      <w:r>
        <w:rPr>
          <w:color w:val="005695"/>
          <w:spacing w:val="-4"/>
        </w:rPr>
        <w:t>t</w:t>
      </w:r>
      <w:r>
        <w:rPr>
          <w:color w:val="005695"/>
          <w:spacing w:val="-3"/>
        </w:rPr>
        <w:t>i</w:t>
      </w:r>
      <w:r>
        <w:rPr>
          <w:color w:val="005695"/>
          <w:spacing w:val="-2"/>
        </w:rPr>
        <w:t>o</w:t>
      </w:r>
      <w:r>
        <w:rPr>
          <w:color w:val="005695"/>
        </w:rPr>
        <w:t>n</w:t>
      </w:r>
    </w:p>
    <w:p w:rsidR="00356C57" w:rsidRDefault="00356C57">
      <w:pPr>
        <w:spacing w:before="7" w:line="190" w:lineRule="exact"/>
        <w:rPr>
          <w:sz w:val="19"/>
          <w:szCs w:val="19"/>
        </w:rPr>
      </w:pPr>
    </w:p>
    <w:p w:rsidR="00356C57" w:rsidRDefault="00724497" w:rsidP="00B37CA6">
      <w:pPr>
        <w:pStyle w:val="BodyText"/>
        <w:spacing w:line="264" w:lineRule="auto"/>
        <w:ind w:left="1700" w:right="435"/>
      </w:pP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d habitats a</w:t>
      </w:r>
      <w:r>
        <w:rPr>
          <w:color w:val="231F20"/>
          <w:spacing w:val="-2"/>
        </w:rPr>
        <w:t>r</w:t>
      </w:r>
      <w:r>
        <w:rPr>
          <w:color w:val="231F20"/>
        </w:rPr>
        <w:t>e th</w:t>
      </w:r>
      <w:r>
        <w:rPr>
          <w:color w:val="231F20"/>
          <w:spacing w:val="-2"/>
        </w:rPr>
        <w:t>r</w:t>
      </w:r>
      <w:r>
        <w:rPr>
          <w:color w:val="231F20"/>
        </w:rPr>
        <w:t xml:space="preserve">eatened </w:t>
      </w:r>
      <w:r>
        <w:rPr>
          <w:color w:val="231F20"/>
          <w:spacing w:val="-2"/>
        </w:rPr>
        <w:t>b</w:t>
      </w:r>
      <w:r>
        <w:rPr>
          <w:color w:val="231F20"/>
        </w:rPr>
        <w:t>y the ch</w:t>
      </w:r>
      <w:r>
        <w:rPr>
          <w:color w:val="231F20"/>
          <w:spacing w:val="-2"/>
        </w:rPr>
        <w:t>r</w:t>
      </w:r>
      <w:r>
        <w:rPr>
          <w:color w:val="231F20"/>
        </w:rPr>
        <w:t>onic accumulation and concentration of pollutants. Ch</w:t>
      </w:r>
      <w:r>
        <w:rPr>
          <w:color w:val="231F20"/>
          <w:spacing w:val="-2"/>
        </w:rPr>
        <w:t>r</w:t>
      </w:r>
      <w:r>
        <w:rPr>
          <w:color w:val="231F20"/>
        </w:rPr>
        <w:t>onic pollution may arise f</w:t>
      </w:r>
      <w:r>
        <w:rPr>
          <w:color w:val="231F20"/>
          <w:spacing w:val="-2"/>
        </w:rPr>
        <w:t>r</w:t>
      </w:r>
      <w:r>
        <w:rPr>
          <w:color w:val="231F20"/>
        </w:rPr>
        <w:t>om both local and widesp</w:t>
      </w:r>
      <w:r>
        <w:rPr>
          <w:color w:val="231F20"/>
          <w:spacing w:val="-2"/>
        </w:rPr>
        <w:t>r</w:t>
      </w:r>
      <w:r>
        <w:rPr>
          <w:color w:val="231F20"/>
        </w:rPr>
        <w:t>ead sou</w:t>
      </w:r>
      <w:r>
        <w:rPr>
          <w:color w:val="231F20"/>
          <w:spacing w:val="-2"/>
        </w:rPr>
        <w:t>r</w:t>
      </w:r>
      <w:r>
        <w:rPr>
          <w:color w:val="231F20"/>
        </w:rPr>
        <w:t xml:space="preserve">ces. </w:t>
      </w:r>
      <w:r>
        <w:rPr>
          <w:color w:val="231F20"/>
          <w:spacing w:val="-3"/>
        </w:rPr>
        <w:t>M</w:t>
      </w:r>
      <w:r>
        <w:rPr>
          <w:color w:val="231F20"/>
        </w:rPr>
        <w:t>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may be exposed to ch</w:t>
      </w:r>
      <w:r>
        <w:rPr>
          <w:color w:val="231F20"/>
          <w:spacing w:val="-2"/>
        </w:rPr>
        <w:t>r</w:t>
      </w:r>
      <w:r>
        <w:rPr>
          <w:color w:val="231F20"/>
        </w:rPr>
        <w:t xml:space="preserve">onic pollution during their time in </w:t>
      </w:r>
      <w:r>
        <w:rPr>
          <w:color w:val="231F20"/>
          <w:spacing w:val="-4"/>
        </w:rPr>
        <w:t>A</w:t>
      </w:r>
      <w:r>
        <w:rPr>
          <w:color w:val="231F20"/>
        </w:rPr>
        <w:t xml:space="preserve">ustralia and along their migration </w:t>
      </w:r>
      <w:r>
        <w:rPr>
          <w:color w:val="231F20"/>
          <w:spacing w:val="-2"/>
        </w:rPr>
        <w:t>r</w:t>
      </w:r>
      <w:r>
        <w:rPr>
          <w:color w:val="231F20"/>
        </w:rPr>
        <w:t>outes,</w:t>
      </w:r>
      <w:r w:rsidR="00B37CA6">
        <w:rPr>
          <w:color w:val="231F20"/>
        </w:rPr>
        <w:t xml:space="preserve"> </w:t>
      </w:r>
      <w:r>
        <w:rPr>
          <w:color w:val="231F20"/>
        </w:rPr>
        <w:t>although the extent and implications of this exposu</w:t>
      </w:r>
      <w:r>
        <w:rPr>
          <w:color w:val="231F20"/>
          <w:spacing w:val="-3"/>
        </w:rPr>
        <w:t>r</w:t>
      </w:r>
      <w:r>
        <w:rPr>
          <w:color w:val="231F20"/>
        </w:rPr>
        <w:t xml:space="preserve">e </w:t>
      </w:r>
      <w:r>
        <w:rPr>
          <w:color w:val="231F20"/>
          <w:spacing w:val="-2"/>
        </w:rPr>
        <w:t>r</w:t>
      </w:r>
      <w:r>
        <w:rPr>
          <w:color w:val="231F20"/>
        </w:rPr>
        <w:t>emains largely unkn</w:t>
      </w:r>
      <w:r>
        <w:rPr>
          <w:color w:val="231F20"/>
          <w:spacing w:val="-3"/>
        </w:rPr>
        <w:t>o</w:t>
      </w:r>
      <w:r>
        <w:rPr>
          <w:color w:val="231F20"/>
        </w:rPr>
        <w:t xml:space="preserve">wn. </w:t>
      </w:r>
      <w:r>
        <w:rPr>
          <w:color w:val="231F20"/>
          <w:spacing w:val="-3"/>
        </w:rPr>
        <w:t>I</w:t>
      </w:r>
      <w:r>
        <w:rPr>
          <w:color w:val="231F20"/>
        </w:rPr>
        <w:t>n their feeding a</w:t>
      </w:r>
      <w:r>
        <w:rPr>
          <w:color w:val="231F20"/>
          <w:spacing w:val="-3"/>
        </w:rPr>
        <w:t>r</w:t>
      </w:r>
      <w:r>
        <w:rPr>
          <w:color w:val="231F20"/>
        </w:rPr>
        <w:t>eas, sho</w:t>
      </w:r>
      <w:r>
        <w:rPr>
          <w:color w:val="231F20"/>
          <w:spacing w:val="-2"/>
        </w:rPr>
        <w:t>r</w:t>
      </w:r>
      <w:r>
        <w:rPr>
          <w:color w:val="231F20"/>
        </w:rPr>
        <w:t>ebi</w:t>
      </w:r>
      <w:r>
        <w:rPr>
          <w:color w:val="231F20"/>
          <w:spacing w:val="-3"/>
        </w:rPr>
        <w:t>r</w:t>
      </w:r>
      <w:r>
        <w:rPr>
          <w:color w:val="231F20"/>
        </w:rPr>
        <w:t>ds a</w:t>
      </w:r>
      <w:r>
        <w:rPr>
          <w:color w:val="231F20"/>
          <w:spacing w:val="-2"/>
        </w:rPr>
        <w:t>r</w:t>
      </w:r>
      <w:r>
        <w:rPr>
          <w:color w:val="231F20"/>
        </w:rPr>
        <w:t>e most at risk f</w:t>
      </w:r>
      <w:r>
        <w:rPr>
          <w:color w:val="231F20"/>
          <w:spacing w:val="-2"/>
        </w:rPr>
        <w:t>r</w:t>
      </w:r>
      <w:r>
        <w:rPr>
          <w:color w:val="231F20"/>
        </w:rPr>
        <w:t>om bioaccumulation</w:t>
      </w:r>
      <w:r w:rsidR="00B37CA6">
        <w:rPr>
          <w:color w:val="231F20"/>
        </w:rPr>
        <w:t xml:space="preserve"> </w:t>
      </w:r>
      <w:r>
        <w:rPr>
          <w:color w:val="231F20"/>
        </w:rPr>
        <w:t>of human-made chemicals such as organochlorines f</w:t>
      </w:r>
      <w:r>
        <w:rPr>
          <w:color w:val="231F20"/>
          <w:spacing w:val="-2"/>
        </w:rPr>
        <w:t>r</w:t>
      </w:r>
      <w:r>
        <w:rPr>
          <w:color w:val="231F20"/>
        </w:rPr>
        <w:t>om herbicides and pesticides and industrial waste. Agricultural,</w:t>
      </w:r>
      <w:r>
        <w:rPr>
          <w:color w:val="231F20"/>
          <w:spacing w:val="-1"/>
        </w:rPr>
        <w:t xml:space="preserve"> </w:t>
      </w:r>
      <w:r>
        <w:rPr>
          <w:color w:val="231F20"/>
          <w:spacing w:val="-2"/>
        </w:rPr>
        <w:t>r</w:t>
      </w:r>
      <w:r>
        <w:rPr>
          <w:color w:val="231F20"/>
        </w:rPr>
        <w:t>esidential</w:t>
      </w:r>
      <w:r>
        <w:rPr>
          <w:color w:val="231F20"/>
          <w:spacing w:val="-1"/>
        </w:rPr>
        <w:t xml:space="preserve"> </w:t>
      </w:r>
      <w:r>
        <w:rPr>
          <w:color w:val="231F20"/>
        </w:rPr>
        <w:t>and</w:t>
      </w:r>
      <w:r>
        <w:rPr>
          <w:color w:val="231F20"/>
          <w:spacing w:val="-1"/>
        </w:rPr>
        <w:t xml:space="preserve"> </w:t>
      </w:r>
      <w:r>
        <w:rPr>
          <w:color w:val="231F20"/>
        </w:rPr>
        <w:t>catchment</w:t>
      </w:r>
      <w:r>
        <w:rPr>
          <w:color w:val="231F20"/>
          <w:spacing w:val="-1"/>
        </w:rPr>
        <w:t xml:space="preserve"> </w:t>
      </w:r>
      <w:r>
        <w:rPr>
          <w:color w:val="231F20"/>
          <w:spacing w:val="1"/>
        </w:rPr>
        <w:t>r</w:t>
      </w:r>
      <w:r>
        <w:rPr>
          <w:color w:val="231F20"/>
        </w:rPr>
        <w:t>un-off</w:t>
      </w:r>
      <w:r>
        <w:rPr>
          <w:color w:val="231F20"/>
          <w:spacing w:val="-1"/>
        </w:rPr>
        <w:t xml:space="preserve"> </w:t>
      </w:r>
      <w:r>
        <w:rPr>
          <w:color w:val="231F20"/>
        </w:rPr>
        <w:t>carries e</w:t>
      </w:r>
      <w:r>
        <w:rPr>
          <w:color w:val="231F20"/>
          <w:spacing w:val="-3"/>
        </w:rPr>
        <w:t>x</w:t>
      </w:r>
      <w:r>
        <w:rPr>
          <w:color w:val="231F20"/>
        </w:rPr>
        <w:t>cess nutrients, heavy metals, sediments and other pollutants into wate</w:t>
      </w:r>
      <w:r>
        <w:rPr>
          <w:color w:val="231F20"/>
          <w:spacing w:val="3"/>
        </w:rPr>
        <w:t>r</w:t>
      </w:r>
      <w:r>
        <w:rPr>
          <w:color w:val="231F20"/>
        </w:rPr>
        <w:t>ways, and e</w:t>
      </w:r>
      <w:r>
        <w:rPr>
          <w:color w:val="231F20"/>
          <w:spacing w:val="-2"/>
        </w:rPr>
        <w:t>v</w:t>
      </w:r>
      <w:r>
        <w:rPr>
          <w:color w:val="231F20"/>
        </w:rPr>
        <w:t xml:space="preserve">entually </w:t>
      </w:r>
      <w:r>
        <w:rPr>
          <w:color w:val="231F20"/>
          <w:spacing w:val="-2"/>
        </w:rPr>
        <w:t>w</w:t>
      </w:r>
      <w:r>
        <w:rPr>
          <w:color w:val="231F20"/>
        </w:rPr>
        <w:t>etlands.</w:t>
      </w:r>
    </w:p>
    <w:p w:rsidR="00356C57" w:rsidRDefault="00356C57">
      <w:pPr>
        <w:spacing w:before="4" w:line="150" w:lineRule="exact"/>
        <w:rPr>
          <w:sz w:val="15"/>
          <w:szCs w:val="15"/>
        </w:rPr>
      </w:pPr>
    </w:p>
    <w:p w:rsidR="00356C57" w:rsidRDefault="00356C57">
      <w:pPr>
        <w:spacing w:line="200" w:lineRule="exact"/>
        <w:rPr>
          <w:sz w:val="20"/>
          <w:szCs w:val="20"/>
        </w:rPr>
      </w:pPr>
    </w:p>
    <w:p w:rsidR="00356C57" w:rsidRDefault="00724497">
      <w:pPr>
        <w:pStyle w:val="Heading3"/>
        <w:ind w:left="1700"/>
      </w:pPr>
      <w:r>
        <w:rPr>
          <w:color w:val="005695"/>
          <w:spacing w:val="-6"/>
        </w:rPr>
        <w:t>A</w:t>
      </w:r>
      <w:r>
        <w:rPr>
          <w:color w:val="005695"/>
          <w:spacing w:val="-4"/>
        </w:rPr>
        <w:t>c</w:t>
      </w:r>
      <w:r>
        <w:rPr>
          <w:color w:val="005695"/>
          <w:spacing w:val="-3"/>
        </w:rPr>
        <w:t>u</w:t>
      </w:r>
      <w:r>
        <w:rPr>
          <w:color w:val="005695"/>
          <w:spacing w:val="-5"/>
        </w:rPr>
        <w:t>t</w:t>
      </w:r>
      <w:r>
        <w:rPr>
          <w:color w:val="005695"/>
        </w:rPr>
        <w:t>e p</w:t>
      </w:r>
      <w:r>
        <w:rPr>
          <w:color w:val="005695"/>
          <w:spacing w:val="-2"/>
        </w:rPr>
        <w:t>o</w:t>
      </w:r>
      <w:r>
        <w:rPr>
          <w:color w:val="005695"/>
          <w:spacing w:val="-4"/>
        </w:rPr>
        <w:t>ll</w:t>
      </w:r>
      <w:r>
        <w:rPr>
          <w:color w:val="005695"/>
          <w:spacing w:val="-3"/>
        </w:rPr>
        <w:t>u</w:t>
      </w:r>
      <w:r>
        <w:rPr>
          <w:color w:val="005695"/>
          <w:spacing w:val="-4"/>
        </w:rPr>
        <w:t>t</w:t>
      </w:r>
      <w:r>
        <w:rPr>
          <w:color w:val="005695"/>
          <w:spacing w:val="-3"/>
        </w:rPr>
        <w:t>i</w:t>
      </w:r>
      <w:r>
        <w:rPr>
          <w:color w:val="005695"/>
          <w:spacing w:val="-2"/>
        </w:rPr>
        <w:t>o</w:t>
      </w:r>
      <w:r>
        <w:rPr>
          <w:color w:val="005695"/>
        </w:rPr>
        <w:t>n</w:t>
      </w:r>
    </w:p>
    <w:p w:rsidR="00356C57" w:rsidRDefault="00356C57">
      <w:pPr>
        <w:spacing w:before="7" w:line="190" w:lineRule="exact"/>
        <w:rPr>
          <w:sz w:val="19"/>
          <w:szCs w:val="19"/>
        </w:rPr>
      </w:pPr>
    </w:p>
    <w:p w:rsidR="00356C57" w:rsidRDefault="00724497">
      <w:pPr>
        <w:pStyle w:val="BodyText"/>
        <w:spacing w:line="264" w:lineRule="auto"/>
        <w:ind w:left="1700"/>
      </w:pPr>
      <w:r>
        <w:rPr>
          <w:color w:val="231F20"/>
          <w:spacing w:val="-16"/>
        </w:rPr>
        <w:t>W</w:t>
      </w:r>
      <w:r>
        <w:rPr>
          <w:color w:val="231F20"/>
        </w:rPr>
        <w:t>etlands and inte</w:t>
      </w:r>
      <w:r>
        <w:rPr>
          <w:color w:val="231F20"/>
          <w:spacing w:val="1"/>
        </w:rPr>
        <w:t>r</w:t>
      </w:r>
      <w:r>
        <w:rPr>
          <w:color w:val="231F20"/>
        </w:rPr>
        <w:t>tidal habitats a</w:t>
      </w:r>
      <w:r>
        <w:rPr>
          <w:color w:val="231F20"/>
          <w:spacing w:val="-2"/>
        </w:rPr>
        <w:t>r</w:t>
      </w:r>
      <w:r>
        <w:rPr>
          <w:color w:val="231F20"/>
        </w:rPr>
        <w:t>e th</w:t>
      </w:r>
      <w:r>
        <w:rPr>
          <w:color w:val="231F20"/>
          <w:spacing w:val="-2"/>
        </w:rPr>
        <w:t>r</w:t>
      </w:r>
      <w:r>
        <w:rPr>
          <w:color w:val="231F20"/>
        </w:rPr>
        <w:t xml:space="preserve">eatened </w:t>
      </w:r>
      <w:r>
        <w:rPr>
          <w:color w:val="231F20"/>
          <w:spacing w:val="-2"/>
        </w:rPr>
        <w:t>b</w:t>
      </w:r>
      <w:r>
        <w:rPr>
          <w:color w:val="231F20"/>
        </w:rPr>
        <w:t xml:space="preserve">y acute pollution caused </w:t>
      </w:r>
      <w:r>
        <w:rPr>
          <w:color w:val="231F20"/>
          <w:spacing w:val="-2"/>
        </w:rPr>
        <w:t>b</w:t>
      </w:r>
      <w:r>
        <w:rPr>
          <w:color w:val="231F20"/>
          <w:spacing w:val="-17"/>
        </w:rPr>
        <w:t>y</w:t>
      </w:r>
      <w:r>
        <w:rPr>
          <w:color w:val="231F20"/>
        </w:rPr>
        <w:t xml:space="preserve">, for example, oil or chemical spillage. </w:t>
      </w:r>
      <w:r>
        <w:rPr>
          <w:color w:val="231F20"/>
          <w:spacing w:val="-3"/>
        </w:rPr>
        <w:t>A</w:t>
      </w:r>
      <w:r>
        <w:rPr>
          <w:color w:val="231F20"/>
        </w:rPr>
        <w:t>cute pollution generally arises f</w:t>
      </w:r>
      <w:r>
        <w:rPr>
          <w:color w:val="231F20"/>
          <w:spacing w:val="-2"/>
        </w:rPr>
        <w:t>r</w:t>
      </w:r>
      <w:r>
        <w:rPr>
          <w:color w:val="231F20"/>
        </w:rPr>
        <w:t>om accidents, such as chemical spills f</w:t>
      </w:r>
      <w:r>
        <w:rPr>
          <w:color w:val="231F20"/>
          <w:spacing w:val="-2"/>
        </w:rPr>
        <w:t>r</w:t>
      </w:r>
      <w:r>
        <w:rPr>
          <w:color w:val="231F20"/>
        </w:rPr>
        <w:t xml:space="preserve">om shipping, </w:t>
      </w:r>
      <w:r>
        <w:rPr>
          <w:color w:val="231F20"/>
          <w:spacing w:val="-2"/>
        </w:rPr>
        <w:t>r</w:t>
      </w:r>
      <w:r>
        <w:rPr>
          <w:color w:val="231F20"/>
        </w:rPr>
        <w:t>oad or</w:t>
      </w:r>
      <w:r>
        <w:rPr>
          <w:color w:val="231F20"/>
          <w:spacing w:val="-2"/>
        </w:rPr>
        <w:t xml:space="preserve"> </w:t>
      </w:r>
      <w:r>
        <w:rPr>
          <w:color w:val="231F20"/>
        </w:rPr>
        <w:t>industrial</w:t>
      </w:r>
      <w:r>
        <w:rPr>
          <w:color w:val="231F20"/>
          <w:spacing w:val="-2"/>
        </w:rPr>
        <w:t xml:space="preserve"> </w:t>
      </w:r>
      <w:r>
        <w:rPr>
          <w:color w:val="231F20"/>
        </w:rPr>
        <w:t>accidents.</w:t>
      </w:r>
      <w:r>
        <w:rPr>
          <w:color w:val="231F20"/>
          <w:spacing w:val="-2"/>
        </w:rPr>
        <w:t xml:space="preserve"> G</w:t>
      </w:r>
      <w:r>
        <w:rPr>
          <w:color w:val="231F20"/>
        </w:rPr>
        <w:t>enerall</w:t>
      </w:r>
      <w:r>
        <w:rPr>
          <w:color w:val="231F20"/>
          <w:spacing w:val="-17"/>
        </w:rPr>
        <w:t>y</w:t>
      </w:r>
      <w:r>
        <w:rPr>
          <w:color w:val="231F20"/>
        </w:rPr>
        <w:t>,</w:t>
      </w:r>
      <w:r>
        <w:rPr>
          <w:color w:val="231F20"/>
          <w:spacing w:val="-2"/>
        </w:rPr>
        <w:t xml:space="preserve"> </w:t>
      </w:r>
      <w:r>
        <w:rPr>
          <w:color w:val="231F20"/>
        </w:rPr>
        <w:t>migrato</w:t>
      </w:r>
      <w:r>
        <w:rPr>
          <w:color w:val="231F20"/>
          <w:spacing w:val="3"/>
        </w:rPr>
        <w:t>r</w:t>
      </w:r>
      <w:r>
        <w:rPr>
          <w:color w:val="231F20"/>
        </w:rPr>
        <w:t>y</w:t>
      </w:r>
      <w:r>
        <w:rPr>
          <w:color w:val="231F20"/>
          <w:spacing w:val="-2"/>
        </w:rPr>
        <w:t xml:space="preserve"> </w:t>
      </w:r>
      <w:r>
        <w:rPr>
          <w:color w:val="231F20"/>
        </w:rPr>
        <w:t>sho</w:t>
      </w:r>
      <w:r>
        <w:rPr>
          <w:color w:val="231F20"/>
          <w:spacing w:val="-2"/>
        </w:rPr>
        <w:t>r</w:t>
      </w:r>
      <w:r>
        <w:rPr>
          <w:color w:val="231F20"/>
        </w:rPr>
        <w:t>ebi</w:t>
      </w:r>
      <w:r>
        <w:rPr>
          <w:color w:val="231F20"/>
          <w:spacing w:val="-3"/>
        </w:rPr>
        <w:t>r</w:t>
      </w:r>
      <w:r>
        <w:rPr>
          <w:color w:val="231F20"/>
        </w:rPr>
        <w:t>ds a</w:t>
      </w:r>
      <w:r>
        <w:rPr>
          <w:color w:val="231F20"/>
          <w:spacing w:val="-2"/>
        </w:rPr>
        <w:t>r</w:t>
      </w:r>
      <w:r>
        <w:rPr>
          <w:color w:val="231F20"/>
        </w:rPr>
        <w:t>e</w:t>
      </w:r>
      <w:r>
        <w:rPr>
          <w:color w:val="231F20"/>
          <w:spacing w:val="-1"/>
        </w:rPr>
        <w:t xml:space="preserve"> </w:t>
      </w:r>
      <w:r>
        <w:rPr>
          <w:color w:val="231F20"/>
        </w:rPr>
        <w:t>not</w:t>
      </w:r>
      <w:r>
        <w:rPr>
          <w:color w:val="231F20"/>
          <w:spacing w:val="-1"/>
        </w:rPr>
        <w:t xml:space="preserve"> </w:t>
      </w:r>
      <w:r>
        <w:rPr>
          <w:color w:val="231F20"/>
        </w:rPr>
        <w:t>di</w:t>
      </w:r>
      <w:r>
        <w:rPr>
          <w:color w:val="231F20"/>
          <w:spacing w:val="-2"/>
        </w:rPr>
        <w:t>r</w:t>
      </w:r>
      <w:r>
        <w:rPr>
          <w:color w:val="231F20"/>
        </w:rPr>
        <w:t>ectly</w:t>
      </w:r>
      <w:r>
        <w:rPr>
          <w:color w:val="231F20"/>
          <w:spacing w:val="-1"/>
        </w:rPr>
        <w:t xml:space="preserve"> </w:t>
      </w:r>
      <w:r>
        <w:rPr>
          <w:color w:val="231F20"/>
        </w:rPr>
        <w:t xml:space="preserve">affected </w:t>
      </w:r>
      <w:r>
        <w:rPr>
          <w:color w:val="231F20"/>
          <w:spacing w:val="-2"/>
        </w:rPr>
        <w:t>b</w:t>
      </w:r>
      <w:r>
        <w:rPr>
          <w:color w:val="231F20"/>
        </w:rPr>
        <w:t>y</w:t>
      </w:r>
      <w:r>
        <w:rPr>
          <w:color w:val="231F20"/>
          <w:spacing w:val="-1"/>
        </w:rPr>
        <w:t xml:space="preserve"> </w:t>
      </w:r>
      <w:r>
        <w:rPr>
          <w:color w:val="231F20"/>
        </w:rPr>
        <w:t>oil</w:t>
      </w:r>
      <w:r>
        <w:rPr>
          <w:color w:val="231F20"/>
          <w:spacing w:val="-1"/>
        </w:rPr>
        <w:t xml:space="preserve"> </w:t>
      </w:r>
      <w:r>
        <w:rPr>
          <w:color w:val="231F20"/>
        </w:rPr>
        <w:t>spills,</w:t>
      </w:r>
      <w:r>
        <w:rPr>
          <w:color w:val="231F20"/>
          <w:spacing w:val="-1"/>
        </w:rPr>
        <w:t xml:space="preserve"> </w:t>
      </w:r>
      <w:r>
        <w:rPr>
          <w:color w:val="231F20"/>
        </w:rPr>
        <w:t>but impo</w:t>
      </w:r>
      <w:r>
        <w:rPr>
          <w:color w:val="231F20"/>
          <w:spacing w:val="1"/>
        </w:rPr>
        <w:t>r</w:t>
      </w:r>
      <w:r>
        <w:rPr>
          <w:color w:val="231F20"/>
        </w:rPr>
        <w:t>tant habitat</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affected</w:t>
      </w:r>
      <w:r>
        <w:rPr>
          <w:color w:val="231F20"/>
          <w:spacing w:val="-1"/>
        </w:rPr>
        <w:t xml:space="preserve"> </w:t>
      </w:r>
      <w:r>
        <w:rPr>
          <w:color w:val="231F20"/>
        </w:rPr>
        <w:t>for</w:t>
      </w:r>
      <w:r>
        <w:rPr>
          <w:color w:val="231F20"/>
          <w:spacing w:val="-1"/>
        </w:rPr>
        <w:t xml:space="preserve"> </w:t>
      </w:r>
      <w:r>
        <w:rPr>
          <w:color w:val="231F20"/>
        </w:rPr>
        <w:t>many</w:t>
      </w:r>
      <w:r>
        <w:rPr>
          <w:color w:val="231F20"/>
          <w:spacing w:val="-1"/>
        </w:rPr>
        <w:t xml:space="preserve"> </w:t>
      </w:r>
      <w:r>
        <w:rPr>
          <w:color w:val="231F20"/>
          <w:spacing w:val="-2"/>
        </w:rPr>
        <w:t>y</w:t>
      </w:r>
      <w:r>
        <w:rPr>
          <w:color w:val="231F20"/>
        </w:rPr>
        <w:t>ears th</w:t>
      </w:r>
      <w:r>
        <w:rPr>
          <w:color w:val="231F20"/>
          <w:spacing w:val="-2"/>
        </w:rPr>
        <w:t>r</w:t>
      </w:r>
      <w:r>
        <w:rPr>
          <w:color w:val="231F20"/>
        </w:rPr>
        <w:t>ough catast</w:t>
      </w:r>
      <w:r>
        <w:rPr>
          <w:color w:val="231F20"/>
          <w:spacing w:val="-2"/>
        </w:rPr>
        <w:t>r</w:t>
      </w:r>
      <w:r>
        <w:rPr>
          <w:color w:val="231F20"/>
        </w:rPr>
        <w:t>ophic loss of marine benthic food sou</w:t>
      </w:r>
      <w:r>
        <w:rPr>
          <w:color w:val="231F20"/>
          <w:spacing w:val="-2"/>
        </w:rPr>
        <w:t>r</w:t>
      </w:r>
      <w:r>
        <w:rPr>
          <w:color w:val="231F20"/>
        </w:rPr>
        <w:t>ces.</w:t>
      </w:r>
    </w:p>
    <w:p w:rsidR="00356C57" w:rsidRDefault="00724497">
      <w:pPr>
        <w:pStyle w:val="Heading3"/>
        <w:spacing w:before="58"/>
        <w:ind w:left="300"/>
      </w:pPr>
      <w:r>
        <w:br w:type="column"/>
      </w:r>
      <w:r>
        <w:rPr>
          <w:color w:val="005695"/>
          <w:spacing w:val="-3"/>
        </w:rPr>
        <w:t>I</w:t>
      </w:r>
      <w:r>
        <w:rPr>
          <w:color w:val="005695"/>
          <w:spacing w:val="-8"/>
        </w:rPr>
        <w:t>n</w:t>
      </w:r>
      <w:r>
        <w:rPr>
          <w:color w:val="005695"/>
          <w:spacing w:val="-2"/>
        </w:rPr>
        <w:t>v</w:t>
      </w:r>
      <w:r>
        <w:rPr>
          <w:color w:val="005695"/>
          <w:spacing w:val="-4"/>
        </w:rPr>
        <w:t>as</w:t>
      </w:r>
      <w:r>
        <w:rPr>
          <w:color w:val="005695"/>
          <w:spacing w:val="-2"/>
        </w:rPr>
        <w:t>i</w:t>
      </w:r>
      <w:r>
        <w:rPr>
          <w:color w:val="005695"/>
          <w:spacing w:val="-6"/>
        </w:rPr>
        <w:t>v</w:t>
      </w:r>
      <w:r>
        <w:rPr>
          <w:color w:val="005695"/>
        </w:rPr>
        <w:t xml:space="preserve">e </w:t>
      </w:r>
      <w:r>
        <w:rPr>
          <w:color w:val="005695"/>
          <w:spacing w:val="-4"/>
        </w:rPr>
        <w:t>s</w:t>
      </w:r>
      <w:r>
        <w:rPr>
          <w:color w:val="005695"/>
        </w:rPr>
        <w:t>pe</w:t>
      </w:r>
      <w:r>
        <w:rPr>
          <w:color w:val="005695"/>
          <w:spacing w:val="-4"/>
        </w:rPr>
        <w:t>c</w:t>
      </w:r>
      <w:r>
        <w:rPr>
          <w:color w:val="005695"/>
          <w:spacing w:val="-3"/>
        </w:rPr>
        <w:t>ie</w:t>
      </w:r>
      <w:r>
        <w:rPr>
          <w:color w:val="005695"/>
        </w:rPr>
        <w:t>s</w:t>
      </w:r>
    </w:p>
    <w:p w:rsidR="00356C57" w:rsidRDefault="00356C57">
      <w:pPr>
        <w:spacing w:before="7" w:line="190" w:lineRule="exact"/>
        <w:rPr>
          <w:sz w:val="19"/>
          <w:szCs w:val="19"/>
        </w:rPr>
      </w:pPr>
    </w:p>
    <w:p w:rsidR="00356C57" w:rsidRDefault="00724497" w:rsidP="00B37CA6">
      <w:pPr>
        <w:pStyle w:val="BodyText"/>
        <w:spacing w:line="264" w:lineRule="auto"/>
        <w:ind w:left="300" w:right="1569"/>
      </w:pPr>
      <w:r>
        <w:rPr>
          <w:color w:val="231F20"/>
          <w:spacing w:val="-3"/>
        </w:rPr>
        <w:t>I</w:t>
      </w:r>
      <w:r>
        <w:rPr>
          <w:color w:val="231F20"/>
        </w:rPr>
        <w:t>nt</w:t>
      </w:r>
      <w:r>
        <w:rPr>
          <w:color w:val="231F20"/>
          <w:spacing w:val="-2"/>
        </w:rPr>
        <w:t>r</w:t>
      </w:r>
      <w:r>
        <w:rPr>
          <w:color w:val="231F20"/>
        </w:rPr>
        <w:t>oduced plant species such as</w:t>
      </w:r>
      <w:r>
        <w:rPr>
          <w:color w:val="231F20"/>
          <w:spacing w:val="-4"/>
        </w:rPr>
        <w:t xml:space="preserve"> </w:t>
      </w:r>
      <w:r>
        <w:rPr>
          <w:color w:val="231F20"/>
          <w:spacing w:val="-18"/>
        </w:rPr>
        <w:t>W</w:t>
      </w:r>
      <w:r>
        <w:rPr>
          <w:color w:val="231F20"/>
        </w:rPr>
        <w:t>ater hyacinth (</w:t>
      </w:r>
      <w:r>
        <w:rPr>
          <w:rFonts w:ascii="Adobe Garamond Pro" w:hAnsi="Adobe Garamond Pro" w:cs="Adobe Garamond Pro"/>
          <w:i/>
          <w:color w:val="231F20"/>
          <w:spacing w:val="-4"/>
        </w:rPr>
        <w:t>E</w:t>
      </w:r>
      <w:r>
        <w:rPr>
          <w:rFonts w:ascii="Adobe Garamond Pro" w:hAnsi="Adobe Garamond Pro" w:cs="Adobe Garamond Pro"/>
          <w:i/>
          <w:color w:val="231F20"/>
        </w:rPr>
        <w:t>ichho</w:t>
      </w:r>
      <w:r>
        <w:rPr>
          <w:rFonts w:ascii="Adobe Garamond Pro" w:hAnsi="Adobe Garamond Pro" w:cs="Adobe Garamond Pro"/>
          <w:i/>
          <w:color w:val="231F20"/>
          <w:spacing w:val="1"/>
        </w:rPr>
        <w:t>r</w:t>
      </w:r>
      <w:r>
        <w:rPr>
          <w:rFonts w:ascii="Adobe Garamond Pro" w:hAnsi="Adobe Garamond Pro" w:cs="Adobe Garamond Pro"/>
          <w:i/>
          <w:color w:val="231F20"/>
        </w:rPr>
        <w:t>nia c</w:t>
      </w:r>
      <w:r>
        <w:rPr>
          <w:rFonts w:ascii="Adobe Garamond Pro" w:hAnsi="Adobe Garamond Pro" w:cs="Adobe Garamond Pro"/>
          <w:i/>
          <w:color w:val="231F20"/>
          <w:spacing w:val="-6"/>
        </w:rPr>
        <w:t>r</w:t>
      </w:r>
      <w:r>
        <w:rPr>
          <w:rFonts w:ascii="Adobe Garamond Pro" w:hAnsi="Adobe Garamond Pro" w:cs="Adobe Garamond Pro"/>
          <w:i/>
          <w:color w:val="231F20"/>
        </w:rPr>
        <w:t>assipes</w:t>
      </w:r>
      <w:r>
        <w:rPr>
          <w:color w:val="231F20"/>
        </w:rPr>
        <w:t xml:space="preserve">), </w:t>
      </w:r>
      <w:r>
        <w:rPr>
          <w:rFonts w:ascii="Adobe Garamond Pro" w:hAnsi="Adobe Garamond Pro" w:cs="Adobe Garamond Pro"/>
          <w:i/>
          <w:color w:val="231F20"/>
          <w:spacing w:val="-4"/>
        </w:rPr>
        <w:t>L</w:t>
      </w:r>
      <w:r>
        <w:rPr>
          <w:rFonts w:ascii="Adobe Garamond Pro" w:hAnsi="Adobe Garamond Pro" w:cs="Adobe Garamond Pro"/>
          <w:i/>
          <w:color w:val="231F20"/>
        </w:rPr>
        <w:t>udwigia pe</w:t>
      </w:r>
      <w:r>
        <w:rPr>
          <w:rFonts w:ascii="Adobe Garamond Pro" w:hAnsi="Adobe Garamond Pro" w:cs="Adobe Garamond Pro"/>
          <w:i/>
          <w:color w:val="231F20"/>
          <w:spacing w:val="1"/>
        </w:rPr>
        <w:t>r</w:t>
      </w:r>
      <w:r>
        <w:rPr>
          <w:rFonts w:ascii="Adobe Garamond Pro" w:hAnsi="Adobe Garamond Pro" w:cs="Adobe Garamond Pro"/>
          <w:i/>
          <w:color w:val="231F20"/>
        </w:rPr>
        <w:t xml:space="preserve">uviana, </w:t>
      </w:r>
      <w:r>
        <w:rPr>
          <w:rFonts w:ascii="Adobe Garamond Pro" w:hAnsi="Adobe Garamond Pro" w:cs="Adobe Garamond Pro"/>
          <w:i/>
          <w:color w:val="231F20"/>
          <w:spacing w:val="-2"/>
        </w:rPr>
        <w:t>S</w:t>
      </w:r>
      <w:r>
        <w:rPr>
          <w:rFonts w:ascii="Adobe Garamond Pro" w:hAnsi="Adobe Garamond Pro" w:cs="Adobe Garamond Pro"/>
          <w:i/>
          <w:color w:val="231F20"/>
        </w:rPr>
        <w:t xml:space="preserve">alvinia </w:t>
      </w:r>
      <w:r>
        <w:rPr>
          <w:color w:val="231F20"/>
        </w:rPr>
        <w:t>s</w:t>
      </w:r>
      <w:r>
        <w:rPr>
          <w:color w:val="231F20"/>
          <w:spacing w:val="-4"/>
        </w:rPr>
        <w:t>p</w:t>
      </w:r>
      <w:r>
        <w:rPr>
          <w:color w:val="231F20"/>
        </w:rPr>
        <w:t>.</w:t>
      </w:r>
      <w:r>
        <w:rPr>
          <w:color w:val="231F20"/>
          <w:spacing w:val="-1"/>
        </w:rPr>
        <w:t xml:space="preserve"> </w:t>
      </w:r>
      <w:r>
        <w:rPr>
          <w:color w:val="231F20"/>
        </w:rPr>
        <w:t>and</w:t>
      </w:r>
      <w:r>
        <w:rPr>
          <w:color w:val="231F20"/>
          <w:spacing w:val="-1"/>
        </w:rPr>
        <w:t xml:space="preserve"> </w:t>
      </w:r>
      <w:r>
        <w:rPr>
          <w:rFonts w:ascii="Adobe Garamond Pro" w:hAnsi="Adobe Garamond Pro" w:cs="Adobe Garamond Pro"/>
          <w:i/>
          <w:color w:val="231F20"/>
          <w:spacing w:val="-3"/>
        </w:rPr>
        <w:t>M</w:t>
      </w:r>
      <w:r>
        <w:rPr>
          <w:rFonts w:ascii="Adobe Garamond Pro" w:hAnsi="Adobe Garamond Pro" w:cs="Adobe Garamond Pro"/>
          <w:i/>
          <w:color w:val="231F20"/>
        </w:rPr>
        <w:t>imosa</w:t>
      </w:r>
      <w:r>
        <w:rPr>
          <w:rFonts w:ascii="Adobe Garamond Pro" w:hAnsi="Adobe Garamond Pro" w:cs="Adobe Garamond Pro"/>
          <w:i/>
          <w:color w:val="231F20"/>
          <w:spacing w:val="-1"/>
        </w:rPr>
        <w:t xml:space="preserve"> </w:t>
      </w:r>
      <w:r>
        <w:rPr>
          <w:rFonts w:ascii="Adobe Garamond Pro" w:hAnsi="Adobe Garamond Pro" w:cs="Adobe Garamond Pro"/>
          <w:i/>
          <w:color w:val="231F20"/>
        </w:rPr>
        <w:t>pig</w:t>
      </w:r>
      <w:r>
        <w:rPr>
          <w:rFonts w:ascii="Adobe Garamond Pro" w:hAnsi="Adobe Garamond Pro" w:cs="Adobe Garamond Pro"/>
          <w:i/>
          <w:color w:val="231F20"/>
          <w:spacing w:val="-6"/>
        </w:rPr>
        <w:t>r</w:t>
      </w:r>
      <w:r>
        <w:rPr>
          <w:rFonts w:ascii="Adobe Garamond Pro" w:hAnsi="Adobe Garamond Pro" w:cs="Adobe Garamond Pro"/>
          <w:i/>
          <w:color w:val="231F20"/>
        </w:rPr>
        <w:t>a</w:t>
      </w:r>
      <w:r>
        <w:rPr>
          <w:rFonts w:ascii="Adobe Garamond Pro" w:hAnsi="Adobe Garamond Pro" w:cs="Adobe Garamond Pro"/>
          <w:i/>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ad</w:t>
      </w:r>
      <w:r>
        <w:rPr>
          <w:color w:val="231F20"/>
          <w:spacing w:val="-2"/>
        </w:rPr>
        <w:t>v</w:t>
      </w:r>
      <w:r>
        <w:rPr>
          <w:color w:val="231F20"/>
        </w:rPr>
        <w:t>ersely</w:t>
      </w:r>
      <w:r>
        <w:rPr>
          <w:color w:val="231F20"/>
          <w:spacing w:val="-1"/>
        </w:rPr>
        <w:t xml:space="preserve"> </w:t>
      </w:r>
      <w:r>
        <w:rPr>
          <w:color w:val="231F20"/>
        </w:rPr>
        <w:t>affected the ecological character and biodi</w:t>
      </w:r>
      <w:r>
        <w:rPr>
          <w:color w:val="231F20"/>
          <w:spacing w:val="-2"/>
        </w:rPr>
        <w:t>v</w:t>
      </w:r>
      <w:r>
        <w:rPr>
          <w:color w:val="231F20"/>
        </w:rPr>
        <w:t xml:space="preserve">ersity of </w:t>
      </w:r>
      <w:r>
        <w:rPr>
          <w:color w:val="231F20"/>
          <w:spacing w:val="-2"/>
        </w:rPr>
        <w:t>w</w:t>
      </w:r>
      <w:r>
        <w:rPr>
          <w:color w:val="231F20"/>
        </w:rPr>
        <w:t>etlands ac</w:t>
      </w:r>
      <w:r>
        <w:rPr>
          <w:color w:val="231F20"/>
          <w:spacing w:val="-2"/>
        </w:rPr>
        <w:t>r</w:t>
      </w:r>
      <w:r>
        <w:rPr>
          <w:color w:val="231F20"/>
        </w:rPr>
        <w:t xml:space="preserve">oss </w:t>
      </w:r>
      <w:r>
        <w:rPr>
          <w:color w:val="231F20"/>
          <w:spacing w:val="-4"/>
        </w:rPr>
        <w:t>A</w:t>
      </w:r>
      <w:r>
        <w:rPr>
          <w:color w:val="231F20"/>
        </w:rPr>
        <w:t>ustralia; int</w:t>
      </w:r>
      <w:r>
        <w:rPr>
          <w:color w:val="231F20"/>
          <w:spacing w:val="-2"/>
        </w:rPr>
        <w:t>r</w:t>
      </w:r>
      <w:r>
        <w:rPr>
          <w:color w:val="231F20"/>
        </w:rPr>
        <w:t>oduced animals such as pigs  (</w:t>
      </w:r>
      <w:r>
        <w:rPr>
          <w:rFonts w:ascii="Adobe Garamond Pro" w:hAnsi="Adobe Garamond Pro" w:cs="Adobe Garamond Pro"/>
          <w:i/>
          <w:color w:val="231F20"/>
          <w:spacing w:val="-4"/>
        </w:rPr>
        <w:t>S</w:t>
      </w:r>
      <w:r>
        <w:rPr>
          <w:rFonts w:ascii="Adobe Garamond Pro" w:hAnsi="Adobe Garamond Pro" w:cs="Adobe Garamond Pro"/>
          <w:i/>
          <w:color w:val="231F20"/>
        </w:rPr>
        <w:t xml:space="preserve">us </w:t>
      </w:r>
      <w:r>
        <w:rPr>
          <w:color w:val="231F20"/>
        </w:rPr>
        <w:t>s</w:t>
      </w:r>
      <w:r>
        <w:rPr>
          <w:color w:val="231F20"/>
          <w:spacing w:val="-4"/>
        </w:rPr>
        <w:t>p</w:t>
      </w:r>
      <w:r>
        <w:rPr>
          <w:color w:val="231F20"/>
        </w:rPr>
        <w:t>.), cane toads (</w:t>
      </w:r>
      <w:r>
        <w:rPr>
          <w:rFonts w:ascii="Adobe Garamond Pro" w:hAnsi="Adobe Garamond Pro" w:cs="Adobe Garamond Pro"/>
          <w:i/>
          <w:color w:val="231F20"/>
        </w:rPr>
        <w:t>Rhinella marin</w:t>
      </w:r>
      <w:r>
        <w:rPr>
          <w:rFonts w:ascii="Adobe Garamond Pro" w:hAnsi="Adobe Garamond Pro" w:cs="Adobe Garamond Pro"/>
          <w:i/>
          <w:color w:val="231F20"/>
          <w:spacing w:val="-1"/>
        </w:rPr>
        <w:t>a</w:t>
      </w:r>
      <w:r>
        <w:rPr>
          <w:color w:val="231F20"/>
        </w:rPr>
        <w:t xml:space="preserve">) and </w:t>
      </w:r>
      <w:r>
        <w:rPr>
          <w:color w:val="231F20"/>
          <w:spacing w:val="-4"/>
        </w:rPr>
        <w:t>E</w:t>
      </w:r>
      <w:r>
        <w:rPr>
          <w:color w:val="231F20"/>
        </w:rPr>
        <w:t>u</w:t>
      </w:r>
      <w:r>
        <w:rPr>
          <w:color w:val="231F20"/>
          <w:spacing w:val="-2"/>
        </w:rPr>
        <w:t>r</w:t>
      </w:r>
      <w:r>
        <w:rPr>
          <w:color w:val="231F20"/>
        </w:rPr>
        <w:t>opean carp (</w:t>
      </w:r>
      <w:r>
        <w:rPr>
          <w:rFonts w:ascii="Adobe Garamond Pro" w:hAnsi="Adobe Garamond Pro" w:cs="Adobe Garamond Pro"/>
          <w:i/>
          <w:color w:val="231F20"/>
          <w:spacing w:val="-5"/>
        </w:rPr>
        <w:t>C</w:t>
      </w:r>
      <w:r>
        <w:rPr>
          <w:rFonts w:ascii="Adobe Garamond Pro" w:hAnsi="Adobe Garamond Pro" w:cs="Adobe Garamond Pro"/>
          <w:i/>
          <w:color w:val="231F20"/>
        </w:rPr>
        <w:t>yprinus carpio</w:t>
      </w:r>
      <w:r>
        <w:rPr>
          <w:color w:val="231F20"/>
        </w:rPr>
        <w:t>) a</w:t>
      </w:r>
      <w:r>
        <w:rPr>
          <w:color w:val="231F20"/>
          <w:spacing w:val="-2"/>
        </w:rPr>
        <w:t>r</w:t>
      </w:r>
      <w:r>
        <w:rPr>
          <w:color w:val="231F20"/>
        </w:rPr>
        <w:t xml:space="preserve">e also </w:t>
      </w:r>
      <w:r>
        <w:rPr>
          <w:color w:val="231F20"/>
          <w:spacing w:val="-2"/>
        </w:rPr>
        <w:t>w</w:t>
      </w:r>
      <w:r>
        <w:rPr>
          <w:color w:val="231F20"/>
        </w:rPr>
        <w:t>ell kn</w:t>
      </w:r>
      <w:r>
        <w:rPr>
          <w:color w:val="231F20"/>
          <w:spacing w:val="-3"/>
        </w:rPr>
        <w:t>o</w:t>
      </w:r>
      <w:r>
        <w:rPr>
          <w:color w:val="231F20"/>
        </w:rPr>
        <w:t>wn for their dest</w:t>
      </w:r>
      <w:r>
        <w:rPr>
          <w:color w:val="231F20"/>
          <w:spacing w:val="1"/>
        </w:rPr>
        <w:t>r</w:t>
      </w:r>
      <w:r>
        <w:rPr>
          <w:color w:val="231F20"/>
        </w:rPr>
        <w:t>ucti</w:t>
      </w:r>
      <w:r>
        <w:rPr>
          <w:color w:val="231F20"/>
          <w:spacing w:val="-2"/>
        </w:rPr>
        <w:t>v</w:t>
      </w:r>
      <w:r>
        <w:rPr>
          <w:color w:val="231F20"/>
        </w:rPr>
        <w:t>e</w:t>
      </w:r>
      <w:r>
        <w:rPr>
          <w:color w:val="231F20"/>
          <w:spacing w:val="-3"/>
        </w:rPr>
        <w:t xml:space="preserve"> </w:t>
      </w:r>
      <w:r>
        <w:rPr>
          <w:color w:val="231F20"/>
        </w:rPr>
        <w:t>impacts</w:t>
      </w:r>
      <w:r>
        <w:rPr>
          <w:color w:val="231F20"/>
          <w:spacing w:val="-3"/>
        </w:rPr>
        <w:t xml:space="preserve"> </w:t>
      </w:r>
      <w:r>
        <w:rPr>
          <w:color w:val="231F20"/>
        </w:rPr>
        <w:t>on</w:t>
      </w:r>
      <w:r>
        <w:rPr>
          <w:color w:val="231F20"/>
          <w:spacing w:val="-3"/>
        </w:rPr>
        <w:t xml:space="preserve"> </w:t>
      </w:r>
      <w:r>
        <w:rPr>
          <w:color w:val="231F20"/>
          <w:spacing w:val="-2"/>
        </w:rPr>
        <w:t>w</w:t>
      </w:r>
      <w:r>
        <w:rPr>
          <w:color w:val="231F20"/>
        </w:rPr>
        <w:t>etland</w:t>
      </w:r>
      <w:r>
        <w:rPr>
          <w:color w:val="231F20"/>
          <w:spacing w:val="-2"/>
        </w:rPr>
        <w:t xml:space="preserve"> </w:t>
      </w:r>
      <w:r>
        <w:rPr>
          <w:color w:val="231F20"/>
        </w:rPr>
        <w:t>a</w:t>
      </w:r>
      <w:r>
        <w:rPr>
          <w:color w:val="231F20"/>
          <w:spacing w:val="-2"/>
        </w:rPr>
        <w:t>r</w:t>
      </w:r>
      <w:r>
        <w:rPr>
          <w:color w:val="231F20"/>
        </w:rPr>
        <w:t>eas.</w:t>
      </w:r>
      <w:r>
        <w:rPr>
          <w:color w:val="231F20"/>
          <w:spacing w:val="-3"/>
        </w:rPr>
        <w:t xml:space="preserve"> </w:t>
      </w:r>
      <w:r>
        <w:rPr>
          <w:color w:val="231F20"/>
        </w:rPr>
        <w:t>The</w:t>
      </w:r>
      <w:r>
        <w:rPr>
          <w:color w:val="231F20"/>
          <w:spacing w:val="-3"/>
        </w:rPr>
        <w:t>r</w:t>
      </w:r>
      <w:r>
        <w:rPr>
          <w:color w:val="231F20"/>
        </w:rPr>
        <w:t>e</w:t>
      </w:r>
      <w:r>
        <w:rPr>
          <w:color w:val="231F20"/>
          <w:spacing w:val="-3"/>
        </w:rPr>
        <w:t xml:space="preserve"> </w:t>
      </w:r>
      <w:r>
        <w:rPr>
          <w:color w:val="231F20"/>
        </w:rPr>
        <w:t>is</w:t>
      </w:r>
      <w:r>
        <w:rPr>
          <w:color w:val="231F20"/>
          <w:spacing w:val="-3"/>
        </w:rPr>
        <w:t xml:space="preserve"> </w:t>
      </w:r>
      <w:r>
        <w:rPr>
          <w:color w:val="231F20"/>
        </w:rPr>
        <w:t>also</w:t>
      </w:r>
      <w:r>
        <w:rPr>
          <w:color w:val="231F20"/>
          <w:spacing w:val="-2"/>
        </w:rPr>
        <w:t xml:space="preserve"> </w:t>
      </w:r>
      <w:r>
        <w:rPr>
          <w:color w:val="231F20"/>
        </w:rPr>
        <w:t>a constant risk of n</w:t>
      </w:r>
      <w:r>
        <w:rPr>
          <w:color w:val="231F20"/>
          <w:spacing w:val="1"/>
        </w:rPr>
        <w:t>e</w:t>
      </w:r>
      <w:r>
        <w:rPr>
          <w:color w:val="231F20"/>
        </w:rPr>
        <w:t>w int</w:t>
      </w:r>
      <w:r>
        <w:rPr>
          <w:color w:val="231F20"/>
          <w:spacing w:val="-2"/>
        </w:rPr>
        <w:t>r</w:t>
      </w:r>
      <w:r>
        <w:rPr>
          <w:color w:val="231F20"/>
        </w:rPr>
        <w:t>oductions of e</w:t>
      </w:r>
      <w:r>
        <w:rPr>
          <w:color w:val="231F20"/>
          <w:spacing w:val="-2"/>
        </w:rPr>
        <w:t>x</w:t>
      </w:r>
      <w:r>
        <w:rPr>
          <w:color w:val="231F20"/>
        </w:rPr>
        <w:t>otic pastu</w:t>
      </w:r>
      <w:r>
        <w:rPr>
          <w:color w:val="231F20"/>
          <w:spacing w:val="-2"/>
        </w:rPr>
        <w:t>r</w:t>
      </w:r>
      <w:r>
        <w:rPr>
          <w:color w:val="231F20"/>
        </w:rPr>
        <w:t>e, aquarium and ga</w:t>
      </w:r>
      <w:r>
        <w:rPr>
          <w:color w:val="231F20"/>
          <w:spacing w:val="-3"/>
        </w:rPr>
        <w:t>r</w:t>
      </w:r>
      <w:r>
        <w:rPr>
          <w:color w:val="231F20"/>
        </w:rPr>
        <w:t xml:space="preserve">den species, such as </w:t>
      </w:r>
      <w:r>
        <w:rPr>
          <w:color w:val="231F20"/>
          <w:spacing w:val="-3"/>
        </w:rPr>
        <w:t>S</w:t>
      </w:r>
      <w:r>
        <w:rPr>
          <w:color w:val="231F20"/>
        </w:rPr>
        <w:t>ea spurge (</w:t>
      </w:r>
      <w:r>
        <w:rPr>
          <w:rFonts w:ascii="Adobe Garamond Pro" w:hAnsi="Adobe Garamond Pro" w:cs="Adobe Garamond Pro"/>
          <w:i/>
          <w:color w:val="231F20"/>
          <w:spacing w:val="-5"/>
        </w:rPr>
        <w:t>E</w:t>
      </w:r>
      <w:r>
        <w:rPr>
          <w:rFonts w:ascii="Adobe Garamond Pro" w:hAnsi="Adobe Garamond Pro" w:cs="Adobe Garamond Pro"/>
          <w:i/>
          <w:color w:val="231F20"/>
        </w:rPr>
        <w:t>uphorbia pa</w:t>
      </w:r>
      <w:r>
        <w:rPr>
          <w:rFonts w:ascii="Adobe Garamond Pro" w:hAnsi="Adobe Garamond Pro" w:cs="Adobe Garamond Pro"/>
          <w:i/>
          <w:color w:val="231F20"/>
          <w:spacing w:val="-6"/>
        </w:rPr>
        <w:t>r</w:t>
      </w:r>
      <w:r>
        <w:rPr>
          <w:rFonts w:ascii="Adobe Garamond Pro" w:hAnsi="Adobe Garamond Pro" w:cs="Adobe Garamond Pro"/>
          <w:i/>
          <w:color w:val="231F20"/>
        </w:rPr>
        <w:t>alias</w:t>
      </w:r>
      <w:r>
        <w:rPr>
          <w:color w:val="231F20"/>
        </w:rPr>
        <w:t>), and e</w:t>
      </w:r>
      <w:r>
        <w:rPr>
          <w:color w:val="231F20"/>
          <w:spacing w:val="-2"/>
        </w:rPr>
        <w:t>x</w:t>
      </w:r>
      <w:r>
        <w:rPr>
          <w:color w:val="231F20"/>
        </w:rPr>
        <w:t>otic marine pests f</w:t>
      </w:r>
      <w:r>
        <w:rPr>
          <w:color w:val="231F20"/>
          <w:spacing w:val="-2"/>
        </w:rPr>
        <w:t>r</w:t>
      </w:r>
      <w:r>
        <w:rPr>
          <w:color w:val="231F20"/>
        </w:rPr>
        <w:t>om ballast</w:t>
      </w:r>
      <w:r>
        <w:rPr>
          <w:color w:val="231F20"/>
          <w:spacing w:val="-1"/>
        </w:rPr>
        <w:t xml:space="preserve"> </w:t>
      </w:r>
      <w:r>
        <w:rPr>
          <w:color w:val="231F20"/>
        </w:rPr>
        <w:t>water</w:t>
      </w:r>
      <w:r>
        <w:rPr>
          <w:color w:val="231F20"/>
          <w:spacing w:val="-1"/>
        </w:rPr>
        <w:t xml:space="preserve"> </w:t>
      </w:r>
      <w:r>
        <w:rPr>
          <w:color w:val="231F20"/>
        </w:rPr>
        <w:t>and</w:t>
      </w:r>
      <w:r>
        <w:rPr>
          <w:color w:val="231F20"/>
          <w:spacing w:val="-1"/>
        </w:rPr>
        <w:t xml:space="preserve"> </w:t>
      </w:r>
      <w:r>
        <w:rPr>
          <w:color w:val="231F20"/>
        </w:rPr>
        <w:t>hull</w:t>
      </w:r>
      <w:r>
        <w:rPr>
          <w:color w:val="231F20"/>
          <w:spacing w:val="-1"/>
        </w:rPr>
        <w:t xml:space="preserve"> </w:t>
      </w:r>
      <w:r>
        <w:rPr>
          <w:color w:val="231F20"/>
        </w:rPr>
        <w:t>transpo</w:t>
      </w:r>
      <w:r>
        <w:rPr>
          <w:color w:val="231F20"/>
          <w:spacing w:val="1"/>
        </w:rPr>
        <w:t>r</w:t>
      </w:r>
      <w:r>
        <w:rPr>
          <w:color w:val="231F20"/>
        </w:rPr>
        <w:t>t.</w:t>
      </w:r>
      <w:r>
        <w:rPr>
          <w:color w:val="231F20"/>
          <w:spacing w:val="-1"/>
        </w:rPr>
        <w:t xml:space="preserve"> </w:t>
      </w:r>
      <w:r>
        <w:rPr>
          <w:color w:val="231F20"/>
          <w:spacing w:val="-2"/>
        </w:rPr>
        <w:t>O</w:t>
      </w:r>
      <w:r>
        <w:rPr>
          <w:color w:val="231F20"/>
        </w:rPr>
        <w:t>f specific</w:t>
      </w:r>
      <w:r>
        <w:rPr>
          <w:color w:val="231F20"/>
          <w:spacing w:val="-1"/>
        </w:rPr>
        <w:t xml:space="preserve"> </w:t>
      </w:r>
      <w:r>
        <w:rPr>
          <w:color w:val="231F20"/>
        </w:rPr>
        <w:t>concern for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is the int</w:t>
      </w:r>
      <w:r>
        <w:rPr>
          <w:color w:val="231F20"/>
          <w:spacing w:val="-2"/>
        </w:rPr>
        <w:t>r</w:t>
      </w:r>
      <w:r>
        <w:rPr>
          <w:color w:val="231F20"/>
        </w:rPr>
        <w:t>oduction of e</w:t>
      </w:r>
      <w:r>
        <w:rPr>
          <w:color w:val="231F20"/>
          <w:spacing w:val="-2"/>
        </w:rPr>
        <w:t>x</w:t>
      </w:r>
      <w:r>
        <w:rPr>
          <w:color w:val="231F20"/>
        </w:rPr>
        <w:t xml:space="preserve">otic marine pests </w:t>
      </w:r>
      <w:r>
        <w:rPr>
          <w:color w:val="231F20"/>
          <w:spacing w:val="-2"/>
        </w:rPr>
        <w:t>r</w:t>
      </w:r>
      <w:r>
        <w:rPr>
          <w:color w:val="231F20"/>
        </w:rPr>
        <w:t>esulting in loss of benthic food sou</w:t>
      </w:r>
      <w:r>
        <w:rPr>
          <w:color w:val="231F20"/>
          <w:spacing w:val="-2"/>
        </w:rPr>
        <w:t>r</w:t>
      </w:r>
      <w:r>
        <w:rPr>
          <w:color w:val="231F20"/>
        </w:rPr>
        <w:t>ces at impo</w:t>
      </w:r>
      <w:r>
        <w:rPr>
          <w:color w:val="231F20"/>
          <w:spacing w:val="1"/>
        </w:rPr>
        <w:t>r</w:t>
      </w:r>
      <w:r>
        <w:rPr>
          <w:color w:val="231F20"/>
        </w:rPr>
        <w:t>tant inte</w:t>
      </w:r>
      <w:r>
        <w:rPr>
          <w:color w:val="231F20"/>
          <w:spacing w:val="1"/>
        </w:rPr>
        <w:t>r</w:t>
      </w:r>
      <w:r>
        <w:rPr>
          <w:color w:val="231F20"/>
        </w:rPr>
        <w:t>tidal habitat (</w:t>
      </w:r>
      <w:r>
        <w:rPr>
          <w:color w:val="231F20"/>
          <w:spacing w:val="-6"/>
        </w:rPr>
        <w:t>N</w:t>
      </w:r>
      <w:r>
        <w:rPr>
          <w:color w:val="231F20"/>
        </w:rPr>
        <w:t xml:space="preserve">eira et al. 2006). </w:t>
      </w:r>
      <w:r>
        <w:rPr>
          <w:color w:val="231F20"/>
          <w:spacing w:val="-6"/>
        </w:rPr>
        <w:t>P</w:t>
      </w:r>
      <w:r>
        <w:rPr>
          <w:color w:val="231F20"/>
          <w:spacing w:val="-2"/>
        </w:rPr>
        <w:t>r</w:t>
      </w:r>
      <w:r>
        <w:rPr>
          <w:color w:val="231F20"/>
        </w:rPr>
        <w:t xml:space="preserve">edation </w:t>
      </w:r>
      <w:r>
        <w:rPr>
          <w:color w:val="231F20"/>
          <w:spacing w:val="-2"/>
        </w:rPr>
        <w:t>b</w:t>
      </w:r>
      <w:r>
        <w:rPr>
          <w:color w:val="231F20"/>
        </w:rPr>
        <w:t>y in</w:t>
      </w:r>
      <w:r>
        <w:rPr>
          <w:color w:val="231F20"/>
          <w:spacing w:val="-2"/>
        </w:rPr>
        <w:t>v</w:t>
      </w:r>
      <w:r>
        <w:rPr>
          <w:color w:val="231F20"/>
        </w:rPr>
        <w:t>asi</w:t>
      </w:r>
      <w:r>
        <w:rPr>
          <w:color w:val="231F20"/>
          <w:spacing w:val="-2"/>
        </w:rPr>
        <w:t>v</w:t>
      </w:r>
      <w:r>
        <w:rPr>
          <w:color w:val="231F20"/>
        </w:rPr>
        <w:t xml:space="preserve">e animals, such as cats </w:t>
      </w:r>
      <w:r>
        <w:rPr>
          <w:color w:val="231F20"/>
          <w:spacing w:val="-1"/>
        </w:rPr>
        <w:t>(</w:t>
      </w:r>
      <w:r>
        <w:rPr>
          <w:rFonts w:ascii="Adobe Garamond Pro" w:hAnsi="Adobe Garamond Pro" w:cs="Adobe Garamond Pro"/>
          <w:i/>
          <w:color w:val="231F20"/>
          <w:spacing w:val="-8"/>
        </w:rPr>
        <w:t>F</w:t>
      </w:r>
      <w:r>
        <w:rPr>
          <w:rFonts w:ascii="Adobe Garamond Pro" w:hAnsi="Adobe Garamond Pro" w:cs="Adobe Garamond Pro"/>
          <w:i/>
          <w:color w:val="231F20"/>
        </w:rPr>
        <w:t>elix catus</w:t>
      </w:r>
      <w:r>
        <w:rPr>
          <w:color w:val="231F20"/>
        </w:rPr>
        <w:t>) and f</w:t>
      </w:r>
      <w:r>
        <w:rPr>
          <w:color w:val="231F20"/>
          <w:spacing w:val="-2"/>
        </w:rPr>
        <w:t>o</w:t>
      </w:r>
      <w:r>
        <w:rPr>
          <w:color w:val="231F20"/>
          <w:spacing w:val="-3"/>
        </w:rPr>
        <w:t>x</w:t>
      </w:r>
      <w:r>
        <w:rPr>
          <w:color w:val="231F20"/>
        </w:rPr>
        <w:t>es (</w:t>
      </w:r>
      <w:r>
        <w:rPr>
          <w:rFonts w:ascii="Adobe Garamond Pro" w:hAnsi="Adobe Garamond Pro" w:cs="Adobe Garamond Pro"/>
          <w:i/>
          <w:color w:val="231F20"/>
          <w:spacing w:val="-13"/>
        </w:rPr>
        <w:t>V</w:t>
      </w:r>
      <w:r>
        <w:rPr>
          <w:rFonts w:ascii="Adobe Garamond Pro" w:hAnsi="Adobe Garamond Pro" w:cs="Adobe Garamond Pro"/>
          <w:i/>
          <w:color w:val="231F20"/>
        </w:rPr>
        <w:t>ulpes vulpes</w:t>
      </w:r>
      <w:r>
        <w:rPr>
          <w:color w:val="231F20"/>
        </w:rPr>
        <w:t xml:space="preserve">) in </w:t>
      </w:r>
      <w:r>
        <w:rPr>
          <w:color w:val="231F20"/>
          <w:spacing w:val="-4"/>
        </w:rPr>
        <w:t>A</w:t>
      </w:r>
      <w:r>
        <w:rPr>
          <w:color w:val="231F20"/>
        </w:rPr>
        <w:t>ustralia has not</w:t>
      </w:r>
      <w:r w:rsidR="00B37CA6">
        <w:rPr>
          <w:color w:val="231F20"/>
        </w:rPr>
        <w:t xml:space="preserve"> </w:t>
      </w:r>
      <w:r>
        <w:rPr>
          <w:color w:val="231F20"/>
        </w:rPr>
        <w:t>been</w:t>
      </w:r>
      <w:r>
        <w:rPr>
          <w:color w:val="231F20"/>
          <w:spacing w:val="-2"/>
        </w:rPr>
        <w:t xml:space="preserve"> </w:t>
      </w:r>
      <w:r>
        <w:rPr>
          <w:color w:val="231F20"/>
        </w:rPr>
        <w:t>quantified,</w:t>
      </w:r>
      <w:r>
        <w:rPr>
          <w:color w:val="231F20"/>
          <w:spacing w:val="-1"/>
        </w:rPr>
        <w:t xml:space="preserve"> </w:t>
      </w:r>
      <w:r>
        <w:rPr>
          <w:color w:val="231F20"/>
        </w:rPr>
        <w:t>but</w:t>
      </w:r>
      <w:r>
        <w:rPr>
          <w:color w:val="231F20"/>
          <w:spacing w:val="-2"/>
        </w:rPr>
        <w:t xml:space="preserve"> </w:t>
      </w:r>
      <w:r>
        <w:rPr>
          <w:color w:val="231F20"/>
        </w:rPr>
        <w:t>anecdotal</w:t>
      </w:r>
      <w:r>
        <w:rPr>
          <w:color w:val="231F20"/>
          <w:spacing w:val="-1"/>
        </w:rPr>
        <w:t xml:space="preserve"> </w:t>
      </w:r>
      <w:r>
        <w:rPr>
          <w:color w:val="231F20"/>
        </w:rPr>
        <w:t>evidence</w:t>
      </w:r>
      <w:r>
        <w:rPr>
          <w:color w:val="231F20"/>
          <w:spacing w:val="-1"/>
        </w:rPr>
        <w:t xml:space="preserve"> </w:t>
      </w:r>
      <w:r>
        <w:rPr>
          <w:color w:val="231F20"/>
        </w:rPr>
        <w:t>suggests</w:t>
      </w:r>
      <w:r>
        <w:rPr>
          <w:color w:val="231F20"/>
          <w:spacing w:val="-2"/>
        </w:rPr>
        <w:t xml:space="preserve"> </w:t>
      </w:r>
      <w:r>
        <w:rPr>
          <w:color w:val="231F20"/>
        </w:rPr>
        <w:t>some individuals a</w:t>
      </w:r>
      <w:r>
        <w:rPr>
          <w:color w:val="231F20"/>
          <w:spacing w:val="-2"/>
        </w:rPr>
        <w:t>r</w:t>
      </w:r>
      <w:r>
        <w:rPr>
          <w:color w:val="231F20"/>
        </w:rPr>
        <w:t>e taken as p</w:t>
      </w:r>
      <w:r>
        <w:rPr>
          <w:color w:val="231F20"/>
          <w:spacing w:val="-2"/>
        </w:rPr>
        <w:t>r</w:t>
      </w:r>
      <w:r>
        <w:rPr>
          <w:color w:val="231F20"/>
        </w:rPr>
        <w:t>e</w:t>
      </w:r>
      <w:r>
        <w:rPr>
          <w:color w:val="231F20"/>
          <w:spacing w:val="-17"/>
        </w:rPr>
        <w:t>y</w:t>
      </w:r>
      <w:r>
        <w:rPr>
          <w:color w:val="231F20"/>
        </w:rPr>
        <w:t>.</w:t>
      </w:r>
    </w:p>
    <w:p w:rsidR="00356C57" w:rsidRDefault="00356C57">
      <w:pPr>
        <w:spacing w:line="170" w:lineRule="exact"/>
        <w:rPr>
          <w:sz w:val="17"/>
          <w:szCs w:val="17"/>
        </w:rPr>
      </w:pPr>
    </w:p>
    <w:p w:rsidR="00356C57" w:rsidRDefault="00724497" w:rsidP="00B37CA6">
      <w:pPr>
        <w:pStyle w:val="BodyText"/>
        <w:spacing w:line="264" w:lineRule="auto"/>
        <w:ind w:left="300" w:right="1892"/>
      </w:pPr>
      <w:r>
        <w:rPr>
          <w:color w:val="231F20"/>
          <w:spacing w:val="-4"/>
        </w:rPr>
        <w:t>O</w:t>
      </w:r>
      <w:r>
        <w:rPr>
          <w:color w:val="231F20"/>
          <w:spacing w:val="-2"/>
        </w:rPr>
        <w:t>utsid</w:t>
      </w:r>
      <w:r>
        <w:rPr>
          <w:color w:val="231F20"/>
        </w:rPr>
        <w:t>e</w:t>
      </w:r>
      <w:r>
        <w:rPr>
          <w:color w:val="231F20"/>
          <w:spacing w:val="-4"/>
        </w:rPr>
        <w:t xml:space="preserve"> </w:t>
      </w:r>
      <w:r>
        <w:rPr>
          <w:color w:val="231F20"/>
          <w:spacing w:val="-6"/>
        </w:rPr>
        <w:t>A</w:t>
      </w:r>
      <w:r>
        <w:rPr>
          <w:color w:val="231F20"/>
          <w:spacing w:val="-2"/>
        </w:rPr>
        <w:t>ustralia</w:t>
      </w:r>
      <w:r>
        <w:rPr>
          <w:color w:val="231F20"/>
        </w:rPr>
        <w:t>,</w:t>
      </w:r>
      <w:r>
        <w:rPr>
          <w:color w:val="231F20"/>
          <w:spacing w:val="-4"/>
        </w:rPr>
        <w:t xml:space="preserve"> </w:t>
      </w:r>
      <w:r>
        <w:rPr>
          <w:color w:val="231F20"/>
          <w:spacing w:val="-2"/>
        </w:rPr>
        <w:t>in</w:t>
      </w:r>
      <w:r>
        <w:rPr>
          <w:color w:val="231F20"/>
          <w:spacing w:val="-4"/>
        </w:rPr>
        <w:t>v</w:t>
      </w:r>
      <w:r>
        <w:rPr>
          <w:color w:val="231F20"/>
          <w:spacing w:val="-2"/>
        </w:rPr>
        <w:t>asi</w:t>
      </w:r>
      <w:r>
        <w:rPr>
          <w:color w:val="231F20"/>
          <w:spacing w:val="-4"/>
        </w:rPr>
        <w:t>v</w:t>
      </w:r>
      <w:r>
        <w:rPr>
          <w:color w:val="231F20"/>
        </w:rPr>
        <w:t>e</w:t>
      </w:r>
      <w:r>
        <w:rPr>
          <w:color w:val="231F20"/>
          <w:spacing w:val="-4"/>
        </w:rPr>
        <w:t xml:space="preserve"> </w:t>
      </w:r>
      <w:r>
        <w:rPr>
          <w:color w:val="231F20"/>
          <w:spacing w:val="-2"/>
        </w:rPr>
        <w:t>specie</w:t>
      </w:r>
      <w:r>
        <w:rPr>
          <w:color w:val="231F20"/>
        </w:rPr>
        <w:t>s</w:t>
      </w:r>
      <w:r>
        <w:rPr>
          <w:color w:val="231F20"/>
          <w:spacing w:val="-4"/>
        </w:rPr>
        <w:t xml:space="preserve"> </w:t>
      </w:r>
      <w:r>
        <w:rPr>
          <w:color w:val="231F20"/>
          <w:spacing w:val="-2"/>
        </w:rPr>
        <w:t>a</w:t>
      </w:r>
      <w:r>
        <w:rPr>
          <w:color w:val="231F20"/>
          <w:spacing w:val="-4"/>
        </w:rPr>
        <w:t>r</w:t>
      </w:r>
      <w:r>
        <w:rPr>
          <w:color w:val="231F20"/>
        </w:rPr>
        <w:t>e</w:t>
      </w:r>
      <w:r>
        <w:rPr>
          <w:color w:val="231F20"/>
          <w:spacing w:val="-4"/>
        </w:rPr>
        <w:t xml:space="preserve"> </w:t>
      </w:r>
      <w:r>
        <w:rPr>
          <w:color w:val="231F20"/>
          <w:spacing w:val="-2"/>
        </w:rPr>
        <w:t>negati</w:t>
      </w:r>
      <w:r>
        <w:rPr>
          <w:color w:val="231F20"/>
          <w:spacing w:val="-4"/>
        </w:rPr>
        <w:t>v</w:t>
      </w:r>
      <w:r>
        <w:rPr>
          <w:color w:val="231F20"/>
          <w:spacing w:val="-2"/>
        </w:rPr>
        <w:t>ely affectin</w:t>
      </w:r>
      <w:r>
        <w:rPr>
          <w:color w:val="231F20"/>
        </w:rPr>
        <w:t>g</w:t>
      </w:r>
      <w:r>
        <w:rPr>
          <w:color w:val="231F20"/>
          <w:spacing w:val="-6"/>
        </w:rPr>
        <w:t xml:space="preserve"> </w:t>
      </w:r>
      <w:r>
        <w:rPr>
          <w:color w:val="231F20"/>
          <w:spacing w:val="-2"/>
        </w:rPr>
        <w:t>coasta</w:t>
      </w:r>
      <w:r>
        <w:rPr>
          <w:color w:val="231F20"/>
        </w:rPr>
        <w:t>l</w:t>
      </w:r>
      <w:r>
        <w:rPr>
          <w:color w:val="231F20"/>
          <w:spacing w:val="-5"/>
        </w:rPr>
        <w:t xml:space="preserve"> </w:t>
      </w:r>
      <w:r>
        <w:rPr>
          <w:color w:val="231F20"/>
          <w:spacing w:val="-2"/>
        </w:rPr>
        <w:t>habitat</w:t>
      </w:r>
      <w:r>
        <w:rPr>
          <w:color w:val="231F20"/>
        </w:rPr>
        <w:t>,</w:t>
      </w:r>
      <w:r>
        <w:rPr>
          <w:color w:val="231F20"/>
          <w:spacing w:val="-5"/>
        </w:rPr>
        <w:t xml:space="preserve"> </w:t>
      </w:r>
      <w:r>
        <w:rPr>
          <w:color w:val="231F20"/>
          <w:spacing w:val="-2"/>
        </w:rPr>
        <w:t>causin</w:t>
      </w:r>
      <w:r>
        <w:rPr>
          <w:color w:val="231F20"/>
        </w:rPr>
        <w:t>g</w:t>
      </w:r>
      <w:r>
        <w:rPr>
          <w:color w:val="231F20"/>
          <w:spacing w:val="-5"/>
        </w:rPr>
        <w:t xml:space="preserve"> </w:t>
      </w:r>
      <w:r>
        <w:rPr>
          <w:color w:val="231F20"/>
          <w:spacing w:val="-2"/>
        </w:rPr>
        <w:t>loca</w:t>
      </w:r>
      <w:r>
        <w:rPr>
          <w:color w:val="231F20"/>
        </w:rPr>
        <w:t>l</w:t>
      </w:r>
      <w:r>
        <w:rPr>
          <w:color w:val="231F20"/>
          <w:spacing w:val="-5"/>
        </w:rPr>
        <w:t xml:space="preserve"> </w:t>
      </w:r>
      <w:r>
        <w:rPr>
          <w:color w:val="231F20"/>
          <w:spacing w:val="-2"/>
        </w:rPr>
        <w:t>specie</w:t>
      </w:r>
      <w:r>
        <w:rPr>
          <w:color w:val="231F20"/>
        </w:rPr>
        <w:t>s</w:t>
      </w:r>
      <w:r>
        <w:rPr>
          <w:color w:val="231F20"/>
          <w:spacing w:val="-5"/>
        </w:rPr>
        <w:t xml:space="preserve"> </w:t>
      </w:r>
      <w:r>
        <w:rPr>
          <w:color w:val="231F20"/>
          <w:spacing w:val="-2"/>
        </w:rPr>
        <w:t>to b</w:t>
      </w:r>
      <w:r>
        <w:rPr>
          <w:color w:val="231F20"/>
        </w:rPr>
        <w:t>e</w:t>
      </w:r>
      <w:r>
        <w:rPr>
          <w:color w:val="231F20"/>
          <w:spacing w:val="-4"/>
        </w:rPr>
        <w:t xml:space="preserve"> </w:t>
      </w:r>
      <w:r>
        <w:rPr>
          <w:color w:val="231F20"/>
          <w:spacing w:val="-2"/>
        </w:rPr>
        <w:t>displace</w:t>
      </w:r>
      <w:r>
        <w:rPr>
          <w:color w:val="231F20"/>
        </w:rPr>
        <w:t>d</w:t>
      </w:r>
      <w:r>
        <w:rPr>
          <w:color w:val="231F20"/>
          <w:spacing w:val="-4"/>
        </w:rPr>
        <w:t xml:space="preserve"> b</w:t>
      </w:r>
      <w:r>
        <w:rPr>
          <w:color w:val="231F20"/>
        </w:rPr>
        <w:t>y</w:t>
      </w:r>
      <w:r>
        <w:rPr>
          <w:color w:val="231F20"/>
          <w:spacing w:val="-4"/>
        </w:rPr>
        <w:t xml:space="preserve"> </w:t>
      </w:r>
      <w:r>
        <w:rPr>
          <w:color w:val="231F20"/>
          <w:spacing w:val="-2"/>
        </w:rPr>
        <w:t>specie</w:t>
      </w:r>
      <w:r>
        <w:rPr>
          <w:color w:val="231F20"/>
        </w:rPr>
        <w:t>s</w:t>
      </w:r>
      <w:r>
        <w:rPr>
          <w:color w:val="231F20"/>
          <w:spacing w:val="-4"/>
        </w:rPr>
        <w:t xml:space="preserve"> </w:t>
      </w:r>
      <w:r>
        <w:rPr>
          <w:color w:val="231F20"/>
          <w:spacing w:val="-2"/>
        </w:rPr>
        <w:t>accidentall</w:t>
      </w:r>
      <w:r>
        <w:rPr>
          <w:color w:val="231F20"/>
        </w:rPr>
        <w:t>y</w:t>
      </w:r>
      <w:r>
        <w:rPr>
          <w:color w:val="231F20"/>
          <w:spacing w:val="-4"/>
        </w:rPr>
        <w:t xml:space="preserve"> </w:t>
      </w:r>
      <w:r>
        <w:rPr>
          <w:color w:val="231F20"/>
          <w:spacing w:val="-2"/>
        </w:rPr>
        <w:t>o</w:t>
      </w:r>
      <w:r>
        <w:rPr>
          <w:color w:val="231F20"/>
        </w:rPr>
        <w:t>r</w:t>
      </w:r>
      <w:r>
        <w:rPr>
          <w:color w:val="231F20"/>
          <w:spacing w:val="-4"/>
        </w:rPr>
        <w:t xml:space="preserve"> </w:t>
      </w:r>
      <w:r>
        <w:rPr>
          <w:color w:val="231F20"/>
          <w:spacing w:val="-2"/>
        </w:rPr>
        <w:t>deliberately</w:t>
      </w:r>
      <w:r w:rsidR="00B37CA6">
        <w:rPr>
          <w:color w:val="231F20"/>
          <w:spacing w:val="-2"/>
        </w:rPr>
        <w:t xml:space="preserve"> </w:t>
      </w:r>
      <w:r>
        <w:rPr>
          <w:color w:val="231F20"/>
          <w:spacing w:val="-2"/>
        </w:rPr>
        <w:t>int</w:t>
      </w:r>
      <w:r>
        <w:rPr>
          <w:color w:val="231F20"/>
          <w:spacing w:val="-4"/>
        </w:rPr>
        <w:t>r</w:t>
      </w:r>
      <w:r>
        <w:rPr>
          <w:color w:val="231F20"/>
          <w:spacing w:val="-2"/>
        </w:rPr>
        <w:t>oduce</w:t>
      </w:r>
      <w:r>
        <w:rPr>
          <w:color w:val="231F20"/>
        </w:rPr>
        <w:t>d</w:t>
      </w:r>
      <w:r>
        <w:rPr>
          <w:color w:val="231F20"/>
          <w:spacing w:val="-4"/>
        </w:rPr>
        <w:t xml:space="preserve"> </w:t>
      </w:r>
      <w:r>
        <w:rPr>
          <w:color w:val="231F20"/>
          <w:spacing w:val="-2"/>
        </w:rPr>
        <w:t>f</w:t>
      </w:r>
      <w:r>
        <w:rPr>
          <w:color w:val="231F20"/>
          <w:spacing w:val="-4"/>
        </w:rPr>
        <w:t>r</w:t>
      </w:r>
      <w:r>
        <w:rPr>
          <w:color w:val="231F20"/>
          <w:spacing w:val="-2"/>
        </w:rPr>
        <w:t>o</w:t>
      </w:r>
      <w:r>
        <w:rPr>
          <w:color w:val="231F20"/>
        </w:rPr>
        <w:t>m</w:t>
      </w:r>
      <w:r>
        <w:rPr>
          <w:color w:val="231F20"/>
          <w:spacing w:val="-4"/>
        </w:rPr>
        <w:t xml:space="preserve"> </w:t>
      </w:r>
      <w:r>
        <w:rPr>
          <w:color w:val="231F20"/>
          <w:spacing w:val="-2"/>
        </w:rPr>
        <w:t>othe</w:t>
      </w:r>
      <w:r>
        <w:rPr>
          <w:color w:val="231F20"/>
        </w:rPr>
        <w:t>r</w:t>
      </w:r>
      <w:r>
        <w:rPr>
          <w:color w:val="231F20"/>
          <w:spacing w:val="-4"/>
        </w:rPr>
        <w:t xml:space="preserve"> </w:t>
      </w:r>
      <w:r>
        <w:rPr>
          <w:color w:val="231F20"/>
          <w:spacing w:val="-2"/>
        </w:rPr>
        <w:t>a</w:t>
      </w:r>
      <w:r>
        <w:rPr>
          <w:color w:val="231F20"/>
          <w:spacing w:val="-4"/>
        </w:rPr>
        <w:t>r</w:t>
      </w:r>
      <w:r>
        <w:rPr>
          <w:color w:val="231F20"/>
          <w:spacing w:val="-2"/>
        </w:rPr>
        <w:t>eas</w:t>
      </w:r>
      <w:r>
        <w:rPr>
          <w:color w:val="231F20"/>
        </w:rPr>
        <w:t>.</w:t>
      </w:r>
      <w:r>
        <w:rPr>
          <w:color w:val="231F20"/>
          <w:spacing w:val="-7"/>
        </w:rPr>
        <w:t xml:space="preserve"> </w:t>
      </w:r>
      <w:r>
        <w:rPr>
          <w:color w:val="231F20"/>
          <w:spacing w:val="-4"/>
        </w:rPr>
        <w:t>W</w:t>
      </w:r>
      <w:r>
        <w:rPr>
          <w:color w:val="231F20"/>
          <w:spacing w:val="-2"/>
        </w:rPr>
        <w:t>it</w:t>
      </w:r>
      <w:r>
        <w:rPr>
          <w:color w:val="231F20"/>
        </w:rPr>
        <w:t>h</w:t>
      </w:r>
      <w:r>
        <w:rPr>
          <w:color w:val="231F20"/>
          <w:spacing w:val="-4"/>
        </w:rPr>
        <w:t xml:space="preserve"> </w:t>
      </w:r>
      <w:r>
        <w:rPr>
          <w:color w:val="231F20"/>
          <w:spacing w:val="-2"/>
        </w:rPr>
        <w:t>a</w:t>
      </w:r>
      <w:r>
        <w:rPr>
          <w:color w:val="231F20"/>
        </w:rPr>
        <w:t>n</w:t>
      </w:r>
      <w:r>
        <w:rPr>
          <w:color w:val="231F20"/>
          <w:spacing w:val="-4"/>
        </w:rPr>
        <w:t xml:space="preserve"> </w:t>
      </w:r>
      <w:r>
        <w:rPr>
          <w:color w:val="231F20"/>
          <w:spacing w:val="-2"/>
        </w:rPr>
        <w:t>inc</w:t>
      </w:r>
      <w:r>
        <w:rPr>
          <w:color w:val="231F20"/>
          <w:spacing w:val="-4"/>
        </w:rPr>
        <w:t>r</w:t>
      </w:r>
      <w:r>
        <w:rPr>
          <w:color w:val="231F20"/>
          <w:spacing w:val="-2"/>
        </w:rPr>
        <w:t>eas</w:t>
      </w:r>
      <w:r>
        <w:rPr>
          <w:color w:val="231F20"/>
        </w:rPr>
        <w:t>e</w:t>
      </w:r>
      <w:r>
        <w:rPr>
          <w:color w:val="231F20"/>
          <w:spacing w:val="-4"/>
        </w:rPr>
        <w:t xml:space="preserve"> </w:t>
      </w:r>
      <w:r>
        <w:rPr>
          <w:color w:val="231F20"/>
          <w:spacing w:val="-2"/>
        </w:rPr>
        <w:t>i</w:t>
      </w:r>
      <w:r>
        <w:rPr>
          <w:color w:val="231F20"/>
        </w:rPr>
        <w:t>n</w:t>
      </w:r>
      <w:r>
        <w:rPr>
          <w:color w:val="231F20"/>
          <w:spacing w:val="-4"/>
        </w:rPr>
        <w:t xml:space="preserve"> </w:t>
      </w:r>
      <w:r>
        <w:rPr>
          <w:color w:val="231F20"/>
          <w:spacing w:val="-2"/>
        </w:rPr>
        <w:t>global shippin</w:t>
      </w:r>
      <w:r>
        <w:rPr>
          <w:color w:val="231F20"/>
        </w:rPr>
        <w:t>g</w:t>
      </w:r>
      <w:r>
        <w:rPr>
          <w:color w:val="231F20"/>
          <w:spacing w:val="-5"/>
        </w:rPr>
        <w:t xml:space="preserve"> </w:t>
      </w:r>
      <w:r>
        <w:rPr>
          <w:color w:val="231F20"/>
          <w:spacing w:val="-2"/>
        </w:rPr>
        <w:t>trad</w:t>
      </w:r>
      <w:r>
        <w:rPr>
          <w:color w:val="231F20"/>
        </w:rPr>
        <w:t>e</w:t>
      </w:r>
      <w:r>
        <w:rPr>
          <w:color w:val="231F20"/>
          <w:spacing w:val="-5"/>
        </w:rPr>
        <w:t xml:space="preserve"> </w:t>
      </w:r>
      <w:r>
        <w:rPr>
          <w:color w:val="231F20"/>
          <w:spacing w:val="-2"/>
        </w:rPr>
        <w:t>th</w:t>
      </w:r>
      <w:r>
        <w:rPr>
          <w:color w:val="231F20"/>
        </w:rPr>
        <w:t>e</w:t>
      </w:r>
      <w:r>
        <w:rPr>
          <w:color w:val="231F20"/>
          <w:spacing w:val="-4"/>
        </w:rPr>
        <w:t xml:space="preserve"> </w:t>
      </w:r>
      <w:r>
        <w:rPr>
          <w:color w:val="231F20"/>
          <w:spacing w:val="-2"/>
        </w:rPr>
        <w:t>influ</w:t>
      </w:r>
      <w:r>
        <w:rPr>
          <w:color w:val="231F20"/>
        </w:rPr>
        <w:t>x</w:t>
      </w:r>
      <w:r>
        <w:rPr>
          <w:color w:val="231F20"/>
          <w:spacing w:val="-5"/>
        </w:rPr>
        <w:t xml:space="preserve"> </w:t>
      </w:r>
      <w:r>
        <w:rPr>
          <w:color w:val="231F20"/>
          <w:spacing w:val="-2"/>
        </w:rPr>
        <w:t>o</w:t>
      </w:r>
      <w:r>
        <w:rPr>
          <w:color w:val="231F20"/>
        </w:rPr>
        <w:t>f</w:t>
      </w:r>
      <w:r>
        <w:rPr>
          <w:color w:val="231F20"/>
          <w:spacing w:val="-4"/>
        </w:rPr>
        <w:t xml:space="preserve"> </w:t>
      </w:r>
      <w:r>
        <w:rPr>
          <w:color w:val="231F20"/>
          <w:spacing w:val="-2"/>
        </w:rPr>
        <w:t>suc</w:t>
      </w:r>
      <w:r>
        <w:rPr>
          <w:color w:val="231F20"/>
        </w:rPr>
        <w:t>h</w:t>
      </w:r>
      <w:r>
        <w:rPr>
          <w:color w:val="231F20"/>
          <w:spacing w:val="-5"/>
        </w:rPr>
        <w:t xml:space="preserve"> </w:t>
      </w:r>
      <w:r>
        <w:rPr>
          <w:color w:val="231F20"/>
          <w:spacing w:val="-2"/>
        </w:rPr>
        <w:t>specie</w:t>
      </w:r>
      <w:r>
        <w:rPr>
          <w:color w:val="231F20"/>
        </w:rPr>
        <w:t>s</w:t>
      </w:r>
      <w:r>
        <w:rPr>
          <w:color w:val="231F20"/>
          <w:spacing w:val="-4"/>
        </w:rPr>
        <w:t xml:space="preserve"> </w:t>
      </w:r>
      <w:r>
        <w:rPr>
          <w:color w:val="231F20"/>
          <w:spacing w:val="-2"/>
        </w:rPr>
        <w:t>i</w:t>
      </w:r>
      <w:r>
        <w:rPr>
          <w:color w:val="231F20"/>
        </w:rPr>
        <w:t>s</w:t>
      </w:r>
      <w:r>
        <w:rPr>
          <w:color w:val="231F20"/>
          <w:spacing w:val="-5"/>
        </w:rPr>
        <w:t xml:space="preserve"> </w:t>
      </w:r>
      <w:r>
        <w:rPr>
          <w:color w:val="231F20"/>
          <w:spacing w:val="-2"/>
        </w:rPr>
        <w:t>inc</w:t>
      </w:r>
      <w:r>
        <w:rPr>
          <w:color w:val="231F20"/>
          <w:spacing w:val="-4"/>
        </w:rPr>
        <w:t>r</w:t>
      </w:r>
      <w:r>
        <w:rPr>
          <w:color w:val="231F20"/>
          <w:spacing w:val="-2"/>
        </w:rPr>
        <w:t>easing, especiall</w:t>
      </w:r>
      <w:r>
        <w:rPr>
          <w:color w:val="231F20"/>
        </w:rPr>
        <w:t>y</w:t>
      </w:r>
      <w:r>
        <w:rPr>
          <w:color w:val="231F20"/>
          <w:spacing w:val="-5"/>
        </w:rPr>
        <w:t xml:space="preserve"> </w:t>
      </w:r>
      <w:r>
        <w:rPr>
          <w:color w:val="231F20"/>
          <w:spacing w:val="-2"/>
        </w:rPr>
        <w:t>i</w:t>
      </w:r>
      <w:r>
        <w:rPr>
          <w:color w:val="231F20"/>
        </w:rPr>
        <w:t>n</w:t>
      </w:r>
      <w:r>
        <w:rPr>
          <w:color w:val="231F20"/>
          <w:spacing w:val="-5"/>
        </w:rPr>
        <w:t xml:space="preserve"> </w:t>
      </w:r>
      <w:r>
        <w:rPr>
          <w:color w:val="231F20"/>
          <w:spacing w:val="-2"/>
        </w:rPr>
        <w:t>th</w:t>
      </w:r>
      <w:r>
        <w:rPr>
          <w:color w:val="231F20"/>
        </w:rPr>
        <w:t>e</w:t>
      </w:r>
      <w:r>
        <w:rPr>
          <w:color w:val="231F20"/>
          <w:spacing w:val="-5"/>
        </w:rPr>
        <w:t xml:space="preserve"> </w:t>
      </w:r>
      <w:r>
        <w:rPr>
          <w:color w:val="231F20"/>
          <w:spacing w:val="-2"/>
        </w:rPr>
        <w:t>coasta</w:t>
      </w:r>
      <w:r>
        <w:rPr>
          <w:color w:val="231F20"/>
        </w:rPr>
        <w:t>l</w:t>
      </w:r>
      <w:r>
        <w:rPr>
          <w:color w:val="231F20"/>
          <w:spacing w:val="-5"/>
        </w:rPr>
        <w:t xml:space="preserve"> </w:t>
      </w:r>
      <w:r>
        <w:rPr>
          <w:color w:val="231F20"/>
          <w:spacing w:val="-4"/>
        </w:rPr>
        <w:t>z</w:t>
      </w:r>
      <w:r>
        <w:rPr>
          <w:color w:val="231F20"/>
          <w:spacing w:val="-2"/>
        </w:rPr>
        <w:t>one</w:t>
      </w:r>
      <w:r>
        <w:rPr>
          <w:color w:val="231F20"/>
        </w:rPr>
        <w:t>.</w:t>
      </w:r>
      <w:r>
        <w:rPr>
          <w:color w:val="231F20"/>
          <w:spacing w:val="-5"/>
        </w:rPr>
        <w:t xml:space="preserve"> </w:t>
      </w:r>
      <w:r>
        <w:rPr>
          <w:color w:val="231F20"/>
          <w:spacing w:val="-4"/>
        </w:rPr>
        <w:t>E</w:t>
      </w:r>
      <w:r>
        <w:rPr>
          <w:color w:val="231F20"/>
          <w:spacing w:val="-2"/>
        </w:rPr>
        <w:t>xample</w:t>
      </w:r>
      <w:r>
        <w:rPr>
          <w:color w:val="231F20"/>
        </w:rPr>
        <w:t>s</w:t>
      </w:r>
      <w:r>
        <w:rPr>
          <w:color w:val="231F20"/>
          <w:spacing w:val="-5"/>
        </w:rPr>
        <w:t xml:space="preserve"> </w:t>
      </w:r>
      <w:r>
        <w:rPr>
          <w:color w:val="231F20"/>
          <w:spacing w:val="-2"/>
        </w:rPr>
        <w:t>includ</w:t>
      </w:r>
      <w:r>
        <w:rPr>
          <w:color w:val="231F20"/>
        </w:rPr>
        <w:t>e</w:t>
      </w:r>
      <w:r>
        <w:rPr>
          <w:color w:val="231F20"/>
          <w:spacing w:val="-5"/>
        </w:rPr>
        <w:t xml:space="preserve"> </w:t>
      </w:r>
      <w:r>
        <w:rPr>
          <w:rFonts w:ascii="Adobe Garamond Pro" w:hAnsi="Adobe Garamond Pro" w:cs="Adobe Garamond Pro"/>
          <w:i/>
          <w:color w:val="231F20"/>
          <w:spacing w:val="-5"/>
        </w:rPr>
        <w:t>S</w:t>
      </w:r>
      <w:r>
        <w:rPr>
          <w:rFonts w:ascii="Adobe Garamond Pro" w:hAnsi="Adobe Garamond Pro" w:cs="Adobe Garamond Pro"/>
          <w:i/>
          <w:color w:val="231F20"/>
          <w:spacing w:val="-2"/>
        </w:rPr>
        <w:t>pa</w:t>
      </w:r>
      <w:r>
        <w:rPr>
          <w:rFonts w:ascii="Adobe Garamond Pro" w:hAnsi="Adobe Garamond Pro" w:cs="Adobe Garamond Pro"/>
          <w:i/>
          <w:color w:val="231F20"/>
          <w:spacing w:val="-1"/>
        </w:rPr>
        <w:t>r</w:t>
      </w:r>
      <w:r>
        <w:rPr>
          <w:rFonts w:ascii="Adobe Garamond Pro" w:hAnsi="Adobe Garamond Pro" w:cs="Adobe Garamond Pro"/>
          <w:i/>
          <w:color w:val="231F20"/>
          <w:spacing w:val="-2"/>
        </w:rPr>
        <w:t xml:space="preserve">tina </w:t>
      </w:r>
      <w:r>
        <w:rPr>
          <w:color w:val="231F20"/>
          <w:spacing w:val="-2"/>
        </w:rPr>
        <w:t>gras</w:t>
      </w:r>
      <w:r>
        <w:rPr>
          <w:color w:val="231F20"/>
        </w:rPr>
        <w:t>s</w:t>
      </w:r>
      <w:r>
        <w:rPr>
          <w:color w:val="231F20"/>
          <w:spacing w:val="-4"/>
        </w:rPr>
        <w:t xml:space="preserve"> </w:t>
      </w:r>
      <w:r>
        <w:rPr>
          <w:color w:val="231F20"/>
          <w:spacing w:val="-2"/>
        </w:rPr>
        <w:t>i</w:t>
      </w:r>
      <w:r>
        <w:rPr>
          <w:color w:val="231F20"/>
        </w:rPr>
        <w:t>n</w:t>
      </w:r>
      <w:r>
        <w:rPr>
          <w:color w:val="231F20"/>
          <w:spacing w:val="-4"/>
        </w:rPr>
        <w:t xml:space="preserve"> </w:t>
      </w:r>
      <w:r>
        <w:rPr>
          <w:color w:val="231F20"/>
          <w:spacing w:val="-2"/>
        </w:rPr>
        <w:t>China</w:t>
      </w:r>
      <w:r>
        <w:rPr>
          <w:color w:val="231F20"/>
        </w:rPr>
        <w:t>,</w:t>
      </w:r>
      <w:r>
        <w:rPr>
          <w:color w:val="231F20"/>
          <w:spacing w:val="-4"/>
        </w:rPr>
        <w:t xml:space="preserve"> Z</w:t>
      </w:r>
      <w:r>
        <w:rPr>
          <w:color w:val="231F20"/>
          <w:spacing w:val="-2"/>
        </w:rPr>
        <w:t>ebr</w:t>
      </w:r>
      <w:r>
        <w:rPr>
          <w:color w:val="231F20"/>
        </w:rPr>
        <w:t>a</w:t>
      </w:r>
      <w:r>
        <w:rPr>
          <w:color w:val="231F20"/>
          <w:spacing w:val="-4"/>
        </w:rPr>
        <w:t xml:space="preserve"> </w:t>
      </w:r>
      <w:r>
        <w:rPr>
          <w:color w:val="231F20"/>
          <w:spacing w:val="-2"/>
        </w:rPr>
        <w:t>mussel</w:t>
      </w:r>
      <w:r>
        <w:rPr>
          <w:color w:val="231F20"/>
        </w:rPr>
        <w:t>s</w:t>
      </w:r>
      <w:r>
        <w:rPr>
          <w:color w:val="231F20"/>
          <w:spacing w:val="-4"/>
        </w:rPr>
        <w:t xml:space="preserve"> </w:t>
      </w:r>
      <w:r>
        <w:rPr>
          <w:color w:val="231F20"/>
          <w:spacing w:val="-3"/>
        </w:rPr>
        <w:t>(</w:t>
      </w:r>
      <w:r>
        <w:rPr>
          <w:rFonts w:ascii="Adobe Garamond Pro" w:hAnsi="Adobe Garamond Pro" w:cs="Adobe Garamond Pro"/>
          <w:i/>
          <w:color w:val="231F20"/>
          <w:spacing w:val="-2"/>
        </w:rPr>
        <w:t>D</w:t>
      </w:r>
      <w:r>
        <w:rPr>
          <w:rFonts w:ascii="Adobe Garamond Pro" w:hAnsi="Adobe Garamond Pro" w:cs="Adobe Garamond Pro"/>
          <w:i/>
          <w:color w:val="231F20"/>
          <w:spacing w:val="-6"/>
        </w:rPr>
        <w:t>r</w:t>
      </w:r>
      <w:r>
        <w:rPr>
          <w:rFonts w:ascii="Adobe Garamond Pro" w:hAnsi="Adobe Garamond Pro" w:cs="Adobe Garamond Pro"/>
          <w:i/>
          <w:color w:val="231F20"/>
          <w:spacing w:val="-2"/>
        </w:rPr>
        <w:t>eissen</w:t>
      </w:r>
      <w:r>
        <w:rPr>
          <w:rFonts w:ascii="Adobe Garamond Pro" w:hAnsi="Adobe Garamond Pro" w:cs="Adobe Garamond Pro"/>
          <w:i/>
          <w:color w:val="231F20"/>
        </w:rPr>
        <w:t>a</w:t>
      </w:r>
      <w:r>
        <w:rPr>
          <w:rFonts w:ascii="Adobe Garamond Pro" w:hAnsi="Adobe Garamond Pro" w:cs="Adobe Garamond Pro"/>
          <w:i/>
          <w:color w:val="231F20"/>
          <w:spacing w:val="-4"/>
        </w:rPr>
        <w:t xml:space="preserve"> </w:t>
      </w:r>
      <w:r>
        <w:rPr>
          <w:rFonts w:ascii="Adobe Garamond Pro" w:hAnsi="Adobe Garamond Pro" w:cs="Adobe Garamond Pro"/>
          <w:i/>
          <w:color w:val="231F20"/>
          <w:spacing w:val="-2"/>
        </w:rPr>
        <w:t>polymorph</w:t>
      </w:r>
      <w:r>
        <w:rPr>
          <w:rFonts w:ascii="Adobe Garamond Pro" w:hAnsi="Adobe Garamond Pro" w:cs="Adobe Garamond Pro"/>
          <w:i/>
          <w:color w:val="231F20"/>
          <w:spacing w:val="-3"/>
        </w:rPr>
        <w:t>a</w:t>
      </w:r>
      <w:r>
        <w:rPr>
          <w:color w:val="231F20"/>
          <w:spacing w:val="-2"/>
        </w:rPr>
        <w:t>), an</w:t>
      </w:r>
      <w:r>
        <w:rPr>
          <w:color w:val="231F20"/>
        </w:rPr>
        <w:t>d</w:t>
      </w:r>
      <w:r>
        <w:rPr>
          <w:color w:val="231F20"/>
          <w:spacing w:val="-13"/>
        </w:rPr>
        <w:t xml:space="preserve"> </w:t>
      </w:r>
      <w:r>
        <w:rPr>
          <w:color w:val="231F20"/>
          <w:spacing w:val="-11"/>
        </w:rPr>
        <w:t>T</w:t>
      </w:r>
      <w:r>
        <w:rPr>
          <w:color w:val="231F20"/>
          <w:spacing w:val="-2"/>
        </w:rPr>
        <w:t>ilapi</w:t>
      </w:r>
      <w:r>
        <w:rPr>
          <w:color w:val="231F20"/>
        </w:rPr>
        <w:t>a</w:t>
      </w:r>
      <w:r>
        <w:rPr>
          <w:color w:val="231F20"/>
          <w:spacing w:val="-4"/>
        </w:rPr>
        <w:t xml:space="preserve"> </w:t>
      </w:r>
      <w:r>
        <w:rPr>
          <w:color w:val="231F20"/>
          <w:spacing w:val="-2"/>
        </w:rPr>
        <w:t>(</w:t>
      </w:r>
      <w:r>
        <w:rPr>
          <w:rFonts w:ascii="Adobe Garamond Pro" w:hAnsi="Adobe Garamond Pro" w:cs="Adobe Garamond Pro"/>
          <w:i/>
          <w:color w:val="231F20"/>
          <w:spacing w:val="-10"/>
        </w:rPr>
        <w:t>T</w:t>
      </w:r>
      <w:r>
        <w:rPr>
          <w:rFonts w:ascii="Adobe Garamond Pro" w:hAnsi="Adobe Garamond Pro" w:cs="Adobe Garamond Pro"/>
          <w:i/>
          <w:color w:val="231F20"/>
          <w:spacing w:val="-2"/>
        </w:rPr>
        <w:t>ilapi</w:t>
      </w:r>
      <w:r>
        <w:rPr>
          <w:rFonts w:ascii="Adobe Garamond Pro" w:hAnsi="Adobe Garamond Pro" w:cs="Adobe Garamond Pro"/>
          <w:i/>
          <w:color w:val="231F20"/>
        </w:rPr>
        <w:t>a</w:t>
      </w:r>
      <w:r>
        <w:rPr>
          <w:rFonts w:ascii="Adobe Garamond Pro" w:hAnsi="Adobe Garamond Pro" w:cs="Adobe Garamond Pro"/>
          <w:i/>
          <w:color w:val="231F20"/>
          <w:spacing w:val="-4"/>
        </w:rPr>
        <w:t xml:space="preserve"> </w:t>
      </w:r>
      <w:r>
        <w:rPr>
          <w:color w:val="231F20"/>
          <w:spacing w:val="-2"/>
        </w:rPr>
        <w:t>sp</w:t>
      </w:r>
      <w:r>
        <w:rPr>
          <w:color w:val="231F20"/>
          <w:spacing w:val="-6"/>
        </w:rPr>
        <w:t>p</w:t>
      </w:r>
      <w:r>
        <w:rPr>
          <w:color w:val="231F20"/>
          <w:spacing w:val="-2"/>
        </w:rPr>
        <w:t>.</w:t>
      </w:r>
      <w:r>
        <w:rPr>
          <w:color w:val="231F20"/>
        </w:rPr>
        <w:t>)</w:t>
      </w:r>
      <w:r>
        <w:rPr>
          <w:color w:val="231F20"/>
          <w:spacing w:val="-4"/>
        </w:rPr>
        <w:t xml:space="preserve"> </w:t>
      </w:r>
      <w:r>
        <w:rPr>
          <w:color w:val="231F20"/>
          <w:spacing w:val="-2"/>
        </w:rPr>
        <w:t>i</w:t>
      </w:r>
      <w:r>
        <w:rPr>
          <w:color w:val="231F20"/>
        </w:rPr>
        <w:t>n</w:t>
      </w:r>
      <w:r>
        <w:rPr>
          <w:color w:val="231F20"/>
          <w:spacing w:val="-4"/>
        </w:rPr>
        <w:t xml:space="preserve"> w</w:t>
      </w:r>
      <w:r>
        <w:rPr>
          <w:color w:val="231F20"/>
          <w:spacing w:val="-2"/>
        </w:rPr>
        <w:t>etland</w:t>
      </w:r>
      <w:r>
        <w:rPr>
          <w:color w:val="231F20"/>
        </w:rPr>
        <w:t>s</w:t>
      </w:r>
      <w:r>
        <w:rPr>
          <w:color w:val="231F20"/>
          <w:spacing w:val="-4"/>
        </w:rPr>
        <w:t xml:space="preserve"> </w:t>
      </w:r>
      <w:r>
        <w:rPr>
          <w:color w:val="231F20"/>
          <w:spacing w:val="-2"/>
        </w:rPr>
        <w:t>an</w:t>
      </w:r>
      <w:r>
        <w:rPr>
          <w:color w:val="231F20"/>
        </w:rPr>
        <w:t>d</w:t>
      </w:r>
      <w:r>
        <w:rPr>
          <w:color w:val="231F20"/>
          <w:spacing w:val="-4"/>
        </w:rPr>
        <w:t xml:space="preserve"> </w:t>
      </w:r>
      <w:r>
        <w:rPr>
          <w:color w:val="231F20"/>
          <w:spacing w:val="-2"/>
        </w:rPr>
        <w:t>estuarie</w:t>
      </w:r>
      <w:r>
        <w:rPr>
          <w:color w:val="231F20"/>
        </w:rPr>
        <w:t>s</w:t>
      </w:r>
      <w:r>
        <w:rPr>
          <w:color w:val="231F20"/>
          <w:spacing w:val="-4"/>
        </w:rPr>
        <w:t xml:space="preserve"> </w:t>
      </w:r>
      <w:r>
        <w:rPr>
          <w:color w:val="231F20"/>
          <w:spacing w:val="-2"/>
        </w:rPr>
        <w:t>and alon</w:t>
      </w:r>
      <w:r>
        <w:rPr>
          <w:color w:val="231F20"/>
        </w:rPr>
        <w:t>g</w:t>
      </w:r>
      <w:r>
        <w:rPr>
          <w:color w:val="231F20"/>
          <w:spacing w:val="-4"/>
        </w:rPr>
        <w:t xml:space="preserve"> </w:t>
      </w:r>
      <w:r>
        <w:rPr>
          <w:color w:val="231F20"/>
          <w:spacing w:val="-2"/>
        </w:rPr>
        <w:t>coast</w:t>
      </w:r>
      <w:r>
        <w:rPr>
          <w:color w:val="231F20"/>
        </w:rPr>
        <w:t>s</w:t>
      </w:r>
      <w:r>
        <w:rPr>
          <w:color w:val="231F20"/>
          <w:spacing w:val="-4"/>
        </w:rPr>
        <w:t xml:space="preserve"> </w:t>
      </w:r>
      <w:r>
        <w:rPr>
          <w:color w:val="231F20"/>
          <w:spacing w:val="-2"/>
        </w:rPr>
        <w:t>(</w:t>
      </w:r>
      <w:r>
        <w:rPr>
          <w:color w:val="231F20"/>
          <w:spacing w:val="-5"/>
        </w:rPr>
        <w:t>M</w:t>
      </w:r>
      <w:r>
        <w:rPr>
          <w:color w:val="231F20"/>
          <w:spacing w:val="-2"/>
        </w:rPr>
        <w:t>acKinno</w:t>
      </w:r>
      <w:r>
        <w:rPr>
          <w:color w:val="231F20"/>
        </w:rPr>
        <w:t>n</w:t>
      </w:r>
      <w:r>
        <w:rPr>
          <w:color w:val="231F20"/>
          <w:spacing w:val="-4"/>
        </w:rPr>
        <w:t xml:space="preserve"> </w:t>
      </w:r>
      <w:r>
        <w:rPr>
          <w:color w:val="231F20"/>
          <w:spacing w:val="-2"/>
        </w:rPr>
        <w:t>e</w:t>
      </w:r>
      <w:r>
        <w:rPr>
          <w:color w:val="231F20"/>
        </w:rPr>
        <w:t>t</w:t>
      </w:r>
      <w:r>
        <w:rPr>
          <w:color w:val="231F20"/>
          <w:spacing w:val="-4"/>
        </w:rPr>
        <w:t xml:space="preserve"> </w:t>
      </w:r>
      <w:r>
        <w:rPr>
          <w:color w:val="231F20"/>
          <w:spacing w:val="-2"/>
        </w:rPr>
        <w:t>al</w:t>
      </w:r>
      <w:r>
        <w:rPr>
          <w:color w:val="231F20"/>
        </w:rPr>
        <w:t>.</w:t>
      </w:r>
      <w:r>
        <w:rPr>
          <w:color w:val="231F20"/>
          <w:spacing w:val="-4"/>
        </w:rPr>
        <w:t xml:space="preserve"> </w:t>
      </w:r>
      <w:r>
        <w:rPr>
          <w:color w:val="231F20"/>
          <w:spacing w:val="-2"/>
        </w:rPr>
        <w:t>2012).</w:t>
      </w:r>
    </w:p>
    <w:p w:rsidR="00356C57" w:rsidRDefault="00356C57">
      <w:pPr>
        <w:spacing w:before="4" w:line="150" w:lineRule="exact"/>
        <w:rPr>
          <w:sz w:val="15"/>
          <w:szCs w:val="15"/>
        </w:rPr>
      </w:pPr>
    </w:p>
    <w:p w:rsidR="00356C57" w:rsidRDefault="00356C57">
      <w:pPr>
        <w:spacing w:line="200" w:lineRule="exact"/>
        <w:rPr>
          <w:sz w:val="20"/>
          <w:szCs w:val="20"/>
        </w:rPr>
      </w:pPr>
    </w:p>
    <w:p w:rsidR="00356C57" w:rsidRDefault="00724497">
      <w:pPr>
        <w:pStyle w:val="Heading3"/>
        <w:ind w:left="300"/>
      </w:pPr>
      <w:r>
        <w:rPr>
          <w:color w:val="005695"/>
          <w:spacing w:val="-4"/>
        </w:rPr>
        <w:t>A</w:t>
      </w:r>
      <w:r>
        <w:rPr>
          <w:color w:val="005695"/>
          <w:spacing w:val="-3"/>
        </w:rPr>
        <w:t>l</w:t>
      </w:r>
      <w:r>
        <w:rPr>
          <w:color w:val="005695"/>
          <w:spacing w:val="-5"/>
        </w:rPr>
        <w:t>t</w:t>
      </w:r>
      <w:r>
        <w:rPr>
          <w:color w:val="005695"/>
          <w:spacing w:val="-3"/>
        </w:rPr>
        <w:t>e</w:t>
      </w:r>
      <w:r>
        <w:rPr>
          <w:color w:val="005695"/>
          <w:spacing w:val="-4"/>
        </w:rPr>
        <w:t>r</w:t>
      </w:r>
      <w:r>
        <w:rPr>
          <w:color w:val="005695"/>
        </w:rPr>
        <w:t xml:space="preserve">ed </w:t>
      </w:r>
      <w:r>
        <w:rPr>
          <w:color w:val="005695"/>
          <w:spacing w:val="-8"/>
        </w:rPr>
        <w:t>h</w:t>
      </w:r>
      <w:r>
        <w:rPr>
          <w:color w:val="005695"/>
          <w:spacing w:val="-5"/>
        </w:rPr>
        <w:t>y</w:t>
      </w:r>
      <w:r>
        <w:rPr>
          <w:color w:val="005695"/>
          <w:spacing w:val="-4"/>
        </w:rPr>
        <w:t>dr</w:t>
      </w:r>
      <w:r>
        <w:rPr>
          <w:color w:val="005695"/>
          <w:spacing w:val="-2"/>
        </w:rPr>
        <w:t>ol</w:t>
      </w:r>
      <w:r>
        <w:rPr>
          <w:color w:val="005695"/>
          <w:spacing w:val="-1"/>
        </w:rPr>
        <w:t>o</w:t>
      </w:r>
      <w:r>
        <w:rPr>
          <w:color w:val="005695"/>
          <w:spacing w:val="-4"/>
        </w:rPr>
        <w:t>g</w:t>
      </w:r>
      <w:r>
        <w:rPr>
          <w:color w:val="005695"/>
          <w:spacing w:val="-3"/>
        </w:rPr>
        <w:t>i</w:t>
      </w:r>
      <w:r>
        <w:rPr>
          <w:color w:val="005695"/>
          <w:spacing w:val="-2"/>
        </w:rPr>
        <w:t>c</w:t>
      </w:r>
      <w:r>
        <w:rPr>
          <w:color w:val="005695"/>
          <w:spacing w:val="-4"/>
        </w:rPr>
        <w:t>a</w:t>
      </w:r>
      <w:r>
        <w:rPr>
          <w:color w:val="005695"/>
        </w:rPr>
        <w:t xml:space="preserve">l </w:t>
      </w:r>
      <w:r>
        <w:rPr>
          <w:color w:val="005695"/>
          <w:spacing w:val="-4"/>
        </w:rPr>
        <w:t>r</w:t>
      </w:r>
      <w:r>
        <w:rPr>
          <w:color w:val="005695"/>
        </w:rPr>
        <w:t>e</w:t>
      </w:r>
      <w:r>
        <w:rPr>
          <w:color w:val="005695"/>
          <w:spacing w:val="-4"/>
        </w:rPr>
        <w:t>gi</w:t>
      </w:r>
      <w:r>
        <w:rPr>
          <w:color w:val="005695"/>
          <w:spacing w:val="-2"/>
        </w:rPr>
        <w:t>m</w:t>
      </w:r>
      <w:r>
        <w:rPr>
          <w:color w:val="005695"/>
          <w:spacing w:val="-3"/>
        </w:rPr>
        <w:t>e</w:t>
      </w:r>
      <w:r>
        <w:rPr>
          <w:color w:val="005695"/>
        </w:rPr>
        <w:t>s</w:t>
      </w:r>
    </w:p>
    <w:p w:rsidR="00356C57" w:rsidRDefault="00356C57">
      <w:pPr>
        <w:spacing w:before="7" w:line="190" w:lineRule="exact"/>
        <w:rPr>
          <w:sz w:val="19"/>
          <w:szCs w:val="19"/>
        </w:rPr>
      </w:pPr>
    </w:p>
    <w:p w:rsidR="00356C57" w:rsidRDefault="00724497">
      <w:pPr>
        <w:pStyle w:val="BodyText"/>
        <w:spacing w:line="264" w:lineRule="auto"/>
        <w:ind w:left="300" w:right="1597"/>
      </w:pPr>
      <w:r>
        <w:rPr>
          <w:color w:val="231F20"/>
        </w:rPr>
        <w:t>Alte</w:t>
      </w:r>
      <w:r>
        <w:rPr>
          <w:color w:val="231F20"/>
          <w:spacing w:val="-2"/>
        </w:rPr>
        <w:t>r</w:t>
      </w:r>
      <w:r>
        <w:rPr>
          <w:color w:val="231F20"/>
        </w:rPr>
        <w:t>ed h</w:t>
      </w:r>
      <w:r>
        <w:rPr>
          <w:color w:val="231F20"/>
          <w:spacing w:val="-2"/>
        </w:rPr>
        <w:t>y</w:t>
      </w:r>
      <w:r>
        <w:rPr>
          <w:color w:val="231F20"/>
        </w:rPr>
        <w:t>d</w:t>
      </w:r>
      <w:r>
        <w:rPr>
          <w:color w:val="231F20"/>
          <w:spacing w:val="-2"/>
        </w:rPr>
        <w:t>r</w:t>
      </w:r>
      <w:r>
        <w:rPr>
          <w:color w:val="231F20"/>
        </w:rPr>
        <w:t xml:space="preserve">ological </w:t>
      </w:r>
      <w:r>
        <w:rPr>
          <w:color w:val="231F20"/>
          <w:spacing w:val="-2"/>
        </w:rPr>
        <w:t>r</w:t>
      </w:r>
      <w:r>
        <w:rPr>
          <w:color w:val="231F20"/>
        </w:rPr>
        <w:t>egimes can di</w:t>
      </w:r>
      <w:r>
        <w:rPr>
          <w:color w:val="231F20"/>
          <w:spacing w:val="-2"/>
        </w:rPr>
        <w:t>r</w:t>
      </w:r>
      <w:r>
        <w:rPr>
          <w:color w:val="231F20"/>
        </w:rPr>
        <w:t>ectly and indi</w:t>
      </w:r>
      <w:r>
        <w:rPr>
          <w:color w:val="231F20"/>
          <w:spacing w:val="-2"/>
        </w:rPr>
        <w:t>r</w:t>
      </w:r>
      <w:r>
        <w:rPr>
          <w:color w:val="231F20"/>
        </w:rPr>
        <w:t>ectly th</w:t>
      </w:r>
      <w:r>
        <w:rPr>
          <w:color w:val="231F20"/>
          <w:spacing w:val="-2"/>
        </w:rPr>
        <w:t>r</w:t>
      </w:r>
      <w:r>
        <w:rPr>
          <w:color w:val="231F20"/>
        </w:rPr>
        <w:t>eaten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 habitats. </w:t>
      </w:r>
      <w:r>
        <w:rPr>
          <w:color w:val="231F20"/>
          <w:spacing w:val="-18"/>
        </w:rPr>
        <w:t>W</w:t>
      </w:r>
      <w:r>
        <w:rPr>
          <w:color w:val="231F20"/>
        </w:rPr>
        <w:t xml:space="preserve">ater </w:t>
      </w:r>
      <w:r>
        <w:rPr>
          <w:color w:val="231F20"/>
          <w:spacing w:val="-2"/>
        </w:rPr>
        <w:t>r</w:t>
      </w:r>
      <w:r>
        <w:rPr>
          <w:color w:val="231F20"/>
        </w:rPr>
        <w:t>egulation, including extraction of su</w:t>
      </w:r>
      <w:r>
        <w:rPr>
          <w:color w:val="231F20"/>
          <w:spacing w:val="1"/>
        </w:rPr>
        <w:t>r</w:t>
      </w:r>
      <w:r>
        <w:rPr>
          <w:color w:val="231F20"/>
        </w:rPr>
        <w:t>face and g</w:t>
      </w:r>
      <w:r>
        <w:rPr>
          <w:color w:val="231F20"/>
          <w:spacing w:val="-2"/>
        </w:rPr>
        <w:t>r</w:t>
      </w:r>
      <w:r>
        <w:rPr>
          <w:color w:val="231F20"/>
        </w:rPr>
        <w:t>ound water (for example, di</w:t>
      </w:r>
      <w:r>
        <w:rPr>
          <w:color w:val="231F20"/>
          <w:spacing w:val="-2"/>
        </w:rPr>
        <w:t>v</w:t>
      </w:r>
      <w:r>
        <w:rPr>
          <w:color w:val="231F20"/>
        </w:rPr>
        <w:t>ersions upst</w:t>
      </w:r>
      <w:r>
        <w:rPr>
          <w:color w:val="231F20"/>
          <w:spacing w:val="-2"/>
        </w:rPr>
        <w:t>r</w:t>
      </w:r>
      <w:r>
        <w:rPr>
          <w:color w:val="231F20"/>
        </w:rPr>
        <w:t>eam for consumpti</w:t>
      </w:r>
      <w:r>
        <w:rPr>
          <w:color w:val="231F20"/>
          <w:spacing w:val="-2"/>
        </w:rPr>
        <w:t>v</w:t>
      </w:r>
      <w:r>
        <w:rPr>
          <w:color w:val="231F20"/>
        </w:rPr>
        <w:t>e or agricultural use), can lead to significant</w:t>
      </w:r>
      <w:r>
        <w:rPr>
          <w:color w:val="231F20"/>
          <w:spacing w:val="-2"/>
        </w:rPr>
        <w:t xml:space="preserve"> </w:t>
      </w:r>
      <w:r>
        <w:rPr>
          <w:color w:val="231F20"/>
        </w:rPr>
        <w:t>changes</w:t>
      </w:r>
      <w:r>
        <w:rPr>
          <w:color w:val="231F20"/>
          <w:spacing w:val="-2"/>
        </w:rPr>
        <w:t xml:space="preserve"> </w:t>
      </w:r>
      <w:r>
        <w:rPr>
          <w:color w:val="231F20"/>
        </w:rPr>
        <w:t>to</w:t>
      </w:r>
      <w:r>
        <w:rPr>
          <w:color w:val="231F20"/>
          <w:spacing w:val="-1"/>
        </w:rPr>
        <w:t xml:space="preserve"> </w:t>
      </w:r>
      <w:r>
        <w:rPr>
          <w:color w:val="231F20"/>
        </w:rPr>
        <w:t>fl</w:t>
      </w:r>
      <w:r>
        <w:rPr>
          <w:color w:val="231F20"/>
          <w:spacing w:val="-4"/>
        </w:rPr>
        <w:t>o</w:t>
      </w:r>
      <w:r>
        <w:rPr>
          <w:color w:val="231F20"/>
        </w:rPr>
        <w:t>w</w:t>
      </w:r>
      <w:r>
        <w:rPr>
          <w:color w:val="231F20"/>
          <w:spacing w:val="-2"/>
        </w:rPr>
        <w:t xml:space="preserve"> r</w:t>
      </w:r>
      <w:r>
        <w:rPr>
          <w:color w:val="231F20"/>
        </w:rPr>
        <w:t>egime,</w:t>
      </w:r>
      <w:r>
        <w:rPr>
          <w:color w:val="231F20"/>
          <w:spacing w:val="-1"/>
        </w:rPr>
        <w:t xml:space="preserve"> </w:t>
      </w:r>
      <w:r>
        <w:rPr>
          <w:color w:val="231F20"/>
        </w:rPr>
        <w:t>water</w:t>
      </w:r>
      <w:r>
        <w:rPr>
          <w:color w:val="231F20"/>
          <w:spacing w:val="-2"/>
        </w:rPr>
        <w:t xml:space="preserve"> </w:t>
      </w:r>
      <w:r>
        <w:rPr>
          <w:color w:val="231F20"/>
        </w:rPr>
        <w:t>depth</w:t>
      </w:r>
      <w:r>
        <w:rPr>
          <w:color w:val="231F20"/>
          <w:spacing w:val="-2"/>
        </w:rPr>
        <w:t xml:space="preserve"> </w:t>
      </w:r>
      <w:r>
        <w:rPr>
          <w:color w:val="231F20"/>
        </w:rPr>
        <w:t>and water</w:t>
      </w:r>
      <w:r>
        <w:rPr>
          <w:color w:val="231F20"/>
          <w:spacing w:val="-1"/>
        </w:rPr>
        <w:t xml:space="preserve"> </w:t>
      </w:r>
      <w:r>
        <w:rPr>
          <w:color w:val="231F20"/>
        </w:rPr>
        <w:t>temperatu</w:t>
      </w:r>
      <w:r>
        <w:rPr>
          <w:color w:val="231F20"/>
          <w:spacing w:val="-2"/>
        </w:rPr>
        <w:t>r</w:t>
      </w:r>
      <w:r>
        <w:rPr>
          <w:color w:val="231F20"/>
        </w:rPr>
        <w:t>e. Changes</w:t>
      </w:r>
      <w:r>
        <w:rPr>
          <w:color w:val="231F20"/>
          <w:spacing w:val="-1"/>
        </w:rPr>
        <w:t xml:space="preserve"> </w:t>
      </w:r>
      <w:r>
        <w:rPr>
          <w:color w:val="231F20"/>
        </w:rPr>
        <w:t>to fl</w:t>
      </w:r>
      <w:r>
        <w:rPr>
          <w:color w:val="231F20"/>
          <w:spacing w:val="-4"/>
        </w:rPr>
        <w:t>o</w:t>
      </w:r>
      <w:r>
        <w:rPr>
          <w:color w:val="231F20"/>
        </w:rPr>
        <w:t>ws</w:t>
      </w:r>
      <w:r>
        <w:rPr>
          <w:color w:val="231F20"/>
          <w:spacing w:val="-1"/>
        </w:rPr>
        <w:t xml:space="preserve"> </w:t>
      </w:r>
      <w:r>
        <w:rPr>
          <w:color w:val="231F20"/>
        </w:rPr>
        <w:t>can lead</w:t>
      </w:r>
      <w:r>
        <w:rPr>
          <w:color w:val="231F20"/>
          <w:spacing w:val="-1"/>
        </w:rPr>
        <w:t xml:space="preserve"> </w:t>
      </w:r>
      <w:r>
        <w:rPr>
          <w:color w:val="231F20"/>
        </w:rPr>
        <w:t>to permanent inundation or d</w:t>
      </w:r>
      <w:r>
        <w:rPr>
          <w:color w:val="231F20"/>
          <w:spacing w:val="3"/>
        </w:rPr>
        <w:t>r</w:t>
      </w:r>
      <w:r>
        <w:rPr>
          <w:color w:val="231F20"/>
        </w:rPr>
        <w:t>ying d</w:t>
      </w:r>
      <w:r>
        <w:rPr>
          <w:color w:val="231F20"/>
          <w:spacing w:val="-3"/>
        </w:rPr>
        <w:t>o</w:t>
      </w:r>
      <w:r>
        <w:rPr>
          <w:color w:val="231F20"/>
        </w:rPr>
        <w:t xml:space="preserve">wn of connected </w:t>
      </w:r>
      <w:r>
        <w:rPr>
          <w:color w:val="231F20"/>
          <w:spacing w:val="-2"/>
        </w:rPr>
        <w:t>w</w:t>
      </w:r>
      <w:r>
        <w:rPr>
          <w:color w:val="231F20"/>
        </w:rPr>
        <w:t>etlands, and changes to the timing, f</w:t>
      </w:r>
      <w:r>
        <w:rPr>
          <w:color w:val="231F20"/>
          <w:spacing w:val="-3"/>
        </w:rPr>
        <w:t>r</w:t>
      </w:r>
      <w:r>
        <w:rPr>
          <w:color w:val="231F20"/>
        </w:rPr>
        <w:t>equency</w:t>
      </w:r>
    </w:p>
    <w:p w:rsidR="00356C57" w:rsidRDefault="00724497">
      <w:pPr>
        <w:pStyle w:val="BodyText"/>
        <w:spacing w:line="264" w:lineRule="auto"/>
        <w:ind w:left="300" w:right="1623"/>
      </w:pPr>
      <w:r>
        <w:rPr>
          <w:color w:val="231F20"/>
        </w:rPr>
        <w:t>and</w:t>
      </w:r>
      <w:r>
        <w:rPr>
          <w:color w:val="231F20"/>
          <w:spacing w:val="-6"/>
        </w:rPr>
        <w:t xml:space="preserve"> </w:t>
      </w:r>
      <w:r>
        <w:rPr>
          <w:color w:val="231F20"/>
        </w:rPr>
        <w:t>duration</w:t>
      </w:r>
      <w:r>
        <w:rPr>
          <w:color w:val="231F20"/>
          <w:spacing w:val="-5"/>
        </w:rPr>
        <w:t xml:space="preserve"> </w:t>
      </w:r>
      <w:r>
        <w:rPr>
          <w:color w:val="231F20"/>
        </w:rPr>
        <w:t>of</w:t>
      </w:r>
      <w:r>
        <w:rPr>
          <w:color w:val="231F20"/>
          <w:spacing w:val="-5"/>
        </w:rPr>
        <w:t xml:space="preserve"> </w:t>
      </w:r>
      <w:r>
        <w:rPr>
          <w:color w:val="231F20"/>
        </w:rPr>
        <w:t>floods.</w:t>
      </w:r>
      <w:r>
        <w:rPr>
          <w:color w:val="231F20"/>
          <w:spacing w:val="-5"/>
        </w:rPr>
        <w:t xml:space="preserve"> </w:t>
      </w:r>
      <w:r>
        <w:rPr>
          <w:color w:val="231F20"/>
        </w:rPr>
        <w:t>These</w:t>
      </w:r>
      <w:r>
        <w:rPr>
          <w:color w:val="231F20"/>
          <w:spacing w:val="-6"/>
        </w:rPr>
        <w:t xml:space="preserve"> </w:t>
      </w:r>
      <w:r>
        <w:rPr>
          <w:color w:val="231F20"/>
        </w:rPr>
        <w:t>changes</w:t>
      </w:r>
      <w:r>
        <w:rPr>
          <w:color w:val="231F20"/>
          <w:spacing w:val="-5"/>
        </w:rPr>
        <w:t xml:space="preserve"> </w:t>
      </w:r>
      <w:r>
        <w:rPr>
          <w:color w:val="231F20"/>
        </w:rPr>
        <w:t>affect</w:t>
      </w:r>
      <w:r>
        <w:rPr>
          <w:color w:val="231F20"/>
          <w:spacing w:val="-5"/>
        </w:rPr>
        <w:t xml:space="preserve"> </w:t>
      </w:r>
      <w:r>
        <w:rPr>
          <w:color w:val="231F20"/>
        </w:rPr>
        <w:t>both habitat a</w:t>
      </w:r>
      <w:r>
        <w:rPr>
          <w:color w:val="231F20"/>
          <w:spacing w:val="-2"/>
        </w:rPr>
        <w:t>v</w:t>
      </w:r>
      <w:r>
        <w:rPr>
          <w:color w:val="231F20"/>
        </w:rPr>
        <w:t>ailability and type (for example, loss of access</w:t>
      </w:r>
      <w:r>
        <w:rPr>
          <w:color w:val="231F20"/>
          <w:spacing w:val="-2"/>
        </w:rPr>
        <w:t xml:space="preserve"> </w:t>
      </w:r>
      <w:r>
        <w:rPr>
          <w:color w:val="231F20"/>
        </w:rPr>
        <w:t>to</w:t>
      </w:r>
      <w:r>
        <w:rPr>
          <w:color w:val="231F20"/>
          <w:spacing w:val="-1"/>
        </w:rPr>
        <w:t xml:space="preserve"> </w:t>
      </w:r>
      <w:r>
        <w:rPr>
          <w:color w:val="231F20"/>
        </w:rPr>
        <w:t>mudflats</w:t>
      </w:r>
      <w:r>
        <w:rPr>
          <w:color w:val="231F20"/>
          <w:spacing w:val="-1"/>
        </w:rPr>
        <w:t xml:space="preserve"> </w:t>
      </w:r>
      <w:r>
        <w:rPr>
          <w:color w:val="231F20"/>
        </w:rPr>
        <w:t>th</w:t>
      </w:r>
      <w:r>
        <w:rPr>
          <w:color w:val="231F20"/>
          <w:spacing w:val="-2"/>
        </w:rPr>
        <w:t>r</w:t>
      </w:r>
      <w:r>
        <w:rPr>
          <w:color w:val="231F20"/>
        </w:rPr>
        <w:t>ough</w:t>
      </w:r>
      <w:r>
        <w:rPr>
          <w:color w:val="231F20"/>
          <w:spacing w:val="-1"/>
        </w:rPr>
        <w:t xml:space="preserve"> </w:t>
      </w:r>
      <w:r>
        <w:rPr>
          <w:color w:val="231F20"/>
        </w:rPr>
        <w:t>permanent</w:t>
      </w:r>
      <w:r>
        <w:rPr>
          <w:color w:val="231F20"/>
          <w:spacing w:val="-1"/>
        </w:rPr>
        <w:t xml:space="preserve"> </w:t>
      </w:r>
      <w:r>
        <w:rPr>
          <w:color w:val="231F20"/>
        </w:rPr>
        <w:t>higher</w:t>
      </w:r>
      <w:r>
        <w:rPr>
          <w:color w:val="231F20"/>
          <w:spacing w:val="-1"/>
        </w:rPr>
        <w:t xml:space="preserve"> </w:t>
      </w:r>
      <w:r>
        <w:rPr>
          <w:color w:val="231F20"/>
        </w:rPr>
        <w:t>water le</w:t>
      </w:r>
      <w:r>
        <w:rPr>
          <w:color w:val="231F20"/>
          <w:spacing w:val="-2"/>
        </w:rPr>
        <w:t>v</w:t>
      </w:r>
      <w:r>
        <w:rPr>
          <w:color w:val="231F20"/>
        </w:rPr>
        <w:t>els, or a shift f</w:t>
      </w:r>
      <w:r>
        <w:rPr>
          <w:color w:val="231F20"/>
          <w:spacing w:val="-2"/>
        </w:rPr>
        <w:t>r</w:t>
      </w:r>
      <w:r>
        <w:rPr>
          <w:color w:val="231F20"/>
        </w:rPr>
        <w:t>om f</w:t>
      </w:r>
      <w:r>
        <w:rPr>
          <w:color w:val="231F20"/>
          <w:spacing w:val="-2"/>
        </w:rPr>
        <w:t>r</w:t>
      </w:r>
      <w:r>
        <w:rPr>
          <w:color w:val="231F20"/>
        </w:rPr>
        <w:t xml:space="preserve">eshwater to salt-tolerant </w:t>
      </w:r>
      <w:r>
        <w:rPr>
          <w:color w:val="231F20"/>
          <w:spacing w:val="-2"/>
        </w:rPr>
        <w:t>v</w:t>
      </w:r>
      <w:r>
        <w:rPr>
          <w:color w:val="231F20"/>
        </w:rPr>
        <w:t>egetation communities), and the dis</w:t>
      </w:r>
      <w:r>
        <w:rPr>
          <w:color w:val="231F20"/>
          <w:spacing w:val="1"/>
        </w:rPr>
        <w:t>r</w:t>
      </w:r>
      <w:r>
        <w:rPr>
          <w:color w:val="231F20"/>
        </w:rPr>
        <w:t>uption of lifec</w:t>
      </w:r>
      <w:r>
        <w:rPr>
          <w:color w:val="231F20"/>
          <w:spacing w:val="-3"/>
        </w:rPr>
        <w:t>y</w:t>
      </w:r>
      <w:r>
        <w:rPr>
          <w:color w:val="231F20"/>
        </w:rPr>
        <w:t>cles of plants and animals in the food chain for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w:t>
      </w:r>
    </w:p>
    <w:p w:rsidR="00356C57" w:rsidRDefault="00356C57">
      <w:pPr>
        <w:spacing w:line="264" w:lineRule="auto"/>
        <w:sectPr w:rsidR="00356C57">
          <w:type w:val="continuous"/>
          <w:pgSz w:w="11906" w:h="16840"/>
          <w:pgMar w:top="1100" w:right="0" w:bottom="280" w:left="0" w:header="720" w:footer="720" w:gutter="0"/>
          <w:cols w:num="2" w:space="720" w:equalWidth="0">
            <w:col w:w="5925" w:space="40"/>
            <w:col w:w="5941"/>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5" w:line="220" w:lineRule="exact"/>
      </w:pPr>
    </w:p>
    <w:p w:rsidR="00356C57" w:rsidRDefault="00356C57">
      <w:pPr>
        <w:spacing w:line="220" w:lineRule="exact"/>
        <w:sectPr w:rsidR="00356C57">
          <w:pgSz w:w="11906" w:h="16840"/>
          <w:pgMar w:top="440" w:right="0" w:bottom="500" w:left="0" w:header="0" w:footer="310" w:gutter="0"/>
          <w:cols w:space="720"/>
        </w:sectPr>
      </w:pPr>
    </w:p>
    <w:p w:rsidR="00356C57" w:rsidRDefault="00724497">
      <w:pPr>
        <w:pStyle w:val="BodyText"/>
        <w:spacing w:before="61" w:line="264" w:lineRule="auto"/>
      </w:pPr>
      <w:r>
        <w:rPr>
          <w:color w:val="231F20"/>
          <w:spacing w:val="-3"/>
        </w:rPr>
        <w:t>R</w:t>
      </w:r>
      <w:r>
        <w:rPr>
          <w:color w:val="231F20"/>
        </w:rPr>
        <w:t xml:space="preserve">educed </w:t>
      </w:r>
      <w:r>
        <w:rPr>
          <w:color w:val="231F20"/>
          <w:spacing w:val="-2"/>
        </w:rPr>
        <w:t>r</w:t>
      </w:r>
      <w:r>
        <w:rPr>
          <w:color w:val="231F20"/>
        </w:rPr>
        <w:t>echarge of local g</w:t>
      </w:r>
      <w:r>
        <w:rPr>
          <w:color w:val="231F20"/>
          <w:spacing w:val="-2"/>
        </w:rPr>
        <w:t>r</w:t>
      </w:r>
      <w:r>
        <w:rPr>
          <w:color w:val="231F20"/>
        </w:rPr>
        <w:t>oundwater that occurs when</w:t>
      </w:r>
      <w:r>
        <w:rPr>
          <w:color w:val="231F20"/>
          <w:spacing w:val="-2"/>
        </w:rPr>
        <w:t xml:space="preserve"> </w:t>
      </w:r>
      <w:r>
        <w:rPr>
          <w:color w:val="231F20"/>
        </w:rPr>
        <w:t>floodplains</w:t>
      </w:r>
      <w:r>
        <w:rPr>
          <w:color w:val="231F20"/>
          <w:spacing w:val="-1"/>
        </w:rPr>
        <w:t xml:space="preserve"> </w:t>
      </w:r>
      <w:r>
        <w:rPr>
          <w:color w:val="231F20"/>
        </w:rPr>
        <w:t>a</w:t>
      </w:r>
      <w:r>
        <w:rPr>
          <w:color w:val="231F20"/>
          <w:spacing w:val="-2"/>
        </w:rPr>
        <w:t>r</w:t>
      </w:r>
      <w:r>
        <w:rPr>
          <w:color w:val="231F20"/>
        </w:rPr>
        <w:t>e</w:t>
      </w:r>
      <w:r>
        <w:rPr>
          <w:color w:val="231F20"/>
          <w:spacing w:val="-2"/>
        </w:rPr>
        <w:t xml:space="preserve"> </w:t>
      </w:r>
      <w:r>
        <w:rPr>
          <w:color w:val="231F20"/>
        </w:rPr>
        <w:t>inundated</w:t>
      </w:r>
      <w:r>
        <w:rPr>
          <w:color w:val="231F20"/>
          <w:spacing w:val="-1"/>
        </w:rPr>
        <w:t xml:space="preserve"> </w:t>
      </w:r>
      <w:r>
        <w:rPr>
          <w:color w:val="231F20"/>
        </w:rPr>
        <w:t>can</w:t>
      </w:r>
      <w:r>
        <w:rPr>
          <w:color w:val="231F20"/>
          <w:spacing w:val="-2"/>
        </w:rPr>
        <w:t xml:space="preserve"> </w:t>
      </w:r>
      <w:r>
        <w:rPr>
          <w:color w:val="231F20"/>
        </w:rPr>
        <w:t>change</w:t>
      </w:r>
      <w:r>
        <w:rPr>
          <w:color w:val="231F20"/>
          <w:spacing w:val="-1"/>
        </w:rPr>
        <w:t xml:space="preserve"> </w:t>
      </w:r>
      <w:r>
        <w:rPr>
          <w:color w:val="231F20"/>
        </w:rPr>
        <w:t xml:space="preserve">the </w:t>
      </w:r>
      <w:r>
        <w:rPr>
          <w:color w:val="231F20"/>
          <w:spacing w:val="-2"/>
        </w:rPr>
        <w:t>v</w:t>
      </w:r>
      <w:r>
        <w:rPr>
          <w:color w:val="231F20"/>
        </w:rPr>
        <w:t>egetation</w:t>
      </w:r>
      <w:r>
        <w:rPr>
          <w:color w:val="231F20"/>
          <w:spacing w:val="-1"/>
        </w:rPr>
        <w:t xml:space="preserve"> </w:t>
      </w:r>
      <w:r>
        <w:rPr>
          <w:color w:val="231F20"/>
        </w:rPr>
        <w:t>that</w:t>
      </w:r>
      <w:r>
        <w:rPr>
          <w:color w:val="231F20"/>
          <w:spacing w:val="-1"/>
        </w:rPr>
        <w:t xml:space="preserve"> </w:t>
      </w:r>
      <w:r>
        <w:rPr>
          <w:color w:val="231F20"/>
        </w:rPr>
        <w:t>occurs</w:t>
      </w:r>
      <w:r>
        <w:rPr>
          <w:color w:val="231F20"/>
          <w:spacing w:val="-1"/>
        </w:rPr>
        <w:t xml:space="preserve"> </w:t>
      </w:r>
      <w:r>
        <w:rPr>
          <w:color w:val="231F20"/>
        </w:rPr>
        <w:t>at</w:t>
      </w:r>
      <w:r>
        <w:rPr>
          <w:color w:val="231F20"/>
          <w:spacing w:val="-1"/>
        </w:rPr>
        <w:t xml:space="preserve"> </w:t>
      </w:r>
      <w:r>
        <w:rPr>
          <w:color w:val="231F20"/>
          <w:spacing w:val="-2"/>
        </w:rPr>
        <w:t>w</w:t>
      </w:r>
      <w:r>
        <w:rPr>
          <w:color w:val="231F20"/>
        </w:rPr>
        <w:t>etland</w:t>
      </w:r>
      <w:r>
        <w:rPr>
          <w:color w:val="231F20"/>
          <w:spacing w:val="-1"/>
        </w:rPr>
        <w:t xml:space="preserve"> </w:t>
      </w:r>
      <w:r>
        <w:rPr>
          <w:color w:val="231F20"/>
        </w:rPr>
        <w:t>sites,</w:t>
      </w:r>
      <w:r>
        <w:rPr>
          <w:color w:val="231F20"/>
          <w:spacing w:val="-1"/>
        </w:rPr>
        <w:t xml:space="preserve"> </w:t>
      </w:r>
      <w:r>
        <w:rPr>
          <w:color w:val="231F20"/>
        </w:rPr>
        <w:t>again</w:t>
      </w:r>
      <w:r>
        <w:rPr>
          <w:color w:val="231F20"/>
          <w:spacing w:val="-1"/>
        </w:rPr>
        <w:t xml:space="preserve"> </w:t>
      </w:r>
      <w:r>
        <w:rPr>
          <w:color w:val="231F20"/>
        </w:rPr>
        <w:t>affecting</w:t>
      </w:r>
      <w:r>
        <w:rPr>
          <w:color w:val="231F20"/>
          <w:w w:val="99"/>
        </w:rPr>
        <w:t xml:space="preserve"> </w:t>
      </w:r>
      <w:r>
        <w:rPr>
          <w:color w:val="231F20"/>
        </w:rPr>
        <w:t>habitat and food sou</w:t>
      </w:r>
      <w:r>
        <w:rPr>
          <w:color w:val="231F20"/>
          <w:spacing w:val="-2"/>
        </w:rPr>
        <w:t>r</w:t>
      </w:r>
      <w:r>
        <w:rPr>
          <w:color w:val="231F20"/>
        </w:rPr>
        <w:t>ces.</w:t>
      </w:r>
    </w:p>
    <w:p w:rsidR="00356C57" w:rsidRDefault="00356C57">
      <w:pPr>
        <w:spacing w:line="170" w:lineRule="exact"/>
        <w:rPr>
          <w:sz w:val="17"/>
          <w:szCs w:val="17"/>
        </w:rPr>
      </w:pPr>
    </w:p>
    <w:p w:rsidR="00356C57" w:rsidRDefault="00724497" w:rsidP="00B37CA6">
      <w:pPr>
        <w:pStyle w:val="BodyText"/>
        <w:spacing w:line="264" w:lineRule="auto"/>
        <w:ind w:right="306"/>
      </w:pPr>
      <w:r>
        <w:rPr>
          <w:color w:val="231F20"/>
          <w:spacing w:val="-18"/>
        </w:rPr>
        <w:t>W</w:t>
      </w:r>
      <w:r>
        <w:rPr>
          <w:color w:val="231F20"/>
        </w:rPr>
        <w:t xml:space="preserve">ater </w:t>
      </w:r>
      <w:r>
        <w:rPr>
          <w:color w:val="231F20"/>
          <w:spacing w:val="-2"/>
        </w:rPr>
        <w:t>r</w:t>
      </w:r>
      <w:r>
        <w:rPr>
          <w:color w:val="231F20"/>
        </w:rPr>
        <w:t>egulation can alter the chemical make-up of</w:t>
      </w:r>
      <w:r>
        <w:rPr>
          <w:color w:val="231F20"/>
          <w:spacing w:val="-2"/>
        </w:rPr>
        <w:t xml:space="preserve"> w</w:t>
      </w:r>
      <w:r>
        <w:rPr>
          <w:color w:val="231F20"/>
        </w:rPr>
        <w:t>etlands.</w:t>
      </w:r>
      <w:r>
        <w:rPr>
          <w:color w:val="231F20"/>
          <w:spacing w:val="-2"/>
        </w:rPr>
        <w:t xml:space="preserve"> </w:t>
      </w:r>
      <w:r>
        <w:rPr>
          <w:color w:val="231F20"/>
          <w:spacing w:val="-8"/>
        </w:rPr>
        <w:t>F</w:t>
      </w:r>
      <w:r>
        <w:rPr>
          <w:color w:val="231F20"/>
        </w:rPr>
        <w:t>or</w:t>
      </w:r>
      <w:r>
        <w:rPr>
          <w:color w:val="231F20"/>
          <w:spacing w:val="-1"/>
        </w:rPr>
        <w:t xml:space="preserve"> </w:t>
      </w:r>
      <w:r>
        <w:rPr>
          <w:color w:val="231F20"/>
        </w:rPr>
        <w:t>example,</w:t>
      </w:r>
      <w:r>
        <w:rPr>
          <w:color w:val="231F20"/>
          <w:spacing w:val="-2"/>
        </w:rPr>
        <w:t xml:space="preserve"> r</w:t>
      </w:r>
      <w:r>
        <w:rPr>
          <w:color w:val="231F20"/>
        </w:rPr>
        <w:t>educed</w:t>
      </w:r>
      <w:r>
        <w:rPr>
          <w:color w:val="231F20"/>
          <w:spacing w:val="-1"/>
        </w:rPr>
        <w:t xml:space="preserve"> </w:t>
      </w:r>
      <w:r>
        <w:rPr>
          <w:color w:val="231F20"/>
        </w:rPr>
        <w:t>flushing</w:t>
      </w:r>
      <w:r>
        <w:rPr>
          <w:color w:val="231F20"/>
          <w:spacing w:val="-2"/>
        </w:rPr>
        <w:t xml:space="preserve"> </w:t>
      </w:r>
      <w:r>
        <w:rPr>
          <w:color w:val="231F20"/>
        </w:rPr>
        <w:t>fl</w:t>
      </w:r>
      <w:r>
        <w:rPr>
          <w:color w:val="231F20"/>
          <w:spacing w:val="-4"/>
        </w:rPr>
        <w:t>o</w:t>
      </w:r>
      <w:r>
        <w:rPr>
          <w:color w:val="231F20"/>
        </w:rPr>
        <w:t>ws can cause saltwater int</w:t>
      </w:r>
      <w:r>
        <w:rPr>
          <w:color w:val="231F20"/>
          <w:spacing w:val="1"/>
        </w:rPr>
        <w:t>r</w:t>
      </w:r>
      <w:r>
        <w:rPr>
          <w:color w:val="231F20"/>
        </w:rPr>
        <w:t>usion or c</w:t>
      </w:r>
      <w:r>
        <w:rPr>
          <w:color w:val="231F20"/>
          <w:spacing w:val="-2"/>
        </w:rPr>
        <w:t>r</w:t>
      </w:r>
      <w:r>
        <w:rPr>
          <w:color w:val="231F20"/>
        </w:rPr>
        <w:t>eate hyper-saline</w:t>
      </w:r>
      <w:r w:rsidR="00B37CA6">
        <w:rPr>
          <w:color w:val="231F20"/>
        </w:rPr>
        <w:t xml:space="preserve"> </w:t>
      </w:r>
      <w:r>
        <w:rPr>
          <w:color w:val="231F20"/>
        </w:rPr>
        <w:t xml:space="preserve">conditions. </w:t>
      </w:r>
      <w:r>
        <w:rPr>
          <w:color w:val="231F20"/>
          <w:spacing w:val="-11"/>
        </w:rPr>
        <w:t>P</w:t>
      </w:r>
      <w:r>
        <w:rPr>
          <w:color w:val="231F20"/>
        </w:rPr>
        <w:t xml:space="preserve">ermanent inundation behind locks and </w:t>
      </w:r>
      <w:r>
        <w:rPr>
          <w:color w:val="231F20"/>
          <w:spacing w:val="-2"/>
        </w:rPr>
        <w:t>w</w:t>
      </w:r>
      <w:r>
        <w:rPr>
          <w:color w:val="231F20"/>
        </w:rPr>
        <w:t>eirs</w:t>
      </w:r>
      <w:r>
        <w:rPr>
          <w:color w:val="231F20"/>
          <w:spacing w:val="-1"/>
        </w:rPr>
        <w:t xml:space="preserve"> </w:t>
      </w:r>
      <w:r>
        <w:rPr>
          <w:color w:val="231F20"/>
        </w:rPr>
        <w:t>can</w:t>
      </w:r>
      <w:r>
        <w:rPr>
          <w:color w:val="231F20"/>
          <w:spacing w:val="-1"/>
        </w:rPr>
        <w:t xml:space="preserve"> </w:t>
      </w:r>
      <w:r>
        <w:rPr>
          <w:color w:val="231F20"/>
        </w:rPr>
        <w:t>cause</w:t>
      </w:r>
      <w:r>
        <w:rPr>
          <w:color w:val="231F20"/>
          <w:spacing w:val="-1"/>
        </w:rPr>
        <w:t xml:space="preserve"> </w:t>
      </w:r>
      <w:r>
        <w:rPr>
          <w:color w:val="231F20"/>
        </w:rPr>
        <w:t>f</w:t>
      </w:r>
      <w:r>
        <w:rPr>
          <w:color w:val="231F20"/>
          <w:spacing w:val="-2"/>
        </w:rPr>
        <w:t>r</w:t>
      </w:r>
      <w:r>
        <w:rPr>
          <w:color w:val="231F20"/>
        </w:rPr>
        <w:t>eshwater</w:t>
      </w:r>
      <w:r>
        <w:rPr>
          <w:color w:val="231F20"/>
          <w:spacing w:val="-1"/>
        </w:rPr>
        <w:t xml:space="preserve"> </w:t>
      </w:r>
      <w:r>
        <w:rPr>
          <w:color w:val="231F20"/>
        </w:rPr>
        <w:t>flooding</w:t>
      </w:r>
      <w:r>
        <w:rPr>
          <w:color w:val="231F20"/>
          <w:spacing w:val="-1"/>
        </w:rPr>
        <w:t xml:space="preserve"> </w:t>
      </w:r>
      <w:r>
        <w:rPr>
          <w:color w:val="231F20"/>
        </w:rPr>
        <w:t>of</w:t>
      </w:r>
      <w:r>
        <w:rPr>
          <w:color w:val="231F20"/>
          <w:spacing w:val="-1"/>
        </w:rPr>
        <w:t xml:space="preserve"> </w:t>
      </w:r>
      <w:r>
        <w:rPr>
          <w:color w:val="231F20"/>
        </w:rPr>
        <w:t>formerly</w:t>
      </w:r>
      <w:r>
        <w:rPr>
          <w:color w:val="231F20"/>
          <w:spacing w:val="-1"/>
        </w:rPr>
        <w:t xml:space="preserve"> </w:t>
      </w:r>
      <w:r>
        <w:rPr>
          <w:color w:val="231F20"/>
        </w:rPr>
        <w:t xml:space="preserve">saline </w:t>
      </w:r>
      <w:r>
        <w:rPr>
          <w:color w:val="231F20"/>
          <w:spacing w:val="-2"/>
        </w:rPr>
        <w:t>w</w:t>
      </w:r>
      <w:r>
        <w:rPr>
          <w:color w:val="231F20"/>
        </w:rPr>
        <w:t xml:space="preserve">etlands, as </w:t>
      </w:r>
      <w:r>
        <w:rPr>
          <w:color w:val="231F20"/>
          <w:spacing w:val="-2"/>
        </w:rPr>
        <w:t>w</w:t>
      </w:r>
      <w:r>
        <w:rPr>
          <w:color w:val="231F20"/>
        </w:rPr>
        <w:t>ell as pushing salt to the su</w:t>
      </w:r>
      <w:r>
        <w:rPr>
          <w:color w:val="231F20"/>
          <w:spacing w:val="1"/>
        </w:rPr>
        <w:t>r</w:t>
      </w:r>
      <w:r>
        <w:rPr>
          <w:color w:val="231F20"/>
        </w:rPr>
        <w:t>face th</w:t>
      </w:r>
      <w:r>
        <w:rPr>
          <w:color w:val="231F20"/>
          <w:spacing w:val="-2"/>
        </w:rPr>
        <w:t>r</w:t>
      </w:r>
      <w:r>
        <w:rPr>
          <w:color w:val="231F20"/>
        </w:rPr>
        <w:t>ough rising g</w:t>
      </w:r>
      <w:r>
        <w:rPr>
          <w:color w:val="231F20"/>
          <w:spacing w:val="-2"/>
        </w:rPr>
        <w:t>r</w:t>
      </w:r>
      <w:r>
        <w:rPr>
          <w:color w:val="231F20"/>
        </w:rPr>
        <w:t>oundwate</w:t>
      </w:r>
      <w:r>
        <w:rPr>
          <w:color w:val="231F20"/>
          <w:spacing w:val="-12"/>
        </w:rPr>
        <w:t>r</w:t>
      </w:r>
      <w:r>
        <w:rPr>
          <w:color w:val="231F20"/>
        </w:rPr>
        <w:t>.</w:t>
      </w:r>
    </w:p>
    <w:p w:rsidR="00356C57" w:rsidRDefault="00356C57">
      <w:pPr>
        <w:spacing w:before="6" w:line="170" w:lineRule="exact"/>
        <w:rPr>
          <w:sz w:val="17"/>
          <w:szCs w:val="17"/>
        </w:rPr>
      </w:pPr>
    </w:p>
    <w:p w:rsidR="00356C57" w:rsidRDefault="00356C57">
      <w:pPr>
        <w:spacing w:line="200" w:lineRule="exact"/>
        <w:rPr>
          <w:sz w:val="20"/>
          <w:szCs w:val="20"/>
        </w:rPr>
      </w:pPr>
    </w:p>
    <w:p w:rsidR="00356C57" w:rsidRDefault="00724497">
      <w:pPr>
        <w:pStyle w:val="Heading2"/>
        <w:numPr>
          <w:ilvl w:val="1"/>
          <w:numId w:val="12"/>
        </w:numPr>
        <w:tabs>
          <w:tab w:val="left" w:pos="2267"/>
        </w:tabs>
        <w:spacing w:line="380" w:lineRule="exact"/>
        <w:ind w:right="1278"/>
        <w:jc w:val="left"/>
      </w:pPr>
      <w:bookmarkStart w:id="11" w:name="_TOC_250010"/>
      <w:r>
        <w:rPr>
          <w:color w:val="005695"/>
          <w:spacing w:val="-4"/>
        </w:rPr>
        <w:t>A</w:t>
      </w:r>
      <w:r>
        <w:rPr>
          <w:color w:val="005695"/>
          <w:spacing w:val="-5"/>
        </w:rPr>
        <w:t>n</w:t>
      </w:r>
      <w:r>
        <w:rPr>
          <w:color w:val="005695"/>
          <w:spacing w:val="-3"/>
        </w:rPr>
        <w:t>t</w:t>
      </w:r>
      <w:r>
        <w:rPr>
          <w:color w:val="005695"/>
          <w:spacing w:val="-4"/>
        </w:rPr>
        <w:t>h</w:t>
      </w:r>
      <w:r>
        <w:rPr>
          <w:color w:val="005695"/>
          <w:spacing w:val="-2"/>
        </w:rPr>
        <w:t>r</w:t>
      </w:r>
      <w:r>
        <w:rPr>
          <w:color w:val="005695"/>
          <w:spacing w:val="-3"/>
        </w:rPr>
        <w:t>o</w:t>
      </w:r>
      <w:r>
        <w:rPr>
          <w:color w:val="005695"/>
          <w:spacing w:val="-1"/>
        </w:rPr>
        <w:t>po</w:t>
      </w:r>
      <w:r>
        <w:rPr>
          <w:color w:val="005695"/>
          <w:spacing w:val="-2"/>
        </w:rPr>
        <w:t>ge</w:t>
      </w:r>
      <w:r>
        <w:rPr>
          <w:color w:val="005695"/>
          <w:spacing w:val="-4"/>
        </w:rPr>
        <w:t>n</w:t>
      </w:r>
      <w:r>
        <w:rPr>
          <w:color w:val="005695"/>
          <w:spacing w:val="-3"/>
        </w:rPr>
        <w:t>i</w:t>
      </w:r>
      <w:r>
        <w:rPr>
          <w:color w:val="005695"/>
        </w:rPr>
        <w:t xml:space="preserve">c </w:t>
      </w:r>
      <w:r>
        <w:rPr>
          <w:color w:val="005695"/>
          <w:spacing w:val="-3"/>
        </w:rPr>
        <w:t>di</w:t>
      </w:r>
      <w:r>
        <w:rPr>
          <w:color w:val="005695"/>
          <w:spacing w:val="-1"/>
        </w:rPr>
        <w:t>s</w:t>
      </w:r>
      <w:r>
        <w:rPr>
          <w:color w:val="005695"/>
          <w:spacing w:val="-4"/>
        </w:rPr>
        <w:t>t</w:t>
      </w:r>
      <w:r>
        <w:rPr>
          <w:color w:val="005695"/>
          <w:spacing w:val="-3"/>
        </w:rPr>
        <w:t>ur</w:t>
      </w:r>
      <w:r>
        <w:rPr>
          <w:color w:val="005695"/>
          <w:spacing w:val="-2"/>
        </w:rPr>
        <w:t>b</w:t>
      </w:r>
      <w:r>
        <w:rPr>
          <w:color w:val="005695"/>
          <w:spacing w:val="-3"/>
        </w:rPr>
        <w:t>an</w:t>
      </w:r>
      <w:r>
        <w:rPr>
          <w:color w:val="005695"/>
          <w:spacing w:val="-6"/>
        </w:rPr>
        <w:t>c</w:t>
      </w:r>
      <w:r>
        <w:rPr>
          <w:color w:val="005695"/>
        </w:rPr>
        <w:t>e</w:t>
      </w:r>
      <w:bookmarkEnd w:id="11"/>
    </w:p>
    <w:p w:rsidR="00356C57" w:rsidRDefault="00356C57">
      <w:pPr>
        <w:spacing w:before="1" w:line="190" w:lineRule="exact"/>
        <w:rPr>
          <w:sz w:val="19"/>
          <w:szCs w:val="19"/>
        </w:rPr>
      </w:pPr>
    </w:p>
    <w:p w:rsidR="00356C57" w:rsidRDefault="00724497" w:rsidP="00CF19C8">
      <w:pPr>
        <w:pStyle w:val="BodyText"/>
        <w:spacing w:line="264" w:lineRule="auto"/>
        <w:ind w:right="53"/>
      </w:pPr>
      <w:r>
        <w:rPr>
          <w:color w:val="231F20"/>
          <w:spacing w:val="-3"/>
        </w:rPr>
        <w:t>R</w:t>
      </w:r>
      <w:r>
        <w:rPr>
          <w:color w:val="231F20"/>
        </w:rPr>
        <w:t>esea</w:t>
      </w:r>
      <w:r>
        <w:rPr>
          <w:color w:val="231F20"/>
          <w:spacing w:val="-2"/>
        </w:rPr>
        <w:t>r</w:t>
      </w:r>
      <w:r>
        <w:rPr>
          <w:color w:val="231F20"/>
        </w:rPr>
        <w:t>ch suggests that disturbance f</w:t>
      </w:r>
      <w:r>
        <w:rPr>
          <w:color w:val="231F20"/>
          <w:spacing w:val="-2"/>
        </w:rPr>
        <w:t>r</w:t>
      </w:r>
      <w:r>
        <w:rPr>
          <w:color w:val="231F20"/>
        </w:rPr>
        <w:t>om human activities has a high energetic cost to sho</w:t>
      </w:r>
      <w:r>
        <w:rPr>
          <w:color w:val="231F20"/>
          <w:spacing w:val="-3"/>
        </w:rPr>
        <w:t>r</w:t>
      </w:r>
      <w:r>
        <w:rPr>
          <w:color w:val="231F20"/>
        </w:rPr>
        <w:t>ebi</w:t>
      </w:r>
      <w:r>
        <w:rPr>
          <w:color w:val="231F20"/>
          <w:spacing w:val="-3"/>
        </w:rPr>
        <w:t>r</w:t>
      </w:r>
      <w:r>
        <w:rPr>
          <w:color w:val="231F20"/>
        </w:rPr>
        <w:t>ds and may</w:t>
      </w:r>
      <w:r>
        <w:rPr>
          <w:color w:val="231F20"/>
          <w:spacing w:val="-3"/>
        </w:rPr>
        <w:t xml:space="preserve"> </w:t>
      </w:r>
      <w:r>
        <w:rPr>
          <w:color w:val="231F20"/>
        </w:rPr>
        <w:t>comp</w:t>
      </w:r>
      <w:r>
        <w:rPr>
          <w:color w:val="231F20"/>
          <w:spacing w:val="-2"/>
        </w:rPr>
        <w:t>r</w:t>
      </w:r>
      <w:r>
        <w:rPr>
          <w:color w:val="231F20"/>
        </w:rPr>
        <w:t>omise</w:t>
      </w:r>
      <w:r>
        <w:rPr>
          <w:color w:val="231F20"/>
          <w:spacing w:val="-2"/>
        </w:rPr>
        <w:t xml:space="preserve"> </w:t>
      </w:r>
      <w:r>
        <w:rPr>
          <w:color w:val="231F20"/>
        </w:rPr>
        <w:t>their</w:t>
      </w:r>
      <w:r>
        <w:rPr>
          <w:color w:val="231F20"/>
          <w:spacing w:val="-3"/>
        </w:rPr>
        <w:t xml:space="preserve"> </w:t>
      </w:r>
      <w:r>
        <w:rPr>
          <w:color w:val="231F20"/>
        </w:rPr>
        <w:t>capacity</w:t>
      </w:r>
      <w:r>
        <w:rPr>
          <w:color w:val="231F20"/>
          <w:spacing w:val="-2"/>
        </w:rPr>
        <w:t xml:space="preserve"> </w:t>
      </w:r>
      <w:r>
        <w:rPr>
          <w:color w:val="231F20"/>
        </w:rPr>
        <w:t>to</w:t>
      </w:r>
      <w:r>
        <w:rPr>
          <w:color w:val="231F20"/>
          <w:spacing w:val="-2"/>
        </w:rPr>
        <w:t xml:space="preserve"> </w:t>
      </w:r>
      <w:r>
        <w:rPr>
          <w:color w:val="231F20"/>
        </w:rPr>
        <w:t>build</w:t>
      </w:r>
      <w:r>
        <w:rPr>
          <w:color w:val="231F20"/>
          <w:spacing w:val="-3"/>
        </w:rPr>
        <w:t xml:space="preserve"> </w:t>
      </w:r>
      <w:r>
        <w:rPr>
          <w:color w:val="231F20"/>
        </w:rPr>
        <w:t>sufficient</w:t>
      </w:r>
      <w:r>
        <w:rPr>
          <w:color w:val="231F20"/>
          <w:w w:val="98"/>
        </w:rPr>
        <w:t xml:space="preserve"> </w:t>
      </w:r>
      <w:r>
        <w:rPr>
          <w:color w:val="231F20"/>
        </w:rPr>
        <w:t xml:space="preserve">energy </w:t>
      </w:r>
      <w:r>
        <w:rPr>
          <w:color w:val="231F20"/>
          <w:spacing w:val="-2"/>
        </w:rPr>
        <w:t>r</w:t>
      </w:r>
      <w:r>
        <w:rPr>
          <w:color w:val="231F20"/>
        </w:rPr>
        <w:t>ese</w:t>
      </w:r>
      <w:r>
        <w:rPr>
          <w:color w:val="231F20"/>
          <w:spacing w:val="3"/>
        </w:rPr>
        <w:t>r</w:t>
      </w:r>
      <w:r>
        <w:rPr>
          <w:color w:val="231F20"/>
          <w:spacing w:val="-2"/>
        </w:rPr>
        <w:t>v</w:t>
      </w:r>
      <w:r>
        <w:rPr>
          <w:color w:val="231F20"/>
        </w:rPr>
        <w:t>es to unde</w:t>
      </w:r>
      <w:r>
        <w:rPr>
          <w:color w:val="231F20"/>
          <w:spacing w:val="1"/>
        </w:rPr>
        <w:t>r</w:t>
      </w:r>
      <w:r>
        <w:rPr>
          <w:color w:val="231F20"/>
        </w:rPr>
        <w:t>take migration (</w:t>
      </w:r>
      <w:r>
        <w:rPr>
          <w:color w:val="231F20"/>
          <w:spacing w:val="-2"/>
        </w:rPr>
        <w:t>G</w:t>
      </w:r>
      <w:r>
        <w:rPr>
          <w:color w:val="231F20"/>
        </w:rPr>
        <w:t>oss-</w:t>
      </w:r>
      <w:r>
        <w:rPr>
          <w:color w:val="231F20"/>
          <w:spacing w:val="-4"/>
        </w:rPr>
        <w:t>C</w:t>
      </w:r>
      <w:r>
        <w:rPr>
          <w:color w:val="231F20"/>
        </w:rPr>
        <w:t>usta</w:t>
      </w:r>
      <w:r>
        <w:rPr>
          <w:color w:val="231F20"/>
          <w:spacing w:val="-3"/>
        </w:rPr>
        <w:t>r</w:t>
      </w:r>
      <w:r>
        <w:rPr>
          <w:color w:val="231F20"/>
        </w:rPr>
        <w:t>d et al. 2006;</w:t>
      </w:r>
      <w:r>
        <w:rPr>
          <w:color w:val="231F20"/>
          <w:spacing w:val="-3"/>
        </w:rPr>
        <w:t xml:space="preserve"> </w:t>
      </w:r>
      <w:r>
        <w:rPr>
          <w:color w:val="231F20"/>
          <w:spacing w:val="-16"/>
        </w:rPr>
        <w:t>W</w:t>
      </w:r>
      <w:r>
        <w:rPr>
          <w:color w:val="231F20"/>
        </w:rPr>
        <w:t xml:space="preserve">eston et al. 2012). </w:t>
      </w:r>
      <w:r>
        <w:rPr>
          <w:color w:val="231F20"/>
          <w:spacing w:val="-3"/>
        </w:rPr>
        <w:t>D</w:t>
      </w:r>
      <w:r>
        <w:rPr>
          <w:color w:val="231F20"/>
        </w:rPr>
        <w:t xml:space="preserve">isturbance which </w:t>
      </w:r>
      <w:r>
        <w:rPr>
          <w:color w:val="231F20"/>
          <w:spacing w:val="-2"/>
        </w:rPr>
        <w:t>r</w:t>
      </w:r>
      <w:r>
        <w:rPr>
          <w:color w:val="231F20"/>
        </w:rPr>
        <w:t>enders an a</w:t>
      </w:r>
      <w:r>
        <w:rPr>
          <w:color w:val="231F20"/>
          <w:spacing w:val="-2"/>
        </w:rPr>
        <w:t>r</w:t>
      </w:r>
      <w:r>
        <w:rPr>
          <w:color w:val="231F20"/>
        </w:rPr>
        <w:t>ea unusable is equi</w:t>
      </w:r>
      <w:r>
        <w:rPr>
          <w:color w:val="231F20"/>
          <w:spacing w:val="-2"/>
        </w:rPr>
        <w:t>v</w:t>
      </w:r>
      <w:r>
        <w:rPr>
          <w:color w:val="231F20"/>
        </w:rPr>
        <w:t xml:space="preserve">alent to habitat loss and can exacerbate population declines. </w:t>
      </w:r>
      <w:r>
        <w:rPr>
          <w:color w:val="231F20"/>
          <w:spacing w:val="-3"/>
        </w:rPr>
        <w:t>D</w:t>
      </w:r>
      <w:r>
        <w:rPr>
          <w:color w:val="231F20"/>
        </w:rPr>
        <w:t>isturbance is g</w:t>
      </w:r>
      <w:r>
        <w:rPr>
          <w:color w:val="231F20"/>
          <w:spacing w:val="-2"/>
        </w:rPr>
        <w:t>r</w:t>
      </w:r>
      <w:r>
        <w:rPr>
          <w:color w:val="231F20"/>
        </w:rPr>
        <w:t>eatest whe</w:t>
      </w:r>
      <w:r>
        <w:rPr>
          <w:color w:val="231F20"/>
          <w:spacing w:val="-2"/>
        </w:rPr>
        <w:t>r</w:t>
      </w:r>
      <w:r>
        <w:rPr>
          <w:color w:val="231F20"/>
        </w:rPr>
        <w:t>e inc</w:t>
      </w:r>
      <w:r>
        <w:rPr>
          <w:color w:val="231F20"/>
          <w:spacing w:val="-2"/>
        </w:rPr>
        <w:t>r</w:t>
      </w:r>
      <w:r>
        <w:rPr>
          <w:color w:val="231F20"/>
        </w:rPr>
        <w:t>easing human populations</w:t>
      </w:r>
      <w:r w:rsidR="00CF19C8">
        <w:rPr>
          <w:color w:val="231F20"/>
        </w:rPr>
        <w:t xml:space="preserve"> </w:t>
      </w:r>
      <w:r>
        <w:rPr>
          <w:color w:val="231F20"/>
        </w:rPr>
        <w:t>and de</w:t>
      </w:r>
      <w:r>
        <w:rPr>
          <w:color w:val="231F20"/>
          <w:spacing w:val="-2"/>
        </w:rPr>
        <w:t>v</w:t>
      </w:r>
      <w:r>
        <w:rPr>
          <w:color w:val="231F20"/>
        </w:rPr>
        <w:t>elopment p</w:t>
      </w:r>
      <w:r>
        <w:rPr>
          <w:color w:val="231F20"/>
          <w:spacing w:val="-2"/>
        </w:rPr>
        <w:t>r</w:t>
      </w:r>
      <w:r>
        <w:rPr>
          <w:color w:val="231F20"/>
        </w:rPr>
        <w:t>essu</w:t>
      </w:r>
      <w:r>
        <w:rPr>
          <w:color w:val="231F20"/>
          <w:spacing w:val="-2"/>
        </w:rPr>
        <w:t>r</w:t>
      </w:r>
      <w:r>
        <w:rPr>
          <w:color w:val="231F20"/>
        </w:rPr>
        <w:t>es may ha</w:t>
      </w:r>
      <w:r>
        <w:rPr>
          <w:color w:val="231F20"/>
          <w:spacing w:val="-2"/>
        </w:rPr>
        <w:t>v</w:t>
      </w:r>
      <w:r>
        <w:rPr>
          <w:color w:val="231F20"/>
        </w:rPr>
        <w:t>e an impact on impo</w:t>
      </w:r>
      <w:r>
        <w:rPr>
          <w:color w:val="231F20"/>
          <w:spacing w:val="1"/>
        </w:rPr>
        <w:t>r</w:t>
      </w:r>
      <w:r>
        <w:rPr>
          <w:color w:val="231F20"/>
        </w:rPr>
        <w:t xml:space="preserve">tant habitats. </w:t>
      </w:r>
      <w:r>
        <w:rPr>
          <w:color w:val="231F20"/>
          <w:spacing w:val="-3"/>
        </w:rPr>
        <w:t>M</w:t>
      </w:r>
      <w:r>
        <w:rPr>
          <w:color w:val="231F20"/>
        </w:rPr>
        <w:t>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a</w:t>
      </w:r>
      <w:r>
        <w:rPr>
          <w:color w:val="231F20"/>
          <w:spacing w:val="-2"/>
        </w:rPr>
        <w:t>r</w:t>
      </w:r>
      <w:r>
        <w:rPr>
          <w:color w:val="231F20"/>
        </w:rPr>
        <w:t xml:space="preserve">e most susceptible to disturbance during daytime </w:t>
      </w:r>
      <w:r>
        <w:rPr>
          <w:color w:val="231F20"/>
          <w:spacing w:val="-2"/>
        </w:rPr>
        <w:t>r</w:t>
      </w:r>
      <w:r>
        <w:rPr>
          <w:color w:val="231F20"/>
        </w:rPr>
        <w:t>oosting and foraging periods. As an example, disturbance of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in </w:t>
      </w:r>
      <w:r>
        <w:rPr>
          <w:color w:val="231F20"/>
          <w:spacing w:val="-4"/>
        </w:rPr>
        <w:t>A</w:t>
      </w:r>
      <w:r>
        <w:rPr>
          <w:color w:val="231F20"/>
        </w:rPr>
        <w:t>ustralia is kn</w:t>
      </w:r>
      <w:r>
        <w:rPr>
          <w:color w:val="231F20"/>
          <w:spacing w:val="-3"/>
        </w:rPr>
        <w:t>o</w:t>
      </w:r>
      <w:r>
        <w:rPr>
          <w:color w:val="231F20"/>
        </w:rPr>
        <w:t xml:space="preserve">wn to </w:t>
      </w:r>
      <w:r>
        <w:rPr>
          <w:color w:val="231F20"/>
          <w:spacing w:val="-2"/>
        </w:rPr>
        <w:t>r</w:t>
      </w:r>
      <w:r>
        <w:rPr>
          <w:color w:val="231F20"/>
        </w:rPr>
        <w:t>esult f</w:t>
      </w:r>
      <w:r>
        <w:rPr>
          <w:color w:val="231F20"/>
          <w:spacing w:val="-2"/>
        </w:rPr>
        <w:t>r</w:t>
      </w:r>
      <w:r>
        <w:rPr>
          <w:color w:val="231F20"/>
        </w:rPr>
        <w:t>om</w:t>
      </w:r>
      <w:r>
        <w:rPr>
          <w:color w:val="231F20"/>
          <w:spacing w:val="-2"/>
        </w:rPr>
        <w:t xml:space="preserve"> </w:t>
      </w:r>
      <w:r>
        <w:rPr>
          <w:color w:val="231F20"/>
        </w:rPr>
        <w:t>ai</w:t>
      </w:r>
      <w:r>
        <w:rPr>
          <w:color w:val="231F20"/>
          <w:spacing w:val="-2"/>
        </w:rPr>
        <w:t>r</w:t>
      </w:r>
      <w:r>
        <w:rPr>
          <w:color w:val="231F20"/>
        </w:rPr>
        <w:t>craft</w:t>
      </w:r>
      <w:r>
        <w:rPr>
          <w:color w:val="231F20"/>
          <w:spacing w:val="-1"/>
        </w:rPr>
        <w:t xml:space="preserve"> </w:t>
      </w:r>
      <w:r>
        <w:rPr>
          <w:color w:val="231F20"/>
          <w:spacing w:val="-4"/>
        </w:rPr>
        <w:t>o</w:t>
      </w:r>
      <w:r>
        <w:rPr>
          <w:color w:val="231F20"/>
          <w:spacing w:val="-2"/>
        </w:rPr>
        <w:t>v</w:t>
      </w:r>
      <w:r>
        <w:rPr>
          <w:color w:val="231F20"/>
        </w:rPr>
        <w:t>er-flights,</w:t>
      </w:r>
      <w:r>
        <w:rPr>
          <w:color w:val="231F20"/>
          <w:spacing w:val="-2"/>
        </w:rPr>
        <w:t xml:space="preserve"> </w:t>
      </w:r>
      <w:r>
        <w:rPr>
          <w:color w:val="231F20"/>
        </w:rPr>
        <w:t>industrial</w:t>
      </w:r>
      <w:r>
        <w:rPr>
          <w:color w:val="231F20"/>
          <w:spacing w:val="-1"/>
        </w:rPr>
        <w:t xml:space="preserve"> </w:t>
      </w:r>
      <w:r>
        <w:rPr>
          <w:color w:val="231F20"/>
        </w:rPr>
        <w:t>operations</w:t>
      </w:r>
      <w:r>
        <w:rPr>
          <w:color w:val="231F20"/>
          <w:spacing w:val="-2"/>
        </w:rPr>
        <w:t xml:space="preserve"> </w:t>
      </w:r>
      <w:r>
        <w:rPr>
          <w:color w:val="231F20"/>
        </w:rPr>
        <w:t>and const</w:t>
      </w:r>
      <w:r>
        <w:rPr>
          <w:color w:val="231F20"/>
          <w:spacing w:val="1"/>
        </w:rPr>
        <w:t>r</w:t>
      </w:r>
      <w:r>
        <w:rPr>
          <w:color w:val="231F20"/>
        </w:rPr>
        <w:t>uction,</w:t>
      </w:r>
      <w:r>
        <w:rPr>
          <w:color w:val="231F20"/>
          <w:spacing w:val="-3"/>
        </w:rPr>
        <w:t xml:space="preserve"> </w:t>
      </w:r>
      <w:r>
        <w:rPr>
          <w:color w:val="231F20"/>
        </w:rPr>
        <w:t>a</w:t>
      </w:r>
      <w:r>
        <w:rPr>
          <w:color w:val="231F20"/>
          <w:spacing w:val="1"/>
        </w:rPr>
        <w:t>r</w:t>
      </w:r>
      <w:r>
        <w:rPr>
          <w:color w:val="231F20"/>
        </w:rPr>
        <w:t>tificial</w:t>
      </w:r>
      <w:r>
        <w:rPr>
          <w:color w:val="231F20"/>
          <w:spacing w:val="-2"/>
        </w:rPr>
        <w:t xml:space="preserve"> </w:t>
      </w:r>
      <w:r>
        <w:rPr>
          <w:color w:val="231F20"/>
        </w:rPr>
        <w:t>lighting,</w:t>
      </w:r>
      <w:r>
        <w:rPr>
          <w:color w:val="231F20"/>
          <w:spacing w:val="-3"/>
        </w:rPr>
        <w:t xml:space="preserve"> </w:t>
      </w:r>
      <w:r>
        <w:rPr>
          <w:color w:val="231F20"/>
        </w:rPr>
        <w:t>and</w:t>
      </w:r>
      <w:r>
        <w:rPr>
          <w:color w:val="231F20"/>
          <w:spacing w:val="-2"/>
        </w:rPr>
        <w:t xml:space="preserve"> </w:t>
      </w:r>
      <w:r>
        <w:rPr>
          <w:color w:val="231F20"/>
          <w:spacing w:val="-3"/>
        </w:rPr>
        <w:t>r</w:t>
      </w:r>
      <w:r>
        <w:rPr>
          <w:color w:val="231F20"/>
        </w:rPr>
        <w:t>ec</w:t>
      </w:r>
      <w:r>
        <w:rPr>
          <w:color w:val="231F20"/>
          <w:spacing w:val="-2"/>
        </w:rPr>
        <w:t>r</w:t>
      </w:r>
      <w:r>
        <w:rPr>
          <w:color w:val="231F20"/>
        </w:rPr>
        <w:t>eational activities</w:t>
      </w:r>
      <w:r>
        <w:rPr>
          <w:color w:val="231F20"/>
          <w:spacing w:val="-2"/>
        </w:rPr>
        <w:t xml:space="preserve"> </w:t>
      </w:r>
      <w:r>
        <w:rPr>
          <w:color w:val="231F20"/>
        </w:rPr>
        <w:t>such</w:t>
      </w:r>
      <w:r>
        <w:rPr>
          <w:color w:val="231F20"/>
          <w:spacing w:val="-2"/>
        </w:rPr>
        <w:t xml:space="preserve"> </w:t>
      </w:r>
      <w:r>
        <w:rPr>
          <w:color w:val="231F20"/>
        </w:rPr>
        <w:t>as</w:t>
      </w:r>
      <w:r>
        <w:rPr>
          <w:color w:val="231F20"/>
          <w:spacing w:val="-1"/>
        </w:rPr>
        <w:t xml:space="preserve"> </w:t>
      </w:r>
      <w:r>
        <w:rPr>
          <w:color w:val="231F20"/>
        </w:rPr>
        <w:t>fishing,</w:t>
      </w:r>
      <w:r>
        <w:rPr>
          <w:color w:val="231F20"/>
          <w:spacing w:val="-2"/>
        </w:rPr>
        <w:t xml:space="preserve"> </w:t>
      </w:r>
      <w:r>
        <w:rPr>
          <w:color w:val="231F20"/>
        </w:rPr>
        <w:t>off-</w:t>
      </w:r>
      <w:r>
        <w:rPr>
          <w:color w:val="231F20"/>
          <w:spacing w:val="-3"/>
        </w:rPr>
        <w:t>r</w:t>
      </w:r>
      <w:r>
        <w:rPr>
          <w:color w:val="231F20"/>
        </w:rPr>
        <w:t>oad</w:t>
      </w:r>
      <w:r>
        <w:rPr>
          <w:color w:val="231F20"/>
          <w:spacing w:val="-2"/>
        </w:rPr>
        <w:t xml:space="preserve"> </w:t>
      </w:r>
      <w:r>
        <w:rPr>
          <w:color w:val="231F20"/>
        </w:rPr>
        <w:t>driving</w:t>
      </w:r>
      <w:r>
        <w:rPr>
          <w:color w:val="231F20"/>
          <w:spacing w:val="-1"/>
        </w:rPr>
        <w:t xml:space="preserve"> </w:t>
      </w:r>
      <w:r>
        <w:rPr>
          <w:color w:val="231F20"/>
        </w:rPr>
        <w:t>on</w:t>
      </w:r>
      <w:r>
        <w:rPr>
          <w:color w:val="231F20"/>
          <w:spacing w:val="-2"/>
        </w:rPr>
        <w:t xml:space="preserve"> </w:t>
      </w:r>
      <w:r>
        <w:rPr>
          <w:color w:val="231F20"/>
        </w:rPr>
        <w:t xml:space="preserve">beaches, unleashed dogs and jet-skiing </w:t>
      </w:r>
      <w:r>
        <w:rPr>
          <w:color w:val="231F20"/>
          <w:spacing w:val="2"/>
        </w:rPr>
        <w:t>(</w:t>
      </w:r>
      <w:r>
        <w:rPr>
          <w:color w:val="231F20"/>
          <w:spacing w:val="-16"/>
        </w:rPr>
        <w:t>W</w:t>
      </w:r>
      <w:r>
        <w:rPr>
          <w:color w:val="231F20"/>
        </w:rPr>
        <w:t>eston et al. 2012).</w:t>
      </w:r>
    </w:p>
    <w:p w:rsidR="00356C57" w:rsidRDefault="00356C57">
      <w:pPr>
        <w:spacing w:line="170" w:lineRule="exact"/>
        <w:rPr>
          <w:sz w:val="17"/>
          <w:szCs w:val="17"/>
        </w:rPr>
      </w:pPr>
    </w:p>
    <w:p w:rsidR="00356C57" w:rsidRDefault="00724497" w:rsidP="00CF19C8">
      <w:pPr>
        <w:pStyle w:val="BodyText"/>
        <w:spacing w:line="264" w:lineRule="auto"/>
        <w:ind w:right="192"/>
      </w:pPr>
      <w:r>
        <w:rPr>
          <w:color w:val="231F20"/>
        </w:rPr>
        <w:t xml:space="preserve">A </w:t>
      </w:r>
      <w:r>
        <w:rPr>
          <w:color w:val="231F20"/>
          <w:spacing w:val="-2"/>
        </w:rPr>
        <w:t>r</w:t>
      </w:r>
      <w:r>
        <w:rPr>
          <w:color w:val="231F20"/>
        </w:rPr>
        <w:t xml:space="preserve">ecent study </w:t>
      </w:r>
      <w:r>
        <w:rPr>
          <w:color w:val="231F20"/>
          <w:spacing w:val="-2"/>
        </w:rPr>
        <w:t>b</w:t>
      </w:r>
      <w:r>
        <w:rPr>
          <w:color w:val="231F20"/>
        </w:rPr>
        <w:t xml:space="preserve">y </w:t>
      </w:r>
      <w:r>
        <w:rPr>
          <w:color w:val="231F20"/>
          <w:spacing w:val="-3"/>
        </w:rPr>
        <w:t>M</w:t>
      </w:r>
      <w:r>
        <w:rPr>
          <w:color w:val="231F20"/>
        </w:rPr>
        <w:t>a</w:t>
      </w:r>
      <w:r>
        <w:rPr>
          <w:color w:val="231F20"/>
          <w:spacing w:val="1"/>
        </w:rPr>
        <w:t>r</w:t>
      </w:r>
      <w:r>
        <w:rPr>
          <w:color w:val="231F20"/>
        </w:rPr>
        <w:t xml:space="preserve">tin et al. (2014) examined the </w:t>
      </w:r>
      <w:r>
        <w:rPr>
          <w:color w:val="231F20"/>
          <w:spacing w:val="-2"/>
        </w:rPr>
        <w:t>r</w:t>
      </w:r>
      <w:r>
        <w:rPr>
          <w:color w:val="231F20"/>
        </w:rPr>
        <w:t>esponses to human p</w:t>
      </w:r>
      <w:r>
        <w:rPr>
          <w:color w:val="231F20"/>
          <w:spacing w:val="-2"/>
        </w:rPr>
        <w:t>r</w:t>
      </w:r>
      <w:r>
        <w:rPr>
          <w:color w:val="231F20"/>
        </w:rPr>
        <w:t>esence of an abundant sho</w:t>
      </w:r>
      <w:r>
        <w:rPr>
          <w:color w:val="231F20"/>
          <w:spacing w:val="-2"/>
        </w:rPr>
        <w:t>r</w:t>
      </w:r>
      <w:r>
        <w:rPr>
          <w:color w:val="231F20"/>
        </w:rPr>
        <w:t>ebi</w:t>
      </w:r>
      <w:r>
        <w:rPr>
          <w:color w:val="231F20"/>
          <w:spacing w:val="-3"/>
        </w:rPr>
        <w:t>r</w:t>
      </w:r>
      <w:r>
        <w:rPr>
          <w:color w:val="231F20"/>
        </w:rPr>
        <w:t>d species in an impo</w:t>
      </w:r>
      <w:r>
        <w:rPr>
          <w:color w:val="231F20"/>
          <w:spacing w:val="1"/>
        </w:rPr>
        <w:t>r</w:t>
      </w:r>
      <w:r>
        <w:rPr>
          <w:color w:val="231F20"/>
        </w:rPr>
        <w:t>tant coastal migration staging a</w:t>
      </w:r>
      <w:r>
        <w:rPr>
          <w:color w:val="231F20"/>
          <w:spacing w:val="-2"/>
        </w:rPr>
        <w:t>r</w:t>
      </w:r>
      <w:r>
        <w:rPr>
          <w:color w:val="231F20"/>
        </w:rPr>
        <w:t xml:space="preserve">ea. Long-term census data </w:t>
      </w:r>
      <w:r>
        <w:rPr>
          <w:color w:val="231F20"/>
          <w:spacing w:val="-2"/>
        </w:rPr>
        <w:t>w</w:t>
      </w:r>
      <w:r>
        <w:rPr>
          <w:color w:val="231F20"/>
        </w:rPr>
        <w:t>e</w:t>
      </w:r>
      <w:r>
        <w:rPr>
          <w:color w:val="231F20"/>
          <w:spacing w:val="-2"/>
        </w:rPr>
        <w:t>r</w:t>
      </w:r>
      <w:r>
        <w:rPr>
          <w:color w:val="231F20"/>
        </w:rPr>
        <w:t xml:space="preserve">e used to assess the </w:t>
      </w:r>
      <w:r>
        <w:rPr>
          <w:color w:val="231F20"/>
          <w:spacing w:val="-2"/>
        </w:rPr>
        <w:t>r</w:t>
      </w:r>
      <w:r>
        <w:rPr>
          <w:color w:val="231F20"/>
        </w:rPr>
        <w:t>elationship bet</w:t>
      </w:r>
      <w:r>
        <w:rPr>
          <w:color w:val="231F20"/>
          <w:spacing w:val="-2"/>
        </w:rPr>
        <w:t>w</w:t>
      </w:r>
      <w:r>
        <w:rPr>
          <w:color w:val="231F20"/>
        </w:rPr>
        <w:t>een bi</w:t>
      </w:r>
      <w:r>
        <w:rPr>
          <w:color w:val="231F20"/>
          <w:spacing w:val="-3"/>
        </w:rPr>
        <w:t>r</w:t>
      </w:r>
      <w:r>
        <w:rPr>
          <w:color w:val="231F20"/>
        </w:rPr>
        <w:t>d abundances and</w:t>
      </w:r>
      <w:r w:rsidR="00CF19C8">
        <w:rPr>
          <w:color w:val="231F20"/>
        </w:rPr>
        <w:t xml:space="preserve"> </w:t>
      </w:r>
      <w:r>
        <w:rPr>
          <w:color w:val="231F20"/>
        </w:rPr>
        <w:t>human densities and to determine population t</w:t>
      </w:r>
      <w:r>
        <w:rPr>
          <w:color w:val="231F20"/>
          <w:spacing w:val="-3"/>
        </w:rPr>
        <w:t>r</w:t>
      </w:r>
      <w:r>
        <w:rPr>
          <w:color w:val="231F20"/>
        </w:rPr>
        <w:t xml:space="preserve">ends. </w:t>
      </w:r>
      <w:r>
        <w:rPr>
          <w:color w:val="231F20"/>
          <w:spacing w:val="-3"/>
        </w:rPr>
        <w:t>I</w:t>
      </w:r>
      <w:r>
        <w:rPr>
          <w:color w:val="231F20"/>
        </w:rPr>
        <w:t>n addition, changes in individual bi</w:t>
      </w:r>
      <w:r>
        <w:rPr>
          <w:color w:val="231F20"/>
          <w:spacing w:val="-3"/>
        </w:rPr>
        <w:t>r</w:t>
      </w:r>
      <w:r>
        <w:rPr>
          <w:color w:val="231F20"/>
        </w:rPr>
        <w:t xml:space="preserve">d behaviour in </w:t>
      </w:r>
      <w:r>
        <w:rPr>
          <w:color w:val="231F20"/>
          <w:spacing w:val="-2"/>
        </w:rPr>
        <w:t>r</w:t>
      </w:r>
      <w:r>
        <w:rPr>
          <w:color w:val="231F20"/>
        </w:rPr>
        <w:t>elation to human p</w:t>
      </w:r>
      <w:r>
        <w:rPr>
          <w:color w:val="231F20"/>
          <w:spacing w:val="-2"/>
        </w:rPr>
        <w:t>r</w:t>
      </w:r>
      <w:r>
        <w:rPr>
          <w:color w:val="231F20"/>
        </w:rPr>
        <w:t xml:space="preserve">esence </w:t>
      </w:r>
      <w:r>
        <w:rPr>
          <w:color w:val="231F20"/>
          <w:spacing w:val="-2"/>
        </w:rPr>
        <w:t>w</w:t>
      </w:r>
      <w:r>
        <w:rPr>
          <w:color w:val="231F20"/>
        </w:rPr>
        <w:t>e</w:t>
      </w:r>
      <w:r>
        <w:rPr>
          <w:color w:val="231F20"/>
          <w:spacing w:val="-2"/>
        </w:rPr>
        <w:t>r</w:t>
      </w:r>
      <w:r>
        <w:rPr>
          <w:color w:val="231F20"/>
        </w:rPr>
        <w:t>e e</w:t>
      </w:r>
      <w:r>
        <w:rPr>
          <w:color w:val="231F20"/>
          <w:spacing w:val="-2"/>
        </w:rPr>
        <w:t>v</w:t>
      </w:r>
      <w:r>
        <w:rPr>
          <w:color w:val="231F20"/>
        </w:rPr>
        <w:t xml:space="preserve">aluated </w:t>
      </w:r>
      <w:r>
        <w:rPr>
          <w:color w:val="231F20"/>
          <w:spacing w:val="-2"/>
        </w:rPr>
        <w:t>b</w:t>
      </w:r>
      <w:r>
        <w:rPr>
          <w:color w:val="231F20"/>
        </w:rPr>
        <w:t>y di</w:t>
      </w:r>
      <w:r>
        <w:rPr>
          <w:color w:val="231F20"/>
          <w:spacing w:val="-2"/>
        </w:rPr>
        <w:t>r</w:t>
      </w:r>
      <w:r>
        <w:rPr>
          <w:color w:val="231F20"/>
        </w:rPr>
        <w:t>ect obse</w:t>
      </w:r>
      <w:r>
        <w:rPr>
          <w:color w:val="231F20"/>
          <w:spacing w:val="3"/>
        </w:rPr>
        <w:t>r</w:t>
      </w:r>
      <w:r>
        <w:rPr>
          <w:color w:val="231F20"/>
          <w:spacing w:val="-2"/>
        </w:rPr>
        <w:t>v</w:t>
      </w:r>
      <w:r>
        <w:rPr>
          <w:color w:val="231F20"/>
        </w:rPr>
        <w:t>ation</w:t>
      </w:r>
      <w:r>
        <w:rPr>
          <w:color w:val="231F20"/>
          <w:spacing w:val="-4"/>
        </w:rPr>
        <w:t xml:space="preserve"> </w:t>
      </w:r>
      <w:r>
        <w:rPr>
          <w:color w:val="231F20"/>
        </w:rPr>
        <w:t>of</w:t>
      </w:r>
      <w:r>
        <w:rPr>
          <w:color w:val="231F20"/>
          <w:spacing w:val="-4"/>
        </w:rPr>
        <w:t xml:space="preserve"> </w:t>
      </w:r>
      <w:r>
        <w:rPr>
          <w:color w:val="231F20"/>
        </w:rPr>
        <w:t>a</w:t>
      </w:r>
      <w:r>
        <w:rPr>
          <w:color w:val="231F20"/>
          <w:spacing w:val="-3"/>
        </w:rPr>
        <w:t xml:space="preserve"> </w:t>
      </w:r>
      <w:r>
        <w:rPr>
          <w:color w:val="231F20"/>
        </w:rPr>
        <w:t>sho</w:t>
      </w:r>
      <w:r>
        <w:rPr>
          <w:color w:val="231F20"/>
          <w:spacing w:val="-2"/>
        </w:rPr>
        <w:t>r</w:t>
      </w:r>
      <w:r>
        <w:rPr>
          <w:color w:val="231F20"/>
        </w:rPr>
        <w:t>ebi</w:t>
      </w:r>
      <w:r>
        <w:rPr>
          <w:color w:val="231F20"/>
          <w:spacing w:val="-3"/>
        </w:rPr>
        <w:t>r</w:t>
      </w:r>
      <w:r>
        <w:rPr>
          <w:color w:val="231F20"/>
        </w:rPr>
        <w:t>d</w:t>
      </w:r>
      <w:r>
        <w:rPr>
          <w:color w:val="231F20"/>
          <w:spacing w:val="-4"/>
        </w:rPr>
        <w:t xml:space="preserve"> </w:t>
      </w:r>
      <w:r>
        <w:rPr>
          <w:color w:val="231F20"/>
          <w:spacing w:val="-2"/>
        </w:rPr>
        <w:t>r</w:t>
      </w:r>
      <w:r>
        <w:rPr>
          <w:color w:val="231F20"/>
        </w:rPr>
        <w:t>esident</w:t>
      </w:r>
      <w:r>
        <w:rPr>
          <w:color w:val="231F20"/>
          <w:spacing w:val="-3"/>
        </w:rPr>
        <w:t xml:space="preserve"> </w:t>
      </w:r>
      <w:r>
        <w:rPr>
          <w:color w:val="231F20"/>
        </w:rPr>
        <w:t>species.</w:t>
      </w:r>
      <w:r>
        <w:rPr>
          <w:color w:val="231F20"/>
          <w:spacing w:val="-4"/>
        </w:rPr>
        <w:t xml:space="preserve"> </w:t>
      </w:r>
      <w:r>
        <w:rPr>
          <w:color w:val="231F20"/>
        </w:rPr>
        <w:t>The</w:t>
      </w:r>
      <w:r>
        <w:rPr>
          <w:color w:val="231F20"/>
          <w:spacing w:val="-4"/>
        </w:rPr>
        <w:t xml:space="preserve"> </w:t>
      </w:r>
      <w:r>
        <w:rPr>
          <w:color w:val="231F20"/>
          <w:spacing w:val="-2"/>
        </w:rPr>
        <w:t>r</w:t>
      </w:r>
      <w:r>
        <w:rPr>
          <w:color w:val="231F20"/>
        </w:rPr>
        <w:t>esults sh</w:t>
      </w:r>
      <w:r>
        <w:rPr>
          <w:color w:val="231F20"/>
          <w:spacing w:val="-3"/>
        </w:rPr>
        <w:t>o</w:t>
      </w:r>
      <w:r>
        <w:rPr>
          <w:color w:val="231F20"/>
          <w:spacing w:val="-2"/>
        </w:rPr>
        <w:t>w</w:t>
      </w:r>
      <w:r>
        <w:rPr>
          <w:color w:val="231F20"/>
        </w:rPr>
        <w:t>ed that a rapid inc</w:t>
      </w:r>
      <w:r>
        <w:rPr>
          <w:color w:val="231F20"/>
          <w:spacing w:val="-2"/>
        </w:rPr>
        <w:t>r</w:t>
      </w:r>
      <w:r>
        <w:rPr>
          <w:color w:val="231F20"/>
        </w:rPr>
        <w:t xml:space="preserve">ease in the </w:t>
      </w:r>
      <w:r>
        <w:rPr>
          <w:color w:val="231F20"/>
          <w:spacing w:val="-2"/>
        </w:rPr>
        <w:t>r</w:t>
      </w:r>
      <w:r>
        <w:rPr>
          <w:color w:val="231F20"/>
        </w:rPr>
        <w:t>ec</w:t>
      </w:r>
      <w:r>
        <w:rPr>
          <w:color w:val="231F20"/>
          <w:spacing w:val="-2"/>
        </w:rPr>
        <w:t>r</w:t>
      </w:r>
      <w:r>
        <w:rPr>
          <w:color w:val="231F20"/>
        </w:rPr>
        <w:t>eational use</w:t>
      </w:r>
      <w:r w:rsidR="00CF19C8">
        <w:rPr>
          <w:color w:val="231F20"/>
        </w:rPr>
        <w:t xml:space="preserve"> </w:t>
      </w:r>
      <w:r>
        <w:rPr>
          <w:color w:val="231F20"/>
        </w:rPr>
        <w:t>of the study a</w:t>
      </w:r>
      <w:r>
        <w:rPr>
          <w:color w:val="231F20"/>
          <w:spacing w:val="-2"/>
        </w:rPr>
        <w:t>r</w:t>
      </w:r>
      <w:r>
        <w:rPr>
          <w:color w:val="231F20"/>
        </w:rPr>
        <w:t xml:space="preserve">ea in summer dramatically </w:t>
      </w:r>
      <w:r>
        <w:rPr>
          <w:color w:val="231F20"/>
          <w:spacing w:val="-3"/>
        </w:rPr>
        <w:t>r</w:t>
      </w:r>
      <w:r>
        <w:rPr>
          <w:color w:val="231F20"/>
        </w:rPr>
        <w:t>educed</w:t>
      </w:r>
    </w:p>
    <w:p w:rsidR="00356C57" w:rsidRDefault="00724497">
      <w:pPr>
        <w:pStyle w:val="BodyText"/>
        <w:spacing w:before="61" w:line="264" w:lineRule="auto"/>
        <w:ind w:left="321" w:right="1694"/>
      </w:pPr>
      <w:r>
        <w:br w:type="column"/>
      </w:r>
      <w:r>
        <w:rPr>
          <w:color w:val="231F20"/>
        </w:rPr>
        <w:t>the number of sho</w:t>
      </w:r>
      <w:r>
        <w:rPr>
          <w:color w:val="231F20"/>
          <w:spacing w:val="-2"/>
        </w:rPr>
        <w:t>r</w:t>
      </w:r>
      <w:r>
        <w:rPr>
          <w:color w:val="231F20"/>
        </w:rPr>
        <w:t>ebi</w:t>
      </w:r>
      <w:r>
        <w:rPr>
          <w:color w:val="231F20"/>
          <w:spacing w:val="-3"/>
        </w:rPr>
        <w:t>r</w:t>
      </w:r>
      <w:r>
        <w:rPr>
          <w:color w:val="231F20"/>
        </w:rPr>
        <w:t>ds and gulls which occur</w:t>
      </w:r>
      <w:r>
        <w:rPr>
          <w:color w:val="231F20"/>
          <w:spacing w:val="-3"/>
        </w:rPr>
        <w:t>r</w:t>
      </w:r>
      <w:r>
        <w:rPr>
          <w:color w:val="231F20"/>
        </w:rPr>
        <w:t>ed, limiting the capacity of the site as a post-b</w:t>
      </w:r>
      <w:r>
        <w:rPr>
          <w:color w:val="231F20"/>
          <w:spacing w:val="-3"/>
        </w:rPr>
        <w:t>r</w:t>
      </w:r>
      <w:r>
        <w:rPr>
          <w:color w:val="231F20"/>
        </w:rPr>
        <w:t>eeding stop-</w:t>
      </w:r>
      <w:r>
        <w:rPr>
          <w:color w:val="231F20"/>
          <w:spacing w:val="-4"/>
        </w:rPr>
        <w:t>o</w:t>
      </w:r>
      <w:r>
        <w:rPr>
          <w:color w:val="231F20"/>
          <w:spacing w:val="-2"/>
        </w:rPr>
        <w:t>v</w:t>
      </w:r>
      <w:r>
        <w:rPr>
          <w:color w:val="231F20"/>
        </w:rPr>
        <w:t>er a</w:t>
      </w:r>
      <w:r>
        <w:rPr>
          <w:color w:val="231F20"/>
          <w:spacing w:val="-2"/>
        </w:rPr>
        <w:t>r</w:t>
      </w:r>
      <w:r>
        <w:rPr>
          <w:color w:val="231F20"/>
        </w:rPr>
        <w:t xml:space="preserve">ea. </w:t>
      </w:r>
      <w:r>
        <w:rPr>
          <w:color w:val="231F20"/>
          <w:spacing w:val="-3"/>
        </w:rPr>
        <w:t>I</w:t>
      </w:r>
      <w:r>
        <w:rPr>
          <w:color w:val="231F20"/>
        </w:rPr>
        <w:t>n addition, the p</w:t>
      </w:r>
      <w:r>
        <w:rPr>
          <w:color w:val="231F20"/>
          <w:spacing w:val="-2"/>
        </w:rPr>
        <w:t>r</w:t>
      </w:r>
      <w:r>
        <w:rPr>
          <w:color w:val="231F20"/>
        </w:rPr>
        <w:t>esence of people at the</w:t>
      </w:r>
      <w:r>
        <w:rPr>
          <w:color w:val="231F20"/>
          <w:spacing w:val="-2"/>
        </w:rPr>
        <w:t xml:space="preserve"> </w:t>
      </w:r>
      <w:r>
        <w:rPr>
          <w:color w:val="231F20"/>
        </w:rPr>
        <w:t>beach</w:t>
      </w:r>
      <w:r>
        <w:rPr>
          <w:color w:val="231F20"/>
          <w:spacing w:val="-1"/>
        </w:rPr>
        <w:t xml:space="preserve"> </w:t>
      </w:r>
      <w:r>
        <w:rPr>
          <w:color w:val="231F20"/>
        </w:rPr>
        <w:t>significantly</w:t>
      </w:r>
      <w:r>
        <w:rPr>
          <w:color w:val="231F20"/>
          <w:spacing w:val="-1"/>
        </w:rPr>
        <w:t xml:space="preserve"> </w:t>
      </w:r>
      <w:r>
        <w:rPr>
          <w:color w:val="231F20"/>
          <w:spacing w:val="-2"/>
        </w:rPr>
        <w:t>r</w:t>
      </w:r>
      <w:r>
        <w:rPr>
          <w:color w:val="231F20"/>
        </w:rPr>
        <w:t>educed</w:t>
      </w:r>
      <w:r>
        <w:rPr>
          <w:color w:val="231F20"/>
          <w:spacing w:val="-2"/>
        </w:rPr>
        <w:t xml:space="preserve"> </w:t>
      </w:r>
      <w:r>
        <w:rPr>
          <w:color w:val="231F20"/>
        </w:rPr>
        <w:t>the</w:t>
      </w:r>
      <w:r>
        <w:rPr>
          <w:color w:val="231F20"/>
          <w:spacing w:val="-1"/>
        </w:rPr>
        <w:t xml:space="preserve"> </w:t>
      </w:r>
      <w:r>
        <w:rPr>
          <w:color w:val="231F20"/>
        </w:rPr>
        <w:t>time</w:t>
      </w:r>
      <w:r>
        <w:rPr>
          <w:color w:val="231F20"/>
          <w:spacing w:val="-1"/>
        </w:rPr>
        <w:t xml:space="preserve"> </w:t>
      </w:r>
      <w:r>
        <w:rPr>
          <w:color w:val="231F20"/>
        </w:rPr>
        <w:t>that</w:t>
      </w:r>
      <w:r>
        <w:rPr>
          <w:color w:val="231F20"/>
          <w:spacing w:val="-2"/>
        </w:rPr>
        <w:t xml:space="preserve"> </w:t>
      </w:r>
      <w:r>
        <w:rPr>
          <w:color w:val="231F20"/>
          <w:spacing w:val="-3"/>
        </w:rPr>
        <w:t>r</w:t>
      </w:r>
      <w:r>
        <w:rPr>
          <w:color w:val="231F20"/>
        </w:rPr>
        <w:t>esident species</w:t>
      </w:r>
      <w:r>
        <w:rPr>
          <w:color w:val="231F20"/>
          <w:spacing w:val="-5"/>
        </w:rPr>
        <w:t xml:space="preserve"> </w:t>
      </w:r>
      <w:r>
        <w:rPr>
          <w:color w:val="231F20"/>
        </w:rPr>
        <w:t>spent</w:t>
      </w:r>
      <w:r>
        <w:rPr>
          <w:color w:val="231F20"/>
          <w:spacing w:val="-4"/>
        </w:rPr>
        <w:t xml:space="preserve"> </w:t>
      </w:r>
      <w:r>
        <w:rPr>
          <w:color w:val="231F20"/>
        </w:rPr>
        <w:t>consuming</w:t>
      </w:r>
      <w:r>
        <w:rPr>
          <w:color w:val="231F20"/>
          <w:spacing w:val="-4"/>
        </w:rPr>
        <w:t xml:space="preserve"> </w:t>
      </w:r>
      <w:r>
        <w:rPr>
          <w:color w:val="231F20"/>
        </w:rPr>
        <w:t>p</w:t>
      </w:r>
      <w:r>
        <w:rPr>
          <w:color w:val="231F20"/>
          <w:spacing w:val="-2"/>
        </w:rPr>
        <w:t>r</w:t>
      </w:r>
      <w:r>
        <w:rPr>
          <w:color w:val="231F20"/>
        </w:rPr>
        <w:t>e</w:t>
      </w:r>
      <w:r>
        <w:rPr>
          <w:color w:val="231F20"/>
          <w:spacing w:val="-17"/>
        </w:rPr>
        <w:t>y</w:t>
      </w:r>
      <w:r>
        <w:rPr>
          <w:color w:val="231F20"/>
        </w:rPr>
        <w:t>.</w:t>
      </w:r>
      <w:r>
        <w:rPr>
          <w:color w:val="231F20"/>
          <w:spacing w:val="-4"/>
        </w:rPr>
        <w:t xml:space="preserve"> </w:t>
      </w:r>
      <w:r>
        <w:rPr>
          <w:color w:val="231F20"/>
        </w:rPr>
        <w:t>The</w:t>
      </w:r>
      <w:r>
        <w:rPr>
          <w:color w:val="231F20"/>
          <w:spacing w:val="-4"/>
        </w:rPr>
        <w:t xml:space="preserve"> </w:t>
      </w:r>
      <w:r>
        <w:rPr>
          <w:color w:val="231F20"/>
        </w:rPr>
        <w:t>study</w:t>
      </w:r>
      <w:r>
        <w:rPr>
          <w:color w:val="231F20"/>
          <w:spacing w:val="-5"/>
        </w:rPr>
        <w:t xml:space="preserve"> </w:t>
      </w:r>
      <w:r>
        <w:rPr>
          <w:color w:val="231F20"/>
        </w:rPr>
        <w:t>found negati</w:t>
      </w:r>
      <w:r>
        <w:rPr>
          <w:color w:val="231F20"/>
          <w:spacing w:val="-2"/>
        </w:rPr>
        <w:t>v</w:t>
      </w:r>
      <w:r>
        <w:rPr>
          <w:color w:val="231F20"/>
        </w:rPr>
        <w:t>e</w:t>
      </w:r>
      <w:r>
        <w:rPr>
          <w:color w:val="231F20"/>
          <w:spacing w:val="-1"/>
        </w:rPr>
        <w:t xml:space="preserve"> </w:t>
      </w:r>
      <w:r>
        <w:rPr>
          <w:color w:val="231F20"/>
        </w:rPr>
        <w:t>effects</w:t>
      </w:r>
      <w:r>
        <w:rPr>
          <w:color w:val="231F20"/>
          <w:spacing w:val="-1"/>
        </w:rPr>
        <w:t xml:space="preserve"> </w:t>
      </w:r>
      <w:r>
        <w:rPr>
          <w:color w:val="231F20"/>
        </w:rPr>
        <w:t>of</w:t>
      </w:r>
      <w:r>
        <w:rPr>
          <w:color w:val="231F20"/>
          <w:spacing w:val="-1"/>
        </w:rPr>
        <w:t xml:space="preserve"> </w:t>
      </w:r>
      <w:r>
        <w:rPr>
          <w:color w:val="231F20"/>
        </w:rPr>
        <w:t>human p</w:t>
      </w:r>
      <w:r>
        <w:rPr>
          <w:color w:val="231F20"/>
          <w:spacing w:val="-2"/>
        </w:rPr>
        <w:t>r</w:t>
      </w:r>
      <w:r>
        <w:rPr>
          <w:color w:val="231F20"/>
        </w:rPr>
        <w:t>esence</w:t>
      </w:r>
      <w:r>
        <w:rPr>
          <w:color w:val="231F20"/>
          <w:spacing w:val="-1"/>
        </w:rPr>
        <w:t xml:space="preserve"> </w:t>
      </w:r>
      <w:r>
        <w:rPr>
          <w:color w:val="231F20"/>
        </w:rPr>
        <w:t>on</w:t>
      </w:r>
      <w:r>
        <w:rPr>
          <w:color w:val="231F20"/>
          <w:spacing w:val="-1"/>
        </w:rPr>
        <w:t xml:space="preserve"> </w:t>
      </w:r>
      <w:r>
        <w:rPr>
          <w:color w:val="231F20"/>
        </w:rPr>
        <w:t>bi</w:t>
      </w:r>
      <w:r>
        <w:rPr>
          <w:color w:val="231F20"/>
          <w:spacing w:val="-3"/>
        </w:rPr>
        <w:t>r</w:t>
      </w:r>
      <w:r>
        <w:rPr>
          <w:color w:val="231F20"/>
        </w:rPr>
        <w:t xml:space="preserve">d abundance </w:t>
      </w:r>
      <w:r>
        <w:rPr>
          <w:color w:val="231F20"/>
          <w:spacing w:val="-2"/>
        </w:rPr>
        <w:t>r</w:t>
      </w:r>
      <w:r>
        <w:rPr>
          <w:color w:val="231F20"/>
        </w:rPr>
        <w:t xml:space="preserve">emained constant </w:t>
      </w:r>
      <w:r>
        <w:rPr>
          <w:color w:val="231F20"/>
          <w:spacing w:val="-4"/>
        </w:rPr>
        <w:t>o</w:t>
      </w:r>
      <w:r>
        <w:rPr>
          <w:color w:val="231F20"/>
          <w:spacing w:val="-2"/>
        </w:rPr>
        <w:t>v</w:t>
      </w:r>
      <w:r>
        <w:rPr>
          <w:color w:val="231F20"/>
        </w:rPr>
        <w:t xml:space="preserve">er the </w:t>
      </w:r>
      <w:r>
        <w:rPr>
          <w:color w:val="231F20"/>
          <w:spacing w:val="-2"/>
        </w:rPr>
        <w:t>r</w:t>
      </w:r>
      <w:r>
        <w:rPr>
          <w:color w:val="231F20"/>
        </w:rPr>
        <w:t>esea</w:t>
      </w:r>
      <w:r>
        <w:rPr>
          <w:color w:val="231F20"/>
          <w:spacing w:val="-2"/>
        </w:rPr>
        <w:t>r</w:t>
      </w:r>
      <w:r>
        <w:rPr>
          <w:color w:val="231F20"/>
        </w:rPr>
        <w:t xml:space="preserve">ch period, indicating no habituation to human disturbance in any of the studied species. </w:t>
      </w:r>
      <w:r>
        <w:rPr>
          <w:color w:val="231F20"/>
          <w:spacing w:val="-5"/>
        </w:rPr>
        <w:t>M</w:t>
      </w:r>
      <w:r>
        <w:rPr>
          <w:color w:val="231F20"/>
        </w:rPr>
        <w:t>o</w:t>
      </w:r>
      <w:r>
        <w:rPr>
          <w:color w:val="231F20"/>
          <w:spacing w:val="-2"/>
        </w:rPr>
        <w:t>r</w:t>
      </w:r>
      <w:r>
        <w:rPr>
          <w:color w:val="231F20"/>
        </w:rPr>
        <w:t>e</w:t>
      </w:r>
      <w:r>
        <w:rPr>
          <w:color w:val="231F20"/>
          <w:spacing w:val="-4"/>
        </w:rPr>
        <w:t>o</w:t>
      </w:r>
      <w:r>
        <w:rPr>
          <w:color w:val="231F20"/>
          <w:spacing w:val="-2"/>
        </w:rPr>
        <w:t>v</w:t>
      </w:r>
      <w:r>
        <w:rPr>
          <w:color w:val="231F20"/>
        </w:rPr>
        <w:t>e</w:t>
      </w:r>
      <w:r>
        <w:rPr>
          <w:color w:val="231F20"/>
          <w:spacing w:val="-12"/>
        </w:rPr>
        <w:t>r</w:t>
      </w:r>
      <w:r>
        <w:rPr>
          <w:color w:val="231F20"/>
        </w:rPr>
        <w:t>, although intense human disturbance occur</w:t>
      </w:r>
      <w:r>
        <w:rPr>
          <w:color w:val="231F20"/>
          <w:spacing w:val="-2"/>
        </w:rPr>
        <w:t>r</w:t>
      </w:r>
      <w:r>
        <w:rPr>
          <w:color w:val="231F20"/>
        </w:rPr>
        <w:t>ed mainly in summe</w:t>
      </w:r>
      <w:r>
        <w:rPr>
          <w:color w:val="231F20"/>
          <w:spacing w:val="-13"/>
        </w:rPr>
        <w:t>r</w:t>
      </w:r>
      <w:r>
        <w:rPr>
          <w:color w:val="231F20"/>
        </w:rPr>
        <w:t>, the human p</w:t>
      </w:r>
      <w:r>
        <w:rPr>
          <w:color w:val="231F20"/>
          <w:spacing w:val="-2"/>
        </w:rPr>
        <w:t>r</w:t>
      </w:r>
      <w:r>
        <w:rPr>
          <w:color w:val="231F20"/>
        </w:rPr>
        <w:t>esence</w:t>
      </w:r>
      <w:r>
        <w:rPr>
          <w:color w:val="231F20"/>
          <w:spacing w:val="-3"/>
        </w:rPr>
        <w:t xml:space="preserve"> </w:t>
      </w:r>
      <w:r>
        <w:rPr>
          <w:color w:val="231F20"/>
        </w:rPr>
        <w:t>obse</w:t>
      </w:r>
      <w:r>
        <w:rPr>
          <w:color w:val="231F20"/>
          <w:spacing w:val="3"/>
        </w:rPr>
        <w:t>r</w:t>
      </w:r>
      <w:r>
        <w:rPr>
          <w:color w:val="231F20"/>
          <w:spacing w:val="-2"/>
        </w:rPr>
        <w:t>v</w:t>
      </w:r>
      <w:r>
        <w:rPr>
          <w:color w:val="231F20"/>
        </w:rPr>
        <w:t>ed</w:t>
      </w:r>
      <w:r>
        <w:rPr>
          <w:color w:val="231F20"/>
          <w:spacing w:val="-2"/>
        </w:rPr>
        <w:t xml:space="preserve"> </w:t>
      </w:r>
      <w:r>
        <w:rPr>
          <w:color w:val="231F20"/>
        </w:rPr>
        <w:t>was</w:t>
      </w:r>
      <w:r>
        <w:rPr>
          <w:color w:val="231F20"/>
          <w:spacing w:val="-2"/>
        </w:rPr>
        <w:t xml:space="preserve"> </w:t>
      </w:r>
      <w:r>
        <w:rPr>
          <w:color w:val="231F20"/>
        </w:rPr>
        <w:t>sufficient</w:t>
      </w:r>
      <w:r>
        <w:rPr>
          <w:color w:val="231F20"/>
          <w:spacing w:val="-2"/>
        </w:rPr>
        <w:t xml:space="preserve"> </w:t>
      </w:r>
      <w:r>
        <w:rPr>
          <w:color w:val="231F20"/>
        </w:rPr>
        <w:t>to</w:t>
      </w:r>
      <w:r>
        <w:rPr>
          <w:color w:val="231F20"/>
          <w:spacing w:val="-2"/>
        </w:rPr>
        <w:t xml:space="preserve"> </w:t>
      </w:r>
      <w:r>
        <w:rPr>
          <w:color w:val="231F20"/>
        </w:rPr>
        <w:t>ha</w:t>
      </w:r>
      <w:r>
        <w:rPr>
          <w:color w:val="231F20"/>
          <w:spacing w:val="-2"/>
        </w:rPr>
        <w:t>v</w:t>
      </w:r>
      <w:r>
        <w:rPr>
          <w:color w:val="231F20"/>
        </w:rPr>
        <w:t>e</w:t>
      </w:r>
      <w:r>
        <w:rPr>
          <w:color w:val="231F20"/>
          <w:spacing w:val="-2"/>
        </w:rPr>
        <w:t xml:space="preserve"> </w:t>
      </w:r>
      <w:r>
        <w:rPr>
          <w:color w:val="231F20"/>
        </w:rPr>
        <w:t>a</w:t>
      </w:r>
      <w:r>
        <w:rPr>
          <w:color w:val="231F20"/>
          <w:spacing w:val="-2"/>
        </w:rPr>
        <w:t xml:space="preserve"> </w:t>
      </w:r>
      <w:r>
        <w:rPr>
          <w:color w:val="231F20"/>
        </w:rPr>
        <w:t>negati</w:t>
      </w:r>
      <w:r>
        <w:rPr>
          <w:color w:val="231F20"/>
          <w:spacing w:val="-2"/>
        </w:rPr>
        <w:t>v</w:t>
      </w:r>
      <w:r>
        <w:rPr>
          <w:color w:val="231F20"/>
        </w:rPr>
        <w:t>e impact on the long-term t</w:t>
      </w:r>
      <w:r>
        <w:rPr>
          <w:color w:val="231F20"/>
          <w:spacing w:val="-3"/>
        </w:rPr>
        <w:t>r</w:t>
      </w:r>
      <w:r>
        <w:rPr>
          <w:color w:val="231F20"/>
        </w:rPr>
        <w:t xml:space="preserve">ends of a </w:t>
      </w:r>
      <w:r>
        <w:rPr>
          <w:color w:val="231F20"/>
          <w:spacing w:val="-2"/>
        </w:rPr>
        <w:t>r</w:t>
      </w:r>
      <w:r>
        <w:rPr>
          <w:color w:val="231F20"/>
        </w:rPr>
        <w:t>esident sho</w:t>
      </w:r>
      <w:r>
        <w:rPr>
          <w:color w:val="231F20"/>
          <w:spacing w:val="-2"/>
        </w:rPr>
        <w:t>r</w:t>
      </w:r>
      <w:r>
        <w:rPr>
          <w:color w:val="231F20"/>
        </w:rPr>
        <w:t>ebi</w:t>
      </w:r>
      <w:r>
        <w:rPr>
          <w:color w:val="231F20"/>
          <w:spacing w:val="-3"/>
        </w:rPr>
        <w:t>r</w:t>
      </w:r>
      <w:r>
        <w:rPr>
          <w:color w:val="231F20"/>
        </w:rPr>
        <w:t>d species.</w:t>
      </w:r>
      <w:r>
        <w:rPr>
          <w:color w:val="231F20"/>
          <w:spacing w:val="-4"/>
        </w:rPr>
        <w:t xml:space="preserve"> </w:t>
      </w:r>
      <w:r>
        <w:rPr>
          <w:color w:val="231F20"/>
        </w:rPr>
        <w:t>The</w:t>
      </w:r>
      <w:r>
        <w:rPr>
          <w:color w:val="231F20"/>
          <w:spacing w:val="-4"/>
        </w:rPr>
        <w:t xml:space="preserve"> </w:t>
      </w:r>
      <w:r>
        <w:rPr>
          <w:color w:val="231F20"/>
        </w:rPr>
        <w:t>authors</w:t>
      </w:r>
      <w:r>
        <w:rPr>
          <w:color w:val="231F20"/>
          <w:spacing w:val="-3"/>
        </w:rPr>
        <w:t xml:space="preserve"> </w:t>
      </w:r>
      <w:r>
        <w:rPr>
          <w:color w:val="231F20"/>
        </w:rPr>
        <w:t>suggested</w:t>
      </w:r>
      <w:r>
        <w:rPr>
          <w:color w:val="231F20"/>
          <w:spacing w:val="-4"/>
        </w:rPr>
        <w:t xml:space="preserve"> </w:t>
      </w:r>
      <w:r>
        <w:rPr>
          <w:color w:val="231F20"/>
        </w:rPr>
        <w:t>that</w:t>
      </w:r>
      <w:r>
        <w:rPr>
          <w:color w:val="231F20"/>
          <w:spacing w:val="-3"/>
        </w:rPr>
        <w:t xml:space="preserve"> </w:t>
      </w:r>
      <w:r>
        <w:rPr>
          <w:color w:val="231F20"/>
        </w:rPr>
        <w:t>the</w:t>
      </w:r>
      <w:r>
        <w:rPr>
          <w:color w:val="231F20"/>
          <w:spacing w:val="-4"/>
        </w:rPr>
        <w:t xml:space="preserve"> </w:t>
      </w:r>
      <w:r>
        <w:rPr>
          <w:color w:val="231F20"/>
        </w:rPr>
        <w:t>impacts</w:t>
      </w:r>
      <w:r>
        <w:rPr>
          <w:color w:val="231F20"/>
          <w:spacing w:val="-4"/>
        </w:rPr>
        <w:t xml:space="preserve"> </w:t>
      </w:r>
      <w:r>
        <w:rPr>
          <w:color w:val="231F20"/>
        </w:rPr>
        <w:t>of disturbance detected on sho</w:t>
      </w:r>
      <w:r>
        <w:rPr>
          <w:color w:val="231F20"/>
          <w:spacing w:val="-3"/>
        </w:rPr>
        <w:t>r</w:t>
      </w:r>
      <w:r>
        <w:rPr>
          <w:color w:val="231F20"/>
        </w:rPr>
        <w:t>ebi</w:t>
      </w:r>
      <w:r>
        <w:rPr>
          <w:color w:val="231F20"/>
          <w:spacing w:val="-3"/>
        </w:rPr>
        <w:t>r</w:t>
      </w:r>
      <w:r>
        <w:rPr>
          <w:color w:val="231F20"/>
        </w:rPr>
        <w:t xml:space="preserve">ds and gulls may be </w:t>
      </w:r>
      <w:r>
        <w:rPr>
          <w:color w:val="231F20"/>
          <w:spacing w:val="-2"/>
        </w:rPr>
        <w:t>r</w:t>
      </w:r>
      <w:r>
        <w:rPr>
          <w:color w:val="231F20"/>
        </w:rPr>
        <w:t>e</w:t>
      </w:r>
      <w:r>
        <w:rPr>
          <w:color w:val="231F20"/>
          <w:spacing w:val="-2"/>
        </w:rPr>
        <w:t>v</w:t>
      </w:r>
      <w:r>
        <w:rPr>
          <w:color w:val="231F20"/>
        </w:rPr>
        <w:t>ersible th</w:t>
      </w:r>
      <w:r>
        <w:rPr>
          <w:color w:val="231F20"/>
          <w:spacing w:val="-2"/>
        </w:rPr>
        <w:t>r</w:t>
      </w:r>
      <w:r>
        <w:rPr>
          <w:color w:val="231F20"/>
        </w:rPr>
        <w:t>ough management actions that dec</w:t>
      </w:r>
      <w:r>
        <w:rPr>
          <w:color w:val="231F20"/>
          <w:spacing w:val="-3"/>
        </w:rPr>
        <w:t>r</w:t>
      </w:r>
      <w:r>
        <w:rPr>
          <w:color w:val="231F20"/>
        </w:rPr>
        <w:t>ease human</w:t>
      </w:r>
      <w:r>
        <w:rPr>
          <w:color w:val="231F20"/>
          <w:spacing w:val="-5"/>
        </w:rPr>
        <w:t xml:space="preserve"> </w:t>
      </w:r>
      <w:r>
        <w:rPr>
          <w:color w:val="231F20"/>
        </w:rPr>
        <w:t>p</w:t>
      </w:r>
      <w:r>
        <w:rPr>
          <w:color w:val="231F20"/>
          <w:spacing w:val="-2"/>
        </w:rPr>
        <w:t>r</w:t>
      </w:r>
      <w:r>
        <w:rPr>
          <w:color w:val="231F20"/>
        </w:rPr>
        <w:t>esence.</w:t>
      </w:r>
      <w:r>
        <w:rPr>
          <w:color w:val="231F20"/>
          <w:spacing w:val="-5"/>
        </w:rPr>
        <w:t xml:space="preserve"> </w:t>
      </w:r>
      <w:r>
        <w:rPr>
          <w:color w:val="231F20"/>
        </w:rPr>
        <w:t>They</w:t>
      </w:r>
      <w:r>
        <w:rPr>
          <w:color w:val="231F20"/>
          <w:spacing w:val="-5"/>
        </w:rPr>
        <w:t xml:space="preserve"> </w:t>
      </w:r>
      <w:r>
        <w:rPr>
          <w:color w:val="231F20"/>
        </w:rPr>
        <w:t>suggest</w:t>
      </w:r>
      <w:r>
        <w:rPr>
          <w:color w:val="231F20"/>
          <w:spacing w:val="-5"/>
        </w:rPr>
        <w:t xml:space="preserve"> </w:t>
      </w:r>
      <w:r>
        <w:rPr>
          <w:color w:val="231F20"/>
        </w:rPr>
        <w:t>minimum</w:t>
      </w:r>
      <w:r>
        <w:rPr>
          <w:color w:val="231F20"/>
          <w:spacing w:val="-5"/>
        </w:rPr>
        <w:t xml:space="preserve"> </w:t>
      </w:r>
      <w:r>
        <w:rPr>
          <w:color w:val="231F20"/>
        </w:rPr>
        <w:t>distances</w:t>
      </w:r>
    </w:p>
    <w:p w:rsidR="00356C57" w:rsidRDefault="00724497">
      <w:pPr>
        <w:pStyle w:val="BodyText"/>
        <w:spacing w:line="264" w:lineRule="auto"/>
        <w:ind w:left="321" w:right="1853"/>
      </w:pPr>
      <w:r>
        <w:rPr>
          <w:color w:val="231F20"/>
        </w:rPr>
        <w:t>for any track or walkway f</w:t>
      </w:r>
      <w:r>
        <w:rPr>
          <w:color w:val="231F20"/>
          <w:spacing w:val="-2"/>
        </w:rPr>
        <w:t>r</w:t>
      </w:r>
      <w:r>
        <w:rPr>
          <w:color w:val="231F20"/>
        </w:rPr>
        <w:t>om those a</w:t>
      </w:r>
      <w:r>
        <w:rPr>
          <w:color w:val="231F20"/>
          <w:spacing w:val="-2"/>
        </w:rPr>
        <w:t>r</w:t>
      </w:r>
      <w:r>
        <w:rPr>
          <w:color w:val="231F20"/>
        </w:rPr>
        <w:t>eas whe</w:t>
      </w:r>
      <w:r>
        <w:rPr>
          <w:color w:val="231F20"/>
          <w:spacing w:val="-2"/>
        </w:rPr>
        <w:t>r</w:t>
      </w:r>
      <w:r>
        <w:rPr>
          <w:color w:val="231F20"/>
        </w:rPr>
        <w:t>e sho</w:t>
      </w:r>
      <w:r>
        <w:rPr>
          <w:color w:val="231F20"/>
          <w:spacing w:val="-2"/>
        </w:rPr>
        <w:t>r</w:t>
      </w:r>
      <w:r>
        <w:rPr>
          <w:color w:val="231F20"/>
        </w:rPr>
        <w:t>ebi</w:t>
      </w:r>
      <w:r>
        <w:rPr>
          <w:color w:val="231F20"/>
          <w:spacing w:val="-3"/>
        </w:rPr>
        <w:t>r</w:t>
      </w:r>
      <w:r>
        <w:rPr>
          <w:color w:val="231F20"/>
        </w:rPr>
        <w:t>ds a</w:t>
      </w:r>
      <w:r>
        <w:rPr>
          <w:color w:val="231F20"/>
          <w:spacing w:val="-2"/>
        </w:rPr>
        <w:t>r</w:t>
      </w:r>
      <w:r>
        <w:rPr>
          <w:color w:val="231F20"/>
        </w:rPr>
        <w:t>e usually p</w:t>
      </w:r>
      <w:r>
        <w:rPr>
          <w:color w:val="231F20"/>
          <w:spacing w:val="-2"/>
        </w:rPr>
        <w:t>r</w:t>
      </w:r>
      <w:r>
        <w:rPr>
          <w:color w:val="231F20"/>
        </w:rPr>
        <w:t>esent, pa</w:t>
      </w:r>
      <w:r>
        <w:rPr>
          <w:color w:val="231F20"/>
          <w:spacing w:val="1"/>
        </w:rPr>
        <w:t>r</w:t>
      </w:r>
      <w:r>
        <w:rPr>
          <w:color w:val="231F20"/>
        </w:rPr>
        <w:t>ticularly during spring and summe</w:t>
      </w:r>
      <w:r>
        <w:rPr>
          <w:color w:val="231F20"/>
          <w:spacing w:val="-12"/>
        </w:rPr>
        <w:t>r</w:t>
      </w:r>
      <w:r>
        <w:rPr>
          <w:color w:val="231F20"/>
        </w:rPr>
        <w:t xml:space="preserve">, as </w:t>
      </w:r>
      <w:r>
        <w:rPr>
          <w:color w:val="231F20"/>
          <w:spacing w:val="-2"/>
        </w:rPr>
        <w:t>w</w:t>
      </w:r>
      <w:r>
        <w:rPr>
          <w:color w:val="231F20"/>
        </w:rPr>
        <w:t>ell as an app</w:t>
      </w:r>
      <w:r>
        <w:rPr>
          <w:color w:val="231F20"/>
          <w:spacing w:val="-2"/>
        </w:rPr>
        <w:t>r</w:t>
      </w:r>
      <w:r>
        <w:rPr>
          <w:color w:val="231F20"/>
        </w:rPr>
        <w:t>opriate fencing in the most sensiti</w:t>
      </w:r>
      <w:r>
        <w:rPr>
          <w:color w:val="231F20"/>
          <w:spacing w:val="-2"/>
        </w:rPr>
        <w:t>v</w:t>
      </w:r>
      <w:r>
        <w:rPr>
          <w:color w:val="231F20"/>
        </w:rPr>
        <w:t>e a</w:t>
      </w:r>
      <w:r>
        <w:rPr>
          <w:color w:val="231F20"/>
          <w:spacing w:val="-2"/>
        </w:rPr>
        <w:t>r</w:t>
      </w:r>
      <w:r>
        <w:rPr>
          <w:color w:val="231F20"/>
        </w:rPr>
        <w:t>eas.</w:t>
      </w:r>
    </w:p>
    <w:p w:rsidR="00356C57" w:rsidRDefault="00356C57">
      <w:pPr>
        <w:spacing w:before="6" w:line="170" w:lineRule="exact"/>
        <w:rPr>
          <w:sz w:val="17"/>
          <w:szCs w:val="17"/>
        </w:rPr>
      </w:pPr>
    </w:p>
    <w:p w:rsidR="00356C57" w:rsidRDefault="00356C57">
      <w:pPr>
        <w:spacing w:line="200" w:lineRule="exact"/>
        <w:rPr>
          <w:sz w:val="20"/>
          <w:szCs w:val="20"/>
        </w:rPr>
      </w:pPr>
    </w:p>
    <w:p w:rsidR="00356C57" w:rsidRDefault="00724497">
      <w:pPr>
        <w:pStyle w:val="Heading2"/>
        <w:numPr>
          <w:ilvl w:val="1"/>
          <w:numId w:val="12"/>
        </w:numPr>
        <w:tabs>
          <w:tab w:val="left" w:pos="1171"/>
        </w:tabs>
        <w:spacing w:line="380" w:lineRule="exact"/>
        <w:ind w:left="1171" w:right="2595"/>
        <w:jc w:val="left"/>
      </w:pPr>
      <w:bookmarkStart w:id="12" w:name="_TOC_250009"/>
      <w:r>
        <w:rPr>
          <w:color w:val="005695"/>
          <w:spacing w:val="-5"/>
        </w:rPr>
        <w:t>C</w:t>
      </w:r>
      <w:r>
        <w:rPr>
          <w:color w:val="005695"/>
          <w:spacing w:val="-3"/>
        </w:rPr>
        <w:t>lim</w:t>
      </w:r>
      <w:r>
        <w:rPr>
          <w:color w:val="005695"/>
          <w:spacing w:val="-5"/>
        </w:rPr>
        <w:t>at</w:t>
      </w:r>
      <w:r>
        <w:rPr>
          <w:color w:val="005695"/>
        </w:rPr>
        <w:t xml:space="preserve">e </w:t>
      </w:r>
      <w:r>
        <w:rPr>
          <w:color w:val="005695"/>
          <w:spacing w:val="-3"/>
        </w:rPr>
        <w:t>varia</w:t>
      </w:r>
      <w:r>
        <w:rPr>
          <w:color w:val="005695"/>
          <w:spacing w:val="-2"/>
        </w:rPr>
        <w:t>b</w:t>
      </w:r>
      <w:r>
        <w:rPr>
          <w:color w:val="005695"/>
          <w:spacing w:val="-3"/>
        </w:rPr>
        <w:t>ili</w:t>
      </w:r>
      <w:r>
        <w:rPr>
          <w:color w:val="005695"/>
          <w:spacing w:val="5"/>
        </w:rPr>
        <w:t>t</w:t>
      </w:r>
      <w:r>
        <w:rPr>
          <w:color w:val="005695"/>
        </w:rPr>
        <w:t xml:space="preserve">y </w:t>
      </w:r>
      <w:r>
        <w:rPr>
          <w:color w:val="005695"/>
          <w:spacing w:val="-3"/>
        </w:rPr>
        <w:t>a</w:t>
      </w:r>
      <w:r>
        <w:rPr>
          <w:color w:val="005695"/>
          <w:spacing w:val="-2"/>
        </w:rPr>
        <w:t>n</w:t>
      </w:r>
      <w:r>
        <w:rPr>
          <w:color w:val="005695"/>
        </w:rPr>
        <w:t xml:space="preserve">d </w:t>
      </w:r>
      <w:r>
        <w:rPr>
          <w:color w:val="005695"/>
          <w:spacing w:val="-3"/>
        </w:rPr>
        <w:t>chan</w:t>
      </w:r>
      <w:r>
        <w:rPr>
          <w:color w:val="005695"/>
          <w:spacing w:val="-2"/>
        </w:rPr>
        <w:t>g</w:t>
      </w:r>
      <w:r>
        <w:rPr>
          <w:color w:val="005695"/>
        </w:rPr>
        <w:t>e</w:t>
      </w:r>
      <w:bookmarkEnd w:id="12"/>
    </w:p>
    <w:p w:rsidR="00356C57" w:rsidRDefault="00356C57">
      <w:pPr>
        <w:spacing w:before="1" w:line="190" w:lineRule="exact"/>
        <w:rPr>
          <w:sz w:val="19"/>
          <w:szCs w:val="19"/>
        </w:rPr>
      </w:pPr>
    </w:p>
    <w:p w:rsidR="00356C57" w:rsidRDefault="00724497" w:rsidP="00CF19C8">
      <w:pPr>
        <w:pStyle w:val="BodyText"/>
        <w:spacing w:line="264" w:lineRule="auto"/>
        <w:ind w:left="321" w:right="1827"/>
      </w:pPr>
      <w:r>
        <w:rPr>
          <w:color w:val="231F20"/>
        </w:rPr>
        <w:t>The</w:t>
      </w:r>
      <w:r>
        <w:rPr>
          <w:color w:val="231F20"/>
          <w:spacing w:val="-3"/>
        </w:rPr>
        <w:t>r</w:t>
      </w:r>
      <w:r>
        <w:rPr>
          <w:color w:val="231F20"/>
        </w:rPr>
        <w:t>e</w:t>
      </w:r>
      <w:r>
        <w:rPr>
          <w:color w:val="231F20"/>
          <w:spacing w:val="-5"/>
        </w:rPr>
        <w:t xml:space="preserve"> </w:t>
      </w:r>
      <w:r>
        <w:rPr>
          <w:color w:val="231F20"/>
        </w:rPr>
        <w:t>is</w:t>
      </w:r>
      <w:r>
        <w:rPr>
          <w:color w:val="231F20"/>
          <w:spacing w:val="-5"/>
        </w:rPr>
        <w:t xml:space="preserve"> </w:t>
      </w:r>
      <w:r>
        <w:rPr>
          <w:color w:val="231F20"/>
        </w:rPr>
        <w:t>st</w:t>
      </w:r>
      <w:r>
        <w:rPr>
          <w:color w:val="231F20"/>
          <w:spacing w:val="-2"/>
        </w:rPr>
        <w:t>r</w:t>
      </w:r>
      <w:r>
        <w:rPr>
          <w:color w:val="231F20"/>
        </w:rPr>
        <w:t>ong</w:t>
      </w:r>
      <w:r>
        <w:rPr>
          <w:color w:val="231F20"/>
          <w:spacing w:val="-5"/>
        </w:rPr>
        <w:t xml:space="preserve"> </w:t>
      </w:r>
      <w:r>
        <w:rPr>
          <w:color w:val="231F20"/>
        </w:rPr>
        <w:t>scientific</w:t>
      </w:r>
      <w:r>
        <w:rPr>
          <w:color w:val="231F20"/>
          <w:spacing w:val="-5"/>
        </w:rPr>
        <w:t xml:space="preserve"> </w:t>
      </w:r>
      <w:r>
        <w:rPr>
          <w:color w:val="231F20"/>
        </w:rPr>
        <w:t>evidence</w:t>
      </w:r>
      <w:r>
        <w:rPr>
          <w:color w:val="231F20"/>
          <w:spacing w:val="-4"/>
        </w:rPr>
        <w:t xml:space="preserve"> </w:t>
      </w:r>
      <w:r>
        <w:rPr>
          <w:color w:val="231F20"/>
        </w:rPr>
        <w:t>that</w:t>
      </w:r>
      <w:r>
        <w:rPr>
          <w:color w:val="231F20"/>
          <w:spacing w:val="-5"/>
        </w:rPr>
        <w:t xml:space="preserve"> </w:t>
      </w:r>
      <w:r>
        <w:rPr>
          <w:color w:val="231F20"/>
        </w:rPr>
        <w:t>anth</w:t>
      </w:r>
      <w:r>
        <w:rPr>
          <w:color w:val="231F20"/>
          <w:spacing w:val="-2"/>
        </w:rPr>
        <w:t>r</w:t>
      </w:r>
      <w:r>
        <w:rPr>
          <w:color w:val="231F20"/>
        </w:rPr>
        <w:t>opogenic g</w:t>
      </w:r>
      <w:r>
        <w:rPr>
          <w:color w:val="231F20"/>
          <w:spacing w:val="-2"/>
        </w:rPr>
        <w:t>r</w:t>
      </w:r>
      <w:r>
        <w:rPr>
          <w:color w:val="231F20"/>
        </w:rPr>
        <w:t>eenhouse gas emissions a</w:t>
      </w:r>
      <w:r>
        <w:rPr>
          <w:color w:val="231F20"/>
          <w:spacing w:val="-2"/>
        </w:rPr>
        <w:t>r</w:t>
      </w:r>
      <w:r>
        <w:rPr>
          <w:color w:val="231F20"/>
        </w:rPr>
        <w:t>e causing changes to</w:t>
      </w:r>
      <w:r w:rsidR="00CF19C8">
        <w:rPr>
          <w:color w:val="231F20"/>
        </w:rPr>
        <w:t xml:space="preserve"> </w:t>
      </w:r>
      <w:r w:rsidRPr="00CF19C8">
        <w:rPr>
          <w:color w:val="231F20"/>
          <w:spacing w:val="-5"/>
        </w:rPr>
        <w:t>the world’s climate (Fifth Assessment Report of the Intergovernmental Panel on Climate Change 2013). As such, ‘</w:t>
      </w:r>
      <w:r w:rsidRPr="00CF19C8">
        <w:rPr>
          <w:i/>
          <w:color w:val="231F20"/>
          <w:spacing w:val="-5"/>
        </w:rPr>
        <w:t>Loss of habitat caused by anthropogenic emissions of greenhouse gases’</w:t>
      </w:r>
      <w:r w:rsidRPr="00CF19C8">
        <w:rPr>
          <w:color w:val="231F20"/>
          <w:spacing w:val="-5"/>
        </w:rPr>
        <w:t xml:space="preserve"> has been declared a</w:t>
      </w:r>
      <w:r w:rsidR="00CF19C8">
        <w:rPr>
          <w:color w:val="231F20"/>
          <w:spacing w:val="-5"/>
        </w:rPr>
        <w:t xml:space="preserve"> </w:t>
      </w:r>
      <w:r>
        <w:rPr>
          <w:color w:val="231F20"/>
          <w:spacing w:val="-2"/>
        </w:rPr>
        <w:t>K</w:t>
      </w:r>
      <w:r>
        <w:rPr>
          <w:color w:val="231F20"/>
        </w:rPr>
        <w:t>ey</w:t>
      </w:r>
      <w:r>
        <w:rPr>
          <w:color w:val="231F20"/>
          <w:spacing w:val="-4"/>
        </w:rPr>
        <w:t xml:space="preserve"> </w:t>
      </w:r>
      <w:r>
        <w:rPr>
          <w:color w:val="231F20"/>
        </w:rPr>
        <w:t>Th</w:t>
      </w:r>
      <w:r>
        <w:rPr>
          <w:color w:val="231F20"/>
          <w:spacing w:val="-3"/>
        </w:rPr>
        <w:t>r</w:t>
      </w:r>
      <w:r>
        <w:rPr>
          <w:color w:val="231F20"/>
        </w:rPr>
        <w:t>eatening</w:t>
      </w:r>
      <w:r>
        <w:rPr>
          <w:color w:val="231F20"/>
          <w:spacing w:val="-4"/>
        </w:rPr>
        <w:t xml:space="preserve"> </w:t>
      </w:r>
      <w:r>
        <w:rPr>
          <w:color w:val="231F20"/>
          <w:spacing w:val="-6"/>
        </w:rPr>
        <w:t>P</w:t>
      </w:r>
      <w:r>
        <w:rPr>
          <w:color w:val="231F20"/>
          <w:spacing w:val="-2"/>
        </w:rPr>
        <w:t>r</w:t>
      </w:r>
      <w:r>
        <w:rPr>
          <w:color w:val="231F20"/>
        </w:rPr>
        <w:t>ocess</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EPBC</w:t>
      </w:r>
      <w:r>
        <w:rPr>
          <w:color w:val="231F20"/>
          <w:spacing w:val="-4"/>
        </w:rPr>
        <w:t xml:space="preserve"> </w:t>
      </w:r>
      <w:r>
        <w:rPr>
          <w:color w:val="231F20"/>
          <w:spacing w:val="-3"/>
        </w:rPr>
        <w:t>A</w:t>
      </w:r>
      <w:r>
        <w:rPr>
          <w:color w:val="231F20"/>
        </w:rPr>
        <w:t xml:space="preserve">ct. </w:t>
      </w:r>
      <w:r>
        <w:rPr>
          <w:color w:val="231F20"/>
          <w:spacing w:val="-5"/>
        </w:rPr>
        <w:t>S</w:t>
      </w:r>
      <w:r>
        <w:rPr>
          <w:color w:val="231F20"/>
        </w:rPr>
        <w:t>uch</w:t>
      </w:r>
      <w:r>
        <w:rPr>
          <w:color w:val="231F20"/>
          <w:spacing w:val="-2"/>
        </w:rPr>
        <w:t xml:space="preserve"> </w:t>
      </w:r>
      <w:r>
        <w:rPr>
          <w:color w:val="231F20"/>
        </w:rPr>
        <w:t>changes</w:t>
      </w:r>
      <w:r>
        <w:rPr>
          <w:color w:val="231F20"/>
          <w:spacing w:val="-1"/>
        </w:rPr>
        <w:t xml:space="preserve"> </w:t>
      </w:r>
      <w:r>
        <w:rPr>
          <w:color w:val="231F20"/>
        </w:rPr>
        <w:t>ha</w:t>
      </w:r>
      <w:r>
        <w:rPr>
          <w:color w:val="231F20"/>
          <w:spacing w:val="-2"/>
        </w:rPr>
        <w:t>v</w:t>
      </w:r>
      <w:r>
        <w:rPr>
          <w:color w:val="231F20"/>
        </w:rPr>
        <w:t>e</w:t>
      </w:r>
      <w:r>
        <w:rPr>
          <w:color w:val="231F20"/>
          <w:spacing w:val="-1"/>
        </w:rPr>
        <w:t xml:space="preserve"> </w:t>
      </w:r>
      <w:r>
        <w:rPr>
          <w:color w:val="231F20"/>
        </w:rPr>
        <w:t>the</w:t>
      </w:r>
      <w:r>
        <w:rPr>
          <w:color w:val="231F20"/>
          <w:spacing w:val="-1"/>
        </w:rPr>
        <w:t xml:space="preserve"> </w:t>
      </w:r>
      <w:r>
        <w:rPr>
          <w:color w:val="231F20"/>
        </w:rPr>
        <w:t>potential</w:t>
      </w:r>
      <w:r>
        <w:rPr>
          <w:color w:val="231F20"/>
          <w:spacing w:val="-1"/>
        </w:rPr>
        <w:t xml:space="preserve"> </w:t>
      </w:r>
      <w:r>
        <w:rPr>
          <w:color w:val="231F20"/>
        </w:rPr>
        <w:t>to</w:t>
      </w:r>
      <w:r>
        <w:rPr>
          <w:color w:val="231F20"/>
          <w:spacing w:val="-2"/>
        </w:rPr>
        <w:t xml:space="preserve"> </w:t>
      </w:r>
      <w:r>
        <w:rPr>
          <w:color w:val="231F20"/>
        </w:rPr>
        <w:t>affect</w:t>
      </w:r>
      <w:r>
        <w:rPr>
          <w:color w:val="231F20"/>
          <w:spacing w:val="-1"/>
        </w:rPr>
        <w:t xml:space="preserve"> </w:t>
      </w:r>
      <w:r>
        <w:rPr>
          <w:color w:val="231F20"/>
        </w:rPr>
        <w:t>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and their habitats </w:t>
      </w:r>
      <w:r>
        <w:rPr>
          <w:color w:val="231F20"/>
          <w:spacing w:val="-2"/>
        </w:rPr>
        <w:t>b</w:t>
      </w:r>
      <w:r>
        <w:rPr>
          <w:color w:val="231F20"/>
        </w:rPr>
        <w:t xml:space="preserve">y </w:t>
      </w:r>
      <w:r>
        <w:rPr>
          <w:color w:val="231F20"/>
          <w:spacing w:val="-2"/>
        </w:rPr>
        <w:t>r</w:t>
      </w:r>
      <w:r>
        <w:rPr>
          <w:color w:val="231F20"/>
        </w:rPr>
        <w:t>educing the extent</w:t>
      </w:r>
      <w:r w:rsidR="00CF19C8">
        <w:rPr>
          <w:color w:val="231F20"/>
        </w:rPr>
        <w:t xml:space="preserve"> </w:t>
      </w:r>
      <w:r>
        <w:rPr>
          <w:color w:val="231F20"/>
        </w:rPr>
        <w:t xml:space="preserve">of coastal and inland </w:t>
      </w:r>
      <w:r>
        <w:rPr>
          <w:color w:val="231F20"/>
          <w:spacing w:val="-2"/>
        </w:rPr>
        <w:t>w</w:t>
      </w:r>
      <w:r>
        <w:rPr>
          <w:color w:val="231F20"/>
        </w:rPr>
        <w:t>etlands or th</w:t>
      </w:r>
      <w:r>
        <w:rPr>
          <w:color w:val="231F20"/>
          <w:spacing w:val="-2"/>
        </w:rPr>
        <w:t>r</w:t>
      </w:r>
      <w:r>
        <w:rPr>
          <w:color w:val="231F20"/>
        </w:rPr>
        <w:t>ough a pol</w:t>
      </w:r>
      <w:r>
        <w:rPr>
          <w:color w:val="231F20"/>
          <w:spacing w:val="1"/>
        </w:rPr>
        <w:t>e</w:t>
      </w:r>
      <w:r>
        <w:rPr>
          <w:color w:val="231F20"/>
        </w:rPr>
        <w:t>wa</w:t>
      </w:r>
      <w:r>
        <w:rPr>
          <w:color w:val="231F20"/>
          <w:spacing w:val="-3"/>
        </w:rPr>
        <w:t>r</w:t>
      </w:r>
      <w:r>
        <w:rPr>
          <w:color w:val="231F20"/>
        </w:rPr>
        <w:t>d shift in the range of many species (Chambers et</w:t>
      </w:r>
      <w:r w:rsidR="00CF19C8">
        <w:rPr>
          <w:color w:val="231F20"/>
        </w:rPr>
        <w:t xml:space="preserve"> </w:t>
      </w:r>
      <w:r>
        <w:rPr>
          <w:color w:val="231F20"/>
        </w:rPr>
        <w:t xml:space="preserve">al. 2005; </w:t>
      </w:r>
      <w:r>
        <w:rPr>
          <w:color w:val="231F20"/>
          <w:spacing w:val="-5"/>
        </w:rPr>
        <w:t>I</w:t>
      </w:r>
      <w:r>
        <w:rPr>
          <w:color w:val="231F20"/>
        </w:rPr>
        <w:t>wamura et al. 2013). Climate change p</w:t>
      </w:r>
      <w:r>
        <w:rPr>
          <w:color w:val="231F20"/>
          <w:spacing w:val="-2"/>
        </w:rPr>
        <w:t>r</w:t>
      </w:r>
      <w:r>
        <w:rPr>
          <w:color w:val="231F20"/>
        </w:rPr>
        <w:t xml:space="preserve">ojections for </w:t>
      </w:r>
      <w:r>
        <w:rPr>
          <w:color w:val="231F20"/>
          <w:spacing w:val="-4"/>
        </w:rPr>
        <w:t>A</w:t>
      </w:r>
      <w:r>
        <w:rPr>
          <w:color w:val="231F20"/>
        </w:rPr>
        <w:t>ustralia suggest likely inc</w:t>
      </w:r>
      <w:r>
        <w:rPr>
          <w:color w:val="231F20"/>
          <w:spacing w:val="-3"/>
        </w:rPr>
        <w:t>r</w:t>
      </w:r>
      <w:r>
        <w:rPr>
          <w:color w:val="231F20"/>
        </w:rPr>
        <w:t>eased temperatu</w:t>
      </w:r>
      <w:r>
        <w:rPr>
          <w:color w:val="231F20"/>
          <w:spacing w:val="-2"/>
        </w:rPr>
        <w:t>r</w:t>
      </w:r>
      <w:r>
        <w:rPr>
          <w:color w:val="231F20"/>
        </w:rPr>
        <w:t>es, rising sea le</w:t>
      </w:r>
      <w:r>
        <w:rPr>
          <w:color w:val="231F20"/>
          <w:spacing w:val="-2"/>
        </w:rPr>
        <w:t>v</w:t>
      </w:r>
      <w:r>
        <w:rPr>
          <w:color w:val="231F20"/>
        </w:rPr>
        <w:t xml:space="preserve">els and an </w:t>
      </w:r>
      <w:r>
        <w:rPr>
          <w:color w:val="231F20"/>
          <w:spacing w:val="-4"/>
        </w:rPr>
        <w:t>o</w:t>
      </w:r>
      <w:r>
        <w:rPr>
          <w:color w:val="231F20"/>
          <w:spacing w:val="-2"/>
        </w:rPr>
        <w:t>v</w:t>
      </w:r>
      <w:r>
        <w:rPr>
          <w:color w:val="231F20"/>
        </w:rPr>
        <w:t>erall d</w:t>
      </w:r>
      <w:r>
        <w:rPr>
          <w:color w:val="231F20"/>
          <w:spacing w:val="3"/>
        </w:rPr>
        <w:t>r</w:t>
      </w:r>
      <w:r>
        <w:rPr>
          <w:color w:val="231F20"/>
        </w:rPr>
        <w:t>ying t</w:t>
      </w:r>
      <w:r>
        <w:rPr>
          <w:color w:val="231F20"/>
          <w:spacing w:val="-2"/>
        </w:rPr>
        <w:t>r</w:t>
      </w:r>
      <w:r>
        <w:rPr>
          <w:color w:val="231F20"/>
        </w:rPr>
        <w:t>end for much of the continent, together with mo</w:t>
      </w:r>
      <w:r>
        <w:rPr>
          <w:color w:val="231F20"/>
          <w:spacing w:val="-2"/>
        </w:rPr>
        <w:t>r</w:t>
      </w:r>
      <w:r>
        <w:rPr>
          <w:color w:val="231F20"/>
        </w:rPr>
        <w:t>e f</w:t>
      </w:r>
      <w:r>
        <w:rPr>
          <w:color w:val="231F20"/>
          <w:spacing w:val="-2"/>
        </w:rPr>
        <w:t>r</w:t>
      </w:r>
      <w:r>
        <w:rPr>
          <w:color w:val="231F20"/>
        </w:rPr>
        <w:t>equent and/or intense ext</w:t>
      </w:r>
      <w:r>
        <w:rPr>
          <w:color w:val="231F20"/>
          <w:spacing w:val="-2"/>
        </w:rPr>
        <w:t>r</w:t>
      </w:r>
      <w:r>
        <w:rPr>
          <w:color w:val="231F20"/>
        </w:rPr>
        <w:t>eme climate e</w:t>
      </w:r>
      <w:r>
        <w:rPr>
          <w:color w:val="231F20"/>
          <w:spacing w:val="-2"/>
        </w:rPr>
        <w:t>v</w:t>
      </w:r>
      <w:r>
        <w:rPr>
          <w:color w:val="231F20"/>
        </w:rPr>
        <w:t>ents</w:t>
      </w:r>
      <w:r w:rsidR="00CF19C8">
        <w:rPr>
          <w:color w:val="231F20"/>
        </w:rPr>
        <w:t xml:space="preserve"> </w:t>
      </w:r>
      <w:r>
        <w:rPr>
          <w:color w:val="231F20"/>
          <w:spacing w:val="-2"/>
        </w:rPr>
        <w:t>r</w:t>
      </w:r>
      <w:r>
        <w:rPr>
          <w:color w:val="231F20"/>
        </w:rPr>
        <w:t xml:space="preserve">esulting in likely species loss and habitat degradation (Chambers et al. 2005, 2011; </w:t>
      </w:r>
      <w:r>
        <w:rPr>
          <w:color w:val="231F20"/>
          <w:spacing w:val="-5"/>
        </w:rPr>
        <w:t>I</w:t>
      </w:r>
      <w:r>
        <w:rPr>
          <w:color w:val="231F20"/>
        </w:rPr>
        <w:t>wamura et al. 2013).</w:t>
      </w:r>
    </w:p>
    <w:p w:rsidR="00356C57" w:rsidRDefault="00356C57">
      <w:pPr>
        <w:spacing w:line="264" w:lineRule="auto"/>
        <w:sectPr w:rsidR="00356C57">
          <w:type w:val="continuous"/>
          <w:pgSz w:w="11906" w:h="16840"/>
          <w:pgMar w:top="1100" w:right="0" w:bottom="280" w:left="0" w:header="720" w:footer="720" w:gutter="0"/>
          <w:cols w:num="2" w:space="720" w:equalWidth="0">
            <w:col w:w="5620" w:space="40"/>
            <w:col w:w="6246"/>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0" w:line="200" w:lineRule="exact"/>
        <w:rPr>
          <w:sz w:val="20"/>
          <w:szCs w:val="20"/>
        </w:rPr>
      </w:pPr>
    </w:p>
    <w:p w:rsidR="00356C57" w:rsidRDefault="00356C57">
      <w:pPr>
        <w:spacing w:line="200" w:lineRule="exact"/>
        <w:rPr>
          <w:sz w:val="20"/>
          <w:szCs w:val="20"/>
        </w:rPr>
        <w:sectPr w:rsidR="00356C57">
          <w:pgSz w:w="11906" w:h="16840"/>
          <w:pgMar w:top="440" w:right="0" w:bottom="500" w:left="0" w:header="0" w:footer="310" w:gutter="0"/>
          <w:cols w:space="720"/>
        </w:sectPr>
      </w:pPr>
    </w:p>
    <w:p w:rsidR="00356C57" w:rsidRDefault="00724497">
      <w:pPr>
        <w:numPr>
          <w:ilvl w:val="1"/>
          <w:numId w:val="12"/>
        </w:numPr>
        <w:tabs>
          <w:tab w:val="left" w:pos="2551"/>
        </w:tabs>
        <w:spacing w:before="43"/>
        <w:ind w:left="2551"/>
        <w:jc w:val="left"/>
        <w:rPr>
          <w:rFonts w:ascii="Myriad Pro Light" w:eastAsia="Myriad Pro Light" w:hAnsi="Myriad Pro Light" w:cs="Myriad Pro Light"/>
          <w:sz w:val="32"/>
          <w:szCs w:val="32"/>
        </w:rPr>
      </w:pPr>
      <w:r>
        <w:rPr>
          <w:rFonts w:ascii="Myriad Pro Light" w:eastAsia="Myriad Pro Light" w:hAnsi="Myriad Pro Light" w:cs="Myriad Pro Light"/>
          <w:color w:val="005695"/>
          <w:spacing w:val="-1"/>
          <w:sz w:val="32"/>
          <w:szCs w:val="32"/>
        </w:rPr>
        <w:t>H</w:t>
      </w:r>
      <w:r>
        <w:rPr>
          <w:rFonts w:ascii="Myriad Pro Light" w:eastAsia="Myriad Pro Light" w:hAnsi="Myriad Pro Light" w:cs="Myriad Pro Light"/>
          <w:color w:val="005695"/>
          <w:spacing w:val="-3"/>
          <w:sz w:val="32"/>
          <w:szCs w:val="32"/>
        </w:rPr>
        <w:t>a</w:t>
      </w:r>
      <w:r>
        <w:rPr>
          <w:rFonts w:ascii="Myriad Pro Light" w:eastAsia="Myriad Pro Light" w:hAnsi="Myriad Pro Light" w:cs="Myriad Pro Light"/>
          <w:color w:val="005695"/>
          <w:spacing w:val="6"/>
          <w:sz w:val="32"/>
          <w:szCs w:val="32"/>
        </w:rPr>
        <w:t>r</w:t>
      </w:r>
      <w:r>
        <w:rPr>
          <w:rFonts w:ascii="Myriad Pro Light" w:eastAsia="Myriad Pro Light" w:hAnsi="Myriad Pro Light" w:cs="Myriad Pro Light"/>
          <w:color w:val="005695"/>
          <w:spacing w:val="-7"/>
          <w:sz w:val="32"/>
          <w:szCs w:val="32"/>
        </w:rPr>
        <w:t>v</w:t>
      </w:r>
      <w:r>
        <w:rPr>
          <w:rFonts w:ascii="Myriad Pro Light" w:eastAsia="Myriad Pro Light" w:hAnsi="Myriad Pro Light" w:cs="Myriad Pro Light"/>
          <w:color w:val="005695"/>
          <w:spacing w:val="-2"/>
          <w:sz w:val="32"/>
          <w:szCs w:val="32"/>
        </w:rPr>
        <w:t>e</w:t>
      </w:r>
      <w:r>
        <w:rPr>
          <w:rFonts w:ascii="Myriad Pro Light" w:eastAsia="Myriad Pro Light" w:hAnsi="Myriad Pro Light" w:cs="Myriad Pro Light"/>
          <w:color w:val="005695"/>
          <w:spacing w:val="-1"/>
          <w:sz w:val="32"/>
          <w:szCs w:val="32"/>
        </w:rPr>
        <w:t>s</w:t>
      </w:r>
      <w:r>
        <w:rPr>
          <w:rFonts w:ascii="Myriad Pro Light" w:eastAsia="Myriad Pro Light" w:hAnsi="Myriad Pro Light" w:cs="Myriad Pro Light"/>
          <w:color w:val="005695"/>
          <w:spacing w:val="-4"/>
          <w:sz w:val="32"/>
          <w:szCs w:val="32"/>
        </w:rPr>
        <w:t>t</w:t>
      </w:r>
      <w:r>
        <w:rPr>
          <w:rFonts w:ascii="Myriad Pro Light" w:eastAsia="Myriad Pro Light" w:hAnsi="Myriad Pro Light" w:cs="Myriad Pro Light"/>
          <w:color w:val="005695"/>
          <w:spacing w:val="-3"/>
          <w:sz w:val="32"/>
          <w:szCs w:val="32"/>
        </w:rPr>
        <w:t>in</w:t>
      </w:r>
      <w:r>
        <w:rPr>
          <w:rFonts w:ascii="Myriad Pro Light" w:eastAsia="Myriad Pro Light" w:hAnsi="Myriad Pro Light" w:cs="Myriad Pro Light"/>
          <w:color w:val="005695"/>
          <w:sz w:val="32"/>
          <w:szCs w:val="32"/>
        </w:rPr>
        <w:t xml:space="preserve">g </w:t>
      </w:r>
      <w:r>
        <w:rPr>
          <w:rFonts w:ascii="Myriad Pro Light" w:eastAsia="Myriad Pro Light" w:hAnsi="Myriad Pro Light" w:cs="Myriad Pro Light"/>
          <w:color w:val="005695"/>
          <w:spacing w:val="-2"/>
          <w:sz w:val="32"/>
          <w:szCs w:val="32"/>
        </w:rPr>
        <w:t>o</w:t>
      </w:r>
      <w:r>
        <w:rPr>
          <w:rFonts w:ascii="Myriad Pro Light" w:eastAsia="Myriad Pro Light" w:hAnsi="Myriad Pro Light" w:cs="Myriad Pro Light"/>
          <w:color w:val="005695"/>
          <w:sz w:val="32"/>
          <w:szCs w:val="32"/>
        </w:rPr>
        <w:t>f</w:t>
      </w:r>
    </w:p>
    <w:p w:rsidR="00356C57" w:rsidRDefault="00724497">
      <w:pPr>
        <w:spacing w:line="380" w:lineRule="exact"/>
        <w:ind w:left="2551"/>
        <w:rPr>
          <w:rFonts w:ascii="Myriad Pro Light" w:eastAsia="Myriad Pro Light" w:hAnsi="Myriad Pro Light" w:cs="Myriad Pro Light"/>
          <w:sz w:val="32"/>
          <w:szCs w:val="32"/>
        </w:rPr>
      </w:pPr>
      <w:r>
        <w:rPr>
          <w:rFonts w:ascii="Myriad Pro Light" w:eastAsia="Myriad Pro Light" w:hAnsi="Myriad Pro Light" w:cs="Myriad Pro Light"/>
          <w:color w:val="005695"/>
          <w:spacing w:val="-3"/>
          <w:sz w:val="32"/>
          <w:szCs w:val="32"/>
        </w:rPr>
        <w:t>shor</w:t>
      </w:r>
      <w:r>
        <w:rPr>
          <w:rFonts w:ascii="Myriad Pro Light" w:eastAsia="Myriad Pro Light" w:hAnsi="Myriad Pro Light" w:cs="Myriad Pro Light"/>
          <w:color w:val="005695"/>
          <w:spacing w:val="-2"/>
          <w:sz w:val="32"/>
          <w:szCs w:val="32"/>
        </w:rPr>
        <w:t>eb</w:t>
      </w:r>
      <w:r>
        <w:rPr>
          <w:rFonts w:ascii="Myriad Pro Light" w:eastAsia="Myriad Pro Light" w:hAnsi="Myriad Pro Light" w:cs="Myriad Pro Light"/>
          <w:color w:val="005695"/>
          <w:spacing w:val="-3"/>
          <w:sz w:val="32"/>
          <w:szCs w:val="32"/>
        </w:rPr>
        <w:t>i</w:t>
      </w:r>
      <w:r>
        <w:rPr>
          <w:rFonts w:ascii="Myriad Pro Light" w:eastAsia="Myriad Pro Light" w:hAnsi="Myriad Pro Light" w:cs="Myriad Pro Light"/>
          <w:color w:val="005695"/>
          <w:spacing w:val="-2"/>
          <w:sz w:val="32"/>
          <w:szCs w:val="32"/>
        </w:rPr>
        <w:t>r</w:t>
      </w:r>
      <w:r>
        <w:rPr>
          <w:rFonts w:ascii="Myriad Pro Light" w:eastAsia="Myriad Pro Light" w:hAnsi="Myriad Pro Light" w:cs="Myriad Pro Light"/>
          <w:color w:val="005695"/>
          <w:sz w:val="32"/>
          <w:szCs w:val="32"/>
        </w:rPr>
        <w:t xml:space="preserve">d </w:t>
      </w:r>
      <w:r>
        <w:rPr>
          <w:rFonts w:ascii="Myriad Pro Light" w:eastAsia="Myriad Pro Light" w:hAnsi="Myriad Pro Light" w:cs="Myriad Pro Light"/>
          <w:color w:val="005695"/>
          <w:spacing w:val="-2"/>
          <w:sz w:val="32"/>
          <w:szCs w:val="32"/>
        </w:rPr>
        <w:t>p</w:t>
      </w:r>
      <w:r>
        <w:rPr>
          <w:rFonts w:ascii="Myriad Pro Light" w:eastAsia="Myriad Pro Light" w:hAnsi="Myriad Pro Light" w:cs="Myriad Pro Light"/>
          <w:color w:val="005695"/>
          <w:spacing w:val="-3"/>
          <w:sz w:val="32"/>
          <w:szCs w:val="32"/>
        </w:rPr>
        <w:t>r</w:t>
      </w:r>
      <w:r>
        <w:rPr>
          <w:rFonts w:ascii="Myriad Pro Light" w:eastAsia="Myriad Pro Light" w:hAnsi="Myriad Pro Light" w:cs="Myriad Pro Light"/>
          <w:color w:val="005695"/>
          <w:spacing w:val="-6"/>
          <w:sz w:val="32"/>
          <w:szCs w:val="32"/>
        </w:rPr>
        <w:t>e</w:t>
      </w:r>
      <w:r>
        <w:rPr>
          <w:rFonts w:ascii="Myriad Pro Light" w:eastAsia="Myriad Pro Light" w:hAnsi="Myriad Pro Light" w:cs="Myriad Pro Light"/>
          <w:color w:val="005695"/>
          <w:sz w:val="32"/>
          <w:szCs w:val="32"/>
        </w:rPr>
        <w:t>y</w:t>
      </w:r>
    </w:p>
    <w:p w:rsidR="00356C57" w:rsidRDefault="00356C57">
      <w:pPr>
        <w:spacing w:before="7" w:line="180" w:lineRule="exact"/>
        <w:rPr>
          <w:sz w:val="18"/>
          <w:szCs w:val="18"/>
        </w:rPr>
      </w:pPr>
    </w:p>
    <w:p w:rsidR="00356C57" w:rsidRDefault="00724497" w:rsidP="00F23473">
      <w:pPr>
        <w:pStyle w:val="BodyText"/>
        <w:spacing w:line="264" w:lineRule="auto"/>
        <w:ind w:left="1700" w:right="320"/>
      </w:pPr>
      <w:r>
        <w:rPr>
          <w:color w:val="231F20"/>
        </w:rPr>
        <w:t>O</w:t>
      </w:r>
      <w:r>
        <w:rPr>
          <w:color w:val="231F20"/>
          <w:spacing w:val="-2"/>
        </w:rPr>
        <w:t>v</w:t>
      </w:r>
      <w:r>
        <w:rPr>
          <w:color w:val="231F20"/>
        </w:rPr>
        <w:t>erha</w:t>
      </w:r>
      <w:r>
        <w:rPr>
          <w:color w:val="231F20"/>
          <w:spacing w:val="3"/>
        </w:rPr>
        <w:t>r</w:t>
      </w:r>
      <w:r>
        <w:rPr>
          <w:color w:val="231F20"/>
          <w:spacing w:val="-2"/>
        </w:rPr>
        <w:t>v</w:t>
      </w:r>
      <w:r>
        <w:rPr>
          <w:color w:val="231F20"/>
        </w:rPr>
        <w:t>esting of inte</w:t>
      </w:r>
      <w:r>
        <w:rPr>
          <w:color w:val="231F20"/>
          <w:spacing w:val="1"/>
        </w:rPr>
        <w:t>r</w:t>
      </w:r>
      <w:r>
        <w:rPr>
          <w:color w:val="231F20"/>
        </w:rPr>
        <w:t xml:space="preserve">tidal </w:t>
      </w:r>
      <w:r>
        <w:rPr>
          <w:color w:val="231F20"/>
          <w:spacing w:val="-2"/>
        </w:rPr>
        <w:t>r</w:t>
      </w:r>
      <w:r>
        <w:rPr>
          <w:color w:val="231F20"/>
        </w:rPr>
        <w:t>esou</w:t>
      </w:r>
      <w:r>
        <w:rPr>
          <w:color w:val="231F20"/>
          <w:spacing w:val="-2"/>
        </w:rPr>
        <w:t>r</w:t>
      </w:r>
      <w:r>
        <w:rPr>
          <w:color w:val="231F20"/>
        </w:rPr>
        <w:t>ces, including fish,</w:t>
      </w:r>
      <w:r>
        <w:rPr>
          <w:color w:val="231F20"/>
          <w:spacing w:val="-2"/>
        </w:rPr>
        <w:t xml:space="preserve"> </w:t>
      </w:r>
      <w:r>
        <w:rPr>
          <w:color w:val="231F20"/>
        </w:rPr>
        <w:t>molluscs,</w:t>
      </w:r>
      <w:r>
        <w:rPr>
          <w:color w:val="231F20"/>
          <w:spacing w:val="-2"/>
        </w:rPr>
        <w:t xml:space="preserve"> </w:t>
      </w:r>
      <w:r>
        <w:rPr>
          <w:color w:val="231F20"/>
        </w:rPr>
        <w:t>annelids,</w:t>
      </w:r>
      <w:r>
        <w:rPr>
          <w:color w:val="231F20"/>
          <w:spacing w:val="-1"/>
        </w:rPr>
        <w:t xml:space="preserve"> </w:t>
      </w:r>
      <w:r>
        <w:rPr>
          <w:color w:val="231F20"/>
        </w:rPr>
        <w:t>sea-cucumbe</w:t>
      </w:r>
      <w:r>
        <w:rPr>
          <w:color w:val="231F20"/>
          <w:spacing w:val="-13"/>
        </w:rPr>
        <w:t>r</w:t>
      </w:r>
      <w:r>
        <w:rPr>
          <w:color w:val="231F20"/>
        </w:rPr>
        <w:t>,</w:t>
      </w:r>
      <w:r>
        <w:rPr>
          <w:color w:val="231F20"/>
          <w:spacing w:val="-2"/>
        </w:rPr>
        <w:t xml:space="preserve"> </w:t>
      </w:r>
      <w:r>
        <w:rPr>
          <w:color w:val="231F20"/>
        </w:rPr>
        <w:t>sea-u</w:t>
      </w:r>
      <w:r>
        <w:rPr>
          <w:color w:val="231F20"/>
          <w:spacing w:val="-2"/>
        </w:rPr>
        <w:t>r</w:t>
      </w:r>
      <w:r>
        <w:rPr>
          <w:color w:val="231F20"/>
        </w:rPr>
        <w:t>chins and sea</w:t>
      </w:r>
      <w:r>
        <w:rPr>
          <w:color w:val="231F20"/>
          <w:spacing w:val="-2"/>
        </w:rPr>
        <w:t>w</w:t>
      </w:r>
      <w:r>
        <w:rPr>
          <w:color w:val="231F20"/>
        </w:rPr>
        <w:t>eeds can lead to dec</w:t>
      </w:r>
      <w:r>
        <w:rPr>
          <w:color w:val="231F20"/>
          <w:spacing w:val="-2"/>
        </w:rPr>
        <w:t>r</w:t>
      </w:r>
      <w:r>
        <w:rPr>
          <w:color w:val="231F20"/>
        </w:rPr>
        <w:t>eased p</w:t>
      </w:r>
      <w:r>
        <w:rPr>
          <w:color w:val="231F20"/>
          <w:spacing w:val="-2"/>
        </w:rPr>
        <w:t>r</w:t>
      </w:r>
      <w:r>
        <w:rPr>
          <w:color w:val="231F20"/>
        </w:rPr>
        <w:t>oductivity and changes in p</w:t>
      </w:r>
      <w:r>
        <w:rPr>
          <w:color w:val="231F20"/>
          <w:spacing w:val="-2"/>
        </w:rPr>
        <w:t>r</w:t>
      </w:r>
      <w:r>
        <w:rPr>
          <w:color w:val="231F20"/>
        </w:rPr>
        <w:t>ey distribution and a</w:t>
      </w:r>
      <w:r>
        <w:rPr>
          <w:color w:val="231F20"/>
          <w:spacing w:val="-2"/>
        </w:rPr>
        <w:t>v</w:t>
      </w:r>
      <w:r>
        <w:rPr>
          <w:color w:val="231F20"/>
        </w:rPr>
        <w:t>ailability</w:t>
      </w:r>
      <w:r w:rsidR="00F23473">
        <w:rPr>
          <w:color w:val="231F20"/>
        </w:rPr>
        <w:t xml:space="preserve"> </w:t>
      </w:r>
      <w:r>
        <w:rPr>
          <w:color w:val="231F20"/>
        </w:rPr>
        <w:t>(</w:t>
      </w:r>
      <w:r>
        <w:rPr>
          <w:color w:val="231F20"/>
          <w:spacing w:val="-3"/>
        </w:rPr>
        <w:t>M</w:t>
      </w:r>
      <w:r>
        <w:rPr>
          <w:color w:val="231F20"/>
        </w:rPr>
        <w:t>acKinnon</w:t>
      </w:r>
      <w:r>
        <w:rPr>
          <w:color w:val="231F20"/>
          <w:spacing w:val="-5"/>
        </w:rPr>
        <w:t xml:space="preserve"> </w:t>
      </w:r>
      <w:r>
        <w:rPr>
          <w:color w:val="231F20"/>
        </w:rPr>
        <w:t>et</w:t>
      </w:r>
      <w:r>
        <w:rPr>
          <w:color w:val="231F20"/>
          <w:spacing w:val="-4"/>
        </w:rPr>
        <w:t xml:space="preserve"> </w:t>
      </w:r>
      <w:r>
        <w:rPr>
          <w:color w:val="231F20"/>
        </w:rPr>
        <w:t>al</w:t>
      </w:r>
      <w:r>
        <w:rPr>
          <w:color w:val="231F20"/>
          <w:spacing w:val="-4"/>
        </w:rPr>
        <w:t xml:space="preserve"> </w:t>
      </w:r>
      <w:r>
        <w:rPr>
          <w:color w:val="231F20"/>
        </w:rPr>
        <w:t>2012).</w:t>
      </w:r>
      <w:r>
        <w:rPr>
          <w:color w:val="231F20"/>
          <w:spacing w:val="-4"/>
        </w:rPr>
        <w:t xml:space="preserve"> </w:t>
      </w:r>
      <w:r>
        <w:rPr>
          <w:color w:val="231F20"/>
        </w:rPr>
        <w:t>The</w:t>
      </w:r>
      <w:r>
        <w:rPr>
          <w:color w:val="231F20"/>
          <w:spacing w:val="-4"/>
        </w:rPr>
        <w:t xml:space="preserve"> </w:t>
      </w:r>
      <w:r>
        <w:rPr>
          <w:color w:val="231F20"/>
          <w:spacing w:val="-2"/>
        </w:rPr>
        <w:t>r</w:t>
      </w:r>
      <w:r>
        <w:rPr>
          <w:color w:val="231F20"/>
        </w:rPr>
        <w:t>ecent</w:t>
      </w:r>
      <w:r>
        <w:rPr>
          <w:color w:val="231F20"/>
          <w:spacing w:val="-5"/>
        </w:rPr>
        <w:t xml:space="preserve"> </w:t>
      </w:r>
      <w:r>
        <w:rPr>
          <w:color w:val="231F20"/>
        </w:rPr>
        <w:t>industrialisation of ha</w:t>
      </w:r>
      <w:r>
        <w:rPr>
          <w:color w:val="231F20"/>
          <w:spacing w:val="3"/>
        </w:rPr>
        <w:t>r</w:t>
      </w:r>
      <w:r>
        <w:rPr>
          <w:color w:val="231F20"/>
          <w:spacing w:val="-2"/>
        </w:rPr>
        <w:t>v</w:t>
      </w:r>
      <w:r>
        <w:rPr>
          <w:color w:val="231F20"/>
        </w:rPr>
        <w:t xml:space="preserve">esting methods in China has </w:t>
      </w:r>
      <w:r>
        <w:rPr>
          <w:color w:val="231F20"/>
          <w:spacing w:val="-3"/>
        </w:rPr>
        <w:t>r</w:t>
      </w:r>
      <w:r>
        <w:rPr>
          <w:color w:val="231F20"/>
        </w:rPr>
        <w:t>esulted in g</w:t>
      </w:r>
      <w:r>
        <w:rPr>
          <w:color w:val="231F20"/>
          <w:spacing w:val="-2"/>
        </w:rPr>
        <w:t>r</w:t>
      </w:r>
      <w:r>
        <w:rPr>
          <w:color w:val="231F20"/>
        </w:rPr>
        <w:t>eater ha</w:t>
      </w:r>
      <w:r>
        <w:rPr>
          <w:color w:val="231F20"/>
          <w:spacing w:val="3"/>
        </w:rPr>
        <w:t>r</w:t>
      </w:r>
      <w:r>
        <w:rPr>
          <w:color w:val="231F20"/>
          <w:spacing w:val="-2"/>
        </w:rPr>
        <w:t>v</w:t>
      </w:r>
      <w:r>
        <w:rPr>
          <w:color w:val="231F20"/>
        </w:rPr>
        <w:t>ests</w:t>
      </w:r>
      <w:r>
        <w:rPr>
          <w:color w:val="231F20"/>
          <w:spacing w:val="-1"/>
        </w:rPr>
        <w:t xml:space="preserve"> </w:t>
      </w:r>
      <w:r>
        <w:rPr>
          <w:color w:val="231F20"/>
        </w:rPr>
        <w:t>of inte</w:t>
      </w:r>
      <w:r>
        <w:rPr>
          <w:color w:val="231F20"/>
          <w:spacing w:val="1"/>
        </w:rPr>
        <w:t>r</w:t>
      </w:r>
      <w:r>
        <w:rPr>
          <w:color w:val="231F20"/>
        </w:rPr>
        <w:t>tidal</w:t>
      </w:r>
      <w:r>
        <w:rPr>
          <w:color w:val="231F20"/>
          <w:spacing w:val="-1"/>
        </w:rPr>
        <w:t xml:space="preserve"> </w:t>
      </w:r>
      <w:r>
        <w:rPr>
          <w:color w:val="231F20"/>
        </w:rPr>
        <w:t>flora and</w:t>
      </w:r>
      <w:r>
        <w:rPr>
          <w:color w:val="231F20"/>
          <w:spacing w:val="-1"/>
        </w:rPr>
        <w:t xml:space="preserve"> </w:t>
      </w:r>
      <w:r>
        <w:rPr>
          <w:color w:val="231F20"/>
        </w:rPr>
        <w:t>fauna with</w:t>
      </w:r>
      <w:r>
        <w:rPr>
          <w:color w:val="231F20"/>
          <w:spacing w:val="-1"/>
        </w:rPr>
        <w:t xml:space="preserve"> </w:t>
      </w:r>
      <w:r>
        <w:rPr>
          <w:color w:val="231F20"/>
        </w:rPr>
        <w:t>less manual labour</w:t>
      </w:r>
      <w:r>
        <w:rPr>
          <w:color w:val="231F20"/>
          <w:spacing w:val="-2"/>
        </w:rPr>
        <w:t xml:space="preserve"> r</w:t>
      </w:r>
      <w:r>
        <w:rPr>
          <w:color w:val="231F20"/>
        </w:rPr>
        <w:t>equi</w:t>
      </w:r>
      <w:r>
        <w:rPr>
          <w:color w:val="231F20"/>
          <w:spacing w:val="-2"/>
        </w:rPr>
        <w:t>r</w:t>
      </w:r>
      <w:r>
        <w:rPr>
          <w:color w:val="231F20"/>
        </w:rPr>
        <w:t>ed,</w:t>
      </w:r>
      <w:r>
        <w:rPr>
          <w:color w:val="231F20"/>
          <w:spacing w:val="-1"/>
        </w:rPr>
        <w:t xml:space="preserve"> </w:t>
      </w:r>
      <w:r>
        <w:rPr>
          <w:color w:val="231F20"/>
        </w:rPr>
        <w:t>which</w:t>
      </w:r>
      <w:r>
        <w:rPr>
          <w:color w:val="231F20"/>
          <w:spacing w:val="-1"/>
        </w:rPr>
        <w:t xml:space="preserve"> </w:t>
      </w:r>
      <w:r>
        <w:rPr>
          <w:color w:val="231F20"/>
        </w:rPr>
        <w:t>is</w:t>
      </w:r>
      <w:r>
        <w:rPr>
          <w:color w:val="231F20"/>
          <w:spacing w:val="-1"/>
        </w:rPr>
        <w:t xml:space="preserve"> </w:t>
      </w:r>
      <w:r>
        <w:rPr>
          <w:color w:val="231F20"/>
        </w:rPr>
        <w:t>affecting</w:t>
      </w:r>
      <w:r>
        <w:rPr>
          <w:color w:val="231F20"/>
          <w:spacing w:val="-1"/>
        </w:rPr>
        <w:t xml:space="preserve"> </w:t>
      </w:r>
      <w:r>
        <w:rPr>
          <w:color w:val="231F20"/>
        </w:rPr>
        <w:t>ecosystem</w:t>
      </w:r>
      <w:r>
        <w:rPr>
          <w:color w:val="231F20"/>
          <w:spacing w:val="-1"/>
        </w:rPr>
        <w:t xml:space="preserve"> </w:t>
      </w:r>
      <w:r>
        <w:rPr>
          <w:color w:val="231F20"/>
        </w:rPr>
        <w:t>p</w:t>
      </w:r>
      <w:r>
        <w:rPr>
          <w:color w:val="231F20"/>
          <w:spacing w:val="-2"/>
        </w:rPr>
        <w:t>r</w:t>
      </w:r>
      <w:r>
        <w:rPr>
          <w:color w:val="231F20"/>
        </w:rPr>
        <w:t>ocesses th</w:t>
      </w:r>
      <w:r>
        <w:rPr>
          <w:color w:val="231F20"/>
          <w:spacing w:val="-2"/>
        </w:rPr>
        <w:t>r</w:t>
      </w:r>
      <w:r>
        <w:rPr>
          <w:color w:val="231F20"/>
        </w:rPr>
        <w:t>oughout the inte</w:t>
      </w:r>
      <w:r>
        <w:rPr>
          <w:color w:val="231F20"/>
          <w:spacing w:val="1"/>
        </w:rPr>
        <w:t>r</w:t>
      </w:r>
      <w:r>
        <w:rPr>
          <w:color w:val="231F20"/>
        </w:rPr>
        <w:t xml:space="preserve">tidal </w:t>
      </w:r>
      <w:r>
        <w:rPr>
          <w:color w:val="231F20"/>
          <w:spacing w:val="-2"/>
        </w:rPr>
        <w:t>z</w:t>
      </w:r>
      <w:r>
        <w:rPr>
          <w:color w:val="231F20"/>
        </w:rPr>
        <w:t xml:space="preserve">one. </w:t>
      </w:r>
      <w:r>
        <w:rPr>
          <w:color w:val="231F20"/>
          <w:spacing w:val="-3"/>
        </w:rPr>
        <w:t>I</w:t>
      </w:r>
      <w:r>
        <w:rPr>
          <w:color w:val="231F20"/>
        </w:rPr>
        <w:t>n many impo</w:t>
      </w:r>
      <w:r>
        <w:rPr>
          <w:color w:val="231F20"/>
          <w:spacing w:val="1"/>
        </w:rPr>
        <w:t>r</w:t>
      </w:r>
      <w:r>
        <w:rPr>
          <w:color w:val="231F20"/>
        </w:rPr>
        <w:t>tant sho</w:t>
      </w:r>
      <w:r>
        <w:rPr>
          <w:color w:val="231F20"/>
          <w:spacing w:val="-2"/>
        </w:rPr>
        <w:t>r</w:t>
      </w:r>
      <w:r>
        <w:rPr>
          <w:color w:val="231F20"/>
        </w:rPr>
        <w:t>ebi</w:t>
      </w:r>
      <w:r>
        <w:rPr>
          <w:color w:val="231F20"/>
          <w:spacing w:val="-3"/>
        </w:rPr>
        <w:t>r</w:t>
      </w:r>
      <w:r>
        <w:rPr>
          <w:color w:val="231F20"/>
        </w:rPr>
        <w:t>ds a</w:t>
      </w:r>
      <w:r>
        <w:rPr>
          <w:color w:val="231F20"/>
          <w:spacing w:val="-2"/>
        </w:rPr>
        <w:t>r</w:t>
      </w:r>
      <w:r>
        <w:rPr>
          <w:color w:val="231F20"/>
        </w:rPr>
        <w:t>eas, the inte</w:t>
      </w:r>
      <w:r>
        <w:rPr>
          <w:color w:val="231F20"/>
          <w:spacing w:val="1"/>
        </w:rPr>
        <w:t>r</w:t>
      </w:r>
      <w:r>
        <w:rPr>
          <w:color w:val="231F20"/>
        </w:rPr>
        <w:t xml:space="preserve">tidal </w:t>
      </w:r>
      <w:r>
        <w:rPr>
          <w:color w:val="231F20"/>
          <w:spacing w:val="-2"/>
        </w:rPr>
        <w:t>z</w:t>
      </w:r>
      <w:r>
        <w:rPr>
          <w:color w:val="231F20"/>
        </w:rPr>
        <w:t>one is a ma</w:t>
      </w:r>
      <w:r>
        <w:rPr>
          <w:color w:val="231F20"/>
          <w:spacing w:val="-2"/>
        </w:rPr>
        <w:t>z</w:t>
      </w:r>
      <w:r>
        <w:rPr>
          <w:color w:val="231F20"/>
        </w:rPr>
        <w:t>e of fishing</w:t>
      </w:r>
      <w:r>
        <w:rPr>
          <w:color w:val="231F20"/>
          <w:spacing w:val="-1"/>
        </w:rPr>
        <w:t xml:space="preserve"> </w:t>
      </w:r>
      <w:r>
        <w:rPr>
          <w:color w:val="231F20"/>
        </w:rPr>
        <w:t>platforms,</w:t>
      </w:r>
      <w:r>
        <w:rPr>
          <w:color w:val="231F20"/>
          <w:spacing w:val="-1"/>
        </w:rPr>
        <w:t xml:space="preserve"> </w:t>
      </w:r>
      <w:r>
        <w:rPr>
          <w:color w:val="231F20"/>
        </w:rPr>
        <w:t>traps and</w:t>
      </w:r>
      <w:r>
        <w:rPr>
          <w:color w:val="231F20"/>
          <w:spacing w:val="-1"/>
        </w:rPr>
        <w:t xml:space="preserve"> </w:t>
      </w:r>
      <w:r>
        <w:rPr>
          <w:color w:val="231F20"/>
        </w:rPr>
        <w:t>nets that</w:t>
      </w:r>
      <w:r>
        <w:rPr>
          <w:color w:val="231F20"/>
          <w:spacing w:val="-1"/>
        </w:rPr>
        <w:t xml:space="preserve"> </w:t>
      </w:r>
      <w:r>
        <w:rPr>
          <w:color w:val="231F20"/>
        </w:rPr>
        <w:t>not</w:t>
      </w:r>
      <w:r>
        <w:rPr>
          <w:color w:val="231F20"/>
          <w:spacing w:val="-1"/>
        </w:rPr>
        <w:t xml:space="preserve"> </w:t>
      </w:r>
      <w:r>
        <w:rPr>
          <w:color w:val="231F20"/>
        </w:rPr>
        <w:t>only add</w:t>
      </w:r>
      <w:r>
        <w:rPr>
          <w:color w:val="231F20"/>
          <w:spacing w:val="-1"/>
        </w:rPr>
        <w:t xml:space="preserve"> </w:t>
      </w:r>
      <w:r>
        <w:rPr>
          <w:color w:val="231F20"/>
        </w:rPr>
        <w:t xml:space="preserve">to </w:t>
      </w:r>
      <w:r>
        <w:rPr>
          <w:color w:val="231F20"/>
          <w:spacing w:val="-4"/>
        </w:rPr>
        <w:t>o</w:t>
      </w:r>
      <w:r>
        <w:rPr>
          <w:color w:val="231F20"/>
          <w:spacing w:val="-2"/>
        </w:rPr>
        <w:t>v</w:t>
      </w:r>
      <w:r>
        <w:rPr>
          <w:color w:val="231F20"/>
        </w:rPr>
        <w:t>erfishing,</w:t>
      </w:r>
      <w:r>
        <w:rPr>
          <w:color w:val="231F20"/>
          <w:spacing w:val="-2"/>
        </w:rPr>
        <w:t xml:space="preserve"> </w:t>
      </w:r>
      <w:r>
        <w:rPr>
          <w:color w:val="231F20"/>
        </w:rPr>
        <w:t>but</w:t>
      </w:r>
      <w:r>
        <w:rPr>
          <w:color w:val="231F20"/>
          <w:spacing w:val="-1"/>
        </w:rPr>
        <w:t xml:space="preserve"> </w:t>
      </w:r>
      <w:r>
        <w:rPr>
          <w:color w:val="231F20"/>
        </w:rPr>
        <w:t>p</w:t>
      </w:r>
      <w:r>
        <w:rPr>
          <w:color w:val="231F20"/>
          <w:spacing w:val="-2"/>
        </w:rPr>
        <w:t>r</w:t>
      </w:r>
      <w:r>
        <w:rPr>
          <w:color w:val="231F20"/>
        </w:rPr>
        <w:t>e</w:t>
      </w:r>
      <w:r>
        <w:rPr>
          <w:color w:val="231F20"/>
          <w:spacing w:val="-2"/>
        </w:rPr>
        <w:t>v</w:t>
      </w:r>
      <w:r>
        <w:rPr>
          <w:color w:val="231F20"/>
        </w:rPr>
        <w:t>ent</w:t>
      </w:r>
      <w:r>
        <w:rPr>
          <w:color w:val="231F20"/>
          <w:spacing w:val="-1"/>
        </w:rPr>
        <w:t xml:space="preserve"> </w:t>
      </w:r>
      <w:r>
        <w:rPr>
          <w:color w:val="231F20"/>
        </w:rPr>
        <w:t>access</w:t>
      </w:r>
      <w:r>
        <w:rPr>
          <w:color w:val="231F20"/>
          <w:spacing w:val="-1"/>
        </w:rPr>
        <w:t xml:space="preserve"> </w:t>
      </w:r>
      <w:r>
        <w:rPr>
          <w:color w:val="231F20"/>
        </w:rPr>
        <w:t>to</w:t>
      </w:r>
      <w:r>
        <w:rPr>
          <w:color w:val="231F20"/>
          <w:spacing w:val="-1"/>
        </w:rPr>
        <w:t xml:space="preserve"> </w:t>
      </w:r>
      <w:r>
        <w:rPr>
          <w:color w:val="231F20"/>
        </w:rPr>
        <w:t>sho</w:t>
      </w:r>
      <w:r>
        <w:rPr>
          <w:color w:val="231F20"/>
          <w:spacing w:val="-2"/>
        </w:rPr>
        <w:t>r</w:t>
      </w:r>
      <w:r>
        <w:rPr>
          <w:color w:val="231F20"/>
        </w:rPr>
        <w:t>ebi</w:t>
      </w:r>
      <w:r>
        <w:rPr>
          <w:color w:val="231F20"/>
          <w:spacing w:val="-3"/>
        </w:rPr>
        <w:t>r</w:t>
      </w:r>
      <w:r>
        <w:rPr>
          <w:color w:val="231F20"/>
        </w:rPr>
        <w:t>d</w:t>
      </w:r>
      <w:r>
        <w:rPr>
          <w:color w:val="231F20"/>
          <w:spacing w:val="-2"/>
        </w:rPr>
        <w:t xml:space="preserve"> </w:t>
      </w:r>
      <w:r>
        <w:rPr>
          <w:color w:val="231F20"/>
        </w:rPr>
        <w:t>feeding a</w:t>
      </w:r>
      <w:r>
        <w:rPr>
          <w:color w:val="231F20"/>
          <w:spacing w:val="-2"/>
        </w:rPr>
        <w:t>r</w:t>
      </w:r>
      <w:r>
        <w:rPr>
          <w:color w:val="231F20"/>
        </w:rPr>
        <w:t xml:space="preserve">eas </w:t>
      </w:r>
      <w:r>
        <w:rPr>
          <w:color w:val="231F20"/>
          <w:spacing w:val="-2"/>
        </w:rPr>
        <w:t>b</w:t>
      </w:r>
      <w:r>
        <w:rPr>
          <w:color w:val="231F20"/>
        </w:rPr>
        <w:t>y causing human disturbance.</w:t>
      </w:r>
    </w:p>
    <w:p w:rsidR="00356C57" w:rsidRDefault="00356C57">
      <w:pPr>
        <w:spacing w:before="9" w:line="160" w:lineRule="exact"/>
        <w:rPr>
          <w:sz w:val="16"/>
          <w:szCs w:val="16"/>
        </w:rPr>
      </w:pPr>
    </w:p>
    <w:p w:rsidR="00356C57" w:rsidRDefault="00356C57">
      <w:pPr>
        <w:spacing w:line="200" w:lineRule="exact"/>
        <w:rPr>
          <w:sz w:val="20"/>
          <w:szCs w:val="20"/>
        </w:rPr>
      </w:pPr>
    </w:p>
    <w:p w:rsidR="00356C57" w:rsidRDefault="00724497">
      <w:pPr>
        <w:pStyle w:val="Heading2"/>
        <w:numPr>
          <w:ilvl w:val="1"/>
          <w:numId w:val="12"/>
        </w:numPr>
        <w:tabs>
          <w:tab w:val="left" w:pos="2551"/>
        </w:tabs>
        <w:ind w:left="2551"/>
        <w:jc w:val="left"/>
      </w:pPr>
      <w:bookmarkStart w:id="13" w:name="_TOC_250008"/>
      <w:r>
        <w:rPr>
          <w:color w:val="005695"/>
          <w:spacing w:val="-7"/>
        </w:rPr>
        <w:t>F</w:t>
      </w:r>
      <w:r>
        <w:rPr>
          <w:color w:val="005695"/>
          <w:spacing w:val="-3"/>
        </w:rPr>
        <w:t>ish</w:t>
      </w:r>
      <w:r>
        <w:rPr>
          <w:color w:val="005695"/>
          <w:spacing w:val="-2"/>
        </w:rPr>
        <w:t>e</w:t>
      </w:r>
      <w:r>
        <w:rPr>
          <w:color w:val="005695"/>
          <w:spacing w:val="-3"/>
        </w:rPr>
        <w:t>ri</w:t>
      </w:r>
      <w:r>
        <w:rPr>
          <w:color w:val="005695"/>
          <w:spacing w:val="-2"/>
        </w:rPr>
        <w:t>e</w:t>
      </w:r>
      <w:r>
        <w:rPr>
          <w:color w:val="005695"/>
        </w:rPr>
        <w:t xml:space="preserve">s </w:t>
      </w:r>
      <w:r>
        <w:rPr>
          <w:color w:val="005695"/>
          <w:spacing w:val="-6"/>
        </w:rPr>
        <w:t>b</w:t>
      </w:r>
      <w:r>
        <w:rPr>
          <w:color w:val="005695"/>
          <w:spacing w:val="-5"/>
        </w:rPr>
        <w:t>y</w:t>
      </w:r>
      <w:r>
        <w:rPr>
          <w:color w:val="005695"/>
          <w:spacing w:val="4"/>
        </w:rPr>
        <w:t>-</w:t>
      </w:r>
      <w:r>
        <w:rPr>
          <w:color w:val="005695"/>
          <w:spacing w:val="-1"/>
        </w:rPr>
        <w:t>c</w:t>
      </w:r>
      <w:r>
        <w:rPr>
          <w:color w:val="005695"/>
          <w:spacing w:val="-5"/>
        </w:rPr>
        <w:t>a</w:t>
      </w:r>
      <w:r>
        <w:rPr>
          <w:color w:val="005695"/>
          <w:spacing w:val="-6"/>
        </w:rPr>
        <w:t>t</w:t>
      </w:r>
      <w:r>
        <w:rPr>
          <w:color w:val="005695"/>
          <w:spacing w:val="-3"/>
        </w:rPr>
        <w:t>c</w:t>
      </w:r>
      <w:r>
        <w:rPr>
          <w:color w:val="005695"/>
        </w:rPr>
        <w:t>h</w:t>
      </w:r>
      <w:bookmarkEnd w:id="13"/>
    </w:p>
    <w:p w:rsidR="00356C57" w:rsidRDefault="00356C57">
      <w:pPr>
        <w:spacing w:before="7" w:line="180" w:lineRule="exact"/>
        <w:rPr>
          <w:sz w:val="18"/>
          <w:szCs w:val="18"/>
        </w:rPr>
      </w:pPr>
    </w:p>
    <w:p w:rsidR="00356C57" w:rsidRDefault="00724497">
      <w:pPr>
        <w:pStyle w:val="BodyText"/>
        <w:spacing w:line="264" w:lineRule="auto"/>
        <w:ind w:left="1700" w:right="107"/>
      </w:pPr>
      <w:r>
        <w:rPr>
          <w:color w:val="231F20"/>
        </w:rPr>
        <w:t>Competition</w:t>
      </w:r>
      <w:r>
        <w:rPr>
          <w:color w:val="231F20"/>
          <w:spacing w:val="-2"/>
        </w:rPr>
        <w:t xml:space="preserve"> </w:t>
      </w:r>
      <w:r>
        <w:rPr>
          <w:color w:val="231F20"/>
        </w:rPr>
        <w:t>for</w:t>
      </w:r>
      <w:r>
        <w:rPr>
          <w:color w:val="231F20"/>
          <w:spacing w:val="-2"/>
        </w:rPr>
        <w:t xml:space="preserve"> </w:t>
      </w:r>
      <w:r>
        <w:rPr>
          <w:color w:val="231F20"/>
        </w:rPr>
        <w:t>food</w:t>
      </w:r>
      <w:r>
        <w:rPr>
          <w:color w:val="231F20"/>
          <w:spacing w:val="-1"/>
        </w:rPr>
        <w:t xml:space="preserve"> </w:t>
      </w:r>
      <w:r>
        <w:rPr>
          <w:color w:val="231F20"/>
          <w:spacing w:val="-2"/>
        </w:rPr>
        <w:t>b</w:t>
      </w:r>
      <w:r>
        <w:rPr>
          <w:color w:val="231F20"/>
        </w:rPr>
        <w:t>y</w:t>
      </w:r>
      <w:r>
        <w:rPr>
          <w:color w:val="231F20"/>
          <w:spacing w:val="-2"/>
        </w:rPr>
        <w:t xml:space="preserve"> </w:t>
      </w:r>
      <w:r>
        <w:rPr>
          <w:color w:val="231F20"/>
        </w:rPr>
        <w:t>human</w:t>
      </w:r>
      <w:r>
        <w:rPr>
          <w:color w:val="231F20"/>
          <w:spacing w:val="-2"/>
        </w:rPr>
        <w:t xml:space="preserve"> </w:t>
      </w:r>
      <w:r>
        <w:rPr>
          <w:color w:val="231F20"/>
        </w:rPr>
        <w:t>fishers</w:t>
      </w:r>
      <w:r>
        <w:rPr>
          <w:color w:val="231F20"/>
          <w:spacing w:val="-1"/>
        </w:rPr>
        <w:t xml:space="preserve"> </w:t>
      </w:r>
      <w:r>
        <w:rPr>
          <w:color w:val="231F20"/>
        </w:rPr>
        <w:t xml:space="preserve">together with associated disturbance </w:t>
      </w:r>
      <w:r>
        <w:rPr>
          <w:color w:val="231F20"/>
          <w:spacing w:val="-2"/>
        </w:rPr>
        <w:t>b</w:t>
      </w:r>
      <w:r>
        <w:rPr>
          <w:color w:val="231F20"/>
        </w:rPr>
        <w:t>y humans and boats has continued to put p</w:t>
      </w:r>
      <w:r>
        <w:rPr>
          <w:color w:val="231F20"/>
          <w:spacing w:val="-2"/>
        </w:rPr>
        <w:t>r</w:t>
      </w:r>
      <w:r>
        <w:rPr>
          <w:color w:val="231F20"/>
        </w:rPr>
        <w:t>essu</w:t>
      </w:r>
      <w:r>
        <w:rPr>
          <w:color w:val="231F20"/>
          <w:spacing w:val="-2"/>
        </w:rPr>
        <w:t>r</w:t>
      </w:r>
      <w:r>
        <w:rPr>
          <w:color w:val="231F20"/>
        </w:rPr>
        <w:t>e on waterbi</w:t>
      </w:r>
      <w:r>
        <w:rPr>
          <w:color w:val="231F20"/>
          <w:spacing w:val="-3"/>
        </w:rPr>
        <w:t>r</w:t>
      </w:r>
      <w:r>
        <w:rPr>
          <w:color w:val="231F20"/>
        </w:rPr>
        <w:t>ds along the EAAF (</w:t>
      </w:r>
      <w:r>
        <w:rPr>
          <w:color w:val="231F20"/>
          <w:spacing w:val="-3"/>
        </w:rPr>
        <w:t>M</w:t>
      </w:r>
      <w:r>
        <w:rPr>
          <w:color w:val="231F20"/>
        </w:rPr>
        <w:t xml:space="preserve">acKinnon et al. 2012). </w:t>
      </w:r>
      <w:r>
        <w:rPr>
          <w:color w:val="231F20"/>
          <w:spacing w:val="-7"/>
        </w:rPr>
        <w:t>F</w:t>
      </w:r>
      <w:r>
        <w:rPr>
          <w:color w:val="231F20"/>
        </w:rPr>
        <w:t>ishing nets, set for shrimp</w:t>
      </w:r>
      <w:r>
        <w:rPr>
          <w:color w:val="231F20"/>
          <w:spacing w:val="-1"/>
        </w:rPr>
        <w:t xml:space="preserve"> </w:t>
      </w:r>
      <w:r>
        <w:rPr>
          <w:color w:val="231F20"/>
        </w:rPr>
        <w:t>or</w:t>
      </w:r>
      <w:r>
        <w:rPr>
          <w:color w:val="231F20"/>
          <w:spacing w:val="-1"/>
        </w:rPr>
        <w:t xml:space="preserve"> </w:t>
      </w:r>
      <w:r>
        <w:rPr>
          <w:color w:val="231F20"/>
        </w:rPr>
        <w:t>fish</w:t>
      </w:r>
      <w:r>
        <w:rPr>
          <w:color w:val="231F20"/>
          <w:spacing w:val="-1"/>
        </w:rPr>
        <w:t xml:space="preserve"> </w:t>
      </w:r>
      <w:r>
        <w:rPr>
          <w:color w:val="231F20"/>
        </w:rPr>
        <w:t>species,</w:t>
      </w:r>
      <w:r>
        <w:rPr>
          <w:color w:val="231F20"/>
          <w:spacing w:val="-1"/>
        </w:rPr>
        <w:t xml:space="preserve"> </w:t>
      </w:r>
      <w:r>
        <w:rPr>
          <w:color w:val="231F20"/>
        </w:rPr>
        <w:t>accidentally kill</w:t>
      </w:r>
      <w:r>
        <w:rPr>
          <w:color w:val="231F20"/>
          <w:spacing w:val="-1"/>
        </w:rPr>
        <w:t xml:space="preserve"> </w:t>
      </w:r>
      <w:r>
        <w:rPr>
          <w:color w:val="231F20"/>
        </w:rPr>
        <w:t>sho</w:t>
      </w:r>
      <w:r>
        <w:rPr>
          <w:color w:val="231F20"/>
          <w:spacing w:val="-3"/>
        </w:rPr>
        <w:t>r</w:t>
      </w:r>
      <w:r>
        <w:rPr>
          <w:color w:val="231F20"/>
        </w:rPr>
        <w:t>ebi</w:t>
      </w:r>
      <w:r>
        <w:rPr>
          <w:color w:val="231F20"/>
          <w:spacing w:val="-3"/>
        </w:rPr>
        <w:t>r</w:t>
      </w:r>
      <w:r>
        <w:rPr>
          <w:color w:val="231F20"/>
        </w:rPr>
        <w:t>ds</w:t>
      </w:r>
      <w:r>
        <w:rPr>
          <w:color w:val="231F20"/>
          <w:spacing w:val="-1"/>
        </w:rPr>
        <w:t xml:space="preserve"> </w:t>
      </w:r>
      <w:r>
        <w:rPr>
          <w:color w:val="231F20"/>
        </w:rPr>
        <w:t>if left</w:t>
      </w:r>
      <w:r>
        <w:rPr>
          <w:color w:val="231F20"/>
          <w:spacing w:val="-1"/>
        </w:rPr>
        <w:t xml:space="preserve"> </w:t>
      </w:r>
      <w:r>
        <w:rPr>
          <w:color w:val="231F20"/>
        </w:rPr>
        <w:t>on inte</w:t>
      </w:r>
      <w:r>
        <w:rPr>
          <w:color w:val="231F20"/>
          <w:spacing w:val="1"/>
        </w:rPr>
        <w:t>r</w:t>
      </w:r>
      <w:r>
        <w:rPr>
          <w:color w:val="231F20"/>
        </w:rPr>
        <w:t>tidal flats</w:t>
      </w:r>
      <w:r>
        <w:rPr>
          <w:color w:val="231F20"/>
          <w:spacing w:val="-1"/>
        </w:rPr>
        <w:t xml:space="preserve"> </w:t>
      </w:r>
      <w:r>
        <w:rPr>
          <w:color w:val="231F20"/>
        </w:rPr>
        <w:t>at l</w:t>
      </w:r>
      <w:r>
        <w:rPr>
          <w:color w:val="231F20"/>
          <w:spacing w:val="-3"/>
        </w:rPr>
        <w:t>o</w:t>
      </w:r>
      <w:r>
        <w:rPr>
          <w:color w:val="231F20"/>
        </w:rPr>
        <w:t>w tide.</w:t>
      </w:r>
      <w:r>
        <w:rPr>
          <w:color w:val="231F20"/>
          <w:spacing w:val="-1"/>
        </w:rPr>
        <w:t xml:space="preserve"> </w:t>
      </w:r>
      <w:r>
        <w:rPr>
          <w:color w:val="231F20"/>
          <w:spacing w:val="-3"/>
        </w:rPr>
        <w:t>B</w:t>
      </w:r>
      <w:r>
        <w:rPr>
          <w:color w:val="231F20"/>
        </w:rPr>
        <w:t>i</w:t>
      </w:r>
      <w:r>
        <w:rPr>
          <w:color w:val="231F20"/>
          <w:spacing w:val="-3"/>
        </w:rPr>
        <w:t>r</w:t>
      </w:r>
      <w:r>
        <w:rPr>
          <w:color w:val="231F20"/>
        </w:rPr>
        <w:t>ds caught in</w:t>
      </w:r>
      <w:r>
        <w:rPr>
          <w:color w:val="231F20"/>
          <w:spacing w:val="-1"/>
        </w:rPr>
        <w:t xml:space="preserve"> </w:t>
      </w:r>
      <w:r>
        <w:rPr>
          <w:color w:val="231F20"/>
        </w:rPr>
        <w:t>the nets</w:t>
      </w:r>
      <w:r>
        <w:rPr>
          <w:color w:val="231F20"/>
          <w:spacing w:val="-5"/>
        </w:rPr>
        <w:t xml:space="preserve"> </w:t>
      </w:r>
      <w:r>
        <w:rPr>
          <w:color w:val="231F20"/>
        </w:rPr>
        <w:t>d</w:t>
      </w:r>
      <w:r>
        <w:rPr>
          <w:color w:val="231F20"/>
          <w:spacing w:val="-2"/>
        </w:rPr>
        <w:t>r</w:t>
      </w:r>
      <w:r>
        <w:rPr>
          <w:color w:val="231F20"/>
          <w:spacing w:val="-3"/>
        </w:rPr>
        <w:t>o</w:t>
      </w:r>
      <w:r>
        <w:rPr>
          <w:color w:val="231F20"/>
        </w:rPr>
        <w:t>wn</w:t>
      </w:r>
      <w:r>
        <w:rPr>
          <w:color w:val="231F20"/>
          <w:spacing w:val="-4"/>
        </w:rPr>
        <w:t xml:space="preserve"> </w:t>
      </w:r>
      <w:r>
        <w:rPr>
          <w:color w:val="231F20"/>
        </w:rPr>
        <w:t>when</w:t>
      </w:r>
      <w:r>
        <w:rPr>
          <w:color w:val="231F20"/>
          <w:spacing w:val="-4"/>
        </w:rPr>
        <w:t xml:space="preserve"> </w:t>
      </w:r>
      <w:r>
        <w:rPr>
          <w:color w:val="231F20"/>
        </w:rPr>
        <w:t>the</w:t>
      </w:r>
      <w:r>
        <w:rPr>
          <w:color w:val="231F20"/>
          <w:spacing w:val="-5"/>
        </w:rPr>
        <w:t xml:space="preserve"> </w:t>
      </w:r>
      <w:r>
        <w:rPr>
          <w:color w:val="231F20"/>
        </w:rPr>
        <w:t>tide</w:t>
      </w:r>
      <w:r>
        <w:rPr>
          <w:color w:val="231F20"/>
          <w:spacing w:val="-4"/>
        </w:rPr>
        <w:t xml:space="preserve"> </w:t>
      </w:r>
      <w:r>
        <w:rPr>
          <w:color w:val="231F20"/>
        </w:rPr>
        <w:t>rises.</w:t>
      </w:r>
      <w:r>
        <w:rPr>
          <w:color w:val="231F20"/>
          <w:spacing w:val="-4"/>
        </w:rPr>
        <w:t xml:space="preserve"> </w:t>
      </w:r>
      <w:r>
        <w:rPr>
          <w:color w:val="231F20"/>
        </w:rPr>
        <w:t>The</w:t>
      </w:r>
      <w:r>
        <w:rPr>
          <w:color w:val="231F20"/>
          <w:spacing w:val="-4"/>
        </w:rPr>
        <w:t xml:space="preserve"> </w:t>
      </w:r>
      <w:r>
        <w:rPr>
          <w:color w:val="231F20"/>
        </w:rPr>
        <w:t>significance</w:t>
      </w:r>
      <w:r>
        <w:rPr>
          <w:color w:val="231F20"/>
          <w:spacing w:val="-5"/>
        </w:rPr>
        <w:t xml:space="preserve"> </w:t>
      </w:r>
      <w:r>
        <w:rPr>
          <w:color w:val="231F20"/>
        </w:rPr>
        <w:t>of this</w:t>
      </w:r>
      <w:r>
        <w:rPr>
          <w:color w:val="231F20"/>
          <w:spacing w:val="-2"/>
        </w:rPr>
        <w:t xml:space="preserve"> </w:t>
      </w:r>
      <w:r>
        <w:rPr>
          <w:color w:val="231F20"/>
        </w:rPr>
        <w:t>th</w:t>
      </w:r>
      <w:r>
        <w:rPr>
          <w:color w:val="231F20"/>
          <w:spacing w:val="-2"/>
        </w:rPr>
        <w:t>r</w:t>
      </w:r>
      <w:r>
        <w:rPr>
          <w:color w:val="231F20"/>
        </w:rPr>
        <w:t>eat</w:t>
      </w:r>
      <w:r>
        <w:rPr>
          <w:color w:val="231F20"/>
          <w:spacing w:val="-1"/>
        </w:rPr>
        <w:t xml:space="preserve"> </w:t>
      </w:r>
      <w:r>
        <w:rPr>
          <w:color w:val="231F20"/>
        </w:rPr>
        <w:t>is</w:t>
      </w:r>
      <w:r>
        <w:rPr>
          <w:color w:val="231F20"/>
          <w:spacing w:val="-1"/>
        </w:rPr>
        <w:t xml:space="preserve"> </w:t>
      </w:r>
      <w:r>
        <w:rPr>
          <w:color w:val="231F20"/>
        </w:rPr>
        <w:t>p</w:t>
      </w:r>
      <w:r>
        <w:rPr>
          <w:color w:val="231F20"/>
          <w:spacing w:val="-2"/>
        </w:rPr>
        <w:t>r</w:t>
      </w:r>
      <w:r>
        <w:rPr>
          <w:color w:val="231F20"/>
        </w:rPr>
        <w:t>esently</w:t>
      </w:r>
      <w:r>
        <w:rPr>
          <w:color w:val="231F20"/>
          <w:spacing w:val="-1"/>
        </w:rPr>
        <w:t xml:space="preserve"> </w:t>
      </w:r>
      <w:r>
        <w:rPr>
          <w:color w:val="231F20"/>
        </w:rPr>
        <w:t>not</w:t>
      </w:r>
      <w:r>
        <w:rPr>
          <w:color w:val="231F20"/>
          <w:spacing w:val="-1"/>
        </w:rPr>
        <w:t xml:space="preserve"> </w:t>
      </w:r>
      <w:r>
        <w:rPr>
          <w:color w:val="231F20"/>
        </w:rPr>
        <w:t>quantified</w:t>
      </w:r>
      <w:r>
        <w:rPr>
          <w:color w:val="231F20"/>
          <w:spacing w:val="-1"/>
        </w:rPr>
        <w:t xml:space="preserve"> </w:t>
      </w:r>
      <w:r>
        <w:rPr>
          <w:color w:val="231F20"/>
        </w:rPr>
        <w:t>and</w:t>
      </w:r>
      <w:r>
        <w:rPr>
          <w:color w:val="231F20"/>
          <w:spacing w:val="-1"/>
        </w:rPr>
        <w:t xml:space="preserve"> </w:t>
      </w:r>
      <w:r>
        <w:rPr>
          <w:color w:val="231F20"/>
          <w:spacing w:val="-3"/>
        </w:rPr>
        <w:t>r</w:t>
      </w:r>
      <w:r>
        <w:rPr>
          <w:color w:val="231F20"/>
        </w:rPr>
        <w:t>equi</w:t>
      </w:r>
      <w:r>
        <w:rPr>
          <w:color w:val="231F20"/>
          <w:spacing w:val="-2"/>
        </w:rPr>
        <w:t>r</w:t>
      </w:r>
      <w:r>
        <w:rPr>
          <w:color w:val="231F20"/>
        </w:rPr>
        <w:t>es fu</w:t>
      </w:r>
      <w:r>
        <w:rPr>
          <w:color w:val="231F20"/>
          <w:spacing w:val="1"/>
        </w:rPr>
        <w:t>r</w:t>
      </w:r>
      <w:r>
        <w:rPr>
          <w:color w:val="231F20"/>
        </w:rPr>
        <w:t>ther in</w:t>
      </w:r>
      <w:r>
        <w:rPr>
          <w:color w:val="231F20"/>
          <w:spacing w:val="-2"/>
        </w:rPr>
        <w:t>v</w:t>
      </w:r>
      <w:r>
        <w:rPr>
          <w:color w:val="231F20"/>
        </w:rPr>
        <w:t>estigation.</w:t>
      </w:r>
    </w:p>
    <w:p w:rsidR="00356C57" w:rsidRDefault="00356C57">
      <w:pPr>
        <w:spacing w:before="9" w:line="160" w:lineRule="exact"/>
        <w:rPr>
          <w:sz w:val="16"/>
          <w:szCs w:val="16"/>
        </w:rPr>
      </w:pPr>
    </w:p>
    <w:p w:rsidR="00356C57" w:rsidRDefault="00356C57">
      <w:pPr>
        <w:spacing w:line="200" w:lineRule="exact"/>
        <w:rPr>
          <w:sz w:val="20"/>
          <w:szCs w:val="20"/>
        </w:rPr>
      </w:pPr>
    </w:p>
    <w:p w:rsidR="00356C57" w:rsidRDefault="00724497">
      <w:pPr>
        <w:pStyle w:val="Heading2"/>
        <w:numPr>
          <w:ilvl w:val="1"/>
          <w:numId w:val="12"/>
        </w:numPr>
        <w:tabs>
          <w:tab w:val="left" w:pos="2551"/>
        </w:tabs>
        <w:ind w:left="2551"/>
        <w:jc w:val="left"/>
      </w:pPr>
      <w:bookmarkStart w:id="14" w:name="_TOC_250007"/>
      <w:r>
        <w:rPr>
          <w:color w:val="005695"/>
          <w:spacing w:val="-2"/>
        </w:rPr>
        <w:t>H</w:t>
      </w:r>
      <w:r>
        <w:rPr>
          <w:color w:val="005695"/>
          <w:spacing w:val="-3"/>
        </w:rPr>
        <w:t>u</w:t>
      </w:r>
      <w:r>
        <w:rPr>
          <w:color w:val="005695"/>
          <w:spacing w:val="-5"/>
        </w:rPr>
        <w:t>n</w:t>
      </w:r>
      <w:r>
        <w:rPr>
          <w:color w:val="005695"/>
          <w:spacing w:val="-4"/>
        </w:rPr>
        <w:t>t</w:t>
      </w:r>
      <w:r>
        <w:rPr>
          <w:color w:val="005695"/>
          <w:spacing w:val="-3"/>
        </w:rPr>
        <w:t>in</w:t>
      </w:r>
      <w:r>
        <w:rPr>
          <w:color w:val="005695"/>
        </w:rPr>
        <w:t>g</w:t>
      </w:r>
      <w:bookmarkEnd w:id="14"/>
    </w:p>
    <w:p w:rsidR="00356C57" w:rsidRDefault="00356C57">
      <w:pPr>
        <w:spacing w:before="7" w:line="180" w:lineRule="exact"/>
        <w:rPr>
          <w:sz w:val="18"/>
          <w:szCs w:val="18"/>
        </w:rPr>
      </w:pPr>
    </w:p>
    <w:p w:rsidR="00356C57" w:rsidRDefault="00724497">
      <w:pPr>
        <w:pStyle w:val="BodyText"/>
        <w:spacing w:line="264" w:lineRule="auto"/>
        <w:ind w:left="1700" w:right="40"/>
      </w:pPr>
      <w:r>
        <w:rPr>
          <w:color w:val="231F20"/>
          <w:spacing w:val="-6"/>
        </w:rPr>
        <w:t>H</w:t>
      </w:r>
      <w:r>
        <w:rPr>
          <w:color w:val="231F20"/>
        </w:rPr>
        <w:t>unting of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in </w:t>
      </w:r>
      <w:r>
        <w:rPr>
          <w:color w:val="231F20"/>
          <w:spacing w:val="-4"/>
        </w:rPr>
        <w:t>A</w:t>
      </w:r>
      <w:r>
        <w:rPr>
          <w:color w:val="231F20"/>
        </w:rPr>
        <w:t>ustralia has been p</w:t>
      </w:r>
      <w:r>
        <w:rPr>
          <w:color w:val="231F20"/>
          <w:spacing w:val="-2"/>
        </w:rPr>
        <w:t>r</w:t>
      </w:r>
      <w:r>
        <w:rPr>
          <w:color w:val="231F20"/>
        </w:rPr>
        <w:t xml:space="preserve">ohibited for a number of decades. </w:t>
      </w:r>
      <w:r>
        <w:rPr>
          <w:color w:val="231F20"/>
          <w:spacing w:val="-5"/>
        </w:rPr>
        <w:t>I</w:t>
      </w:r>
      <w:r>
        <w:rPr>
          <w:color w:val="231F20"/>
        </w:rPr>
        <w:t>t is unclear if illegal hunting occurs during the annual duck hunting season in ce</w:t>
      </w:r>
      <w:r>
        <w:rPr>
          <w:color w:val="231F20"/>
          <w:spacing w:val="1"/>
        </w:rPr>
        <w:t>r</w:t>
      </w:r>
      <w:r>
        <w:rPr>
          <w:color w:val="231F20"/>
        </w:rPr>
        <w:t xml:space="preserve">tain states. </w:t>
      </w:r>
      <w:r>
        <w:rPr>
          <w:color w:val="231F20"/>
          <w:spacing w:val="-4"/>
        </w:rPr>
        <w:t>H</w:t>
      </w:r>
      <w:r>
        <w:rPr>
          <w:color w:val="231F20"/>
        </w:rPr>
        <w:t>istoricall</w:t>
      </w:r>
      <w:r>
        <w:rPr>
          <w:color w:val="231F20"/>
          <w:spacing w:val="-17"/>
        </w:rPr>
        <w:t>y</w:t>
      </w:r>
      <w:r>
        <w:rPr>
          <w:color w:val="231F20"/>
        </w:rPr>
        <w:t>, Latha</w:t>
      </w:r>
      <w:r>
        <w:rPr>
          <w:color w:val="231F20"/>
          <w:spacing w:val="-14"/>
        </w:rPr>
        <w:t>m</w:t>
      </w:r>
      <w:r>
        <w:rPr>
          <w:color w:val="231F20"/>
          <w:spacing w:val="-16"/>
        </w:rPr>
        <w:t>’</w:t>
      </w:r>
      <w:r>
        <w:rPr>
          <w:color w:val="231F20"/>
        </w:rPr>
        <w:t>s snipe</w:t>
      </w:r>
      <w:r>
        <w:rPr>
          <w:color w:val="231F20"/>
          <w:spacing w:val="-5"/>
        </w:rPr>
        <w:t xml:space="preserve"> </w:t>
      </w:r>
      <w:r>
        <w:rPr>
          <w:color w:val="231F20"/>
        </w:rPr>
        <w:t>was</w:t>
      </w:r>
      <w:r>
        <w:rPr>
          <w:color w:val="231F20"/>
          <w:spacing w:val="-4"/>
        </w:rPr>
        <w:t xml:space="preserve"> </w:t>
      </w:r>
      <w:r>
        <w:rPr>
          <w:color w:val="231F20"/>
        </w:rPr>
        <w:t>pa</w:t>
      </w:r>
      <w:r>
        <w:rPr>
          <w:color w:val="231F20"/>
          <w:spacing w:val="1"/>
        </w:rPr>
        <w:t>r</w:t>
      </w:r>
      <w:r>
        <w:rPr>
          <w:color w:val="231F20"/>
        </w:rPr>
        <w:t>ticularly</w:t>
      </w:r>
      <w:r>
        <w:rPr>
          <w:color w:val="231F20"/>
          <w:spacing w:val="-4"/>
        </w:rPr>
        <w:t xml:space="preserve"> </w:t>
      </w:r>
      <w:r>
        <w:rPr>
          <w:color w:val="231F20"/>
        </w:rPr>
        <w:t>vulnerable</w:t>
      </w:r>
      <w:r>
        <w:rPr>
          <w:color w:val="231F20"/>
          <w:spacing w:val="-4"/>
        </w:rPr>
        <w:t xml:space="preserve"> </w:t>
      </w:r>
      <w:r>
        <w:rPr>
          <w:color w:val="231F20"/>
        </w:rPr>
        <w:t>to</w:t>
      </w:r>
      <w:r>
        <w:rPr>
          <w:color w:val="231F20"/>
          <w:spacing w:val="-4"/>
        </w:rPr>
        <w:t xml:space="preserve"> </w:t>
      </w:r>
      <w:r>
        <w:rPr>
          <w:color w:val="231F20"/>
        </w:rPr>
        <w:t>hunting.</w:t>
      </w:r>
      <w:r>
        <w:rPr>
          <w:color w:val="231F20"/>
          <w:spacing w:val="-5"/>
        </w:rPr>
        <w:t xml:space="preserve"> </w:t>
      </w:r>
      <w:r>
        <w:rPr>
          <w:color w:val="231F20"/>
        </w:rPr>
        <w:t>The</w:t>
      </w:r>
      <w:r>
        <w:rPr>
          <w:color w:val="231F20"/>
          <w:w w:val="92"/>
        </w:rPr>
        <w:t xml:space="preserve"> </w:t>
      </w:r>
      <w:r>
        <w:rPr>
          <w:color w:val="231F20"/>
        </w:rPr>
        <w:t>species was formerly hunted, legall</w:t>
      </w:r>
      <w:r>
        <w:rPr>
          <w:color w:val="231F20"/>
          <w:spacing w:val="-18"/>
        </w:rPr>
        <w:t>y</w:t>
      </w:r>
      <w:r>
        <w:rPr>
          <w:color w:val="231F20"/>
        </w:rPr>
        <w:t xml:space="preserve">, in all states in eastern </w:t>
      </w:r>
      <w:r>
        <w:rPr>
          <w:color w:val="231F20"/>
          <w:spacing w:val="-4"/>
        </w:rPr>
        <w:t>A</w:t>
      </w:r>
      <w:r>
        <w:rPr>
          <w:color w:val="231F20"/>
        </w:rPr>
        <w:t xml:space="preserve">ustralia. </w:t>
      </w:r>
      <w:r>
        <w:rPr>
          <w:color w:val="231F20"/>
          <w:spacing w:val="-5"/>
        </w:rPr>
        <w:t>I</w:t>
      </w:r>
      <w:r>
        <w:rPr>
          <w:color w:val="231F20"/>
        </w:rPr>
        <w:t>t has been estimated that up to</w:t>
      </w:r>
    </w:p>
    <w:p w:rsidR="00356C57" w:rsidRDefault="00724497">
      <w:pPr>
        <w:pStyle w:val="BodyText"/>
        <w:spacing w:line="264" w:lineRule="auto"/>
        <w:ind w:left="1700" w:right="54"/>
      </w:pPr>
      <w:r>
        <w:rPr>
          <w:color w:val="231F20"/>
        </w:rPr>
        <w:t>10 000 bi</w:t>
      </w:r>
      <w:r>
        <w:rPr>
          <w:color w:val="231F20"/>
          <w:spacing w:val="-3"/>
        </w:rPr>
        <w:t>r</w:t>
      </w:r>
      <w:r>
        <w:rPr>
          <w:color w:val="231F20"/>
        </w:rPr>
        <w:t>ds (including 6000 bi</w:t>
      </w:r>
      <w:r>
        <w:rPr>
          <w:color w:val="231F20"/>
          <w:spacing w:val="-3"/>
        </w:rPr>
        <w:t>r</w:t>
      </w:r>
      <w:r>
        <w:rPr>
          <w:color w:val="231F20"/>
        </w:rPr>
        <w:t>ds in</w:t>
      </w:r>
      <w:r>
        <w:rPr>
          <w:color w:val="231F20"/>
          <w:spacing w:val="-3"/>
        </w:rPr>
        <w:t xml:space="preserve"> </w:t>
      </w:r>
      <w:r>
        <w:rPr>
          <w:color w:val="231F20"/>
          <w:spacing w:val="-2"/>
        </w:rPr>
        <w:t>V</w:t>
      </w:r>
      <w:r>
        <w:rPr>
          <w:color w:val="231F20"/>
        </w:rPr>
        <w:t>ictoria and 1000 bi</w:t>
      </w:r>
      <w:r>
        <w:rPr>
          <w:color w:val="231F20"/>
          <w:spacing w:val="-3"/>
        </w:rPr>
        <w:t>r</w:t>
      </w:r>
      <w:r>
        <w:rPr>
          <w:color w:val="231F20"/>
        </w:rPr>
        <w:t>ds in</w:t>
      </w:r>
      <w:r>
        <w:rPr>
          <w:color w:val="231F20"/>
          <w:spacing w:val="-9"/>
        </w:rPr>
        <w:t xml:space="preserve"> </w:t>
      </w:r>
      <w:r>
        <w:rPr>
          <w:color w:val="231F20"/>
          <w:spacing w:val="-22"/>
        </w:rPr>
        <w:t>T</w:t>
      </w:r>
      <w:r>
        <w:rPr>
          <w:color w:val="231F20"/>
        </w:rPr>
        <w:t xml:space="preserve">asmania) </w:t>
      </w:r>
      <w:r>
        <w:rPr>
          <w:color w:val="231F20"/>
          <w:spacing w:val="-2"/>
        </w:rPr>
        <w:t>w</w:t>
      </w:r>
      <w:r>
        <w:rPr>
          <w:color w:val="231F20"/>
        </w:rPr>
        <w:t>e</w:t>
      </w:r>
      <w:r>
        <w:rPr>
          <w:color w:val="231F20"/>
          <w:spacing w:val="-2"/>
        </w:rPr>
        <w:t>r</w:t>
      </w:r>
      <w:r>
        <w:rPr>
          <w:color w:val="231F20"/>
        </w:rPr>
        <w:t xml:space="preserve">e killed annually </w:t>
      </w:r>
      <w:r>
        <w:rPr>
          <w:color w:val="231F20"/>
          <w:spacing w:val="-2"/>
        </w:rPr>
        <w:t>b</w:t>
      </w:r>
      <w:r>
        <w:rPr>
          <w:color w:val="231F20"/>
        </w:rPr>
        <w:t>y hunters befo</w:t>
      </w:r>
      <w:r>
        <w:rPr>
          <w:color w:val="231F20"/>
          <w:spacing w:val="-2"/>
        </w:rPr>
        <w:t>r</w:t>
      </w:r>
      <w:r>
        <w:rPr>
          <w:color w:val="231F20"/>
        </w:rPr>
        <w:t xml:space="preserve">e bans on shooting </w:t>
      </w:r>
      <w:r>
        <w:rPr>
          <w:color w:val="231F20"/>
          <w:spacing w:val="-2"/>
        </w:rPr>
        <w:t>w</w:t>
      </w:r>
      <w:r>
        <w:rPr>
          <w:color w:val="231F20"/>
        </w:rPr>
        <w:t>e</w:t>
      </w:r>
      <w:r>
        <w:rPr>
          <w:color w:val="231F20"/>
          <w:spacing w:val="-2"/>
        </w:rPr>
        <w:t>r</w:t>
      </w:r>
      <w:r>
        <w:rPr>
          <w:color w:val="231F20"/>
        </w:rPr>
        <w:t>e int</w:t>
      </w:r>
      <w:r>
        <w:rPr>
          <w:color w:val="231F20"/>
          <w:spacing w:val="-2"/>
        </w:rPr>
        <w:t>r</w:t>
      </w:r>
      <w:r>
        <w:rPr>
          <w:color w:val="231F20"/>
        </w:rPr>
        <w:t>oduced in 1976 (</w:t>
      </w:r>
      <w:r>
        <w:rPr>
          <w:color w:val="231F20"/>
          <w:spacing w:val="-6"/>
        </w:rPr>
        <w:t>N</w:t>
      </w:r>
      <w:r>
        <w:rPr>
          <w:color w:val="231F20"/>
          <w:spacing w:val="1"/>
        </w:rPr>
        <w:t>e</w:t>
      </w:r>
      <w:r>
        <w:rPr>
          <w:color w:val="231F20"/>
        </w:rPr>
        <w:t xml:space="preserve">w </w:t>
      </w:r>
      <w:r>
        <w:rPr>
          <w:color w:val="231F20"/>
          <w:spacing w:val="-3"/>
        </w:rPr>
        <w:t>S</w:t>
      </w:r>
      <w:r>
        <w:rPr>
          <w:color w:val="231F20"/>
        </w:rPr>
        <w:t>outh</w:t>
      </w:r>
      <w:r>
        <w:rPr>
          <w:color w:val="231F20"/>
          <w:spacing w:val="-3"/>
        </w:rPr>
        <w:t xml:space="preserve"> </w:t>
      </w:r>
      <w:r>
        <w:rPr>
          <w:color w:val="231F20"/>
          <w:spacing w:val="-18"/>
        </w:rPr>
        <w:t>W</w:t>
      </w:r>
      <w:r>
        <w:rPr>
          <w:color w:val="231F20"/>
        </w:rPr>
        <w:t xml:space="preserve">ales), 1983 </w:t>
      </w:r>
      <w:r>
        <w:rPr>
          <w:color w:val="231F20"/>
          <w:spacing w:val="2"/>
        </w:rPr>
        <w:t>(</w:t>
      </w:r>
      <w:r>
        <w:rPr>
          <w:color w:val="231F20"/>
          <w:spacing w:val="-22"/>
        </w:rPr>
        <w:t>T</w:t>
      </w:r>
      <w:r>
        <w:rPr>
          <w:color w:val="231F20"/>
        </w:rPr>
        <w:t xml:space="preserve">asmania) and 1984 </w:t>
      </w:r>
      <w:r>
        <w:rPr>
          <w:color w:val="231F20"/>
          <w:spacing w:val="2"/>
        </w:rPr>
        <w:t>(</w:t>
      </w:r>
      <w:r>
        <w:rPr>
          <w:color w:val="231F20"/>
          <w:spacing w:val="-2"/>
        </w:rPr>
        <w:t>V</w:t>
      </w:r>
      <w:r>
        <w:rPr>
          <w:color w:val="231F20"/>
        </w:rPr>
        <w:t xml:space="preserve">ictoria). </w:t>
      </w:r>
      <w:r>
        <w:rPr>
          <w:color w:val="231F20"/>
          <w:spacing w:val="-3"/>
        </w:rPr>
        <w:t>S</w:t>
      </w:r>
      <w:r>
        <w:rPr>
          <w:color w:val="231F20"/>
        </w:rPr>
        <w:t xml:space="preserve">hooting is also banned in </w:t>
      </w:r>
      <w:r>
        <w:rPr>
          <w:color w:val="231F20"/>
          <w:spacing w:val="-2"/>
        </w:rPr>
        <w:t>Q</w:t>
      </w:r>
      <w:r>
        <w:rPr>
          <w:color w:val="231F20"/>
        </w:rPr>
        <w:t>ueensland</w:t>
      </w:r>
    </w:p>
    <w:p w:rsidR="00356C57" w:rsidRDefault="00724497">
      <w:pPr>
        <w:pStyle w:val="BodyText"/>
        <w:spacing w:before="76" w:line="264" w:lineRule="auto"/>
        <w:ind w:left="324" w:right="1505"/>
      </w:pPr>
      <w:r>
        <w:br w:type="column"/>
      </w:r>
      <w:r>
        <w:rPr>
          <w:color w:val="231F20"/>
        </w:rPr>
        <w:t xml:space="preserve">and </w:t>
      </w:r>
      <w:r>
        <w:rPr>
          <w:color w:val="231F20"/>
          <w:spacing w:val="-3"/>
        </w:rPr>
        <w:t>S</w:t>
      </w:r>
      <w:r>
        <w:rPr>
          <w:color w:val="231F20"/>
        </w:rPr>
        <w:t xml:space="preserve">outh </w:t>
      </w:r>
      <w:r>
        <w:rPr>
          <w:color w:val="231F20"/>
          <w:spacing w:val="-4"/>
        </w:rPr>
        <w:t>A</w:t>
      </w:r>
      <w:r>
        <w:rPr>
          <w:color w:val="231F20"/>
        </w:rPr>
        <w:t xml:space="preserve">ustralia, but the dates at which bans </w:t>
      </w:r>
      <w:r>
        <w:rPr>
          <w:color w:val="231F20"/>
          <w:spacing w:val="-2"/>
        </w:rPr>
        <w:t>w</w:t>
      </w:r>
      <w:r>
        <w:rPr>
          <w:color w:val="231F20"/>
        </w:rPr>
        <w:t>e</w:t>
      </w:r>
      <w:r>
        <w:rPr>
          <w:color w:val="231F20"/>
          <w:spacing w:val="-2"/>
        </w:rPr>
        <w:t>r</w:t>
      </w:r>
      <w:r>
        <w:rPr>
          <w:color w:val="231F20"/>
        </w:rPr>
        <w:t>e int</w:t>
      </w:r>
      <w:r>
        <w:rPr>
          <w:color w:val="231F20"/>
          <w:spacing w:val="-2"/>
        </w:rPr>
        <w:t>r</w:t>
      </w:r>
      <w:r>
        <w:rPr>
          <w:color w:val="231F20"/>
        </w:rPr>
        <w:t>oduced a</w:t>
      </w:r>
      <w:r>
        <w:rPr>
          <w:color w:val="231F20"/>
          <w:spacing w:val="-2"/>
        </w:rPr>
        <w:t>r</w:t>
      </w:r>
      <w:r>
        <w:rPr>
          <w:color w:val="231F20"/>
        </w:rPr>
        <w:t>e unkn</w:t>
      </w:r>
      <w:r>
        <w:rPr>
          <w:color w:val="231F20"/>
          <w:spacing w:val="-3"/>
        </w:rPr>
        <w:t>o</w:t>
      </w:r>
      <w:r>
        <w:rPr>
          <w:color w:val="231F20"/>
        </w:rPr>
        <w:t>wn (</w:t>
      </w:r>
      <w:r>
        <w:rPr>
          <w:color w:val="231F20"/>
          <w:spacing w:val="-6"/>
        </w:rPr>
        <w:t>N</w:t>
      </w:r>
      <w:r>
        <w:rPr>
          <w:color w:val="231F20"/>
        </w:rPr>
        <w:t>aa</w:t>
      </w:r>
      <w:r>
        <w:rPr>
          <w:color w:val="231F20"/>
          <w:spacing w:val="-3"/>
        </w:rPr>
        <w:t>r</w:t>
      </w:r>
      <w:r>
        <w:rPr>
          <w:color w:val="231F20"/>
        </w:rPr>
        <w:t>ding 1981, 1983, 1985, 1986). Eastern curl</w:t>
      </w:r>
      <w:r>
        <w:rPr>
          <w:color w:val="231F20"/>
          <w:spacing w:val="1"/>
        </w:rPr>
        <w:t>e</w:t>
      </w:r>
      <w:r>
        <w:rPr>
          <w:color w:val="231F20"/>
        </w:rPr>
        <w:t xml:space="preserve">ws </w:t>
      </w:r>
      <w:r>
        <w:rPr>
          <w:color w:val="231F20"/>
          <w:spacing w:val="-2"/>
        </w:rPr>
        <w:t>w</w:t>
      </w:r>
      <w:r>
        <w:rPr>
          <w:color w:val="231F20"/>
        </w:rPr>
        <w:t>e</w:t>
      </w:r>
      <w:r>
        <w:rPr>
          <w:color w:val="231F20"/>
          <w:spacing w:val="-2"/>
        </w:rPr>
        <w:t>r</w:t>
      </w:r>
      <w:r>
        <w:rPr>
          <w:color w:val="231F20"/>
        </w:rPr>
        <w:t>e also shot for food in</w:t>
      </w:r>
      <w:r>
        <w:rPr>
          <w:color w:val="231F20"/>
          <w:spacing w:val="-9"/>
        </w:rPr>
        <w:t xml:space="preserve"> </w:t>
      </w:r>
      <w:r>
        <w:rPr>
          <w:color w:val="231F20"/>
          <w:spacing w:val="-22"/>
        </w:rPr>
        <w:t>T</w:t>
      </w:r>
      <w:r>
        <w:rPr>
          <w:color w:val="231F20"/>
        </w:rPr>
        <w:t>asmania (</w:t>
      </w:r>
      <w:r>
        <w:rPr>
          <w:color w:val="231F20"/>
          <w:spacing w:val="-9"/>
        </w:rPr>
        <w:t>P</w:t>
      </w:r>
      <w:r>
        <w:rPr>
          <w:color w:val="231F20"/>
        </w:rPr>
        <w:t>a</w:t>
      </w:r>
      <w:r>
        <w:rPr>
          <w:color w:val="231F20"/>
          <w:spacing w:val="-2"/>
        </w:rPr>
        <w:t>r</w:t>
      </w:r>
      <w:r>
        <w:rPr>
          <w:color w:val="231F20"/>
        </w:rPr>
        <w:t xml:space="preserve">k 1983; </w:t>
      </w:r>
      <w:r>
        <w:rPr>
          <w:color w:val="231F20"/>
          <w:spacing w:val="-3"/>
        </w:rPr>
        <w:t>M</w:t>
      </w:r>
      <w:r>
        <w:rPr>
          <w:color w:val="231F20"/>
        </w:rPr>
        <w:t>a</w:t>
      </w:r>
      <w:r>
        <w:rPr>
          <w:color w:val="231F20"/>
          <w:spacing w:val="-2"/>
        </w:rPr>
        <w:t>r</w:t>
      </w:r>
      <w:r>
        <w:rPr>
          <w:color w:val="231F20"/>
        </w:rPr>
        <w:t xml:space="preserve">chant &amp; </w:t>
      </w:r>
      <w:r>
        <w:rPr>
          <w:color w:val="231F20"/>
          <w:spacing w:val="-4"/>
        </w:rPr>
        <w:t>H</w:t>
      </w:r>
      <w:r>
        <w:rPr>
          <w:color w:val="231F20"/>
        </w:rPr>
        <w:t>iggins 1993) and ha</w:t>
      </w:r>
      <w:r>
        <w:rPr>
          <w:color w:val="231F20"/>
          <w:spacing w:val="-2"/>
        </w:rPr>
        <w:t>v</w:t>
      </w:r>
      <w:r>
        <w:rPr>
          <w:color w:val="231F20"/>
        </w:rPr>
        <w:t>e been hunted intensi</w:t>
      </w:r>
      <w:r>
        <w:rPr>
          <w:color w:val="231F20"/>
          <w:spacing w:val="-2"/>
        </w:rPr>
        <w:t>v</w:t>
      </w:r>
      <w:r>
        <w:rPr>
          <w:color w:val="231F20"/>
        </w:rPr>
        <w:t>ely on their b</w:t>
      </w:r>
      <w:r>
        <w:rPr>
          <w:color w:val="231F20"/>
          <w:spacing w:val="-2"/>
        </w:rPr>
        <w:t>r</w:t>
      </w:r>
      <w:r>
        <w:rPr>
          <w:color w:val="231F20"/>
        </w:rPr>
        <w:t>eeding g</w:t>
      </w:r>
      <w:r>
        <w:rPr>
          <w:color w:val="231F20"/>
          <w:spacing w:val="-2"/>
        </w:rPr>
        <w:t>r</w:t>
      </w:r>
      <w:r>
        <w:rPr>
          <w:color w:val="231F20"/>
        </w:rPr>
        <w:t xml:space="preserve">ounds in </w:t>
      </w:r>
      <w:r>
        <w:rPr>
          <w:color w:val="231F20"/>
          <w:spacing w:val="-3"/>
        </w:rPr>
        <w:t>R</w:t>
      </w:r>
      <w:r>
        <w:rPr>
          <w:color w:val="231F20"/>
        </w:rPr>
        <w:t>ussia and at stop</w:t>
      </w:r>
      <w:r>
        <w:rPr>
          <w:color w:val="231F20"/>
          <w:spacing w:val="-4"/>
        </w:rPr>
        <w:t>o</w:t>
      </w:r>
      <w:r>
        <w:rPr>
          <w:color w:val="231F20"/>
          <w:spacing w:val="-2"/>
        </w:rPr>
        <w:t>v</w:t>
      </w:r>
      <w:r>
        <w:rPr>
          <w:color w:val="231F20"/>
        </w:rPr>
        <w:t>er points while on migration (</w:t>
      </w:r>
      <w:r>
        <w:rPr>
          <w:color w:val="231F20"/>
          <w:spacing w:val="-3"/>
        </w:rPr>
        <w:t>M</w:t>
      </w:r>
      <w:r>
        <w:rPr>
          <w:color w:val="231F20"/>
        </w:rPr>
        <w:t>a</w:t>
      </w:r>
      <w:r>
        <w:rPr>
          <w:color w:val="231F20"/>
          <w:spacing w:val="-2"/>
        </w:rPr>
        <w:t>r</w:t>
      </w:r>
      <w:r>
        <w:rPr>
          <w:color w:val="231F20"/>
        </w:rPr>
        <w:t xml:space="preserve">chant &amp; </w:t>
      </w:r>
      <w:r>
        <w:rPr>
          <w:color w:val="231F20"/>
          <w:spacing w:val="-4"/>
        </w:rPr>
        <w:t>H</w:t>
      </w:r>
      <w:r>
        <w:rPr>
          <w:color w:val="231F20"/>
        </w:rPr>
        <w:t>iggins 1993).</w:t>
      </w:r>
    </w:p>
    <w:p w:rsidR="00356C57" w:rsidRDefault="00356C57">
      <w:pPr>
        <w:spacing w:line="170" w:lineRule="exact"/>
        <w:rPr>
          <w:sz w:val="17"/>
          <w:szCs w:val="17"/>
        </w:rPr>
      </w:pPr>
    </w:p>
    <w:p w:rsidR="00356C57" w:rsidRDefault="00724497">
      <w:pPr>
        <w:pStyle w:val="BodyText"/>
        <w:spacing w:line="264" w:lineRule="auto"/>
        <w:ind w:left="324" w:right="1482"/>
      </w:pPr>
      <w:r>
        <w:rPr>
          <w:color w:val="231F20"/>
        </w:rPr>
        <w:t>The</w:t>
      </w:r>
      <w:r>
        <w:rPr>
          <w:color w:val="231F20"/>
          <w:spacing w:val="-3"/>
        </w:rPr>
        <w:t>r</w:t>
      </w:r>
      <w:r>
        <w:rPr>
          <w:color w:val="231F20"/>
        </w:rPr>
        <w:t>e</w:t>
      </w:r>
      <w:r>
        <w:rPr>
          <w:color w:val="231F20"/>
          <w:spacing w:val="-4"/>
        </w:rPr>
        <w:t xml:space="preserve"> </w:t>
      </w:r>
      <w:r>
        <w:rPr>
          <w:color w:val="231F20"/>
        </w:rPr>
        <w:t>ha</w:t>
      </w:r>
      <w:r>
        <w:rPr>
          <w:color w:val="231F20"/>
          <w:spacing w:val="-2"/>
        </w:rPr>
        <w:t>v</w:t>
      </w:r>
      <w:r>
        <w:rPr>
          <w:color w:val="231F20"/>
        </w:rPr>
        <w:t>e</w:t>
      </w:r>
      <w:r>
        <w:rPr>
          <w:color w:val="231F20"/>
          <w:spacing w:val="-3"/>
        </w:rPr>
        <w:t xml:space="preserve"> </w:t>
      </w:r>
      <w:r>
        <w:rPr>
          <w:color w:val="231F20"/>
        </w:rPr>
        <w:t>been</w:t>
      </w:r>
      <w:r>
        <w:rPr>
          <w:color w:val="231F20"/>
          <w:spacing w:val="-3"/>
        </w:rPr>
        <w:t xml:space="preserve"> </w:t>
      </w:r>
      <w:r>
        <w:rPr>
          <w:color w:val="231F20"/>
        </w:rPr>
        <w:t>a</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in</w:t>
      </w:r>
      <w:r>
        <w:rPr>
          <w:color w:val="231F20"/>
          <w:spacing w:val="-2"/>
        </w:rPr>
        <w:t>v</w:t>
      </w:r>
      <w:r>
        <w:rPr>
          <w:color w:val="231F20"/>
        </w:rPr>
        <w:t>estigations</w:t>
      </w:r>
      <w:r>
        <w:rPr>
          <w:color w:val="231F20"/>
          <w:spacing w:val="-3"/>
        </w:rPr>
        <w:t xml:space="preserve"> </w:t>
      </w:r>
      <w:r>
        <w:rPr>
          <w:color w:val="231F20"/>
        </w:rPr>
        <w:t xml:space="preserve">into hunting activity at international sites, including in the Chang </w:t>
      </w:r>
      <w:r>
        <w:rPr>
          <w:color w:val="231F20"/>
          <w:spacing w:val="-5"/>
        </w:rPr>
        <w:t>J</w:t>
      </w:r>
      <w:r>
        <w:rPr>
          <w:color w:val="231F20"/>
        </w:rPr>
        <w:t>iang Estua</w:t>
      </w:r>
      <w:r>
        <w:rPr>
          <w:color w:val="231F20"/>
          <w:spacing w:val="3"/>
        </w:rPr>
        <w:t>r</w:t>
      </w:r>
      <w:r>
        <w:rPr>
          <w:color w:val="231F20"/>
          <w:spacing w:val="-17"/>
        </w:rPr>
        <w:t>y</w:t>
      </w:r>
      <w:r>
        <w:rPr>
          <w:color w:val="231F20"/>
        </w:rPr>
        <w:t xml:space="preserve">, China </w:t>
      </w:r>
      <w:r>
        <w:rPr>
          <w:color w:val="231F20"/>
          <w:spacing w:val="2"/>
        </w:rPr>
        <w:t>(</w:t>
      </w:r>
      <w:r>
        <w:rPr>
          <w:color w:val="231F20"/>
          <w:spacing w:val="-22"/>
        </w:rPr>
        <w:t>T</w:t>
      </w:r>
      <w:r>
        <w:rPr>
          <w:color w:val="231F20"/>
        </w:rPr>
        <w:t>ang &amp;</w:t>
      </w:r>
      <w:r>
        <w:rPr>
          <w:color w:val="231F20"/>
          <w:spacing w:val="-3"/>
        </w:rPr>
        <w:t xml:space="preserve"> </w:t>
      </w:r>
      <w:r>
        <w:rPr>
          <w:color w:val="231F20"/>
          <w:spacing w:val="-18"/>
        </w:rPr>
        <w:t>W</w:t>
      </w:r>
      <w:r>
        <w:rPr>
          <w:color w:val="231F20"/>
        </w:rPr>
        <w:t xml:space="preserve">ang 1991, 1992, 1995; </w:t>
      </w:r>
      <w:r>
        <w:rPr>
          <w:color w:val="231F20"/>
          <w:spacing w:val="-3"/>
        </w:rPr>
        <w:t>B</w:t>
      </w:r>
      <w:r>
        <w:rPr>
          <w:color w:val="231F20"/>
        </w:rPr>
        <w:t>a</w:t>
      </w:r>
      <w:r>
        <w:rPr>
          <w:color w:val="231F20"/>
          <w:spacing w:val="1"/>
        </w:rPr>
        <w:t>r</w:t>
      </w:r>
      <w:r>
        <w:rPr>
          <w:color w:val="231F20"/>
        </w:rPr>
        <w:t xml:space="preserve">ter et al. 1997; </w:t>
      </w:r>
      <w:r>
        <w:rPr>
          <w:color w:val="231F20"/>
          <w:spacing w:val="-3"/>
        </w:rPr>
        <w:t>M</w:t>
      </w:r>
      <w:r>
        <w:rPr>
          <w:color w:val="231F20"/>
        </w:rPr>
        <w:t>a et al. 1998).</w:t>
      </w:r>
    </w:p>
    <w:p w:rsidR="00356C57" w:rsidRDefault="00724497" w:rsidP="00F23473">
      <w:pPr>
        <w:pStyle w:val="BodyText"/>
        <w:spacing w:line="264" w:lineRule="auto"/>
        <w:ind w:left="324" w:right="1540"/>
      </w:pPr>
      <w:r>
        <w:rPr>
          <w:color w:val="231F20"/>
          <w:spacing w:val="-22"/>
        </w:rPr>
        <w:t>T</w:t>
      </w:r>
      <w:r>
        <w:rPr>
          <w:color w:val="231F20"/>
        </w:rPr>
        <w:t>ang and</w:t>
      </w:r>
      <w:r>
        <w:rPr>
          <w:color w:val="231F20"/>
          <w:spacing w:val="-3"/>
        </w:rPr>
        <w:t xml:space="preserve"> </w:t>
      </w:r>
      <w:r>
        <w:rPr>
          <w:color w:val="231F20"/>
          <w:spacing w:val="-18"/>
        </w:rPr>
        <w:t>W</w:t>
      </w:r>
      <w:r>
        <w:rPr>
          <w:color w:val="231F20"/>
        </w:rPr>
        <w:t>ang (1992) estimated that app</w:t>
      </w:r>
      <w:r>
        <w:rPr>
          <w:color w:val="231F20"/>
          <w:spacing w:val="-2"/>
        </w:rPr>
        <w:t>ro</w:t>
      </w:r>
      <w:r>
        <w:rPr>
          <w:color w:val="231F20"/>
        </w:rPr>
        <w:t>ximately 30 000 sho</w:t>
      </w:r>
      <w:r>
        <w:rPr>
          <w:color w:val="231F20"/>
          <w:spacing w:val="-2"/>
        </w:rPr>
        <w:t>r</w:t>
      </w:r>
      <w:r>
        <w:rPr>
          <w:color w:val="231F20"/>
        </w:rPr>
        <w:t>ebi</w:t>
      </w:r>
      <w:r>
        <w:rPr>
          <w:color w:val="231F20"/>
          <w:spacing w:val="-3"/>
        </w:rPr>
        <w:t>r</w:t>
      </w:r>
      <w:r>
        <w:rPr>
          <w:color w:val="231F20"/>
        </w:rPr>
        <w:t>ds in 1991 and 9 000 sho</w:t>
      </w:r>
      <w:r>
        <w:rPr>
          <w:color w:val="231F20"/>
          <w:spacing w:val="-2"/>
        </w:rPr>
        <w:t>r</w:t>
      </w:r>
      <w:r>
        <w:rPr>
          <w:color w:val="231F20"/>
        </w:rPr>
        <w:t>ebi</w:t>
      </w:r>
      <w:r>
        <w:rPr>
          <w:color w:val="231F20"/>
          <w:spacing w:val="-3"/>
        </w:rPr>
        <w:t>r</w:t>
      </w:r>
      <w:r>
        <w:rPr>
          <w:color w:val="231F20"/>
        </w:rPr>
        <w:t xml:space="preserve">ds in 1992 </w:t>
      </w:r>
      <w:r>
        <w:rPr>
          <w:color w:val="231F20"/>
          <w:spacing w:val="-2"/>
        </w:rPr>
        <w:t>w</w:t>
      </w:r>
      <w:r>
        <w:rPr>
          <w:color w:val="231F20"/>
        </w:rPr>
        <w:t>e</w:t>
      </w:r>
      <w:r>
        <w:rPr>
          <w:color w:val="231F20"/>
          <w:spacing w:val="-2"/>
        </w:rPr>
        <w:t>r</w:t>
      </w:r>
      <w:r>
        <w:rPr>
          <w:color w:val="231F20"/>
        </w:rPr>
        <w:t>e captu</w:t>
      </w:r>
      <w:r>
        <w:rPr>
          <w:color w:val="231F20"/>
          <w:spacing w:val="-2"/>
        </w:rPr>
        <w:t>r</w:t>
      </w:r>
      <w:r>
        <w:rPr>
          <w:color w:val="231F20"/>
        </w:rPr>
        <w:t>ed with clap nets during no</w:t>
      </w:r>
      <w:r>
        <w:rPr>
          <w:color w:val="231F20"/>
          <w:spacing w:val="1"/>
        </w:rPr>
        <w:t>r</w:t>
      </w:r>
      <w:r>
        <w:rPr>
          <w:color w:val="231F20"/>
        </w:rPr>
        <w:t>thwa</w:t>
      </w:r>
      <w:r>
        <w:rPr>
          <w:color w:val="231F20"/>
          <w:spacing w:val="-3"/>
        </w:rPr>
        <w:t>r</w:t>
      </w:r>
      <w:r>
        <w:rPr>
          <w:color w:val="231F20"/>
        </w:rPr>
        <w:t>d migrations.</w:t>
      </w:r>
      <w:r>
        <w:rPr>
          <w:color w:val="231F20"/>
          <w:spacing w:val="-4"/>
        </w:rPr>
        <w:t xml:space="preserve"> </w:t>
      </w:r>
      <w:r>
        <w:rPr>
          <w:color w:val="231F20"/>
        </w:rPr>
        <w:t>They</w:t>
      </w:r>
      <w:r>
        <w:rPr>
          <w:color w:val="231F20"/>
          <w:spacing w:val="-5"/>
        </w:rPr>
        <w:t xml:space="preserve"> </w:t>
      </w:r>
      <w:r>
        <w:rPr>
          <w:color w:val="231F20"/>
        </w:rPr>
        <w:t>suggested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dec</w:t>
      </w:r>
      <w:r>
        <w:rPr>
          <w:color w:val="231F20"/>
          <w:spacing w:val="-3"/>
        </w:rPr>
        <w:t>r</w:t>
      </w:r>
      <w:r>
        <w:rPr>
          <w:color w:val="231F20"/>
        </w:rPr>
        <w:t>ease</w:t>
      </w:r>
      <w:r>
        <w:rPr>
          <w:color w:val="231F20"/>
          <w:spacing w:val="-4"/>
        </w:rPr>
        <w:t xml:space="preserve"> </w:t>
      </w:r>
      <w:r>
        <w:rPr>
          <w:color w:val="231F20"/>
        </w:rPr>
        <w:t>bet</w:t>
      </w:r>
      <w:r>
        <w:rPr>
          <w:color w:val="231F20"/>
          <w:spacing w:val="-2"/>
        </w:rPr>
        <w:t>w</w:t>
      </w:r>
      <w:r>
        <w:rPr>
          <w:color w:val="231F20"/>
        </w:rPr>
        <w:t xml:space="preserve">een the two </w:t>
      </w:r>
      <w:r>
        <w:rPr>
          <w:color w:val="231F20"/>
          <w:spacing w:val="-2"/>
        </w:rPr>
        <w:t>y</w:t>
      </w:r>
      <w:r>
        <w:rPr>
          <w:color w:val="231F20"/>
        </w:rPr>
        <w:t>ears was due to dec</w:t>
      </w:r>
      <w:r>
        <w:rPr>
          <w:color w:val="231F20"/>
          <w:spacing w:val="-2"/>
        </w:rPr>
        <w:t>r</w:t>
      </w:r>
      <w:r>
        <w:rPr>
          <w:color w:val="231F20"/>
        </w:rPr>
        <w:t>easing hunter numbers, inc</w:t>
      </w:r>
      <w:r>
        <w:rPr>
          <w:color w:val="231F20"/>
          <w:spacing w:val="-2"/>
        </w:rPr>
        <w:t>r</w:t>
      </w:r>
      <w:r>
        <w:rPr>
          <w:color w:val="231F20"/>
        </w:rPr>
        <w:t>easing incomes f</w:t>
      </w:r>
      <w:r>
        <w:rPr>
          <w:color w:val="231F20"/>
          <w:spacing w:val="-2"/>
        </w:rPr>
        <w:t>r</w:t>
      </w:r>
      <w:r>
        <w:rPr>
          <w:color w:val="231F20"/>
        </w:rPr>
        <w:t>om alternati</w:t>
      </w:r>
      <w:r>
        <w:rPr>
          <w:color w:val="231F20"/>
          <w:spacing w:val="-2"/>
        </w:rPr>
        <w:t>v</w:t>
      </w:r>
      <w:r>
        <w:rPr>
          <w:color w:val="231F20"/>
        </w:rPr>
        <w:t xml:space="preserve">e activities and/or </w:t>
      </w:r>
      <w:r>
        <w:rPr>
          <w:color w:val="231F20"/>
          <w:spacing w:val="-2"/>
        </w:rPr>
        <w:t>r</w:t>
      </w:r>
      <w:r>
        <w:rPr>
          <w:color w:val="231F20"/>
        </w:rPr>
        <w:t>eduction in sho</w:t>
      </w:r>
      <w:r>
        <w:rPr>
          <w:color w:val="231F20"/>
          <w:spacing w:val="-2"/>
        </w:rPr>
        <w:t>r</w:t>
      </w:r>
      <w:r>
        <w:rPr>
          <w:color w:val="231F20"/>
        </w:rPr>
        <w:t>ebi</w:t>
      </w:r>
      <w:r>
        <w:rPr>
          <w:color w:val="231F20"/>
          <w:spacing w:val="-3"/>
        </w:rPr>
        <w:t>r</w:t>
      </w:r>
      <w:r>
        <w:rPr>
          <w:color w:val="231F20"/>
        </w:rPr>
        <w:t xml:space="preserve">d habitat due to </w:t>
      </w:r>
      <w:r>
        <w:rPr>
          <w:color w:val="231F20"/>
          <w:spacing w:val="-2"/>
        </w:rPr>
        <w:t>r</w:t>
      </w:r>
      <w:r>
        <w:rPr>
          <w:color w:val="231F20"/>
        </w:rPr>
        <w:t xml:space="preserve">eclamation. </w:t>
      </w:r>
      <w:r>
        <w:rPr>
          <w:color w:val="231F20"/>
          <w:spacing w:val="-4"/>
        </w:rPr>
        <w:t>H</w:t>
      </w:r>
      <w:r>
        <w:rPr>
          <w:color w:val="231F20"/>
          <w:spacing w:val="-3"/>
        </w:rPr>
        <w:t>o</w:t>
      </w:r>
      <w:r>
        <w:rPr>
          <w:color w:val="231F20"/>
          <w:spacing w:val="-2"/>
        </w:rPr>
        <w:t>w</w:t>
      </w:r>
      <w:r>
        <w:rPr>
          <w:color w:val="231F20"/>
        </w:rPr>
        <w:t>e</w:t>
      </w:r>
      <w:r>
        <w:rPr>
          <w:color w:val="231F20"/>
          <w:spacing w:val="-2"/>
        </w:rPr>
        <w:t>v</w:t>
      </w:r>
      <w:r>
        <w:rPr>
          <w:color w:val="231F20"/>
        </w:rPr>
        <w:t>e</w:t>
      </w:r>
      <w:r>
        <w:rPr>
          <w:color w:val="231F20"/>
          <w:spacing w:val="-12"/>
        </w:rPr>
        <w:t>r</w:t>
      </w:r>
      <w:r>
        <w:rPr>
          <w:color w:val="231F20"/>
        </w:rPr>
        <w:t>, a study during the 1996 no</w:t>
      </w:r>
      <w:r>
        <w:rPr>
          <w:color w:val="231F20"/>
          <w:spacing w:val="1"/>
        </w:rPr>
        <w:t>r</w:t>
      </w:r>
      <w:r>
        <w:rPr>
          <w:color w:val="231F20"/>
        </w:rPr>
        <w:t>thwa</w:t>
      </w:r>
      <w:r>
        <w:rPr>
          <w:color w:val="231F20"/>
          <w:spacing w:val="-3"/>
        </w:rPr>
        <w:t>r</w:t>
      </w:r>
      <w:r>
        <w:rPr>
          <w:color w:val="231F20"/>
        </w:rPr>
        <w:t>d migration sh</w:t>
      </w:r>
      <w:r>
        <w:rPr>
          <w:color w:val="231F20"/>
          <w:spacing w:val="-3"/>
        </w:rPr>
        <w:t>o</w:t>
      </w:r>
      <w:r>
        <w:rPr>
          <w:color w:val="231F20"/>
          <w:spacing w:val="-2"/>
        </w:rPr>
        <w:t>w</w:t>
      </w:r>
      <w:r>
        <w:rPr>
          <w:color w:val="231F20"/>
        </w:rPr>
        <w:t>ed that hunter numbers had not dec</w:t>
      </w:r>
      <w:r>
        <w:rPr>
          <w:color w:val="231F20"/>
          <w:spacing w:val="-2"/>
        </w:rPr>
        <w:t>r</w:t>
      </w:r>
      <w:r>
        <w:rPr>
          <w:color w:val="231F20"/>
        </w:rPr>
        <w:t>eased since 1991 and that the number of sho</w:t>
      </w:r>
      <w:r>
        <w:rPr>
          <w:color w:val="231F20"/>
          <w:spacing w:val="-2"/>
        </w:rPr>
        <w:t>r</w:t>
      </w:r>
      <w:r>
        <w:rPr>
          <w:color w:val="231F20"/>
        </w:rPr>
        <w:t>ebi</w:t>
      </w:r>
      <w:r>
        <w:rPr>
          <w:color w:val="231F20"/>
          <w:spacing w:val="-3"/>
        </w:rPr>
        <w:t>r</w:t>
      </w:r>
      <w:r>
        <w:rPr>
          <w:color w:val="231F20"/>
        </w:rPr>
        <w:t>ds caught was similar (</w:t>
      </w:r>
      <w:r>
        <w:rPr>
          <w:color w:val="231F20"/>
          <w:spacing w:val="-3"/>
        </w:rPr>
        <w:t>B</w:t>
      </w:r>
      <w:r>
        <w:rPr>
          <w:color w:val="231F20"/>
        </w:rPr>
        <w:t>a</w:t>
      </w:r>
      <w:r>
        <w:rPr>
          <w:color w:val="231F20"/>
          <w:spacing w:val="1"/>
        </w:rPr>
        <w:t>r</w:t>
      </w:r>
      <w:r>
        <w:rPr>
          <w:color w:val="231F20"/>
        </w:rPr>
        <w:t xml:space="preserve">ter et al. 1997). </w:t>
      </w:r>
      <w:r>
        <w:rPr>
          <w:color w:val="231F20"/>
          <w:spacing w:val="-5"/>
        </w:rPr>
        <w:t>S</w:t>
      </w:r>
      <w:r>
        <w:rPr>
          <w:color w:val="231F20"/>
        </w:rPr>
        <w:t xml:space="preserve">tudies during the 2000-2001 period indicate that hunting activity had declined at Chongming </w:t>
      </w:r>
      <w:r>
        <w:rPr>
          <w:color w:val="231F20"/>
          <w:spacing w:val="-2"/>
        </w:rPr>
        <w:t>D</w:t>
      </w:r>
      <w:r>
        <w:rPr>
          <w:color w:val="231F20"/>
        </w:rPr>
        <w:t>ao, China (</w:t>
      </w:r>
      <w:r>
        <w:rPr>
          <w:color w:val="231F20"/>
          <w:spacing w:val="-3"/>
        </w:rPr>
        <w:t>M</w:t>
      </w:r>
      <w:r>
        <w:rPr>
          <w:color w:val="231F20"/>
        </w:rPr>
        <w:t>a et al. 2002).</w:t>
      </w:r>
    </w:p>
    <w:p w:rsidR="00356C57" w:rsidRDefault="00356C57">
      <w:pPr>
        <w:spacing w:line="170" w:lineRule="exact"/>
        <w:rPr>
          <w:sz w:val="17"/>
          <w:szCs w:val="17"/>
        </w:rPr>
      </w:pPr>
    </w:p>
    <w:p w:rsidR="00356C57" w:rsidRDefault="00724497">
      <w:pPr>
        <w:pStyle w:val="BodyText"/>
        <w:spacing w:line="264" w:lineRule="auto"/>
        <w:ind w:left="324" w:right="1980"/>
      </w:pPr>
      <w:r>
        <w:rPr>
          <w:color w:val="231F20"/>
          <w:spacing w:val="-18"/>
        </w:rPr>
        <w:t>W</w:t>
      </w:r>
      <w:r>
        <w:rPr>
          <w:color w:val="231F20"/>
        </w:rPr>
        <w:t xml:space="preserve">ang et al. (1991, 1992) also </w:t>
      </w:r>
      <w:r>
        <w:rPr>
          <w:color w:val="231F20"/>
          <w:spacing w:val="-2"/>
        </w:rPr>
        <w:t>r</w:t>
      </w:r>
      <w:r>
        <w:rPr>
          <w:color w:val="231F20"/>
        </w:rPr>
        <w:t>epo</w:t>
      </w:r>
      <w:r>
        <w:rPr>
          <w:color w:val="231F20"/>
          <w:spacing w:val="1"/>
        </w:rPr>
        <w:t>r</w:t>
      </w:r>
      <w:r>
        <w:rPr>
          <w:color w:val="231F20"/>
        </w:rPr>
        <w:t>ted hunting activity in the</w:t>
      </w:r>
      <w:r>
        <w:rPr>
          <w:color w:val="231F20"/>
          <w:spacing w:val="-3"/>
        </w:rPr>
        <w:t xml:space="preserve"> </w:t>
      </w:r>
      <w:r>
        <w:rPr>
          <w:color w:val="231F20"/>
          <w:spacing w:val="-18"/>
        </w:rPr>
        <w:t>Y</w:t>
      </w:r>
      <w:r>
        <w:rPr>
          <w:color w:val="231F20"/>
        </w:rPr>
        <w:t>ell</w:t>
      </w:r>
      <w:r>
        <w:rPr>
          <w:color w:val="231F20"/>
          <w:spacing w:val="-3"/>
        </w:rPr>
        <w:t>o</w:t>
      </w:r>
      <w:r>
        <w:rPr>
          <w:color w:val="231F20"/>
        </w:rPr>
        <w:t>w Ri</w:t>
      </w:r>
      <w:r>
        <w:rPr>
          <w:color w:val="231F20"/>
          <w:spacing w:val="-2"/>
        </w:rPr>
        <w:t>v</w:t>
      </w:r>
      <w:r>
        <w:rPr>
          <w:color w:val="231F20"/>
        </w:rPr>
        <w:t xml:space="preserve">er </w:t>
      </w:r>
      <w:r>
        <w:rPr>
          <w:color w:val="231F20"/>
          <w:spacing w:val="-2"/>
        </w:rPr>
        <w:t>D</w:t>
      </w:r>
      <w:r>
        <w:rPr>
          <w:color w:val="231F20"/>
        </w:rPr>
        <w:t>elta, estimating that 18 000 to 20 000 sho</w:t>
      </w:r>
      <w:r>
        <w:rPr>
          <w:color w:val="231F20"/>
          <w:spacing w:val="-2"/>
        </w:rPr>
        <w:t>r</w:t>
      </w:r>
      <w:r>
        <w:rPr>
          <w:color w:val="231F20"/>
        </w:rPr>
        <w:t>ebi</w:t>
      </w:r>
      <w:r>
        <w:rPr>
          <w:color w:val="231F20"/>
          <w:spacing w:val="-3"/>
        </w:rPr>
        <w:t>r</w:t>
      </w:r>
      <w:r>
        <w:rPr>
          <w:color w:val="231F20"/>
        </w:rPr>
        <w:t xml:space="preserve">ds </w:t>
      </w:r>
      <w:r>
        <w:rPr>
          <w:color w:val="231F20"/>
          <w:spacing w:val="-2"/>
        </w:rPr>
        <w:t>w</w:t>
      </w:r>
      <w:r>
        <w:rPr>
          <w:color w:val="231F20"/>
        </w:rPr>
        <w:t>e</w:t>
      </w:r>
      <w:r>
        <w:rPr>
          <w:color w:val="231F20"/>
          <w:spacing w:val="-2"/>
        </w:rPr>
        <w:t>r</w:t>
      </w:r>
      <w:r>
        <w:rPr>
          <w:color w:val="231F20"/>
        </w:rPr>
        <w:t>e caught with clap nets during no</w:t>
      </w:r>
      <w:r>
        <w:rPr>
          <w:color w:val="231F20"/>
          <w:spacing w:val="1"/>
        </w:rPr>
        <w:t>r</w:t>
      </w:r>
      <w:r>
        <w:rPr>
          <w:color w:val="231F20"/>
        </w:rPr>
        <w:t>thwa</w:t>
      </w:r>
      <w:r>
        <w:rPr>
          <w:color w:val="231F20"/>
          <w:spacing w:val="-3"/>
        </w:rPr>
        <w:t>r</w:t>
      </w:r>
      <w:r>
        <w:rPr>
          <w:color w:val="231F20"/>
        </w:rPr>
        <w:t>d migration in</w:t>
      </w:r>
    </w:p>
    <w:p w:rsidR="00356C57" w:rsidRDefault="00724497">
      <w:pPr>
        <w:pStyle w:val="BodyText"/>
        <w:spacing w:line="264" w:lineRule="auto"/>
        <w:ind w:left="324" w:right="1416"/>
      </w:pPr>
      <w:r>
        <w:rPr>
          <w:color w:val="231F20"/>
        </w:rPr>
        <w:t>1992</w:t>
      </w:r>
      <w:r>
        <w:rPr>
          <w:color w:val="231F20"/>
          <w:spacing w:val="-1"/>
        </w:rPr>
        <w:t xml:space="preserve"> </w:t>
      </w:r>
      <w:r>
        <w:rPr>
          <w:color w:val="231F20"/>
        </w:rPr>
        <w:t>and</w:t>
      </w:r>
      <w:r>
        <w:rPr>
          <w:color w:val="231F20"/>
          <w:spacing w:val="-1"/>
        </w:rPr>
        <w:t xml:space="preserve"> </w:t>
      </w:r>
      <w:r>
        <w:rPr>
          <w:color w:val="231F20"/>
        </w:rPr>
        <w:t>p</w:t>
      </w:r>
      <w:r>
        <w:rPr>
          <w:color w:val="231F20"/>
          <w:spacing w:val="-2"/>
        </w:rPr>
        <w:t>r</w:t>
      </w:r>
      <w:r>
        <w:rPr>
          <w:color w:val="231F20"/>
        </w:rPr>
        <w:t>obably</w:t>
      </w:r>
      <w:r>
        <w:rPr>
          <w:color w:val="231F20"/>
          <w:spacing w:val="-1"/>
        </w:rPr>
        <w:t xml:space="preserve"> </w:t>
      </w:r>
      <w:r>
        <w:rPr>
          <w:color w:val="231F20"/>
        </w:rPr>
        <w:t>a</w:t>
      </w:r>
      <w:r>
        <w:rPr>
          <w:color w:val="231F20"/>
          <w:spacing w:val="-1"/>
        </w:rPr>
        <w:t xml:space="preserve"> </w:t>
      </w:r>
      <w:r>
        <w:rPr>
          <w:color w:val="231F20"/>
        </w:rPr>
        <w:t>higher</w:t>
      </w:r>
      <w:r>
        <w:rPr>
          <w:color w:val="231F20"/>
          <w:spacing w:val="-1"/>
        </w:rPr>
        <w:t xml:space="preserve"> </w:t>
      </w:r>
      <w:r>
        <w:rPr>
          <w:color w:val="231F20"/>
        </w:rPr>
        <w:t>number</w:t>
      </w:r>
      <w:r>
        <w:rPr>
          <w:color w:val="231F20"/>
          <w:spacing w:val="-1"/>
        </w:rPr>
        <w:t xml:space="preserve"> </w:t>
      </w:r>
      <w:r>
        <w:rPr>
          <w:color w:val="231F20"/>
        </w:rPr>
        <w:t>during</w:t>
      </w:r>
      <w:r>
        <w:rPr>
          <w:color w:val="231F20"/>
          <w:spacing w:val="-1"/>
        </w:rPr>
        <w:t xml:space="preserve"> </w:t>
      </w:r>
      <w:r>
        <w:rPr>
          <w:color w:val="231F20"/>
        </w:rPr>
        <w:t>southwa</w:t>
      </w:r>
      <w:r>
        <w:rPr>
          <w:color w:val="231F20"/>
          <w:spacing w:val="-3"/>
        </w:rPr>
        <w:t>r</w:t>
      </w:r>
      <w:r>
        <w:rPr>
          <w:color w:val="231F20"/>
        </w:rPr>
        <w:t xml:space="preserve">d migration in 1991. </w:t>
      </w:r>
      <w:r>
        <w:rPr>
          <w:color w:val="231F20"/>
          <w:spacing w:val="-4"/>
        </w:rPr>
        <w:t>H</w:t>
      </w:r>
      <w:r>
        <w:rPr>
          <w:color w:val="231F20"/>
          <w:spacing w:val="-3"/>
        </w:rPr>
        <w:t>o</w:t>
      </w:r>
      <w:r>
        <w:rPr>
          <w:color w:val="231F20"/>
          <w:spacing w:val="-2"/>
        </w:rPr>
        <w:t>w</w:t>
      </w:r>
      <w:r>
        <w:rPr>
          <w:color w:val="231F20"/>
        </w:rPr>
        <w:t>e</w:t>
      </w:r>
      <w:r>
        <w:rPr>
          <w:color w:val="231F20"/>
          <w:spacing w:val="-2"/>
        </w:rPr>
        <w:t>v</w:t>
      </w:r>
      <w:r>
        <w:rPr>
          <w:color w:val="231F20"/>
        </w:rPr>
        <w:t>e</w:t>
      </w:r>
      <w:r>
        <w:rPr>
          <w:color w:val="231F20"/>
          <w:spacing w:val="-12"/>
        </w:rPr>
        <w:t>r</w:t>
      </w:r>
      <w:r>
        <w:rPr>
          <w:color w:val="231F20"/>
        </w:rPr>
        <w:t>, no hunting was obse</w:t>
      </w:r>
      <w:r>
        <w:rPr>
          <w:color w:val="231F20"/>
          <w:spacing w:val="3"/>
        </w:rPr>
        <w:t>r</w:t>
      </w:r>
      <w:r>
        <w:rPr>
          <w:color w:val="231F20"/>
          <w:spacing w:val="-2"/>
        </w:rPr>
        <w:t>v</w:t>
      </w:r>
      <w:r>
        <w:rPr>
          <w:color w:val="231F20"/>
        </w:rPr>
        <w:t xml:space="preserve">ed in the </w:t>
      </w:r>
      <w:r>
        <w:rPr>
          <w:color w:val="231F20"/>
          <w:spacing w:val="-2"/>
        </w:rPr>
        <w:t>D</w:t>
      </w:r>
      <w:r>
        <w:rPr>
          <w:color w:val="231F20"/>
        </w:rPr>
        <w:t>elta during su</w:t>
      </w:r>
      <w:r>
        <w:rPr>
          <w:color w:val="231F20"/>
          <w:spacing w:val="3"/>
        </w:rPr>
        <w:t>r</w:t>
      </w:r>
      <w:r>
        <w:rPr>
          <w:color w:val="231F20"/>
          <w:spacing w:val="-2"/>
        </w:rPr>
        <w:t>v</w:t>
      </w:r>
      <w:r>
        <w:rPr>
          <w:color w:val="231F20"/>
        </w:rPr>
        <w:t>eys in the 1997, 1998 and 1999 no</w:t>
      </w:r>
      <w:r>
        <w:rPr>
          <w:color w:val="231F20"/>
          <w:spacing w:val="1"/>
        </w:rPr>
        <w:t>r</w:t>
      </w:r>
      <w:r>
        <w:rPr>
          <w:color w:val="231F20"/>
        </w:rPr>
        <w:t>thwa</w:t>
      </w:r>
      <w:r>
        <w:rPr>
          <w:color w:val="231F20"/>
          <w:spacing w:val="-3"/>
        </w:rPr>
        <w:t>r</w:t>
      </w:r>
      <w:r>
        <w:rPr>
          <w:color w:val="231F20"/>
        </w:rPr>
        <w:t>d migrations (</w:t>
      </w:r>
      <w:r>
        <w:rPr>
          <w:color w:val="231F20"/>
          <w:spacing w:val="-3"/>
        </w:rPr>
        <w:t>B</w:t>
      </w:r>
      <w:r>
        <w:rPr>
          <w:color w:val="231F20"/>
        </w:rPr>
        <w:t>a</w:t>
      </w:r>
      <w:r>
        <w:rPr>
          <w:color w:val="231F20"/>
          <w:spacing w:val="1"/>
        </w:rPr>
        <w:t>r</w:t>
      </w:r>
      <w:r>
        <w:rPr>
          <w:color w:val="231F20"/>
        </w:rPr>
        <w:t>ter 2002).</w:t>
      </w:r>
      <w:r>
        <w:rPr>
          <w:color w:val="231F20"/>
          <w:spacing w:val="-3"/>
        </w:rPr>
        <w:t xml:space="preserve"> </w:t>
      </w:r>
      <w:r>
        <w:rPr>
          <w:color w:val="231F20"/>
          <w:spacing w:val="-2"/>
        </w:rPr>
        <w:t>W</w:t>
      </w:r>
      <w:r>
        <w:rPr>
          <w:color w:val="231F20"/>
        </w:rPr>
        <w:t>ith the e</w:t>
      </w:r>
      <w:r>
        <w:rPr>
          <w:color w:val="231F20"/>
          <w:spacing w:val="-3"/>
        </w:rPr>
        <w:t>x</w:t>
      </w:r>
      <w:r>
        <w:rPr>
          <w:color w:val="231F20"/>
        </w:rPr>
        <w:t xml:space="preserve">ception of the Chang </w:t>
      </w:r>
      <w:r>
        <w:rPr>
          <w:color w:val="231F20"/>
          <w:spacing w:val="-5"/>
        </w:rPr>
        <w:t>J</w:t>
      </w:r>
      <w:r>
        <w:rPr>
          <w:color w:val="231F20"/>
        </w:rPr>
        <w:t>iang Estua</w:t>
      </w:r>
      <w:r>
        <w:rPr>
          <w:color w:val="231F20"/>
          <w:spacing w:val="3"/>
        </w:rPr>
        <w:t>r</w:t>
      </w:r>
      <w:r>
        <w:rPr>
          <w:color w:val="231F20"/>
          <w:spacing w:val="-17"/>
        </w:rPr>
        <w:t>y</w:t>
      </w:r>
      <w:r>
        <w:rPr>
          <w:color w:val="231F20"/>
        </w:rPr>
        <w:t xml:space="preserve">, no hunting activity has been detected in China during </w:t>
      </w:r>
      <w:r>
        <w:rPr>
          <w:color w:val="231F20"/>
          <w:spacing w:val="-3"/>
        </w:rPr>
        <w:t>r</w:t>
      </w:r>
      <w:r>
        <w:rPr>
          <w:color w:val="231F20"/>
        </w:rPr>
        <w:t>ecent sho</w:t>
      </w:r>
      <w:r>
        <w:rPr>
          <w:color w:val="231F20"/>
          <w:spacing w:val="-2"/>
        </w:rPr>
        <w:t>r</w:t>
      </w:r>
      <w:r>
        <w:rPr>
          <w:color w:val="231F20"/>
        </w:rPr>
        <w:t>ebi</w:t>
      </w:r>
      <w:r>
        <w:rPr>
          <w:color w:val="231F20"/>
          <w:spacing w:val="-3"/>
        </w:rPr>
        <w:t>r</w:t>
      </w:r>
      <w:r>
        <w:rPr>
          <w:color w:val="231F20"/>
        </w:rPr>
        <w:t>d su</w:t>
      </w:r>
      <w:r>
        <w:rPr>
          <w:color w:val="231F20"/>
          <w:spacing w:val="3"/>
        </w:rPr>
        <w:t>r</w:t>
      </w:r>
      <w:r>
        <w:rPr>
          <w:color w:val="231F20"/>
          <w:spacing w:val="-2"/>
        </w:rPr>
        <w:t>v</w:t>
      </w:r>
      <w:r>
        <w:rPr>
          <w:color w:val="231F20"/>
        </w:rPr>
        <w:t>eys that c</w:t>
      </w:r>
      <w:r>
        <w:rPr>
          <w:color w:val="231F20"/>
          <w:spacing w:val="-4"/>
        </w:rPr>
        <w:t>o</w:t>
      </w:r>
      <w:r>
        <w:rPr>
          <w:color w:val="231F20"/>
          <w:spacing w:val="-2"/>
        </w:rPr>
        <w:t>v</w:t>
      </w:r>
      <w:r>
        <w:rPr>
          <w:color w:val="231F20"/>
        </w:rPr>
        <w:t>e</w:t>
      </w:r>
      <w:r>
        <w:rPr>
          <w:color w:val="231F20"/>
          <w:spacing w:val="-2"/>
        </w:rPr>
        <w:t>r</w:t>
      </w:r>
      <w:r>
        <w:rPr>
          <w:color w:val="231F20"/>
        </w:rPr>
        <w:t>ed about one-thi</w:t>
      </w:r>
      <w:r>
        <w:rPr>
          <w:color w:val="231F20"/>
          <w:spacing w:val="-3"/>
        </w:rPr>
        <w:t>r</w:t>
      </w:r>
      <w:r>
        <w:rPr>
          <w:color w:val="231F20"/>
        </w:rPr>
        <w:t>d of Chinese inte</w:t>
      </w:r>
      <w:r>
        <w:rPr>
          <w:color w:val="231F20"/>
          <w:spacing w:val="1"/>
        </w:rPr>
        <w:t>r</w:t>
      </w:r>
      <w:r>
        <w:rPr>
          <w:color w:val="231F20"/>
        </w:rPr>
        <w:t>tidal a</w:t>
      </w:r>
      <w:r>
        <w:rPr>
          <w:color w:val="231F20"/>
          <w:spacing w:val="-2"/>
        </w:rPr>
        <w:t>r</w:t>
      </w:r>
      <w:r>
        <w:rPr>
          <w:color w:val="231F20"/>
        </w:rPr>
        <w:t>eas bet</w:t>
      </w:r>
      <w:r>
        <w:rPr>
          <w:color w:val="231F20"/>
          <w:spacing w:val="-2"/>
        </w:rPr>
        <w:t>w</w:t>
      </w:r>
      <w:r>
        <w:rPr>
          <w:color w:val="231F20"/>
        </w:rPr>
        <w:t>een 1996 and 2001 (</w:t>
      </w:r>
      <w:r>
        <w:rPr>
          <w:color w:val="231F20"/>
          <w:spacing w:val="-3"/>
        </w:rPr>
        <w:t>B</w:t>
      </w:r>
      <w:r>
        <w:rPr>
          <w:color w:val="231F20"/>
        </w:rPr>
        <w:t>a</w:t>
      </w:r>
      <w:r>
        <w:rPr>
          <w:color w:val="231F20"/>
          <w:spacing w:val="1"/>
        </w:rPr>
        <w:t>r</w:t>
      </w:r>
      <w:r>
        <w:rPr>
          <w:color w:val="231F20"/>
        </w:rPr>
        <w:t xml:space="preserve">ter 2002). </w:t>
      </w:r>
      <w:r>
        <w:rPr>
          <w:color w:val="231F20"/>
          <w:spacing w:val="-6"/>
        </w:rPr>
        <w:t>H</w:t>
      </w:r>
      <w:r>
        <w:rPr>
          <w:color w:val="231F20"/>
        </w:rPr>
        <w:t>unting also appears to be dec</w:t>
      </w:r>
      <w:r>
        <w:rPr>
          <w:color w:val="231F20"/>
          <w:spacing w:val="-2"/>
        </w:rPr>
        <w:t>r</w:t>
      </w:r>
      <w:r>
        <w:rPr>
          <w:color w:val="231F20"/>
        </w:rPr>
        <w:t xml:space="preserve">easing in </w:t>
      </w:r>
      <w:r>
        <w:rPr>
          <w:color w:val="231F20"/>
          <w:spacing w:val="-3"/>
        </w:rPr>
        <w:t>S</w:t>
      </w:r>
      <w:r>
        <w:rPr>
          <w:color w:val="231F20"/>
        </w:rPr>
        <w:t xml:space="preserve">outh </w:t>
      </w:r>
      <w:r>
        <w:rPr>
          <w:color w:val="231F20"/>
          <w:spacing w:val="-4"/>
        </w:rPr>
        <w:t>K</w:t>
      </w:r>
      <w:r>
        <w:rPr>
          <w:color w:val="231F20"/>
        </w:rPr>
        <w:t>o</w:t>
      </w:r>
      <w:r>
        <w:rPr>
          <w:color w:val="231F20"/>
          <w:spacing w:val="-2"/>
        </w:rPr>
        <w:t>r</w:t>
      </w:r>
      <w:r>
        <w:rPr>
          <w:color w:val="231F20"/>
        </w:rPr>
        <w:t xml:space="preserve">ea, with the only </w:t>
      </w:r>
      <w:r>
        <w:rPr>
          <w:color w:val="231F20"/>
          <w:spacing w:val="-2"/>
        </w:rPr>
        <w:t>r</w:t>
      </w:r>
      <w:r>
        <w:rPr>
          <w:color w:val="231F20"/>
        </w:rPr>
        <w:t>epo</w:t>
      </w:r>
      <w:r>
        <w:rPr>
          <w:color w:val="231F20"/>
          <w:spacing w:val="1"/>
        </w:rPr>
        <w:t>r</w:t>
      </w:r>
      <w:r>
        <w:rPr>
          <w:color w:val="231F20"/>
        </w:rPr>
        <w:t xml:space="preserve">ted instance being minor hunting activity in </w:t>
      </w:r>
      <w:r>
        <w:rPr>
          <w:color w:val="231F20"/>
          <w:spacing w:val="-3"/>
        </w:rPr>
        <w:t>M</w:t>
      </w:r>
      <w:r>
        <w:rPr>
          <w:color w:val="231F20"/>
        </w:rPr>
        <w:t>ang</w:t>
      </w:r>
      <w:r>
        <w:rPr>
          <w:color w:val="231F20"/>
          <w:spacing w:val="-2"/>
        </w:rPr>
        <w:t>y</w:t>
      </w:r>
      <w:r>
        <w:rPr>
          <w:color w:val="231F20"/>
        </w:rPr>
        <w:t xml:space="preserve">eung </w:t>
      </w:r>
      <w:r>
        <w:rPr>
          <w:color w:val="231F20"/>
          <w:spacing w:val="-2"/>
        </w:rPr>
        <w:t>G</w:t>
      </w:r>
      <w:r>
        <w:rPr>
          <w:color w:val="231F20"/>
        </w:rPr>
        <w:t xml:space="preserve">ang </w:t>
      </w:r>
      <w:r>
        <w:rPr>
          <w:color w:val="231F20"/>
          <w:spacing w:val="-2"/>
        </w:rPr>
        <w:t>H</w:t>
      </w:r>
      <w:r>
        <w:rPr>
          <w:color w:val="231F20"/>
        </w:rPr>
        <w:t>agu (</w:t>
      </w:r>
      <w:r>
        <w:rPr>
          <w:color w:val="231F20"/>
          <w:spacing w:val="-3"/>
        </w:rPr>
        <w:t>B</w:t>
      </w:r>
      <w:r>
        <w:rPr>
          <w:color w:val="231F20"/>
        </w:rPr>
        <w:t>a</w:t>
      </w:r>
      <w:r>
        <w:rPr>
          <w:color w:val="231F20"/>
          <w:spacing w:val="1"/>
        </w:rPr>
        <w:t>r</w:t>
      </w:r>
      <w:r>
        <w:rPr>
          <w:color w:val="231F20"/>
        </w:rPr>
        <w:t>ter 2002).</w:t>
      </w:r>
    </w:p>
    <w:p w:rsidR="00356C57" w:rsidRDefault="00356C57">
      <w:pPr>
        <w:spacing w:line="264" w:lineRule="auto"/>
        <w:sectPr w:rsidR="00356C57">
          <w:type w:val="continuous"/>
          <w:pgSz w:w="11906" w:h="16840"/>
          <w:pgMar w:top="1100" w:right="0" w:bottom="280" w:left="0" w:header="720" w:footer="720" w:gutter="0"/>
          <w:cols w:num="2" w:space="720" w:equalWidth="0">
            <w:col w:w="5901" w:space="40"/>
            <w:col w:w="5965"/>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0" w:line="200" w:lineRule="exact"/>
        <w:rPr>
          <w:sz w:val="20"/>
          <w:szCs w:val="20"/>
        </w:rPr>
      </w:pPr>
    </w:p>
    <w:p w:rsidR="00356C57" w:rsidRDefault="00356C57">
      <w:pPr>
        <w:spacing w:line="200" w:lineRule="exact"/>
        <w:rPr>
          <w:sz w:val="20"/>
          <w:szCs w:val="20"/>
        </w:rPr>
        <w:sectPr w:rsidR="00356C57">
          <w:pgSz w:w="11906" w:h="16840"/>
          <w:pgMar w:top="440" w:right="0" w:bottom="500" w:left="0" w:header="0" w:footer="310" w:gutter="0"/>
          <w:cols w:space="720"/>
        </w:sectPr>
      </w:pPr>
    </w:p>
    <w:p w:rsidR="00356C57" w:rsidRDefault="00724497">
      <w:pPr>
        <w:pStyle w:val="Heading2"/>
        <w:numPr>
          <w:ilvl w:val="1"/>
          <w:numId w:val="12"/>
        </w:numPr>
        <w:tabs>
          <w:tab w:val="left" w:pos="2267"/>
        </w:tabs>
        <w:spacing w:before="43"/>
        <w:jc w:val="left"/>
      </w:pPr>
      <w:bookmarkStart w:id="15" w:name="_TOC_250006"/>
      <w:r>
        <w:rPr>
          <w:color w:val="005695"/>
          <w:spacing w:val="-2"/>
        </w:rPr>
        <w:t>T</w:t>
      </w:r>
      <w:r>
        <w:rPr>
          <w:color w:val="005695"/>
          <w:spacing w:val="-4"/>
        </w:rPr>
        <w:t>h</w:t>
      </w:r>
      <w:r>
        <w:rPr>
          <w:color w:val="005695"/>
          <w:spacing w:val="-3"/>
        </w:rPr>
        <w:t>r</w:t>
      </w:r>
      <w:r>
        <w:rPr>
          <w:color w:val="005695"/>
          <w:spacing w:val="-2"/>
        </w:rPr>
        <w:t>e</w:t>
      </w:r>
      <w:r>
        <w:rPr>
          <w:color w:val="005695"/>
          <w:spacing w:val="-5"/>
        </w:rPr>
        <w:t>a</w:t>
      </w:r>
      <w:r>
        <w:rPr>
          <w:color w:val="005695"/>
        </w:rPr>
        <w:t xml:space="preserve">t </w:t>
      </w:r>
      <w:r>
        <w:rPr>
          <w:color w:val="005695"/>
          <w:spacing w:val="-2"/>
        </w:rPr>
        <w:t>p</w:t>
      </w:r>
      <w:r>
        <w:rPr>
          <w:color w:val="005695"/>
          <w:spacing w:val="-3"/>
        </w:rPr>
        <w:t>riori</w:t>
      </w:r>
      <w:r>
        <w:rPr>
          <w:color w:val="005695"/>
          <w:spacing w:val="-4"/>
        </w:rPr>
        <w:t>t</w:t>
      </w:r>
      <w:r>
        <w:rPr>
          <w:color w:val="005695"/>
          <w:spacing w:val="-3"/>
        </w:rPr>
        <w:t>i</w:t>
      </w:r>
      <w:r>
        <w:rPr>
          <w:color w:val="005695"/>
          <w:spacing w:val="-1"/>
        </w:rPr>
        <w:t>s</w:t>
      </w:r>
      <w:r>
        <w:rPr>
          <w:color w:val="005695"/>
          <w:spacing w:val="-5"/>
        </w:rPr>
        <w:t>a</w:t>
      </w:r>
      <w:r>
        <w:rPr>
          <w:color w:val="005695"/>
          <w:spacing w:val="-4"/>
        </w:rPr>
        <w:t>t</w:t>
      </w:r>
      <w:r>
        <w:rPr>
          <w:color w:val="005695"/>
          <w:spacing w:val="-3"/>
        </w:rPr>
        <w:t>io</w:t>
      </w:r>
      <w:r>
        <w:rPr>
          <w:color w:val="005695"/>
        </w:rPr>
        <w:t>n</w:t>
      </w:r>
      <w:bookmarkEnd w:id="15"/>
    </w:p>
    <w:p w:rsidR="00356C57" w:rsidRDefault="00356C57">
      <w:pPr>
        <w:spacing w:before="7" w:line="180" w:lineRule="exact"/>
        <w:rPr>
          <w:sz w:val="18"/>
          <w:szCs w:val="18"/>
        </w:rPr>
      </w:pPr>
    </w:p>
    <w:p w:rsidR="00356C57" w:rsidRDefault="00724497" w:rsidP="00F23473">
      <w:pPr>
        <w:pStyle w:val="BodyText"/>
        <w:spacing w:line="264" w:lineRule="auto"/>
      </w:pPr>
      <w:r>
        <w:rPr>
          <w:color w:val="231F20"/>
        </w:rPr>
        <w:t>Each of the th</w:t>
      </w:r>
      <w:r>
        <w:rPr>
          <w:color w:val="231F20"/>
          <w:spacing w:val="-2"/>
        </w:rPr>
        <w:t>r</w:t>
      </w:r>
      <w:r>
        <w:rPr>
          <w:color w:val="231F20"/>
        </w:rPr>
        <w:t>eats outlined ab</w:t>
      </w:r>
      <w:r>
        <w:rPr>
          <w:color w:val="231F20"/>
          <w:spacing w:val="-4"/>
        </w:rPr>
        <w:t>o</w:t>
      </w:r>
      <w:r>
        <w:rPr>
          <w:color w:val="231F20"/>
          <w:spacing w:val="-2"/>
        </w:rPr>
        <w:t>v</w:t>
      </w:r>
      <w:r>
        <w:rPr>
          <w:color w:val="231F20"/>
        </w:rPr>
        <w:t>e has been assessed to determine the risk posed to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populations</w:t>
      </w:r>
      <w:r>
        <w:rPr>
          <w:color w:val="231F20"/>
          <w:spacing w:val="-5"/>
        </w:rPr>
        <w:t xml:space="preserve"> </w:t>
      </w:r>
      <w:r>
        <w:rPr>
          <w:color w:val="231F20"/>
        </w:rPr>
        <w:t>using</w:t>
      </w:r>
      <w:r>
        <w:rPr>
          <w:color w:val="231F20"/>
          <w:spacing w:val="-4"/>
        </w:rPr>
        <w:t xml:space="preserve"> </w:t>
      </w:r>
      <w:r>
        <w:rPr>
          <w:color w:val="231F20"/>
        </w:rPr>
        <w:t>a</w:t>
      </w:r>
      <w:r>
        <w:rPr>
          <w:color w:val="231F20"/>
          <w:spacing w:val="-4"/>
        </w:rPr>
        <w:t xml:space="preserve"> </w:t>
      </w:r>
      <w:r>
        <w:rPr>
          <w:color w:val="231F20"/>
        </w:rPr>
        <w:t>risk</w:t>
      </w:r>
      <w:r>
        <w:rPr>
          <w:color w:val="231F20"/>
          <w:spacing w:val="-4"/>
        </w:rPr>
        <w:t xml:space="preserve"> </w:t>
      </w:r>
      <w:r>
        <w:rPr>
          <w:color w:val="231F20"/>
        </w:rPr>
        <w:t>matrix.</w:t>
      </w:r>
      <w:r>
        <w:rPr>
          <w:color w:val="231F20"/>
          <w:spacing w:val="-4"/>
        </w:rPr>
        <w:t xml:space="preserve"> </w:t>
      </w:r>
      <w:r>
        <w:rPr>
          <w:color w:val="231F20"/>
        </w:rPr>
        <w:t>This</w:t>
      </w:r>
      <w:r>
        <w:rPr>
          <w:color w:val="231F20"/>
          <w:spacing w:val="-4"/>
        </w:rPr>
        <w:t xml:space="preserve"> </w:t>
      </w:r>
      <w:r>
        <w:rPr>
          <w:color w:val="231F20"/>
        </w:rPr>
        <w:t>determines the</w:t>
      </w:r>
      <w:r>
        <w:rPr>
          <w:color w:val="231F20"/>
          <w:spacing w:val="-4"/>
        </w:rPr>
        <w:t xml:space="preserve"> </w:t>
      </w:r>
      <w:r>
        <w:rPr>
          <w:color w:val="231F20"/>
        </w:rPr>
        <w:t>priority</w:t>
      </w:r>
      <w:r>
        <w:rPr>
          <w:color w:val="231F20"/>
          <w:spacing w:val="-3"/>
        </w:rPr>
        <w:t xml:space="preserve"> </w:t>
      </w:r>
      <w:r>
        <w:rPr>
          <w:color w:val="231F20"/>
        </w:rPr>
        <w:t>for</w:t>
      </w:r>
      <w:r>
        <w:rPr>
          <w:color w:val="231F20"/>
          <w:spacing w:val="-3"/>
        </w:rPr>
        <w:t xml:space="preserve"> </w:t>
      </w:r>
      <w:r>
        <w:rPr>
          <w:color w:val="231F20"/>
        </w:rPr>
        <w:t>actions</w:t>
      </w:r>
      <w:r>
        <w:rPr>
          <w:color w:val="231F20"/>
          <w:spacing w:val="-3"/>
        </w:rPr>
        <w:t xml:space="preserve"> </w:t>
      </w:r>
      <w:r>
        <w:rPr>
          <w:color w:val="231F20"/>
        </w:rPr>
        <w:t>outlined</w:t>
      </w:r>
      <w:r>
        <w:rPr>
          <w:color w:val="231F20"/>
          <w:spacing w:val="-3"/>
        </w:rPr>
        <w:t xml:space="preserve"> </w:t>
      </w:r>
      <w:r>
        <w:rPr>
          <w:color w:val="231F20"/>
        </w:rPr>
        <w:t>in</w:t>
      </w:r>
      <w:r>
        <w:rPr>
          <w:color w:val="231F20"/>
          <w:spacing w:val="-3"/>
        </w:rPr>
        <w:t xml:space="preserve"> S</w:t>
      </w:r>
      <w:r>
        <w:rPr>
          <w:color w:val="231F20"/>
        </w:rPr>
        <w:t>ection</w:t>
      </w:r>
      <w:r>
        <w:rPr>
          <w:color w:val="231F20"/>
          <w:spacing w:val="-3"/>
        </w:rPr>
        <w:t xml:space="preserve"> </w:t>
      </w:r>
      <w:r>
        <w:rPr>
          <w:color w:val="231F20"/>
        </w:rPr>
        <w:t>9.</w:t>
      </w:r>
      <w:r>
        <w:rPr>
          <w:color w:val="231F20"/>
          <w:spacing w:val="-4"/>
        </w:rPr>
        <w:t xml:space="preserve"> </w:t>
      </w:r>
      <w:r>
        <w:rPr>
          <w:color w:val="231F20"/>
        </w:rPr>
        <w:t>The</w:t>
      </w:r>
      <w:r>
        <w:rPr>
          <w:color w:val="231F20"/>
          <w:w w:val="92"/>
        </w:rPr>
        <w:t xml:space="preserve"> </w:t>
      </w:r>
      <w:r>
        <w:rPr>
          <w:color w:val="231F20"/>
        </w:rPr>
        <w:t>risk matrix considers the likelihood of an incident occurring and the consequences of that incident.</w:t>
      </w:r>
      <w:r w:rsidR="00F23473">
        <w:rPr>
          <w:color w:val="231F20"/>
        </w:rPr>
        <w:t xml:space="preserve"> </w:t>
      </w:r>
      <w:r>
        <w:rPr>
          <w:color w:val="231F20"/>
        </w:rPr>
        <w:t>Th</w:t>
      </w:r>
      <w:r>
        <w:rPr>
          <w:color w:val="231F20"/>
          <w:spacing w:val="-3"/>
        </w:rPr>
        <w:t>r</w:t>
      </w:r>
      <w:r>
        <w:rPr>
          <w:color w:val="231F20"/>
        </w:rPr>
        <w:t>eats</w:t>
      </w:r>
      <w:r>
        <w:rPr>
          <w:color w:val="231F20"/>
          <w:spacing w:val="-7"/>
        </w:rPr>
        <w:t xml:space="preserve"> </w:t>
      </w:r>
      <w:r>
        <w:rPr>
          <w:color w:val="231F20"/>
        </w:rPr>
        <w:t>may</w:t>
      </w:r>
      <w:r>
        <w:rPr>
          <w:color w:val="231F20"/>
          <w:spacing w:val="-6"/>
        </w:rPr>
        <w:t xml:space="preserve"> </w:t>
      </w:r>
      <w:r>
        <w:rPr>
          <w:color w:val="231F20"/>
        </w:rPr>
        <w:t>act</w:t>
      </w:r>
      <w:r>
        <w:rPr>
          <w:color w:val="231F20"/>
          <w:spacing w:val="-6"/>
        </w:rPr>
        <w:t xml:space="preserve"> </w:t>
      </w:r>
      <w:r>
        <w:rPr>
          <w:color w:val="231F20"/>
        </w:rPr>
        <w:t>diffe</w:t>
      </w:r>
      <w:r>
        <w:rPr>
          <w:color w:val="231F20"/>
          <w:spacing w:val="-3"/>
        </w:rPr>
        <w:t>r</w:t>
      </w:r>
      <w:r>
        <w:rPr>
          <w:color w:val="231F20"/>
        </w:rPr>
        <w:t>ently</w:t>
      </w:r>
      <w:r>
        <w:rPr>
          <w:color w:val="231F20"/>
          <w:spacing w:val="-7"/>
        </w:rPr>
        <w:t xml:space="preserve"> </w:t>
      </w:r>
      <w:r>
        <w:rPr>
          <w:color w:val="231F20"/>
        </w:rPr>
        <w:t>on</w:t>
      </w:r>
      <w:r>
        <w:rPr>
          <w:color w:val="231F20"/>
          <w:spacing w:val="-6"/>
        </w:rPr>
        <w:t xml:space="preserve"> </w:t>
      </w:r>
      <w:r>
        <w:rPr>
          <w:color w:val="231F20"/>
        </w:rPr>
        <w:t>diffe</w:t>
      </w:r>
      <w:r>
        <w:rPr>
          <w:color w:val="231F20"/>
          <w:spacing w:val="-3"/>
        </w:rPr>
        <w:t>r</w:t>
      </w:r>
      <w:r>
        <w:rPr>
          <w:color w:val="231F20"/>
        </w:rPr>
        <w:t>ent</w:t>
      </w:r>
      <w:r>
        <w:rPr>
          <w:color w:val="231F20"/>
          <w:spacing w:val="-6"/>
        </w:rPr>
        <w:t xml:space="preserve"> </w:t>
      </w:r>
      <w:r>
        <w:rPr>
          <w:color w:val="231F20"/>
        </w:rPr>
        <w:t>species and</w:t>
      </w:r>
      <w:r>
        <w:rPr>
          <w:color w:val="231F20"/>
          <w:spacing w:val="-1"/>
        </w:rPr>
        <w:t xml:space="preserve"> </w:t>
      </w:r>
      <w:r>
        <w:rPr>
          <w:color w:val="231F20"/>
        </w:rPr>
        <w:t>populations</w:t>
      </w:r>
      <w:r>
        <w:rPr>
          <w:color w:val="231F20"/>
          <w:spacing w:val="-1"/>
        </w:rPr>
        <w:t xml:space="preserve"> </w:t>
      </w:r>
      <w:r>
        <w:rPr>
          <w:color w:val="231F20"/>
        </w:rPr>
        <w:t>at</w:t>
      </w:r>
      <w:r>
        <w:rPr>
          <w:color w:val="231F20"/>
          <w:spacing w:val="-1"/>
        </w:rPr>
        <w:t xml:space="preserve"> </w:t>
      </w:r>
      <w:r>
        <w:rPr>
          <w:color w:val="231F20"/>
        </w:rPr>
        <w:t>diffe</w:t>
      </w:r>
      <w:r>
        <w:rPr>
          <w:color w:val="231F20"/>
          <w:spacing w:val="-4"/>
        </w:rPr>
        <w:t>r</w:t>
      </w:r>
      <w:r>
        <w:rPr>
          <w:color w:val="231F20"/>
        </w:rPr>
        <w:t>ent</w:t>
      </w:r>
      <w:r>
        <w:rPr>
          <w:color w:val="231F20"/>
          <w:spacing w:val="-1"/>
        </w:rPr>
        <w:t xml:space="preserve"> </w:t>
      </w:r>
      <w:r>
        <w:rPr>
          <w:color w:val="231F20"/>
        </w:rPr>
        <w:t>times</w:t>
      </w:r>
      <w:r>
        <w:rPr>
          <w:color w:val="231F20"/>
          <w:spacing w:val="-1"/>
        </w:rPr>
        <w:t xml:space="preserve"> </w:t>
      </w:r>
      <w:r>
        <w:rPr>
          <w:color w:val="231F20"/>
        </w:rPr>
        <w:t>of</w:t>
      </w:r>
      <w:r>
        <w:rPr>
          <w:color w:val="231F20"/>
          <w:spacing w:val="-1"/>
        </w:rPr>
        <w:t xml:space="preserve"> </w:t>
      </w:r>
      <w:r>
        <w:rPr>
          <w:color w:val="231F20"/>
          <w:spacing w:val="-2"/>
        </w:rPr>
        <w:t>y</w:t>
      </w:r>
      <w:r>
        <w:rPr>
          <w:color w:val="231F20"/>
        </w:rPr>
        <w:t>ea</w:t>
      </w:r>
      <w:r>
        <w:rPr>
          <w:color w:val="231F20"/>
          <w:spacing w:val="-12"/>
        </w:rPr>
        <w:t>r</w:t>
      </w:r>
      <w:r>
        <w:rPr>
          <w:color w:val="231F20"/>
        </w:rPr>
        <w:t>,</w:t>
      </w:r>
      <w:r>
        <w:rPr>
          <w:color w:val="231F20"/>
          <w:spacing w:val="-1"/>
        </w:rPr>
        <w:t xml:space="preserve"> </w:t>
      </w:r>
      <w:r>
        <w:rPr>
          <w:color w:val="231F20"/>
        </w:rPr>
        <w:t>but</w:t>
      </w:r>
      <w:r>
        <w:rPr>
          <w:color w:val="231F20"/>
          <w:spacing w:val="-1"/>
        </w:rPr>
        <w:t xml:space="preserve"> </w:t>
      </w:r>
      <w:r>
        <w:rPr>
          <w:color w:val="231F20"/>
        </w:rPr>
        <w:t>the p</w:t>
      </w:r>
      <w:r>
        <w:rPr>
          <w:color w:val="231F20"/>
          <w:spacing w:val="-2"/>
        </w:rPr>
        <w:t>r</w:t>
      </w:r>
      <w:r>
        <w:rPr>
          <w:color w:val="231F20"/>
        </w:rPr>
        <w:t>ecautiona</w:t>
      </w:r>
      <w:r>
        <w:rPr>
          <w:color w:val="231F20"/>
          <w:spacing w:val="3"/>
        </w:rPr>
        <w:t>r</w:t>
      </w:r>
      <w:r>
        <w:rPr>
          <w:color w:val="231F20"/>
        </w:rPr>
        <w:t>y principle dictates that the th</w:t>
      </w:r>
      <w:r>
        <w:rPr>
          <w:color w:val="231F20"/>
          <w:spacing w:val="-3"/>
        </w:rPr>
        <w:t>r</w:t>
      </w:r>
      <w:r>
        <w:rPr>
          <w:color w:val="231F20"/>
        </w:rPr>
        <w:t>eat</w:t>
      </w:r>
      <w:r w:rsidR="00F23473">
        <w:rPr>
          <w:color w:val="231F20"/>
        </w:rPr>
        <w:t xml:space="preserve"> </w:t>
      </w:r>
      <w:r>
        <w:rPr>
          <w:color w:val="231F20"/>
        </w:rPr>
        <w:t>catego</w:t>
      </w:r>
      <w:r>
        <w:rPr>
          <w:color w:val="231F20"/>
          <w:spacing w:val="3"/>
        </w:rPr>
        <w:t>r</w:t>
      </w:r>
      <w:r>
        <w:rPr>
          <w:color w:val="231F20"/>
        </w:rPr>
        <w:t xml:space="preserve">y is determined </w:t>
      </w:r>
      <w:r>
        <w:rPr>
          <w:color w:val="231F20"/>
          <w:spacing w:val="-2"/>
        </w:rPr>
        <w:t>b</w:t>
      </w:r>
      <w:r>
        <w:rPr>
          <w:color w:val="231F20"/>
        </w:rPr>
        <w:t>y the g</w:t>
      </w:r>
      <w:r>
        <w:rPr>
          <w:color w:val="231F20"/>
          <w:spacing w:val="-2"/>
        </w:rPr>
        <w:t>r</w:t>
      </w:r>
      <w:r>
        <w:rPr>
          <w:color w:val="231F20"/>
        </w:rPr>
        <w:t xml:space="preserve">oup at highest risk. </w:t>
      </w:r>
      <w:r>
        <w:rPr>
          <w:color w:val="231F20"/>
          <w:spacing w:val="-11"/>
        </w:rPr>
        <w:t>P</w:t>
      </w:r>
      <w:r>
        <w:rPr>
          <w:color w:val="231F20"/>
        </w:rPr>
        <w:t>opulation-wide th</w:t>
      </w:r>
      <w:r>
        <w:rPr>
          <w:color w:val="231F20"/>
          <w:spacing w:val="-2"/>
        </w:rPr>
        <w:t>r</w:t>
      </w:r>
      <w:r>
        <w:rPr>
          <w:color w:val="231F20"/>
        </w:rPr>
        <w:t>eats a</w:t>
      </w:r>
      <w:r>
        <w:rPr>
          <w:color w:val="231F20"/>
          <w:spacing w:val="-2"/>
        </w:rPr>
        <w:t>r</w:t>
      </w:r>
      <w:r>
        <w:rPr>
          <w:color w:val="231F20"/>
        </w:rPr>
        <w:t>e generally conside</w:t>
      </w:r>
      <w:r>
        <w:rPr>
          <w:color w:val="231F20"/>
          <w:spacing w:val="-2"/>
        </w:rPr>
        <w:t>r</w:t>
      </w:r>
      <w:r>
        <w:rPr>
          <w:color w:val="231F20"/>
        </w:rPr>
        <w:t>ed to p</w:t>
      </w:r>
      <w:r>
        <w:rPr>
          <w:color w:val="231F20"/>
          <w:spacing w:val="-2"/>
        </w:rPr>
        <w:t>r</w:t>
      </w:r>
      <w:r>
        <w:rPr>
          <w:color w:val="231F20"/>
        </w:rPr>
        <w:t>esent a higher risk.</w:t>
      </w:r>
    </w:p>
    <w:p w:rsidR="00356C57" w:rsidRDefault="00724497">
      <w:pPr>
        <w:pStyle w:val="BodyText"/>
        <w:spacing w:before="76" w:line="264" w:lineRule="auto"/>
        <w:ind w:left="531" w:right="1680"/>
      </w:pPr>
      <w:r>
        <w:br w:type="column"/>
      </w:r>
      <w:r>
        <w:rPr>
          <w:color w:val="231F20"/>
        </w:rPr>
        <w:t>The</w:t>
      </w:r>
      <w:r>
        <w:rPr>
          <w:color w:val="231F20"/>
          <w:spacing w:val="-4"/>
        </w:rPr>
        <w:t xml:space="preserve"> </w:t>
      </w:r>
      <w:r>
        <w:rPr>
          <w:color w:val="231F20"/>
        </w:rPr>
        <w:t>risk</w:t>
      </w:r>
      <w:r>
        <w:rPr>
          <w:color w:val="231F20"/>
          <w:spacing w:val="-4"/>
        </w:rPr>
        <w:t xml:space="preserve"> </w:t>
      </w:r>
      <w:r>
        <w:rPr>
          <w:color w:val="231F20"/>
        </w:rPr>
        <w:t>matrix</w:t>
      </w:r>
      <w:r>
        <w:rPr>
          <w:color w:val="231F20"/>
          <w:spacing w:val="-3"/>
        </w:rPr>
        <w:t xml:space="preserve"> </w:t>
      </w:r>
      <w:r>
        <w:rPr>
          <w:color w:val="231F20"/>
        </w:rPr>
        <w:t>uses</w:t>
      </w:r>
      <w:r>
        <w:rPr>
          <w:color w:val="231F20"/>
          <w:spacing w:val="-4"/>
        </w:rPr>
        <w:t xml:space="preserve"> </w:t>
      </w:r>
      <w:r>
        <w:rPr>
          <w:color w:val="231F20"/>
        </w:rPr>
        <w:t>a</w:t>
      </w:r>
      <w:r>
        <w:rPr>
          <w:color w:val="231F20"/>
          <w:spacing w:val="-3"/>
        </w:rPr>
        <w:t xml:space="preserve"> </w:t>
      </w:r>
      <w:r>
        <w:rPr>
          <w:color w:val="231F20"/>
        </w:rPr>
        <w:t>qualitati</w:t>
      </w:r>
      <w:r>
        <w:rPr>
          <w:color w:val="231F20"/>
          <w:spacing w:val="-2"/>
        </w:rPr>
        <w:t>v</w:t>
      </w:r>
      <w:r>
        <w:rPr>
          <w:color w:val="231F20"/>
        </w:rPr>
        <w:t>e</w:t>
      </w:r>
      <w:r>
        <w:rPr>
          <w:color w:val="231F20"/>
          <w:spacing w:val="-4"/>
        </w:rPr>
        <w:t xml:space="preserve"> </w:t>
      </w:r>
      <w:r>
        <w:rPr>
          <w:color w:val="231F20"/>
        </w:rPr>
        <w:t>assessment</w:t>
      </w:r>
      <w:r>
        <w:rPr>
          <w:color w:val="231F20"/>
          <w:spacing w:val="-4"/>
        </w:rPr>
        <w:t xml:space="preserve"> </w:t>
      </w:r>
      <w:r>
        <w:rPr>
          <w:color w:val="231F20"/>
        </w:rPr>
        <w:t xml:space="preserve">drawing on peer </w:t>
      </w:r>
      <w:r>
        <w:rPr>
          <w:color w:val="231F20"/>
          <w:spacing w:val="-2"/>
        </w:rPr>
        <w:t>r</w:t>
      </w:r>
      <w:r>
        <w:rPr>
          <w:color w:val="231F20"/>
        </w:rPr>
        <w:t>evi</w:t>
      </w:r>
      <w:r>
        <w:rPr>
          <w:color w:val="231F20"/>
          <w:spacing w:val="1"/>
        </w:rPr>
        <w:t>e</w:t>
      </w:r>
      <w:r>
        <w:rPr>
          <w:color w:val="231F20"/>
          <w:spacing w:val="-2"/>
        </w:rPr>
        <w:t>w</w:t>
      </w:r>
      <w:r>
        <w:rPr>
          <w:color w:val="231F20"/>
        </w:rPr>
        <w:t>ed literatu</w:t>
      </w:r>
      <w:r>
        <w:rPr>
          <w:color w:val="231F20"/>
          <w:spacing w:val="-2"/>
        </w:rPr>
        <w:t>r</w:t>
      </w:r>
      <w:r>
        <w:rPr>
          <w:color w:val="231F20"/>
        </w:rPr>
        <w:t>e and expe</w:t>
      </w:r>
      <w:r>
        <w:rPr>
          <w:color w:val="231F20"/>
          <w:spacing w:val="1"/>
        </w:rPr>
        <w:t>r</w:t>
      </w:r>
      <w:r>
        <w:rPr>
          <w:color w:val="231F20"/>
        </w:rPr>
        <w:t>t opinion.</w:t>
      </w:r>
    </w:p>
    <w:p w:rsidR="00356C57" w:rsidRDefault="00724497">
      <w:pPr>
        <w:pStyle w:val="BodyText"/>
        <w:spacing w:line="264" w:lineRule="auto"/>
        <w:ind w:left="531" w:right="1680"/>
      </w:pPr>
      <w:r>
        <w:rPr>
          <w:color w:val="231F20"/>
          <w:spacing w:val="-3"/>
        </w:rPr>
        <w:t>I</w:t>
      </w:r>
      <w:r>
        <w:rPr>
          <w:color w:val="231F20"/>
        </w:rPr>
        <w:t>n some cases the consequences of activities a</w:t>
      </w:r>
      <w:r>
        <w:rPr>
          <w:color w:val="231F20"/>
          <w:spacing w:val="-3"/>
        </w:rPr>
        <w:t>r</w:t>
      </w:r>
      <w:r>
        <w:rPr>
          <w:color w:val="231F20"/>
        </w:rPr>
        <w:t>e unkn</w:t>
      </w:r>
      <w:r>
        <w:rPr>
          <w:color w:val="231F20"/>
          <w:spacing w:val="-3"/>
        </w:rPr>
        <w:t>o</w:t>
      </w:r>
      <w:r>
        <w:rPr>
          <w:color w:val="231F20"/>
        </w:rPr>
        <w:t xml:space="preserve">wn. </w:t>
      </w:r>
      <w:r>
        <w:rPr>
          <w:color w:val="231F20"/>
          <w:spacing w:val="-3"/>
        </w:rPr>
        <w:t>I</w:t>
      </w:r>
      <w:r>
        <w:rPr>
          <w:color w:val="231F20"/>
        </w:rPr>
        <w:t>n these cases, the p</w:t>
      </w:r>
      <w:r>
        <w:rPr>
          <w:color w:val="231F20"/>
          <w:spacing w:val="-2"/>
        </w:rPr>
        <w:t>r</w:t>
      </w:r>
      <w:r>
        <w:rPr>
          <w:color w:val="231F20"/>
        </w:rPr>
        <w:t>ecautiona</w:t>
      </w:r>
      <w:r>
        <w:rPr>
          <w:color w:val="231F20"/>
          <w:spacing w:val="3"/>
        </w:rPr>
        <w:t>r</w:t>
      </w:r>
      <w:r>
        <w:rPr>
          <w:color w:val="231F20"/>
        </w:rPr>
        <w:t>y principle has been applied. Le</w:t>
      </w:r>
      <w:r>
        <w:rPr>
          <w:color w:val="231F20"/>
          <w:spacing w:val="-2"/>
        </w:rPr>
        <w:t>v</w:t>
      </w:r>
      <w:r>
        <w:rPr>
          <w:color w:val="231F20"/>
        </w:rPr>
        <w:t>els of risk and the associated priority</w:t>
      </w:r>
      <w:r>
        <w:rPr>
          <w:color w:val="231F20"/>
          <w:spacing w:val="-1"/>
        </w:rPr>
        <w:t xml:space="preserve"> </w:t>
      </w:r>
      <w:r>
        <w:rPr>
          <w:color w:val="231F20"/>
        </w:rPr>
        <w:t>for</w:t>
      </w:r>
      <w:r>
        <w:rPr>
          <w:color w:val="231F20"/>
          <w:spacing w:val="-1"/>
        </w:rPr>
        <w:t xml:space="preserve"> </w:t>
      </w:r>
      <w:r>
        <w:rPr>
          <w:color w:val="231F20"/>
        </w:rPr>
        <w:t>action</w:t>
      </w:r>
      <w:r>
        <w:rPr>
          <w:color w:val="231F20"/>
          <w:spacing w:val="-1"/>
        </w:rPr>
        <w:t xml:space="preserve"> </w:t>
      </w:r>
      <w:r>
        <w:rPr>
          <w:color w:val="231F20"/>
        </w:rPr>
        <w:t>a</w:t>
      </w:r>
      <w:r>
        <w:rPr>
          <w:color w:val="231F20"/>
          <w:spacing w:val="-3"/>
        </w:rPr>
        <w:t>r</w:t>
      </w:r>
      <w:r>
        <w:rPr>
          <w:color w:val="231F20"/>
        </w:rPr>
        <w:t>e</w:t>
      </w:r>
      <w:r>
        <w:rPr>
          <w:color w:val="231F20"/>
          <w:spacing w:val="-1"/>
        </w:rPr>
        <w:t xml:space="preserve"> </w:t>
      </w:r>
      <w:r>
        <w:rPr>
          <w:color w:val="231F20"/>
        </w:rPr>
        <w:t>defined</w:t>
      </w:r>
      <w:r>
        <w:rPr>
          <w:color w:val="231F20"/>
          <w:spacing w:val="-1"/>
        </w:rPr>
        <w:t xml:space="preserve"> </w:t>
      </w:r>
      <w:r>
        <w:rPr>
          <w:color w:val="231F20"/>
        </w:rPr>
        <w:t>as</w:t>
      </w:r>
      <w:r>
        <w:rPr>
          <w:color w:val="231F20"/>
          <w:spacing w:val="-1"/>
        </w:rPr>
        <w:t xml:space="preserve"> </w:t>
      </w:r>
      <w:r>
        <w:rPr>
          <w:color w:val="231F20"/>
        </w:rPr>
        <w:t>foll</w:t>
      </w:r>
      <w:r>
        <w:rPr>
          <w:color w:val="231F20"/>
          <w:spacing w:val="-3"/>
        </w:rPr>
        <w:t>o</w:t>
      </w:r>
      <w:r>
        <w:rPr>
          <w:color w:val="231F20"/>
        </w:rPr>
        <w:t>ws:</w:t>
      </w:r>
    </w:p>
    <w:p w:rsidR="00356C57" w:rsidRDefault="00356C57">
      <w:pPr>
        <w:spacing w:line="264" w:lineRule="auto"/>
        <w:sectPr w:rsidR="00356C57">
          <w:type w:val="continuous"/>
          <w:pgSz w:w="11906" w:h="16840"/>
          <w:pgMar w:top="1100" w:right="0" w:bottom="280" w:left="0" w:header="720" w:footer="720" w:gutter="0"/>
          <w:cols w:num="2" w:space="720" w:equalWidth="0">
            <w:col w:w="5410" w:space="40"/>
            <w:col w:w="6456"/>
          </w:cols>
        </w:sectPr>
      </w:pPr>
    </w:p>
    <w:p w:rsidR="00356C57" w:rsidRDefault="00356C57">
      <w:pPr>
        <w:spacing w:line="200" w:lineRule="exact"/>
        <w:rPr>
          <w:sz w:val="20"/>
          <w:szCs w:val="20"/>
        </w:rPr>
      </w:pPr>
    </w:p>
    <w:p w:rsidR="00356C57" w:rsidRDefault="00356C57">
      <w:pPr>
        <w:spacing w:before="5" w:line="260" w:lineRule="exact"/>
        <w:rPr>
          <w:sz w:val="26"/>
          <w:szCs w:val="26"/>
        </w:rPr>
      </w:pPr>
    </w:p>
    <w:p w:rsidR="00356C57" w:rsidRDefault="00724497">
      <w:pPr>
        <w:pStyle w:val="BodyText"/>
        <w:spacing w:before="66"/>
      </w:pPr>
      <w:r w:rsidRPr="00F23473">
        <w:rPr>
          <w:b/>
          <w:color w:val="231F20"/>
        </w:rPr>
        <w:t>Very High</w:t>
      </w:r>
      <w:r>
        <w:rPr>
          <w:color w:val="231F20"/>
        </w:rPr>
        <w:t xml:space="preserve">—immediate mitigation action </w:t>
      </w:r>
      <w:r>
        <w:rPr>
          <w:color w:val="231F20"/>
          <w:spacing w:val="-3"/>
        </w:rPr>
        <w:t>r</w:t>
      </w:r>
      <w:r>
        <w:rPr>
          <w:color w:val="231F20"/>
        </w:rPr>
        <w:t>equi</w:t>
      </w:r>
      <w:r>
        <w:rPr>
          <w:color w:val="231F20"/>
          <w:spacing w:val="-2"/>
        </w:rPr>
        <w:t>r</w:t>
      </w:r>
      <w:r>
        <w:rPr>
          <w:color w:val="231F20"/>
        </w:rPr>
        <w:t>ed</w:t>
      </w:r>
    </w:p>
    <w:p w:rsidR="00356C57" w:rsidRDefault="00356C57">
      <w:pPr>
        <w:spacing w:before="6" w:line="190" w:lineRule="exact"/>
        <w:rPr>
          <w:sz w:val="19"/>
          <w:szCs w:val="19"/>
        </w:rPr>
      </w:pPr>
    </w:p>
    <w:p w:rsidR="00356C57" w:rsidRDefault="00724497">
      <w:pPr>
        <w:pStyle w:val="BodyText"/>
        <w:spacing w:line="264" w:lineRule="auto"/>
        <w:ind w:right="2385"/>
      </w:pPr>
      <w:r w:rsidRPr="00F23473">
        <w:rPr>
          <w:b/>
          <w:color w:val="231F20"/>
        </w:rPr>
        <w:t>High</w:t>
      </w:r>
      <w:r>
        <w:rPr>
          <w:color w:val="231F20"/>
        </w:rPr>
        <w:t>—mitigation action and an adapti</w:t>
      </w:r>
      <w:r>
        <w:rPr>
          <w:color w:val="231F20"/>
          <w:spacing w:val="-2"/>
        </w:rPr>
        <w:t>v</w:t>
      </w:r>
      <w:r>
        <w:rPr>
          <w:color w:val="231F20"/>
        </w:rPr>
        <w:t xml:space="preserve">e management plan </w:t>
      </w:r>
      <w:r>
        <w:rPr>
          <w:color w:val="231F20"/>
          <w:spacing w:val="-3"/>
        </w:rPr>
        <w:t>r</w:t>
      </w:r>
      <w:r>
        <w:rPr>
          <w:color w:val="231F20"/>
        </w:rPr>
        <w:t>equi</w:t>
      </w:r>
      <w:r>
        <w:rPr>
          <w:color w:val="231F20"/>
          <w:spacing w:val="-2"/>
        </w:rPr>
        <w:t>r</w:t>
      </w:r>
      <w:r>
        <w:rPr>
          <w:color w:val="231F20"/>
        </w:rPr>
        <w:t>ed, the p</w:t>
      </w:r>
      <w:r>
        <w:rPr>
          <w:color w:val="231F20"/>
          <w:spacing w:val="-2"/>
        </w:rPr>
        <w:t>r</w:t>
      </w:r>
      <w:r>
        <w:rPr>
          <w:color w:val="231F20"/>
        </w:rPr>
        <w:t>ecautiona</w:t>
      </w:r>
      <w:r>
        <w:rPr>
          <w:color w:val="231F20"/>
          <w:spacing w:val="3"/>
        </w:rPr>
        <w:t>r</w:t>
      </w:r>
      <w:r>
        <w:rPr>
          <w:color w:val="231F20"/>
        </w:rPr>
        <w:t>y principle should be applied</w:t>
      </w:r>
    </w:p>
    <w:p w:rsidR="00356C57" w:rsidRDefault="00356C57">
      <w:pPr>
        <w:spacing w:line="170" w:lineRule="exact"/>
        <w:rPr>
          <w:sz w:val="17"/>
          <w:szCs w:val="17"/>
        </w:rPr>
      </w:pPr>
    </w:p>
    <w:p w:rsidR="00F23473" w:rsidRDefault="00724497">
      <w:pPr>
        <w:pStyle w:val="BodyText"/>
        <w:spacing w:line="426" w:lineRule="auto"/>
        <w:ind w:right="2907"/>
        <w:rPr>
          <w:color w:val="231F20"/>
        </w:rPr>
      </w:pPr>
      <w:r w:rsidRPr="00F23473">
        <w:rPr>
          <w:b/>
          <w:color w:val="231F20"/>
        </w:rPr>
        <w:t>Moderate</w:t>
      </w:r>
      <w:r>
        <w:rPr>
          <w:color w:val="231F20"/>
        </w:rPr>
        <w:t>—obtain additional information and de</w:t>
      </w:r>
      <w:r>
        <w:rPr>
          <w:color w:val="231F20"/>
          <w:spacing w:val="-2"/>
        </w:rPr>
        <w:t>v</w:t>
      </w:r>
      <w:r>
        <w:rPr>
          <w:color w:val="231F20"/>
        </w:rPr>
        <w:t xml:space="preserve">elop mitigation action if </w:t>
      </w:r>
      <w:r>
        <w:rPr>
          <w:color w:val="231F20"/>
          <w:spacing w:val="-3"/>
        </w:rPr>
        <w:t>r</w:t>
      </w:r>
      <w:r>
        <w:rPr>
          <w:color w:val="231F20"/>
        </w:rPr>
        <w:t>equi</w:t>
      </w:r>
      <w:r>
        <w:rPr>
          <w:color w:val="231F20"/>
          <w:spacing w:val="-2"/>
        </w:rPr>
        <w:t>r</w:t>
      </w:r>
      <w:r>
        <w:rPr>
          <w:color w:val="231F20"/>
        </w:rPr>
        <w:t xml:space="preserve">ed </w:t>
      </w:r>
    </w:p>
    <w:p w:rsidR="00F23473" w:rsidRDefault="00724497">
      <w:pPr>
        <w:pStyle w:val="BodyText"/>
        <w:spacing w:line="426" w:lineRule="auto"/>
        <w:ind w:right="2907"/>
        <w:rPr>
          <w:color w:val="231F20"/>
        </w:rPr>
      </w:pPr>
      <w:r w:rsidRPr="00F23473">
        <w:rPr>
          <w:b/>
          <w:color w:val="231F20"/>
        </w:rPr>
        <w:t>Low</w:t>
      </w:r>
      <w:r>
        <w:rPr>
          <w:color w:val="231F20"/>
        </w:rPr>
        <w:t>—monitor the th</w:t>
      </w:r>
      <w:r>
        <w:rPr>
          <w:color w:val="231F20"/>
          <w:spacing w:val="-2"/>
        </w:rPr>
        <w:t>r</w:t>
      </w:r>
      <w:r>
        <w:rPr>
          <w:color w:val="231F20"/>
        </w:rPr>
        <w:t>eat occur</w:t>
      </w:r>
      <w:r>
        <w:rPr>
          <w:color w:val="231F20"/>
          <w:spacing w:val="-2"/>
        </w:rPr>
        <w:t>r</w:t>
      </w:r>
      <w:r>
        <w:rPr>
          <w:color w:val="231F20"/>
        </w:rPr>
        <w:t xml:space="preserve">ence and </w:t>
      </w:r>
      <w:r>
        <w:rPr>
          <w:color w:val="231F20"/>
          <w:spacing w:val="-2"/>
        </w:rPr>
        <w:t>r</w:t>
      </w:r>
      <w:r>
        <w:rPr>
          <w:color w:val="231F20"/>
        </w:rPr>
        <w:t>eassess th</w:t>
      </w:r>
      <w:r>
        <w:rPr>
          <w:color w:val="231F20"/>
          <w:spacing w:val="-2"/>
        </w:rPr>
        <w:t>r</w:t>
      </w:r>
      <w:r>
        <w:rPr>
          <w:color w:val="231F20"/>
        </w:rPr>
        <w:t>eat le</w:t>
      </w:r>
      <w:r>
        <w:rPr>
          <w:color w:val="231F20"/>
          <w:spacing w:val="-2"/>
        </w:rPr>
        <w:t>v</w:t>
      </w:r>
      <w:r>
        <w:rPr>
          <w:color w:val="231F20"/>
        </w:rPr>
        <w:t xml:space="preserve">el if likelihood or consequences </w:t>
      </w:r>
      <w:r w:rsidR="00F23473">
        <w:rPr>
          <w:color w:val="231F20"/>
        </w:rPr>
        <w:t>ch</w:t>
      </w:r>
      <w:r>
        <w:rPr>
          <w:color w:val="231F20"/>
        </w:rPr>
        <w:t xml:space="preserve">ange </w:t>
      </w:r>
    </w:p>
    <w:p w:rsidR="00356C57" w:rsidRPr="00F23473" w:rsidRDefault="00724497">
      <w:pPr>
        <w:pStyle w:val="BodyText"/>
        <w:spacing w:line="426" w:lineRule="auto"/>
        <w:ind w:right="2907"/>
        <w:rPr>
          <w:b/>
          <w:color w:val="231F20"/>
        </w:rPr>
      </w:pPr>
      <w:r w:rsidRPr="00F23473">
        <w:rPr>
          <w:b/>
          <w:color w:val="231F20"/>
        </w:rPr>
        <w:t>Figure 3. Risk Prioritisation</w:t>
      </w:r>
    </w:p>
    <w:tbl>
      <w:tblPr>
        <w:tblW w:w="0" w:type="auto"/>
        <w:tblInd w:w="1417" w:type="dxa"/>
        <w:tblLayout w:type="fixed"/>
        <w:tblCellMar>
          <w:left w:w="0" w:type="dxa"/>
          <w:right w:w="0" w:type="dxa"/>
        </w:tblCellMar>
        <w:tblLook w:val="01E0"/>
      </w:tblPr>
      <w:tblGrid>
        <w:gridCol w:w="1668"/>
        <w:gridCol w:w="1459"/>
        <w:gridCol w:w="1337"/>
        <w:gridCol w:w="1453"/>
        <w:gridCol w:w="1321"/>
        <w:gridCol w:w="1582"/>
      </w:tblGrid>
      <w:tr w:rsidR="00356C57">
        <w:trPr>
          <w:trHeight w:hRule="exact" w:val="372"/>
        </w:trPr>
        <w:tc>
          <w:tcPr>
            <w:tcW w:w="1668" w:type="dxa"/>
            <w:tcBorders>
              <w:top w:val="single" w:sz="4" w:space="0" w:color="005695"/>
              <w:left w:val="single" w:sz="4" w:space="0" w:color="005695"/>
              <w:bottom w:val="single" w:sz="4" w:space="0" w:color="005695"/>
              <w:right w:val="single" w:sz="4" w:space="0" w:color="005695"/>
            </w:tcBorders>
            <w:shd w:val="clear" w:color="auto" w:fill="005695"/>
          </w:tcPr>
          <w:p w:rsidR="00356C57" w:rsidRDefault="00724497">
            <w:pPr>
              <w:pStyle w:val="TableParagraph"/>
              <w:spacing w:before="73"/>
              <w:ind w:left="108"/>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Likelihood</w:t>
            </w:r>
          </w:p>
        </w:tc>
        <w:tc>
          <w:tcPr>
            <w:tcW w:w="7152" w:type="dxa"/>
            <w:gridSpan w:val="5"/>
            <w:tcBorders>
              <w:top w:val="single" w:sz="4" w:space="0" w:color="005695"/>
              <w:left w:val="single" w:sz="4" w:space="0" w:color="005695"/>
              <w:bottom w:val="single" w:sz="4" w:space="0" w:color="005695"/>
              <w:right w:val="single" w:sz="4" w:space="0" w:color="005695"/>
            </w:tcBorders>
            <w:shd w:val="clear" w:color="auto" w:fill="005695"/>
          </w:tcPr>
          <w:p w:rsidR="00356C57" w:rsidRDefault="00724497">
            <w:pPr>
              <w:pStyle w:val="TableParagraph"/>
              <w:spacing w:before="73"/>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Consequences</w:t>
            </w:r>
          </w:p>
        </w:tc>
      </w:tr>
      <w:tr w:rsidR="00356C57">
        <w:trPr>
          <w:trHeight w:hRule="exact" w:val="372"/>
        </w:trPr>
        <w:tc>
          <w:tcPr>
            <w:tcW w:w="1668" w:type="dxa"/>
            <w:tcBorders>
              <w:top w:val="single" w:sz="4" w:space="0" w:color="005695"/>
              <w:left w:val="single" w:sz="4" w:space="0" w:color="005695"/>
              <w:bottom w:val="single" w:sz="4" w:space="0" w:color="005695"/>
              <w:right w:val="single" w:sz="4" w:space="0" w:color="005695"/>
            </w:tcBorders>
          </w:tcPr>
          <w:p w:rsidR="00356C57" w:rsidRDefault="00356C57"/>
        </w:tc>
        <w:tc>
          <w:tcPr>
            <w:tcW w:w="1459"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ind w:left="119"/>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6"/>
                <w:sz w:val="20"/>
                <w:szCs w:val="20"/>
              </w:rPr>
              <w:t>N</w:t>
            </w:r>
            <w:r>
              <w:rPr>
                <w:rFonts w:ascii="Adobe Garamond Pro Bold" w:eastAsia="Adobe Garamond Pro Bold" w:hAnsi="Adobe Garamond Pro Bold" w:cs="Adobe Garamond Pro Bold"/>
                <w:b/>
                <w:bCs/>
                <w:color w:val="231F20"/>
                <w:sz w:val="20"/>
                <w:szCs w:val="20"/>
              </w:rPr>
              <w:t>ot</w:t>
            </w:r>
            <w:r>
              <w:rPr>
                <w:rFonts w:ascii="Adobe Garamond Pro Bold" w:eastAsia="Adobe Garamond Pro Bold" w:hAnsi="Adobe Garamond Pro Bold" w:cs="Adobe Garamond Pro Bold"/>
                <w:b/>
                <w:bCs/>
                <w:color w:val="231F20"/>
                <w:spacing w:val="-9"/>
                <w:sz w:val="20"/>
                <w:szCs w:val="20"/>
              </w:rPr>
              <w:t xml:space="preserve"> </w:t>
            </w:r>
            <w:r>
              <w:rPr>
                <w:rFonts w:ascii="Adobe Garamond Pro Bold" w:eastAsia="Adobe Garamond Pro Bold" w:hAnsi="Adobe Garamond Pro Bold" w:cs="Adobe Garamond Pro Bold"/>
                <w:b/>
                <w:bCs/>
                <w:color w:val="231F20"/>
                <w:sz w:val="20"/>
                <w:szCs w:val="20"/>
              </w:rPr>
              <w:t>significant</w:t>
            </w:r>
          </w:p>
        </w:tc>
        <w:tc>
          <w:tcPr>
            <w:tcW w:w="1337"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ind w:left="40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3"/>
                <w:sz w:val="20"/>
                <w:szCs w:val="20"/>
              </w:rPr>
              <w:t>M</w:t>
            </w:r>
            <w:r>
              <w:rPr>
                <w:rFonts w:ascii="Adobe Garamond Pro Bold" w:eastAsia="Adobe Garamond Pro Bold" w:hAnsi="Adobe Garamond Pro Bold" w:cs="Adobe Garamond Pro Bold"/>
                <w:b/>
                <w:bCs/>
                <w:color w:val="231F20"/>
                <w:sz w:val="20"/>
                <w:szCs w:val="20"/>
              </w:rPr>
              <w:t>inor</w:t>
            </w:r>
          </w:p>
        </w:tc>
        <w:tc>
          <w:tcPr>
            <w:tcW w:w="1453"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ind w:left="33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5"/>
                <w:sz w:val="20"/>
                <w:szCs w:val="20"/>
              </w:rPr>
              <w:t>M</w:t>
            </w:r>
            <w:r>
              <w:rPr>
                <w:rFonts w:ascii="Adobe Garamond Pro Bold" w:eastAsia="Adobe Garamond Pro Bold" w:hAnsi="Adobe Garamond Pro Bold" w:cs="Adobe Garamond Pro Bold"/>
                <w:b/>
                <w:bCs/>
                <w:color w:val="231F20"/>
                <w:sz w:val="20"/>
                <w:szCs w:val="20"/>
              </w:rPr>
              <w:t>oderate</w:t>
            </w:r>
          </w:p>
        </w:tc>
        <w:tc>
          <w:tcPr>
            <w:tcW w:w="1321"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ind w:left="404"/>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3"/>
                <w:sz w:val="20"/>
                <w:szCs w:val="20"/>
              </w:rPr>
              <w:t>M</w:t>
            </w:r>
            <w:r>
              <w:rPr>
                <w:rFonts w:ascii="Adobe Garamond Pro Bold" w:eastAsia="Adobe Garamond Pro Bold" w:hAnsi="Adobe Garamond Pro Bold" w:cs="Adobe Garamond Pro Bold"/>
                <w:b/>
                <w:bCs/>
                <w:color w:val="231F20"/>
                <w:sz w:val="20"/>
                <w:szCs w:val="20"/>
              </w:rPr>
              <w:t>ajor</w:t>
            </w:r>
          </w:p>
        </w:tc>
        <w:tc>
          <w:tcPr>
            <w:tcW w:w="1581"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ind w:left="261"/>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3"/>
                <w:sz w:val="20"/>
                <w:szCs w:val="20"/>
              </w:rPr>
              <w:t>C</w:t>
            </w:r>
            <w:r>
              <w:rPr>
                <w:rFonts w:ascii="Adobe Garamond Pro Bold" w:eastAsia="Adobe Garamond Pro Bold" w:hAnsi="Adobe Garamond Pro Bold" w:cs="Adobe Garamond Pro Bold"/>
                <w:b/>
                <w:bCs/>
                <w:color w:val="231F20"/>
                <w:sz w:val="20"/>
                <w:szCs w:val="20"/>
              </w:rPr>
              <w:t>atast</w:t>
            </w:r>
            <w:r>
              <w:rPr>
                <w:rFonts w:ascii="Adobe Garamond Pro Bold" w:eastAsia="Adobe Garamond Pro Bold" w:hAnsi="Adobe Garamond Pro Bold" w:cs="Adobe Garamond Pro Bold"/>
                <w:b/>
                <w:bCs/>
                <w:color w:val="231F20"/>
                <w:spacing w:val="-2"/>
                <w:sz w:val="20"/>
                <w:szCs w:val="20"/>
              </w:rPr>
              <w:t>r</w:t>
            </w:r>
            <w:r>
              <w:rPr>
                <w:rFonts w:ascii="Adobe Garamond Pro Bold" w:eastAsia="Adobe Garamond Pro Bold" w:hAnsi="Adobe Garamond Pro Bold" w:cs="Adobe Garamond Pro Bold"/>
                <w:b/>
                <w:bCs/>
                <w:color w:val="231F20"/>
                <w:sz w:val="20"/>
                <w:szCs w:val="20"/>
              </w:rPr>
              <w:t>ophic</w:t>
            </w:r>
          </w:p>
        </w:tc>
      </w:tr>
      <w:tr w:rsidR="00356C57">
        <w:trPr>
          <w:trHeight w:hRule="exact" w:val="372"/>
        </w:trPr>
        <w:tc>
          <w:tcPr>
            <w:tcW w:w="166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Almost ce</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tain</w:t>
            </w:r>
          </w:p>
        </w:tc>
        <w:tc>
          <w:tcPr>
            <w:tcW w:w="1459"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TableParagraph"/>
              <w:spacing w:before="70"/>
              <w:ind w:left="537" w:right="539"/>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w:t>
            </w:r>
            <w:r>
              <w:rPr>
                <w:rFonts w:ascii="Adobe Garamond Pro" w:eastAsia="Adobe Garamond Pro" w:hAnsi="Adobe Garamond Pro" w:cs="Adobe Garamond Pro"/>
                <w:color w:val="231F20"/>
                <w:spacing w:val="-3"/>
                <w:sz w:val="20"/>
                <w:szCs w:val="20"/>
              </w:rPr>
              <w:t>ow</w:t>
            </w:r>
          </w:p>
        </w:tc>
        <w:tc>
          <w:tcPr>
            <w:tcW w:w="1337"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724497">
            <w:pPr>
              <w:pStyle w:val="TableParagraph"/>
              <w:spacing w:before="70"/>
              <w:ind w:left="2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5"/>
                <w:sz w:val="20"/>
                <w:szCs w:val="20"/>
              </w:rPr>
              <w:t>M</w:t>
            </w:r>
            <w:r>
              <w:rPr>
                <w:rFonts w:ascii="Adobe Garamond Pro" w:eastAsia="Adobe Garamond Pro" w:hAnsi="Adobe Garamond Pro" w:cs="Adobe Garamond Pro"/>
                <w:color w:val="231F20"/>
                <w:sz w:val="20"/>
                <w:szCs w:val="20"/>
              </w:rPr>
              <w:t>oderate</w:t>
            </w:r>
          </w:p>
        </w:tc>
        <w:tc>
          <w:tcPr>
            <w:tcW w:w="1453"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319"/>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32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253"/>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58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384"/>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r>
      <w:tr w:rsidR="00356C57">
        <w:trPr>
          <w:trHeight w:hRule="exact" w:val="372"/>
        </w:trPr>
        <w:tc>
          <w:tcPr>
            <w:tcW w:w="166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Likely</w:t>
            </w:r>
          </w:p>
        </w:tc>
        <w:tc>
          <w:tcPr>
            <w:tcW w:w="1459"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TableParagraph"/>
              <w:spacing w:before="70"/>
              <w:ind w:left="537" w:right="539"/>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w:t>
            </w:r>
            <w:r>
              <w:rPr>
                <w:rFonts w:ascii="Adobe Garamond Pro" w:eastAsia="Adobe Garamond Pro" w:hAnsi="Adobe Garamond Pro" w:cs="Adobe Garamond Pro"/>
                <w:color w:val="231F20"/>
                <w:spacing w:val="-3"/>
                <w:sz w:val="20"/>
                <w:szCs w:val="20"/>
              </w:rPr>
              <w:t>ow</w:t>
            </w:r>
          </w:p>
        </w:tc>
        <w:tc>
          <w:tcPr>
            <w:tcW w:w="1337"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724497">
            <w:pPr>
              <w:pStyle w:val="TableParagraph"/>
              <w:spacing w:before="70"/>
              <w:ind w:left="2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5"/>
                <w:sz w:val="20"/>
                <w:szCs w:val="20"/>
              </w:rPr>
              <w:t>M</w:t>
            </w:r>
            <w:r>
              <w:rPr>
                <w:rFonts w:ascii="Adobe Garamond Pro" w:eastAsia="Adobe Garamond Pro" w:hAnsi="Adobe Garamond Pro" w:cs="Adobe Garamond Pro"/>
                <w:color w:val="231F20"/>
                <w:sz w:val="20"/>
                <w:szCs w:val="20"/>
              </w:rPr>
              <w:t>oderate</w:t>
            </w:r>
          </w:p>
        </w:tc>
        <w:tc>
          <w:tcPr>
            <w:tcW w:w="1453"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724497">
            <w:pPr>
              <w:pStyle w:val="TableParagraph"/>
              <w:spacing w:before="70"/>
              <w:ind w:left="501" w:right="501"/>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32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253"/>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58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384"/>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r>
      <w:tr w:rsidR="00356C57">
        <w:trPr>
          <w:trHeight w:hRule="exact" w:val="372"/>
        </w:trPr>
        <w:tc>
          <w:tcPr>
            <w:tcW w:w="166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11"/>
                <w:sz w:val="20"/>
                <w:szCs w:val="20"/>
              </w:rPr>
              <w:t>P</w:t>
            </w:r>
            <w:r>
              <w:rPr>
                <w:rFonts w:ascii="Adobe Garamond Pro" w:eastAsia="Adobe Garamond Pro" w:hAnsi="Adobe Garamond Pro" w:cs="Adobe Garamond Pro"/>
                <w:color w:val="231F20"/>
                <w:sz w:val="20"/>
                <w:szCs w:val="20"/>
              </w:rPr>
              <w:t>ossible</w:t>
            </w:r>
          </w:p>
        </w:tc>
        <w:tc>
          <w:tcPr>
            <w:tcW w:w="1459"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TableParagraph"/>
              <w:spacing w:before="70"/>
              <w:ind w:left="537" w:right="539"/>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w:t>
            </w:r>
            <w:r>
              <w:rPr>
                <w:rFonts w:ascii="Adobe Garamond Pro" w:eastAsia="Adobe Garamond Pro" w:hAnsi="Adobe Garamond Pro" w:cs="Adobe Garamond Pro"/>
                <w:color w:val="231F20"/>
                <w:spacing w:val="-3"/>
                <w:sz w:val="20"/>
                <w:szCs w:val="20"/>
              </w:rPr>
              <w:t>ow</w:t>
            </w:r>
          </w:p>
        </w:tc>
        <w:tc>
          <w:tcPr>
            <w:tcW w:w="1337"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724497">
            <w:pPr>
              <w:pStyle w:val="TableParagraph"/>
              <w:spacing w:before="70"/>
              <w:ind w:left="2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5"/>
                <w:sz w:val="20"/>
                <w:szCs w:val="20"/>
              </w:rPr>
              <w:t>M</w:t>
            </w:r>
            <w:r>
              <w:rPr>
                <w:rFonts w:ascii="Adobe Garamond Pro" w:eastAsia="Adobe Garamond Pro" w:hAnsi="Adobe Garamond Pro" w:cs="Adobe Garamond Pro"/>
                <w:color w:val="231F20"/>
                <w:sz w:val="20"/>
                <w:szCs w:val="20"/>
              </w:rPr>
              <w:t>oderate</w:t>
            </w:r>
          </w:p>
        </w:tc>
        <w:tc>
          <w:tcPr>
            <w:tcW w:w="1453"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724497">
            <w:pPr>
              <w:pStyle w:val="TableParagraph"/>
              <w:spacing w:before="70"/>
              <w:ind w:left="501" w:right="501"/>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32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253"/>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58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384"/>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r>
      <w:tr w:rsidR="00356C57">
        <w:trPr>
          <w:trHeight w:hRule="exact" w:val="372"/>
        </w:trPr>
        <w:tc>
          <w:tcPr>
            <w:tcW w:w="166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8"/>
                <w:sz w:val="20"/>
                <w:szCs w:val="20"/>
              </w:rPr>
              <w:t>U</w:t>
            </w:r>
            <w:r>
              <w:rPr>
                <w:rFonts w:ascii="Adobe Garamond Pro" w:eastAsia="Adobe Garamond Pro" w:hAnsi="Adobe Garamond Pro" w:cs="Adobe Garamond Pro"/>
                <w:color w:val="231F20"/>
                <w:sz w:val="20"/>
                <w:szCs w:val="20"/>
              </w:rPr>
              <w:t>nlikely</w:t>
            </w:r>
          </w:p>
        </w:tc>
        <w:tc>
          <w:tcPr>
            <w:tcW w:w="1459"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TableParagraph"/>
              <w:spacing w:before="70"/>
              <w:ind w:left="537" w:right="539"/>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w:t>
            </w:r>
            <w:r>
              <w:rPr>
                <w:rFonts w:ascii="Adobe Garamond Pro" w:eastAsia="Adobe Garamond Pro" w:hAnsi="Adobe Garamond Pro" w:cs="Adobe Garamond Pro"/>
                <w:color w:val="231F20"/>
                <w:spacing w:val="-3"/>
                <w:sz w:val="20"/>
                <w:szCs w:val="20"/>
              </w:rPr>
              <w:t>ow</w:t>
            </w:r>
          </w:p>
        </w:tc>
        <w:tc>
          <w:tcPr>
            <w:tcW w:w="1337"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TableParagraph"/>
              <w:spacing w:before="70"/>
              <w:ind w:left="476" w:right="478"/>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w:t>
            </w:r>
            <w:r>
              <w:rPr>
                <w:rFonts w:ascii="Adobe Garamond Pro" w:eastAsia="Adobe Garamond Pro" w:hAnsi="Adobe Garamond Pro" w:cs="Adobe Garamond Pro"/>
                <w:color w:val="231F20"/>
                <w:spacing w:val="-3"/>
                <w:sz w:val="20"/>
                <w:szCs w:val="20"/>
              </w:rPr>
              <w:t>ow</w:t>
            </w:r>
          </w:p>
        </w:tc>
        <w:tc>
          <w:tcPr>
            <w:tcW w:w="1453"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724497">
            <w:pPr>
              <w:pStyle w:val="TableParagraph"/>
              <w:spacing w:before="70"/>
              <w:ind w:left="349"/>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5"/>
                <w:sz w:val="20"/>
                <w:szCs w:val="20"/>
              </w:rPr>
              <w:t>M</w:t>
            </w:r>
            <w:r>
              <w:rPr>
                <w:rFonts w:ascii="Adobe Garamond Pro" w:eastAsia="Adobe Garamond Pro" w:hAnsi="Adobe Garamond Pro" w:cs="Adobe Garamond Pro"/>
                <w:color w:val="231F20"/>
                <w:sz w:val="20"/>
                <w:szCs w:val="20"/>
              </w:rPr>
              <w:t>oderate</w:t>
            </w:r>
          </w:p>
        </w:tc>
        <w:tc>
          <w:tcPr>
            <w:tcW w:w="1321"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724497">
            <w:pPr>
              <w:pStyle w:val="TableParagraph"/>
              <w:spacing w:before="70"/>
              <w:ind w:left="435" w:right="435"/>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58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384"/>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r>
      <w:tr w:rsidR="00356C57">
        <w:trPr>
          <w:trHeight w:hRule="exact" w:val="372"/>
        </w:trPr>
        <w:tc>
          <w:tcPr>
            <w:tcW w:w="166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Ra</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 xml:space="preserve">e or </w:t>
            </w:r>
            <w:r>
              <w:rPr>
                <w:rFonts w:ascii="Adobe Garamond Pro" w:eastAsia="Adobe Garamond Pro" w:hAnsi="Adobe Garamond Pro" w:cs="Adobe Garamond Pro"/>
                <w:color w:val="231F20"/>
                <w:spacing w:val="-8"/>
                <w:sz w:val="20"/>
                <w:szCs w:val="20"/>
              </w:rPr>
              <w:t>U</w:t>
            </w:r>
            <w:r>
              <w:rPr>
                <w:rFonts w:ascii="Adobe Garamond Pro" w:eastAsia="Adobe Garamond Pro" w:hAnsi="Adobe Garamond Pro" w:cs="Adobe Garamond Pro"/>
                <w:color w:val="231F20"/>
                <w:sz w:val="20"/>
                <w:szCs w:val="20"/>
              </w:rPr>
              <w:t>nkn</w:t>
            </w:r>
            <w:r>
              <w:rPr>
                <w:rFonts w:ascii="Adobe Garamond Pro" w:eastAsia="Adobe Garamond Pro" w:hAnsi="Adobe Garamond Pro" w:cs="Adobe Garamond Pro"/>
                <w:color w:val="231F20"/>
                <w:spacing w:val="-3"/>
                <w:sz w:val="20"/>
                <w:szCs w:val="20"/>
              </w:rPr>
              <w:t>o</w:t>
            </w:r>
            <w:r>
              <w:rPr>
                <w:rFonts w:ascii="Adobe Garamond Pro" w:eastAsia="Adobe Garamond Pro" w:hAnsi="Adobe Garamond Pro" w:cs="Adobe Garamond Pro"/>
                <w:color w:val="231F20"/>
                <w:sz w:val="20"/>
                <w:szCs w:val="20"/>
              </w:rPr>
              <w:t>wn</w:t>
            </w:r>
          </w:p>
        </w:tc>
        <w:tc>
          <w:tcPr>
            <w:tcW w:w="1459"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TableParagraph"/>
              <w:spacing w:before="70"/>
              <w:ind w:left="537" w:right="539"/>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w:t>
            </w:r>
            <w:r>
              <w:rPr>
                <w:rFonts w:ascii="Adobe Garamond Pro" w:eastAsia="Adobe Garamond Pro" w:hAnsi="Adobe Garamond Pro" w:cs="Adobe Garamond Pro"/>
                <w:color w:val="231F20"/>
                <w:spacing w:val="-3"/>
                <w:sz w:val="20"/>
                <w:szCs w:val="20"/>
              </w:rPr>
              <w:t>ow</w:t>
            </w:r>
          </w:p>
        </w:tc>
        <w:tc>
          <w:tcPr>
            <w:tcW w:w="1337"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TableParagraph"/>
              <w:spacing w:before="70"/>
              <w:ind w:left="476" w:right="478"/>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w:t>
            </w:r>
            <w:r>
              <w:rPr>
                <w:rFonts w:ascii="Adobe Garamond Pro" w:eastAsia="Adobe Garamond Pro" w:hAnsi="Adobe Garamond Pro" w:cs="Adobe Garamond Pro"/>
                <w:color w:val="231F20"/>
                <w:spacing w:val="-3"/>
                <w:sz w:val="20"/>
                <w:szCs w:val="20"/>
              </w:rPr>
              <w:t>ow</w:t>
            </w:r>
          </w:p>
        </w:tc>
        <w:tc>
          <w:tcPr>
            <w:tcW w:w="1453"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724497">
            <w:pPr>
              <w:pStyle w:val="TableParagraph"/>
              <w:spacing w:before="70"/>
              <w:ind w:left="349"/>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5"/>
                <w:sz w:val="20"/>
                <w:szCs w:val="20"/>
              </w:rPr>
              <w:t>M</w:t>
            </w:r>
            <w:r>
              <w:rPr>
                <w:rFonts w:ascii="Adobe Garamond Pro" w:eastAsia="Adobe Garamond Pro" w:hAnsi="Adobe Garamond Pro" w:cs="Adobe Garamond Pro"/>
                <w:color w:val="231F20"/>
                <w:sz w:val="20"/>
                <w:szCs w:val="20"/>
              </w:rPr>
              <w:t>oderate</w:t>
            </w:r>
          </w:p>
        </w:tc>
        <w:tc>
          <w:tcPr>
            <w:tcW w:w="1321"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724497">
            <w:pPr>
              <w:pStyle w:val="TableParagraph"/>
              <w:spacing w:before="70"/>
              <w:ind w:left="435" w:right="435"/>
              <w:jc w:val="center"/>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c>
          <w:tcPr>
            <w:tcW w:w="1581"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TableParagraph"/>
              <w:spacing w:before="70"/>
              <w:ind w:left="384"/>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0"/>
                <w:sz w:val="20"/>
                <w:szCs w:val="20"/>
              </w:rPr>
              <w:t>V</w:t>
            </w:r>
            <w:r>
              <w:rPr>
                <w:rFonts w:ascii="Adobe Garamond Pro" w:eastAsia="Adobe Garamond Pro" w:hAnsi="Adobe Garamond Pro" w:cs="Adobe Garamond Pro"/>
                <w:color w:val="231F20"/>
                <w:sz w:val="20"/>
                <w:szCs w:val="20"/>
              </w:rPr>
              <w:t>e</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 xml:space="preserve">y </w:t>
            </w:r>
            <w:r>
              <w:rPr>
                <w:rFonts w:ascii="Adobe Garamond Pro" w:eastAsia="Adobe Garamond Pro" w:hAnsi="Adobe Garamond Pro" w:cs="Adobe Garamond Pro"/>
                <w:color w:val="231F20"/>
                <w:spacing w:val="-4"/>
                <w:sz w:val="20"/>
                <w:szCs w:val="20"/>
              </w:rPr>
              <w:t>H</w:t>
            </w:r>
            <w:r>
              <w:rPr>
                <w:rFonts w:ascii="Adobe Garamond Pro" w:eastAsia="Adobe Garamond Pro" w:hAnsi="Adobe Garamond Pro" w:cs="Adobe Garamond Pro"/>
                <w:color w:val="231F20"/>
                <w:sz w:val="20"/>
                <w:szCs w:val="20"/>
              </w:rPr>
              <w:t>igh</w:t>
            </w:r>
          </w:p>
        </w:tc>
      </w:tr>
    </w:tbl>
    <w:p w:rsidR="00356C57" w:rsidRDefault="00356C57">
      <w:pPr>
        <w:spacing w:line="200" w:lineRule="exact"/>
        <w:rPr>
          <w:sz w:val="20"/>
          <w:szCs w:val="20"/>
        </w:rPr>
      </w:pPr>
    </w:p>
    <w:p w:rsidR="00356C57" w:rsidRDefault="00356C57">
      <w:pPr>
        <w:spacing w:before="5" w:line="260" w:lineRule="exact"/>
        <w:rPr>
          <w:sz w:val="26"/>
          <w:szCs w:val="26"/>
        </w:rPr>
      </w:pPr>
    </w:p>
    <w:p w:rsidR="00356C57" w:rsidRDefault="00356C57">
      <w:pPr>
        <w:spacing w:line="260" w:lineRule="exact"/>
        <w:rPr>
          <w:sz w:val="26"/>
          <w:szCs w:val="26"/>
        </w:rPr>
        <w:sectPr w:rsidR="00356C57">
          <w:type w:val="continuous"/>
          <w:pgSz w:w="11906" w:h="16840"/>
          <w:pgMar w:top="1100" w:right="0" w:bottom="280" w:left="0" w:header="720" w:footer="720" w:gutter="0"/>
          <w:cols w:space="720"/>
        </w:sectPr>
      </w:pPr>
    </w:p>
    <w:p w:rsidR="00F23473" w:rsidRDefault="00724497">
      <w:pPr>
        <w:spacing w:before="70" w:line="322" w:lineRule="auto"/>
        <w:ind w:left="1417"/>
        <w:rPr>
          <w:rFonts w:ascii="Adobe Garamond Pro Bold" w:eastAsia="Adobe Garamond Pro Bold" w:hAnsi="Adobe Garamond Pro Bold" w:cs="Adobe Garamond Pro Bold"/>
          <w:b/>
          <w:bCs/>
          <w:color w:val="231F20"/>
          <w:sz w:val="20"/>
          <w:szCs w:val="20"/>
        </w:rPr>
      </w:pPr>
      <w:r>
        <w:rPr>
          <w:rFonts w:ascii="Adobe Garamond Pro Bold" w:eastAsia="Adobe Garamond Pro Bold" w:hAnsi="Adobe Garamond Pro Bold" w:cs="Adobe Garamond Pro Bold"/>
          <w:b/>
          <w:bCs/>
          <w:color w:val="231F20"/>
          <w:spacing w:val="-3"/>
          <w:sz w:val="20"/>
          <w:szCs w:val="20"/>
        </w:rPr>
        <w:t>C</w:t>
      </w:r>
      <w:r>
        <w:rPr>
          <w:rFonts w:ascii="Adobe Garamond Pro Bold" w:eastAsia="Adobe Garamond Pro Bold" w:hAnsi="Adobe Garamond Pro Bold" w:cs="Adobe Garamond Pro Bold"/>
          <w:b/>
          <w:bCs/>
          <w:color w:val="231F20"/>
          <w:sz w:val="20"/>
          <w:szCs w:val="20"/>
        </w:rPr>
        <w:t>ategories</w:t>
      </w:r>
      <w:r>
        <w:rPr>
          <w:rFonts w:ascii="Adobe Garamond Pro Bold" w:eastAsia="Adobe Garamond Pro Bold" w:hAnsi="Adobe Garamond Pro Bold" w:cs="Adobe Garamond Pro Bold"/>
          <w:b/>
          <w:bCs/>
          <w:color w:val="231F20"/>
          <w:spacing w:val="-3"/>
          <w:sz w:val="20"/>
          <w:szCs w:val="20"/>
        </w:rPr>
        <w:t xml:space="preserve"> </w:t>
      </w:r>
      <w:r>
        <w:rPr>
          <w:rFonts w:ascii="Adobe Garamond Pro Bold" w:eastAsia="Adobe Garamond Pro Bold" w:hAnsi="Adobe Garamond Pro Bold" w:cs="Adobe Garamond Pro Bold"/>
          <w:b/>
          <w:bCs/>
          <w:color w:val="231F20"/>
          <w:sz w:val="20"/>
          <w:szCs w:val="20"/>
        </w:rPr>
        <w:t>for</w:t>
      </w:r>
      <w:r>
        <w:rPr>
          <w:rFonts w:ascii="Adobe Garamond Pro Bold" w:eastAsia="Adobe Garamond Pro Bold" w:hAnsi="Adobe Garamond Pro Bold" w:cs="Adobe Garamond Pro Bold"/>
          <w:b/>
          <w:bCs/>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likelihood</w:t>
      </w:r>
      <w:r>
        <w:rPr>
          <w:rFonts w:ascii="Adobe Garamond Pro Bold" w:eastAsia="Adobe Garamond Pro Bold" w:hAnsi="Adobe Garamond Pro Bold" w:cs="Adobe Garamond Pro Bold"/>
          <w:b/>
          <w:bCs/>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a</w:t>
      </w:r>
      <w:r>
        <w:rPr>
          <w:rFonts w:ascii="Adobe Garamond Pro Bold" w:eastAsia="Adobe Garamond Pro Bold" w:hAnsi="Adobe Garamond Pro Bold" w:cs="Adobe Garamond Pro Bold"/>
          <w:b/>
          <w:bCs/>
          <w:color w:val="231F20"/>
          <w:spacing w:val="-5"/>
          <w:sz w:val="20"/>
          <w:szCs w:val="20"/>
        </w:rPr>
        <w:t>r</w:t>
      </w:r>
      <w:r>
        <w:rPr>
          <w:rFonts w:ascii="Adobe Garamond Pro Bold" w:eastAsia="Adobe Garamond Pro Bold" w:hAnsi="Adobe Garamond Pro Bold" w:cs="Adobe Garamond Pro Bold"/>
          <w:b/>
          <w:bCs/>
          <w:color w:val="231F20"/>
          <w:sz w:val="20"/>
          <w:szCs w:val="20"/>
        </w:rPr>
        <w:t>e</w:t>
      </w:r>
      <w:r>
        <w:rPr>
          <w:rFonts w:ascii="Adobe Garamond Pro Bold" w:eastAsia="Adobe Garamond Pro Bold" w:hAnsi="Adobe Garamond Pro Bold" w:cs="Adobe Garamond Pro Bold"/>
          <w:b/>
          <w:bCs/>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defined</w:t>
      </w:r>
      <w:r>
        <w:rPr>
          <w:rFonts w:ascii="Adobe Garamond Pro Bold" w:eastAsia="Adobe Garamond Pro Bold" w:hAnsi="Adobe Garamond Pro Bold" w:cs="Adobe Garamond Pro Bold"/>
          <w:b/>
          <w:bCs/>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as</w:t>
      </w:r>
      <w:r>
        <w:rPr>
          <w:rFonts w:ascii="Adobe Garamond Pro Bold" w:eastAsia="Adobe Garamond Pro Bold" w:hAnsi="Adobe Garamond Pro Bold" w:cs="Adobe Garamond Pro Bold"/>
          <w:b/>
          <w:bCs/>
          <w:color w:val="231F20"/>
          <w:spacing w:val="-2"/>
          <w:sz w:val="20"/>
          <w:szCs w:val="20"/>
        </w:rPr>
        <w:t xml:space="preserve"> </w:t>
      </w:r>
      <w:r>
        <w:rPr>
          <w:rFonts w:ascii="Adobe Garamond Pro Bold" w:eastAsia="Adobe Garamond Pro Bold" w:hAnsi="Adobe Garamond Pro Bold" w:cs="Adobe Garamond Pro Bold"/>
          <w:b/>
          <w:bCs/>
          <w:color w:val="231F20"/>
          <w:sz w:val="20"/>
          <w:szCs w:val="20"/>
        </w:rPr>
        <w:t>foll</w:t>
      </w:r>
      <w:r>
        <w:rPr>
          <w:rFonts w:ascii="Adobe Garamond Pro Bold" w:eastAsia="Adobe Garamond Pro Bold" w:hAnsi="Adobe Garamond Pro Bold" w:cs="Adobe Garamond Pro Bold"/>
          <w:b/>
          <w:bCs/>
          <w:color w:val="231F20"/>
          <w:spacing w:val="-4"/>
          <w:sz w:val="20"/>
          <w:szCs w:val="20"/>
        </w:rPr>
        <w:t>o</w:t>
      </w:r>
      <w:r>
        <w:rPr>
          <w:rFonts w:ascii="Adobe Garamond Pro Bold" w:eastAsia="Adobe Garamond Pro Bold" w:hAnsi="Adobe Garamond Pro Bold" w:cs="Adobe Garamond Pro Bold"/>
          <w:b/>
          <w:bCs/>
          <w:color w:val="231F20"/>
          <w:sz w:val="20"/>
          <w:szCs w:val="20"/>
        </w:rPr>
        <w:t xml:space="preserve">ws: </w:t>
      </w:r>
    </w:p>
    <w:p w:rsidR="00356C57" w:rsidRPr="00F23473" w:rsidRDefault="00724497" w:rsidP="00F23473">
      <w:pPr>
        <w:pStyle w:val="BodyText"/>
        <w:spacing w:line="264" w:lineRule="auto"/>
        <w:rPr>
          <w:color w:val="231F20"/>
        </w:rPr>
      </w:pPr>
      <w:r w:rsidRPr="00F23473">
        <w:rPr>
          <w:color w:val="231F20"/>
        </w:rPr>
        <w:t>Almost certain—expected to occur every year Likely—expected to occur at least once every five years Possible—might occur at some time</w:t>
      </w:r>
    </w:p>
    <w:p w:rsidR="00356C57" w:rsidRDefault="00724497">
      <w:pPr>
        <w:pStyle w:val="BodyText"/>
        <w:spacing w:line="249" w:lineRule="exact"/>
      </w:pPr>
      <w:r>
        <w:rPr>
          <w:color w:val="231F20"/>
          <w:spacing w:val="-8"/>
        </w:rPr>
        <w:t>U</w:t>
      </w:r>
      <w:r>
        <w:rPr>
          <w:color w:val="231F20"/>
        </w:rPr>
        <w:t>nlikely—such e</w:t>
      </w:r>
      <w:r>
        <w:rPr>
          <w:color w:val="231F20"/>
          <w:spacing w:val="-2"/>
        </w:rPr>
        <w:t>v</w:t>
      </w:r>
      <w:r>
        <w:rPr>
          <w:color w:val="231F20"/>
        </w:rPr>
        <w:t>ents a</w:t>
      </w:r>
      <w:r>
        <w:rPr>
          <w:color w:val="231F20"/>
          <w:spacing w:val="-2"/>
        </w:rPr>
        <w:t>r</w:t>
      </w:r>
      <w:r>
        <w:rPr>
          <w:color w:val="231F20"/>
        </w:rPr>
        <w:t>e kn</w:t>
      </w:r>
      <w:r>
        <w:rPr>
          <w:color w:val="231F20"/>
          <w:spacing w:val="-3"/>
        </w:rPr>
        <w:t>o</w:t>
      </w:r>
      <w:r>
        <w:rPr>
          <w:color w:val="231F20"/>
        </w:rPr>
        <w:t>wn to ha</w:t>
      </w:r>
      <w:r>
        <w:rPr>
          <w:color w:val="231F20"/>
          <w:spacing w:val="-2"/>
        </w:rPr>
        <w:t>v</w:t>
      </w:r>
      <w:r>
        <w:rPr>
          <w:color w:val="231F20"/>
        </w:rPr>
        <w:t>e occur</w:t>
      </w:r>
      <w:r>
        <w:rPr>
          <w:color w:val="231F20"/>
          <w:spacing w:val="-2"/>
        </w:rPr>
        <w:t>r</w:t>
      </w:r>
      <w:r>
        <w:rPr>
          <w:color w:val="231F20"/>
        </w:rPr>
        <w:t>ed on</w:t>
      </w:r>
    </w:p>
    <w:p w:rsidR="00356C57" w:rsidRDefault="00724497">
      <w:pPr>
        <w:pStyle w:val="BodyText"/>
        <w:spacing w:before="26"/>
      </w:pPr>
      <w:r>
        <w:rPr>
          <w:color w:val="231F20"/>
        </w:rPr>
        <w:t>a worldwide basis but only a f</w:t>
      </w:r>
      <w:r>
        <w:rPr>
          <w:color w:val="231F20"/>
          <w:spacing w:val="1"/>
        </w:rPr>
        <w:t>e</w:t>
      </w:r>
      <w:r>
        <w:rPr>
          <w:color w:val="231F20"/>
        </w:rPr>
        <w:t>w times</w:t>
      </w:r>
    </w:p>
    <w:p w:rsidR="00356C57" w:rsidRDefault="00724497">
      <w:pPr>
        <w:pStyle w:val="BodyText"/>
        <w:spacing w:before="82" w:line="264" w:lineRule="auto"/>
        <w:ind w:right="58"/>
      </w:pPr>
      <w:r>
        <w:rPr>
          <w:color w:val="231F20"/>
        </w:rPr>
        <w:t>Ra</w:t>
      </w:r>
      <w:r>
        <w:rPr>
          <w:color w:val="231F20"/>
          <w:spacing w:val="-2"/>
        </w:rPr>
        <w:t>r</w:t>
      </w:r>
      <w:r>
        <w:rPr>
          <w:color w:val="231F20"/>
        </w:rPr>
        <w:t xml:space="preserve">e or </w:t>
      </w:r>
      <w:r>
        <w:rPr>
          <w:color w:val="231F20"/>
          <w:spacing w:val="-8"/>
        </w:rPr>
        <w:t>U</w:t>
      </w:r>
      <w:r>
        <w:rPr>
          <w:color w:val="231F20"/>
        </w:rPr>
        <w:t>nkn</w:t>
      </w:r>
      <w:r>
        <w:rPr>
          <w:color w:val="231F20"/>
          <w:spacing w:val="-3"/>
        </w:rPr>
        <w:t>o</w:t>
      </w:r>
      <w:r>
        <w:rPr>
          <w:color w:val="231F20"/>
        </w:rPr>
        <w:t>wn—may occur only in e</w:t>
      </w:r>
      <w:r>
        <w:rPr>
          <w:color w:val="231F20"/>
          <w:spacing w:val="-3"/>
        </w:rPr>
        <w:t>x</w:t>
      </w:r>
      <w:r>
        <w:rPr>
          <w:color w:val="231F20"/>
        </w:rPr>
        <w:t>ceptional ci</w:t>
      </w:r>
      <w:r>
        <w:rPr>
          <w:color w:val="231F20"/>
          <w:spacing w:val="-2"/>
        </w:rPr>
        <w:t>r</w:t>
      </w:r>
      <w:r>
        <w:rPr>
          <w:color w:val="231F20"/>
        </w:rPr>
        <w:t>cumstances; OR it is cur</w:t>
      </w:r>
      <w:r>
        <w:rPr>
          <w:color w:val="231F20"/>
          <w:spacing w:val="-3"/>
        </w:rPr>
        <w:t>r</w:t>
      </w:r>
      <w:r>
        <w:rPr>
          <w:color w:val="231F20"/>
        </w:rPr>
        <w:t>ently unkn</w:t>
      </w:r>
      <w:r>
        <w:rPr>
          <w:color w:val="231F20"/>
          <w:spacing w:val="-3"/>
        </w:rPr>
        <w:t>o</w:t>
      </w:r>
      <w:r>
        <w:rPr>
          <w:color w:val="231F20"/>
        </w:rPr>
        <w:t>wn h</w:t>
      </w:r>
      <w:r>
        <w:rPr>
          <w:color w:val="231F20"/>
          <w:spacing w:val="-3"/>
        </w:rPr>
        <w:t>o</w:t>
      </w:r>
      <w:r>
        <w:rPr>
          <w:color w:val="231F20"/>
        </w:rPr>
        <w:t>w often the incident will occur</w:t>
      </w:r>
    </w:p>
    <w:p w:rsidR="00356C57" w:rsidRDefault="00724497">
      <w:pPr>
        <w:pStyle w:val="Heading4"/>
        <w:ind w:left="309"/>
        <w:rPr>
          <w:b w:val="0"/>
          <w:bCs w:val="0"/>
        </w:rPr>
      </w:pPr>
      <w:r>
        <w:br w:type="column"/>
      </w:r>
      <w:r>
        <w:rPr>
          <w:color w:val="231F20"/>
          <w:spacing w:val="-3"/>
        </w:rPr>
        <w:t>C</w:t>
      </w:r>
      <w:r>
        <w:rPr>
          <w:color w:val="231F20"/>
        </w:rPr>
        <w:t>ategories</w:t>
      </w:r>
      <w:r>
        <w:rPr>
          <w:color w:val="231F20"/>
          <w:spacing w:val="-3"/>
        </w:rPr>
        <w:t xml:space="preserve"> </w:t>
      </w:r>
      <w:r>
        <w:rPr>
          <w:color w:val="231F20"/>
        </w:rPr>
        <w:t>for</w:t>
      </w:r>
      <w:r>
        <w:rPr>
          <w:color w:val="231F20"/>
          <w:spacing w:val="-2"/>
        </w:rPr>
        <w:t xml:space="preserve"> </w:t>
      </w:r>
      <w:r>
        <w:rPr>
          <w:color w:val="231F20"/>
        </w:rPr>
        <w:t>consequences</w:t>
      </w:r>
      <w:r>
        <w:rPr>
          <w:color w:val="231F20"/>
          <w:spacing w:val="-2"/>
        </w:rPr>
        <w:t xml:space="preserve"> </w:t>
      </w:r>
      <w:r>
        <w:rPr>
          <w:color w:val="231F20"/>
        </w:rPr>
        <w:t>a</w:t>
      </w:r>
      <w:r>
        <w:rPr>
          <w:color w:val="231F20"/>
          <w:spacing w:val="-5"/>
        </w:rPr>
        <w:t>r</w:t>
      </w:r>
      <w:r>
        <w:rPr>
          <w:color w:val="231F20"/>
        </w:rPr>
        <w:t>e</w:t>
      </w:r>
      <w:r>
        <w:rPr>
          <w:color w:val="231F20"/>
          <w:spacing w:val="-2"/>
        </w:rPr>
        <w:t xml:space="preserve"> </w:t>
      </w:r>
      <w:r>
        <w:rPr>
          <w:color w:val="231F20"/>
        </w:rPr>
        <w:t>defined</w:t>
      </w:r>
      <w:r>
        <w:rPr>
          <w:color w:val="231F20"/>
          <w:spacing w:val="-2"/>
        </w:rPr>
        <w:t xml:space="preserve"> </w:t>
      </w:r>
      <w:r>
        <w:rPr>
          <w:color w:val="231F20"/>
        </w:rPr>
        <w:t>as</w:t>
      </w:r>
      <w:r>
        <w:rPr>
          <w:color w:val="231F20"/>
          <w:spacing w:val="-2"/>
        </w:rPr>
        <w:t xml:space="preserve"> </w:t>
      </w:r>
      <w:r>
        <w:rPr>
          <w:color w:val="231F20"/>
        </w:rPr>
        <w:t>foll</w:t>
      </w:r>
      <w:r>
        <w:rPr>
          <w:color w:val="231F20"/>
          <w:spacing w:val="-4"/>
        </w:rPr>
        <w:t>o</w:t>
      </w:r>
      <w:r>
        <w:rPr>
          <w:color w:val="231F20"/>
        </w:rPr>
        <w:t>ws:</w:t>
      </w:r>
    </w:p>
    <w:p w:rsidR="00356C57" w:rsidRDefault="00724497">
      <w:pPr>
        <w:pStyle w:val="BodyText"/>
        <w:spacing w:before="93" w:line="264" w:lineRule="auto"/>
        <w:ind w:left="309" w:right="1940"/>
      </w:pPr>
      <w:r>
        <w:rPr>
          <w:color w:val="231F20"/>
          <w:spacing w:val="-6"/>
        </w:rPr>
        <w:t>N</w:t>
      </w:r>
      <w:r>
        <w:rPr>
          <w:color w:val="231F20"/>
        </w:rPr>
        <w:t>ot</w:t>
      </w:r>
      <w:r>
        <w:rPr>
          <w:color w:val="231F20"/>
          <w:spacing w:val="-5"/>
        </w:rPr>
        <w:t xml:space="preserve"> </w:t>
      </w:r>
      <w:r>
        <w:rPr>
          <w:color w:val="231F20"/>
        </w:rPr>
        <w:t>significant—no</w:t>
      </w:r>
      <w:r>
        <w:rPr>
          <w:color w:val="231F20"/>
          <w:spacing w:val="-4"/>
        </w:rPr>
        <w:t xml:space="preserve"> </w:t>
      </w:r>
      <w:r>
        <w:rPr>
          <w:color w:val="231F20"/>
        </w:rPr>
        <w:t>long-term</w:t>
      </w:r>
      <w:r>
        <w:rPr>
          <w:color w:val="231F20"/>
          <w:spacing w:val="-4"/>
        </w:rPr>
        <w:t xml:space="preserve"> </w:t>
      </w:r>
      <w:r>
        <w:rPr>
          <w:color w:val="231F20"/>
        </w:rPr>
        <w:t>effect</w:t>
      </w:r>
      <w:r>
        <w:rPr>
          <w:color w:val="231F20"/>
          <w:spacing w:val="-4"/>
        </w:rPr>
        <w:t xml:space="preserve"> </w:t>
      </w:r>
      <w:r>
        <w:rPr>
          <w:color w:val="231F20"/>
        </w:rPr>
        <w:t>on</w:t>
      </w:r>
      <w:r>
        <w:rPr>
          <w:color w:val="231F20"/>
          <w:spacing w:val="-4"/>
        </w:rPr>
        <w:t xml:space="preserve"> </w:t>
      </w:r>
      <w:r>
        <w:rPr>
          <w:color w:val="231F20"/>
        </w:rPr>
        <w:t>individuals or populations</w:t>
      </w:r>
    </w:p>
    <w:p w:rsidR="00356C57" w:rsidRDefault="00724497">
      <w:pPr>
        <w:pStyle w:val="BodyText"/>
        <w:spacing w:before="57" w:line="264" w:lineRule="auto"/>
        <w:ind w:left="309" w:right="2149"/>
      </w:pPr>
      <w:r>
        <w:rPr>
          <w:color w:val="231F20"/>
          <w:spacing w:val="-3"/>
        </w:rPr>
        <w:t>M</w:t>
      </w:r>
      <w:r>
        <w:rPr>
          <w:color w:val="231F20"/>
        </w:rPr>
        <w:t>inor—individuals</w:t>
      </w:r>
      <w:r>
        <w:rPr>
          <w:color w:val="231F20"/>
          <w:spacing w:val="-2"/>
        </w:rPr>
        <w:t xml:space="preserve"> </w:t>
      </w:r>
      <w:r>
        <w:rPr>
          <w:color w:val="231F20"/>
        </w:rPr>
        <w:t>a</w:t>
      </w:r>
      <w:r>
        <w:rPr>
          <w:color w:val="231F20"/>
          <w:spacing w:val="-3"/>
        </w:rPr>
        <w:t>r</w:t>
      </w:r>
      <w:r>
        <w:rPr>
          <w:color w:val="231F20"/>
        </w:rPr>
        <w:t>e</w:t>
      </w:r>
      <w:r>
        <w:rPr>
          <w:color w:val="231F20"/>
          <w:spacing w:val="-1"/>
        </w:rPr>
        <w:t xml:space="preserve"> </w:t>
      </w:r>
      <w:r>
        <w:rPr>
          <w:color w:val="231F20"/>
        </w:rPr>
        <w:t>ad</w:t>
      </w:r>
      <w:r>
        <w:rPr>
          <w:color w:val="231F20"/>
          <w:spacing w:val="-2"/>
        </w:rPr>
        <w:t>v</w:t>
      </w:r>
      <w:r>
        <w:rPr>
          <w:color w:val="231F20"/>
        </w:rPr>
        <w:t>ersely</w:t>
      </w:r>
      <w:r>
        <w:rPr>
          <w:color w:val="231F20"/>
          <w:spacing w:val="-1"/>
        </w:rPr>
        <w:t xml:space="preserve"> </w:t>
      </w:r>
      <w:r>
        <w:rPr>
          <w:color w:val="231F20"/>
        </w:rPr>
        <w:t>affected</w:t>
      </w:r>
      <w:r>
        <w:rPr>
          <w:color w:val="231F20"/>
          <w:spacing w:val="-1"/>
        </w:rPr>
        <w:t xml:space="preserve"> </w:t>
      </w:r>
      <w:r>
        <w:rPr>
          <w:color w:val="231F20"/>
        </w:rPr>
        <w:t>but</w:t>
      </w:r>
      <w:r>
        <w:rPr>
          <w:color w:val="231F20"/>
          <w:spacing w:val="-1"/>
        </w:rPr>
        <w:t xml:space="preserve"> </w:t>
      </w:r>
      <w:r>
        <w:rPr>
          <w:color w:val="231F20"/>
        </w:rPr>
        <w:t>no effect</w:t>
      </w:r>
      <w:r>
        <w:rPr>
          <w:color w:val="231F20"/>
          <w:spacing w:val="-3"/>
        </w:rPr>
        <w:t xml:space="preserve"> </w:t>
      </w:r>
      <w:r>
        <w:rPr>
          <w:color w:val="231F20"/>
        </w:rPr>
        <w:t>at</w:t>
      </w:r>
      <w:r>
        <w:rPr>
          <w:color w:val="231F20"/>
          <w:spacing w:val="-3"/>
        </w:rPr>
        <w:t xml:space="preserve"> </w:t>
      </w:r>
      <w:r>
        <w:rPr>
          <w:color w:val="231F20"/>
        </w:rPr>
        <w:t>population</w:t>
      </w:r>
      <w:r>
        <w:rPr>
          <w:color w:val="231F20"/>
          <w:spacing w:val="-3"/>
        </w:rPr>
        <w:t xml:space="preserve"> </w:t>
      </w:r>
      <w:r>
        <w:rPr>
          <w:color w:val="231F20"/>
        </w:rPr>
        <w:t>le</w:t>
      </w:r>
      <w:r>
        <w:rPr>
          <w:color w:val="231F20"/>
          <w:spacing w:val="-2"/>
        </w:rPr>
        <w:t>v</w:t>
      </w:r>
      <w:r>
        <w:rPr>
          <w:color w:val="231F20"/>
        </w:rPr>
        <w:t>el</w:t>
      </w:r>
    </w:p>
    <w:p w:rsidR="00356C57" w:rsidRDefault="00724497">
      <w:pPr>
        <w:pStyle w:val="BodyText"/>
        <w:spacing w:before="57" w:line="318" w:lineRule="auto"/>
        <w:ind w:left="309" w:right="2188"/>
      </w:pPr>
      <w:r>
        <w:rPr>
          <w:color w:val="231F20"/>
          <w:spacing w:val="-5"/>
        </w:rPr>
        <w:t>M</w:t>
      </w:r>
      <w:r>
        <w:rPr>
          <w:color w:val="231F20"/>
        </w:rPr>
        <w:t xml:space="preserve">oderate—population </w:t>
      </w:r>
      <w:r>
        <w:rPr>
          <w:color w:val="231F20"/>
          <w:spacing w:val="-2"/>
        </w:rPr>
        <w:t>r</w:t>
      </w:r>
      <w:r>
        <w:rPr>
          <w:color w:val="231F20"/>
        </w:rPr>
        <w:t>ec</w:t>
      </w:r>
      <w:r>
        <w:rPr>
          <w:color w:val="231F20"/>
          <w:spacing w:val="-4"/>
        </w:rPr>
        <w:t>o</w:t>
      </w:r>
      <w:r>
        <w:rPr>
          <w:color w:val="231F20"/>
          <w:spacing w:val="-2"/>
        </w:rPr>
        <w:t>v</w:t>
      </w:r>
      <w:r>
        <w:rPr>
          <w:color w:val="231F20"/>
        </w:rPr>
        <w:t>e</w:t>
      </w:r>
      <w:r>
        <w:rPr>
          <w:color w:val="231F20"/>
          <w:spacing w:val="3"/>
        </w:rPr>
        <w:t>r</w:t>
      </w:r>
      <w:r>
        <w:rPr>
          <w:color w:val="231F20"/>
        </w:rPr>
        <w:t xml:space="preserve">y stalls or </w:t>
      </w:r>
      <w:r>
        <w:rPr>
          <w:color w:val="231F20"/>
          <w:spacing w:val="-2"/>
        </w:rPr>
        <w:t>r</w:t>
      </w:r>
      <w:r>
        <w:rPr>
          <w:color w:val="231F20"/>
        </w:rPr>
        <w:t xml:space="preserve">educes </w:t>
      </w:r>
      <w:r>
        <w:rPr>
          <w:color w:val="231F20"/>
          <w:spacing w:val="-3"/>
        </w:rPr>
        <w:t>M</w:t>
      </w:r>
      <w:r>
        <w:rPr>
          <w:color w:val="231F20"/>
        </w:rPr>
        <w:t>ajor—population dec</w:t>
      </w:r>
      <w:r>
        <w:rPr>
          <w:color w:val="231F20"/>
          <w:spacing w:val="-3"/>
        </w:rPr>
        <w:t>r</w:t>
      </w:r>
      <w:r>
        <w:rPr>
          <w:color w:val="231F20"/>
        </w:rPr>
        <w:t>eases Catast</w:t>
      </w:r>
      <w:r>
        <w:rPr>
          <w:color w:val="231F20"/>
          <w:spacing w:val="-2"/>
        </w:rPr>
        <w:t>r</w:t>
      </w:r>
      <w:r>
        <w:rPr>
          <w:color w:val="231F20"/>
        </w:rPr>
        <w:t>ophic—population extinction</w:t>
      </w:r>
    </w:p>
    <w:p w:rsidR="00356C57" w:rsidRDefault="00356C57">
      <w:pPr>
        <w:spacing w:line="318" w:lineRule="auto"/>
        <w:sectPr w:rsidR="00356C57">
          <w:type w:val="continuous"/>
          <w:pgSz w:w="11906" w:h="16840"/>
          <w:pgMar w:top="1100" w:right="0" w:bottom="280" w:left="0" w:header="720" w:footer="720" w:gutter="0"/>
          <w:cols w:num="2" w:space="720" w:equalWidth="0">
            <w:col w:w="5632" w:space="40"/>
            <w:col w:w="6234"/>
          </w:cols>
        </w:sectPr>
      </w:pPr>
    </w:p>
    <w:p w:rsidR="00356C57" w:rsidRDefault="00E44F47">
      <w:pPr>
        <w:spacing w:before="1" w:line="160" w:lineRule="exact"/>
        <w:rPr>
          <w:sz w:val="16"/>
          <w:szCs w:val="16"/>
        </w:rPr>
      </w:pPr>
      <w:r w:rsidRPr="00E44F47">
        <w:pict>
          <v:group id="_x0000_s1228" style="position:absolute;margin-left:819.9pt;margin-top:4.4pt;width:.1pt;height:590.85pt;z-index:-2367;mso-position-horizontal-relative:page;mso-position-vertical-relative:page" coordorigin="16398,88" coordsize="2,11817">
            <v:shape id="_x0000_s1229" style="position:absolute;left:16398;top:88;width:2;height:11817" coordorigin="16398,88" coordsize="0,11817" path="m16398,11906r,-11818e" filled="f" strokecolor="#005695" strokeweight="2pt">
              <v:stroke dashstyle="dash"/>
              <v:path arrowok="t"/>
            </v:shape>
            <w10:wrap anchorx="page" anchory="page"/>
          </v:group>
        </w:pict>
      </w:r>
      <w:r w:rsidRPr="00E44F47">
        <w:pict>
          <v:group id="_x0000_s1226" style="position:absolute;margin-left:824.9pt;margin-top:0;width:17pt;height:595.3pt;z-index:-2366;mso-position-horizontal-relative:page;mso-position-vertical-relative:page" coordorigin="16498" coordsize="340,11906">
            <v:shape id="_x0000_s1227" style="position:absolute;left:16498;width:340;height:11906" coordorigin="16498" coordsize="340,11906" path="m16498,r,11906l16838,11906,16838,r-340,e" fillcolor="#005695" stroked="f">
              <v:path arrowok="t"/>
            </v:shape>
            <w10:wrap anchorx="page" anchory="page"/>
          </v:group>
        </w:pict>
      </w:r>
      <w:r w:rsidRPr="00E44F47">
        <w:pict>
          <v:shape id="_x0000_s1225" type="#_x0000_t202" style="position:absolute;margin-left:16.5pt;margin-top:515.2pt;width:10pt;height:10.2pt;z-index:-2365;mso-position-horizontal-relative:page;mso-position-vertical-relative:page" filled="f" stroked="f">
            <v:textbox style="layout-flow:vertical" inset="0,0,0,0">
              <w:txbxContent>
                <w:p w:rsidR="00CC3D2A" w:rsidRDefault="00CC3D2A">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19</w:t>
                  </w:r>
                </w:p>
              </w:txbxContent>
            </v:textbox>
            <w10:wrap anchorx="page" anchory="page"/>
          </v:shape>
        </w:pic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4"/>
        <w:ind w:left="117"/>
        <w:rPr>
          <w:b w:val="0"/>
          <w:bCs w:val="0"/>
        </w:rPr>
      </w:pPr>
      <w:r>
        <w:rPr>
          <w:color w:val="231F20"/>
          <w:spacing w:val="-5"/>
        </w:rPr>
        <w:t>F</w:t>
      </w:r>
      <w:r>
        <w:rPr>
          <w:color w:val="231F20"/>
        </w:rPr>
        <w:t>igu</w:t>
      </w:r>
      <w:r>
        <w:rPr>
          <w:color w:val="231F20"/>
          <w:spacing w:val="-4"/>
        </w:rPr>
        <w:t>r</w:t>
      </w:r>
      <w:r>
        <w:rPr>
          <w:color w:val="231F20"/>
        </w:rPr>
        <w:t xml:space="preserve">e 4. </w:t>
      </w:r>
      <w:r>
        <w:rPr>
          <w:color w:val="231F20"/>
          <w:spacing w:val="-3"/>
        </w:rPr>
        <w:t>M</w:t>
      </w:r>
      <w:r>
        <w:rPr>
          <w:color w:val="231F20"/>
        </w:rPr>
        <w:t>igrato</w:t>
      </w:r>
      <w:r>
        <w:rPr>
          <w:color w:val="231F20"/>
          <w:spacing w:val="3"/>
        </w:rPr>
        <w:t>r</w:t>
      </w:r>
      <w:r>
        <w:rPr>
          <w:color w:val="231F20"/>
        </w:rPr>
        <w:t xml:space="preserve">y </w:t>
      </w:r>
      <w:r>
        <w:rPr>
          <w:color w:val="231F20"/>
          <w:spacing w:val="-3"/>
        </w:rPr>
        <w:t>S</w:t>
      </w:r>
      <w:r>
        <w:rPr>
          <w:color w:val="231F20"/>
        </w:rPr>
        <w:t>ho</w:t>
      </w:r>
      <w:r>
        <w:rPr>
          <w:color w:val="231F20"/>
          <w:spacing w:val="-4"/>
        </w:rPr>
        <w:t>r</w:t>
      </w:r>
      <w:r>
        <w:rPr>
          <w:color w:val="231F20"/>
        </w:rPr>
        <w:t>ebi</w:t>
      </w:r>
      <w:r>
        <w:rPr>
          <w:color w:val="231F20"/>
          <w:spacing w:val="-4"/>
        </w:rPr>
        <w:t>r</w:t>
      </w:r>
      <w:r>
        <w:rPr>
          <w:color w:val="231F20"/>
        </w:rPr>
        <w:t xml:space="preserve">d </w:t>
      </w:r>
      <w:r>
        <w:rPr>
          <w:color w:val="231F20"/>
          <w:spacing w:val="-12"/>
        </w:rPr>
        <w:t>P</w:t>
      </w:r>
      <w:r>
        <w:rPr>
          <w:color w:val="231F20"/>
        </w:rPr>
        <w:t xml:space="preserve">opulation </w:t>
      </w:r>
      <w:r>
        <w:rPr>
          <w:color w:val="231F20"/>
          <w:spacing w:val="-3"/>
        </w:rPr>
        <w:t>R</w:t>
      </w:r>
      <w:r>
        <w:rPr>
          <w:color w:val="231F20"/>
        </w:rPr>
        <w:t xml:space="preserve">esidual Risk </w:t>
      </w:r>
      <w:r>
        <w:rPr>
          <w:color w:val="231F20"/>
          <w:spacing w:val="-3"/>
        </w:rPr>
        <w:t>M</w:t>
      </w:r>
      <w:r>
        <w:rPr>
          <w:color w:val="231F20"/>
        </w:rPr>
        <w:t>atrix</w:t>
      </w:r>
    </w:p>
    <w:p w:rsidR="00356C57" w:rsidRDefault="00356C57">
      <w:pPr>
        <w:spacing w:before="10" w:line="180" w:lineRule="exact"/>
        <w:rPr>
          <w:sz w:val="18"/>
          <w:szCs w:val="18"/>
        </w:rPr>
      </w:pPr>
    </w:p>
    <w:tbl>
      <w:tblPr>
        <w:tblW w:w="0" w:type="auto"/>
        <w:tblInd w:w="117" w:type="dxa"/>
        <w:tblLayout w:type="fixed"/>
        <w:tblCellMar>
          <w:left w:w="0" w:type="dxa"/>
          <w:right w:w="0" w:type="dxa"/>
        </w:tblCellMar>
        <w:tblLook w:val="01E0"/>
      </w:tblPr>
      <w:tblGrid>
        <w:gridCol w:w="1728"/>
        <w:gridCol w:w="2041"/>
        <w:gridCol w:w="2041"/>
        <w:gridCol w:w="2887"/>
        <w:gridCol w:w="2410"/>
        <w:gridCol w:w="2269"/>
      </w:tblGrid>
      <w:tr w:rsidR="00356C57">
        <w:trPr>
          <w:trHeight w:hRule="exact" w:val="652"/>
        </w:trPr>
        <w:tc>
          <w:tcPr>
            <w:tcW w:w="1728" w:type="dxa"/>
            <w:tcBorders>
              <w:top w:val="single" w:sz="4" w:space="0" w:color="005695"/>
              <w:left w:val="single" w:sz="4" w:space="0" w:color="005695"/>
              <w:bottom w:val="single" w:sz="4" w:space="0" w:color="005695"/>
              <w:right w:val="single" w:sz="4" w:space="0" w:color="005695"/>
            </w:tcBorders>
            <w:shd w:val="clear" w:color="auto" w:fill="005695"/>
          </w:tcPr>
          <w:p w:rsidR="00356C57" w:rsidRDefault="00724497">
            <w:pPr>
              <w:pStyle w:val="TableParagraph"/>
              <w:spacing w:before="73" w:line="279" w:lineRule="auto"/>
              <w:ind w:left="108" w:right="512"/>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Likelihood of occur</w:t>
            </w:r>
            <w:r>
              <w:rPr>
                <w:rFonts w:ascii="Adobe Garamond Pro Bold" w:eastAsia="Adobe Garamond Pro Bold" w:hAnsi="Adobe Garamond Pro Bold" w:cs="Adobe Garamond Pro Bold"/>
                <w:b/>
                <w:bCs/>
                <w:color w:val="FFFFFF"/>
                <w:spacing w:val="-4"/>
                <w:sz w:val="20"/>
                <w:szCs w:val="20"/>
              </w:rPr>
              <w:t>r</w:t>
            </w:r>
            <w:r>
              <w:rPr>
                <w:rFonts w:ascii="Adobe Garamond Pro Bold" w:eastAsia="Adobe Garamond Pro Bold" w:hAnsi="Adobe Garamond Pro Bold" w:cs="Adobe Garamond Pro Bold"/>
                <w:b/>
                <w:bCs/>
                <w:color w:val="FFFFFF"/>
                <w:sz w:val="20"/>
                <w:szCs w:val="20"/>
              </w:rPr>
              <w:t>ence</w:t>
            </w:r>
          </w:p>
        </w:tc>
        <w:tc>
          <w:tcPr>
            <w:tcW w:w="11648" w:type="dxa"/>
            <w:gridSpan w:val="5"/>
            <w:tcBorders>
              <w:top w:val="single" w:sz="4" w:space="0" w:color="005695"/>
              <w:left w:val="single" w:sz="4" w:space="0" w:color="005695"/>
              <w:bottom w:val="single" w:sz="4" w:space="0" w:color="005695"/>
              <w:right w:val="single" w:sz="4" w:space="0" w:color="005695"/>
            </w:tcBorders>
            <w:shd w:val="clear" w:color="auto" w:fill="005695"/>
          </w:tcPr>
          <w:p w:rsidR="00356C57" w:rsidRDefault="00724497">
            <w:pPr>
              <w:pStyle w:val="TableParagraph"/>
              <w:spacing w:before="73"/>
              <w:ind w:left="108"/>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FFFFFF"/>
                <w:sz w:val="20"/>
                <w:szCs w:val="20"/>
              </w:rPr>
              <w:t>Consequences</w:t>
            </w:r>
          </w:p>
        </w:tc>
      </w:tr>
      <w:tr w:rsidR="00356C57">
        <w:trPr>
          <w:trHeight w:hRule="exact" w:val="372"/>
        </w:trPr>
        <w:tc>
          <w:tcPr>
            <w:tcW w:w="1728" w:type="dxa"/>
            <w:tcBorders>
              <w:top w:val="single" w:sz="4" w:space="0" w:color="005695"/>
              <w:left w:val="single" w:sz="4" w:space="0" w:color="005695"/>
              <w:bottom w:val="single" w:sz="4" w:space="0" w:color="005695"/>
              <w:right w:val="single" w:sz="4" w:space="0" w:color="005695"/>
            </w:tcBorders>
          </w:tcPr>
          <w:p w:rsidR="00356C57" w:rsidRDefault="00356C57"/>
        </w:tc>
        <w:tc>
          <w:tcPr>
            <w:tcW w:w="2041"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ind w:left="410"/>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6"/>
                <w:sz w:val="20"/>
                <w:szCs w:val="20"/>
              </w:rPr>
              <w:t>N</w:t>
            </w:r>
            <w:r>
              <w:rPr>
                <w:rFonts w:ascii="Adobe Garamond Pro Bold" w:eastAsia="Adobe Garamond Pro Bold" w:hAnsi="Adobe Garamond Pro Bold" w:cs="Adobe Garamond Pro Bold"/>
                <w:b/>
                <w:bCs/>
                <w:color w:val="231F20"/>
                <w:sz w:val="20"/>
                <w:szCs w:val="20"/>
              </w:rPr>
              <w:t>ot</w:t>
            </w:r>
            <w:r>
              <w:rPr>
                <w:rFonts w:ascii="Adobe Garamond Pro Bold" w:eastAsia="Adobe Garamond Pro Bold" w:hAnsi="Adobe Garamond Pro Bold" w:cs="Adobe Garamond Pro Bold"/>
                <w:b/>
                <w:bCs/>
                <w:color w:val="231F20"/>
                <w:spacing w:val="-9"/>
                <w:sz w:val="20"/>
                <w:szCs w:val="20"/>
              </w:rPr>
              <w:t xml:space="preserve"> </w:t>
            </w:r>
            <w:r>
              <w:rPr>
                <w:rFonts w:ascii="Adobe Garamond Pro Bold" w:eastAsia="Adobe Garamond Pro Bold" w:hAnsi="Adobe Garamond Pro Bold" w:cs="Adobe Garamond Pro Bold"/>
                <w:b/>
                <w:bCs/>
                <w:color w:val="231F20"/>
                <w:sz w:val="20"/>
                <w:szCs w:val="20"/>
              </w:rPr>
              <w:t>significant</w:t>
            </w:r>
          </w:p>
        </w:tc>
        <w:tc>
          <w:tcPr>
            <w:tcW w:w="2041"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3"/>
                <w:sz w:val="20"/>
                <w:szCs w:val="20"/>
              </w:rPr>
              <w:t>M</w:t>
            </w:r>
            <w:r>
              <w:rPr>
                <w:rFonts w:ascii="Adobe Garamond Pro Bold" w:eastAsia="Adobe Garamond Pro Bold" w:hAnsi="Adobe Garamond Pro Bold" w:cs="Adobe Garamond Pro Bold"/>
                <w:b/>
                <w:bCs/>
                <w:color w:val="231F20"/>
                <w:sz w:val="20"/>
                <w:szCs w:val="20"/>
              </w:rPr>
              <w:t>inor</w:t>
            </w:r>
          </w:p>
        </w:tc>
        <w:tc>
          <w:tcPr>
            <w:tcW w:w="2887"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5"/>
                <w:sz w:val="20"/>
                <w:szCs w:val="20"/>
              </w:rPr>
              <w:t>M</w:t>
            </w:r>
            <w:r>
              <w:rPr>
                <w:rFonts w:ascii="Adobe Garamond Pro Bold" w:eastAsia="Adobe Garamond Pro Bold" w:hAnsi="Adobe Garamond Pro Bold" w:cs="Adobe Garamond Pro Bold"/>
                <w:b/>
                <w:bCs/>
                <w:color w:val="231F20"/>
                <w:sz w:val="20"/>
                <w:szCs w:val="20"/>
              </w:rPr>
              <w:t>oderate</w:t>
            </w:r>
          </w:p>
        </w:tc>
        <w:tc>
          <w:tcPr>
            <w:tcW w:w="2410"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jc w:val="center"/>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3"/>
                <w:sz w:val="20"/>
                <w:szCs w:val="20"/>
              </w:rPr>
              <w:t>M</w:t>
            </w:r>
            <w:r>
              <w:rPr>
                <w:rFonts w:ascii="Adobe Garamond Pro Bold" w:eastAsia="Adobe Garamond Pro Bold" w:hAnsi="Adobe Garamond Pro Bold" w:cs="Adobe Garamond Pro Bold"/>
                <w:b/>
                <w:bCs/>
                <w:color w:val="231F20"/>
                <w:sz w:val="20"/>
                <w:szCs w:val="20"/>
              </w:rPr>
              <w:t>ajor</w:t>
            </w:r>
          </w:p>
        </w:tc>
        <w:tc>
          <w:tcPr>
            <w:tcW w:w="2269"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3"/>
              <w:ind w:left="605"/>
              <w:rPr>
                <w:rFonts w:ascii="Adobe Garamond Pro Bold" w:eastAsia="Adobe Garamond Pro Bold" w:hAnsi="Adobe Garamond Pro Bold" w:cs="Adobe Garamond Pro Bold"/>
                <w:sz w:val="20"/>
                <w:szCs w:val="20"/>
              </w:rPr>
            </w:pPr>
            <w:r>
              <w:rPr>
                <w:rFonts w:ascii="Adobe Garamond Pro Bold" w:eastAsia="Adobe Garamond Pro Bold" w:hAnsi="Adobe Garamond Pro Bold" w:cs="Adobe Garamond Pro Bold"/>
                <w:b/>
                <w:bCs/>
                <w:color w:val="231F20"/>
                <w:spacing w:val="-3"/>
                <w:sz w:val="20"/>
                <w:szCs w:val="20"/>
              </w:rPr>
              <w:t>C</w:t>
            </w:r>
            <w:r>
              <w:rPr>
                <w:rFonts w:ascii="Adobe Garamond Pro Bold" w:eastAsia="Adobe Garamond Pro Bold" w:hAnsi="Adobe Garamond Pro Bold" w:cs="Adobe Garamond Pro Bold"/>
                <w:b/>
                <w:bCs/>
                <w:color w:val="231F20"/>
                <w:sz w:val="20"/>
                <w:szCs w:val="20"/>
              </w:rPr>
              <w:t>atast</w:t>
            </w:r>
            <w:r>
              <w:rPr>
                <w:rFonts w:ascii="Adobe Garamond Pro Bold" w:eastAsia="Adobe Garamond Pro Bold" w:hAnsi="Adobe Garamond Pro Bold" w:cs="Adobe Garamond Pro Bold"/>
                <w:b/>
                <w:bCs/>
                <w:color w:val="231F20"/>
                <w:spacing w:val="-2"/>
                <w:sz w:val="20"/>
                <w:szCs w:val="20"/>
              </w:rPr>
              <w:t>r</w:t>
            </w:r>
            <w:r>
              <w:rPr>
                <w:rFonts w:ascii="Adobe Garamond Pro Bold" w:eastAsia="Adobe Garamond Pro Bold" w:hAnsi="Adobe Garamond Pro Bold" w:cs="Adobe Garamond Pro Bold"/>
                <w:b/>
                <w:bCs/>
                <w:color w:val="231F20"/>
                <w:sz w:val="20"/>
                <w:szCs w:val="20"/>
              </w:rPr>
              <w:t>ophic</w:t>
            </w:r>
          </w:p>
        </w:tc>
      </w:tr>
      <w:tr w:rsidR="00356C57">
        <w:trPr>
          <w:trHeight w:hRule="exact" w:val="988"/>
        </w:trPr>
        <w:tc>
          <w:tcPr>
            <w:tcW w:w="172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Almost ce</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tain</w:t>
            </w:r>
          </w:p>
        </w:tc>
        <w:tc>
          <w:tcPr>
            <w:tcW w:w="2041"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356C57"/>
        </w:tc>
        <w:tc>
          <w:tcPr>
            <w:tcW w:w="2041"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724497">
            <w:pPr>
              <w:pStyle w:val="ListParagraph"/>
              <w:numPr>
                <w:ilvl w:val="0"/>
                <w:numId w:val="11"/>
              </w:numPr>
              <w:tabs>
                <w:tab w:val="left" w:pos="391"/>
              </w:tabs>
              <w:spacing w:before="70" w:line="264" w:lineRule="auto"/>
              <w:ind w:left="391" w:right="53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2"/>
                <w:sz w:val="20"/>
                <w:szCs w:val="20"/>
              </w:rPr>
              <w:t>H</w:t>
            </w:r>
            <w:r>
              <w:rPr>
                <w:rFonts w:ascii="Adobe Garamond Pro" w:eastAsia="Adobe Garamond Pro" w:hAnsi="Adobe Garamond Pro" w:cs="Adobe Garamond Pro"/>
                <w:color w:val="231F20"/>
                <w:sz w:val="20"/>
                <w:szCs w:val="20"/>
              </w:rPr>
              <w:t>a</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pacing w:val="-2"/>
                <w:sz w:val="20"/>
                <w:szCs w:val="20"/>
              </w:rPr>
              <w:t>v</w:t>
            </w:r>
            <w:r>
              <w:rPr>
                <w:rFonts w:ascii="Adobe Garamond Pro" w:eastAsia="Adobe Garamond Pro" w:hAnsi="Adobe Garamond Pro" w:cs="Adobe Garamond Pro"/>
                <w:color w:val="231F20"/>
                <w:sz w:val="20"/>
                <w:szCs w:val="20"/>
              </w:rPr>
              <w:t>esting of sho</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ebi</w:t>
            </w:r>
            <w:r>
              <w:rPr>
                <w:rFonts w:ascii="Adobe Garamond Pro" w:eastAsia="Adobe Garamond Pro" w:hAnsi="Adobe Garamond Pro" w:cs="Adobe Garamond Pro"/>
                <w:color w:val="231F20"/>
                <w:spacing w:val="-3"/>
                <w:sz w:val="20"/>
                <w:szCs w:val="20"/>
              </w:rPr>
              <w:t>r</w:t>
            </w:r>
            <w:r>
              <w:rPr>
                <w:rFonts w:ascii="Adobe Garamond Pro" w:eastAsia="Adobe Garamond Pro" w:hAnsi="Adobe Garamond Pro" w:cs="Adobe Garamond Pro"/>
                <w:color w:val="231F20"/>
                <w:sz w:val="20"/>
                <w:szCs w:val="20"/>
              </w:rPr>
              <w:t>d p</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ey</w:t>
            </w:r>
          </w:p>
        </w:tc>
        <w:tc>
          <w:tcPr>
            <w:tcW w:w="2887"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ListParagraph"/>
              <w:numPr>
                <w:ilvl w:val="0"/>
                <w:numId w:val="10"/>
              </w:numPr>
              <w:tabs>
                <w:tab w:val="left" w:pos="391"/>
              </w:tabs>
              <w:spacing w:before="70" w:line="264" w:lineRule="auto"/>
              <w:ind w:left="391" w:right="865"/>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Coastal de</w:t>
            </w:r>
            <w:r>
              <w:rPr>
                <w:rFonts w:ascii="Adobe Garamond Pro" w:eastAsia="Adobe Garamond Pro" w:hAnsi="Adobe Garamond Pro" w:cs="Adobe Garamond Pro"/>
                <w:color w:val="231F20"/>
                <w:spacing w:val="-2"/>
                <w:sz w:val="20"/>
                <w:szCs w:val="20"/>
              </w:rPr>
              <w:t>v</w:t>
            </w:r>
            <w:r>
              <w:rPr>
                <w:rFonts w:ascii="Adobe Garamond Pro" w:eastAsia="Adobe Garamond Pro" w:hAnsi="Adobe Garamond Pro" w:cs="Adobe Garamond Pro"/>
                <w:color w:val="231F20"/>
                <w:sz w:val="20"/>
                <w:szCs w:val="20"/>
              </w:rPr>
              <w:t xml:space="preserve">elopment in </w:t>
            </w:r>
            <w:r>
              <w:rPr>
                <w:rFonts w:ascii="Adobe Garamond Pro" w:eastAsia="Adobe Garamond Pro" w:hAnsi="Adobe Garamond Pro" w:cs="Adobe Garamond Pro"/>
                <w:color w:val="231F20"/>
                <w:spacing w:val="-4"/>
                <w:sz w:val="20"/>
                <w:szCs w:val="20"/>
              </w:rPr>
              <w:t>A</w:t>
            </w:r>
            <w:r>
              <w:rPr>
                <w:rFonts w:ascii="Adobe Garamond Pro" w:eastAsia="Adobe Garamond Pro" w:hAnsi="Adobe Garamond Pro" w:cs="Adobe Garamond Pro"/>
                <w:color w:val="231F20"/>
                <w:sz w:val="20"/>
                <w:szCs w:val="20"/>
              </w:rPr>
              <w:t>ustralia</w:t>
            </w:r>
          </w:p>
        </w:tc>
        <w:tc>
          <w:tcPr>
            <w:tcW w:w="2410"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356C57"/>
        </w:tc>
        <w:tc>
          <w:tcPr>
            <w:tcW w:w="2269"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ListParagraph"/>
              <w:numPr>
                <w:ilvl w:val="0"/>
                <w:numId w:val="9"/>
              </w:numPr>
              <w:tabs>
                <w:tab w:val="left" w:pos="391"/>
              </w:tabs>
              <w:spacing w:before="70" w:line="264" w:lineRule="auto"/>
              <w:ind w:left="391" w:right="197"/>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Coastal de</w:t>
            </w:r>
            <w:r>
              <w:rPr>
                <w:rFonts w:ascii="Adobe Garamond Pro" w:eastAsia="Adobe Garamond Pro" w:hAnsi="Adobe Garamond Pro" w:cs="Adobe Garamond Pro"/>
                <w:color w:val="231F20"/>
                <w:spacing w:val="-2"/>
                <w:sz w:val="20"/>
                <w:szCs w:val="20"/>
              </w:rPr>
              <w:t>v</w:t>
            </w:r>
            <w:r>
              <w:rPr>
                <w:rFonts w:ascii="Adobe Garamond Pro" w:eastAsia="Adobe Garamond Pro" w:hAnsi="Adobe Garamond Pro" w:cs="Adobe Garamond Pro"/>
                <w:color w:val="231F20"/>
                <w:sz w:val="20"/>
                <w:szCs w:val="20"/>
              </w:rPr>
              <w:t>elopment, pa</w:t>
            </w:r>
            <w:r>
              <w:rPr>
                <w:rFonts w:ascii="Adobe Garamond Pro" w:eastAsia="Adobe Garamond Pro" w:hAnsi="Adobe Garamond Pro" w:cs="Adobe Garamond Pro"/>
                <w:color w:val="231F20"/>
                <w:spacing w:val="1"/>
                <w:sz w:val="20"/>
                <w:szCs w:val="20"/>
              </w:rPr>
              <w:t>r</w:t>
            </w:r>
            <w:r>
              <w:rPr>
                <w:rFonts w:ascii="Adobe Garamond Pro" w:eastAsia="Adobe Garamond Pro" w:hAnsi="Adobe Garamond Pro" w:cs="Adobe Garamond Pro"/>
                <w:color w:val="231F20"/>
                <w:sz w:val="20"/>
                <w:szCs w:val="20"/>
              </w:rPr>
              <w:t xml:space="preserve">ticularly in the </w:t>
            </w:r>
            <w:r>
              <w:rPr>
                <w:rFonts w:ascii="Adobe Garamond Pro" w:eastAsia="Adobe Garamond Pro" w:hAnsi="Adobe Garamond Pro" w:cs="Adobe Garamond Pro"/>
                <w:color w:val="231F20"/>
                <w:spacing w:val="-18"/>
                <w:sz w:val="20"/>
                <w:szCs w:val="20"/>
              </w:rPr>
              <w:t>Y</w:t>
            </w:r>
            <w:r>
              <w:rPr>
                <w:rFonts w:ascii="Adobe Garamond Pro" w:eastAsia="Adobe Garamond Pro" w:hAnsi="Adobe Garamond Pro" w:cs="Adobe Garamond Pro"/>
                <w:color w:val="231F20"/>
                <w:sz w:val="20"/>
                <w:szCs w:val="20"/>
              </w:rPr>
              <w:t>ell</w:t>
            </w:r>
            <w:r>
              <w:rPr>
                <w:rFonts w:ascii="Adobe Garamond Pro" w:eastAsia="Adobe Garamond Pro" w:hAnsi="Adobe Garamond Pro" w:cs="Adobe Garamond Pro"/>
                <w:color w:val="231F20"/>
                <w:spacing w:val="-3"/>
                <w:sz w:val="20"/>
                <w:szCs w:val="20"/>
              </w:rPr>
              <w:t>o</w:t>
            </w:r>
            <w:r>
              <w:rPr>
                <w:rFonts w:ascii="Adobe Garamond Pro" w:eastAsia="Adobe Garamond Pro" w:hAnsi="Adobe Garamond Pro" w:cs="Adobe Garamond Pro"/>
                <w:color w:val="231F20"/>
                <w:sz w:val="20"/>
                <w:szCs w:val="20"/>
              </w:rPr>
              <w:t xml:space="preserve">w </w:t>
            </w:r>
            <w:r>
              <w:rPr>
                <w:rFonts w:ascii="Adobe Garamond Pro" w:eastAsia="Adobe Garamond Pro" w:hAnsi="Adobe Garamond Pro" w:cs="Adobe Garamond Pro"/>
                <w:color w:val="231F20"/>
                <w:spacing w:val="-3"/>
                <w:sz w:val="20"/>
                <w:szCs w:val="20"/>
              </w:rPr>
              <w:t>S</w:t>
            </w:r>
            <w:r>
              <w:rPr>
                <w:rFonts w:ascii="Adobe Garamond Pro" w:eastAsia="Adobe Garamond Pro" w:hAnsi="Adobe Garamond Pro" w:cs="Adobe Garamond Pro"/>
                <w:color w:val="231F20"/>
                <w:sz w:val="20"/>
                <w:szCs w:val="20"/>
              </w:rPr>
              <w:t>ea*</w:t>
            </w:r>
          </w:p>
        </w:tc>
      </w:tr>
      <w:tr w:rsidR="00356C57">
        <w:trPr>
          <w:trHeight w:hRule="exact" w:val="1045"/>
        </w:trPr>
        <w:tc>
          <w:tcPr>
            <w:tcW w:w="172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Likely</w:t>
            </w:r>
          </w:p>
        </w:tc>
        <w:tc>
          <w:tcPr>
            <w:tcW w:w="2041"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356C57"/>
        </w:tc>
        <w:tc>
          <w:tcPr>
            <w:tcW w:w="2041"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724497">
            <w:pPr>
              <w:pStyle w:val="ListParagraph"/>
              <w:numPr>
                <w:ilvl w:val="0"/>
                <w:numId w:val="8"/>
              </w:numPr>
              <w:tabs>
                <w:tab w:val="left" w:pos="391"/>
              </w:tabs>
              <w:spacing w:before="70"/>
              <w:ind w:left="3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6"/>
                <w:sz w:val="20"/>
                <w:szCs w:val="20"/>
              </w:rPr>
              <w:t>H</w:t>
            </w:r>
            <w:r>
              <w:rPr>
                <w:rFonts w:ascii="Adobe Garamond Pro" w:eastAsia="Adobe Garamond Pro" w:hAnsi="Adobe Garamond Pro" w:cs="Adobe Garamond Pro"/>
                <w:color w:val="231F20"/>
                <w:sz w:val="20"/>
                <w:szCs w:val="20"/>
              </w:rPr>
              <w:t>unting*</w:t>
            </w:r>
          </w:p>
          <w:p w:rsidR="00356C57" w:rsidRDefault="00724497">
            <w:pPr>
              <w:pStyle w:val="ListParagraph"/>
              <w:numPr>
                <w:ilvl w:val="0"/>
                <w:numId w:val="8"/>
              </w:numPr>
              <w:tabs>
                <w:tab w:val="left" w:pos="391"/>
              </w:tabs>
              <w:spacing w:before="82"/>
              <w:ind w:left="3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7"/>
                <w:sz w:val="20"/>
                <w:szCs w:val="20"/>
              </w:rPr>
              <w:t>F</w:t>
            </w:r>
            <w:r>
              <w:rPr>
                <w:rFonts w:ascii="Adobe Garamond Pro" w:eastAsia="Adobe Garamond Pro" w:hAnsi="Adobe Garamond Pro" w:cs="Adobe Garamond Pro"/>
                <w:color w:val="231F20"/>
                <w:sz w:val="20"/>
                <w:szCs w:val="20"/>
              </w:rPr>
              <w:t xml:space="preserve">isheries </w:t>
            </w:r>
            <w:r>
              <w:rPr>
                <w:rFonts w:ascii="Adobe Garamond Pro" w:eastAsia="Adobe Garamond Pro" w:hAnsi="Adobe Garamond Pro" w:cs="Adobe Garamond Pro"/>
                <w:color w:val="231F20"/>
                <w:spacing w:val="-2"/>
                <w:sz w:val="20"/>
                <w:szCs w:val="20"/>
              </w:rPr>
              <w:t>b</w:t>
            </w:r>
            <w:r>
              <w:rPr>
                <w:rFonts w:ascii="Adobe Garamond Pro" w:eastAsia="Adobe Garamond Pro" w:hAnsi="Adobe Garamond Pro" w:cs="Adobe Garamond Pro"/>
                <w:color w:val="231F20"/>
                <w:sz w:val="20"/>
                <w:szCs w:val="20"/>
              </w:rPr>
              <w:t>y-catch*</w:t>
            </w:r>
          </w:p>
        </w:tc>
        <w:tc>
          <w:tcPr>
            <w:tcW w:w="2887"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724497">
            <w:pPr>
              <w:pStyle w:val="ListParagraph"/>
              <w:numPr>
                <w:ilvl w:val="0"/>
                <w:numId w:val="7"/>
              </w:numPr>
              <w:tabs>
                <w:tab w:val="left" w:pos="391"/>
              </w:tabs>
              <w:spacing w:before="70"/>
              <w:ind w:left="3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Anth</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opogenic disturbance</w:t>
            </w:r>
          </w:p>
          <w:p w:rsidR="00356C57" w:rsidRDefault="00724497">
            <w:pPr>
              <w:pStyle w:val="ListParagraph"/>
              <w:numPr>
                <w:ilvl w:val="0"/>
                <w:numId w:val="7"/>
              </w:numPr>
              <w:tabs>
                <w:tab w:val="left" w:pos="391"/>
              </w:tabs>
              <w:spacing w:before="82"/>
              <w:ind w:left="3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Alte</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ed h</w:t>
            </w:r>
            <w:r>
              <w:rPr>
                <w:rFonts w:ascii="Adobe Garamond Pro" w:eastAsia="Adobe Garamond Pro" w:hAnsi="Adobe Garamond Pro" w:cs="Adobe Garamond Pro"/>
                <w:color w:val="231F20"/>
                <w:spacing w:val="-2"/>
                <w:sz w:val="20"/>
                <w:szCs w:val="20"/>
              </w:rPr>
              <w:t>y</w:t>
            </w:r>
            <w:r>
              <w:rPr>
                <w:rFonts w:ascii="Adobe Garamond Pro" w:eastAsia="Adobe Garamond Pro" w:hAnsi="Adobe Garamond Pro" w:cs="Adobe Garamond Pro"/>
                <w:color w:val="231F20"/>
                <w:sz w:val="20"/>
                <w:szCs w:val="20"/>
              </w:rPr>
              <w:t>d</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 xml:space="preserve">ological </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egimes</w:t>
            </w:r>
          </w:p>
          <w:p w:rsidR="00356C57" w:rsidRDefault="00724497">
            <w:pPr>
              <w:pStyle w:val="ListParagraph"/>
              <w:numPr>
                <w:ilvl w:val="0"/>
                <w:numId w:val="7"/>
              </w:numPr>
              <w:tabs>
                <w:tab w:val="left" w:pos="391"/>
              </w:tabs>
              <w:spacing w:before="82"/>
              <w:ind w:left="3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3"/>
                <w:sz w:val="20"/>
                <w:szCs w:val="20"/>
              </w:rPr>
              <w:t>I</w:t>
            </w:r>
            <w:r>
              <w:rPr>
                <w:rFonts w:ascii="Adobe Garamond Pro" w:eastAsia="Adobe Garamond Pro" w:hAnsi="Adobe Garamond Pro" w:cs="Adobe Garamond Pro"/>
                <w:color w:val="231F20"/>
                <w:sz w:val="20"/>
                <w:szCs w:val="20"/>
              </w:rPr>
              <w:t>n</w:t>
            </w:r>
            <w:r>
              <w:rPr>
                <w:rFonts w:ascii="Adobe Garamond Pro" w:eastAsia="Adobe Garamond Pro" w:hAnsi="Adobe Garamond Pro" w:cs="Adobe Garamond Pro"/>
                <w:color w:val="231F20"/>
                <w:spacing w:val="-2"/>
                <w:sz w:val="20"/>
                <w:szCs w:val="20"/>
              </w:rPr>
              <w:t>v</w:t>
            </w:r>
            <w:r>
              <w:rPr>
                <w:rFonts w:ascii="Adobe Garamond Pro" w:eastAsia="Adobe Garamond Pro" w:hAnsi="Adobe Garamond Pro" w:cs="Adobe Garamond Pro"/>
                <w:color w:val="231F20"/>
                <w:sz w:val="20"/>
                <w:szCs w:val="20"/>
              </w:rPr>
              <w:t>asi</w:t>
            </w:r>
            <w:r>
              <w:rPr>
                <w:rFonts w:ascii="Adobe Garamond Pro" w:eastAsia="Adobe Garamond Pro" w:hAnsi="Adobe Garamond Pro" w:cs="Adobe Garamond Pro"/>
                <w:color w:val="231F20"/>
                <w:spacing w:val="-2"/>
                <w:sz w:val="20"/>
                <w:szCs w:val="20"/>
              </w:rPr>
              <w:t>v</w:t>
            </w:r>
            <w:r>
              <w:rPr>
                <w:rFonts w:ascii="Adobe Garamond Pro" w:eastAsia="Adobe Garamond Pro" w:hAnsi="Adobe Garamond Pro" w:cs="Adobe Garamond Pro"/>
                <w:color w:val="231F20"/>
                <w:sz w:val="20"/>
                <w:szCs w:val="20"/>
              </w:rPr>
              <w:t>e species</w:t>
            </w:r>
          </w:p>
        </w:tc>
        <w:tc>
          <w:tcPr>
            <w:tcW w:w="2410"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724497">
            <w:pPr>
              <w:pStyle w:val="ListParagraph"/>
              <w:numPr>
                <w:ilvl w:val="0"/>
                <w:numId w:val="6"/>
              </w:numPr>
              <w:tabs>
                <w:tab w:val="left" w:pos="391"/>
              </w:tabs>
              <w:spacing w:before="70" w:line="264" w:lineRule="auto"/>
              <w:ind w:left="391" w:right="573"/>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 xml:space="preserve">Climate </w:t>
            </w:r>
            <w:r>
              <w:rPr>
                <w:rFonts w:ascii="Adobe Garamond Pro" w:eastAsia="Adobe Garamond Pro" w:hAnsi="Adobe Garamond Pro" w:cs="Adobe Garamond Pro"/>
                <w:color w:val="231F20"/>
                <w:spacing w:val="-2"/>
                <w:sz w:val="20"/>
                <w:szCs w:val="20"/>
              </w:rPr>
              <w:t>v</w:t>
            </w:r>
            <w:r>
              <w:rPr>
                <w:rFonts w:ascii="Adobe Garamond Pro" w:eastAsia="Adobe Garamond Pro" w:hAnsi="Adobe Garamond Pro" w:cs="Adobe Garamond Pro"/>
                <w:color w:val="231F20"/>
                <w:sz w:val="20"/>
                <w:szCs w:val="20"/>
              </w:rPr>
              <w:t>ariability and change</w:t>
            </w:r>
          </w:p>
        </w:tc>
        <w:tc>
          <w:tcPr>
            <w:tcW w:w="2269"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356C57"/>
        </w:tc>
      </w:tr>
      <w:tr w:rsidR="00356C57">
        <w:trPr>
          <w:trHeight w:hRule="exact" w:val="372"/>
        </w:trPr>
        <w:tc>
          <w:tcPr>
            <w:tcW w:w="172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11"/>
                <w:sz w:val="20"/>
                <w:szCs w:val="20"/>
              </w:rPr>
              <w:t>P</w:t>
            </w:r>
            <w:r>
              <w:rPr>
                <w:rFonts w:ascii="Adobe Garamond Pro" w:eastAsia="Adobe Garamond Pro" w:hAnsi="Adobe Garamond Pro" w:cs="Adobe Garamond Pro"/>
                <w:color w:val="231F20"/>
                <w:sz w:val="20"/>
                <w:szCs w:val="20"/>
              </w:rPr>
              <w:t>ossible</w:t>
            </w:r>
          </w:p>
        </w:tc>
        <w:tc>
          <w:tcPr>
            <w:tcW w:w="2041"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356C57"/>
        </w:tc>
        <w:tc>
          <w:tcPr>
            <w:tcW w:w="2041"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356C57"/>
        </w:tc>
        <w:tc>
          <w:tcPr>
            <w:tcW w:w="2887"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356C57"/>
        </w:tc>
        <w:tc>
          <w:tcPr>
            <w:tcW w:w="2410"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356C57"/>
        </w:tc>
        <w:tc>
          <w:tcPr>
            <w:tcW w:w="2269"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356C57"/>
        </w:tc>
      </w:tr>
      <w:tr w:rsidR="00356C57">
        <w:trPr>
          <w:trHeight w:hRule="exact" w:val="372"/>
        </w:trPr>
        <w:tc>
          <w:tcPr>
            <w:tcW w:w="172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8"/>
                <w:sz w:val="20"/>
                <w:szCs w:val="20"/>
              </w:rPr>
              <w:t>U</w:t>
            </w:r>
            <w:r>
              <w:rPr>
                <w:rFonts w:ascii="Adobe Garamond Pro" w:eastAsia="Adobe Garamond Pro" w:hAnsi="Adobe Garamond Pro" w:cs="Adobe Garamond Pro"/>
                <w:color w:val="231F20"/>
                <w:sz w:val="20"/>
                <w:szCs w:val="20"/>
              </w:rPr>
              <w:t>nlikely</w:t>
            </w:r>
          </w:p>
        </w:tc>
        <w:tc>
          <w:tcPr>
            <w:tcW w:w="2041"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356C57"/>
        </w:tc>
        <w:tc>
          <w:tcPr>
            <w:tcW w:w="2041"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ListParagraph"/>
              <w:numPr>
                <w:ilvl w:val="0"/>
                <w:numId w:val="5"/>
              </w:numPr>
              <w:tabs>
                <w:tab w:val="left" w:pos="391"/>
              </w:tabs>
              <w:spacing w:before="70"/>
              <w:ind w:left="3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Ch</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onic pollution</w:t>
            </w:r>
          </w:p>
        </w:tc>
        <w:tc>
          <w:tcPr>
            <w:tcW w:w="2887"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356C57"/>
        </w:tc>
        <w:tc>
          <w:tcPr>
            <w:tcW w:w="2410"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356C57"/>
        </w:tc>
        <w:tc>
          <w:tcPr>
            <w:tcW w:w="2269"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356C57"/>
        </w:tc>
      </w:tr>
      <w:tr w:rsidR="00356C57">
        <w:trPr>
          <w:trHeight w:hRule="exact" w:val="372"/>
        </w:trPr>
        <w:tc>
          <w:tcPr>
            <w:tcW w:w="1728" w:type="dxa"/>
            <w:tcBorders>
              <w:top w:val="single" w:sz="4" w:space="0" w:color="005695"/>
              <w:left w:val="single" w:sz="4" w:space="0" w:color="005695"/>
              <w:bottom w:val="single" w:sz="4" w:space="0" w:color="005695"/>
              <w:right w:val="single" w:sz="4" w:space="0" w:color="005695"/>
            </w:tcBorders>
          </w:tcPr>
          <w:p w:rsidR="00356C57" w:rsidRDefault="00724497">
            <w:pPr>
              <w:pStyle w:val="TableParagraph"/>
              <w:spacing w:before="70"/>
              <w:ind w:left="108"/>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z w:val="20"/>
                <w:szCs w:val="20"/>
              </w:rPr>
              <w:t>Ra</w:t>
            </w:r>
            <w:r>
              <w:rPr>
                <w:rFonts w:ascii="Adobe Garamond Pro" w:eastAsia="Adobe Garamond Pro" w:hAnsi="Adobe Garamond Pro" w:cs="Adobe Garamond Pro"/>
                <w:color w:val="231F20"/>
                <w:spacing w:val="-2"/>
                <w:sz w:val="20"/>
                <w:szCs w:val="20"/>
              </w:rPr>
              <w:t>r</w:t>
            </w:r>
            <w:r>
              <w:rPr>
                <w:rFonts w:ascii="Adobe Garamond Pro" w:eastAsia="Adobe Garamond Pro" w:hAnsi="Adobe Garamond Pro" w:cs="Adobe Garamond Pro"/>
                <w:color w:val="231F20"/>
                <w:sz w:val="20"/>
                <w:szCs w:val="20"/>
              </w:rPr>
              <w:t xml:space="preserve">e or </w:t>
            </w:r>
            <w:r>
              <w:rPr>
                <w:rFonts w:ascii="Adobe Garamond Pro" w:eastAsia="Adobe Garamond Pro" w:hAnsi="Adobe Garamond Pro" w:cs="Adobe Garamond Pro"/>
                <w:color w:val="231F20"/>
                <w:spacing w:val="-8"/>
                <w:sz w:val="20"/>
                <w:szCs w:val="20"/>
              </w:rPr>
              <w:t>U</w:t>
            </w:r>
            <w:r>
              <w:rPr>
                <w:rFonts w:ascii="Adobe Garamond Pro" w:eastAsia="Adobe Garamond Pro" w:hAnsi="Adobe Garamond Pro" w:cs="Adobe Garamond Pro"/>
                <w:color w:val="231F20"/>
                <w:sz w:val="20"/>
                <w:szCs w:val="20"/>
              </w:rPr>
              <w:t>nkn</w:t>
            </w:r>
            <w:r>
              <w:rPr>
                <w:rFonts w:ascii="Adobe Garamond Pro" w:eastAsia="Adobe Garamond Pro" w:hAnsi="Adobe Garamond Pro" w:cs="Adobe Garamond Pro"/>
                <w:color w:val="231F20"/>
                <w:spacing w:val="-3"/>
                <w:sz w:val="20"/>
                <w:szCs w:val="20"/>
              </w:rPr>
              <w:t>o</w:t>
            </w:r>
            <w:r>
              <w:rPr>
                <w:rFonts w:ascii="Adobe Garamond Pro" w:eastAsia="Adobe Garamond Pro" w:hAnsi="Adobe Garamond Pro" w:cs="Adobe Garamond Pro"/>
                <w:color w:val="231F20"/>
                <w:sz w:val="20"/>
                <w:szCs w:val="20"/>
              </w:rPr>
              <w:t>wn</w:t>
            </w:r>
          </w:p>
        </w:tc>
        <w:tc>
          <w:tcPr>
            <w:tcW w:w="2041"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356C57"/>
        </w:tc>
        <w:tc>
          <w:tcPr>
            <w:tcW w:w="2041" w:type="dxa"/>
            <w:tcBorders>
              <w:top w:val="single" w:sz="4" w:space="0" w:color="005695"/>
              <w:left w:val="single" w:sz="4" w:space="0" w:color="005695"/>
              <w:bottom w:val="single" w:sz="4" w:space="0" w:color="005695"/>
              <w:right w:val="single" w:sz="4" w:space="0" w:color="005695"/>
            </w:tcBorders>
            <w:shd w:val="clear" w:color="auto" w:fill="BADDAE"/>
          </w:tcPr>
          <w:p w:rsidR="00356C57" w:rsidRDefault="00724497">
            <w:pPr>
              <w:pStyle w:val="ListParagraph"/>
              <w:numPr>
                <w:ilvl w:val="0"/>
                <w:numId w:val="4"/>
              </w:numPr>
              <w:tabs>
                <w:tab w:val="left" w:pos="391"/>
              </w:tabs>
              <w:spacing w:before="70"/>
              <w:ind w:left="391"/>
              <w:rPr>
                <w:rFonts w:ascii="Adobe Garamond Pro" w:eastAsia="Adobe Garamond Pro" w:hAnsi="Adobe Garamond Pro" w:cs="Adobe Garamond Pro"/>
                <w:sz w:val="20"/>
                <w:szCs w:val="20"/>
              </w:rPr>
            </w:pPr>
            <w:r>
              <w:rPr>
                <w:rFonts w:ascii="Adobe Garamond Pro" w:eastAsia="Adobe Garamond Pro" w:hAnsi="Adobe Garamond Pro" w:cs="Adobe Garamond Pro"/>
                <w:color w:val="231F20"/>
                <w:spacing w:val="-3"/>
                <w:sz w:val="20"/>
                <w:szCs w:val="20"/>
              </w:rPr>
              <w:t>A</w:t>
            </w:r>
            <w:r>
              <w:rPr>
                <w:rFonts w:ascii="Adobe Garamond Pro" w:eastAsia="Adobe Garamond Pro" w:hAnsi="Adobe Garamond Pro" w:cs="Adobe Garamond Pro"/>
                <w:color w:val="231F20"/>
                <w:sz w:val="20"/>
                <w:szCs w:val="20"/>
              </w:rPr>
              <w:t>cute pollution</w:t>
            </w:r>
          </w:p>
        </w:tc>
        <w:tc>
          <w:tcPr>
            <w:tcW w:w="2887" w:type="dxa"/>
            <w:tcBorders>
              <w:top w:val="single" w:sz="4" w:space="0" w:color="005695"/>
              <w:left w:val="single" w:sz="4" w:space="0" w:color="005695"/>
              <w:bottom w:val="single" w:sz="4" w:space="0" w:color="005695"/>
              <w:right w:val="single" w:sz="4" w:space="0" w:color="005695"/>
            </w:tcBorders>
            <w:shd w:val="clear" w:color="auto" w:fill="A3B6D6"/>
          </w:tcPr>
          <w:p w:rsidR="00356C57" w:rsidRDefault="00356C57"/>
        </w:tc>
        <w:tc>
          <w:tcPr>
            <w:tcW w:w="2410" w:type="dxa"/>
            <w:tcBorders>
              <w:top w:val="single" w:sz="4" w:space="0" w:color="005695"/>
              <w:left w:val="single" w:sz="4" w:space="0" w:color="005695"/>
              <w:bottom w:val="single" w:sz="4" w:space="0" w:color="005695"/>
              <w:right w:val="single" w:sz="4" w:space="0" w:color="005695"/>
            </w:tcBorders>
            <w:shd w:val="clear" w:color="auto" w:fill="F8DE00"/>
          </w:tcPr>
          <w:p w:rsidR="00356C57" w:rsidRDefault="00356C57"/>
        </w:tc>
        <w:tc>
          <w:tcPr>
            <w:tcW w:w="2269" w:type="dxa"/>
            <w:tcBorders>
              <w:top w:val="single" w:sz="4" w:space="0" w:color="005695"/>
              <w:left w:val="single" w:sz="4" w:space="0" w:color="005695"/>
              <w:bottom w:val="single" w:sz="4" w:space="0" w:color="005695"/>
              <w:right w:val="single" w:sz="4" w:space="0" w:color="005695"/>
            </w:tcBorders>
            <w:shd w:val="clear" w:color="auto" w:fill="E4AE9A"/>
          </w:tcPr>
          <w:p w:rsidR="00356C57" w:rsidRDefault="00356C57"/>
        </w:tc>
      </w:tr>
    </w:tbl>
    <w:p w:rsidR="00356C57" w:rsidRDefault="00356C57">
      <w:pPr>
        <w:spacing w:before="6" w:line="120" w:lineRule="exact"/>
        <w:rPr>
          <w:sz w:val="12"/>
          <w:szCs w:val="12"/>
        </w:rPr>
      </w:pPr>
    </w:p>
    <w:p w:rsidR="00356C57" w:rsidRDefault="00724497">
      <w:pPr>
        <w:pStyle w:val="BodyText"/>
        <w:spacing w:before="61"/>
        <w:ind w:left="117"/>
      </w:pPr>
      <w:r>
        <w:rPr>
          <w:color w:val="231F20"/>
        </w:rPr>
        <w:t>* th</w:t>
      </w:r>
      <w:r>
        <w:rPr>
          <w:color w:val="231F20"/>
          <w:spacing w:val="-2"/>
        </w:rPr>
        <w:t>r</w:t>
      </w:r>
      <w:r>
        <w:rPr>
          <w:color w:val="231F20"/>
        </w:rPr>
        <w:t xml:space="preserve">eat occurs mostly outside </w:t>
      </w:r>
      <w:r>
        <w:rPr>
          <w:color w:val="231F20"/>
          <w:spacing w:val="-4"/>
        </w:rPr>
        <w:t>A</w:t>
      </w:r>
      <w:r>
        <w:rPr>
          <w:color w:val="231F20"/>
        </w:rPr>
        <w:t>ustralia.</w:t>
      </w:r>
    </w:p>
    <w:p w:rsidR="00356C57" w:rsidRDefault="00356C57">
      <w:pPr>
        <w:sectPr w:rsidR="00356C57">
          <w:headerReference w:type="default" r:id="rId33"/>
          <w:footerReference w:type="default" r:id="rId34"/>
          <w:pgSz w:w="16838" w:h="11920" w:orient="landscape"/>
          <w:pgMar w:top="1080" w:right="1920" w:bottom="280" w:left="1300" w:header="0" w:footer="0" w:gutter="0"/>
          <w:cols w:space="720"/>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00" w:lineRule="exact"/>
        <w:rPr>
          <w:sz w:val="20"/>
          <w:szCs w:val="20"/>
        </w:rPr>
      </w:pPr>
    </w:p>
    <w:p w:rsidR="00356C57" w:rsidRDefault="00724497">
      <w:pPr>
        <w:pStyle w:val="Heading1"/>
        <w:numPr>
          <w:ilvl w:val="0"/>
          <w:numId w:val="12"/>
        </w:numPr>
        <w:tabs>
          <w:tab w:val="left" w:pos="2267"/>
        </w:tabs>
        <w:spacing w:before="16" w:line="620" w:lineRule="exact"/>
        <w:ind w:left="2267" w:right="4948"/>
        <w:jc w:val="left"/>
      </w:pPr>
      <w:bookmarkStart w:id="16" w:name="_TOC_250005"/>
      <w:r>
        <w:rPr>
          <w:color w:val="005695"/>
          <w:spacing w:val="-12"/>
        </w:rPr>
        <w:t>A</w:t>
      </w:r>
      <w:r>
        <w:rPr>
          <w:color w:val="005695"/>
          <w:spacing w:val="5"/>
        </w:rPr>
        <w:t>c</w:t>
      </w:r>
      <w:r>
        <w:rPr>
          <w:color w:val="005695"/>
          <w:spacing w:val="-9"/>
        </w:rPr>
        <w:t>t</w:t>
      </w:r>
      <w:r>
        <w:rPr>
          <w:color w:val="005695"/>
          <w:spacing w:val="-6"/>
        </w:rPr>
        <w:t>io</w:t>
      </w:r>
      <w:r>
        <w:rPr>
          <w:color w:val="005695"/>
          <w:spacing w:val="-10"/>
        </w:rPr>
        <w:t>n</w:t>
      </w:r>
      <w:r>
        <w:rPr>
          <w:color w:val="005695"/>
        </w:rPr>
        <w:t xml:space="preserve">s </w:t>
      </w:r>
      <w:r>
        <w:rPr>
          <w:color w:val="005695"/>
          <w:spacing w:val="-12"/>
        </w:rPr>
        <w:t>t</w:t>
      </w:r>
      <w:r>
        <w:rPr>
          <w:color w:val="005695"/>
        </w:rPr>
        <w:t xml:space="preserve">o </w:t>
      </w:r>
      <w:r>
        <w:rPr>
          <w:color w:val="005695"/>
          <w:spacing w:val="-7"/>
        </w:rPr>
        <w:t>a</w:t>
      </w:r>
      <w:r>
        <w:rPr>
          <w:color w:val="005695"/>
          <w:spacing w:val="-10"/>
        </w:rPr>
        <w:t>c</w:t>
      </w:r>
      <w:r>
        <w:rPr>
          <w:color w:val="005695"/>
          <w:spacing w:val="-8"/>
        </w:rPr>
        <w:t>h</w:t>
      </w:r>
      <w:r>
        <w:rPr>
          <w:color w:val="005695"/>
          <w:spacing w:val="-6"/>
        </w:rPr>
        <w:t>i</w:t>
      </w:r>
      <w:r>
        <w:rPr>
          <w:color w:val="005695"/>
          <w:spacing w:val="-10"/>
        </w:rPr>
        <w:t>e</w:t>
      </w:r>
      <w:r>
        <w:rPr>
          <w:color w:val="005695"/>
          <w:spacing w:val="-12"/>
        </w:rPr>
        <w:t>v</w:t>
      </w:r>
      <w:r>
        <w:rPr>
          <w:color w:val="005695"/>
        </w:rPr>
        <w:t xml:space="preserve">e </w:t>
      </w:r>
      <w:r>
        <w:rPr>
          <w:color w:val="005695"/>
          <w:spacing w:val="-9"/>
        </w:rPr>
        <w:t>t</w:t>
      </w:r>
      <w:r>
        <w:rPr>
          <w:color w:val="005695"/>
          <w:spacing w:val="-5"/>
        </w:rPr>
        <w:t>h</w:t>
      </w:r>
      <w:r>
        <w:rPr>
          <w:color w:val="005695"/>
        </w:rPr>
        <w:t xml:space="preserve">e </w:t>
      </w:r>
      <w:r>
        <w:rPr>
          <w:color w:val="005695"/>
          <w:spacing w:val="-10"/>
        </w:rPr>
        <w:t>S</w:t>
      </w:r>
      <w:r>
        <w:rPr>
          <w:color w:val="005695"/>
          <w:spacing w:val="-1"/>
        </w:rPr>
        <w:t>p</w:t>
      </w:r>
      <w:r>
        <w:rPr>
          <w:color w:val="005695"/>
          <w:spacing w:val="-2"/>
        </w:rPr>
        <w:t>e</w:t>
      </w:r>
      <w:r>
        <w:rPr>
          <w:color w:val="005695"/>
          <w:spacing w:val="-9"/>
        </w:rPr>
        <w:t>c</w:t>
      </w:r>
      <w:r>
        <w:rPr>
          <w:color w:val="005695"/>
          <w:spacing w:val="-6"/>
        </w:rPr>
        <w:t>i</w:t>
      </w:r>
      <w:r>
        <w:rPr>
          <w:color w:val="005695"/>
          <w:spacing w:val="8"/>
        </w:rPr>
        <w:t>f</w:t>
      </w:r>
      <w:r>
        <w:rPr>
          <w:color w:val="005695"/>
          <w:spacing w:val="-7"/>
        </w:rPr>
        <w:t>i</w:t>
      </w:r>
      <w:r>
        <w:rPr>
          <w:color w:val="005695"/>
        </w:rPr>
        <w:t xml:space="preserve">c </w:t>
      </w:r>
      <w:r>
        <w:rPr>
          <w:color w:val="005695"/>
          <w:spacing w:val="-3"/>
        </w:rPr>
        <w:t>O</w:t>
      </w:r>
      <w:r>
        <w:rPr>
          <w:color w:val="005695"/>
          <w:spacing w:val="-10"/>
        </w:rPr>
        <w:t>b</w:t>
      </w:r>
      <w:r>
        <w:rPr>
          <w:color w:val="005695"/>
          <w:spacing w:val="-6"/>
        </w:rPr>
        <w:t>j</w:t>
      </w:r>
      <w:r>
        <w:rPr>
          <w:color w:val="005695"/>
          <w:spacing w:val="-2"/>
        </w:rPr>
        <w:t>e</w:t>
      </w:r>
      <w:r>
        <w:rPr>
          <w:color w:val="005695"/>
          <w:spacing w:val="5"/>
        </w:rPr>
        <w:t>c</w:t>
      </w:r>
      <w:r>
        <w:rPr>
          <w:color w:val="005695"/>
          <w:spacing w:val="-9"/>
        </w:rPr>
        <w:t>t</w:t>
      </w:r>
      <w:r>
        <w:rPr>
          <w:color w:val="005695"/>
          <w:spacing w:val="-6"/>
        </w:rPr>
        <w:t>i</w:t>
      </w:r>
      <w:r>
        <w:rPr>
          <w:color w:val="005695"/>
          <w:spacing w:val="-12"/>
        </w:rPr>
        <w:t>v</w:t>
      </w:r>
      <w:r>
        <w:rPr>
          <w:color w:val="005695"/>
          <w:spacing w:val="-8"/>
        </w:rPr>
        <w:t>e</w:t>
      </w:r>
      <w:r>
        <w:rPr>
          <w:color w:val="005695"/>
        </w:rPr>
        <w:t>s</w:t>
      </w:r>
      <w:bookmarkEnd w:id="16"/>
    </w:p>
    <w:p w:rsidR="00356C57" w:rsidRDefault="00356C57">
      <w:pPr>
        <w:spacing w:before="10"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BodyText"/>
        <w:spacing w:line="264" w:lineRule="auto"/>
        <w:ind w:right="1619"/>
      </w:pPr>
      <w:r>
        <w:rPr>
          <w:color w:val="231F20"/>
          <w:spacing w:val="-3"/>
        </w:rPr>
        <w:t>A</w:t>
      </w:r>
      <w:r>
        <w:rPr>
          <w:color w:val="231F20"/>
        </w:rPr>
        <w:t>ctions</w:t>
      </w:r>
      <w:r>
        <w:rPr>
          <w:color w:val="231F20"/>
          <w:spacing w:val="-1"/>
        </w:rPr>
        <w:t xml:space="preserve"> </w:t>
      </w:r>
      <w:r>
        <w:rPr>
          <w:color w:val="231F20"/>
        </w:rPr>
        <w:t>identified for</w:t>
      </w:r>
      <w:r>
        <w:rPr>
          <w:color w:val="231F20"/>
          <w:spacing w:val="-1"/>
        </w:rPr>
        <w:t xml:space="preserve"> </w:t>
      </w:r>
      <w:r>
        <w:rPr>
          <w:color w:val="231F20"/>
        </w:rPr>
        <w:t>the p</w:t>
      </w:r>
      <w:r>
        <w:rPr>
          <w:color w:val="231F20"/>
          <w:spacing w:val="-2"/>
        </w:rPr>
        <w:t>r</w:t>
      </w:r>
      <w:r>
        <w:rPr>
          <w:color w:val="231F20"/>
        </w:rPr>
        <w:t>otection,</w:t>
      </w:r>
      <w:r>
        <w:rPr>
          <w:color w:val="231F20"/>
          <w:spacing w:val="-1"/>
        </w:rPr>
        <w:t xml:space="preserve"> </w:t>
      </w:r>
      <w:r>
        <w:rPr>
          <w:color w:val="231F20"/>
        </w:rPr>
        <w:t>conse</w:t>
      </w:r>
      <w:r>
        <w:rPr>
          <w:color w:val="231F20"/>
          <w:spacing w:val="3"/>
        </w:rPr>
        <w:t>r</w:t>
      </w:r>
      <w:r>
        <w:rPr>
          <w:color w:val="231F20"/>
          <w:spacing w:val="-2"/>
        </w:rPr>
        <w:t>v</w:t>
      </w:r>
      <w:r>
        <w:rPr>
          <w:color w:val="231F20"/>
        </w:rPr>
        <w:t>ation and</w:t>
      </w:r>
      <w:r>
        <w:rPr>
          <w:color w:val="231F20"/>
          <w:spacing w:val="-1"/>
        </w:rPr>
        <w:t xml:space="preserve"> </w:t>
      </w:r>
      <w:r>
        <w:rPr>
          <w:color w:val="231F20"/>
        </w:rPr>
        <w:t>management of</w:t>
      </w:r>
      <w:r>
        <w:rPr>
          <w:color w:val="231F20"/>
          <w:spacing w:val="-1"/>
        </w:rPr>
        <w:t xml:space="preserve"> </w:t>
      </w:r>
      <w:r>
        <w:rPr>
          <w:color w:val="231F20"/>
        </w:rPr>
        <w:t>the species</w:t>
      </w:r>
      <w:r>
        <w:rPr>
          <w:color w:val="231F20"/>
          <w:spacing w:val="-1"/>
        </w:rPr>
        <w:t xml:space="preserve"> </w:t>
      </w:r>
      <w:r>
        <w:rPr>
          <w:color w:val="231F20"/>
        </w:rPr>
        <w:t>c</w:t>
      </w:r>
      <w:r>
        <w:rPr>
          <w:color w:val="231F20"/>
          <w:spacing w:val="-4"/>
        </w:rPr>
        <w:t>o</w:t>
      </w:r>
      <w:r>
        <w:rPr>
          <w:color w:val="231F20"/>
          <w:spacing w:val="-2"/>
        </w:rPr>
        <w:t>v</w:t>
      </w:r>
      <w:r>
        <w:rPr>
          <w:color w:val="231F20"/>
        </w:rPr>
        <w:t>e</w:t>
      </w:r>
      <w:r>
        <w:rPr>
          <w:color w:val="231F20"/>
          <w:spacing w:val="-2"/>
        </w:rPr>
        <w:t>r</w:t>
      </w:r>
      <w:r>
        <w:rPr>
          <w:color w:val="231F20"/>
        </w:rPr>
        <w:t xml:space="preserve">ed </w:t>
      </w:r>
      <w:r>
        <w:rPr>
          <w:color w:val="231F20"/>
          <w:spacing w:val="-2"/>
        </w:rPr>
        <w:t>b</w:t>
      </w:r>
      <w:r>
        <w:rPr>
          <w:color w:val="231F20"/>
        </w:rPr>
        <w:t>y</w:t>
      </w:r>
      <w:r>
        <w:rPr>
          <w:color w:val="231F20"/>
          <w:spacing w:val="-1"/>
        </w:rPr>
        <w:t xml:space="preserve"> </w:t>
      </w:r>
      <w:r>
        <w:rPr>
          <w:color w:val="231F20"/>
        </w:rPr>
        <w:t>this plan</w:t>
      </w:r>
      <w:r>
        <w:rPr>
          <w:color w:val="231F20"/>
          <w:spacing w:val="-1"/>
        </w:rPr>
        <w:t xml:space="preserve"> </w:t>
      </w:r>
      <w:r>
        <w:rPr>
          <w:color w:val="231F20"/>
        </w:rPr>
        <w:t>a</w:t>
      </w:r>
      <w:r>
        <w:rPr>
          <w:color w:val="231F20"/>
          <w:spacing w:val="-2"/>
        </w:rPr>
        <w:t>r</w:t>
      </w:r>
      <w:r>
        <w:rPr>
          <w:color w:val="231F20"/>
        </w:rPr>
        <w:t>e described bel</w:t>
      </w:r>
      <w:r>
        <w:rPr>
          <w:color w:val="231F20"/>
          <w:spacing w:val="-3"/>
        </w:rPr>
        <w:t>o</w:t>
      </w:r>
      <w:r>
        <w:rPr>
          <w:color w:val="231F20"/>
          <w:spacing w:val="-15"/>
        </w:rPr>
        <w:t>w</w:t>
      </w:r>
      <w:r>
        <w:rPr>
          <w:color w:val="231F20"/>
        </w:rPr>
        <w:t xml:space="preserve">. </w:t>
      </w:r>
      <w:r>
        <w:rPr>
          <w:color w:val="231F20"/>
          <w:spacing w:val="-3"/>
        </w:rPr>
        <w:t>S</w:t>
      </w:r>
      <w:r>
        <w:rPr>
          <w:color w:val="231F20"/>
        </w:rPr>
        <w:t>ome of the objecti</w:t>
      </w:r>
      <w:r>
        <w:rPr>
          <w:color w:val="231F20"/>
          <w:spacing w:val="-2"/>
        </w:rPr>
        <w:t>v</w:t>
      </w:r>
      <w:r>
        <w:rPr>
          <w:color w:val="231F20"/>
        </w:rPr>
        <w:t>es a</w:t>
      </w:r>
      <w:r>
        <w:rPr>
          <w:color w:val="231F20"/>
          <w:spacing w:val="-2"/>
        </w:rPr>
        <w:t>r</w:t>
      </w:r>
      <w:r>
        <w:rPr>
          <w:color w:val="231F20"/>
        </w:rPr>
        <w:t>e long-term and may not be fully achie</w:t>
      </w:r>
      <w:r>
        <w:rPr>
          <w:color w:val="231F20"/>
          <w:spacing w:val="-2"/>
        </w:rPr>
        <w:t>v</w:t>
      </w:r>
      <w:r>
        <w:rPr>
          <w:color w:val="231F20"/>
        </w:rPr>
        <w:t>ed during the lifetime of this wildlife</w:t>
      </w:r>
      <w:r>
        <w:rPr>
          <w:color w:val="231F20"/>
          <w:spacing w:val="-1"/>
        </w:rPr>
        <w:t xml:space="preserve"> </w:t>
      </w:r>
      <w:r>
        <w:rPr>
          <w:color w:val="231F20"/>
        </w:rPr>
        <w:t>conse</w:t>
      </w:r>
      <w:r>
        <w:rPr>
          <w:color w:val="231F20"/>
          <w:spacing w:val="3"/>
        </w:rPr>
        <w:t>r</w:t>
      </w:r>
      <w:r>
        <w:rPr>
          <w:color w:val="231F20"/>
          <w:spacing w:val="-2"/>
        </w:rPr>
        <w:t>v</w:t>
      </w:r>
      <w:r>
        <w:rPr>
          <w:color w:val="231F20"/>
        </w:rPr>
        <w:t>ation plan</w:t>
      </w:r>
      <w:r>
        <w:rPr>
          <w:color w:val="231F20"/>
          <w:spacing w:val="-1"/>
        </w:rPr>
        <w:t>.</w:t>
      </w:r>
      <w:r>
        <w:rPr>
          <w:color w:val="231F20"/>
          <w:position w:val="7"/>
          <w:sz w:val="11"/>
          <w:szCs w:val="11"/>
        </w:rPr>
        <w:t xml:space="preserve">1 </w:t>
      </w:r>
      <w:r>
        <w:rPr>
          <w:color w:val="231F20"/>
        </w:rPr>
        <w:t>Lead organisations</w:t>
      </w:r>
      <w:r>
        <w:rPr>
          <w:color w:val="231F20"/>
          <w:spacing w:val="-1"/>
        </w:rPr>
        <w:t xml:space="preserve"> </w:t>
      </w:r>
      <w:r>
        <w:rPr>
          <w:color w:val="231F20"/>
        </w:rPr>
        <w:t>a</w:t>
      </w:r>
      <w:r>
        <w:rPr>
          <w:color w:val="231F20"/>
          <w:spacing w:val="-2"/>
        </w:rPr>
        <w:t>r</w:t>
      </w:r>
      <w:r>
        <w:rPr>
          <w:color w:val="231F20"/>
        </w:rPr>
        <w:t>e identified</w:t>
      </w:r>
      <w:r>
        <w:rPr>
          <w:color w:val="231F20"/>
          <w:spacing w:val="-1"/>
        </w:rPr>
        <w:t xml:space="preserve"> </w:t>
      </w:r>
      <w:r>
        <w:rPr>
          <w:color w:val="231F20"/>
        </w:rPr>
        <w:t>in bold</w:t>
      </w:r>
      <w:r>
        <w:rPr>
          <w:color w:val="231F20"/>
          <w:spacing w:val="-1"/>
        </w:rPr>
        <w:t xml:space="preserve"> </w:t>
      </w:r>
      <w:r>
        <w:rPr>
          <w:color w:val="231F20"/>
        </w:rPr>
        <w:t>type.</w:t>
      </w:r>
    </w:p>
    <w:p w:rsidR="00356C57" w:rsidRDefault="00356C57">
      <w:pPr>
        <w:spacing w:line="170" w:lineRule="exact"/>
        <w:rPr>
          <w:sz w:val="17"/>
          <w:szCs w:val="17"/>
        </w:rPr>
      </w:pPr>
    </w:p>
    <w:p w:rsidR="00356C57" w:rsidRDefault="00E44F47">
      <w:pPr>
        <w:ind w:left="1417"/>
        <w:rPr>
          <w:rFonts w:ascii="Adobe Garamond Pro" w:eastAsia="Adobe Garamond Pro" w:hAnsi="Adobe Garamond Pro" w:cs="Adobe Garamond Pro"/>
          <w:sz w:val="20"/>
          <w:szCs w:val="20"/>
        </w:rPr>
      </w:pPr>
      <w:r w:rsidRPr="00E44F47">
        <w:rPr>
          <w:rFonts w:asciiTheme="minorHAnsi" w:hAnsiTheme="minorHAnsi"/>
        </w:rPr>
        <w:pict>
          <v:group id="_x0000_s1206" style="position:absolute;left:0;text-align:left;margin-left:70.35pt;margin-top:21.4pt;width:454.55pt;height:40.15pt;z-index:-2364;mso-position-horizontal-relative:page" coordorigin="1407,428" coordsize="9091,803">
            <v:group id="_x0000_s1223" style="position:absolute;left:1417;top:438;width:397;height:783" coordorigin="1417,438" coordsize="397,783">
              <v:shape id="_x0000_s1224" style="position:absolute;left:1417;top:438;width:397;height:783" coordorigin="1417,438" coordsize="397,783" path="m1814,438r-397,l1417,1221r397,l1814,438xe" fillcolor="#005695" stroked="f">
                <v:path arrowok="t"/>
              </v:shape>
            </v:group>
            <v:group id="_x0000_s1221" style="position:absolute;left:1814;top:438;width:1984;height:783" coordorigin="1814,438" coordsize="1984,783">
              <v:shape id="_x0000_s1222" style="position:absolute;left:1814;top:438;width:1984;height:783" coordorigin="1814,438" coordsize="1984,783" path="m3798,438r-1984,l1814,1221r1984,l3798,438xe" fillcolor="#005695" stroked="f">
                <v:path arrowok="t"/>
              </v:shape>
            </v:group>
            <v:group id="_x0000_s1219" style="position:absolute;left:3798;top:438;width:2;height:783" coordorigin="3798,438" coordsize="2,783">
              <v:shape id="_x0000_s1220" style="position:absolute;left:3798;top:438;width:2;height:783" coordorigin="3798,438" coordsize="0,783" path="m3798,438r,783e" filled="f" strokecolor="#005695" strokeweight=".03564mm">
                <v:path arrowok="t"/>
              </v:shape>
            </v:group>
            <v:group id="_x0000_s1217" style="position:absolute;left:3798;top:438;width:850;height:783" coordorigin="3798,438" coordsize="850,783">
              <v:shape id="_x0000_s1218" style="position:absolute;left:3798;top:438;width:850;height:783" coordorigin="3798,438" coordsize="850,783" path="m4649,438r-851,l3798,1221r851,l4649,438xe" fillcolor="#005695" stroked="f">
                <v:path arrowok="t"/>
              </v:shape>
            </v:group>
            <v:group id="_x0000_s1215" style="position:absolute;left:4649;top:438;width:2381;height:783" coordorigin="4649,438" coordsize="2381,783">
              <v:shape id="_x0000_s1216" style="position:absolute;left:4649;top:438;width:2381;height:783" coordorigin="4649,438" coordsize="2381,783" path="m7030,438r-2381,l4649,1221r2381,l7030,438xe" fillcolor="#005695" stroked="f">
                <v:path arrowok="t"/>
              </v:shape>
            </v:group>
            <v:group id="_x0000_s1213" style="position:absolute;left:7030;top:438;width:1701;height:783" coordorigin="7030,438" coordsize="1701,783">
              <v:shape id="_x0000_s1214" style="position:absolute;left:7030;top:438;width:1701;height:783" coordorigin="7030,438" coordsize="1701,783" path="m8731,438r-1701,l7030,1221r1701,l8731,438xe" fillcolor="#005695" stroked="f">
                <v:path arrowok="t"/>
              </v:shape>
            </v:group>
            <v:group id="_x0000_s1211" style="position:absolute;left:8731;top:438;width:1757;height:783" coordorigin="8731,438" coordsize="1757,783">
              <v:shape id="_x0000_s1212" style="position:absolute;left:8731;top:438;width:1757;height:783" coordorigin="8731,438" coordsize="1757,783" path="m10488,438r-1757,l8731,1221r1757,l10488,438xe" fillcolor="#005695" stroked="f">
                <v:path arrowok="t"/>
              </v:shape>
            </v:group>
            <v:group id="_x0000_s1209" style="position:absolute;left:1417;top:438;width:9071;height:2" coordorigin="1417,438" coordsize="9071,2">
              <v:shape id="_x0000_s1210" style="position:absolute;left:1417;top:438;width:9071;height:2" coordorigin="1417,438" coordsize="9071,0" path="m1417,438r9071,e" filled="f" strokecolor="#005695" strokeweight=".17642mm">
                <v:path arrowok="t"/>
              </v:shape>
            </v:group>
            <v:group id="_x0000_s1207" style="position:absolute;left:1417;top:1221;width:9071;height:2" coordorigin="1417,1221" coordsize="9071,2">
              <v:shape id="_x0000_s1208" style="position:absolute;left:1417;top:1221;width:9071;height:2" coordorigin="1417,1221" coordsize="9071,0" path="m1417,1221r9071,e" filled="f" strokecolor="#005695" strokeweight=".17642mm">
                <v:path arrowok="t"/>
              </v:shape>
            </v:group>
            <w10:wrap anchorx="page"/>
          </v:group>
        </w:pict>
      </w:r>
      <w:r w:rsidR="00724497">
        <w:rPr>
          <w:rFonts w:ascii="Adobe Garamond Pro Bold" w:eastAsia="Adobe Garamond Pro Bold" w:hAnsi="Adobe Garamond Pro Bold" w:cs="Adobe Garamond Pro Bold"/>
          <w:b/>
          <w:bCs/>
          <w:i/>
          <w:color w:val="231F20"/>
          <w:spacing w:val="-2"/>
          <w:sz w:val="20"/>
          <w:szCs w:val="20"/>
        </w:rPr>
        <w:t>O</w:t>
      </w:r>
      <w:r w:rsidR="00724497">
        <w:rPr>
          <w:rFonts w:ascii="Adobe Garamond Pro Bold" w:eastAsia="Adobe Garamond Pro Bold" w:hAnsi="Adobe Garamond Pro Bold" w:cs="Adobe Garamond Pro Bold"/>
          <w:b/>
          <w:bCs/>
          <w:i/>
          <w:color w:val="231F20"/>
          <w:sz w:val="20"/>
          <w:szCs w:val="20"/>
        </w:rPr>
        <w:t>bjecti</w:t>
      </w:r>
      <w:r w:rsidR="00724497">
        <w:rPr>
          <w:rFonts w:ascii="Adobe Garamond Pro Bold" w:eastAsia="Adobe Garamond Pro Bold" w:hAnsi="Adobe Garamond Pro Bold" w:cs="Adobe Garamond Pro Bold"/>
          <w:b/>
          <w:bCs/>
          <w:i/>
          <w:color w:val="231F20"/>
          <w:spacing w:val="-2"/>
          <w:sz w:val="20"/>
          <w:szCs w:val="20"/>
        </w:rPr>
        <w:t>v</w:t>
      </w:r>
      <w:r w:rsidR="00724497">
        <w:rPr>
          <w:rFonts w:ascii="Adobe Garamond Pro Bold" w:eastAsia="Adobe Garamond Pro Bold" w:hAnsi="Adobe Garamond Pro Bold" w:cs="Adobe Garamond Pro Bold"/>
          <w:b/>
          <w:bCs/>
          <w:i/>
          <w:color w:val="231F20"/>
          <w:sz w:val="20"/>
          <w:szCs w:val="20"/>
        </w:rPr>
        <w:t>e 1:</w:t>
      </w:r>
      <w:r w:rsidR="00724497">
        <w:rPr>
          <w:rFonts w:ascii="Adobe Garamond Pro Bold" w:eastAsia="Adobe Garamond Pro Bold" w:hAnsi="Adobe Garamond Pro Bold" w:cs="Adobe Garamond Pro Bold"/>
          <w:b/>
          <w:bCs/>
          <w:i/>
          <w:color w:val="231F20"/>
          <w:spacing w:val="2"/>
          <w:sz w:val="20"/>
          <w:szCs w:val="20"/>
        </w:rPr>
        <w:t xml:space="preserve"> </w:t>
      </w:r>
      <w:r w:rsidR="00724497">
        <w:rPr>
          <w:rFonts w:ascii="Adobe Garamond Pro" w:eastAsia="Adobe Garamond Pro" w:hAnsi="Adobe Garamond Pro" w:cs="Adobe Garamond Pro"/>
          <w:i/>
          <w:color w:val="231F20"/>
          <w:spacing w:val="-5"/>
          <w:sz w:val="20"/>
          <w:szCs w:val="20"/>
        </w:rPr>
        <w:t>P</w:t>
      </w:r>
      <w:r w:rsidR="00724497">
        <w:rPr>
          <w:rFonts w:ascii="Adobe Garamond Pro" w:eastAsia="Adobe Garamond Pro" w:hAnsi="Adobe Garamond Pro" w:cs="Adobe Garamond Pro"/>
          <w:i/>
          <w:color w:val="231F20"/>
          <w:spacing w:val="-2"/>
          <w:sz w:val="20"/>
          <w:szCs w:val="20"/>
        </w:rPr>
        <w:t>r</w:t>
      </w:r>
      <w:r w:rsidR="00724497">
        <w:rPr>
          <w:rFonts w:ascii="Adobe Garamond Pro" w:eastAsia="Adobe Garamond Pro" w:hAnsi="Adobe Garamond Pro" w:cs="Adobe Garamond Pro"/>
          <w:i/>
          <w:color w:val="231F20"/>
          <w:sz w:val="20"/>
          <w:szCs w:val="20"/>
        </w:rPr>
        <w:t>otection of impo</w:t>
      </w:r>
      <w:r w:rsidR="00724497">
        <w:rPr>
          <w:rFonts w:ascii="Adobe Garamond Pro" w:eastAsia="Adobe Garamond Pro" w:hAnsi="Adobe Garamond Pro" w:cs="Adobe Garamond Pro"/>
          <w:i/>
          <w:color w:val="231F20"/>
          <w:spacing w:val="1"/>
          <w:sz w:val="20"/>
          <w:szCs w:val="20"/>
        </w:rPr>
        <w:t>r</w:t>
      </w:r>
      <w:r w:rsidR="00724497">
        <w:rPr>
          <w:rFonts w:ascii="Adobe Garamond Pro" w:eastAsia="Adobe Garamond Pro" w:hAnsi="Adobe Garamond Pro" w:cs="Adobe Garamond Pro"/>
          <w:i/>
          <w:color w:val="231F20"/>
          <w:sz w:val="20"/>
          <w:szCs w:val="20"/>
        </w:rPr>
        <w:t>tant habitats for mig</w:t>
      </w:r>
      <w:r w:rsidR="00724497">
        <w:rPr>
          <w:rFonts w:ascii="Adobe Garamond Pro" w:eastAsia="Adobe Garamond Pro" w:hAnsi="Adobe Garamond Pro" w:cs="Adobe Garamond Pro"/>
          <w:i/>
          <w:color w:val="231F20"/>
          <w:spacing w:val="-7"/>
          <w:sz w:val="20"/>
          <w:szCs w:val="20"/>
        </w:rPr>
        <w:t>r</w:t>
      </w:r>
      <w:r w:rsidR="00724497">
        <w:rPr>
          <w:rFonts w:ascii="Adobe Garamond Pro" w:eastAsia="Adobe Garamond Pro" w:hAnsi="Adobe Garamond Pro" w:cs="Adobe Garamond Pro"/>
          <w:i/>
          <w:color w:val="231F20"/>
          <w:sz w:val="20"/>
          <w:szCs w:val="20"/>
        </w:rPr>
        <w:t>ato</w:t>
      </w:r>
      <w:r w:rsidR="00724497">
        <w:rPr>
          <w:rFonts w:ascii="Adobe Garamond Pro" w:eastAsia="Adobe Garamond Pro" w:hAnsi="Adobe Garamond Pro" w:cs="Adobe Garamond Pro"/>
          <w:i/>
          <w:color w:val="231F20"/>
          <w:spacing w:val="3"/>
          <w:sz w:val="20"/>
          <w:szCs w:val="20"/>
        </w:rPr>
        <w:t>r</w:t>
      </w:r>
      <w:r w:rsidR="00724497">
        <w:rPr>
          <w:rFonts w:ascii="Adobe Garamond Pro" w:eastAsia="Adobe Garamond Pro" w:hAnsi="Adobe Garamond Pro" w:cs="Adobe Garamond Pro"/>
          <w:i/>
          <w:color w:val="231F20"/>
          <w:sz w:val="20"/>
          <w:szCs w:val="20"/>
        </w:rPr>
        <w:t>y sho</w:t>
      </w:r>
      <w:r w:rsidR="00724497">
        <w:rPr>
          <w:rFonts w:ascii="Adobe Garamond Pro" w:eastAsia="Adobe Garamond Pro" w:hAnsi="Adobe Garamond Pro" w:cs="Adobe Garamond Pro"/>
          <w:i/>
          <w:color w:val="231F20"/>
          <w:spacing w:val="-5"/>
          <w:sz w:val="20"/>
          <w:szCs w:val="20"/>
        </w:rPr>
        <w:t>r</w:t>
      </w:r>
      <w:r w:rsidR="00724497">
        <w:rPr>
          <w:rFonts w:ascii="Adobe Garamond Pro" w:eastAsia="Adobe Garamond Pro" w:hAnsi="Adobe Garamond Pro" w:cs="Adobe Garamond Pro"/>
          <w:i/>
          <w:color w:val="231F20"/>
          <w:sz w:val="20"/>
          <w:szCs w:val="20"/>
        </w:rPr>
        <w:t>ebi</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ds has occur</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ed th</w:t>
      </w:r>
      <w:r w:rsidR="00724497">
        <w:rPr>
          <w:rFonts w:ascii="Adobe Garamond Pro" w:eastAsia="Adobe Garamond Pro" w:hAnsi="Adobe Garamond Pro" w:cs="Adobe Garamond Pro"/>
          <w:i/>
          <w:color w:val="231F20"/>
          <w:spacing w:val="-2"/>
          <w:sz w:val="20"/>
          <w:szCs w:val="20"/>
        </w:rPr>
        <w:t>r</w:t>
      </w:r>
      <w:r w:rsidR="00724497">
        <w:rPr>
          <w:rFonts w:ascii="Adobe Garamond Pro" w:eastAsia="Adobe Garamond Pro" w:hAnsi="Adobe Garamond Pro" w:cs="Adobe Garamond Pro"/>
          <w:i/>
          <w:color w:val="231F20"/>
          <w:sz w:val="20"/>
          <w:szCs w:val="20"/>
        </w:rPr>
        <w:t>oughout the EAA</w:t>
      </w:r>
      <w:r w:rsidR="00724497">
        <w:rPr>
          <w:rFonts w:ascii="Adobe Garamond Pro" w:eastAsia="Adobe Garamond Pro" w:hAnsi="Adobe Garamond Pro" w:cs="Adobe Garamond Pro"/>
          <w:i/>
          <w:color w:val="231F20"/>
          <w:spacing w:val="-1"/>
          <w:sz w:val="20"/>
          <w:szCs w:val="20"/>
        </w:rPr>
        <w:t>F</w:t>
      </w:r>
      <w:r w:rsidR="00724497">
        <w:rPr>
          <w:rFonts w:ascii="Adobe Garamond Pro" w:eastAsia="Adobe Garamond Pro" w:hAnsi="Adobe Garamond Pro" w:cs="Adobe Garamond Pro"/>
          <w:color w:val="231F20"/>
          <w:sz w:val="20"/>
          <w:szCs w:val="20"/>
        </w:rPr>
        <w:t>.</w:t>
      </w:r>
    </w:p>
    <w:p w:rsidR="00356C57" w:rsidRDefault="00356C57">
      <w:pPr>
        <w:spacing w:before="4" w:line="190" w:lineRule="exact"/>
        <w:rPr>
          <w:sz w:val="19"/>
          <w:szCs w:val="19"/>
        </w:rPr>
      </w:pPr>
    </w:p>
    <w:p w:rsidR="00356C57" w:rsidRDefault="00724497">
      <w:pPr>
        <w:tabs>
          <w:tab w:val="left" w:pos="3911"/>
          <w:tab w:val="left" w:pos="4762"/>
          <w:tab w:val="left" w:pos="7143"/>
          <w:tab w:val="left" w:pos="8844"/>
        </w:tabs>
        <w:spacing w:before="76"/>
        <w:ind w:left="1927"/>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1"/>
          <w:sz w:val="16"/>
          <w:szCs w:val="16"/>
        </w:rPr>
        <w:t>A</w:t>
      </w:r>
      <w:r>
        <w:rPr>
          <w:rFonts w:ascii="Adobe Garamond Pro Bold" w:eastAsia="Adobe Garamond Pro Bold" w:hAnsi="Adobe Garamond Pro Bold" w:cs="Adobe Garamond Pro Bold"/>
          <w:b/>
          <w:bCs/>
          <w:color w:val="FFFFFF"/>
          <w:sz w:val="16"/>
          <w:szCs w:val="16"/>
        </w:rPr>
        <w:t>ction</w:t>
      </w:r>
      <w:r>
        <w:rPr>
          <w:rFonts w:ascii="Adobe Garamond Pro Bold" w:eastAsia="Adobe Garamond Pro Bold" w:hAnsi="Adobe Garamond Pro Bold" w:cs="Adobe Garamond Pro Bold"/>
          <w:b/>
          <w:bCs/>
          <w:color w:val="FFFFFF"/>
          <w:sz w:val="16"/>
          <w:szCs w:val="16"/>
        </w:rPr>
        <w:tab/>
      </w:r>
      <w:r>
        <w:rPr>
          <w:rFonts w:ascii="Adobe Garamond Pro Bold" w:eastAsia="Adobe Garamond Pro Bold" w:hAnsi="Adobe Garamond Pro Bold" w:cs="Adobe Garamond Pro Bold"/>
          <w:b/>
          <w:bCs/>
          <w:color w:val="FFFFFF"/>
          <w:spacing w:val="-5"/>
          <w:sz w:val="16"/>
          <w:szCs w:val="16"/>
        </w:rPr>
        <w:t>P</w:t>
      </w:r>
      <w:r>
        <w:rPr>
          <w:rFonts w:ascii="Adobe Garamond Pro Bold" w:eastAsia="Adobe Garamond Pro Bold" w:hAnsi="Adobe Garamond Pro Bold" w:cs="Adobe Garamond Pro Bold"/>
          <w:b/>
          <w:bCs/>
          <w:color w:val="FFFFFF"/>
          <w:sz w:val="16"/>
          <w:szCs w:val="16"/>
        </w:rPr>
        <w:t>riority</w:t>
      </w:r>
      <w:r>
        <w:rPr>
          <w:rFonts w:ascii="Adobe Garamond Pro Bold" w:eastAsia="Adobe Garamond Pro Bold" w:hAnsi="Adobe Garamond Pro Bold" w:cs="Adobe Garamond Pro Bold"/>
          <w:b/>
          <w:bCs/>
          <w:color w:val="FFFFFF"/>
          <w:sz w:val="16"/>
          <w:szCs w:val="16"/>
        </w:rPr>
        <w:tab/>
      </w:r>
      <w:r>
        <w:rPr>
          <w:rFonts w:ascii="Adobe Garamond Pro Bold" w:eastAsia="Adobe Garamond Pro Bold" w:hAnsi="Adobe Garamond Pro Bold" w:cs="Adobe Garamond Pro Bold"/>
          <w:b/>
          <w:bCs/>
          <w:color w:val="FFFFFF"/>
          <w:spacing w:val="-10"/>
          <w:sz w:val="16"/>
          <w:szCs w:val="16"/>
        </w:rPr>
        <w:t>P</w:t>
      </w:r>
      <w:r>
        <w:rPr>
          <w:rFonts w:ascii="Adobe Garamond Pro Bold" w:eastAsia="Adobe Garamond Pro Bold" w:hAnsi="Adobe Garamond Pro Bold" w:cs="Adobe Garamond Pro Bold"/>
          <w:b/>
          <w:bCs/>
          <w:color w:val="FFFFFF"/>
          <w:sz w:val="16"/>
          <w:szCs w:val="16"/>
        </w:rPr>
        <w:t>e</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fo</w:t>
      </w:r>
      <w:r>
        <w:rPr>
          <w:rFonts w:ascii="Adobe Garamond Pro Bold" w:eastAsia="Adobe Garamond Pro Bold" w:hAnsi="Adobe Garamond Pro Bold" w:cs="Adobe Garamond Pro Bold"/>
          <w:b/>
          <w:bCs/>
          <w:color w:val="FFFFFF"/>
          <w:spacing w:val="-3"/>
          <w:sz w:val="16"/>
          <w:szCs w:val="16"/>
        </w:rPr>
        <w:t>r</w:t>
      </w:r>
      <w:r>
        <w:rPr>
          <w:rFonts w:ascii="Adobe Garamond Pro Bold" w:eastAsia="Adobe Garamond Pro Bold" w:hAnsi="Adobe Garamond Pro Bold" w:cs="Adobe Garamond Pro Bold"/>
          <w:b/>
          <w:bCs/>
          <w:color w:val="FFFFFF"/>
          <w:sz w:val="16"/>
          <w:szCs w:val="16"/>
        </w:rPr>
        <w:t xml:space="preserve">mance </w:t>
      </w:r>
      <w:r>
        <w:rPr>
          <w:rFonts w:ascii="Adobe Garamond Pro Bold" w:eastAsia="Adobe Garamond Pro Bold" w:hAnsi="Adobe Garamond Pro Bold" w:cs="Adobe Garamond Pro Bold"/>
          <w:b/>
          <w:bCs/>
          <w:color w:val="FFFFFF"/>
          <w:spacing w:val="-1"/>
          <w:sz w:val="16"/>
          <w:szCs w:val="16"/>
        </w:rPr>
        <w:t>C</w:t>
      </w:r>
      <w:r>
        <w:rPr>
          <w:rFonts w:ascii="Adobe Garamond Pro Bold" w:eastAsia="Adobe Garamond Pro Bold" w:hAnsi="Adobe Garamond Pro Bold" w:cs="Adobe Garamond Pro Bold"/>
          <w:b/>
          <w:bCs/>
          <w:color w:val="FFFFFF"/>
          <w:sz w:val="16"/>
          <w:szCs w:val="16"/>
        </w:rPr>
        <w:t>riteria</w:t>
      </w:r>
      <w:r>
        <w:rPr>
          <w:rFonts w:ascii="Adobe Garamond Pro Bold" w:eastAsia="Adobe Garamond Pro Bold" w:hAnsi="Adobe Garamond Pro Bold" w:cs="Adobe Garamond Pro Bold"/>
          <w:b/>
          <w:bCs/>
          <w:color w:val="FFFFFF"/>
          <w:sz w:val="16"/>
          <w:szCs w:val="16"/>
        </w:rPr>
        <w:tab/>
        <w:t>Th</w:t>
      </w:r>
      <w:r>
        <w:rPr>
          <w:rFonts w:ascii="Adobe Garamond Pro Bold" w:eastAsia="Adobe Garamond Pro Bold" w:hAnsi="Adobe Garamond Pro Bold" w:cs="Adobe Garamond Pro Bold"/>
          <w:b/>
          <w:bCs/>
          <w:color w:val="FFFFFF"/>
          <w:spacing w:val="-5"/>
          <w:sz w:val="16"/>
          <w:szCs w:val="16"/>
        </w:rPr>
        <w:t>r</w:t>
      </w:r>
      <w:r>
        <w:rPr>
          <w:rFonts w:ascii="Adobe Garamond Pro Bold" w:eastAsia="Adobe Garamond Pro Bold" w:hAnsi="Adobe Garamond Pro Bold" w:cs="Adobe Garamond Pro Bold"/>
          <w:b/>
          <w:bCs/>
          <w:color w:val="FFFFFF"/>
          <w:sz w:val="16"/>
          <w:szCs w:val="16"/>
        </w:rPr>
        <w:t>eat</w:t>
      </w:r>
      <w:r>
        <w:rPr>
          <w:rFonts w:ascii="Adobe Garamond Pro Bold" w:eastAsia="Adobe Garamond Pro Bold" w:hAnsi="Adobe Garamond Pro Bold" w:cs="Adobe Garamond Pro Bold"/>
          <w:b/>
          <w:bCs/>
          <w:color w:val="FFFFFF"/>
          <w:spacing w:val="-2"/>
          <w:sz w:val="16"/>
          <w:szCs w:val="16"/>
        </w:rPr>
        <w:t xml:space="preserve"> </w:t>
      </w:r>
      <w:r>
        <w:rPr>
          <w:rFonts w:ascii="Adobe Garamond Pro Bold" w:eastAsia="Adobe Garamond Pro Bold" w:hAnsi="Adobe Garamond Pro Bold" w:cs="Adobe Garamond Pro Bold"/>
          <w:b/>
          <w:bCs/>
          <w:color w:val="FFFFFF"/>
          <w:sz w:val="16"/>
          <w:szCs w:val="16"/>
        </w:rPr>
        <w:t>to</w:t>
      </w:r>
      <w:r>
        <w:rPr>
          <w:rFonts w:ascii="Adobe Garamond Pro Bold" w:eastAsia="Adobe Garamond Pro Bold" w:hAnsi="Adobe Garamond Pro Bold" w:cs="Adobe Garamond Pro Bold"/>
          <w:b/>
          <w:bCs/>
          <w:color w:val="FFFFFF"/>
          <w:spacing w:val="-1"/>
          <w:sz w:val="16"/>
          <w:szCs w:val="16"/>
        </w:rPr>
        <w:t xml:space="preserve"> </w:t>
      </w:r>
      <w:r>
        <w:rPr>
          <w:rFonts w:ascii="Adobe Garamond Pro Bold" w:eastAsia="Adobe Garamond Pro Bold" w:hAnsi="Adobe Garamond Pro Bold" w:cs="Adobe Garamond Pro Bold"/>
          <w:b/>
          <w:bCs/>
          <w:color w:val="FFFFFF"/>
          <w:sz w:val="16"/>
          <w:szCs w:val="16"/>
        </w:rPr>
        <w:t>be</w:t>
      </w:r>
      <w:r>
        <w:rPr>
          <w:rFonts w:ascii="Adobe Garamond Pro Bold" w:eastAsia="Adobe Garamond Pro Bold" w:hAnsi="Adobe Garamond Pro Bold" w:cs="Adobe Garamond Pro Bold"/>
          <w:b/>
          <w:bCs/>
          <w:color w:val="FFFFFF"/>
          <w:spacing w:val="-2"/>
          <w:sz w:val="16"/>
          <w:szCs w:val="16"/>
        </w:rPr>
        <w:t xml:space="preserve"> </w:t>
      </w:r>
      <w:r>
        <w:rPr>
          <w:rFonts w:ascii="Adobe Garamond Pro Bold" w:eastAsia="Adobe Garamond Pro Bold" w:hAnsi="Adobe Garamond Pro Bold" w:cs="Adobe Garamond Pro Bold"/>
          <w:b/>
          <w:bCs/>
          <w:color w:val="FFFFFF"/>
          <w:sz w:val="16"/>
          <w:szCs w:val="16"/>
        </w:rPr>
        <w:t>mitigated</w:t>
      </w:r>
      <w:r>
        <w:rPr>
          <w:rFonts w:ascii="Adobe Garamond Pro Bold" w:eastAsia="Adobe Garamond Pro Bold" w:hAnsi="Adobe Garamond Pro Bold" w:cs="Adobe Garamond Pro Bold"/>
          <w:b/>
          <w:bCs/>
          <w:color w:val="FFFFFF"/>
          <w:sz w:val="16"/>
          <w:szCs w:val="16"/>
        </w:rPr>
        <w:tab/>
      </w:r>
      <w:r>
        <w:rPr>
          <w:rFonts w:ascii="Adobe Garamond Pro Bold" w:eastAsia="Adobe Garamond Pro Bold" w:hAnsi="Adobe Garamond Pro Bold" w:cs="Adobe Garamond Pro Bold"/>
          <w:b/>
          <w:bCs/>
          <w:color w:val="FFFFFF"/>
          <w:spacing w:val="-2"/>
          <w:sz w:val="16"/>
          <w:szCs w:val="16"/>
        </w:rPr>
        <w:t>R</w:t>
      </w:r>
      <w:r>
        <w:rPr>
          <w:rFonts w:ascii="Adobe Garamond Pro Bold" w:eastAsia="Adobe Garamond Pro Bold" w:hAnsi="Adobe Garamond Pro Bold" w:cs="Adobe Garamond Pro Bold"/>
          <w:b/>
          <w:bCs/>
          <w:color w:val="FFFFFF"/>
          <w:sz w:val="16"/>
          <w:szCs w:val="16"/>
        </w:rPr>
        <w:t>esponsible</w:t>
      </w:r>
    </w:p>
    <w:p w:rsidR="00356C57" w:rsidRDefault="00724497">
      <w:pPr>
        <w:spacing w:before="28" w:line="274" w:lineRule="auto"/>
        <w:ind w:left="8844" w:right="1564"/>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z w:val="16"/>
          <w:szCs w:val="16"/>
        </w:rPr>
        <w:t>agencies</w:t>
      </w:r>
      <w:r>
        <w:rPr>
          <w:rFonts w:ascii="Adobe Garamond Pro" w:eastAsia="Adobe Garamond Pro" w:hAnsi="Adobe Garamond Pro" w:cs="Adobe Garamond Pro"/>
          <w:color w:val="FFFFFF"/>
          <w:position w:val="5"/>
          <w:sz w:val="9"/>
          <w:szCs w:val="9"/>
        </w:rPr>
        <w:t>1</w:t>
      </w:r>
      <w:r>
        <w:rPr>
          <w:rFonts w:ascii="Adobe Garamond Pro" w:eastAsia="Adobe Garamond Pro" w:hAnsi="Adobe Garamond Pro" w:cs="Adobe Garamond Pro"/>
          <w:color w:val="FFFFFF"/>
          <w:spacing w:val="16"/>
          <w:position w:val="5"/>
          <w:sz w:val="9"/>
          <w:szCs w:val="9"/>
        </w:rPr>
        <w:t xml:space="preserve"> </w:t>
      </w:r>
      <w:r>
        <w:rPr>
          <w:rFonts w:ascii="Adobe Garamond Pro Bold" w:eastAsia="Adobe Garamond Pro Bold" w:hAnsi="Adobe Garamond Pro Bold" w:cs="Adobe Garamond Pro Bold"/>
          <w:b/>
          <w:bCs/>
          <w:color w:val="FFFFFF"/>
          <w:sz w:val="16"/>
          <w:szCs w:val="16"/>
        </w:rPr>
        <w:t>and potential pa</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tners</w:t>
      </w:r>
    </w:p>
    <w:p w:rsidR="00356C57" w:rsidRDefault="00356C57">
      <w:pPr>
        <w:spacing w:line="274" w:lineRule="auto"/>
        <w:rPr>
          <w:rFonts w:ascii="Adobe Garamond Pro Bold" w:eastAsia="Adobe Garamond Pro Bold" w:hAnsi="Adobe Garamond Pro Bold" w:cs="Adobe Garamond Pro Bold"/>
          <w:sz w:val="16"/>
          <w:szCs w:val="16"/>
        </w:rPr>
        <w:sectPr w:rsidR="00356C57">
          <w:headerReference w:type="even" r:id="rId35"/>
          <w:headerReference w:type="default" r:id="rId36"/>
          <w:footerReference w:type="even" r:id="rId37"/>
          <w:footerReference w:type="default" r:id="rId38"/>
          <w:pgSz w:w="11906" w:h="16840"/>
          <w:pgMar w:top="440" w:right="0" w:bottom="500" w:left="0" w:header="0" w:footer="310" w:gutter="0"/>
          <w:cols w:space="720"/>
        </w:sectPr>
      </w:pPr>
    </w:p>
    <w:p w:rsidR="00356C57" w:rsidRDefault="00356C57">
      <w:pPr>
        <w:spacing w:before="10" w:line="110" w:lineRule="exact"/>
        <w:rPr>
          <w:sz w:val="11"/>
          <w:szCs w:val="11"/>
        </w:rPr>
      </w:pPr>
    </w:p>
    <w:p w:rsidR="00356C57" w:rsidRDefault="00724497">
      <w:pPr>
        <w:tabs>
          <w:tab w:val="left" w:pos="1927"/>
        </w:tabs>
        <w:spacing w:line="259" w:lineRule="auto"/>
        <w:ind w:left="1927" w:hanging="3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1a</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2"/>
          <w:sz w:val="16"/>
          <w:szCs w:val="16"/>
        </w:rPr>
        <w:t>M</w:t>
      </w:r>
      <w:r>
        <w:rPr>
          <w:rFonts w:ascii="Adobe Garamond Pro" w:eastAsia="Adobe Garamond Pro" w:hAnsi="Adobe Garamond Pro" w:cs="Adobe Garamond Pro"/>
          <w:color w:val="231F20"/>
          <w:sz w:val="16"/>
          <w:szCs w:val="16"/>
        </w:rPr>
        <w:t>aintain, and whe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possible, imp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existing international obligations that concern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w:t>
      </w:r>
    </w:p>
    <w:p w:rsidR="00356C57" w:rsidRDefault="00724497">
      <w:pPr>
        <w:spacing w:before="10" w:line="110" w:lineRule="exact"/>
        <w:rPr>
          <w:sz w:val="11"/>
          <w:szCs w:val="11"/>
        </w:rPr>
      </w:pPr>
      <w:r>
        <w:br w:type="column"/>
      </w:r>
    </w:p>
    <w:p w:rsidR="00356C57" w:rsidRDefault="00724497">
      <w:pPr>
        <w:spacing w:line="259" w:lineRule="auto"/>
        <w:ind w:left="360"/>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p w:rsidR="00356C57" w:rsidRDefault="00724497">
      <w:pPr>
        <w:spacing w:before="10" w:line="110" w:lineRule="exact"/>
        <w:rPr>
          <w:sz w:val="11"/>
          <w:szCs w:val="11"/>
        </w:rPr>
      </w:pPr>
      <w:r>
        <w:br w:type="column"/>
      </w:r>
    </w:p>
    <w:p w:rsidR="00356C57" w:rsidRDefault="00724497">
      <w:pPr>
        <w:spacing w:line="259" w:lineRule="auto"/>
        <w:ind w:left="48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Continue or imp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existing international obligations to minimise th</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eats.</w:t>
      </w:r>
    </w:p>
    <w:p w:rsidR="00356C57" w:rsidRDefault="00724497">
      <w:pPr>
        <w:spacing w:before="10" w:line="110" w:lineRule="exact"/>
        <w:rPr>
          <w:sz w:val="11"/>
          <w:szCs w:val="11"/>
        </w:rPr>
      </w:pPr>
      <w:r>
        <w:br w:type="column"/>
      </w:r>
    </w:p>
    <w:p w:rsidR="00356C57" w:rsidRDefault="00724497">
      <w:pPr>
        <w:spacing w:line="259" w:lineRule="auto"/>
        <w:ind w:left="51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68" w:line="259" w:lineRule="auto"/>
        <w:ind w:left="519" w:right="188"/>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519" w:right="8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E44F47">
      <w:pPr>
        <w:spacing w:before="68"/>
        <w:ind w:left="519"/>
        <w:rPr>
          <w:rFonts w:ascii="Adobe Garamond Pro" w:eastAsia="Adobe Garamond Pro" w:hAnsi="Adobe Garamond Pro" w:cs="Adobe Garamond Pro"/>
          <w:sz w:val="16"/>
          <w:szCs w:val="16"/>
        </w:rPr>
      </w:pPr>
      <w:r w:rsidRPr="00E44F47">
        <w:rPr>
          <w:rFonts w:asciiTheme="minorHAnsi" w:hAnsiTheme="minorHAnsi"/>
        </w:rPr>
        <w:pict>
          <v:group id="_x0000_s1204" style="position:absolute;left:0;text-align:left;margin-left:70.85pt;margin-top:16.4pt;width:453.55pt;height:.1pt;z-index:-2363;mso-position-horizontal-relative:page" coordorigin="1417,328" coordsize="9071,2">
            <v:shape id="_x0000_s1205" style="position:absolute;left:1417;top:328;width:9071;height:2" coordorigin="1417,328" coordsize="9071,0" path="m1417,328r9071,e" filled="f" strokecolor="#005695" strokeweight=".5pt">
              <v:path arrowok="t"/>
            </v:shape>
            <w10:wrap anchorx="page"/>
          </v:group>
        </w:pict>
      </w:r>
      <w:r w:rsidR="00724497">
        <w:rPr>
          <w:rFonts w:ascii="Adobe Garamond Pro" w:eastAsia="Adobe Garamond Pro" w:hAnsi="Adobe Garamond Pro" w:cs="Adobe Garamond Pro"/>
          <w:color w:val="231F20"/>
          <w:spacing w:val="-5"/>
          <w:sz w:val="16"/>
          <w:szCs w:val="16"/>
        </w:rPr>
        <w:t>H</w:t>
      </w:r>
      <w:r w:rsidR="00724497">
        <w:rPr>
          <w:rFonts w:ascii="Adobe Garamond Pro" w:eastAsia="Adobe Garamond Pro" w:hAnsi="Adobe Garamond Pro" w:cs="Adobe Garamond Pro"/>
          <w:color w:val="231F20"/>
          <w:sz w:val="16"/>
          <w:szCs w:val="16"/>
        </w:rPr>
        <w:t>unting</w:t>
      </w:r>
    </w:p>
    <w:p w:rsidR="00356C57" w:rsidRDefault="00724497">
      <w:pPr>
        <w:spacing w:before="3" w:line="120" w:lineRule="exact"/>
        <w:rPr>
          <w:sz w:val="12"/>
          <w:szCs w:val="12"/>
        </w:rPr>
      </w:pPr>
      <w:r>
        <w:br w:type="column"/>
      </w:r>
    </w:p>
    <w:p w:rsidR="00356C57" w:rsidRPr="00F23473" w:rsidRDefault="00724497">
      <w:pPr>
        <w:ind w:left="324"/>
        <w:rPr>
          <w:rFonts w:ascii="Adobe Garamond Pro Bold" w:eastAsia="Adobe Garamond Pro Bold" w:hAnsi="Adobe Garamond Pro Bold" w:cs="Adobe Garamond Pro Bold"/>
          <w:sz w:val="14"/>
          <w:szCs w:val="16"/>
        </w:rPr>
      </w:pPr>
      <w:r w:rsidRPr="00F23473">
        <w:rPr>
          <w:rFonts w:ascii="Adobe Garamond Pro Bold" w:eastAsia="Adobe Garamond Pro Bold" w:hAnsi="Adobe Garamond Pro Bold" w:cs="Adobe Garamond Pro Bold"/>
          <w:b/>
          <w:bCs/>
          <w:color w:val="231F20"/>
          <w:spacing w:val="-3"/>
          <w:sz w:val="14"/>
          <w:szCs w:val="16"/>
        </w:rPr>
        <w:t>A</w:t>
      </w:r>
      <w:r w:rsidRPr="00F23473">
        <w:rPr>
          <w:rFonts w:ascii="Adobe Garamond Pro Bold" w:eastAsia="Adobe Garamond Pro Bold" w:hAnsi="Adobe Garamond Pro Bold" w:cs="Adobe Garamond Pro Bold"/>
          <w:b/>
          <w:bCs/>
          <w:color w:val="231F20"/>
          <w:sz w:val="14"/>
          <w:szCs w:val="16"/>
        </w:rPr>
        <w:t xml:space="preserve">ustralian </w:t>
      </w:r>
      <w:r w:rsidRPr="00F23473">
        <w:rPr>
          <w:rFonts w:ascii="Adobe Garamond Pro Bold" w:eastAsia="Adobe Garamond Pro Bold" w:hAnsi="Adobe Garamond Pro Bold" w:cs="Adobe Garamond Pro Bold"/>
          <w:b/>
          <w:bCs/>
          <w:color w:val="231F20"/>
          <w:spacing w:val="-1"/>
          <w:sz w:val="14"/>
          <w:szCs w:val="16"/>
        </w:rPr>
        <w:t>G</w:t>
      </w:r>
      <w:r w:rsidRPr="00F23473">
        <w:rPr>
          <w:rFonts w:ascii="Adobe Garamond Pro Bold" w:eastAsia="Adobe Garamond Pro Bold" w:hAnsi="Adobe Garamond Pro Bold" w:cs="Adobe Garamond Pro Bold"/>
          <w:b/>
          <w:bCs/>
          <w:color w:val="231F20"/>
          <w:spacing w:val="-3"/>
          <w:sz w:val="14"/>
          <w:szCs w:val="16"/>
        </w:rPr>
        <w:t>o</w:t>
      </w:r>
      <w:r w:rsidRPr="00F23473">
        <w:rPr>
          <w:rFonts w:ascii="Adobe Garamond Pro Bold" w:eastAsia="Adobe Garamond Pro Bold" w:hAnsi="Adobe Garamond Pro Bold" w:cs="Adobe Garamond Pro Bold"/>
          <w:b/>
          <w:bCs/>
          <w:color w:val="231F20"/>
          <w:spacing w:val="-5"/>
          <w:sz w:val="14"/>
          <w:szCs w:val="16"/>
        </w:rPr>
        <w:t>v</w:t>
      </w:r>
      <w:r w:rsidRPr="00F23473">
        <w:rPr>
          <w:rFonts w:ascii="Adobe Garamond Pro Bold" w:eastAsia="Adobe Garamond Pro Bold" w:hAnsi="Adobe Garamond Pro Bold" w:cs="Adobe Garamond Pro Bold"/>
          <w:b/>
          <w:bCs/>
          <w:color w:val="231F20"/>
          <w:sz w:val="14"/>
          <w:szCs w:val="16"/>
        </w:rPr>
        <w:t>e</w:t>
      </w:r>
      <w:r w:rsidRPr="00F23473">
        <w:rPr>
          <w:rFonts w:ascii="Adobe Garamond Pro Bold" w:eastAsia="Adobe Garamond Pro Bold" w:hAnsi="Adobe Garamond Pro Bold" w:cs="Adobe Garamond Pro Bold"/>
          <w:b/>
          <w:bCs/>
          <w:color w:val="231F20"/>
          <w:spacing w:val="-3"/>
          <w:sz w:val="14"/>
          <w:szCs w:val="16"/>
        </w:rPr>
        <w:t>r</w:t>
      </w:r>
      <w:r w:rsidRPr="00F23473">
        <w:rPr>
          <w:rFonts w:ascii="Adobe Garamond Pro Bold" w:eastAsia="Adobe Garamond Pro Bold" w:hAnsi="Adobe Garamond Pro Bold" w:cs="Adobe Garamond Pro Bold"/>
          <w:b/>
          <w:bCs/>
          <w:color w:val="231F20"/>
          <w:sz w:val="14"/>
          <w:szCs w:val="16"/>
        </w:rPr>
        <w:t>nment</w:t>
      </w:r>
    </w:p>
    <w:p w:rsidR="00356C57" w:rsidRDefault="00356C57">
      <w:pPr>
        <w:rPr>
          <w:rFonts w:ascii="Adobe Garamond Pro Bold" w:eastAsia="Adobe Garamond Pro Bold" w:hAnsi="Adobe Garamond Pro Bold" w:cs="Adobe Garamond Pro Bold"/>
          <w:sz w:val="16"/>
          <w:szCs w:val="16"/>
        </w:rPr>
        <w:sectPr w:rsidR="00356C57">
          <w:type w:val="continuous"/>
          <w:pgSz w:w="11906" w:h="16840"/>
          <w:pgMar w:top="1100" w:right="0" w:bottom="280" w:left="0" w:header="720" w:footer="720" w:gutter="0"/>
          <w:cols w:num="5" w:space="720" w:equalWidth="0">
            <w:col w:w="3512" w:space="40"/>
            <w:col w:w="682" w:space="40"/>
            <w:col w:w="2311" w:space="40"/>
            <w:col w:w="1856" w:space="40"/>
            <w:col w:w="3385"/>
          </w:cols>
        </w:sectPr>
      </w:pPr>
    </w:p>
    <w:p w:rsidR="00356C57" w:rsidRDefault="00356C57">
      <w:pPr>
        <w:spacing w:before="9" w:line="130" w:lineRule="exact"/>
        <w:rPr>
          <w:sz w:val="13"/>
          <w:szCs w:val="13"/>
        </w:rPr>
      </w:pPr>
    </w:p>
    <w:p w:rsidR="00356C57" w:rsidRDefault="00724497">
      <w:pPr>
        <w:tabs>
          <w:tab w:val="left" w:pos="1927"/>
        </w:tabs>
        <w:spacing w:line="259" w:lineRule="auto"/>
        <w:ind w:left="1927" w:hanging="3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1b</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eek the suppo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 of the Chinese and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 xml:space="preserve">outh </w:t>
      </w:r>
      <w:r>
        <w:rPr>
          <w:rFonts w:ascii="Adobe Garamond Pro" w:eastAsia="Adobe Garamond Pro" w:hAnsi="Adobe Garamond Pro" w:cs="Adobe Garamond Pro"/>
          <w:color w:val="231F20"/>
          <w:spacing w:val="-3"/>
          <w:sz w:val="16"/>
          <w:szCs w:val="16"/>
        </w:rPr>
        <w:t>K</w:t>
      </w:r>
      <w:r>
        <w:rPr>
          <w:rFonts w:ascii="Adobe Garamond Pro" w:eastAsia="Adobe Garamond Pro" w:hAnsi="Adobe Garamond Pro" w:cs="Adobe Garamond Pro"/>
          <w:color w:val="231F20"/>
          <w:sz w:val="16"/>
          <w:szCs w:val="16"/>
        </w:rPr>
        <w: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ean 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ernments to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otect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emaining</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tidal</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flats in</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 xml:space="preserve">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9" w:line="130" w:lineRule="exact"/>
        <w:rPr>
          <w:sz w:val="13"/>
          <w:szCs w:val="13"/>
        </w:rPr>
      </w:pPr>
      <w:r>
        <w:br w:type="column"/>
      </w:r>
    </w:p>
    <w:p w:rsidR="00356C57" w:rsidRDefault="00724497">
      <w:pPr>
        <w:spacing w:line="259" w:lineRule="auto"/>
        <w:ind w:left="28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p w:rsidR="00356C57" w:rsidRDefault="00724497">
      <w:pPr>
        <w:spacing w:before="9" w:line="130" w:lineRule="exact"/>
        <w:rPr>
          <w:sz w:val="13"/>
          <w:szCs w:val="13"/>
        </w:rPr>
      </w:pPr>
      <w:r>
        <w:br w:type="column"/>
      </w:r>
    </w:p>
    <w:p w:rsidR="00356C57" w:rsidRDefault="00724497">
      <w:pPr>
        <w:spacing w:line="259" w:lineRule="auto"/>
        <w:ind w:left="489" w:right="18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6"/>
          <w:sz w:val="16"/>
          <w:szCs w:val="16"/>
        </w:rPr>
        <w:t>U</w:t>
      </w:r>
      <w:r>
        <w:rPr>
          <w:rFonts w:ascii="Adobe Garamond Pro" w:eastAsia="Adobe Garamond Pro" w:hAnsi="Adobe Garamond Pro" w:cs="Adobe Garamond Pro"/>
          <w:color w:val="231F20"/>
          <w:sz w:val="16"/>
          <w:szCs w:val="16"/>
        </w:rPr>
        <w:t>nde</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take negotiations with the Chinese and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 xml:space="preserve">outh </w:t>
      </w:r>
      <w:r>
        <w:rPr>
          <w:rFonts w:ascii="Adobe Garamond Pro" w:eastAsia="Adobe Garamond Pro" w:hAnsi="Adobe Garamond Pro" w:cs="Adobe Garamond Pro"/>
          <w:color w:val="231F20"/>
          <w:spacing w:val="-3"/>
          <w:sz w:val="16"/>
          <w:szCs w:val="16"/>
        </w:rPr>
        <w:t>K</w:t>
      </w:r>
      <w:r>
        <w:rPr>
          <w:rFonts w:ascii="Adobe Garamond Pro" w:eastAsia="Adobe Garamond Pro" w:hAnsi="Adobe Garamond Pro" w:cs="Adobe Garamond Pro"/>
          <w:color w:val="231F20"/>
          <w:sz w:val="16"/>
          <w:szCs w:val="16"/>
        </w:rPr>
        <w: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ean</w:t>
      </w:r>
    </w:p>
    <w:p w:rsidR="00356C57" w:rsidRDefault="00724497">
      <w:pPr>
        <w:spacing w:line="259" w:lineRule="auto"/>
        <w:ind w:left="48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ernments 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ough multilateral envi</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onmental ag</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eements</w:t>
      </w:r>
    </w:p>
    <w:p w:rsidR="00356C57" w:rsidRDefault="00724497">
      <w:pPr>
        <w:spacing w:line="259" w:lineRule="auto"/>
        <w:ind w:left="489" w:right="36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and biennial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consultati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meetings.</w:t>
      </w:r>
    </w:p>
    <w:p w:rsidR="00356C57" w:rsidRDefault="00724497">
      <w:pPr>
        <w:spacing w:before="9" w:line="130" w:lineRule="exact"/>
        <w:rPr>
          <w:sz w:val="13"/>
          <w:szCs w:val="13"/>
        </w:rPr>
      </w:pPr>
      <w:r>
        <w:br w:type="column"/>
      </w:r>
    </w:p>
    <w:p w:rsidR="00356C57" w:rsidRDefault="00724497">
      <w:pPr>
        <w:spacing w:line="259" w:lineRule="auto"/>
        <w:ind w:left="26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68" w:line="259" w:lineRule="auto"/>
        <w:ind w:left="263" w:right="8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E44F47">
      <w:pPr>
        <w:spacing w:before="68"/>
        <w:ind w:left="263"/>
        <w:rPr>
          <w:rFonts w:ascii="Adobe Garamond Pro" w:eastAsia="Adobe Garamond Pro" w:hAnsi="Adobe Garamond Pro" w:cs="Adobe Garamond Pro"/>
          <w:sz w:val="16"/>
          <w:szCs w:val="16"/>
        </w:rPr>
      </w:pPr>
      <w:r w:rsidRPr="00E44F47">
        <w:rPr>
          <w:rFonts w:asciiTheme="minorHAnsi" w:hAnsiTheme="minorHAnsi"/>
        </w:rPr>
        <w:pict>
          <v:group id="_x0000_s1202" style="position:absolute;left:0;text-align:left;margin-left:70.85pt;margin-top:16.4pt;width:453.55pt;height:.1pt;z-index:-2362;mso-position-horizontal-relative:page" coordorigin="1417,328" coordsize="9071,2">
            <v:shape id="_x0000_s1203" style="position:absolute;left:1417;top:328;width:9071;height:2" coordorigin="1417,328" coordsize="9071,0" path="m1417,328r9071,e" filled="f" strokecolor="#005695" strokeweight=".17642mm">
              <v:path arrowok="t"/>
            </v:shape>
            <w10:wrap anchorx="page"/>
          </v:group>
        </w:pict>
      </w:r>
      <w:r w:rsidR="00724497">
        <w:rPr>
          <w:rFonts w:ascii="Adobe Garamond Pro" w:eastAsia="Adobe Garamond Pro" w:hAnsi="Adobe Garamond Pro" w:cs="Adobe Garamond Pro"/>
          <w:color w:val="231F20"/>
          <w:spacing w:val="-2"/>
          <w:sz w:val="16"/>
          <w:szCs w:val="16"/>
        </w:rPr>
        <w:t>I</w:t>
      </w:r>
      <w:r w:rsidR="00724497">
        <w:rPr>
          <w:rFonts w:ascii="Adobe Garamond Pro" w:eastAsia="Adobe Garamond Pro" w:hAnsi="Adobe Garamond Pro" w:cs="Adobe Garamond Pro"/>
          <w:color w:val="231F20"/>
          <w:sz w:val="16"/>
          <w:szCs w:val="16"/>
        </w:rPr>
        <w:t>n</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asi</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e species</w:t>
      </w:r>
    </w:p>
    <w:p w:rsidR="00356C57" w:rsidRDefault="00724497">
      <w:pPr>
        <w:spacing w:before="2" w:line="140" w:lineRule="exact"/>
        <w:rPr>
          <w:sz w:val="14"/>
          <w:szCs w:val="14"/>
        </w:rPr>
      </w:pPr>
      <w:r>
        <w:br w:type="column"/>
      </w:r>
    </w:p>
    <w:p w:rsidR="00356C57" w:rsidRPr="00F23473" w:rsidRDefault="00724497">
      <w:pPr>
        <w:ind w:left="324"/>
        <w:rPr>
          <w:rFonts w:ascii="Adobe Garamond Pro Bold" w:eastAsia="Adobe Garamond Pro Bold" w:hAnsi="Adobe Garamond Pro Bold" w:cs="Adobe Garamond Pro Bold"/>
          <w:sz w:val="14"/>
          <w:szCs w:val="16"/>
        </w:rPr>
      </w:pPr>
      <w:r w:rsidRPr="00F23473">
        <w:rPr>
          <w:rFonts w:ascii="Adobe Garamond Pro Bold" w:eastAsia="Adobe Garamond Pro Bold" w:hAnsi="Adobe Garamond Pro Bold" w:cs="Adobe Garamond Pro Bold"/>
          <w:b/>
          <w:bCs/>
          <w:color w:val="231F20"/>
          <w:spacing w:val="-3"/>
          <w:sz w:val="14"/>
          <w:szCs w:val="16"/>
        </w:rPr>
        <w:t>A</w:t>
      </w:r>
      <w:r w:rsidRPr="00F23473">
        <w:rPr>
          <w:rFonts w:ascii="Adobe Garamond Pro Bold" w:eastAsia="Adobe Garamond Pro Bold" w:hAnsi="Adobe Garamond Pro Bold" w:cs="Adobe Garamond Pro Bold"/>
          <w:b/>
          <w:bCs/>
          <w:color w:val="231F20"/>
          <w:sz w:val="14"/>
          <w:szCs w:val="16"/>
        </w:rPr>
        <w:t xml:space="preserve">ustralian </w:t>
      </w:r>
      <w:r w:rsidRPr="00F23473">
        <w:rPr>
          <w:rFonts w:ascii="Adobe Garamond Pro Bold" w:eastAsia="Adobe Garamond Pro Bold" w:hAnsi="Adobe Garamond Pro Bold" w:cs="Adobe Garamond Pro Bold"/>
          <w:b/>
          <w:bCs/>
          <w:color w:val="231F20"/>
          <w:spacing w:val="-1"/>
          <w:sz w:val="14"/>
          <w:szCs w:val="16"/>
        </w:rPr>
        <w:t>G</w:t>
      </w:r>
      <w:r w:rsidRPr="00F23473">
        <w:rPr>
          <w:rFonts w:ascii="Adobe Garamond Pro Bold" w:eastAsia="Adobe Garamond Pro Bold" w:hAnsi="Adobe Garamond Pro Bold" w:cs="Adobe Garamond Pro Bold"/>
          <w:b/>
          <w:bCs/>
          <w:color w:val="231F20"/>
          <w:spacing w:val="-3"/>
          <w:sz w:val="14"/>
          <w:szCs w:val="16"/>
        </w:rPr>
        <w:t>o</w:t>
      </w:r>
      <w:r w:rsidRPr="00F23473">
        <w:rPr>
          <w:rFonts w:ascii="Adobe Garamond Pro Bold" w:eastAsia="Adobe Garamond Pro Bold" w:hAnsi="Adobe Garamond Pro Bold" w:cs="Adobe Garamond Pro Bold"/>
          <w:b/>
          <w:bCs/>
          <w:color w:val="231F20"/>
          <w:spacing w:val="-5"/>
          <w:sz w:val="14"/>
          <w:szCs w:val="16"/>
        </w:rPr>
        <w:t>v</w:t>
      </w:r>
      <w:r w:rsidRPr="00F23473">
        <w:rPr>
          <w:rFonts w:ascii="Adobe Garamond Pro Bold" w:eastAsia="Adobe Garamond Pro Bold" w:hAnsi="Adobe Garamond Pro Bold" w:cs="Adobe Garamond Pro Bold"/>
          <w:b/>
          <w:bCs/>
          <w:color w:val="231F20"/>
          <w:sz w:val="14"/>
          <w:szCs w:val="16"/>
        </w:rPr>
        <w:t>e</w:t>
      </w:r>
      <w:r w:rsidRPr="00F23473">
        <w:rPr>
          <w:rFonts w:ascii="Adobe Garamond Pro Bold" w:eastAsia="Adobe Garamond Pro Bold" w:hAnsi="Adobe Garamond Pro Bold" w:cs="Adobe Garamond Pro Bold"/>
          <w:b/>
          <w:bCs/>
          <w:color w:val="231F20"/>
          <w:spacing w:val="-3"/>
          <w:sz w:val="14"/>
          <w:szCs w:val="16"/>
        </w:rPr>
        <w:t>r</w:t>
      </w:r>
      <w:r w:rsidRPr="00F23473">
        <w:rPr>
          <w:rFonts w:ascii="Adobe Garamond Pro Bold" w:eastAsia="Adobe Garamond Pro Bold" w:hAnsi="Adobe Garamond Pro Bold" w:cs="Adobe Garamond Pro Bold"/>
          <w:b/>
          <w:bCs/>
          <w:color w:val="231F20"/>
          <w:sz w:val="14"/>
          <w:szCs w:val="16"/>
        </w:rPr>
        <w:t>nment</w:t>
      </w:r>
    </w:p>
    <w:p w:rsidR="00356C57" w:rsidRDefault="00724497">
      <w:pPr>
        <w:spacing w:before="93" w:line="259" w:lineRule="auto"/>
        <w:ind w:left="324" w:right="184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East Asian—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ustralasian </w:t>
      </w:r>
      <w:r>
        <w:rPr>
          <w:rFonts w:ascii="Adobe Garamond Pro" w:eastAsia="Adobe Garamond Pro" w:hAnsi="Adobe Garamond Pro" w:cs="Adobe Garamond Pro"/>
          <w:color w:val="231F20"/>
          <w:spacing w:val="-3"/>
          <w:sz w:val="16"/>
          <w:szCs w:val="16"/>
        </w:rPr>
        <w:t>F</w:t>
      </w:r>
      <w:r>
        <w:rPr>
          <w:rFonts w:ascii="Adobe Garamond Pro" w:eastAsia="Adobe Garamond Pro" w:hAnsi="Adobe Garamond Pro" w:cs="Adobe Garamond Pro"/>
          <w:color w:val="231F20"/>
          <w:sz w:val="16"/>
          <w:szCs w:val="16"/>
        </w:rPr>
        <w:t xml:space="preserve">lyway </w:t>
      </w:r>
      <w:r>
        <w:rPr>
          <w:rFonts w:ascii="Adobe Garamond Pro" w:eastAsia="Adobe Garamond Pro" w:hAnsi="Adobe Garamond Pro" w:cs="Adobe Garamond Pro"/>
          <w:color w:val="231F20"/>
          <w:spacing w:val="-7"/>
          <w:sz w:val="16"/>
          <w:szCs w:val="16"/>
        </w:rPr>
        <w:t>P</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tnership</w:t>
      </w:r>
    </w:p>
    <w:p w:rsidR="00356C57" w:rsidRDefault="00356C57">
      <w:pPr>
        <w:spacing w:line="259" w:lineRule="auto"/>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5" w:space="720" w:equalWidth="0">
            <w:col w:w="3589" w:space="40"/>
            <w:col w:w="604" w:space="40"/>
            <w:col w:w="2568" w:space="40"/>
            <w:col w:w="1600" w:space="40"/>
            <w:col w:w="3385"/>
          </w:cols>
        </w:sectPr>
      </w:pPr>
    </w:p>
    <w:p w:rsidR="00356C57" w:rsidRDefault="00356C57">
      <w:pPr>
        <w:spacing w:before="9" w:line="130" w:lineRule="exact"/>
        <w:rPr>
          <w:sz w:val="13"/>
          <w:szCs w:val="13"/>
        </w:rPr>
      </w:pPr>
    </w:p>
    <w:p w:rsidR="00356C57" w:rsidRDefault="00E44F47">
      <w:pPr>
        <w:tabs>
          <w:tab w:val="left" w:pos="1927"/>
        </w:tabs>
        <w:spacing w:line="259" w:lineRule="auto"/>
        <w:ind w:left="1927" w:hanging="397"/>
        <w:rPr>
          <w:rFonts w:ascii="Adobe Garamond Pro" w:eastAsia="Adobe Garamond Pro" w:hAnsi="Adobe Garamond Pro" w:cs="Adobe Garamond Pro"/>
          <w:sz w:val="16"/>
          <w:szCs w:val="16"/>
        </w:rPr>
      </w:pPr>
      <w:r w:rsidRPr="00E44F47">
        <w:rPr>
          <w:rFonts w:asciiTheme="minorHAnsi" w:hAnsiTheme="minorHAnsi"/>
        </w:rPr>
        <w:pict>
          <v:group id="_x0000_s1200" style="position:absolute;left:0;text-align:left;margin-left:70.85pt;margin-top:71pt;width:453.55pt;height:6.9pt;flip:y;z-index:-2361;mso-position-horizontal-relative:page" coordorigin="1417,1800" coordsize="9071,2">
            <v:shape id="_x0000_s1201" style="position:absolute;left:1417;top:1800;width:9071;height:2" coordorigin="1417,1800" coordsize="9071,0" path="m1417,1800r9071,e" filled="f" strokecolor="#005695" strokeweight=".5pt">
              <v:path arrowok="t"/>
            </v:shape>
            <w10:wrap anchorx="page"/>
          </v:group>
        </w:pict>
      </w:r>
      <w:r w:rsidR="00724497">
        <w:rPr>
          <w:rFonts w:ascii="Adobe Garamond Pro" w:eastAsia="Adobe Garamond Pro" w:hAnsi="Adobe Garamond Pro" w:cs="Adobe Garamond Pro"/>
          <w:color w:val="231F20"/>
          <w:sz w:val="16"/>
          <w:szCs w:val="16"/>
        </w:rPr>
        <w:t>1c</w:t>
      </w:r>
      <w:r w:rsidR="00724497">
        <w:rPr>
          <w:rFonts w:ascii="Adobe Garamond Pro" w:eastAsia="Adobe Garamond Pro" w:hAnsi="Adobe Garamond Pro" w:cs="Adobe Garamond Pro"/>
          <w:color w:val="231F20"/>
          <w:sz w:val="16"/>
          <w:szCs w:val="16"/>
        </w:rPr>
        <w:tab/>
      </w:r>
      <w:r w:rsidR="00724497">
        <w:rPr>
          <w:rFonts w:ascii="Adobe Garamond Pro" w:eastAsia="Adobe Garamond Pro" w:hAnsi="Adobe Garamond Pro" w:cs="Adobe Garamond Pro"/>
          <w:color w:val="231F20"/>
          <w:spacing w:val="-2"/>
          <w:sz w:val="16"/>
          <w:szCs w:val="16"/>
        </w:rPr>
        <w:t>M</w:t>
      </w:r>
      <w:r w:rsidR="00724497">
        <w:rPr>
          <w:rFonts w:ascii="Adobe Garamond Pro" w:eastAsia="Adobe Garamond Pro" w:hAnsi="Adobe Garamond Pro" w:cs="Adobe Garamond Pro"/>
          <w:color w:val="231F20"/>
          <w:sz w:val="16"/>
          <w:szCs w:val="16"/>
        </w:rPr>
        <w:t>ake a</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 xml:space="preserve">ailable, via the EAAFP </w:t>
      </w:r>
      <w:r w:rsidR="00724497">
        <w:rPr>
          <w:rFonts w:ascii="Adobe Garamond Pro" w:eastAsia="Adobe Garamond Pro" w:hAnsi="Adobe Garamond Pro" w:cs="Adobe Garamond Pro"/>
          <w:color w:val="231F20"/>
          <w:spacing w:val="-1"/>
          <w:sz w:val="16"/>
          <w:szCs w:val="16"/>
        </w:rPr>
        <w:t>w</w:t>
      </w:r>
      <w:r w:rsidR="00724497">
        <w:rPr>
          <w:rFonts w:ascii="Adobe Garamond Pro" w:eastAsia="Adobe Garamond Pro" w:hAnsi="Adobe Garamond Pro" w:cs="Adobe Garamond Pro"/>
          <w:color w:val="231F20"/>
          <w:sz w:val="16"/>
          <w:szCs w:val="16"/>
        </w:rPr>
        <w:t xml:space="preserve">ebsite, </w:t>
      </w:r>
      <w:r w:rsidR="00724497">
        <w:rPr>
          <w:rFonts w:ascii="Adobe Garamond Pro" w:eastAsia="Adobe Garamond Pro" w:hAnsi="Adobe Garamond Pro" w:cs="Adobe Garamond Pro"/>
          <w:color w:val="231F20"/>
          <w:spacing w:val="-3"/>
          <w:sz w:val="16"/>
          <w:szCs w:val="16"/>
        </w:rPr>
        <w:t>A</w:t>
      </w:r>
      <w:r w:rsidR="00724497">
        <w:rPr>
          <w:rFonts w:ascii="Adobe Garamond Pro" w:eastAsia="Adobe Garamond Pro" w:hAnsi="Adobe Garamond Pro" w:cs="Adobe Garamond Pro"/>
          <w:color w:val="231F20"/>
          <w:sz w:val="16"/>
          <w:szCs w:val="16"/>
        </w:rPr>
        <w:t xml:space="preserve">ustralian </w:t>
      </w:r>
      <w:r w:rsidR="00724497">
        <w:rPr>
          <w:rFonts w:ascii="Adobe Garamond Pro" w:eastAsia="Adobe Garamond Pro" w:hAnsi="Adobe Garamond Pro" w:cs="Adobe Garamond Pro"/>
          <w:color w:val="231F20"/>
          <w:spacing w:val="-1"/>
          <w:sz w:val="16"/>
          <w:szCs w:val="16"/>
        </w:rPr>
        <w:t>G</w:t>
      </w:r>
      <w:r w:rsidR="00724497">
        <w:rPr>
          <w:rFonts w:ascii="Adobe Garamond Pro" w:eastAsia="Adobe Garamond Pro" w:hAnsi="Adobe Garamond Pro" w:cs="Adobe Garamond Pro"/>
          <w:color w:val="231F20"/>
          <w:spacing w:val="-3"/>
          <w:sz w:val="16"/>
          <w:szCs w:val="16"/>
        </w:rPr>
        <w:t>o</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ernment standa</w:t>
      </w:r>
      <w:r w:rsidR="00724497">
        <w:rPr>
          <w:rFonts w:ascii="Adobe Garamond Pro" w:eastAsia="Adobe Garamond Pro" w:hAnsi="Adobe Garamond Pro" w:cs="Adobe Garamond Pro"/>
          <w:color w:val="231F20"/>
          <w:spacing w:val="-3"/>
          <w:sz w:val="16"/>
          <w:szCs w:val="16"/>
        </w:rPr>
        <w:t>r</w:t>
      </w:r>
      <w:r w:rsidR="00724497">
        <w:rPr>
          <w:rFonts w:ascii="Adobe Garamond Pro" w:eastAsia="Adobe Garamond Pro" w:hAnsi="Adobe Garamond Pro" w:cs="Adobe Garamond Pro"/>
          <w:color w:val="231F20"/>
          <w:sz w:val="16"/>
          <w:szCs w:val="16"/>
        </w:rPr>
        <w:t>ds and case studies for assessing de</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elopment p</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oposals that may impact on impo</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tant migrato</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y sho</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ebi</w:t>
      </w:r>
      <w:r w:rsidR="00724497">
        <w:rPr>
          <w:rFonts w:ascii="Adobe Garamond Pro" w:eastAsia="Adobe Garamond Pro" w:hAnsi="Adobe Garamond Pro" w:cs="Adobe Garamond Pro"/>
          <w:color w:val="231F20"/>
          <w:spacing w:val="-3"/>
          <w:sz w:val="16"/>
          <w:szCs w:val="16"/>
        </w:rPr>
        <w:t>r</w:t>
      </w:r>
      <w:r w:rsidR="00724497">
        <w:rPr>
          <w:rFonts w:ascii="Adobe Garamond Pro" w:eastAsia="Adobe Garamond Pro" w:hAnsi="Adobe Garamond Pro" w:cs="Adobe Garamond Pro"/>
          <w:color w:val="231F20"/>
          <w:sz w:val="16"/>
          <w:szCs w:val="16"/>
        </w:rPr>
        <w:t>d habitats.</w:t>
      </w:r>
    </w:p>
    <w:p w:rsidR="00356C57" w:rsidRDefault="00724497">
      <w:pPr>
        <w:spacing w:before="9" w:line="130" w:lineRule="exact"/>
        <w:rPr>
          <w:sz w:val="13"/>
          <w:szCs w:val="13"/>
        </w:rPr>
      </w:pPr>
      <w:r>
        <w:br w:type="column"/>
      </w:r>
    </w:p>
    <w:p w:rsidR="00356C57" w:rsidRDefault="00724497">
      <w:pPr>
        <w:tabs>
          <w:tab w:val="left" w:pos="1094"/>
        </w:tabs>
        <w:spacing w:line="259" w:lineRule="auto"/>
        <w:ind w:left="1094" w:hanging="85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4"/>
          <w:sz w:val="16"/>
          <w:szCs w:val="16"/>
        </w:rPr>
        <w:t>M</w:t>
      </w:r>
      <w:r>
        <w:rPr>
          <w:rFonts w:ascii="Adobe Garamond Pro" w:eastAsia="Adobe Garamond Pro" w:hAnsi="Adobe Garamond Pro" w:cs="Adobe Garamond Pro"/>
          <w:color w:val="231F20"/>
          <w:sz w:val="16"/>
          <w:szCs w:val="16"/>
        </w:rPr>
        <w:t>edium</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1"/>
          <w:sz w:val="16"/>
          <w:szCs w:val="16"/>
        </w:rPr>
        <w:t>D</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assessment</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standa</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ant to impo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tant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habitat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discussed</w:t>
      </w:r>
    </w:p>
    <w:p w:rsidR="00356C57" w:rsidRDefault="00724497">
      <w:pPr>
        <w:spacing w:line="259" w:lineRule="auto"/>
        <w:ind w:left="1094" w:right="26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and conside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national 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ernments</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ac</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oss</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the</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flywa</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w:t>
      </w:r>
    </w:p>
    <w:p w:rsidR="00356C57" w:rsidRDefault="00724497">
      <w:pPr>
        <w:spacing w:before="9" w:line="130" w:lineRule="exact"/>
        <w:rPr>
          <w:sz w:val="13"/>
          <w:szCs w:val="13"/>
        </w:rPr>
      </w:pPr>
      <w:r>
        <w:br w:type="column"/>
      </w:r>
    </w:p>
    <w:p w:rsidR="00356C57" w:rsidRDefault="00724497">
      <w:pPr>
        <w:spacing w:line="259" w:lineRule="auto"/>
        <w:ind w:left="18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Pr="00F23473" w:rsidRDefault="00724497">
      <w:pPr>
        <w:spacing w:before="44" w:line="290" w:lineRule="atLeast"/>
        <w:ind w:left="324" w:right="1285"/>
        <w:rPr>
          <w:rFonts w:ascii="Adobe Garamond Pro Bold" w:eastAsia="Adobe Garamond Pro Bold" w:hAnsi="Adobe Garamond Pro Bold" w:cs="Adobe Garamond Pro Bold"/>
          <w:sz w:val="14"/>
          <w:szCs w:val="16"/>
        </w:rPr>
      </w:pPr>
      <w:r>
        <w:br w:type="column"/>
      </w:r>
      <w:r w:rsidRPr="00F23473">
        <w:rPr>
          <w:rFonts w:ascii="Adobe Garamond Pro Bold" w:eastAsia="Adobe Garamond Pro Bold" w:hAnsi="Adobe Garamond Pro Bold" w:cs="Adobe Garamond Pro Bold"/>
          <w:b/>
          <w:bCs/>
          <w:color w:val="231F20"/>
          <w:spacing w:val="-3"/>
          <w:sz w:val="14"/>
          <w:szCs w:val="16"/>
        </w:rPr>
        <w:t>A</w:t>
      </w:r>
      <w:r w:rsidRPr="00F23473">
        <w:rPr>
          <w:rFonts w:ascii="Adobe Garamond Pro Bold" w:eastAsia="Adobe Garamond Pro Bold" w:hAnsi="Adobe Garamond Pro Bold" w:cs="Adobe Garamond Pro Bold"/>
          <w:b/>
          <w:bCs/>
          <w:color w:val="231F20"/>
          <w:sz w:val="14"/>
          <w:szCs w:val="16"/>
        </w:rPr>
        <w:t xml:space="preserve">ustralian </w:t>
      </w:r>
      <w:r w:rsidRPr="00F23473">
        <w:rPr>
          <w:rFonts w:ascii="Adobe Garamond Pro Bold" w:eastAsia="Adobe Garamond Pro Bold" w:hAnsi="Adobe Garamond Pro Bold" w:cs="Adobe Garamond Pro Bold"/>
          <w:b/>
          <w:bCs/>
          <w:color w:val="231F20"/>
          <w:spacing w:val="-1"/>
          <w:sz w:val="14"/>
          <w:szCs w:val="16"/>
        </w:rPr>
        <w:t>G</w:t>
      </w:r>
      <w:r w:rsidRPr="00F23473">
        <w:rPr>
          <w:rFonts w:ascii="Adobe Garamond Pro Bold" w:eastAsia="Adobe Garamond Pro Bold" w:hAnsi="Adobe Garamond Pro Bold" w:cs="Adobe Garamond Pro Bold"/>
          <w:b/>
          <w:bCs/>
          <w:color w:val="231F20"/>
          <w:spacing w:val="-3"/>
          <w:sz w:val="14"/>
          <w:szCs w:val="16"/>
        </w:rPr>
        <w:t>o</w:t>
      </w:r>
      <w:r w:rsidRPr="00F23473">
        <w:rPr>
          <w:rFonts w:ascii="Adobe Garamond Pro Bold" w:eastAsia="Adobe Garamond Pro Bold" w:hAnsi="Adobe Garamond Pro Bold" w:cs="Adobe Garamond Pro Bold"/>
          <w:b/>
          <w:bCs/>
          <w:color w:val="231F20"/>
          <w:spacing w:val="-5"/>
          <w:sz w:val="14"/>
          <w:szCs w:val="16"/>
        </w:rPr>
        <w:t>v</w:t>
      </w:r>
      <w:r w:rsidRPr="00F23473">
        <w:rPr>
          <w:rFonts w:ascii="Adobe Garamond Pro Bold" w:eastAsia="Adobe Garamond Pro Bold" w:hAnsi="Adobe Garamond Pro Bold" w:cs="Adobe Garamond Pro Bold"/>
          <w:b/>
          <w:bCs/>
          <w:color w:val="231F20"/>
          <w:sz w:val="14"/>
          <w:szCs w:val="16"/>
        </w:rPr>
        <w:t>e</w:t>
      </w:r>
      <w:r w:rsidRPr="00F23473">
        <w:rPr>
          <w:rFonts w:ascii="Adobe Garamond Pro Bold" w:eastAsia="Adobe Garamond Pro Bold" w:hAnsi="Adobe Garamond Pro Bold" w:cs="Adobe Garamond Pro Bold"/>
          <w:b/>
          <w:bCs/>
          <w:color w:val="231F20"/>
          <w:spacing w:val="-3"/>
          <w:sz w:val="14"/>
          <w:szCs w:val="16"/>
        </w:rPr>
        <w:t>r</w:t>
      </w:r>
      <w:r w:rsidRPr="00F23473">
        <w:rPr>
          <w:rFonts w:ascii="Adobe Garamond Pro Bold" w:eastAsia="Adobe Garamond Pro Bold" w:hAnsi="Adobe Garamond Pro Bold" w:cs="Adobe Garamond Pro Bold"/>
          <w:b/>
          <w:bCs/>
          <w:color w:val="231F20"/>
          <w:sz w:val="14"/>
          <w:szCs w:val="16"/>
        </w:rPr>
        <w:t>nment East Asian—</w:t>
      </w:r>
    </w:p>
    <w:p w:rsidR="00356C57" w:rsidRPr="00F23473" w:rsidRDefault="00724497">
      <w:pPr>
        <w:spacing w:before="28" w:line="274" w:lineRule="auto"/>
        <w:ind w:left="324" w:right="1453"/>
        <w:rPr>
          <w:rFonts w:ascii="Adobe Garamond Pro Bold" w:eastAsia="Adobe Garamond Pro Bold" w:hAnsi="Adobe Garamond Pro Bold" w:cs="Adobe Garamond Pro Bold"/>
          <w:sz w:val="14"/>
          <w:szCs w:val="16"/>
        </w:rPr>
      </w:pPr>
      <w:r w:rsidRPr="00F23473">
        <w:rPr>
          <w:rFonts w:ascii="Adobe Garamond Pro Bold" w:eastAsia="Adobe Garamond Pro Bold" w:hAnsi="Adobe Garamond Pro Bold" w:cs="Adobe Garamond Pro Bold"/>
          <w:b/>
          <w:bCs/>
          <w:color w:val="231F20"/>
          <w:spacing w:val="-3"/>
          <w:sz w:val="14"/>
          <w:szCs w:val="16"/>
        </w:rPr>
        <w:t>A</w:t>
      </w:r>
      <w:r w:rsidRPr="00F23473">
        <w:rPr>
          <w:rFonts w:ascii="Adobe Garamond Pro Bold" w:eastAsia="Adobe Garamond Pro Bold" w:hAnsi="Adobe Garamond Pro Bold" w:cs="Adobe Garamond Pro Bold"/>
          <w:b/>
          <w:bCs/>
          <w:color w:val="231F20"/>
          <w:sz w:val="14"/>
          <w:szCs w:val="16"/>
        </w:rPr>
        <w:t xml:space="preserve">ustralasian </w:t>
      </w:r>
      <w:r w:rsidRPr="00F23473">
        <w:rPr>
          <w:rFonts w:ascii="Adobe Garamond Pro Bold" w:eastAsia="Adobe Garamond Pro Bold" w:hAnsi="Adobe Garamond Pro Bold" w:cs="Adobe Garamond Pro Bold"/>
          <w:b/>
          <w:bCs/>
          <w:color w:val="231F20"/>
          <w:spacing w:val="-1"/>
          <w:sz w:val="14"/>
          <w:szCs w:val="16"/>
        </w:rPr>
        <w:t>F</w:t>
      </w:r>
      <w:r w:rsidRPr="00F23473">
        <w:rPr>
          <w:rFonts w:ascii="Adobe Garamond Pro Bold" w:eastAsia="Adobe Garamond Pro Bold" w:hAnsi="Adobe Garamond Pro Bold" w:cs="Adobe Garamond Pro Bold"/>
          <w:b/>
          <w:bCs/>
          <w:color w:val="231F20"/>
          <w:sz w:val="14"/>
          <w:szCs w:val="16"/>
        </w:rPr>
        <w:t xml:space="preserve">lyway </w:t>
      </w:r>
      <w:r w:rsidRPr="00F23473">
        <w:rPr>
          <w:rFonts w:ascii="Adobe Garamond Pro Bold" w:eastAsia="Adobe Garamond Pro Bold" w:hAnsi="Adobe Garamond Pro Bold" w:cs="Adobe Garamond Pro Bold"/>
          <w:b/>
          <w:bCs/>
          <w:color w:val="231F20"/>
          <w:spacing w:val="-8"/>
          <w:sz w:val="14"/>
          <w:szCs w:val="16"/>
        </w:rPr>
        <w:t>P</w:t>
      </w:r>
      <w:r w:rsidRPr="00F23473">
        <w:rPr>
          <w:rFonts w:ascii="Adobe Garamond Pro Bold" w:eastAsia="Adobe Garamond Pro Bold" w:hAnsi="Adobe Garamond Pro Bold" w:cs="Adobe Garamond Pro Bold"/>
          <w:b/>
          <w:bCs/>
          <w:color w:val="231F20"/>
          <w:sz w:val="14"/>
          <w:szCs w:val="16"/>
        </w:rPr>
        <w:t>a</w:t>
      </w:r>
      <w:r w:rsidRPr="00F23473">
        <w:rPr>
          <w:rFonts w:ascii="Adobe Garamond Pro Bold" w:eastAsia="Adobe Garamond Pro Bold" w:hAnsi="Adobe Garamond Pro Bold" w:cs="Adobe Garamond Pro Bold"/>
          <w:b/>
          <w:bCs/>
          <w:color w:val="231F20"/>
          <w:spacing w:val="1"/>
          <w:sz w:val="14"/>
          <w:szCs w:val="16"/>
        </w:rPr>
        <w:t>r</w:t>
      </w:r>
      <w:r w:rsidRPr="00F23473">
        <w:rPr>
          <w:rFonts w:ascii="Adobe Garamond Pro Bold" w:eastAsia="Adobe Garamond Pro Bold" w:hAnsi="Adobe Garamond Pro Bold" w:cs="Adobe Garamond Pro Bold"/>
          <w:b/>
          <w:bCs/>
          <w:color w:val="231F20"/>
          <w:sz w:val="14"/>
          <w:szCs w:val="16"/>
        </w:rPr>
        <w:t>tnership</w:t>
      </w:r>
    </w:p>
    <w:p w:rsidR="00356C57" w:rsidRDefault="00356C57">
      <w:pPr>
        <w:spacing w:line="274" w:lineRule="auto"/>
        <w:rPr>
          <w:rFonts w:ascii="Adobe Garamond Pro Bold" w:eastAsia="Adobe Garamond Pro Bold" w:hAnsi="Adobe Garamond Pro Bold" w:cs="Adobe Garamond Pro Bold"/>
          <w:sz w:val="16"/>
          <w:szCs w:val="16"/>
        </w:rPr>
        <w:sectPr w:rsidR="00356C57">
          <w:type w:val="continuous"/>
          <w:pgSz w:w="11906" w:h="16840"/>
          <w:pgMar w:top="1100" w:right="0" w:bottom="280" w:left="0" w:header="720" w:footer="720" w:gutter="0"/>
          <w:cols w:num="4" w:space="720" w:equalWidth="0">
            <w:col w:w="3628" w:space="40"/>
            <w:col w:w="3250" w:space="40"/>
            <w:col w:w="1523" w:space="40"/>
            <w:col w:w="3385"/>
          </w:cols>
        </w:sectPr>
      </w:pPr>
    </w:p>
    <w:p w:rsidR="00356C57" w:rsidRDefault="00356C57">
      <w:pPr>
        <w:spacing w:before="3" w:line="120" w:lineRule="exact"/>
        <w:rPr>
          <w:sz w:val="12"/>
          <w:szCs w:val="12"/>
        </w:rPr>
      </w:pPr>
    </w:p>
    <w:p w:rsidR="00356C57" w:rsidRDefault="00E44F47">
      <w:pPr>
        <w:tabs>
          <w:tab w:val="left" w:pos="1927"/>
        </w:tabs>
        <w:spacing w:line="259" w:lineRule="auto"/>
        <w:ind w:left="1927" w:hanging="397"/>
        <w:rPr>
          <w:rFonts w:ascii="Adobe Garamond Pro" w:eastAsia="Adobe Garamond Pro" w:hAnsi="Adobe Garamond Pro" w:cs="Adobe Garamond Pro"/>
          <w:sz w:val="16"/>
          <w:szCs w:val="16"/>
        </w:rPr>
      </w:pPr>
      <w:r w:rsidRPr="00E44F47">
        <w:rPr>
          <w:rFonts w:asciiTheme="minorHAnsi" w:hAnsiTheme="minorHAnsi"/>
        </w:rPr>
        <w:pict>
          <v:group id="_x0000_s1198" style="position:absolute;left:0;text-align:left;margin-left:70.85pt;margin-top:46pt;width:453.55pt;height:.1pt;z-index:-2360;mso-position-horizontal-relative:page" coordorigin="1417,920" coordsize="9071,2">
            <v:shape id="_x0000_s1199" style="position:absolute;left:1417;top:920;width:9071;height:2" coordorigin="1417,920" coordsize="9071,0" path="m1417,920r9071,e" filled="f" strokecolor="#005695" strokeweight=".5pt">
              <v:path arrowok="t"/>
            </v:shape>
            <w10:wrap anchorx="page"/>
          </v:group>
        </w:pict>
      </w:r>
      <w:r w:rsidR="00724497">
        <w:rPr>
          <w:rFonts w:ascii="Adobe Garamond Pro" w:eastAsia="Adobe Garamond Pro" w:hAnsi="Adobe Garamond Pro" w:cs="Adobe Garamond Pro"/>
          <w:color w:val="231F20"/>
          <w:sz w:val="16"/>
          <w:szCs w:val="16"/>
        </w:rPr>
        <w:t>1d</w:t>
      </w:r>
      <w:r w:rsidR="00724497">
        <w:rPr>
          <w:rFonts w:ascii="Adobe Garamond Pro" w:eastAsia="Adobe Garamond Pro" w:hAnsi="Adobe Garamond Pro" w:cs="Adobe Garamond Pro"/>
          <w:color w:val="231F20"/>
          <w:sz w:val="16"/>
          <w:szCs w:val="16"/>
        </w:rPr>
        <w:tab/>
      </w:r>
      <w:r w:rsidR="00724497">
        <w:rPr>
          <w:rFonts w:ascii="Adobe Garamond Pro" w:eastAsia="Adobe Garamond Pro" w:hAnsi="Adobe Garamond Pro" w:cs="Adobe Garamond Pro"/>
          <w:color w:val="231F20"/>
          <w:spacing w:val="-4"/>
          <w:sz w:val="16"/>
          <w:szCs w:val="16"/>
        </w:rPr>
        <w:t>S</w:t>
      </w:r>
      <w:r w:rsidR="00724497">
        <w:rPr>
          <w:rFonts w:ascii="Adobe Garamond Pro" w:eastAsia="Adobe Garamond Pro" w:hAnsi="Adobe Garamond Pro" w:cs="Adobe Garamond Pro"/>
          <w:color w:val="231F20"/>
          <w:sz w:val="16"/>
          <w:szCs w:val="16"/>
        </w:rPr>
        <w:t>uppo</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 xml:space="preserve">t the East Asian— </w:t>
      </w:r>
      <w:r w:rsidR="00724497">
        <w:rPr>
          <w:rFonts w:ascii="Adobe Garamond Pro" w:eastAsia="Adobe Garamond Pro" w:hAnsi="Adobe Garamond Pro" w:cs="Adobe Garamond Pro"/>
          <w:color w:val="231F20"/>
          <w:spacing w:val="-3"/>
          <w:sz w:val="16"/>
          <w:szCs w:val="16"/>
        </w:rPr>
        <w:t>A</w:t>
      </w:r>
      <w:r w:rsidR="00724497">
        <w:rPr>
          <w:rFonts w:ascii="Adobe Garamond Pro" w:eastAsia="Adobe Garamond Pro" w:hAnsi="Adobe Garamond Pro" w:cs="Adobe Garamond Pro"/>
          <w:color w:val="231F20"/>
          <w:sz w:val="16"/>
          <w:szCs w:val="16"/>
        </w:rPr>
        <w:t xml:space="preserve">ustralasian </w:t>
      </w:r>
      <w:r w:rsidR="00724497">
        <w:rPr>
          <w:rFonts w:ascii="Adobe Garamond Pro" w:eastAsia="Adobe Garamond Pro" w:hAnsi="Adobe Garamond Pro" w:cs="Adobe Garamond Pro"/>
          <w:color w:val="231F20"/>
          <w:spacing w:val="-3"/>
          <w:sz w:val="16"/>
          <w:szCs w:val="16"/>
        </w:rPr>
        <w:t>F</w:t>
      </w:r>
      <w:r w:rsidR="00724497">
        <w:rPr>
          <w:rFonts w:ascii="Adobe Garamond Pro" w:eastAsia="Adobe Garamond Pro" w:hAnsi="Adobe Garamond Pro" w:cs="Adobe Garamond Pro"/>
          <w:color w:val="231F20"/>
          <w:sz w:val="16"/>
          <w:szCs w:val="16"/>
        </w:rPr>
        <w:t xml:space="preserve">lyway </w:t>
      </w:r>
      <w:r w:rsidR="00724497">
        <w:rPr>
          <w:rFonts w:ascii="Adobe Garamond Pro" w:eastAsia="Adobe Garamond Pro" w:hAnsi="Adobe Garamond Pro" w:cs="Adobe Garamond Pro"/>
          <w:color w:val="231F20"/>
          <w:spacing w:val="-7"/>
          <w:sz w:val="16"/>
          <w:szCs w:val="16"/>
        </w:rPr>
        <w:t>P</w:t>
      </w:r>
      <w:r w:rsidR="00724497">
        <w:rPr>
          <w:rFonts w:ascii="Adobe Garamond Pro" w:eastAsia="Adobe Garamond Pro" w:hAnsi="Adobe Garamond Pro" w:cs="Adobe Garamond Pro"/>
          <w:color w:val="231F20"/>
          <w:sz w:val="16"/>
          <w:szCs w:val="16"/>
        </w:rPr>
        <w:t>a</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 xml:space="preserve">tnership </w:t>
      </w:r>
      <w:r w:rsidR="00724497">
        <w:rPr>
          <w:rFonts w:ascii="Adobe Garamond Pro" w:eastAsia="Adobe Garamond Pro" w:hAnsi="Adobe Garamond Pro" w:cs="Adobe Garamond Pro"/>
          <w:color w:val="231F20"/>
          <w:spacing w:val="-2"/>
          <w:sz w:val="16"/>
          <w:szCs w:val="16"/>
        </w:rPr>
        <w:t>I</w:t>
      </w:r>
      <w:r w:rsidR="00724497">
        <w:rPr>
          <w:rFonts w:ascii="Adobe Garamond Pro" w:eastAsia="Adobe Garamond Pro" w:hAnsi="Adobe Garamond Pro" w:cs="Adobe Garamond Pro"/>
          <w:color w:val="231F20"/>
          <w:sz w:val="16"/>
          <w:szCs w:val="16"/>
        </w:rPr>
        <w:t xml:space="preserve">mplementation </w:t>
      </w:r>
      <w:r w:rsidR="00724497">
        <w:rPr>
          <w:rFonts w:ascii="Adobe Garamond Pro" w:eastAsia="Adobe Garamond Pro" w:hAnsi="Adobe Garamond Pro" w:cs="Adobe Garamond Pro"/>
          <w:color w:val="231F20"/>
          <w:spacing w:val="-4"/>
          <w:sz w:val="16"/>
          <w:szCs w:val="16"/>
        </w:rPr>
        <w:t>S</w:t>
      </w:r>
      <w:r w:rsidR="00724497">
        <w:rPr>
          <w:rFonts w:ascii="Adobe Garamond Pro" w:eastAsia="Adobe Garamond Pro" w:hAnsi="Adobe Garamond Pro" w:cs="Adobe Garamond Pro"/>
          <w:color w:val="231F20"/>
          <w:sz w:val="16"/>
          <w:szCs w:val="16"/>
        </w:rPr>
        <w:t>trateg</w:t>
      </w:r>
      <w:r w:rsidR="00724497">
        <w:rPr>
          <w:rFonts w:ascii="Adobe Garamond Pro" w:eastAsia="Adobe Garamond Pro" w:hAnsi="Adobe Garamond Pro" w:cs="Adobe Garamond Pro"/>
          <w:color w:val="231F20"/>
          <w:spacing w:val="-14"/>
          <w:sz w:val="16"/>
          <w:szCs w:val="16"/>
        </w:rPr>
        <w:t>y</w:t>
      </w:r>
      <w:r w:rsidR="00724497">
        <w:rPr>
          <w:rFonts w:ascii="Adobe Garamond Pro" w:eastAsia="Adobe Garamond Pro" w:hAnsi="Adobe Garamond Pro" w:cs="Adobe Garamond Pro"/>
          <w:color w:val="231F20"/>
          <w:sz w:val="16"/>
          <w:szCs w:val="16"/>
        </w:rPr>
        <w:t>.</w:t>
      </w:r>
    </w:p>
    <w:p w:rsidR="00356C57" w:rsidRDefault="00724497">
      <w:pPr>
        <w:spacing w:before="3" w:line="120" w:lineRule="exact"/>
        <w:rPr>
          <w:sz w:val="12"/>
          <w:szCs w:val="12"/>
        </w:rPr>
      </w:pPr>
      <w:r>
        <w:br w:type="column"/>
      </w:r>
    </w:p>
    <w:p w:rsidR="00356C57" w:rsidRDefault="00724497">
      <w:pPr>
        <w:tabs>
          <w:tab w:val="left" w:pos="1047"/>
        </w:tabs>
        <w:ind w:left="1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4"/>
          <w:sz w:val="16"/>
          <w:szCs w:val="16"/>
        </w:rPr>
        <w:t>M</w:t>
      </w:r>
      <w:r>
        <w:rPr>
          <w:rFonts w:ascii="Adobe Garamond Pro" w:eastAsia="Adobe Garamond Pro" w:hAnsi="Adobe Garamond Pro" w:cs="Adobe Garamond Pro"/>
          <w:color w:val="231F20"/>
          <w:sz w:val="16"/>
          <w:szCs w:val="16"/>
        </w:rPr>
        <w:t>edium</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5"/>
          <w:sz w:val="16"/>
          <w:szCs w:val="16"/>
        </w:rPr>
        <w:t>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og</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ess with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mplementation</w:t>
      </w:r>
    </w:p>
    <w:p w:rsidR="00356C57" w:rsidRDefault="00724497">
      <w:pPr>
        <w:spacing w:before="16" w:line="259" w:lineRule="auto"/>
        <w:ind w:left="1047" w:right="29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4"/>
          <w:sz w:val="16"/>
          <w:szCs w:val="16"/>
        </w:rPr>
        <w:t>S</w:t>
      </w:r>
      <w:r>
        <w:rPr>
          <w:rFonts w:ascii="Adobe Garamond Pro" w:eastAsia="Adobe Garamond Pro" w:hAnsi="Adobe Garamond Pro" w:cs="Adobe Garamond Pro"/>
          <w:color w:val="231F20"/>
          <w:sz w:val="16"/>
          <w:szCs w:val="16"/>
        </w:rPr>
        <w:t>trategy objecti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es can be demonstrated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2016.</w:t>
      </w:r>
    </w:p>
    <w:p w:rsidR="00356C57" w:rsidRDefault="00724497">
      <w:pPr>
        <w:spacing w:before="3" w:line="120" w:lineRule="exact"/>
        <w:rPr>
          <w:sz w:val="12"/>
          <w:szCs w:val="12"/>
        </w:rPr>
      </w:pPr>
      <w:r>
        <w:br w:type="column"/>
      </w:r>
    </w:p>
    <w:p w:rsidR="00356C57" w:rsidRDefault="00724497">
      <w:pPr>
        <w:spacing w:line="259" w:lineRule="auto"/>
        <w:ind w:left="47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6" w:line="120" w:lineRule="exact"/>
        <w:rPr>
          <w:sz w:val="12"/>
          <w:szCs w:val="12"/>
        </w:rPr>
      </w:pPr>
      <w:r>
        <w:br w:type="column"/>
      </w:r>
    </w:p>
    <w:p w:rsidR="00356C57" w:rsidRPr="00F23473" w:rsidRDefault="00724497">
      <w:pPr>
        <w:ind w:left="324"/>
        <w:rPr>
          <w:rFonts w:ascii="Adobe Garamond Pro Bold" w:eastAsia="Adobe Garamond Pro Bold" w:hAnsi="Adobe Garamond Pro Bold" w:cs="Adobe Garamond Pro Bold"/>
          <w:sz w:val="14"/>
          <w:szCs w:val="16"/>
        </w:rPr>
      </w:pPr>
      <w:r w:rsidRPr="00F23473">
        <w:rPr>
          <w:rFonts w:ascii="Adobe Garamond Pro Bold" w:eastAsia="Adobe Garamond Pro Bold" w:hAnsi="Adobe Garamond Pro Bold" w:cs="Adobe Garamond Pro Bold"/>
          <w:b/>
          <w:bCs/>
          <w:color w:val="231F20"/>
          <w:spacing w:val="-3"/>
          <w:sz w:val="14"/>
          <w:szCs w:val="16"/>
        </w:rPr>
        <w:t>A</w:t>
      </w:r>
      <w:r w:rsidRPr="00F23473">
        <w:rPr>
          <w:rFonts w:ascii="Adobe Garamond Pro Bold" w:eastAsia="Adobe Garamond Pro Bold" w:hAnsi="Adobe Garamond Pro Bold" w:cs="Adobe Garamond Pro Bold"/>
          <w:b/>
          <w:bCs/>
          <w:color w:val="231F20"/>
          <w:sz w:val="14"/>
          <w:szCs w:val="16"/>
        </w:rPr>
        <w:t xml:space="preserve">ustralian </w:t>
      </w:r>
      <w:r w:rsidRPr="00F23473">
        <w:rPr>
          <w:rFonts w:ascii="Adobe Garamond Pro Bold" w:eastAsia="Adobe Garamond Pro Bold" w:hAnsi="Adobe Garamond Pro Bold" w:cs="Adobe Garamond Pro Bold"/>
          <w:b/>
          <w:bCs/>
          <w:color w:val="231F20"/>
          <w:spacing w:val="-1"/>
          <w:sz w:val="14"/>
          <w:szCs w:val="16"/>
        </w:rPr>
        <w:t>G</w:t>
      </w:r>
      <w:r w:rsidRPr="00F23473">
        <w:rPr>
          <w:rFonts w:ascii="Adobe Garamond Pro Bold" w:eastAsia="Adobe Garamond Pro Bold" w:hAnsi="Adobe Garamond Pro Bold" w:cs="Adobe Garamond Pro Bold"/>
          <w:b/>
          <w:bCs/>
          <w:color w:val="231F20"/>
          <w:spacing w:val="-3"/>
          <w:sz w:val="14"/>
          <w:szCs w:val="16"/>
        </w:rPr>
        <w:t>o</w:t>
      </w:r>
      <w:r w:rsidRPr="00F23473">
        <w:rPr>
          <w:rFonts w:ascii="Adobe Garamond Pro Bold" w:eastAsia="Adobe Garamond Pro Bold" w:hAnsi="Adobe Garamond Pro Bold" w:cs="Adobe Garamond Pro Bold"/>
          <w:b/>
          <w:bCs/>
          <w:color w:val="231F20"/>
          <w:spacing w:val="-5"/>
          <w:sz w:val="14"/>
          <w:szCs w:val="16"/>
        </w:rPr>
        <w:t>v</w:t>
      </w:r>
      <w:r w:rsidRPr="00F23473">
        <w:rPr>
          <w:rFonts w:ascii="Adobe Garamond Pro Bold" w:eastAsia="Adobe Garamond Pro Bold" w:hAnsi="Adobe Garamond Pro Bold" w:cs="Adobe Garamond Pro Bold"/>
          <w:b/>
          <w:bCs/>
          <w:color w:val="231F20"/>
          <w:sz w:val="14"/>
          <w:szCs w:val="16"/>
        </w:rPr>
        <w:t>e</w:t>
      </w:r>
      <w:r w:rsidRPr="00F23473">
        <w:rPr>
          <w:rFonts w:ascii="Adobe Garamond Pro Bold" w:eastAsia="Adobe Garamond Pro Bold" w:hAnsi="Adobe Garamond Pro Bold" w:cs="Adobe Garamond Pro Bold"/>
          <w:b/>
          <w:bCs/>
          <w:color w:val="231F20"/>
          <w:spacing w:val="-3"/>
          <w:sz w:val="14"/>
          <w:szCs w:val="16"/>
        </w:rPr>
        <w:t>r</w:t>
      </w:r>
      <w:r w:rsidRPr="00F23473">
        <w:rPr>
          <w:rFonts w:ascii="Adobe Garamond Pro Bold" w:eastAsia="Adobe Garamond Pro Bold" w:hAnsi="Adobe Garamond Pro Bold" w:cs="Adobe Garamond Pro Bold"/>
          <w:b/>
          <w:bCs/>
          <w:color w:val="231F20"/>
          <w:sz w:val="14"/>
          <w:szCs w:val="16"/>
        </w:rPr>
        <w:t>nment</w:t>
      </w:r>
    </w:p>
    <w:p w:rsidR="00356C57" w:rsidRDefault="00356C57">
      <w:pPr>
        <w:rPr>
          <w:rFonts w:ascii="Adobe Garamond Pro Bold" w:eastAsia="Adobe Garamond Pro Bold" w:hAnsi="Adobe Garamond Pro Bold" w:cs="Adobe Garamond Pro Bold"/>
          <w:sz w:val="16"/>
          <w:szCs w:val="16"/>
        </w:rPr>
        <w:sectPr w:rsidR="00356C57">
          <w:type w:val="continuous"/>
          <w:pgSz w:w="11906" w:h="16840"/>
          <w:pgMar w:top="1100" w:right="0" w:bottom="280" w:left="0" w:header="720" w:footer="720" w:gutter="0"/>
          <w:cols w:num="4" w:space="720" w:equalWidth="0">
            <w:col w:w="3675" w:space="40"/>
            <w:col w:w="2910" w:space="40"/>
            <w:col w:w="1816" w:space="40"/>
            <w:col w:w="3385"/>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20" w:lineRule="exact"/>
      </w:pPr>
    </w:p>
    <w:p w:rsidR="00356C57" w:rsidRDefault="00724497">
      <w:pPr>
        <w:spacing w:before="66"/>
        <w:ind w:left="1700"/>
        <w:rPr>
          <w:rFonts w:ascii="Adobe Garamond Pro" w:eastAsia="Adobe Garamond Pro" w:hAnsi="Adobe Garamond Pro" w:cs="Adobe Garamond Pro"/>
          <w:sz w:val="20"/>
          <w:szCs w:val="20"/>
        </w:rPr>
      </w:pPr>
      <w:r>
        <w:rPr>
          <w:rFonts w:ascii="Adobe Garamond Pro Bold" w:eastAsia="Adobe Garamond Pro Bold" w:hAnsi="Adobe Garamond Pro Bold" w:cs="Adobe Garamond Pro Bold"/>
          <w:b/>
          <w:bCs/>
          <w:i/>
          <w:color w:val="231F20"/>
          <w:spacing w:val="-2"/>
          <w:sz w:val="20"/>
          <w:szCs w:val="20"/>
        </w:rPr>
        <w:t>O</w:t>
      </w:r>
      <w:r>
        <w:rPr>
          <w:rFonts w:ascii="Adobe Garamond Pro Bold" w:eastAsia="Adobe Garamond Pro Bold" w:hAnsi="Adobe Garamond Pro Bold" w:cs="Adobe Garamond Pro Bold"/>
          <w:b/>
          <w:bCs/>
          <w:i/>
          <w:color w:val="231F20"/>
          <w:sz w:val="20"/>
          <w:szCs w:val="20"/>
        </w:rPr>
        <w:t>bjecti</w:t>
      </w:r>
      <w:r>
        <w:rPr>
          <w:rFonts w:ascii="Adobe Garamond Pro Bold" w:eastAsia="Adobe Garamond Pro Bold" w:hAnsi="Adobe Garamond Pro Bold" w:cs="Adobe Garamond Pro Bold"/>
          <w:b/>
          <w:bCs/>
          <w:i/>
          <w:color w:val="231F20"/>
          <w:spacing w:val="-2"/>
          <w:sz w:val="20"/>
          <w:szCs w:val="20"/>
        </w:rPr>
        <w:t>v</w:t>
      </w:r>
      <w:r>
        <w:rPr>
          <w:rFonts w:ascii="Adobe Garamond Pro Bold" w:eastAsia="Adobe Garamond Pro Bold" w:hAnsi="Adobe Garamond Pro Bold" w:cs="Adobe Garamond Pro Bold"/>
          <w:b/>
          <w:bCs/>
          <w:i/>
          <w:color w:val="231F20"/>
          <w:sz w:val="20"/>
          <w:szCs w:val="20"/>
        </w:rPr>
        <w:t xml:space="preserve">e 2: </w:t>
      </w:r>
      <w:r>
        <w:rPr>
          <w:rFonts w:ascii="Adobe Garamond Pro" w:eastAsia="Adobe Garamond Pro" w:hAnsi="Adobe Garamond Pro" w:cs="Adobe Garamond Pro"/>
          <w:i/>
          <w:color w:val="231F20"/>
          <w:spacing w:val="-18"/>
          <w:sz w:val="20"/>
          <w:szCs w:val="20"/>
        </w:rPr>
        <w:t>W</w:t>
      </w:r>
      <w:r>
        <w:rPr>
          <w:rFonts w:ascii="Adobe Garamond Pro" w:eastAsia="Adobe Garamond Pro" w:hAnsi="Adobe Garamond Pro" w:cs="Adobe Garamond Pro"/>
          <w:i/>
          <w:color w:val="231F20"/>
          <w:sz w:val="20"/>
          <w:szCs w:val="20"/>
        </w:rPr>
        <w:t xml:space="preserve">etland habitats in </w:t>
      </w:r>
      <w:r>
        <w:rPr>
          <w:rFonts w:ascii="Adobe Garamond Pro" w:eastAsia="Adobe Garamond Pro" w:hAnsi="Adobe Garamond Pro" w:cs="Adobe Garamond Pro"/>
          <w:i/>
          <w:color w:val="231F20"/>
          <w:spacing w:val="-4"/>
          <w:sz w:val="20"/>
          <w:szCs w:val="20"/>
        </w:rPr>
        <w:t>A</w:t>
      </w:r>
      <w:r>
        <w:rPr>
          <w:rFonts w:ascii="Adobe Garamond Pro" w:eastAsia="Adobe Garamond Pro" w:hAnsi="Adobe Garamond Pro" w:cs="Adobe Garamond Pro"/>
          <w:i/>
          <w:color w:val="231F20"/>
          <w:sz w:val="20"/>
          <w:szCs w:val="20"/>
        </w:rPr>
        <w:t>ust</w:t>
      </w:r>
      <w:r>
        <w:rPr>
          <w:rFonts w:ascii="Adobe Garamond Pro" w:eastAsia="Adobe Garamond Pro" w:hAnsi="Adobe Garamond Pro" w:cs="Adobe Garamond Pro"/>
          <w:i/>
          <w:color w:val="231F20"/>
          <w:spacing w:val="-6"/>
          <w:sz w:val="20"/>
          <w:szCs w:val="20"/>
        </w:rPr>
        <w:t>r</w:t>
      </w:r>
      <w:r>
        <w:rPr>
          <w:rFonts w:ascii="Adobe Garamond Pro" w:eastAsia="Adobe Garamond Pro" w:hAnsi="Adobe Garamond Pro" w:cs="Adobe Garamond Pro"/>
          <w:i/>
          <w:color w:val="231F20"/>
          <w:sz w:val="20"/>
          <w:szCs w:val="20"/>
        </w:rPr>
        <w:t>alia, on which mig</w:t>
      </w:r>
      <w:r>
        <w:rPr>
          <w:rFonts w:ascii="Adobe Garamond Pro" w:eastAsia="Adobe Garamond Pro" w:hAnsi="Adobe Garamond Pro" w:cs="Adobe Garamond Pro"/>
          <w:i/>
          <w:color w:val="231F20"/>
          <w:spacing w:val="-6"/>
          <w:sz w:val="20"/>
          <w:szCs w:val="20"/>
        </w:rPr>
        <w:t>r</w:t>
      </w:r>
      <w:r>
        <w:rPr>
          <w:rFonts w:ascii="Adobe Garamond Pro" w:eastAsia="Adobe Garamond Pro" w:hAnsi="Adobe Garamond Pro" w:cs="Adobe Garamond Pro"/>
          <w:i/>
          <w:color w:val="231F20"/>
          <w:sz w:val="20"/>
          <w:szCs w:val="20"/>
        </w:rPr>
        <w:t>ato</w:t>
      </w:r>
      <w:r>
        <w:rPr>
          <w:rFonts w:ascii="Adobe Garamond Pro" w:eastAsia="Adobe Garamond Pro" w:hAnsi="Adobe Garamond Pro" w:cs="Adobe Garamond Pro"/>
          <w:i/>
          <w:color w:val="231F20"/>
          <w:spacing w:val="3"/>
          <w:sz w:val="20"/>
          <w:szCs w:val="20"/>
        </w:rPr>
        <w:t>r</w:t>
      </w:r>
      <w:r>
        <w:rPr>
          <w:rFonts w:ascii="Adobe Garamond Pro" w:eastAsia="Adobe Garamond Pro" w:hAnsi="Adobe Garamond Pro" w:cs="Adobe Garamond Pro"/>
          <w:i/>
          <w:color w:val="231F20"/>
          <w:sz w:val="20"/>
          <w:szCs w:val="20"/>
        </w:rPr>
        <w:t>y sho</w:t>
      </w:r>
      <w:r>
        <w:rPr>
          <w:rFonts w:ascii="Adobe Garamond Pro" w:eastAsia="Adobe Garamond Pro" w:hAnsi="Adobe Garamond Pro" w:cs="Adobe Garamond Pro"/>
          <w:i/>
          <w:color w:val="231F20"/>
          <w:spacing w:val="-5"/>
          <w:sz w:val="20"/>
          <w:szCs w:val="20"/>
        </w:rPr>
        <w:t>r</w:t>
      </w:r>
      <w:r>
        <w:rPr>
          <w:rFonts w:ascii="Adobe Garamond Pro" w:eastAsia="Adobe Garamond Pro" w:hAnsi="Adobe Garamond Pro" w:cs="Adobe Garamond Pro"/>
          <w:i/>
          <w:color w:val="231F20"/>
          <w:sz w:val="20"/>
          <w:szCs w:val="20"/>
        </w:rPr>
        <w:t>ebi</w:t>
      </w:r>
      <w:r>
        <w:rPr>
          <w:rFonts w:ascii="Adobe Garamond Pro" w:eastAsia="Adobe Garamond Pro" w:hAnsi="Adobe Garamond Pro" w:cs="Adobe Garamond Pro"/>
          <w:i/>
          <w:color w:val="231F20"/>
          <w:spacing w:val="-4"/>
          <w:sz w:val="20"/>
          <w:szCs w:val="20"/>
        </w:rPr>
        <w:t>r</w:t>
      </w:r>
      <w:r>
        <w:rPr>
          <w:rFonts w:ascii="Adobe Garamond Pro" w:eastAsia="Adobe Garamond Pro" w:hAnsi="Adobe Garamond Pro" w:cs="Adobe Garamond Pro"/>
          <w:i/>
          <w:color w:val="231F20"/>
          <w:sz w:val="20"/>
          <w:szCs w:val="20"/>
        </w:rPr>
        <w:t>ds depend, a</w:t>
      </w:r>
      <w:r>
        <w:rPr>
          <w:rFonts w:ascii="Adobe Garamond Pro" w:eastAsia="Adobe Garamond Pro" w:hAnsi="Adobe Garamond Pro" w:cs="Adobe Garamond Pro"/>
          <w:i/>
          <w:color w:val="231F20"/>
          <w:spacing w:val="-4"/>
          <w:sz w:val="20"/>
          <w:szCs w:val="20"/>
        </w:rPr>
        <w:t>r</w:t>
      </w:r>
      <w:r>
        <w:rPr>
          <w:rFonts w:ascii="Adobe Garamond Pro" w:eastAsia="Adobe Garamond Pro" w:hAnsi="Adobe Garamond Pro" w:cs="Adobe Garamond Pro"/>
          <w:i/>
          <w:color w:val="231F20"/>
          <w:sz w:val="20"/>
          <w:szCs w:val="20"/>
        </w:rPr>
        <w:t>e p</w:t>
      </w:r>
      <w:r>
        <w:rPr>
          <w:rFonts w:ascii="Adobe Garamond Pro" w:eastAsia="Adobe Garamond Pro" w:hAnsi="Adobe Garamond Pro" w:cs="Adobe Garamond Pro"/>
          <w:i/>
          <w:color w:val="231F20"/>
          <w:spacing w:val="-2"/>
          <w:sz w:val="20"/>
          <w:szCs w:val="20"/>
        </w:rPr>
        <w:t>r</w:t>
      </w:r>
      <w:r>
        <w:rPr>
          <w:rFonts w:ascii="Adobe Garamond Pro" w:eastAsia="Adobe Garamond Pro" w:hAnsi="Adobe Garamond Pro" w:cs="Adobe Garamond Pro"/>
          <w:i/>
          <w:color w:val="231F20"/>
          <w:sz w:val="20"/>
          <w:szCs w:val="20"/>
        </w:rPr>
        <w:t>otected and conse</w:t>
      </w:r>
      <w:r>
        <w:rPr>
          <w:rFonts w:ascii="Adobe Garamond Pro" w:eastAsia="Adobe Garamond Pro" w:hAnsi="Adobe Garamond Pro" w:cs="Adobe Garamond Pro"/>
          <w:i/>
          <w:color w:val="231F20"/>
          <w:spacing w:val="3"/>
          <w:sz w:val="20"/>
          <w:szCs w:val="20"/>
        </w:rPr>
        <w:t>r</w:t>
      </w:r>
      <w:r>
        <w:rPr>
          <w:rFonts w:ascii="Adobe Garamond Pro" w:eastAsia="Adobe Garamond Pro" w:hAnsi="Adobe Garamond Pro" w:cs="Adobe Garamond Pro"/>
          <w:i/>
          <w:color w:val="231F20"/>
          <w:spacing w:val="-2"/>
          <w:sz w:val="20"/>
          <w:szCs w:val="20"/>
        </w:rPr>
        <w:t>v</w:t>
      </w:r>
      <w:r>
        <w:rPr>
          <w:rFonts w:ascii="Adobe Garamond Pro" w:eastAsia="Adobe Garamond Pro" w:hAnsi="Adobe Garamond Pro" w:cs="Adobe Garamond Pro"/>
          <w:i/>
          <w:color w:val="231F20"/>
          <w:sz w:val="20"/>
          <w:szCs w:val="20"/>
        </w:rPr>
        <w:t>ed.</w:t>
      </w:r>
    </w:p>
    <w:p w:rsidR="00356C57" w:rsidRDefault="00356C57">
      <w:pPr>
        <w:spacing w:before="2" w:line="190" w:lineRule="exact"/>
        <w:rPr>
          <w:sz w:val="19"/>
          <w:szCs w:val="19"/>
        </w:rPr>
      </w:pPr>
    </w:p>
    <w:tbl>
      <w:tblPr>
        <w:tblW w:w="0" w:type="auto"/>
        <w:tblInd w:w="1695" w:type="dxa"/>
        <w:tblLayout w:type="fixed"/>
        <w:tblCellMar>
          <w:left w:w="0" w:type="dxa"/>
          <w:right w:w="0" w:type="dxa"/>
        </w:tblCellMar>
        <w:tblLook w:val="01E0"/>
      </w:tblPr>
      <w:tblGrid>
        <w:gridCol w:w="384"/>
        <w:gridCol w:w="1997"/>
        <w:gridCol w:w="794"/>
        <w:gridCol w:w="2435"/>
        <w:gridCol w:w="1697"/>
        <w:gridCol w:w="1764"/>
      </w:tblGrid>
      <w:tr w:rsidR="00356C57">
        <w:trPr>
          <w:trHeight w:hRule="exact" w:val="294"/>
        </w:trPr>
        <w:tc>
          <w:tcPr>
            <w:tcW w:w="384" w:type="dxa"/>
            <w:tcBorders>
              <w:top w:val="single" w:sz="4" w:space="0" w:color="005695"/>
              <w:left w:val="nil"/>
              <w:bottom w:val="nil"/>
              <w:right w:val="nil"/>
            </w:tcBorders>
            <w:shd w:val="clear" w:color="auto" w:fill="005695"/>
          </w:tcPr>
          <w:p w:rsidR="00356C57" w:rsidRDefault="00356C57"/>
        </w:tc>
        <w:tc>
          <w:tcPr>
            <w:tcW w:w="1997" w:type="dxa"/>
            <w:tcBorders>
              <w:top w:val="single" w:sz="4" w:space="0" w:color="005695"/>
              <w:left w:val="nil"/>
              <w:bottom w:val="nil"/>
              <w:right w:val="single" w:sz="1" w:space="0" w:color="005695"/>
            </w:tcBorders>
            <w:shd w:val="clear" w:color="auto" w:fill="005695"/>
          </w:tcPr>
          <w:p w:rsidR="00356C57" w:rsidRDefault="00724497">
            <w:pPr>
              <w:pStyle w:val="TableParagraph"/>
              <w:spacing w:before="80"/>
              <w:ind w:left="126"/>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1"/>
                <w:sz w:val="16"/>
                <w:szCs w:val="16"/>
              </w:rPr>
              <w:t>A</w:t>
            </w:r>
            <w:r>
              <w:rPr>
                <w:rFonts w:ascii="Adobe Garamond Pro Bold" w:eastAsia="Adobe Garamond Pro Bold" w:hAnsi="Adobe Garamond Pro Bold" w:cs="Adobe Garamond Pro Bold"/>
                <w:b/>
                <w:bCs/>
                <w:color w:val="FFFFFF"/>
                <w:sz w:val="16"/>
                <w:szCs w:val="16"/>
              </w:rPr>
              <w:t>ction</w:t>
            </w:r>
          </w:p>
        </w:tc>
        <w:tc>
          <w:tcPr>
            <w:tcW w:w="794" w:type="dxa"/>
            <w:tcBorders>
              <w:top w:val="single" w:sz="4" w:space="0" w:color="005695"/>
              <w:left w:val="single" w:sz="1" w:space="0" w:color="005695"/>
              <w:bottom w:val="nil"/>
              <w:right w:val="nil"/>
            </w:tcBorders>
            <w:shd w:val="clear" w:color="auto" w:fill="005695"/>
          </w:tcPr>
          <w:p w:rsidR="00356C57" w:rsidRDefault="00724497">
            <w:pPr>
              <w:pStyle w:val="TableParagraph"/>
              <w:spacing w:before="80"/>
              <w:ind w:left="11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5"/>
                <w:sz w:val="16"/>
                <w:szCs w:val="16"/>
              </w:rPr>
              <w:t>P</w:t>
            </w:r>
            <w:r>
              <w:rPr>
                <w:rFonts w:ascii="Adobe Garamond Pro Bold" w:eastAsia="Adobe Garamond Pro Bold" w:hAnsi="Adobe Garamond Pro Bold" w:cs="Adobe Garamond Pro Bold"/>
                <w:b/>
                <w:bCs/>
                <w:color w:val="FFFFFF"/>
                <w:sz w:val="16"/>
                <w:szCs w:val="16"/>
              </w:rPr>
              <w:t>riority</w:t>
            </w:r>
          </w:p>
        </w:tc>
        <w:tc>
          <w:tcPr>
            <w:tcW w:w="2435" w:type="dxa"/>
            <w:tcBorders>
              <w:top w:val="single" w:sz="4" w:space="0" w:color="005695"/>
              <w:left w:val="nil"/>
              <w:bottom w:val="nil"/>
              <w:right w:val="nil"/>
            </w:tcBorders>
            <w:shd w:val="clear" w:color="auto" w:fill="005695"/>
          </w:tcPr>
          <w:p w:rsidR="00356C57" w:rsidRDefault="00724497">
            <w:pPr>
              <w:pStyle w:val="TableParagraph"/>
              <w:spacing w:before="80"/>
              <w:ind w:left="169"/>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10"/>
                <w:sz w:val="16"/>
                <w:szCs w:val="16"/>
              </w:rPr>
              <w:t>P</w:t>
            </w:r>
            <w:r>
              <w:rPr>
                <w:rFonts w:ascii="Adobe Garamond Pro Bold" w:eastAsia="Adobe Garamond Pro Bold" w:hAnsi="Adobe Garamond Pro Bold" w:cs="Adobe Garamond Pro Bold"/>
                <w:b/>
                <w:bCs/>
                <w:color w:val="FFFFFF"/>
                <w:sz w:val="16"/>
                <w:szCs w:val="16"/>
              </w:rPr>
              <w:t>e</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fo</w:t>
            </w:r>
            <w:r>
              <w:rPr>
                <w:rFonts w:ascii="Adobe Garamond Pro Bold" w:eastAsia="Adobe Garamond Pro Bold" w:hAnsi="Adobe Garamond Pro Bold" w:cs="Adobe Garamond Pro Bold"/>
                <w:b/>
                <w:bCs/>
                <w:color w:val="FFFFFF"/>
                <w:spacing w:val="-3"/>
                <w:sz w:val="16"/>
                <w:szCs w:val="16"/>
              </w:rPr>
              <w:t>r</w:t>
            </w:r>
            <w:r>
              <w:rPr>
                <w:rFonts w:ascii="Adobe Garamond Pro Bold" w:eastAsia="Adobe Garamond Pro Bold" w:hAnsi="Adobe Garamond Pro Bold" w:cs="Adobe Garamond Pro Bold"/>
                <w:b/>
                <w:bCs/>
                <w:color w:val="FFFFFF"/>
                <w:sz w:val="16"/>
                <w:szCs w:val="16"/>
              </w:rPr>
              <w:t xml:space="preserve">mance </w:t>
            </w:r>
            <w:r>
              <w:rPr>
                <w:rFonts w:ascii="Adobe Garamond Pro Bold" w:eastAsia="Adobe Garamond Pro Bold" w:hAnsi="Adobe Garamond Pro Bold" w:cs="Adobe Garamond Pro Bold"/>
                <w:b/>
                <w:bCs/>
                <w:color w:val="FFFFFF"/>
                <w:spacing w:val="-1"/>
                <w:sz w:val="16"/>
                <w:szCs w:val="16"/>
              </w:rPr>
              <w:t>C</w:t>
            </w:r>
            <w:r>
              <w:rPr>
                <w:rFonts w:ascii="Adobe Garamond Pro Bold" w:eastAsia="Adobe Garamond Pro Bold" w:hAnsi="Adobe Garamond Pro Bold" w:cs="Adobe Garamond Pro Bold"/>
                <w:b/>
                <w:bCs/>
                <w:color w:val="FFFFFF"/>
                <w:sz w:val="16"/>
                <w:szCs w:val="16"/>
              </w:rPr>
              <w:t>riteria</w:t>
            </w:r>
          </w:p>
        </w:tc>
        <w:tc>
          <w:tcPr>
            <w:tcW w:w="1697" w:type="dxa"/>
            <w:tcBorders>
              <w:top w:val="single" w:sz="4" w:space="0" w:color="005695"/>
              <w:left w:val="nil"/>
              <w:bottom w:val="nil"/>
              <w:right w:val="nil"/>
            </w:tcBorders>
            <w:shd w:val="clear" w:color="auto" w:fill="005695"/>
          </w:tcPr>
          <w:p w:rsidR="00356C57" w:rsidRDefault="00724497">
            <w:pPr>
              <w:pStyle w:val="TableParagraph"/>
              <w:spacing w:before="80"/>
              <w:ind w:left="116"/>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z w:val="16"/>
                <w:szCs w:val="16"/>
              </w:rPr>
              <w:t>Th</w:t>
            </w:r>
            <w:r>
              <w:rPr>
                <w:rFonts w:ascii="Adobe Garamond Pro Bold" w:eastAsia="Adobe Garamond Pro Bold" w:hAnsi="Adobe Garamond Pro Bold" w:cs="Adobe Garamond Pro Bold"/>
                <w:b/>
                <w:bCs/>
                <w:color w:val="FFFFFF"/>
                <w:spacing w:val="-5"/>
                <w:sz w:val="16"/>
                <w:szCs w:val="16"/>
              </w:rPr>
              <w:t>r</w:t>
            </w:r>
            <w:r>
              <w:rPr>
                <w:rFonts w:ascii="Adobe Garamond Pro Bold" w:eastAsia="Adobe Garamond Pro Bold" w:hAnsi="Adobe Garamond Pro Bold" w:cs="Adobe Garamond Pro Bold"/>
                <w:b/>
                <w:bCs/>
                <w:color w:val="FFFFFF"/>
                <w:sz w:val="16"/>
                <w:szCs w:val="16"/>
              </w:rPr>
              <w:t>eat</w:t>
            </w:r>
            <w:r>
              <w:rPr>
                <w:rFonts w:ascii="Adobe Garamond Pro Bold" w:eastAsia="Adobe Garamond Pro Bold" w:hAnsi="Adobe Garamond Pro Bold" w:cs="Adobe Garamond Pro Bold"/>
                <w:b/>
                <w:bCs/>
                <w:color w:val="FFFFFF"/>
                <w:spacing w:val="-5"/>
                <w:sz w:val="16"/>
                <w:szCs w:val="16"/>
              </w:rPr>
              <w:t xml:space="preserve"> </w:t>
            </w:r>
            <w:r>
              <w:rPr>
                <w:rFonts w:ascii="Adobe Garamond Pro Bold" w:eastAsia="Adobe Garamond Pro Bold" w:hAnsi="Adobe Garamond Pro Bold" w:cs="Adobe Garamond Pro Bold"/>
                <w:b/>
                <w:bCs/>
                <w:color w:val="FFFFFF"/>
                <w:sz w:val="16"/>
                <w:szCs w:val="16"/>
              </w:rPr>
              <w:t>to</w:t>
            </w:r>
            <w:r>
              <w:rPr>
                <w:rFonts w:ascii="Adobe Garamond Pro Bold" w:eastAsia="Adobe Garamond Pro Bold" w:hAnsi="Adobe Garamond Pro Bold" w:cs="Adobe Garamond Pro Bold"/>
                <w:b/>
                <w:bCs/>
                <w:color w:val="FFFFFF"/>
                <w:spacing w:val="-5"/>
                <w:sz w:val="16"/>
                <w:szCs w:val="16"/>
              </w:rPr>
              <w:t xml:space="preserve"> </w:t>
            </w:r>
            <w:r>
              <w:rPr>
                <w:rFonts w:ascii="Adobe Garamond Pro Bold" w:eastAsia="Adobe Garamond Pro Bold" w:hAnsi="Adobe Garamond Pro Bold" w:cs="Adobe Garamond Pro Bold"/>
                <w:b/>
                <w:bCs/>
                <w:color w:val="FFFFFF"/>
                <w:sz w:val="16"/>
                <w:szCs w:val="16"/>
              </w:rPr>
              <w:t>be</w:t>
            </w:r>
            <w:r>
              <w:rPr>
                <w:rFonts w:ascii="Adobe Garamond Pro Bold" w:eastAsia="Adobe Garamond Pro Bold" w:hAnsi="Adobe Garamond Pro Bold" w:cs="Adobe Garamond Pro Bold"/>
                <w:b/>
                <w:bCs/>
                <w:color w:val="FFFFFF"/>
                <w:spacing w:val="-4"/>
                <w:sz w:val="16"/>
                <w:szCs w:val="16"/>
              </w:rPr>
              <w:t xml:space="preserve"> </w:t>
            </w:r>
            <w:r>
              <w:rPr>
                <w:rFonts w:ascii="Adobe Garamond Pro Bold" w:eastAsia="Adobe Garamond Pro Bold" w:hAnsi="Adobe Garamond Pro Bold" w:cs="Adobe Garamond Pro Bold"/>
                <w:b/>
                <w:bCs/>
                <w:color w:val="FFFFFF"/>
                <w:sz w:val="16"/>
                <w:szCs w:val="16"/>
              </w:rPr>
              <w:t>mitigated</w:t>
            </w:r>
          </w:p>
        </w:tc>
        <w:tc>
          <w:tcPr>
            <w:tcW w:w="1764" w:type="dxa"/>
            <w:tcBorders>
              <w:top w:val="single" w:sz="4" w:space="0" w:color="005695"/>
              <w:left w:val="nil"/>
              <w:bottom w:val="nil"/>
              <w:right w:val="nil"/>
            </w:tcBorders>
            <w:shd w:val="clear" w:color="auto" w:fill="005695"/>
          </w:tcPr>
          <w:p w:rsidR="00356C57" w:rsidRDefault="00724497">
            <w:pPr>
              <w:pStyle w:val="TableParagraph"/>
              <w:spacing w:before="80"/>
              <w:ind w:left="119"/>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2"/>
                <w:sz w:val="16"/>
                <w:szCs w:val="16"/>
              </w:rPr>
              <w:t>R</w:t>
            </w:r>
            <w:r>
              <w:rPr>
                <w:rFonts w:ascii="Adobe Garamond Pro Bold" w:eastAsia="Adobe Garamond Pro Bold" w:hAnsi="Adobe Garamond Pro Bold" w:cs="Adobe Garamond Pro Bold"/>
                <w:b/>
                <w:bCs/>
                <w:color w:val="FFFFFF"/>
                <w:sz w:val="16"/>
                <w:szCs w:val="16"/>
              </w:rPr>
              <w:t>esponsible</w:t>
            </w:r>
          </w:p>
        </w:tc>
      </w:tr>
      <w:tr w:rsidR="00356C57">
        <w:trPr>
          <w:trHeight w:hRule="exact" w:val="220"/>
        </w:trPr>
        <w:tc>
          <w:tcPr>
            <w:tcW w:w="384" w:type="dxa"/>
            <w:tcBorders>
              <w:top w:val="nil"/>
              <w:left w:val="nil"/>
              <w:bottom w:val="nil"/>
              <w:right w:val="nil"/>
            </w:tcBorders>
            <w:shd w:val="clear" w:color="auto" w:fill="005695"/>
          </w:tcPr>
          <w:p w:rsidR="00356C57" w:rsidRDefault="00356C57"/>
        </w:tc>
        <w:tc>
          <w:tcPr>
            <w:tcW w:w="1997" w:type="dxa"/>
            <w:tcBorders>
              <w:top w:val="nil"/>
              <w:left w:val="nil"/>
              <w:bottom w:val="nil"/>
              <w:right w:val="single" w:sz="1" w:space="0" w:color="005695"/>
            </w:tcBorders>
            <w:shd w:val="clear" w:color="auto" w:fill="005695"/>
          </w:tcPr>
          <w:p w:rsidR="00356C57" w:rsidRDefault="00356C57"/>
        </w:tc>
        <w:tc>
          <w:tcPr>
            <w:tcW w:w="794" w:type="dxa"/>
            <w:tcBorders>
              <w:top w:val="nil"/>
              <w:left w:val="single" w:sz="1" w:space="0" w:color="005695"/>
              <w:bottom w:val="nil"/>
              <w:right w:val="nil"/>
            </w:tcBorders>
            <w:shd w:val="clear" w:color="auto" w:fill="005695"/>
          </w:tcPr>
          <w:p w:rsidR="00356C57" w:rsidRDefault="00356C57"/>
        </w:tc>
        <w:tc>
          <w:tcPr>
            <w:tcW w:w="2435" w:type="dxa"/>
            <w:tcBorders>
              <w:top w:val="nil"/>
              <w:left w:val="nil"/>
              <w:bottom w:val="nil"/>
              <w:right w:val="nil"/>
            </w:tcBorders>
            <w:shd w:val="clear" w:color="auto" w:fill="005695"/>
          </w:tcPr>
          <w:p w:rsidR="00356C57" w:rsidRDefault="00356C57"/>
        </w:tc>
        <w:tc>
          <w:tcPr>
            <w:tcW w:w="1697" w:type="dxa"/>
            <w:tcBorders>
              <w:top w:val="nil"/>
              <w:left w:val="nil"/>
              <w:bottom w:val="nil"/>
              <w:right w:val="nil"/>
            </w:tcBorders>
            <w:shd w:val="clear" w:color="auto" w:fill="005695"/>
          </w:tcPr>
          <w:p w:rsidR="00356C57" w:rsidRDefault="00356C57"/>
        </w:tc>
        <w:tc>
          <w:tcPr>
            <w:tcW w:w="1764" w:type="dxa"/>
            <w:tcBorders>
              <w:top w:val="nil"/>
              <w:left w:val="nil"/>
              <w:bottom w:val="nil"/>
              <w:right w:val="nil"/>
            </w:tcBorders>
            <w:shd w:val="clear" w:color="auto" w:fill="005695"/>
          </w:tcPr>
          <w:p w:rsidR="00356C57" w:rsidRDefault="00724497">
            <w:pPr>
              <w:pStyle w:val="TableParagraph"/>
              <w:spacing w:before="6"/>
              <w:ind w:left="119"/>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z w:val="16"/>
                <w:szCs w:val="16"/>
              </w:rPr>
              <w:t>agencies</w:t>
            </w:r>
            <w:r>
              <w:rPr>
                <w:rFonts w:ascii="Adobe Garamond Pro" w:eastAsia="Adobe Garamond Pro" w:hAnsi="Adobe Garamond Pro" w:cs="Adobe Garamond Pro"/>
                <w:color w:val="FFFFFF"/>
                <w:position w:val="5"/>
                <w:sz w:val="9"/>
                <w:szCs w:val="9"/>
              </w:rPr>
              <w:t>1</w:t>
            </w:r>
            <w:r>
              <w:rPr>
                <w:rFonts w:ascii="Adobe Garamond Pro" w:eastAsia="Adobe Garamond Pro" w:hAnsi="Adobe Garamond Pro" w:cs="Adobe Garamond Pro"/>
                <w:color w:val="FFFFFF"/>
                <w:spacing w:val="16"/>
                <w:position w:val="5"/>
                <w:sz w:val="9"/>
                <w:szCs w:val="9"/>
              </w:rPr>
              <w:t xml:space="preserve"> </w:t>
            </w:r>
            <w:r>
              <w:rPr>
                <w:rFonts w:ascii="Adobe Garamond Pro Bold" w:eastAsia="Adobe Garamond Pro Bold" w:hAnsi="Adobe Garamond Pro Bold" w:cs="Adobe Garamond Pro Bold"/>
                <w:b/>
                <w:bCs/>
                <w:color w:val="FFFFFF"/>
                <w:sz w:val="16"/>
                <w:szCs w:val="16"/>
              </w:rPr>
              <w:t>and</w:t>
            </w:r>
          </w:p>
        </w:tc>
      </w:tr>
      <w:tr w:rsidR="00356C57">
        <w:trPr>
          <w:trHeight w:hRule="exact" w:val="268"/>
        </w:trPr>
        <w:tc>
          <w:tcPr>
            <w:tcW w:w="384" w:type="dxa"/>
            <w:tcBorders>
              <w:top w:val="nil"/>
              <w:left w:val="nil"/>
              <w:bottom w:val="single" w:sz="4" w:space="0" w:color="005695"/>
              <w:right w:val="nil"/>
            </w:tcBorders>
            <w:shd w:val="clear" w:color="auto" w:fill="005695"/>
          </w:tcPr>
          <w:p w:rsidR="00356C57" w:rsidRDefault="00356C57"/>
        </w:tc>
        <w:tc>
          <w:tcPr>
            <w:tcW w:w="1997" w:type="dxa"/>
            <w:tcBorders>
              <w:top w:val="nil"/>
              <w:left w:val="nil"/>
              <w:bottom w:val="single" w:sz="4" w:space="0" w:color="005695"/>
              <w:right w:val="single" w:sz="1" w:space="0" w:color="005695"/>
            </w:tcBorders>
            <w:shd w:val="clear" w:color="auto" w:fill="005695"/>
          </w:tcPr>
          <w:p w:rsidR="00356C57" w:rsidRDefault="00356C57"/>
        </w:tc>
        <w:tc>
          <w:tcPr>
            <w:tcW w:w="794" w:type="dxa"/>
            <w:tcBorders>
              <w:top w:val="nil"/>
              <w:left w:val="single" w:sz="1" w:space="0" w:color="005695"/>
              <w:bottom w:val="single" w:sz="4" w:space="0" w:color="005695"/>
              <w:right w:val="nil"/>
            </w:tcBorders>
            <w:shd w:val="clear" w:color="auto" w:fill="005695"/>
          </w:tcPr>
          <w:p w:rsidR="00356C57" w:rsidRDefault="00356C57"/>
        </w:tc>
        <w:tc>
          <w:tcPr>
            <w:tcW w:w="2435" w:type="dxa"/>
            <w:tcBorders>
              <w:top w:val="nil"/>
              <w:left w:val="nil"/>
              <w:bottom w:val="single" w:sz="4" w:space="0" w:color="005695"/>
              <w:right w:val="nil"/>
            </w:tcBorders>
            <w:shd w:val="clear" w:color="auto" w:fill="005695"/>
          </w:tcPr>
          <w:p w:rsidR="00356C57" w:rsidRDefault="00356C57"/>
        </w:tc>
        <w:tc>
          <w:tcPr>
            <w:tcW w:w="1697" w:type="dxa"/>
            <w:tcBorders>
              <w:top w:val="nil"/>
              <w:left w:val="nil"/>
              <w:bottom w:val="single" w:sz="4" w:space="0" w:color="005695"/>
              <w:right w:val="nil"/>
            </w:tcBorders>
            <w:shd w:val="clear" w:color="auto" w:fill="005695"/>
          </w:tcPr>
          <w:p w:rsidR="00356C57" w:rsidRDefault="00356C57"/>
        </w:tc>
        <w:tc>
          <w:tcPr>
            <w:tcW w:w="1764" w:type="dxa"/>
            <w:tcBorders>
              <w:top w:val="nil"/>
              <w:left w:val="nil"/>
              <w:bottom w:val="single" w:sz="4" w:space="0" w:color="005695"/>
              <w:right w:val="nil"/>
            </w:tcBorders>
            <w:shd w:val="clear" w:color="auto" w:fill="005695"/>
          </w:tcPr>
          <w:p w:rsidR="00356C57" w:rsidRDefault="00724497">
            <w:pPr>
              <w:pStyle w:val="TableParagraph"/>
              <w:spacing w:before="6"/>
              <w:ind w:left="119"/>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z w:val="16"/>
                <w:szCs w:val="16"/>
              </w:rPr>
              <w:t>potential</w:t>
            </w:r>
            <w:r>
              <w:rPr>
                <w:rFonts w:ascii="Adobe Garamond Pro Bold" w:eastAsia="Adobe Garamond Pro Bold" w:hAnsi="Adobe Garamond Pro Bold" w:cs="Adobe Garamond Pro Bold"/>
                <w:b/>
                <w:bCs/>
                <w:color w:val="FFFFFF"/>
                <w:spacing w:val="1"/>
                <w:sz w:val="16"/>
                <w:szCs w:val="16"/>
              </w:rPr>
              <w:t xml:space="preserve"> </w:t>
            </w:r>
            <w:r>
              <w:rPr>
                <w:rFonts w:ascii="Adobe Garamond Pro Bold" w:eastAsia="Adobe Garamond Pro Bold" w:hAnsi="Adobe Garamond Pro Bold" w:cs="Adobe Garamond Pro Bold"/>
                <w:b/>
                <w:bCs/>
                <w:color w:val="FFFFFF"/>
                <w:sz w:val="16"/>
                <w:szCs w:val="16"/>
              </w:rPr>
              <w:t>pa</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tners</w:t>
            </w:r>
          </w:p>
        </w:tc>
      </w:tr>
      <w:tr w:rsidR="00356C57">
        <w:trPr>
          <w:trHeight w:hRule="exact" w:val="329"/>
        </w:trPr>
        <w:tc>
          <w:tcPr>
            <w:tcW w:w="384" w:type="dxa"/>
            <w:tcBorders>
              <w:top w:val="single" w:sz="4" w:space="0" w:color="005695"/>
              <w:left w:val="nil"/>
              <w:bottom w:val="nil"/>
              <w:right w:val="nil"/>
            </w:tcBorders>
          </w:tcPr>
          <w:p w:rsidR="00356C57" w:rsidRDefault="00724497">
            <w:pPr>
              <w:pStyle w:val="TableParagraph"/>
              <w:spacing w:before="77"/>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2a</w:t>
            </w:r>
          </w:p>
        </w:tc>
        <w:tc>
          <w:tcPr>
            <w:tcW w:w="1997" w:type="dxa"/>
            <w:tcBorders>
              <w:top w:val="single" w:sz="4" w:space="0" w:color="005695"/>
              <w:left w:val="nil"/>
              <w:bottom w:val="nil"/>
              <w:right w:val="nil"/>
            </w:tcBorders>
          </w:tcPr>
          <w:p w:rsidR="00356C57" w:rsidRDefault="00724497">
            <w:pPr>
              <w:pStyle w:val="TableParagraph"/>
              <w:spacing w:before="77"/>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I</w:t>
            </w:r>
            <w:r>
              <w:rPr>
                <w:rFonts w:ascii="Adobe Garamond Pro" w:eastAsia="Adobe Garamond Pro" w:hAnsi="Adobe Garamond Pro" w:cs="Adobe Garamond Pro"/>
                <w:color w:val="231F20"/>
                <w:sz w:val="16"/>
                <w:szCs w:val="16"/>
              </w:rPr>
              <w:t>dentify key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eas for</w:t>
            </w:r>
          </w:p>
        </w:tc>
        <w:tc>
          <w:tcPr>
            <w:tcW w:w="794" w:type="dxa"/>
            <w:tcBorders>
              <w:top w:val="single" w:sz="4" w:space="0" w:color="005695"/>
              <w:left w:val="nil"/>
              <w:bottom w:val="nil"/>
              <w:right w:val="nil"/>
            </w:tcBorders>
          </w:tcPr>
          <w:p w:rsidR="00356C57" w:rsidRDefault="00724497">
            <w:pPr>
              <w:pStyle w:val="TableParagraph"/>
              <w:spacing w:before="77"/>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w:t>
            </w:r>
          </w:p>
        </w:tc>
        <w:tc>
          <w:tcPr>
            <w:tcW w:w="2435" w:type="dxa"/>
            <w:tcBorders>
              <w:top w:val="single" w:sz="4" w:space="0" w:color="005695"/>
              <w:left w:val="nil"/>
              <w:bottom w:val="nil"/>
              <w:right w:val="nil"/>
            </w:tcBorders>
          </w:tcPr>
          <w:p w:rsidR="00356C57" w:rsidRDefault="00724497">
            <w:pPr>
              <w:pStyle w:val="TableParagraph"/>
              <w:spacing w:before="77"/>
              <w:ind w:left="16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 inc</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eased number of impo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tant</w:t>
            </w:r>
          </w:p>
        </w:tc>
        <w:tc>
          <w:tcPr>
            <w:tcW w:w="1697" w:type="dxa"/>
            <w:tcBorders>
              <w:top w:val="single" w:sz="4" w:space="0" w:color="005695"/>
              <w:left w:val="nil"/>
              <w:bottom w:val="nil"/>
              <w:right w:val="nil"/>
            </w:tcBorders>
          </w:tcPr>
          <w:p w:rsidR="00356C57" w:rsidRDefault="00724497">
            <w:pPr>
              <w:pStyle w:val="TableParagraph"/>
              <w:spacing w:before="77"/>
              <w:ind w:left="11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in</w:t>
            </w:r>
          </w:p>
        </w:tc>
        <w:tc>
          <w:tcPr>
            <w:tcW w:w="1764" w:type="dxa"/>
            <w:tcBorders>
              <w:top w:val="single" w:sz="4" w:space="0" w:color="005695"/>
              <w:left w:val="nil"/>
              <w:bottom w:val="nil"/>
              <w:right w:val="nil"/>
            </w:tcBorders>
          </w:tcPr>
          <w:p w:rsidR="00356C57" w:rsidRDefault="00724497" w:rsidP="00CB5920">
            <w:pPr>
              <w:pStyle w:val="TableParagraph"/>
              <w:spacing w:before="80"/>
              <w:ind w:left="119"/>
              <w:rPr>
                <w:rFonts w:ascii="Adobe Garamond Pro Bold" w:eastAsia="Adobe Garamond Pro Bold" w:hAnsi="Adobe Garamond Pro Bold" w:cs="Adobe Garamond Pro Bold"/>
                <w:sz w:val="16"/>
                <w:szCs w:val="16"/>
              </w:rPr>
            </w:pPr>
            <w:r w:rsidRPr="00CB5920">
              <w:rPr>
                <w:rFonts w:ascii="Adobe Garamond Pro Bold" w:eastAsia="Adobe Garamond Pro Bold" w:hAnsi="Adobe Garamond Pro Bold" w:cs="Adobe Garamond Pro Bold"/>
                <w:b/>
                <w:bCs/>
                <w:color w:val="231F20"/>
                <w:spacing w:val="-3"/>
                <w:sz w:val="14"/>
                <w:szCs w:val="16"/>
              </w:rPr>
              <w:t>A</w:t>
            </w:r>
            <w:r w:rsidRPr="00CB5920">
              <w:rPr>
                <w:rFonts w:ascii="Adobe Garamond Pro Bold" w:eastAsia="Adobe Garamond Pro Bold" w:hAnsi="Adobe Garamond Pro Bold" w:cs="Adobe Garamond Pro Bold"/>
                <w:b/>
                <w:bCs/>
                <w:color w:val="231F20"/>
                <w:sz w:val="14"/>
                <w:szCs w:val="16"/>
              </w:rPr>
              <w:t>ustralian</w:t>
            </w:r>
            <w:r w:rsidR="00CB5920" w:rsidRPr="00CB5920">
              <w:rPr>
                <w:rFonts w:ascii="Adobe Garamond Pro Bold" w:eastAsia="Adobe Garamond Pro Bold" w:hAnsi="Adobe Garamond Pro Bold" w:cs="Adobe Garamond Pro Bold"/>
                <w:b/>
                <w:bCs/>
                <w:color w:val="231F20"/>
                <w:sz w:val="14"/>
                <w:szCs w:val="16"/>
              </w:rPr>
              <w:t xml:space="preserve"> </w:t>
            </w:r>
            <w:r w:rsidR="00CC3D2A">
              <w:rPr>
                <w:rFonts w:ascii="Adobe Garamond Pro Bold" w:eastAsia="Adobe Garamond Pro Bold" w:hAnsi="Adobe Garamond Pro Bold" w:cs="Adobe Garamond Pro Bold"/>
                <w:b/>
                <w:bCs/>
                <w:color w:val="231F20"/>
                <w:sz w:val="14"/>
                <w:szCs w:val="16"/>
              </w:rPr>
              <w:t>Go</w:t>
            </w:r>
            <w:r w:rsidRPr="00CB5920">
              <w:rPr>
                <w:rFonts w:ascii="Adobe Garamond Pro Bold" w:eastAsia="Adobe Garamond Pro Bold" w:hAnsi="Adobe Garamond Pro Bold" w:cs="Adobe Garamond Pro Bold"/>
                <w:b/>
                <w:bCs/>
                <w:color w:val="231F20"/>
                <w:spacing w:val="-5"/>
                <w:sz w:val="14"/>
                <w:szCs w:val="16"/>
              </w:rPr>
              <w:t>v</w:t>
            </w:r>
            <w:r w:rsidRPr="00CB5920">
              <w:rPr>
                <w:rFonts w:ascii="Adobe Garamond Pro Bold" w:eastAsia="Adobe Garamond Pro Bold" w:hAnsi="Adobe Garamond Pro Bold" w:cs="Adobe Garamond Pro Bold"/>
                <w:b/>
                <w:bCs/>
                <w:color w:val="231F20"/>
                <w:sz w:val="14"/>
                <w:szCs w:val="16"/>
              </w:rPr>
              <w:t>e</w:t>
            </w:r>
            <w:r w:rsidRPr="00CB5920">
              <w:rPr>
                <w:rFonts w:ascii="Adobe Garamond Pro Bold" w:eastAsia="Adobe Garamond Pro Bold" w:hAnsi="Adobe Garamond Pro Bold" w:cs="Adobe Garamond Pro Bold"/>
                <w:b/>
                <w:bCs/>
                <w:color w:val="231F20"/>
                <w:spacing w:val="-3"/>
                <w:sz w:val="14"/>
                <w:szCs w:val="16"/>
              </w:rPr>
              <w:t>r</w:t>
            </w:r>
            <w:r w:rsidRPr="00CB5920">
              <w:rPr>
                <w:rFonts w:ascii="Adobe Garamond Pro Bold" w:eastAsia="Adobe Garamond Pro Bold" w:hAnsi="Adobe Garamond Pro Bold" w:cs="Adobe Garamond Pro Bold"/>
                <w:b/>
                <w:bCs/>
                <w:color w:val="231F20"/>
                <w:sz w:val="14"/>
                <w:szCs w:val="16"/>
              </w:rPr>
              <w:t>nment</w:t>
            </w:r>
          </w:p>
        </w:tc>
      </w:tr>
    </w:tbl>
    <w:p w:rsidR="00356C57" w:rsidRDefault="00356C57">
      <w:pPr>
        <w:rPr>
          <w:rFonts w:ascii="Adobe Garamond Pro Bold" w:eastAsia="Adobe Garamond Pro Bold" w:hAnsi="Adobe Garamond Pro Bold" w:cs="Adobe Garamond Pro Bold"/>
          <w:sz w:val="16"/>
          <w:szCs w:val="16"/>
        </w:rPr>
        <w:sectPr w:rsidR="00356C57">
          <w:pgSz w:w="11906" w:h="16840"/>
          <w:pgMar w:top="440" w:right="0" w:bottom="500" w:left="0" w:header="0" w:footer="310" w:gutter="0"/>
          <w:cols w:space="720"/>
        </w:sectPr>
      </w:pPr>
    </w:p>
    <w:p w:rsidR="00356C57" w:rsidRDefault="00724497">
      <w:pPr>
        <w:spacing w:line="172" w:lineRule="exact"/>
        <w:ind w:left="221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species and</w:t>
      </w:r>
    </w:p>
    <w:p w:rsidR="00356C57" w:rsidRDefault="00724497">
      <w:pPr>
        <w:spacing w:before="16" w:line="259" w:lineRule="auto"/>
        <w:ind w:left="221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imp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legal site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otection and management using international, national and state mechanisms.</w:t>
      </w:r>
    </w:p>
    <w:p w:rsidR="00356C57" w:rsidRDefault="00E44F47">
      <w:pPr>
        <w:spacing w:line="172" w:lineRule="exact"/>
        <w:ind w:left="194"/>
        <w:rPr>
          <w:rFonts w:ascii="Adobe Garamond Pro" w:eastAsia="Adobe Garamond Pro" w:hAnsi="Adobe Garamond Pro" w:cs="Adobe Garamond Pro"/>
          <w:sz w:val="16"/>
          <w:szCs w:val="16"/>
        </w:rPr>
      </w:pPr>
      <w:r w:rsidRPr="00E44F47">
        <w:rPr>
          <w:rFonts w:asciiTheme="minorHAnsi" w:hAnsiTheme="minorHAnsi"/>
        </w:rPr>
        <w:pict>
          <v:group id="_x0000_s1196" style="position:absolute;left:0;text-align:left;margin-left:85.05pt;margin-top:40.7pt;width:453.55pt;height:5.6pt;z-index:-2359;mso-position-horizontal-relative:page" coordorigin="1701,548" coordsize="9071,2">
            <v:shape id="_x0000_s1197" style="position:absolute;left:1701;top:548;width:9071;height:2" coordorigin="1701,548" coordsize="9071,0" path="m1701,548r9071,e" filled="f" strokecolor="#005695" strokeweight=".17642mm">
              <v:path arrowok="t"/>
            </v:shape>
            <w10:wrap anchorx="page"/>
          </v:group>
        </w:pict>
      </w:r>
      <w:r w:rsidR="00724497">
        <w:br w:type="column"/>
      </w:r>
      <w:r w:rsidR="00724497">
        <w:rPr>
          <w:rFonts w:ascii="Adobe Garamond Pro" w:eastAsia="Adobe Garamond Pro" w:hAnsi="Adobe Garamond Pro" w:cs="Adobe Garamond Pro"/>
          <w:color w:val="231F20"/>
          <w:spacing w:val="-3"/>
          <w:sz w:val="16"/>
          <w:szCs w:val="16"/>
        </w:rPr>
        <w:t>H</w:t>
      </w:r>
      <w:r w:rsidR="00724497">
        <w:rPr>
          <w:rFonts w:ascii="Adobe Garamond Pro" w:eastAsia="Adobe Garamond Pro" w:hAnsi="Adobe Garamond Pro" w:cs="Adobe Garamond Pro"/>
          <w:color w:val="231F20"/>
          <w:sz w:val="16"/>
          <w:szCs w:val="16"/>
        </w:rPr>
        <w:t>igh</w:t>
      </w:r>
    </w:p>
    <w:p w:rsidR="00356C57" w:rsidRDefault="00724497">
      <w:pPr>
        <w:spacing w:line="172" w:lineRule="exact"/>
        <w:ind w:left="489"/>
        <w:rPr>
          <w:rFonts w:ascii="Adobe Garamond Pro" w:eastAsia="Adobe Garamond Pro" w:hAnsi="Adobe Garamond Pro" w:cs="Adobe Garamond Pro"/>
          <w:sz w:val="16"/>
          <w:szCs w:val="16"/>
        </w:rPr>
      </w:pPr>
      <w:r>
        <w:br w:type="column"/>
      </w:r>
      <w:r>
        <w:rPr>
          <w:rFonts w:ascii="Adobe Garamond Pro" w:eastAsia="Adobe Garamond Pro" w:hAnsi="Adobe Garamond Pro" w:cs="Adobe Garamond Pro"/>
          <w:color w:val="231F20"/>
          <w:sz w:val="16"/>
          <w:szCs w:val="16"/>
        </w:rPr>
        <w:t>sites for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 in</w:t>
      </w:r>
    </w:p>
    <w:p w:rsidR="00356C57" w:rsidRDefault="00724497">
      <w:pPr>
        <w:spacing w:before="16" w:line="259" w:lineRule="auto"/>
        <w:ind w:left="48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e formally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ecognised as new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otected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eas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2020.</w:t>
      </w:r>
    </w:p>
    <w:p w:rsidR="00356C57" w:rsidRDefault="00724497">
      <w:pPr>
        <w:spacing w:line="172" w:lineRule="exact"/>
        <w:ind w:left="332"/>
        <w:rPr>
          <w:rFonts w:ascii="Adobe Garamond Pro" w:eastAsia="Adobe Garamond Pro" w:hAnsi="Adobe Garamond Pro" w:cs="Adobe Garamond Pro"/>
          <w:sz w:val="16"/>
          <w:szCs w:val="16"/>
        </w:rPr>
      </w:pPr>
      <w:r>
        <w:br w:type="column"/>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84" w:line="259" w:lineRule="auto"/>
        <w:ind w:left="33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33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
          <w:sz w:val="16"/>
          <w:szCs w:val="16"/>
        </w:rPr>
        <w:t>H</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esting of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p</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ey</w:t>
      </w:r>
    </w:p>
    <w:p w:rsidR="00356C57" w:rsidRDefault="00724497">
      <w:pPr>
        <w:spacing w:before="68" w:line="259" w:lineRule="auto"/>
        <w:ind w:left="332" w:right="53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opogenic disturbance</w:t>
      </w:r>
    </w:p>
    <w:p w:rsidR="00356C57" w:rsidRDefault="00724497">
      <w:pPr>
        <w:spacing w:before="39" w:line="274" w:lineRule="auto"/>
        <w:ind w:left="199" w:right="1556"/>
        <w:rPr>
          <w:rFonts w:ascii="Adobe Garamond Pro Bold" w:eastAsia="Adobe Garamond Pro Bold" w:hAnsi="Adobe Garamond Pro Bold" w:cs="Adobe Garamond Pro Bold"/>
          <w:sz w:val="16"/>
          <w:szCs w:val="16"/>
        </w:rPr>
      </w:pPr>
      <w:r>
        <w:br w:type="column"/>
      </w: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 and</w:t>
      </w:r>
      <w:r w:rsidRPr="00CC3D2A">
        <w:rPr>
          <w:rFonts w:ascii="Adobe Garamond Pro Bold" w:eastAsia="Adobe Garamond Pro Bold" w:hAnsi="Adobe Garamond Pro Bold" w:cs="Adobe Garamond Pro Bold"/>
          <w:b/>
          <w:bCs/>
          <w:color w:val="231F20"/>
          <w:spacing w:val="-6"/>
          <w:sz w:val="14"/>
          <w:szCs w:val="16"/>
        </w:rPr>
        <w:t xml:space="preserve"> </w:t>
      </w:r>
      <w:r w:rsidRPr="00CC3D2A">
        <w:rPr>
          <w:rFonts w:ascii="Adobe Garamond Pro Bold" w:eastAsia="Adobe Garamond Pro Bold" w:hAnsi="Adobe Garamond Pro Bold" w:cs="Adobe Garamond Pro Bold"/>
          <w:b/>
          <w:bCs/>
          <w:color w:val="231F20"/>
          <w:spacing w:val="-20"/>
          <w:sz w:val="14"/>
          <w:szCs w:val="16"/>
        </w:rPr>
        <w:t>T</w:t>
      </w:r>
      <w:r w:rsidRPr="00CC3D2A">
        <w:rPr>
          <w:rFonts w:ascii="Adobe Garamond Pro Bold" w:eastAsia="Adobe Garamond Pro Bold" w:hAnsi="Adobe Garamond Pro Bold" w:cs="Adobe Garamond Pro Bold"/>
          <w:b/>
          <w:bCs/>
          <w:color w:val="231F20"/>
          <w:sz w:val="14"/>
          <w:szCs w:val="16"/>
        </w:rPr>
        <w:t>errito</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y 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nments</w:t>
      </w:r>
    </w:p>
    <w:p w:rsidR="00356C57" w:rsidRDefault="00724497">
      <w:pPr>
        <w:spacing w:before="65"/>
        <w:ind w:left="19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ant NG</w:t>
      </w:r>
      <w:r>
        <w:rPr>
          <w:rFonts w:ascii="Adobe Garamond Pro" w:eastAsia="Adobe Garamond Pro" w:hAnsi="Adobe Garamond Pro" w:cs="Adobe Garamond Pro"/>
          <w:color w:val="231F20"/>
          <w:spacing w:val="-1"/>
          <w:sz w:val="16"/>
          <w:szCs w:val="16"/>
        </w:rPr>
        <w:t>O</w:t>
      </w:r>
      <w:r>
        <w:rPr>
          <w:rFonts w:ascii="Adobe Garamond Pro" w:eastAsia="Adobe Garamond Pro" w:hAnsi="Adobe Garamond Pro" w:cs="Adobe Garamond Pro"/>
          <w:color w:val="231F20"/>
          <w:sz w:val="16"/>
          <w:szCs w:val="16"/>
        </w:rPr>
        <w:t>s</w:t>
      </w:r>
    </w:p>
    <w:p w:rsidR="00356C57" w:rsidRDefault="00724497">
      <w:pPr>
        <w:spacing w:before="84" w:line="259" w:lineRule="auto"/>
        <w:ind w:left="199" w:right="151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ant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ndigenous land and sea management organisations</w:t>
      </w:r>
    </w:p>
    <w:p w:rsidR="00356C57" w:rsidRDefault="00356C57">
      <w:pPr>
        <w:spacing w:line="259" w:lineRule="auto"/>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5" w:space="720" w:equalWidth="0">
            <w:col w:w="3962" w:space="40"/>
            <w:col w:w="515" w:space="40"/>
            <w:col w:w="2499" w:space="40"/>
            <w:col w:w="1795" w:space="40"/>
            <w:col w:w="2975"/>
          </w:cols>
        </w:sectPr>
      </w:pPr>
    </w:p>
    <w:p w:rsidR="00356C57" w:rsidRDefault="00724497">
      <w:pPr>
        <w:tabs>
          <w:tab w:val="left" w:pos="2210"/>
        </w:tabs>
        <w:spacing w:before="93" w:line="220" w:lineRule="exact"/>
        <w:ind w:left="1814" w:firstLine="396"/>
        <w:jc w:val="right"/>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5"/>
          <w:sz w:val="16"/>
          <w:szCs w:val="16"/>
        </w:rPr>
        <w:t>U</w:t>
      </w:r>
      <w:r>
        <w:rPr>
          <w:rFonts w:ascii="Adobe Garamond Pro" w:eastAsia="Adobe Garamond Pro" w:hAnsi="Adobe Garamond Pro" w:cs="Adobe Garamond Pro"/>
          <w:color w:val="231F20"/>
          <w:sz w:val="16"/>
          <w:szCs w:val="16"/>
        </w:rPr>
        <w:t>pdate a di</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ecto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of </w:t>
      </w:r>
      <w:r w:rsidR="00CC3D2A">
        <w:rPr>
          <w:rFonts w:ascii="Adobe Garamond Pro" w:eastAsia="Adobe Garamond Pro" w:hAnsi="Adobe Garamond Pro" w:cs="Adobe Garamond Pro"/>
          <w:color w:val="231F20"/>
          <w:position w:val="-6"/>
          <w:sz w:val="16"/>
          <w:szCs w:val="16"/>
        </w:rPr>
        <w:t>2b</w:t>
      </w:r>
      <w:r>
        <w:rPr>
          <w:rFonts w:ascii="Adobe Garamond Pro" w:eastAsia="Adobe Garamond Pro" w:hAnsi="Adobe Garamond Pro" w:cs="Adobe Garamond Pro"/>
          <w:color w:val="231F20"/>
          <w:position w:val="-6"/>
          <w:sz w:val="16"/>
          <w:szCs w:val="16"/>
        </w:rPr>
        <w:tab/>
      </w:r>
      <w:r>
        <w:rPr>
          <w:rFonts w:ascii="Adobe Garamond Pro" w:eastAsia="Adobe Garamond Pro" w:hAnsi="Adobe Garamond Pro" w:cs="Adobe Garamond Pro"/>
          <w:color w:val="231F20"/>
          <w:sz w:val="16"/>
          <w:szCs w:val="16"/>
        </w:rPr>
        <w:t>impo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tant habitat for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w:t>
      </w:r>
    </w:p>
    <w:p w:rsidR="00356C57" w:rsidRDefault="00724497">
      <w:pPr>
        <w:spacing w:before="3" w:line="120" w:lineRule="exact"/>
        <w:rPr>
          <w:sz w:val="12"/>
          <w:szCs w:val="12"/>
        </w:rPr>
      </w:pPr>
      <w:r>
        <w:br w:type="column"/>
      </w:r>
    </w:p>
    <w:p w:rsidR="00356C57" w:rsidRDefault="00724497">
      <w:pPr>
        <w:tabs>
          <w:tab w:val="left" w:pos="1473"/>
        </w:tabs>
        <w:ind w:left="62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r>
        <w:rPr>
          <w:rFonts w:ascii="Adobe Garamond Pro" w:eastAsia="Adobe Garamond Pro" w:hAnsi="Adobe Garamond Pro" w:cs="Adobe Garamond Pro"/>
          <w:color w:val="231F20"/>
          <w:sz w:val="16"/>
          <w:szCs w:val="16"/>
        </w:rPr>
        <w:tab/>
        <w:t xml:space="preserve">A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eview of internationally and</w:t>
      </w:r>
    </w:p>
    <w:p w:rsidR="00356C57" w:rsidRDefault="00724497">
      <w:pPr>
        <w:spacing w:before="16" w:line="259" w:lineRule="auto"/>
        <w:ind w:left="147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nationally impo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tant habitat is completed and published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2018.</w:t>
      </w:r>
    </w:p>
    <w:p w:rsidR="00356C57" w:rsidRDefault="00724497">
      <w:pPr>
        <w:spacing w:before="3" w:line="120" w:lineRule="exact"/>
        <w:rPr>
          <w:sz w:val="12"/>
          <w:szCs w:val="12"/>
        </w:rPr>
      </w:pPr>
      <w:r>
        <w:br w:type="column"/>
      </w:r>
    </w:p>
    <w:p w:rsidR="00356C57" w:rsidRDefault="00724497">
      <w:pPr>
        <w:spacing w:line="259" w:lineRule="auto"/>
        <w:ind w:left="19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68" w:line="259" w:lineRule="auto"/>
        <w:ind w:left="193" w:right="2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E44F47">
      <w:pPr>
        <w:spacing w:before="68" w:line="259" w:lineRule="auto"/>
        <w:ind w:left="193" w:right="533"/>
        <w:rPr>
          <w:rFonts w:ascii="Adobe Garamond Pro" w:eastAsia="Adobe Garamond Pro" w:hAnsi="Adobe Garamond Pro" w:cs="Adobe Garamond Pro"/>
          <w:sz w:val="16"/>
          <w:szCs w:val="16"/>
        </w:rPr>
      </w:pPr>
      <w:r w:rsidRPr="00E44F47">
        <w:rPr>
          <w:rFonts w:asciiTheme="minorHAnsi" w:hAnsiTheme="minorHAnsi"/>
        </w:rPr>
        <w:pict>
          <v:group id="_x0000_s1194" style="position:absolute;left:0;text-align:left;margin-left:85.05pt;margin-top:27.4pt;width:453.55pt;height:.1pt;z-index:-2358;mso-position-horizontal-relative:page" coordorigin="1701,548" coordsize="9071,2">
            <v:shape id="_x0000_s1195" style="position:absolute;left:1701;top:548;width:9071;height:2" coordorigin="1701,548" coordsize="9071,0" path="m1701,548r9071,e" filled="f" strokecolor="#005695" strokeweight=".5pt">
              <v:path arrowok="t"/>
            </v:shape>
            <w10:wrap anchorx="page"/>
          </v:group>
        </w:pict>
      </w:r>
      <w:r w:rsidR="00724497">
        <w:rPr>
          <w:rFonts w:ascii="Adobe Garamond Pro" w:eastAsia="Adobe Garamond Pro" w:hAnsi="Adobe Garamond Pro" w:cs="Adobe Garamond Pro"/>
          <w:color w:val="231F20"/>
          <w:sz w:val="16"/>
          <w:szCs w:val="16"/>
        </w:rPr>
        <w:t>Anth</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opogenic disturbance</w:t>
      </w:r>
    </w:p>
    <w:p w:rsidR="00356C57" w:rsidRPr="00CC3D2A" w:rsidRDefault="00724497">
      <w:pPr>
        <w:spacing w:before="27" w:line="290" w:lineRule="atLeast"/>
        <w:ind w:left="199" w:right="958"/>
        <w:rPr>
          <w:rFonts w:ascii="Adobe Garamond Pro Bold" w:eastAsia="Adobe Garamond Pro Bold" w:hAnsi="Adobe Garamond Pro Bold" w:cs="Adobe Garamond Pro Bold"/>
          <w:sz w:val="14"/>
          <w:szCs w:val="16"/>
        </w:rPr>
      </w:pPr>
      <w:r>
        <w:br w:type="column"/>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Pr="00CC3D2A">
        <w:rPr>
          <w:rFonts w:ascii="Adobe Garamond Pro Bold" w:eastAsia="Adobe Garamond Pro Bold" w:hAnsi="Adobe Garamond Pro Bold" w:cs="Adobe Garamond Pro Bold"/>
          <w:b/>
          <w:bCs/>
          <w:color w:val="231F20"/>
          <w:spacing w:val="-1"/>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 xml:space="preserve">nment </w:t>
      </w: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 and territo</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y</w:t>
      </w:r>
    </w:p>
    <w:p w:rsidR="00356C57" w:rsidRPr="00CC3D2A" w:rsidRDefault="00724497">
      <w:pPr>
        <w:spacing w:before="28" w:line="359" w:lineRule="auto"/>
        <w:ind w:left="199" w:right="1754"/>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 xml:space="preserve">nments </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ele</w:t>
      </w:r>
      <w:r w:rsidRPr="00CC3D2A">
        <w:rPr>
          <w:rFonts w:ascii="Adobe Garamond Pro Bold" w:eastAsia="Adobe Garamond Pro Bold" w:hAnsi="Adobe Garamond Pro Bold" w:cs="Adobe Garamond Pro Bold"/>
          <w:b/>
          <w:bCs/>
          <w:color w:val="231F20"/>
          <w:spacing w:val="-1"/>
          <w:sz w:val="14"/>
          <w:szCs w:val="16"/>
        </w:rPr>
        <w:t>v</w:t>
      </w:r>
      <w:r w:rsidRPr="00CC3D2A">
        <w:rPr>
          <w:rFonts w:ascii="Adobe Garamond Pro Bold" w:eastAsia="Adobe Garamond Pro Bold" w:hAnsi="Adobe Garamond Pro Bold" w:cs="Adobe Garamond Pro Bold"/>
          <w:b/>
          <w:bCs/>
          <w:color w:val="231F20"/>
          <w:sz w:val="14"/>
          <w:szCs w:val="16"/>
        </w:rPr>
        <w:t>ant NG</w:t>
      </w:r>
      <w:r w:rsidRPr="00CC3D2A">
        <w:rPr>
          <w:rFonts w:ascii="Adobe Garamond Pro Bold" w:eastAsia="Adobe Garamond Pro Bold" w:hAnsi="Adobe Garamond Pro Bold" w:cs="Adobe Garamond Pro Bold"/>
          <w:b/>
          <w:bCs/>
          <w:color w:val="231F20"/>
          <w:spacing w:val="-1"/>
          <w:sz w:val="14"/>
          <w:szCs w:val="16"/>
        </w:rPr>
        <w:t>O</w:t>
      </w:r>
      <w:r w:rsidRPr="00CC3D2A">
        <w:rPr>
          <w:rFonts w:ascii="Adobe Garamond Pro Bold" w:eastAsia="Adobe Garamond Pro Bold" w:hAnsi="Adobe Garamond Pro Bold" w:cs="Adobe Garamond Pro Bold"/>
          <w:b/>
          <w:bCs/>
          <w:color w:val="231F20"/>
          <w:sz w:val="14"/>
          <w:szCs w:val="16"/>
        </w:rPr>
        <w:t>s</w:t>
      </w:r>
    </w:p>
    <w:p w:rsidR="00356C57" w:rsidRDefault="00356C57">
      <w:pPr>
        <w:spacing w:line="359" w:lineRule="auto"/>
        <w:rPr>
          <w:rFonts w:ascii="Adobe Garamond Pro Bold" w:eastAsia="Adobe Garamond Pro Bold" w:hAnsi="Adobe Garamond Pro Bold" w:cs="Adobe Garamond Pro Bold"/>
          <w:sz w:val="16"/>
          <w:szCs w:val="16"/>
        </w:rPr>
        <w:sectPr w:rsidR="00356C57">
          <w:type w:val="continuous"/>
          <w:pgSz w:w="11906" w:h="16840"/>
          <w:pgMar w:top="1100" w:right="0" w:bottom="280" w:left="0" w:header="720" w:footer="720" w:gutter="0"/>
          <w:cols w:num="4" w:space="720" w:equalWidth="0">
            <w:col w:w="3532" w:space="40"/>
            <w:col w:w="3622" w:space="40"/>
            <w:col w:w="1655" w:space="40"/>
            <w:col w:w="2977"/>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6" w:line="200" w:lineRule="exact"/>
        <w:rPr>
          <w:sz w:val="20"/>
          <w:szCs w:val="20"/>
        </w:rPr>
      </w:pPr>
    </w:p>
    <w:p w:rsidR="00356C57" w:rsidRDefault="00724497">
      <w:pPr>
        <w:spacing w:before="66"/>
        <w:ind w:left="1700"/>
        <w:rPr>
          <w:rFonts w:ascii="Adobe Garamond Pro" w:eastAsia="Adobe Garamond Pro" w:hAnsi="Adobe Garamond Pro" w:cs="Adobe Garamond Pro"/>
          <w:sz w:val="20"/>
          <w:szCs w:val="20"/>
        </w:rPr>
      </w:pPr>
      <w:r>
        <w:rPr>
          <w:rFonts w:ascii="Adobe Garamond Pro Bold" w:eastAsia="Adobe Garamond Pro Bold" w:hAnsi="Adobe Garamond Pro Bold" w:cs="Adobe Garamond Pro Bold"/>
          <w:b/>
          <w:bCs/>
          <w:i/>
          <w:color w:val="231F20"/>
          <w:spacing w:val="-2"/>
          <w:sz w:val="20"/>
          <w:szCs w:val="20"/>
        </w:rPr>
        <w:t>O</w:t>
      </w:r>
      <w:r>
        <w:rPr>
          <w:rFonts w:ascii="Adobe Garamond Pro Bold" w:eastAsia="Adobe Garamond Pro Bold" w:hAnsi="Adobe Garamond Pro Bold" w:cs="Adobe Garamond Pro Bold"/>
          <w:b/>
          <w:bCs/>
          <w:i/>
          <w:color w:val="231F20"/>
          <w:sz w:val="20"/>
          <w:szCs w:val="20"/>
        </w:rPr>
        <w:t>bjecti</w:t>
      </w:r>
      <w:r>
        <w:rPr>
          <w:rFonts w:ascii="Adobe Garamond Pro Bold" w:eastAsia="Adobe Garamond Pro Bold" w:hAnsi="Adobe Garamond Pro Bold" w:cs="Adobe Garamond Pro Bold"/>
          <w:b/>
          <w:bCs/>
          <w:i/>
          <w:color w:val="231F20"/>
          <w:spacing w:val="-2"/>
          <w:sz w:val="20"/>
          <w:szCs w:val="20"/>
        </w:rPr>
        <w:t>v</w:t>
      </w:r>
      <w:r>
        <w:rPr>
          <w:rFonts w:ascii="Adobe Garamond Pro Bold" w:eastAsia="Adobe Garamond Pro Bold" w:hAnsi="Adobe Garamond Pro Bold" w:cs="Adobe Garamond Pro Bold"/>
          <w:b/>
          <w:bCs/>
          <w:i/>
          <w:color w:val="231F20"/>
          <w:sz w:val="20"/>
          <w:szCs w:val="20"/>
        </w:rPr>
        <w:t>e 3:</w:t>
      </w:r>
      <w:r>
        <w:rPr>
          <w:rFonts w:ascii="Adobe Garamond Pro Bold" w:eastAsia="Adobe Garamond Pro Bold" w:hAnsi="Adobe Garamond Pro Bold" w:cs="Adobe Garamond Pro Bold"/>
          <w:b/>
          <w:bCs/>
          <w:i/>
          <w:color w:val="231F20"/>
          <w:spacing w:val="2"/>
          <w:sz w:val="20"/>
          <w:szCs w:val="20"/>
        </w:rPr>
        <w:t xml:space="preserve"> </w:t>
      </w:r>
      <w:r>
        <w:rPr>
          <w:rFonts w:ascii="Adobe Garamond Pro" w:eastAsia="Adobe Garamond Pro" w:hAnsi="Adobe Garamond Pro" w:cs="Adobe Garamond Pro"/>
          <w:i/>
          <w:color w:val="231F20"/>
          <w:spacing w:val="-4"/>
          <w:sz w:val="20"/>
          <w:szCs w:val="20"/>
        </w:rPr>
        <w:t>A</w:t>
      </w:r>
      <w:r>
        <w:rPr>
          <w:rFonts w:ascii="Adobe Garamond Pro" w:eastAsia="Adobe Garamond Pro" w:hAnsi="Adobe Garamond Pro" w:cs="Adobe Garamond Pro"/>
          <w:i/>
          <w:color w:val="231F20"/>
          <w:sz w:val="20"/>
          <w:szCs w:val="20"/>
        </w:rPr>
        <w:t>nth</w:t>
      </w:r>
      <w:r>
        <w:rPr>
          <w:rFonts w:ascii="Adobe Garamond Pro" w:eastAsia="Adobe Garamond Pro" w:hAnsi="Adobe Garamond Pro" w:cs="Adobe Garamond Pro"/>
          <w:i/>
          <w:color w:val="231F20"/>
          <w:spacing w:val="-2"/>
          <w:sz w:val="20"/>
          <w:szCs w:val="20"/>
        </w:rPr>
        <w:t>r</w:t>
      </w:r>
      <w:r>
        <w:rPr>
          <w:rFonts w:ascii="Adobe Garamond Pro" w:eastAsia="Adobe Garamond Pro" w:hAnsi="Adobe Garamond Pro" w:cs="Adobe Garamond Pro"/>
          <w:i/>
          <w:color w:val="231F20"/>
          <w:sz w:val="20"/>
          <w:szCs w:val="20"/>
        </w:rPr>
        <w:t>opogenic th</w:t>
      </w:r>
      <w:r>
        <w:rPr>
          <w:rFonts w:ascii="Adobe Garamond Pro" w:eastAsia="Adobe Garamond Pro" w:hAnsi="Adobe Garamond Pro" w:cs="Adobe Garamond Pro"/>
          <w:i/>
          <w:color w:val="231F20"/>
          <w:spacing w:val="-4"/>
          <w:sz w:val="20"/>
          <w:szCs w:val="20"/>
        </w:rPr>
        <w:t>r</w:t>
      </w:r>
      <w:r>
        <w:rPr>
          <w:rFonts w:ascii="Adobe Garamond Pro" w:eastAsia="Adobe Garamond Pro" w:hAnsi="Adobe Garamond Pro" w:cs="Adobe Garamond Pro"/>
          <w:i/>
          <w:color w:val="231F20"/>
          <w:sz w:val="20"/>
          <w:szCs w:val="20"/>
        </w:rPr>
        <w:t>eats to mig</w:t>
      </w:r>
      <w:r>
        <w:rPr>
          <w:rFonts w:ascii="Adobe Garamond Pro" w:eastAsia="Adobe Garamond Pro" w:hAnsi="Adobe Garamond Pro" w:cs="Adobe Garamond Pro"/>
          <w:i/>
          <w:color w:val="231F20"/>
          <w:spacing w:val="-6"/>
          <w:sz w:val="20"/>
          <w:szCs w:val="20"/>
        </w:rPr>
        <w:t>r</w:t>
      </w:r>
      <w:r>
        <w:rPr>
          <w:rFonts w:ascii="Adobe Garamond Pro" w:eastAsia="Adobe Garamond Pro" w:hAnsi="Adobe Garamond Pro" w:cs="Adobe Garamond Pro"/>
          <w:i/>
          <w:color w:val="231F20"/>
          <w:sz w:val="20"/>
          <w:szCs w:val="20"/>
        </w:rPr>
        <w:t>ato</w:t>
      </w:r>
      <w:r>
        <w:rPr>
          <w:rFonts w:ascii="Adobe Garamond Pro" w:eastAsia="Adobe Garamond Pro" w:hAnsi="Adobe Garamond Pro" w:cs="Adobe Garamond Pro"/>
          <w:i/>
          <w:color w:val="231F20"/>
          <w:spacing w:val="3"/>
          <w:sz w:val="20"/>
          <w:szCs w:val="20"/>
        </w:rPr>
        <w:t>r</w:t>
      </w:r>
      <w:r>
        <w:rPr>
          <w:rFonts w:ascii="Adobe Garamond Pro" w:eastAsia="Adobe Garamond Pro" w:hAnsi="Adobe Garamond Pro" w:cs="Adobe Garamond Pro"/>
          <w:i/>
          <w:color w:val="231F20"/>
          <w:sz w:val="20"/>
          <w:szCs w:val="20"/>
        </w:rPr>
        <w:t>y sho</w:t>
      </w:r>
      <w:r>
        <w:rPr>
          <w:rFonts w:ascii="Adobe Garamond Pro" w:eastAsia="Adobe Garamond Pro" w:hAnsi="Adobe Garamond Pro" w:cs="Adobe Garamond Pro"/>
          <w:i/>
          <w:color w:val="231F20"/>
          <w:spacing w:val="-4"/>
          <w:sz w:val="20"/>
          <w:szCs w:val="20"/>
        </w:rPr>
        <w:t>r</w:t>
      </w:r>
      <w:r>
        <w:rPr>
          <w:rFonts w:ascii="Adobe Garamond Pro" w:eastAsia="Adobe Garamond Pro" w:hAnsi="Adobe Garamond Pro" w:cs="Adobe Garamond Pro"/>
          <w:i/>
          <w:color w:val="231F20"/>
          <w:sz w:val="20"/>
          <w:szCs w:val="20"/>
        </w:rPr>
        <w:t>ebi</w:t>
      </w:r>
      <w:r>
        <w:rPr>
          <w:rFonts w:ascii="Adobe Garamond Pro" w:eastAsia="Adobe Garamond Pro" w:hAnsi="Adobe Garamond Pro" w:cs="Adobe Garamond Pro"/>
          <w:i/>
          <w:color w:val="231F20"/>
          <w:spacing w:val="-5"/>
          <w:sz w:val="20"/>
          <w:szCs w:val="20"/>
        </w:rPr>
        <w:t>r</w:t>
      </w:r>
      <w:r>
        <w:rPr>
          <w:rFonts w:ascii="Adobe Garamond Pro" w:eastAsia="Adobe Garamond Pro" w:hAnsi="Adobe Garamond Pro" w:cs="Adobe Garamond Pro"/>
          <w:i/>
          <w:color w:val="231F20"/>
          <w:sz w:val="20"/>
          <w:szCs w:val="20"/>
        </w:rPr>
        <w:t xml:space="preserve">ds in </w:t>
      </w:r>
      <w:r>
        <w:rPr>
          <w:rFonts w:ascii="Adobe Garamond Pro" w:eastAsia="Adobe Garamond Pro" w:hAnsi="Adobe Garamond Pro" w:cs="Adobe Garamond Pro"/>
          <w:i/>
          <w:color w:val="231F20"/>
          <w:spacing w:val="-4"/>
          <w:sz w:val="20"/>
          <w:szCs w:val="20"/>
        </w:rPr>
        <w:t>A</w:t>
      </w:r>
      <w:r>
        <w:rPr>
          <w:rFonts w:ascii="Adobe Garamond Pro" w:eastAsia="Adobe Garamond Pro" w:hAnsi="Adobe Garamond Pro" w:cs="Adobe Garamond Pro"/>
          <w:i/>
          <w:color w:val="231F20"/>
          <w:sz w:val="20"/>
          <w:szCs w:val="20"/>
        </w:rPr>
        <w:t>ust</w:t>
      </w:r>
      <w:r>
        <w:rPr>
          <w:rFonts w:ascii="Adobe Garamond Pro" w:eastAsia="Adobe Garamond Pro" w:hAnsi="Adobe Garamond Pro" w:cs="Adobe Garamond Pro"/>
          <w:i/>
          <w:color w:val="231F20"/>
          <w:spacing w:val="-6"/>
          <w:sz w:val="20"/>
          <w:szCs w:val="20"/>
        </w:rPr>
        <w:t>r</w:t>
      </w:r>
      <w:r>
        <w:rPr>
          <w:rFonts w:ascii="Adobe Garamond Pro" w:eastAsia="Adobe Garamond Pro" w:hAnsi="Adobe Garamond Pro" w:cs="Adobe Garamond Pro"/>
          <w:i/>
          <w:color w:val="231F20"/>
          <w:sz w:val="20"/>
          <w:szCs w:val="20"/>
        </w:rPr>
        <w:t>alia a</w:t>
      </w:r>
      <w:r>
        <w:rPr>
          <w:rFonts w:ascii="Adobe Garamond Pro" w:eastAsia="Adobe Garamond Pro" w:hAnsi="Adobe Garamond Pro" w:cs="Adobe Garamond Pro"/>
          <w:i/>
          <w:color w:val="231F20"/>
          <w:spacing w:val="-5"/>
          <w:sz w:val="20"/>
          <w:szCs w:val="20"/>
        </w:rPr>
        <w:t>r</w:t>
      </w:r>
      <w:r>
        <w:rPr>
          <w:rFonts w:ascii="Adobe Garamond Pro" w:eastAsia="Adobe Garamond Pro" w:hAnsi="Adobe Garamond Pro" w:cs="Adobe Garamond Pro"/>
          <w:i/>
          <w:color w:val="231F20"/>
          <w:sz w:val="20"/>
          <w:szCs w:val="20"/>
        </w:rPr>
        <w:t>e minimised o</w:t>
      </w:r>
      <w:r>
        <w:rPr>
          <w:rFonts w:ascii="Adobe Garamond Pro" w:eastAsia="Adobe Garamond Pro" w:hAnsi="Adobe Garamond Pro" w:cs="Adobe Garamond Pro"/>
          <w:i/>
          <w:color w:val="231F20"/>
          <w:spacing w:val="-12"/>
          <w:sz w:val="20"/>
          <w:szCs w:val="20"/>
        </w:rPr>
        <w:t>r</w:t>
      </w:r>
      <w:r>
        <w:rPr>
          <w:rFonts w:ascii="Adobe Garamond Pro" w:eastAsia="Adobe Garamond Pro" w:hAnsi="Adobe Garamond Pro" w:cs="Adobe Garamond Pro"/>
          <w:i/>
          <w:color w:val="231F20"/>
          <w:sz w:val="20"/>
          <w:szCs w:val="20"/>
        </w:rPr>
        <w:t>, whe</w:t>
      </w:r>
      <w:r>
        <w:rPr>
          <w:rFonts w:ascii="Adobe Garamond Pro" w:eastAsia="Adobe Garamond Pro" w:hAnsi="Adobe Garamond Pro" w:cs="Adobe Garamond Pro"/>
          <w:i/>
          <w:color w:val="231F20"/>
          <w:spacing w:val="-5"/>
          <w:sz w:val="20"/>
          <w:szCs w:val="20"/>
        </w:rPr>
        <w:t>r</w:t>
      </w:r>
      <w:r>
        <w:rPr>
          <w:rFonts w:ascii="Adobe Garamond Pro" w:eastAsia="Adobe Garamond Pro" w:hAnsi="Adobe Garamond Pro" w:cs="Adobe Garamond Pro"/>
          <w:i/>
          <w:color w:val="231F20"/>
          <w:sz w:val="20"/>
          <w:szCs w:val="20"/>
        </w:rPr>
        <w:t>e possible, eliminated.</w:t>
      </w:r>
    </w:p>
    <w:p w:rsidR="00356C57" w:rsidRDefault="00356C57">
      <w:pPr>
        <w:spacing w:before="9" w:line="100" w:lineRule="exact"/>
        <w:rPr>
          <w:sz w:val="10"/>
          <w:szCs w:val="10"/>
        </w:rPr>
      </w:pPr>
    </w:p>
    <w:p w:rsidR="00356C57" w:rsidRDefault="00E44F47">
      <w:pPr>
        <w:spacing w:line="200" w:lineRule="exact"/>
        <w:rPr>
          <w:sz w:val="20"/>
          <w:szCs w:val="20"/>
        </w:rPr>
      </w:pPr>
      <w:r w:rsidRPr="00E44F47">
        <w:rPr>
          <w:rFonts w:asciiTheme="minorHAnsi" w:hAnsiTheme="minorHAnsi"/>
        </w:rPr>
        <w:pict>
          <v:shape id="_x0000_s1193" type="#_x0000_t202" style="position:absolute;margin-left:84.8pt;margin-top:4.45pt;width:454.05pt;height:366.3pt;z-index:-2356;mso-position-horizontal-relative:page" filled="f" stroked="f">
            <v:textbox inset="0,0,0,0">
              <w:txbxContent>
                <w:tbl>
                  <w:tblPr>
                    <w:tblW w:w="0" w:type="auto"/>
                    <w:tblLayout w:type="fixed"/>
                    <w:tblCellMar>
                      <w:left w:w="0" w:type="dxa"/>
                      <w:right w:w="0" w:type="dxa"/>
                    </w:tblCellMar>
                    <w:tblLook w:val="01E0"/>
                  </w:tblPr>
                  <w:tblGrid>
                    <w:gridCol w:w="393"/>
                    <w:gridCol w:w="1989"/>
                    <w:gridCol w:w="807"/>
                    <w:gridCol w:w="2419"/>
                    <w:gridCol w:w="1694"/>
                    <w:gridCol w:w="1770"/>
                  </w:tblGrid>
                  <w:tr w:rsidR="00CC3D2A">
                    <w:trPr>
                      <w:trHeight w:hRule="exact" w:val="788"/>
                    </w:trPr>
                    <w:tc>
                      <w:tcPr>
                        <w:tcW w:w="393" w:type="dxa"/>
                        <w:tcBorders>
                          <w:top w:val="single" w:sz="4" w:space="0" w:color="005695"/>
                          <w:left w:val="nil"/>
                          <w:bottom w:val="single" w:sz="8" w:space="0" w:color="005695"/>
                          <w:right w:val="nil"/>
                        </w:tcBorders>
                        <w:shd w:val="clear" w:color="auto" w:fill="005695"/>
                      </w:tcPr>
                      <w:p w:rsidR="00CC3D2A" w:rsidRDefault="00CC3D2A"/>
                    </w:tc>
                    <w:tc>
                      <w:tcPr>
                        <w:tcW w:w="1989" w:type="dxa"/>
                        <w:tcBorders>
                          <w:top w:val="single" w:sz="4" w:space="0" w:color="005695"/>
                          <w:left w:val="nil"/>
                          <w:bottom w:val="single" w:sz="8" w:space="0" w:color="005695"/>
                          <w:right w:val="single" w:sz="1" w:space="0" w:color="005695"/>
                        </w:tcBorders>
                        <w:shd w:val="clear" w:color="auto" w:fill="005695"/>
                      </w:tcPr>
                      <w:p w:rsidR="00CC3D2A" w:rsidRDefault="00CC3D2A">
                        <w:pPr>
                          <w:pStyle w:val="TableParagraph"/>
                          <w:spacing w:before="80"/>
                          <w:ind w:left="117"/>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1"/>
                            <w:sz w:val="16"/>
                            <w:szCs w:val="16"/>
                          </w:rPr>
                          <w:t>A</w:t>
                        </w:r>
                        <w:r>
                          <w:rPr>
                            <w:rFonts w:ascii="Adobe Garamond Pro Bold" w:eastAsia="Adobe Garamond Pro Bold" w:hAnsi="Adobe Garamond Pro Bold" w:cs="Adobe Garamond Pro Bold"/>
                            <w:b/>
                            <w:bCs/>
                            <w:color w:val="FFFFFF"/>
                            <w:sz w:val="16"/>
                            <w:szCs w:val="16"/>
                          </w:rPr>
                          <w:t>ction</w:t>
                        </w:r>
                      </w:p>
                    </w:tc>
                    <w:tc>
                      <w:tcPr>
                        <w:tcW w:w="807" w:type="dxa"/>
                        <w:tcBorders>
                          <w:top w:val="single" w:sz="4" w:space="0" w:color="005695"/>
                          <w:left w:val="single" w:sz="1" w:space="0" w:color="005695"/>
                          <w:bottom w:val="single" w:sz="8" w:space="0" w:color="005695"/>
                          <w:right w:val="nil"/>
                        </w:tcBorders>
                        <w:shd w:val="clear" w:color="auto" w:fill="005695"/>
                      </w:tcPr>
                      <w:p w:rsidR="00CC3D2A" w:rsidRDefault="00CC3D2A">
                        <w:pPr>
                          <w:pStyle w:val="TableParagraph"/>
                          <w:spacing w:before="80"/>
                          <w:ind w:left="112"/>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5"/>
                            <w:sz w:val="16"/>
                            <w:szCs w:val="16"/>
                          </w:rPr>
                          <w:t>P</w:t>
                        </w:r>
                        <w:r>
                          <w:rPr>
                            <w:rFonts w:ascii="Adobe Garamond Pro Bold" w:eastAsia="Adobe Garamond Pro Bold" w:hAnsi="Adobe Garamond Pro Bold" w:cs="Adobe Garamond Pro Bold"/>
                            <w:b/>
                            <w:bCs/>
                            <w:color w:val="FFFFFF"/>
                            <w:sz w:val="16"/>
                            <w:szCs w:val="16"/>
                          </w:rPr>
                          <w:t>riority</w:t>
                        </w:r>
                      </w:p>
                    </w:tc>
                    <w:tc>
                      <w:tcPr>
                        <w:tcW w:w="2419" w:type="dxa"/>
                        <w:tcBorders>
                          <w:top w:val="single" w:sz="4" w:space="0" w:color="005695"/>
                          <w:left w:val="nil"/>
                          <w:bottom w:val="single" w:sz="8" w:space="0" w:color="005695"/>
                          <w:right w:val="nil"/>
                        </w:tcBorders>
                        <w:shd w:val="clear" w:color="auto" w:fill="005695"/>
                      </w:tcPr>
                      <w:p w:rsidR="00CC3D2A" w:rsidRDefault="00CC3D2A">
                        <w:pPr>
                          <w:pStyle w:val="TableParagraph"/>
                          <w:spacing w:before="80"/>
                          <w:ind w:left="157"/>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10"/>
                            <w:sz w:val="16"/>
                            <w:szCs w:val="16"/>
                          </w:rPr>
                          <w:t>P</w:t>
                        </w:r>
                        <w:r>
                          <w:rPr>
                            <w:rFonts w:ascii="Adobe Garamond Pro Bold" w:eastAsia="Adobe Garamond Pro Bold" w:hAnsi="Adobe Garamond Pro Bold" w:cs="Adobe Garamond Pro Bold"/>
                            <w:b/>
                            <w:bCs/>
                            <w:color w:val="FFFFFF"/>
                            <w:sz w:val="16"/>
                            <w:szCs w:val="16"/>
                          </w:rPr>
                          <w:t>e</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fo</w:t>
                        </w:r>
                        <w:r>
                          <w:rPr>
                            <w:rFonts w:ascii="Adobe Garamond Pro Bold" w:eastAsia="Adobe Garamond Pro Bold" w:hAnsi="Adobe Garamond Pro Bold" w:cs="Adobe Garamond Pro Bold"/>
                            <w:b/>
                            <w:bCs/>
                            <w:color w:val="FFFFFF"/>
                            <w:spacing w:val="-3"/>
                            <w:sz w:val="16"/>
                            <w:szCs w:val="16"/>
                          </w:rPr>
                          <w:t>r</w:t>
                        </w:r>
                        <w:r>
                          <w:rPr>
                            <w:rFonts w:ascii="Adobe Garamond Pro Bold" w:eastAsia="Adobe Garamond Pro Bold" w:hAnsi="Adobe Garamond Pro Bold" w:cs="Adobe Garamond Pro Bold"/>
                            <w:b/>
                            <w:bCs/>
                            <w:color w:val="FFFFFF"/>
                            <w:sz w:val="16"/>
                            <w:szCs w:val="16"/>
                          </w:rPr>
                          <w:t xml:space="preserve">mance </w:t>
                        </w:r>
                        <w:r>
                          <w:rPr>
                            <w:rFonts w:ascii="Adobe Garamond Pro Bold" w:eastAsia="Adobe Garamond Pro Bold" w:hAnsi="Adobe Garamond Pro Bold" w:cs="Adobe Garamond Pro Bold"/>
                            <w:b/>
                            <w:bCs/>
                            <w:color w:val="FFFFFF"/>
                            <w:spacing w:val="-1"/>
                            <w:sz w:val="16"/>
                            <w:szCs w:val="16"/>
                          </w:rPr>
                          <w:t>C</w:t>
                        </w:r>
                        <w:r>
                          <w:rPr>
                            <w:rFonts w:ascii="Adobe Garamond Pro Bold" w:eastAsia="Adobe Garamond Pro Bold" w:hAnsi="Adobe Garamond Pro Bold" w:cs="Adobe Garamond Pro Bold"/>
                            <w:b/>
                            <w:bCs/>
                            <w:color w:val="FFFFFF"/>
                            <w:sz w:val="16"/>
                            <w:szCs w:val="16"/>
                          </w:rPr>
                          <w:t>riteria</w:t>
                        </w:r>
                      </w:p>
                    </w:tc>
                    <w:tc>
                      <w:tcPr>
                        <w:tcW w:w="1694" w:type="dxa"/>
                        <w:tcBorders>
                          <w:top w:val="single" w:sz="4" w:space="0" w:color="005695"/>
                          <w:left w:val="nil"/>
                          <w:bottom w:val="single" w:sz="8" w:space="0" w:color="005695"/>
                          <w:right w:val="nil"/>
                        </w:tcBorders>
                        <w:shd w:val="clear" w:color="auto" w:fill="005695"/>
                      </w:tcPr>
                      <w:p w:rsidR="00CC3D2A" w:rsidRDefault="00CC3D2A">
                        <w:pPr>
                          <w:pStyle w:val="TableParagraph"/>
                          <w:spacing w:before="80"/>
                          <w:ind w:left="119"/>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z w:val="16"/>
                            <w:szCs w:val="16"/>
                          </w:rPr>
                          <w:t>Th</w:t>
                        </w:r>
                        <w:r>
                          <w:rPr>
                            <w:rFonts w:ascii="Adobe Garamond Pro Bold" w:eastAsia="Adobe Garamond Pro Bold" w:hAnsi="Adobe Garamond Pro Bold" w:cs="Adobe Garamond Pro Bold"/>
                            <w:b/>
                            <w:bCs/>
                            <w:color w:val="FFFFFF"/>
                            <w:spacing w:val="-5"/>
                            <w:sz w:val="16"/>
                            <w:szCs w:val="16"/>
                          </w:rPr>
                          <w:t>r</w:t>
                        </w:r>
                        <w:r>
                          <w:rPr>
                            <w:rFonts w:ascii="Adobe Garamond Pro Bold" w:eastAsia="Adobe Garamond Pro Bold" w:hAnsi="Adobe Garamond Pro Bold" w:cs="Adobe Garamond Pro Bold"/>
                            <w:b/>
                            <w:bCs/>
                            <w:color w:val="FFFFFF"/>
                            <w:sz w:val="16"/>
                            <w:szCs w:val="16"/>
                          </w:rPr>
                          <w:t>eat</w:t>
                        </w:r>
                        <w:r>
                          <w:rPr>
                            <w:rFonts w:ascii="Adobe Garamond Pro Bold" w:eastAsia="Adobe Garamond Pro Bold" w:hAnsi="Adobe Garamond Pro Bold" w:cs="Adobe Garamond Pro Bold"/>
                            <w:b/>
                            <w:bCs/>
                            <w:color w:val="FFFFFF"/>
                            <w:spacing w:val="-5"/>
                            <w:sz w:val="16"/>
                            <w:szCs w:val="16"/>
                          </w:rPr>
                          <w:t xml:space="preserve"> </w:t>
                        </w:r>
                        <w:r>
                          <w:rPr>
                            <w:rFonts w:ascii="Adobe Garamond Pro Bold" w:eastAsia="Adobe Garamond Pro Bold" w:hAnsi="Adobe Garamond Pro Bold" w:cs="Adobe Garamond Pro Bold"/>
                            <w:b/>
                            <w:bCs/>
                            <w:color w:val="FFFFFF"/>
                            <w:sz w:val="16"/>
                            <w:szCs w:val="16"/>
                          </w:rPr>
                          <w:t>to</w:t>
                        </w:r>
                        <w:r>
                          <w:rPr>
                            <w:rFonts w:ascii="Adobe Garamond Pro Bold" w:eastAsia="Adobe Garamond Pro Bold" w:hAnsi="Adobe Garamond Pro Bold" w:cs="Adobe Garamond Pro Bold"/>
                            <w:b/>
                            <w:bCs/>
                            <w:color w:val="FFFFFF"/>
                            <w:spacing w:val="-5"/>
                            <w:sz w:val="16"/>
                            <w:szCs w:val="16"/>
                          </w:rPr>
                          <w:t xml:space="preserve"> </w:t>
                        </w:r>
                        <w:r>
                          <w:rPr>
                            <w:rFonts w:ascii="Adobe Garamond Pro Bold" w:eastAsia="Adobe Garamond Pro Bold" w:hAnsi="Adobe Garamond Pro Bold" w:cs="Adobe Garamond Pro Bold"/>
                            <w:b/>
                            <w:bCs/>
                            <w:color w:val="FFFFFF"/>
                            <w:sz w:val="16"/>
                            <w:szCs w:val="16"/>
                          </w:rPr>
                          <w:t>be</w:t>
                        </w:r>
                        <w:r>
                          <w:rPr>
                            <w:rFonts w:ascii="Adobe Garamond Pro Bold" w:eastAsia="Adobe Garamond Pro Bold" w:hAnsi="Adobe Garamond Pro Bold" w:cs="Adobe Garamond Pro Bold"/>
                            <w:b/>
                            <w:bCs/>
                            <w:color w:val="FFFFFF"/>
                            <w:spacing w:val="-4"/>
                            <w:sz w:val="16"/>
                            <w:szCs w:val="16"/>
                          </w:rPr>
                          <w:t xml:space="preserve"> </w:t>
                        </w:r>
                        <w:r>
                          <w:rPr>
                            <w:rFonts w:ascii="Adobe Garamond Pro Bold" w:eastAsia="Adobe Garamond Pro Bold" w:hAnsi="Adobe Garamond Pro Bold" w:cs="Adobe Garamond Pro Bold"/>
                            <w:b/>
                            <w:bCs/>
                            <w:color w:val="FFFFFF"/>
                            <w:sz w:val="16"/>
                            <w:szCs w:val="16"/>
                          </w:rPr>
                          <w:t>mitigated</w:t>
                        </w:r>
                      </w:p>
                    </w:tc>
                    <w:tc>
                      <w:tcPr>
                        <w:tcW w:w="1770" w:type="dxa"/>
                        <w:tcBorders>
                          <w:top w:val="single" w:sz="4" w:space="0" w:color="005695"/>
                          <w:left w:val="nil"/>
                          <w:bottom w:val="single" w:sz="8" w:space="0" w:color="005695"/>
                          <w:right w:val="nil"/>
                        </w:tcBorders>
                        <w:shd w:val="clear" w:color="auto" w:fill="005695"/>
                      </w:tcPr>
                      <w:p w:rsidR="00CC3D2A" w:rsidRDefault="00CC3D2A">
                        <w:pPr>
                          <w:pStyle w:val="TableParagraph"/>
                          <w:spacing w:before="80" w:line="274" w:lineRule="auto"/>
                          <w:ind w:left="126" w:right="473"/>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2"/>
                            <w:sz w:val="16"/>
                            <w:szCs w:val="16"/>
                          </w:rPr>
                          <w:t>R</w:t>
                        </w:r>
                        <w:r>
                          <w:rPr>
                            <w:rFonts w:ascii="Adobe Garamond Pro Bold" w:eastAsia="Adobe Garamond Pro Bold" w:hAnsi="Adobe Garamond Pro Bold" w:cs="Adobe Garamond Pro Bold"/>
                            <w:b/>
                            <w:bCs/>
                            <w:color w:val="FFFFFF"/>
                            <w:sz w:val="16"/>
                            <w:szCs w:val="16"/>
                          </w:rPr>
                          <w:t>esponsible agencies</w:t>
                        </w:r>
                        <w:r>
                          <w:rPr>
                            <w:rFonts w:ascii="Adobe Garamond Pro" w:eastAsia="Adobe Garamond Pro" w:hAnsi="Adobe Garamond Pro" w:cs="Adobe Garamond Pro"/>
                            <w:color w:val="FFFFFF"/>
                            <w:position w:val="5"/>
                            <w:sz w:val="9"/>
                            <w:szCs w:val="9"/>
                          </w:rPr>
                          <w:t>1</w:t>
                        </w:r>
                        <w:r>
                          <w:rPr>
                            <w:rFonts w:ascii="Adobe Garamond Pro" w:eastAsia="Adobe Garamond Pro" w:hAnsi="Adobe Garamond Pro" w:cs="Adobe Garamond Pro"/>
                            <w:color w:val="FFFFFF"/>
                            <w:spacing w:val="16"/>
                            <w:position w:val="5"/>
                            <w:sz w:val="9"/>
                            <w:szCs w:val="9"/>
                          </w:rPr>
                          <w:t xml:space="preserve"> </w:t>
                        </w:r>
                        <w:r>
                          <w:rPr>
                            <w:rFonts w:ascii="Adobe Garamond Pro Bold" w:eastAsia="Adobe Garamond Pro Bold" w:hAnsi="Adobe Garamond Pro Bold" w:cs="Adobe Garamond Pro Bold"/>
                            <w:b/>
                            <w:bCs/>
                            <w:color w:val="FFFFFF"/>
                            <w:sz w:val="16"/>
                            <w:szCs w:val="16"/>
                          </w:rPr>
                          <w:t>and potential</w:t>
                        </w:r>
                        <w:r>
                          <w:rPr>
                            <w:rFonts w:ascii="Adobe Garamond Pro Bold" w:eastAsia="Adobe Garamond Pro Bold" w:hAnsi="Adobe Garamond Pro Bold" w:cs="Adobe Garamond Pro Bold"/>
                            <w:b/>
                            <w:bCs/>
                            <w:color w:val="FFFFFF"/>
                            <w:spacing w:val="1"/>
                            <w:sz w:val="16"/>
                            <w:szCs w:val="16"/>
                          </w:rPr>
                          <w:t xml:space="preserve"> </w:t>
                        </w:r>
                        <w:r>
                          <w:rPr>
                            <w:rFonts w:ascii="Adobe Garamond Pro Bold" w:eastAsia="Adobe Garamond Pro Bold" w:hAnsi="Adobe Garamond Pro Bold" w:cs="Adobe Garamond Pro Bold"/>
                            <w:b/>
                            <w:bCs/>
                            <w:color w:val="FFFFFF"/>
                            <w:sz w:val="16"/>
                            <w:szCs w:val="16"/>
                          </w:rPr>
                          <w:t>pa</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tners</w:t>
                        </w:r>
                      </w:p>
                    </w:tc>
                  </w:tr>
                  <w:tr w:rsidR="00CC3D2A">
                    <w:trPr>
                      <w:trHeight w:hRule="exact" w:val="1240"/>
                    </w:trPr>
                    <w:tc>
                      <w:tcPr>
                        <w:tcW w:w="393" w:type="dxa"/>
                        <w:tcBorders>
                          <w:top w:val="single" w:sz="8" w:space="0" w:color="005695"/>
                          <w:left w:val="nil"/>
                          <w:bottom w:val="nil"/>
                          <w:right w:val="nil"/>
                        </w:tcBorders>
                      </w:tcPr>
                      <w:p w:rsidR="00CC3D2A" w:rsidRDefault="00CC3D2A">
                        <w:pPr>
                          <w:pStyle w:val="TableParagraph"/>
                          <w:spacing w:before="72"/>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3a</w:t>
                        </w:r>
                      </w:p>
                    </w:tc>
                    <w:tc>
                      <w:tcPr>
                        <w:tcW w:w="1989" w:type="dxa"/>
                        <w:tcBorders>
                          <w:top w:val="single" w:sz="8" w:space="0" w:color="005695"/>
                          <w:left w:val="nil"/>
                          <w:bottom w:val="nil"/>
                          <w:right w:val="nil"/>
                        </w:tcBorders>
                      </w:tcPr>
                      <w:p w:rsidR="00CC3D2A" w:rsidRDefault="00CC3D2A">
                        <w:pPr>
                          <w:pStyle w:val="TableParagraph"/>
                          <w:spacing w:before="72" w:line="259" w:lineRule="auto"/>
                          <w:ind w:left="117" w:right="370"/>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
                            <w:sz w:val="16"/>
                            <w:szCs w:val="16"/>
                          </w:rPr>
                          <w:t>D</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 and implement a community education and awa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eness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ogram to</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educe</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the</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effects</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of</w:t>
                        </w:r>
                      </w:p>
                      <w:p w:rsidR="00CC3D2A" w:rsidRDefault="00CC3D2A">
                        <w:pPr>
                          <w:pStyle w:val="TableParagraph"/>
                          <w:ind w:left="11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ec</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eational disturbance on</w:t>
                        </w:r>
                        <w:r w:rsidR="00514001">
                          <w:rPr>
                            <w:rFonts w:ascii="Adobe Garamond Pro" w:eastAsia="Adobe Garamond Pro" w:hAnsi="Adobe Garamond Pro" w:cs="Adobe Garamond Pro"/>
                            <w:color w:val="231F20"/>
                            <w:sz w:val="16"/>
                            <w:szCs w:val="16"/>
                          </w:rPr>
                          <w:t xml:space="preserve"> </w:t>
                        </w:r>
                      </w:p>
                    </w:tc>
                    <w:tc>
                      <w:tcPr>
                        <w:tcW w:w="807" w:type="dxa"/>
                        <w:tcBorders>
                          <w:top w:val="single" w:sz="8" w:space="0" w:color="005695"/>
                          <w:left w:val="nil"/>
                          <w:bottom w:val="nil"/>
                          <w:right w:val="nil"/>
                        </w:tcBorders>
                      </w:tcPr>
                      <w:p w:rsidR="00CC3D2A" w:rsidRDefault="00CC3D2A">
                        <w:pPr>
                          <w:pStyle w:val="TableParagraph"/>
                          <w:spacing w:before="72"/>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tc>
                    <w:tc>
                      <w:tcPr>
                        <w:tcW w:w="2419" w:type="dxa"/>
                        <w:tcBorders>
                          <w:top w:val="single" w:sz="8" w:space="0" w:color="005695"/>
                          <w:left w:val="nil"/>
                          <w:bottom w:val="nil"/>
                          <w:right w:val="nil"/>
                        </w:tcBorders>
                      </w:tcPr>
                      <w:p w:rsidR="00CC3D2A" w:rsidRDefault="00CC3D2A">
                        <w:pPr>
                          <w:pStyle w:val="TableParagraph"/>
                          <w:spacing w:before="72" w:line="259" w:lineRule="auto"/>
                          <w:ind w:left="157" w:right="44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A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eduction of disturbance can be demonstrated 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ough</w:t>
                        </w:r>
                      </w:p>
                      <w:p w:rsidR="00CC3D2A" w:rsidRDefault="00CC3D2A">
                        <w:pPr>
                          <w:pStyle w:val="TableParagraph"/>
                          <w:spacing w:line="259" w:lineRule="auto"/>
                          <w:ind w:left="157" w:right="19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obse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ational data,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ticularly in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eas whe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disturbance is high.</w:t>
                        </w:r>
                      </w:p>
                    </w:tc>
                    <w:tc>
                      <w:tcPr>
                        <w:tcW w:w="1694" w:type="dxa"/>
                        <w:tcBorders>
                          <w:top w:val="single" w:sz="8" w:space="0" w:color="005695"/>
                          <w:left w:val="nil"/>
                          <w:bottom w:val="nil"/>
                          <w:right w:val="nil"/>
                        </w:tcBorders>
                      </w:tcPr>
                      <w:p w:rsidR="00CC3D2A" w:rsidRDefault="00CC3D2A">
                        <w:pPr>
                          <w:pStyle w:val="TableParagraph"/>
                          <w:spacing w:before="72" w:line="259" w:lineRule="auto"/>
                          <w:ind w:left="119" w:right="17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opogenic disturbance</w:t>
                        </w:r>
                      </w:p>
                    </w:tc>
                    <w:tc>
                      <w:tcPr>
                        <w:tcW w:w="1770" w:type="dxa"/>
                        <w:tcBorders>
                          <w:top w:val="single" w:sz="8" w:space="0" w:color="005695"/>
                          <w:left w:val="nil"/>
                          <w:bottom w:val="nil"/>
                          <w:right w:val="nil"/>
                        </w:tcBorders>
                      </w:tcPr>
                      <w:p w:rsidR="00CC3D2A" w:rsidRPr="00CC3D2A" w:rsidRDefault="00CC3D2A">
                        <w:pPr>
                          <w:pStyle w:val="TableParagraph"/>
                          <w:spacing w:before="75"/>
                          <w:ind w:left="126"/>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Pr="00CC3D2A">
                          <w:rPr>
                            <w:rFonts w:ascii="Adobe Garamond Pro Bold" w:eastAsia="Adobe Garamond Pro Bold" w:hAnsi="Adobe Garamond Pro Bold" w:cs="Adobe Garamond Pro Bold"/>
                            <w:b/>
                            <w:bCs/>
                            <w:color w:val="231F20"/>
                            <w:spacing w:val="-1"/>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nment</w:t>
                        </w:r>
                      </w:p>
                      <w:p w:rsidR="00CC3D2A" w:rsidRPr="00CC3D2A" w:rsidRDefault="00CC3D2A">
                        <w:pPr>
                          <w:pStyle w:val="TableParagraph"/>
                          <w:spacing w:before="96" w:line="274" w:lineRule="auto"/>
                          <w:ind w:left="126" w:right="13"/>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 and territo</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y 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nments</w:t>
                        </w:r>
                      </w:p>
                      <w:p w:rsidR="00CC3D2A" w:rsidRPr="00CC3D2A" w:rsidRDefault="00CC3D2A">
                        <w:pPr>
                          <w:pStyle w:val="TableParagraph"/>
                          <w:spacing w:before="40" w:line="220" w:lineRule="atLeast"/>
                          <w:ind w:left="126" w:right="13"/>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ele</w:t>
                        </w:r>
                        <w:r w:rsidRPr="00CC3D2A">
                          <w:rPr>
                            <w:rFonts w:ascii="Adobe Garamond Pro Bold" w:eastAsia="Adobe Garamond Pro Bold" w:hAnsi="Adobe Garamond Pro Bold" w:cs="Adobe Garamond Pro Bold"/>
                            <w:b/>
                            <w:bCs/>
                            <w:color w:val="231F20"/>
                            <w:spacing w:val="-1"/>
                            <w:sz w:val="14"/>
                            <w:szCs w:val="16"/>
                          </w:rPr>
                          <w:t>v</w:t>
                        </w:r>
                        <w:r w:rsidRPr="00CC3D2A">
                          <w:rPr>
                            <w:rFonts w:ascii="Adobe Garamond Pro Bold" w:eastAsia="Adobe Garamond Pro Bold" w:hAnsi="Adobe Garamond Pro Bold" w:cs="Adobe Garamond Pro Bold"/>
                            <w:b/>
                            <w:bCs/>
                            <w:color w:val="231F20"/>
                            <w:sz w:val="14"/>
                            <w:szCs w:val="16"/>
                          </w:rPr>
                          <w:t>ant NG</w:t>
                        </w:r>
                        <w:r w:rsidRPr="00CC3D2A">
                          <w:rPr>
                            <w:rFonts w:ascii="Adobe Garamond Pro Bold" w:eastAsia="Adobe Garamond Pro Bold" w:hAnsi="Adobe Garamond Pro Bold" w:cs="Adobe Garamond Pro Bold"/>
                            <w:b/>
                            <w:bCs/>
                            <w:color w:val="231F20"/>
                            <w:spacing w:val="-1"/>
                            <w:sz w:val="14"/>
                            <w:szCs w:val="16"/>
                          </w:rPr>
                          <w:t>O</w:t>
                        </w:r>
                        <w:r w:rsidRPr="00CC3D2A">
                          <w:rPr>
                            <w:rFonts w:ascii="Adobe Garamond Pro Bold" w:eastAsia="Adobe Garamond Pro Bold" w:hAnsi="Adobe Garamond Pro Bold" w:cs="Adobe Garamond Pro Bold"/>
                            <w:b/>
                            <w:bCs/>
                            <w:color w:val="231F20"/>
                            <w:sz w:val="14"/>
                            <w:szCs w:val="16"/>
                          </w:rPr>
                          <w:t xml:space="preserve">s including their </w:t>
                        </w: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w:t>
                        </w:r>
                      </w:p>
                    </w:tc>
                  </w:tr>
                  <w:tr w:rsidR="00CC3D2A">
                    <w:trPr>
                      <w:trHeight w:hRule="exact" w:val="322"/>
                    </w:trPr>
                    <w:tc>
                      <w:tcPr>
                        <w:tcW w:w="393" w:type="dxa"/>
                        <w:tcBorders>
                          <w:top w:val="nil"/>
                          <w:left w:val="nil"/>
                          <w:bottom w:val="nil"/>
                          <w:right w:val="nil"/>
                        </w:tcBorders>
                      </w:tcPr>
                      <w:p w:rsidR="00CC3D2A" w:rsidRDefault="00CC3D2A"/>
                    </w:tc>
                    <w:tc>
                      <w:tcPr>
                        <w:tcW w:w="1989" w:type="dxa"/>
                        <w:tcBorders>
                          <w:top w:val="nil"/>
                          <w:left w:val="nil"/>
                          <w:bottom w:val="nil"/>
                          <w:right w:val="nil"/>
                        </w:tcBorders>
                      </w:tcPr>
                      <w:p w:rsidR="00CC3D2A" w:rsidRDefault="00CC3D2A">
                        <w:pPr>
                          <w:pStyle w:val="TableParagraph"/>
                          <w:spacing w:line="136" w:lineRule="exact"/>
                          <w:ind w:left="11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w:t>
                        </w:r>
                      </w:p>
                    </w:tc>
                    <w:tc>
                      <w:tcPr>
                        <w:tcW w:w="807" w:type="dxa"/>
                        <w:tcBorders>
                          <w:top w:val="nil"/>
                          <w:left w:val="nil"/>
                          <w:bottom w:val="nil"/>
                          <w:right w:val="nil"/>
                        </w:tcBorders>
                      </w:tcPr>
                      <w:p w:rsidR="00CC3D2A" w:rsidRDefault="00CC3D2A"/>
                    </w:tc>
                    <w:tc>
                      <w:tcPr>
                        <w:tcW w:w="2419" w:type="dxa"/>
                        <w:tcBorders>
                          <w:top w:val="nil"/>
                          <w:left w:val="nil"/>
                          <w:bottom w:val="nil"/>
                          <w:right w:val="nil"/>
                        </w:tcBorders>
                      </w:tcPr>
                      <w:p w:rsidR="00CC3D2A" w:rsidRDefault="00CC3D2A"/>
                    </w:tc>
                    <w:tc>
                      <w:tcPr>
                        <w:tcW w:w="1694" w:type="dxa"/>
                        <w:tcBorders>
                          <w:top w:val="nil"/>
                          <w:left w:val="nil"/>
                          <w:bottom w:val="nil"/>
                          <w:right w:val="nil"/>
                        </w:tcBorders>
                      </w:tcPr>
                      <w:p w:rsidR="00CC3D2A" w:rsidRDefault="00CC3D2A"/>
                    </w:tc>
                    <w:tc>
                      <w:tcPr>
                        <w:tcW w:w="1770" w:type="dxa"/>
                        <w:tcBorders>
                          <w:top w:val="nil"/>
                          <w:left w:val="nil"/>
                          <w:bottom w:val="nil"/>
                          <w:right w:val="nil"/>
                        </w:tcBorders>
                      </w:tcPr>
                      <w:p w:rsidR="00CC3D2A" w:rsidRPr="00CC3D2A" w:rsidRDefault="00CC3D2A">
                        <w:pPr>
                          <w:pStyle w:val="TableParagraph"/>
                          <w:spacing w:before="71"/>
                          <w:ind w:left="126"/>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z w:val="14"/>
                            <w:szCs w:val="16"/>
                          </w:rPr>
                          <w:t xml:space="preserve">and </w:t>
                        </w:r>
                        <w:r w:rsidRPr="00CC3D2A">
                          <w:rPr>
                            <w:rFonts w:ascii="Adobe Garamond Pro Bold" w:eastAsia="Adobe Garamond Pro Bold" w:hAnsi="Adobe Garamond Pro Bold" w:cs="Adobe Garamond Pro Bold"/>
                            <w:b/>
                            <w:bCs/>
                            <w:color w:val="231F20"/>
                            <w:spacing w:val="-4"/>
                            <w:sz w:val="14"/>
                            <w:szCs w:val="16"/>
                          </w:rPr>
                          <w:t>r</w:t>
                        </w:r>
                        <w:r w:rsidRPr="00CC3D2A">
                          <w:rPr>
                            <w:rFonts w:ascii="Adobe Garamond Pro Bold" w:eastAsia="Adobe Garamond Pro Bold" w:hAnsi="Adobe Garamond Pro Bold" w:cs="Adobe Garamond Pro Bold"/>
                            <w:b/>
                            <w:bCs/>
                            <w:color w:val="231F20"/>
                            <w:sz w:val="14"/>
                            <w:szCs w:val="16"/>
                          </w:rPr>
                          <w:t>egional g</w:t>
                        </w:r>
                        <w:r w:rsidRPr="00CC3D2A">
                          <w:rPr>
                            <w:rFonts w:ascii="Adobe Garamond Pro Bold" w:eastAsia="Adobe Garamond Pro Bold" w:hAnsi="Adobe Garamond Pro Bold" w:cs="Adobe Garamond Pro Bold"/>
                            <w:b/>
                            <w:bCs/>
                            <w:color w:val="231F20"/>
                            <w:spacing w:val="-1"/>
                            <w:sz w:val="14"/>
                            <w:szCs w:val="16"/>
                          </w:rPr>
                          <w:t>r</w:t>
                        </w:r>
                        <w:r w:rsidRPr="00CC3D2A">
                          <w:rPr>
                            <w:rFonts w:ascii="Adobe Garamond Pro Bold" w:eastAsia="Adobe Garamond Pro Bold" w:hAnsi="Adobe Garamond Pro Bold" w:cs="Adobe Garamond Pro Bold"/>
                            <w:b/>
                            <w:bCs/>
                            <w:color w:val="231F20"/>
                            <w:sz w:val="14"/>
                            <w:szCs w:val="16"/>
                          </w:rPr>
                          <w:t>oups</w:t>
                        </w:r>
                      </w:p>
                    </w:tc>
                  </w:tr>
                  <w:tr w:rsidR="00CC3D2A">
                    <w:trPr>
                      <w:trHeight w:hRule="exact" w:val="960"/>
                    </w:trPr>
                    <w:tc>
                      <w:tcPr>
                        <w:tcW w:w="393" w:type="dxa"/>
                        <w:tcBorders>
                          <w:top w:val="nil"/>
                          <w:left w:val="nil"/>
                          <w:bottom w:val="single" w:sz="4" w:space="0" w:color="005695"/>
                          <w:right w:val="nil"/>
                        </w:tcBorders>
                      </w:tcPr>
                      <w:p w:rsidR="00CC3D2A" w:rsidRDefault="00CC3D2A"/>
                    </w:tc>
                    <w:tc>
                      <w:tcPr>
                        <w:tcW w:w="1989" w:type="dxa"/>
                        <w:tcBorders>
                          <w:top w:val="nil"/>
                          <w:left w:val="nil"/>
                          <w:bottom w:val="single" w:sz="4" w:space="0" w:color="005695"/>
                          <w:right w:val="nil"/>
                        </w:tcBorders>
                      </w:tcPr>
                      <w:p w:rsidR="00CC3D2A" w:rsidRDefault="00CC3D2A"/>
                    </w:tc>
                    <w:tc>
                      <w:tcPr>
                        <w:tcW w:w="807" w:type="dxa"/>
                        <w:tcBorders>
                          <w:top w:val="nil"/>
                          <w:left w:val="nil"/>
                          <w:bottom w:val="single" w:sz="4" w:space="0" w:color="005695"/>
                          <w:right w:val="nil"/>
                        </w:tcBorders>
                      </w:tcPr>
                      <w:p w:rsidR="00CC3D2A" w:rsidRDefault="00CC3D2A"/>
                    </w:tc>
                    <w:tc>
                      <w:tcPr>
                        <w:tcW w:w="2419" w:type="dxa"/>
                        <w:tcBorders>
                          <w:top w:val="nil"/>
                          <w:left w:val="nil"/>
                          <w:bottom w:val="single" w:sz="4" w:space="0" w:color="005695"/>
                          <w:right w:val="nil"/>
                        </w:tcBorders>
                      </w:tcPr>
                      <w:p w:rsidR="00CC3D2A" w:rsidRDefault="00CC3D2A"/>
                    </w:tc>
                    <w:tc>
                      <w:tcPr>
                        <w:tcW w:w="1694" w:type="dxa"/>
                        <w:tcBorders>
                          <w:top w:val="nil"/>
                          <w:left w:val="nil"/>
                          <w:bottom w:val="single" w:sz="4" w:space="0" w:color="005695"/>
                          <w:right w:val="nil"/>
                        </w:tcBorders>
                      </w:tcPr>
                      <w:p w:rsidR="00CC3D2A" w:rsidRDefault="00CC3D2A"/>
                    </w:tc>
                    <w:tc>
                      <w:tcPr>
                        <w:tcW w:w="1770" w:type="dxa"/>
                        <w:tcBorders>
                          <w:top w:val="nil"/>
                          <w:left w:val="nil"/>
                          <w:bottom w:val="single" w:sz="4" w:space="0" w:color="005695"/>
                          <w:right w:val="nil"/>
                        </w:tcBorders>
                      </w:tcPr>
                      <w:p w:rsidR="00CC3D2A" w:rsidRDefault="00CC3D2A">
                        <w:pPr>
                          <w:pStyle w:val="TableParagraph"/>
                          <w:spacing w:before="35" w:line="259" w:lineRule="auto"/>
                          <w:ind w:left="126" w:right="38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ant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ndigenous land and sea management organisations</w:t>
                        </w:r>
                      </w:p>
                    </w:tc>
                  </w:tr>
                  <w:tr w:rsidR="00CC3D2A">
                    <w:trPr>
                      <w:trHeight w:hRule="exact" w:val="1579"/>
                    </w:trPr>
                    <w:tc>
                      <w:tcPr>
                        <w:tcW w:w="393" w:type="dxa"/>
                        <w:tcBorders>
                          <w:top w:val="single" w:sz="4" w:space="0" w:color="005695"/>
                          <w:left w:val="nil"/>
                          <w:bottom w:val="single" w:sz="4" w:space="0" w:color="005695"/>
                          <w:right w:val="nil"/>
                        </w:tcBorders>
                      </w:tcPr>
                      <w:p w:rsidR="00CC3D2A" w:rsidRDefault="00CC3D2A">
                        <w:pPr>
                          <w:pStyle w:val="TableParagraph"/>
                          <w:spacing w:before="77"/>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3b</w:t>
                        </w:r>
                      </w:p>
                    </w:tc>
                    <w:tc>
                      <w:tcPr>
                        <w:tcW w:w="1989" w:type="dxa"/>
                        <w:tcBorders>
                          <w:top w:val="single" w:sz="4" w:space="0" w:color="005695"/>
                          <w:left w:val="nil"/>
                          <w:bottom w:val="single" w:sz="4" w:space="0" w:color="005695"/>
                          <w:right w:val="nil"/>
                        </w:tcBorders>
                      </w:tcPr>
                      <w:p w:rsidR="00CC3D2A" w:rsidRDefault="00CC3D2A">
                        <w:pPr>
                          <w:pStyle w:val="TableParagraph"/>
                          <w:spacing w:before="77" w:line="259" w:lineRule="auto"/>
                          <w:ind w:left="117" w:right="460"/>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estigate the impacts of climate change on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w:t>
                        </w:r>
                      </w:p>
                      <w:p w:rsidR="00CC3D2A" w:rsidRDefault="00CC3D2A">
                        <w:pPr>
                          <w:pStyle w:val="TableParagraph"/>
                          <w:spacing w:line="259" w:lineRule="auto"/>
                          <w:ind w:left="117" w:right="3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habitat and populations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tc>
                    <w:tc>
                      <w:tcPr>
                        <w:tcW w:w="807" w:type="dxa"/>
                        <w:tcBorders>
                          <w:top w:val="single" w:sz="4" w:space="0" w:color="005695"/>
                          <w:left w:val="nil"/>
                          <w:bottom w:val="single" w:sz="4" w:space="0" w:color="005695"/>
                          <w:right w:val="nil"/>
                        </w:tcBorders>
                      </w:tcPr>
                      <w:p w:rsidR="00CC3D2A" w:rsidRDefault="00CC3D2A">
                        <w:pPr>
                          <w:pStyle w:val="TableParagraph"/>
                          <w:spacing w:before="77" w:line="259" w:lineRule="auto"/>
                          <w:ind w:left="113" w:right="1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tc>
                    <w:tc>
                      <w:tcPr>
                        <w:tcW w:w="2419" w:type="dxa"/>
                        <w:tcBorders>
                          <w:top w:val="single" w:sz="4" w:space="0" w:color="005695"/>
                          <w:left w:val="nil"/>
                          <w:bottom w:val="single" w:sz="4" w:space="0" w:color="005695"/>
                          <w:right w:val="nil"/>
                        </w:tcBorders>
                      </w:tcPr>
                      <w:p w:rsidR="00CC3D2A" w:rsidRDefault="00CC3D2A">
                        <w:pPr>
                          <w:pStyle w:val="TableParagraph"/>
                          <w:spacing w:before="77" w:line="259" w:lineRule="auto"/>
                          <w:ind w:left="157" w:right="32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 imp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ed understanding of the</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effects</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of</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climate</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change on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 and their habitat can be demonstrated.</w:t>
                        </w:r>
                      </w:p>
                    </w:tc>
                    <w:tc>
                      <w:tcPr>
                        <w:tcW w:w="1694" w:type="dxa"/>
                        <w:tcBorders>
                          <w:top w:val="single" w:sz="4" w:space="0" w:color="005695"/>
                          <w:left w:val="nil"/>
                          <w:bottom w:val="single" w:sz="4" w:space="0" w:color="005695"/>
                          <w:right w:val="nil"/>
                        </w:tcBorders>
                      </w:tcPr>
                      <w:p w:rsidR="00CC3D2A" w:rsidRDefault="00CC3D2A">
                        <w:pPr>
                          <w:pStyle w:val="TableParagraph"/>
                          <w:spacing w:before="77" w:line="259" w:lineRule="auto"/>
                          <w:ind w:left="119" w:right="42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tc>
                    <w:tc>
                      <w:tcPr>
                        <w:tcW w:w="1770" w:type="dxa"/>
                        <w:tcBorders>
                          <w:top w:val="single" w:sz="4" w:space="0" w:color="005695"/>
                          <w:left w:val="nil"/>
                          <w:bottom w:val="single" w:sz="4" w:space="0" w:color="005695"/>
                          <w:right w:val="nil"/>
                        </w:tcBorders>
                      </w:tcPr>
                      <w:p w:rsidR="00CC3D2A" w:rsidRPr="00CC3D2A" w:rsidRDefault="00CC3D2A">
                        <w:pPr>
                          <w:pStyle w:val="TableParagraph"/>
                          <w:spacing w:before="80"/>
                          <w:ind w:left="126" w:right="222"/>
                          <w:jc w:val="both"/>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1"/>
                            <w:sz w:val="14"/>
                            <w:szCs w:val="16"/>
                          </w:rPr>
                          <w:t>A</w:t>
                        </w:r>
                        <w:r w:rsidRPr="00CC3D2A">
                          <w:rPr>
                            <w:rFonts w:ascii="Adobe Garamond Pro Bold" w:eastAsia="Adobe Garamond Pro Bold" w:hAnsi="Adobe Garamond Pro Bold" w:cs="Adobe Garamond Pro Bold"/>
                            <w:b/>
                            <w:bCs/>
                            <w:color w:val="231F20"/>
                            <w:sz w:val="14"/>
                            <w:szCs w:val="16"/>
                          </w:rPr>
                          <w:t>cademic institutions</w:t>
                        </w:r>
                      </w:p>
                      <w:p w:rsidR="00CC3D2A" w:rsidRDefault="00CC3D2A">
                        <w:pPr>
                          <w:pStyle w:val="TableParagraph"/>
                          <w:spacing w:before="6" w:line="290" w:lineRule="atLeast"/>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ustralian </w:t>
                        </w:r>
                        <w:r>
                          <w:rPr>
                            <w:rFonts w:ascii="Adobe Garamond Pro" w:eastAsia="Adobe Garamond Pro" w:hAnsi="Adobe Garamond Pro" w:cs="Adobe Garamond Pro"/>
                            <w:color w:val="231F20"/>
                            <w:spacing w:val="-1"/>
                            <w:sz w:val="16"/>
                            <w:szCs w:val="16"/>
                          </w:rPr>
                          <w:t>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ernment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ant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ndigenous</w:t>
                        </w:r>
                      </w:p>
                      <w:p w:rsidR="00CC3D2A" w:rsidRDefault="00CC3D2A">
                        <w:pPr>
                          <w:pStyle w:val="TableParagraph"/>
                          <w:spacing w:before="16" w:line="259" w:lineRule="auto"/>
                          <w:ind w:left="126" w:right="832"/>
                          <w:jc w:val="both"/>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land and sea management organisations</w:t>
                        </w:r>
                      </w:p>
                    </w:tc>
                  </w:tr>
                  <w:tr w:rsidR="00CC3D2A">
                    <w:trPr>
                      <w:trHeight w:hRule="exact" w:val="1223"/>
                    </w:trPr>
                    <w:tc>
                      <w:tcPr>
                        <w:tcW w:w="393" w:type="dxa"/>
                        <w:tcBorders>
                          <w:top w:val="single" w:sz="4" w:space="0" w:color="005695"/>
                          <w:left w:val="nil"/>
                          <w:bottom w:val="single" w:sz="4" w:space="0" w:color="005695"/>
                          <w:right w:val="nil"/>
                        </w:tcBorders>
                      </w:tcPr>
                      <w:p w:rsidR="00CC3D2A" w:rsidRDefault="00CC3D2A">
                        <w:pPr>
                          <w:pStyle w:val="TableParagraph"/>
                          <w:spacing w:before="77"/>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3c</w:t>
                        </w:r>
                      </w:p>
                    </w:tc>
                    <w:tc>
                      <w:tcPr>
                        <w:tcW w:w="1989" w:type="dxa"/>
                        <w:tcBorders>
                          <w:top w:val="single" w:sz="4" w:space="0" w:color="005695"/>
                          <w:left w:val="nil"/>
                          <w:bottom w:val="single" w:sz="4" w:space="0" w:color="005695"/>
                          <w:right w:val="nil"/>
                        </w:tcBorders>
                      </w:tcPr>
                      <w:p w:rsidR="00CC3D2A" w:rsidRDefault="00CC3D2A">
                        <w:pPr>
                          <w:pStyle w:val="TableParagraph"/>
                          <w:spacing w:before="77" w:line="259" w:lineRule="auto"/>
                          <w:ind w:left="117" w:right="22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estigate</w:t>
                        </w:r>
                        <w:r>
                          <w:rPr>
                            <w:rFonts w:ascii="Adobe Garamond Pro" w:eastAsia="Adobe Garamond Pro" w:hAnsi="Adobe Garamond Pro" w:cs="Adobe Garamond Pro"/>
                            <w:color w:val="231F20"/>
                            <w:spacing w:val="-4"/>
                            <w:sz w:val="16"/>
                            <w:szCs w:val="16"/>
                          </w:rPr>
                          <w:t xml:space="preserve"> </w:t>
                        </w:r>
                        <w:r>
                          <w:rPr>
                            <w:rFonts w:ascii="Adobe Garamond Pro" w:eastAsia="Adobe Garamond Pro" w:hAnsi="Adobe Garamond Pro" w:cs="Adobe Garamond Pro"/>
                            <w:color w:val="231F20"/>
                            <w:sz w:val="16"/>
                            <w:szCs w:val="16"/>
                          </w:rPr>
                          <w:t>the</w:t>
                        </w:r>
                        <w:r>
                          <w:rPr>
                            <w:rFonts w:ascii="Adobe Garamond Pro" w:eastAsia="Adobe Garamond Pro" w:hAnsi="Adobe Garamond Pro" w:cs="Adobe Garamond Pro"/>
                            <w:color w:val="231F20"/>
                            <w:spacing w:val="-4"/>
                            <w:sz w:val="16"/>
                            <w:szCs w:val="16"/>
                          </w:rPr>
                          <w:t xml:space="preserve"> </w:t>
                        </w:r>
                        <w:r>
                          <w:rPr>
                            <w:rFonts w:ascii="Adobe Garamond Pro" w:eastAsia="Adobe Garamond Pro" w:hAnsi="Adobe Garamond Pro" w:cs="Adobe Garamond Pro"/>
                            <w:color w:val="231F20"/>
                            <w:sz w:val="16"/>
                            <w:szCs w:val="16"/>
                          </w:rPr>
                          <w:t>significance</w:t>
                        </w:r>
                        <w:r>
                          <w:rPr>
                            <w:rFonts w:ascii="Adobe Garamond Pro" w:eastAsia="Adobe Garamond Pro" w:hAnsi="Adobe Garamond Pro" w:cs="Adobe Garamond Pro"/>
                            <w:color w:val="231F20"/>
                            <w:w w:val="99"/>
                            <w:sz w:val="16"/>
                            <w:szCs w:val="16"/>
                          </w:rPr>
                          <w:t xml:space="preserve"> </w:t>
                        </w:r>
                        <w:r>
                          <w:rPr>
                            <w:rFonts w:ascii="Adobe Garamond Pro" w:eastAsia="Adobe Garamond Pro" w:hAnsi="Adobe Garamond Pro" w:cs="Adobe Garamond Pro"/>
                            <w:color w:val="231F20"/>
                            <w:sz w:val="16"/>
                            <w:szCs w:val="16"/>
                          </w:rPr>
                          <w:t>of cumulati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impacts</w:t>
                        </w:r>
                      </w:p>
                      <w:p w:rsidR="00CC3D2A" w:rsidRDefault="00CC3D2A">
                        <w:pPr>
                          <w:pStyle w:val="TableParagraph"/>
                          <w:spacing w:line="259" w:lineRule="auto"/>
                          <w:ind w:left="117" w:right="3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on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 habitat and populations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tc>
                    <w:tc>
                      <w:tcPr>
                        <w:tcW w:w="807" w:type="dxa"/>
                        <w:tcBorders>
                          <w:top w:val="single" w:sz="4" w:space="0" w:color="005695"/>
                          <w:left w:val="nil"/>
                          <w:bottom w:val="single" w:sz="4" w:space="0" w:color="005695"/>
                          <w:right w:val="nil"/>
                        </w:tcBorders>
                      </w:tcPr>
                      <w:p w:rsidR="00CC3D2A" w:rsidRDefault="00CC3D2A">
                        <w:pPr>
                          <w:pStyle w:val="TableParagraph"/>
                          <w:spacing w:before="77" w:line="259" w:lineRule="auto"/>
                          <w:ind w:left="113" w:right="1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tc>
                    <w:tc>
                      <w:tcPr>
                        <w:tcW w:w="2419" w:type="dxa"/>
                        <w:tcBorders>
                          <w:top w:val="single" w:sz="4" w:space="0" w:color="005695"/>
                          <w:left w:val="nil"/>
                          <w:bottom w:val="single" w:sz="4" w:space="0" w:color="005695"/>
                          <w:right w:val="nil"/>
                        </w:tcBorders>
                      </w:tcPr>
                      <w:p w:rsidR="00CC3D2A" w:rsidRDefault="00CC3D2A">
                        <w:pPr>
                          <w:pStyle w:val="TableParagraph"/>
                          <w:spacing w:before="77" w:line="259" w:lineRule="auto"/>
                          <w:ind w:left="157" w:right="50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 imp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ed understanding of the cumulati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impacts of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on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 habitat can be demonstrated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2020.</w:t>
                        </w:r>
                      </w:p>
                    </w:tc>
                    <w:tc>
                      <w:tcPr>
                        <w:tcW w:w="1694" w:type="dxa"/>
                        <w:tcBorders>
                          <w:top w:val="single" w:sz="4" w:space="0" w:color="005695"/>
                          <w:left w:val="nil"/>
                          <w:bottom w:val="single" w:sz="4" w:space="0" w:color="005695"/>
                          <w:right w:val="nil"/>
                        </w:tcBorders>
                      </w:tcPr>
                      <w:p w:rsidR="00CC3D2A" w:rsidRDefault="00CC3D2A">
                        <w:pPr>
                          <w:pStyle w:val="TableParagraph"/>
                          <w:spacing w:before="77" w:line="259" w:lineRule="auto"/>
                          <w:ind w:left="119" w:right="17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tc>
                    <w:tc>
                      <w:tcPr>
                        <w:tcW w:w="1770" w:type="dxa"/>
                        <w:tcBorders>
                          <w:top w:val="single" w:sz="4" w:space="0" w:color="005695"/>
                          <w:left w:val="nil"/>
                          <w:bottom w:val="single" w:sz="4" w:space="0" w:color="005695"/>
                          <w:right w:val="nil"/>
                        </w:tcBorders>
                      </w:tcPr>
                      <w:p w:rsidR="00CC3D2A" w:rsidRPr="00CC3D2A" w:rsidRDefault="00CC3D2A">
                        <w:pPr>
                          <w:pStyle w:val="TableParagraph"/>
                          <w:spacing w:before="80"/>
                          <w:ind w:left="126"/>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1"/>
                            <w:sz w:val="14"/>
                            <w:szCs w:val="16"/>
                          </w:rPr>
                          <w:t>A</w:t>
                        </w:r>
                        <w:r w:rsidRPr="00CC3D2A">
                          <w:rPr>
                            <w:rFonts w:ascii="Adobe Garamond Pro Bold" w:eastAsia="Adobe Garamond Pro Bold" w:hAnsi="Adobe Garamond Pro Bold" w:cs="Adobe Garamond Pro Bold"/>
                            <w:b/>
                            <w:bCs/>
                            <w:color w:val="231F20"/>
                            <w:sz w:val="14"/>
                            <w:szCs w:val="16"/>
                          </w:rPr>
                          <w:t>cademic institutions</w:t>
                        </w:r>
                      </w:p>
                      <w:p w:rsidR="00CC3D2A" w:rsidRDefault="00CC3D2A">
                        <w:pPr>
                          <w:pStyle w:val="TableParagraph"/>
                          <w:spacing w:before="6" w:line="290" w:lineRule="atLeast"/>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ustralian </w:t>
                        </w:r>
                        <w:r>
                          <w:rPr>
                            <w:rFonts w:ascii="Adobe Garamond Pro" w:eastAsia="Adobe Garamond Pro" w:hAnsi="Adobe Garamond Pro" w:cs="Adobe Garamond Pro"/>
                            <w:color w:val="231F20"/>
                            <w:spacing w:val="-1"/>
                            <w:sz w:val="16"/>
                            <w:szCs w:val="16"/>
                          </w:rPr>
                          <w:t>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ernment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ndust</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and</w:t>
                        </w:r>
                      </w:p>
                      <w:p w:rsidR="00CC3D2A" w:rsidRDefault="00CC3D2A">
                        <w:pPr>
                          <w:pStyle w:val="TableParagraph"/>
                          <w:spacing w:before="16"/>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comme</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cial bodies</w:t>
                        </w:r>
                      </w:p>
                    </w:tc>
                  </w:tr>
                  <w:tr w:rsidR="00CC3D2A">
                    <w:trPr>
                      <w:trHeight w:hRule="exact" w:val="929"/>
                    </w:trPr>
                    <w:tc>
                      <w:tcPr>
                        <w:tcW w:w="393" w:type="dxa"/>
                        <w:tcBorders>
                          <w:top w:val="single" w:sz="4" w:space="0" w:color="005695"/>
                          <w:left w:val="nil"/>
                          <w:bottom w:val="nil"/>
                          <w:right w:val="nil"/>
                        </w:tcBorders>
                      </w:tcPr>
                      <w:p w:rsidR="00CC3D2A" w:rsidRDefault="00CC3D2A">
                        <w:pPr>
                          <w:pStyle w:val="TableParagraph"/>
                          <w:spacing w:before="77"/>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3d</w:t>
                        </w:r>
                      </w:p>
                    </w:tc>
                    <w:tc>
                      <w:tcPr>
                        <w:tcW w:w="1989" w:type="dxa"/>
                        <w:tcBorders>
                          <w:top w:val="single" w:sz="4" w:space="0" w:color="005695"/>
                          <w:left w:val="nil"/>
                          <w:bottom w:val="nil"/>
                          <w:right w:val="nil"/>
                        </w:tcBorders>
                      </w:tcPr>
                      <w:p w:rsidR="00CC3D2A" w:rsidRDefault="00CC3D2A">
                        <w:pPr>
                          <w:pStyle w:val="TableParagraph"/>
                          <w:spacing w:before="77" w:line="259" w:lineRule="auto"/>
                          <w:ind w:left="117" w:right="180"/>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estigate the impacts of hunting and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p</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ey ha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esting on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 and</w:t>
                        </w:r>
                      </w:p>
                    </w:tc>
                    <w:tc>
                      <w:tcPr>
                        <w:tcW w:w="807" w:type="dxa"/>
                        <w:tcBorders>
                          <w:top w:val="single" w:sz="4" w:space="0" w:color="005695"/>
                          <w:left w:val="nil"/>
                          <w:bottom w:val="nil"/>
                          <w:right w:val="nil"/>
                        </w:tcBorders>
                      </w:tcPr>
                      <w:p w:rsidR="00CC3D2A" w:rsidRDefault="00CC3D2A">
                        <w:pPr>
                          <w:pStyle w:val="TableParagraph"/>
                          <w:spacing w:before="77"/>
                          <w:ind w:left="11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4"/>
                            <w:sz w:val="16"/>
                            <w:szCs w:val="16"/>
                          </w:rPr>
                          <w:t>M</w:t>
                        </w:r>
                        <w:r>
                          <w:rPr>
                            <w:rFonts w:ascii="Adobe Garamond Pro" w:eastAsia="Adobe Garamond Pro" w:hAnsi="Adobe Garamond Pro" w:cs="Adobe Garamond Pro"/>
                            <w:color w:val="231F20"/>
                            <w:sz w:val="16"/>
                            <w:szCs w:val="16"/>
                          </w:rPr>
                          <w:t>edium</w:t>
                        </w:r>
                      </w:p>
                    </w:tc>
                    <w:tc>
                      <w:tcPr>
                        <w:tcW w:w="2419" w:type="dxa"/>
                        <w:tcBorders>
                          <w:top w:val="single" w:sz="4" w:space="0" w:color="005695"/>
                          <w:left w:val="nil"/>
                          <w:bottom w:val="nil"/>
                          <w:right w:val="nil"/>
                        </w:tcBorders>
                      </w:tcPr>
                      <w:p w:rsidR="00CC3D2A" w:rsidRDefault="00CC3D2A">
                        <w:pPr>
                          <w:pStyle w:val="TableParagraph"/>
                          <w:spacing w:before="77" w:line="259" w:lineRule="auto"/>
                          <w:ind w:left="157" w:right="11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 imp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ed understanding of the effects</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of</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hunting</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on</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populations can be demonstrated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2020.</w:t>
                        </w:r>
                      </w:p>
                    </w:tc>
                    <w:tc>
                      <w:tcPr>
                        <w:tcW w:w="1694" w:type="dxa"/>
                        <w:tcBorders>
                          <w:top w:val="single" w:sz="4" w:space="0" w:color="005695"/>
                          <w:left w:val="nil"/>
                          <w:bottom w:val="nil"/>
                          <w:right w:val="nil"/>
                        </w:tcBorders>
                      </w:tcPr>
                      <w:p w:rsidR="00CC3D2A" w:rsidRDefault="00CC3D2A">
                        <w:pPr>
                          <w:pStyle w:val="TableParagraph"/>
                          <w:spacing w:before="77" w:line="339" w:lineRule="auto"/>
                          <w:ind w:left="119" w:right="48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5"/>
                            <w:sz w:val="16"/>
                            <w:szCs w:val="16"/>
                          </w:rPr>
                          <w:t>H</w:t>
                        </w:r>
                        <w:r>
                          <w:rPr>
                            <w:rFonts w:ascii="Adobe Garamond Pro" w:eastAsia="Adobe Garamond Pro" w:hAnsi="Adobe Garamond Pro" w:cs="Adobe Garamond Pro"/>
                            <w:color w:val="231F20"/>
                            <w:sz w:val="16"/>
                            <w:szCs w:val="16"/>
                          </w:rPr>
                          <w:t xml:space="preserve">unting </w:t>
                        </w:r>
                        <w:r>
                          <w:rPr>
                            <w:rFonts w:ascii="Adobe Garamond Pro" w:eastAsia="Adobe Garamond Pro" w:hAnsi="Adobe Garamond Pro" w:cs="Adobe Garamond Pro"/>
                            <w:color w:val="231F20"/>
                            <w:spacing w:val="-6"/>
                            <w:sz w:val="16"/>
                            <w:szCs w:val="16"/>
                          </w:rPr>
                          <w:t>F</w:t>
                        </w:r>
                        <w:r>
                          <w:rPr>
                            <w:rFonts w:ascii="Adobe Garamond Pro" w:eastAsia="Adobe Garamond Pro" w:hAnsi="Adobe Garamond Pro" w:cs="Adobe Garamond Pro"/>
                            <w:color w:val="231F20"/>
                            <w:sz w:val="16"/>
                            <w:szCs w:val="16"/>
                          </w:rPr>
                          <w:t xml:space="preserve">isheries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 xml:space="preserve">y-catch </w:t>
                        </w:r>
                        <w:r>
                          <w:rPr>
                            <w:rFonts w:ascii="Adobe Garamond Pro" w:eastAsia="Adobe Garamond Pro" w:hAnsi="Adobe Garamond Pro" w:cs="Adobe Garamond Pro"/>
                            <w:color w:val="231F20"/>
                            <w:spacing w:val="-1"/>
                            <w:sz w:val="16"/>
                            <w:szCs w:val="16"/>
                          </w:rPr>
                          <w:t>H</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esting of</w:t>
                        </w:r>
                      </w:p>
                    </w:tc>
                    <w:tc>
                      <w:tcPr>
                        <w:tcW w:w="1770" w:type="dxa"/>
                        <w:tcBorders>
                          <w:top w:val="single" w:sz="4" w:space="0" w:color="005695"/>
                          <w:left w:val="nil"/>
                          <w:bottom w:val="nil"/>
                          <w:right w:val="nil"/>
                        </w:tcBorders>
                      </w:tcPr>
                      <w:p w:rsidR="00CC3D2A" w:rsidRPr="00CC3D2A" w:rsidRDefault="00CC3D2A">
                        <w:pPr>
                          <w:pStyle w:val="TableParagraph"/>
                          <w:spacing w:before="80"/>
                          <w:ind w:left="126"/>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1"/>
                            <w:sz w:val="14"/>
                            <w:szCs w:val="16"/>
                          </w:rPr>
                          <w:t>A</w:t>
                        </w:r>
                        <w:r w:rsidRPr="00CC3D2A">
                          <w:rPr>
                            <w:rFonts w:ascii="Adobe Garamond Pro Bold" w:eastAsia="Adobe Garamond Pro Bold" w:hAnsi="Adobe Garamond Pro Bold" w:cs="Adobe Garamond Pro Bold"/>
                            <w:b/>
                            <w:bCs/>
                            <w:color w:val="231F20"/>
                            <w:sz w:val="14"/>
                            <w:szCs w:val="16"/>
                          </w:rPr>
                          <w:t>cademic institutions</w:t>
                        </w:r>
                      </w:p>
                      <w:p w:rsidR="00CC3D2A" w:rsidRDefault="00CC3D2A">
                        <w:pPr>
                          <w:pStyle w:val="TableParagraph"/>
                          <w:spacing w:before="93"/>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ustralian </w:t>
                        </w:r>
                        <w:r>
                          <w:rPr>
                            <w:rFonts w:ascii="Adobe Garamond Pro" w:eastAsia="Adobe Garamond Pro" w:hAnsi="Adobe Garamond Pro" w:cs="Adobe Garamond Pro"/>
                            <w:color w:val="231F20"/>
                            <w:spacing w:val="-1"/>
                            <w:sz w:val="16"/>
                            <w:szCs w:val="16"/>
                          </w:rPr>
                          <w:t>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w:t>
                        </w:r>
                      </w:p>
                    </w:tc>
                  </w:tr>
                </w:tbl>
                <w:p w:rsidR="00CC3D2A" w:rsidRDefault="00CC3D2A"/>
              </w:txbxContent>
            </v:textbox>
            <w10:wrap anchorx="page"/>
          </v:shape>
        </w:pict>
      </w: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sectPr w:rsidR="00356C57">
          <w:type w:val="continuous"/>
          <w:pgSz w:w="11906" w:h="16840"/>
          <w:pgMar w:top="1100" w:right="0" w:bottom="280" w:left="0" w:header="720" w:footer="720" w:gutter="0"/>
          <w:cols w:space="720"/>
        </w:sectPr>
      </w:pPr>
    </w:p>
    <w:p w:rsidR="00356C57" w:rsidRDefault="00356C57">
      <w:pPr>
        <w:spacing w:before="3" w:line="150" w:lineRule="exact"/>
        <w:rPr>
          <w:sz w:val="15"/>
          <w:szCs w:val="15"/>
        </w:rPr>
      </w:pPr>
    </w:p>
    <w:p w:rsidR="00356C57" w:rsidRDefault="00E44F47">
      <w:pPr>
        <w:jc w:val="right"/>
        <w:rPr>
          <w:rFonts w:ascii="Adobe Garamond Pro" w:eastAsia="Adobe Garamond Pro" w:hAnsi="Adobe Garamond Pro" w:cs="Adobe Garamond Pro"/>
          <w:sz w:val="16"/>
          <w:szCs w:val="16"/>
        </w:rPr>
      </w:pPr>
      <w:r w:rsidRPr="00E44F47">
        <w:rPr>
          <w:rFonts w:asciiTheme="minorHAnsi" w:hAnsiTheme="minorHAnsi"/>
        </w:rPr>
        <w:pict>
          <v:group id="_x0000_s1191" style="position:absolute;left:0;text-align:left;margin-left:85.05pt;margin-top:13pt;width:453.55pt;height:.1pt;z-index:-2357;mso-position-horizontal-relative:page" coordorigin="1701,260" coordsize="9071,2">
            <v:shape id="_x0000_s1192" style="position:absolute;left:1701;top:260;width:9071;height:2" coordorigin="1701,260" coordsize="9071,0" path="m1701,260r9071,e" filled="f" strokecolor="#005695" strokeweight=".5pt">
              <v:path arrowok="t"/>
            </v:shape>
            <w10:wrap anchorx="page"/>
          </v:group>
        </w:pict>
      </w:r>
      <w:r w:rsidR="00724497">
        <w:rPr>
          <w:rFonts w:ascii="Adobe Garamond Pro" w:eastAsia="Adobe Garamond Pro" w:hAnsi="Adobe Garamond Pro" w:cs="Adobe Garamond Pro"/>
          <w:color w:val="231F20"/>
          <w:sz w:val="16"/>
          <w:szCs w:val="16"/>
        </w:rPr>
        <w:t>the EAA</w:t>
      </w:r>
      <w:r w:rsidR="00724497">
        <w:rPr>
          <w:rFonts w:ascii="Adobe Garamond Pro" w:eastAsia="Adobe Garamond Pro" w:hAnsi="Adobe Garamond Pro" w:cs="Adobe Garamond Pro"/>
          <w:color w:val="231F20"/>
          <w:spacing w:val="-23"/>
          <w:sz w:val="16"/>
          <w:szCs w:val="16"/>
        </w:rPr>
        <w:t>F</w:t>
      </w:r>
      <w:r w:rsidR="00724497">
        <w:rPr>
          <w:rFonts w:ascii="Adobe Garamond Pro" w:eastAsia="Adobe Garamond Pro" w:hAnsi="Adobe Garamond Pro" w:cs="Adobe Garamond Pro"/>
          <w:color w:val="231F20"/>
          <w:sz w:val="16"/>
          <w:szCs w:val="16"/>
        </w:rPr>
        <w:t>.</w:t>
      </w:r>
    </w:p>
    <w:p w:rsidR="00356C57" w:rsidRDefault="00724497">
      <w:pPr>
        <w:spacing w:before="68"/>
        <w:ind w:left="2211"/>
        <w:rPr>
          <w:rFonts w:ascii="Adobe Garamond Pro" w:eastAsia="Adobe Garamond Pro" w:hAnsi="Adobe Garamond Pro" w:cs="Adobe Garamond Pro"/>
          <w:sz w:val="16"/>
          <w:szCs w:val="16"/>
        </w:rPr>
      </w:pPr>
      <w:r>
        <w:br w:type="column"/>
      </w:r>
      <w:r>
        <w:rPr>
          <w:rFonts w:ascii="Adobe Garamond Pro" w:eastAsia="Adobe Garamond Pro" w:hAnsi="Adobe Garamond Pro" w:cs="Adobe Garamond Pro"/>
          <w:color w:val="231F20"/>
          <w:sz w:val="16"/>
          <w:szCs w:val="16"/>
        </w:rPr>
        <w:t>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p</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ey</w:t>
      </w:r>
    </w:p>
    <w:p w:rsidR="00356C57" w:rsidRDefault="00356C57">
      <w:pPr>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2" w:space="720" w:equalWidth="0">
            <w:col w:w="2843" w:space="2373"/>
            <w:col w:w="6690"/>
          </w:cols>
        </w:sectPr>
      </w:pPr>
    </w:p>
    <w:p w:rsidR="00356C57" w:rsidRDefault="00724497">
      <w:pPr>
        <w:tabs>
          <w:tab w:val="left" w:pos="1927"/>
        </w:tabs>
        <w:spacing w:before="77" w:line="259" w:lineRule="auto"/>
        <w:ind w:left="1927" w:hanging="3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3e</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1"/>
          <w:sz w:val="16"/>
          <w:szCs w:val="16"/>
        </w:rPr>
        <w:t>D</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 guidelines for </w:t>
      </w:r>
      <w:r>
        <w:rPr>
          <w:rFonts w:ascii="Adobe Garamond Pro" w:eastAsia="Adobe Garamond Pro" w:hAnsi="Adobe Garamond Pro" w:cs="Adobe Garamond Pro"/>
          <w:color w:val="231F20"/>
          <w:spacing w:val="-1"/>
          <w:sz w:val="16"/>
          <w:szCs w:val="16"/>
        </w:rPr>
        <w:t>w</w:t>
      </w:r>
      <w:r>
        <w:rPr>
          <w:rFonts w:ascii="Adobe Garamond Pro" w:eastAsia="Adobe Garamond Pro" w:hAnsi="Adobe Garamond Pro" w:cs="Adobe Garamond Pro"/>
          <w:color w:val="231F20"/>
          <w:sz w:val="16"/>
          <w:szCs w:val="16"/>
        </w:rPr>
        <w:t xml:space="preserve">etland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ehabilitation and the c</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eation of 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tificial</w:t>
      </w:r>
      <w:r>
        <w:rPr>
          <w:rFonts w:ascii="Adobe Garamond Pro" w:eastAsia="Adobe Garamond Pro" w:hAnsi="Adobe Garamond Pro" w:cs="Adobe Garamond Pro"/>
          <w:color w:val="231F20"/>
          <w:spacing w:val="-4"/>
          <w:sz w:val="16"/>
          <w:szCs w:val="16"/>
        </w:rPr>
        <w:t xml:space="preserve"> </w:t>
      </w:r>
      <w:r>
        <w:rPr>
          <w:rFonts w:ascii="Adobe Garamond Pro" w:eastAsia="Adobe Garamond Pro" w:hAnsi="Adobe Garamond Pro" w:cs="Adobe Garamond Pro"/>
          <w:color w:val="231F20"/>
          <w:spacing w:val="-1"/>
          <w:sz w:val="16"/>
          <w:szCs w:val="16"/>
        </w:rPr>
        <w:t>w</w:t>
      </w:r>
      <w:r>
        <w:rPr>
          <w:rFonts w:ascii="Adobe Garamond Pro" w:eastAsia="Adobe Garamond Pro" w:hAnsi="Adobe Garamond Pro" w:cs="Adobe Garamond Pro"/>
          <w:color w:val="231F20"/>
          <w:sz w:val="16"/>
          <w:szCs w:val="16"/>
        </w:rPr>
        <w:t>etlands</w:t>
      </w:r>
      <w:r>
        <w:rPr>
          <w:rFonts w:ascii="Adobe Garamond Pro" w:eastAsia="Adobe Garamond Pro" w:hAnsi="Adobe Garamond Pro" w:cs="Adobe Garamond Pro"/>
          <w:color w:val="231F20"/>
          <w:spacing w:val="-4"/>
          <w:sz w:val="16"/>
          <w:szCs w:val="16"/>
        </w:rPr>
        <w:t xml:space="preserve"> </w:t>
      </w:r>
      <w:r>
        <w:rPr>
          <w:rFonts w:ascii="Adobe Garamond Pro" w:eastAsia="Adobe Garamond Pro" w:hAnsi="Adobe Garamond Pro" w:cs="Adobe Garamond Pro"/>
          <w:color w:val="231F20"/>
          <w:sz w:val="16"/>
          <w:szCs w:val="16"/>
        </w:rPr>
        <w:t>to suppo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 populations of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w:t>
      </w:r>
    </w:p>
    <w:p w:rsidR="00356C57" w:rsidRDefault="00724497">
      <w:pPr>
        <w:tabs>
          <w:tab w:val="left" w:pos="1383"/>
        </w:tabs>
        <w:spacing w:before="77" w:line="259" w:lineRule="auto"/>
        <w:ind w:left="1383" w:hanging="851"/>
        <w:rPr>
          <w:rFonts w:ascii="Adobe Garamond Pro" w:eastAsia="Adobe Garamond Pro" w:hAnsi="Adobe Garamond Pro" w:cs="Adobe Garamond Pro"/>
          <w:sz w:val="16"/>
          <w:szCs w:val="16"/>
        </w:rPr>
      </w:pPr>
      <w:r>
        <w:br w:type="column"/>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2"/>
          <w:sz w:val="16"/>
          <w:szCs w:val="16"/>
        </w:rPr>
        <w:t>G</w:t>
      </w:r>
      <w:r>
        <w:rPr>
          <w:rFonts w:ascii="Adobe Garamond Pro" w:eastAsia="Adobe Garamond Pro" w:hAnsi="Adobe Garamond Pro" w:cs="Adobe Garamond Pro"/>
          <w:color w:val="231F20"/>
          <w:sz w:val="16"/>
          <w:szCs w:val="16"/>
        </w:rPr>
        <w:t>uidelines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eloped to suppo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 land managers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ehabilitate degraded </w:t>
      </w:r>
      <w:r>
        <w:rPr>
          <w:rFonts w:ascii="Adobe Garamond Pro" w:eastAsia="Adobe Garamond Pro" w:hAnsi="Adobe Garamond Pro" w:cs="Adobe Garamond Pro"/>
          <w:color w:val="231F20"/>
          <w:spacing w:val="-1"/>
          <w:sz w:val="16"/>
          <w:szCs w:val="16"/>
        </w:rPr>
        <w:t>w</w:t>
      </w:r>
      <w:r>
        <w:rPr>
          <w:rFonts w:ascii="Adobe Garamond Pro" w:eastAsia="Adobe Garamond Pro" w:hAnsi="Adobe Garamond Pro" w:cs="Adobe Garamond Pro"/>
          <w:color w:val="231F20"/>
          <w:sz w:val="16"/>
          <w:szCs w:val="16"/>
        </w:rPr>
        <w:t>etlands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e published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2018.</w:t>
      </w:r>
    </w:p>
    <w:p w:rsidR="00356C57" w:rsidRDefault="00724497">
      <w:pPr>
        <w:spacing w:before="77" w:line="259" w:lineRule="auto"/>
        <w:ind w:left="332"/>
        <w:rPr>
          <w:rFonts w:ascii="Adobe Garamond Pro" w:eastAsia="Adobe Garamond Pro" w:hAnsi="Adobe Garamond Pro" w:cs="Adobe Garamond Pro"/>
          <w:sz w:val="16"/>
          <w:szCs w:val="16"/>
        </w:rPr>
      </w:pPr>
      <w:r>
        <w:br w:type="column"/>
      </w: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724497">
      <w:pPr>
        <w:spacing w:before="68" w:line="339" w:lineRule="auto"/>
        <w:ind w:left="332" w:right="12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asi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species Ch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onic pollution </w:t>
      </w:r>
      <w:r>
        <w:rPr>
          <w:rFonts w:ascii="Adobe Garamond Pro" w:eastAsia="Adobe Garamond Pro" w:hAnsi="Adobe Garamond Pro" w:cs="Adobe Garamond Pro"/>
          <w:color w:val="231F20"/>
          <w:spacing w:val="-2"/>
          <w:sz w:val="16"/>
          <w:szCs w:val="16"/>
        </w:rPr>
        <w:t>A</w:t>
      </w:r>
      <w:r>
        <w:rPr>
          <w:rFonts w:ascii="Adobe Garamond Pro" w:eastAsia="Adobe Garamond Pro" w:hAnsi="Adobe Garamond Pro" w:cs="Adobe Garamond Pro"/>
          <w:color w:val="231F20"/>
          <w:sz w:val="16"/>
          <w:szCs w:val="16"/>
        </w:rPr>
        <w:t>cute pollution</w:t>
      </w:r>
    </w:p>
    <w:p w:rsidR="00356C57" w:rsidRPr="00CC3D2A" w:rsidRDefault="00724497">
      <w:pPr>
        <w:spacing w:before="80"/>
        <w:ind w:left="412"/>
        <w:rPr>
          <w:rFonts w:ascii="Adobe Garamond Pro Bold" w:eastAsia="Adobe Garamond Pro Bold" w:hAnsi="Adobe Garamond Pro Bold" w:cs="Adobe Garamond Pro Bold"/>
          <w:sz w:val="14"/>
          <w:szCs w:val="16"/>
        </w:rPr>
      </w:pPr>
      <w:r>
        <w:br w:type="column"/>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Pr="00CC3D2A">
        <w:rPr>
          <w:rFonts w:ascii="Adobe Garamond Pro Bold" w:eastAsia="Adobe Garamond Pro Bold" w:hAnsi="Adobe Garamond Pro Bold" w:cs="Adobe Garamond Pro Bold"/>
          <w:b/>
          <w:bCs/>
          <w:color w:val="231F20"/>
          <w:spacing w:val="-1"/>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nment</w:t>
      </w:r>
    </w:p>
    <w:p w:rsidR="00356C57" w:rsidRPr="00CC3D2A" w:rsidRDefault="00724497">
      <w:pPr>
        <w:spacing w:before="96" w:line="274" w:lineRule="auto"/>
        <w:ind w:left="412" w:right="1866"/>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 and territo</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y 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nments</w:t>
      </w:r>
    </w:p>
    <w:p w:rsidR="00356C57" w:rsidRPr="00CC3D2A" w:rsidRDefault="00724497">
      <w:pPr>
        <w:spacing w:before="68"/>
        <w:ind w:left="412"/>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ele</w:t>
      </w:r>
      <w:r w:rsidRPr="00CC3D2A">
        <w:rPr>
          <w:rFonts w:ascii="Adobe Garamond Pro Bold" w:eastAsia="Adobe Garamond Pro Bold" w:hAnsi="Adobe Garamond Pro Bold" w:cs="Adobe Garamond Pro Bold"/>
          <w:b/>
          <w:bCs/>
          <w:color w:val="231F20"/>
          <w:spacing w:val="-1"/>
          <w:sz w:val="14"/>
          <w:szCs w:val="16"/>
        </w:rPr>
        <w:t>v</w:t>
      </w:r>
      <w:r w:rsidRPr="00CC3D2A">
        <w:rPr>
          <w:rFonts w:ascii="Adobe Garamond Pro Bold" w:eastAsia="Adobe Garamond Pro Bold" w:hAnsi="Adobe Garamond Pro Bold" w:cs="Adobe Garamond Pro Bold"/>
          <w:b/>
          <w:bCs/>
          <w:color w:val="231F20"/>
          <w:sz w:val="14"/>
          <w:szCs w:val="16"/>
        </w:rPr>
        <w:t>ant NG</w:t>
      </w:r>
      <w:r w:rsidRPr="00CC3D2A">
        <w:rPr>
          <w:rFonts w:ascii="Adobe Garamond Pro Bold" w:eastAsia="Adobe Garamond Pro Bold" w:hAnsi="Adobe Garamond Pro Bold" w:cs="Adobe Garamond Pro Bold"/>
          <w:b/>
          <w:bCs/>
          <w:color w:val="231F20"/>
          <w:spacing w:val="-1"/>
          <w:sz w:val="14"/>
          <w:szCs w:val="16"/>
        </w:rPr>
        <w:t>O</w:t>
      </w:r>
      <w:r w:rsidRPr="00CC3D2A">
        <w:rPr>
          <w:rFonts w:ascii="Adobe Garamond Pro Bold" w:eastAsia="Adobe Garamond Pro Bold" w:hAnsi="Adobe Garamond Pro Bold" w:cs="Adobe Garamond Pro Bold"/>
          <w:b/>
          <w:bCs/>
          <w:color w:val="231F20"/>
          <w:sz w:val="14"/>
          <w:szCs w:val="16"/>
        </w:rPr>
        <w:t>s</w:t>
      </w:r>
    </w:p>
    <w:p w:rsidR="00356C57" w:rsidRDefault="00724497">
      <w:pPr>
        <w:spacing w:before="93" w:line="259" w:lineRule="auto"/>
        <w:ind w:left="412" w:right="179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ant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ndigenous land and sea management organisations</w:t>
      </w:r>
    </w:p>
    <w:p w:rsidR="00356C57" w:rsidRDefault="00E44F47">
      <w:pPr>
        <w:spacing w:before="68" w:line="259" w:lineRule="auto"/>
        <w:ind w:left="412" w:right="1907"/>
        <w:rPr>
          <w:rFonts w:ascii="Adobe Garamond Pro" w:eastAsia="Adobe Garamond Pro" w:hAnsi="Adobe Garamond Pro" w:cs="Adobe Garamond Pro"/>
          <w:sz w:val="16"/>
          <w:szCs w:val="16"/>
        </w:rPr>
      </w:pPr>
      <w:r w:rsidRPr="00E44F47">
        <w:rPr>
          <w:rFonts w:asciiTheme="minorHAnsi" w:hAnsiTheme="minorHAnsi"/>
        </w:rPr>
        <w:pict>
          <v:group id="_x0000_s1189" style="position:absolute;left:0;text-align:left;margin-left:70.85pt;margin-top:27.4pt;width:453.55pt;height:.1pt;z-index:-2355;mso-position-horizontal-relative:page" coordorigin="1417,548" coordsize="9071,2">
            <v:shape id="_x0000_s1190" style="position:absolute;left:1417;top:548;width:9071;height:2" coordorigin="1417,548" coordsize="9071,0" path="m1417,548r9071,e" filled="f" strokecolor="#005695" strokeweight=".17642mm">
              <v:path arrowok="t"/>
            </v:shape>
            <w10:wrap anchorx="page"/>
          </v:group>
        </w:pict>
      </w:r>
      <w:r w:rsidR="00724497">
        <w:rPr>
          <w:rFonts w:ascii="Adobe Garamond Pro" w:eastAsia="Adobe Garamond Pro" w:hAnsi="Adobe Garamond Pro" w:cs="Adobe Garamond Pro"/>
          <w:color w:val="231F20"/>
          <w:spacing w:val="-2"/>
          <w:sz w:val="16"/>
          <w:szCs w:val="16"/>
        </w:rPr>
        <w:t>I</w:t>
      </w:r>
      <w:r w:rsidR="00724497">
        <w:rPr>
          <w:rFonts w:ascii="Adobe Garamond Pro" w:eastAsia="Adobe Garamond Pro" w:hAnsi="Adobe Garamond Pro" w:cs="Adobe Garamond Pro"/>
          <w:color w:val="231F20"/>
          <w:sz w:val="16"/>
          <w:szCs w:val="16"/>
        </w:rPr>
        <w:t>ndust</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y and comme</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cial bodies</w:t>
      </w:r>
    </w:p>
    <w:p w:rsidR="00356C57" w:rsidRDefault="00356C57">
      <w:pPr>
        <w:spacing w:line="259" w:lineRule="auto"/>
        <w:rPr>
          <w:rFonts w:ascii="Adobe Garamond Pro" w:eastAsia="Adobe Garamond Pro" w:hAnsi="Adobe Garamond Pro" w:cs="Adobe Garamond Pro"/>
          <w:sz w:val="16"/>
          <w:szCs w:val="16"/>
        </w:rPr>
        <w:sectPr w:rsidR="00356C57">
          <w:headerReference w:type="even" r:id="rId39"/>
          <w:headerReference w:type="default" r:id="rId40"/>
          <w:footerReference w:type="even" r:id="rId41"/>
          <w:footerReference w:type="default" r:id="rId42"/>
          <w:pgSz w:w="11906" w:h="16840"/>
          <w:pgMar w:top="2780" w:right="0" w:bottom="500" w:left="0" w:header="0" w:footer="310" w:gutter="0"/>
          <w:pgNumType w:start="22"/>
          <w:cols w:num="4" w:space="720" w:equalWidth="0">
            <w:col w:w="3339" w:space="40"/>
            <w:col w:w="3393" w:space="40"/>
            <w:col w:w="1582" w:space="40"/>
            <w:col w:w="3472"/>
          </w:cols>
        </w:sectPr>
      </w:pPr>
    </w:p>
    <w:p w:rsidR="00356C57" w:rsidRDefault="00356C57">
      <w:pPr>
        <w:spacing w:before="3" w:line="120" w:lineRule="exact"/>
        <w:rPr>
          <w:sz w:val="12"/>
          <w:szCs w:val="12"/>
        </w:rPr>
      </w:pPr>
    </w:p>
    <w:p w:rsidR="00356C57" w:rsidRDefault="00724497">
      <w:pPr>
        <w:tabs>
          <w:tab w:val="left" w:pos="1927"/>
        </w:tabs>
        <w:spacing w:line="259" w:lineRule="auto"/>
        <w:ind w:left="1927" w:hanging="3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3f</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1"/>
          <w:sz w:val="16"/>
          <w:szCs w:val="16"/>
        </w:rPr>
        <w:t>E</w:t>
      </w:r>
      <w:r>
        <w:rPr>
          <w:rFonts w:ascii="Adobe Garamond Pro" w:eastAsia="Adobe Garamond Pro" w:hAnsi="Adobe Garamond Pro" w:cs="Adobe Garamond Pro"/>
          <w:color w:val="231F20"/>
          <w:sz w:val="16"/>
          <w:szCs w:val="16"/>
        </w:rPr>
        <w:t>nsu</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all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eas impo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tant to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 continue to be conside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in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assessment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ocesses.</w:t>
      </w:r>
    </w:p>
    <w:p w:rsidR="00356C57" w:rsidRDefault="00724497">
      <w:pPr>
        <w:spacing w:before="3" w:line="120" w:lineRule="exact"/>
        <w:rPr>
          <w:sz w:val="12"/>
          <w:szCs w:val="12"/>
        </w:rPr>
      </w:pPr>
      <w:r>
        <w:br w:type="column"/>
      </w:r>
    </w:p>
    <w:p w:rsidR="00356C57" w:rsidRDefault="00724497">
      <w:pPr>
        <w:spacing w:line="259" w:lineRule="auto"/>
        <w:ind w:left="28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p w:rsidR="00356C57" w:rsidRDefault="00724497">
      <w:pPr>
        <w:spacing w:before="3" w:line="120" w:lineRule="exact"/>
        <w:rPr>
          <w:sz w:val="12"/>
          <w:szCs w:val="12"/>
        </w:rPr>
      </w:pPr>
      <w:r>
        <w:br w:type="column"/>
      </w:r>
    </w:p>
    <w:p w:rsidR="00356C57" w:rsidRDefault="00724497">
      <w:pPr>
        <w:spacing w:line="259" w:lineRule="auto"/>
        <w:ind w:left="489" w:right="12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All assessments of futu</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elopments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unde</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taken in acco</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dance with the EPBC </w:t>
      </w:r>
      <w:r>
        <w:rPr>
          <w:rFonts w:ascii="Adobe Garamond Pro" w:eastAsia="Adobe Garamond Pro" w:hAnsi="Adobe Garamond Pro" w:cs="Adobe Garamond Pro"/>
          <w:color w:val="231F20"/>
          <w:spacing w:val="-2"/>
          <w:sz w:val="16"/>
          <w:szCs w:val="16"/>
        </w:rPr>
        <w:t>A</w:t>
      </w:r>
      <w:r>
        <w:rPr>
          <w:rFonts w:ascii="Adobe Garamond Pro" w:eastAsia="Adobe Garamond Pro" w:hAnsi="Adobe Garamond Pro" w:cs="Adobe Garamond Pro"/>
          <w:color w:val="231F20"/>
          <w:sz w:val="16"/>
          <w:szCs w:val="16"/>
        </w:rPr>
        <w:t>ct and the associated guidelines and policy documents and take account of information included in the wildlife 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 plan</w:t>
      </w:r>
    </w:p>
    <w:p w:rsidR="00356C57" w:rsidRDefault="00E44F47">
      <w:pPr>
        <w:spacing w:line="259" w:lineRule="auto"/>
        <w:ind w:left="489"/>
        <w:rPr>
          <w:rFonts w:ascii="Adobe Garamond Pro" w:eastAsia="Adobe Garamond Pro" w:hAnsi="Adobe Garamond Pro" w:cs="Adobe Garamond Pro"/>
          <w:sz w:val="16"/>
          <w:szCs w:val="16"/>
        </w:rPr>
      </w:pPr>
      <w:r w:rsidRPr="00E44F47">
        <w:rPr>
          <w:rFonts w:asciiTheme="minorHAnsi" w:hAnsiTheme="minorHAnsi"/>
        </w:rPr>
        <w:pict>
          <v:group id="_x0000_s1187" style="position:absolute;left:0;text-align:left;margin-left:70.85pt;margin-top:24pt;width:453.55pt;height:.1pt;z-index:-2354;mso-position-horizontal-relative:page" coordorigin="1417,480" coordsize="9071,2">
            <v:shape id="_x0000_s1188" style="position:absolute;left:1417;top:480;width:9071;height:2" coordorigin="1417,480" coordsize="9071,0" path="m1417,480r9071,e" filled="f" strokecolor="#005695" strokeweight=".5pt">
              <v:path arrowok="t"/>
            </v:shape>
            <w10:wrap anchorx="page"/>
          </v:group>
        </w:pict>
      </w:r>
      <w:r w:rsidR="00724497">
        <w:rPr>
          <w:rFonts w:ascii="Adobe Garamond Pro" w:eastAsia="Adobe Garamond Pro" w:hAnsi="Adobe Garamond Pro" w:cs="Adobe Garamond Pro"/>
          <w:color w:val="231F20"/>
          <w:sz w:val="16"/>
          <w:szCs w:val="16"/>
        </w:rPr>
        <w:t>for migrato</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y sho</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ebi</w:t>
      </w:r>
      <w:r w:rsidR="00724497">
        <w:rPr>
          <w:rFonts w:ascii="Adobe Garamond Pro" w:eastAsia="Adobe Garamond Pro" w:hAnsi="Adobe Garamond Pro" w:cs="Adobe Garamond Pro"/>
          <w:color w:val="231F20"/>
          <w:spacing w:val="-3"/>
          <w:sz w:val="16"/>
          <w:szCs w:val="16"/>
        </w:rPr>
        <w:t>r</w:t>
      </w:r>
      <w:r w:rsidR="00724497">
        <w:rPr>
          <w:rFonts w:ascii="Adobe Garamond Pro" w:eastAsia="Adobe Garamond Pro" w:hAnsi="Adobe Garamond Pro" w:cs="Adobe Garamond Pro"/>
          <w:color w:val="231F20"/>
          <w:sz w:val="16"/>
          <w:szCs w:val="16"/>
        </w:rPr>
        <w:t>ds and other sou</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ces of information.</w:t>
      </w:r>
    </w:p>
    <w:p w:rsidR="00356C57" w:rsidRDefault="00724497">
      <w:pPr>
        <w:spacing w:before="3" w:line="120" w:lineRule="exact"/>
        <w:rPr>
          <w:sz w:val="12"/>
          <w:szCs w:val="12"/>
        </w:rPr>
      </w:pPr>
      <w:r>
        <w:br w:type="column"/>
      </w:r>
    </w:p>
    <w:p w:rsidR="00356C57" w:rsidRDefault="00724497">
      <w:pPr>
        <w:spacing w:line="259" w:lineRule="auto"/>
        <w:ind w:left="20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CC3D2A" w:rsidRDefault="00724497">
      <w:pPr>
        <w:spacing w:before="27" w:line="290" w:lineRule="atLeast"/>
        <w:ind w:left="364" w:right="1538"/>
        <w:rPr>
          <w:rFonts w:ascii="Adobe Garamond Pro Bold" w:eastAsia="Adobe Garamond Pro Bold" w:hAnsi="Adobe Garamond Pro Bold" w:cs="Adobe Garamond Pro Bold"/>
          <w:b/>
          <w:bCs/>
          <w:color w:val="231F20"/>
          <w:sz w:val="14"/>
          <w:szCs w:val="16"/>
        </w:rPr>
      </w:pPr>
      <w:r>
        <w:br w:type="column"/>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00CC3D2A">
        <w:rPr>
          <w:rFonts w:ascii="Adobe Garamond Pro Bold" w:eastAsia="Adobe Garamond Pro Bold" w:hAnsi="Adobe Garamond Pro Bold" w:cs="Adobe Garamond Pro Bold"/>
          <w:b/>
          <w:bCs/>
          <w:color w:val="231F20"/>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 xml:space="preserve">nment </w:t>
      </w:r>
    </w:p>
    <w:p w:rsidR="00356C57" w:rsidRPr="00CC3D2A" w:rsidRDefault="00724497">
      <w:pPr>
        <w:spacing w:before="27" w:line="290" w:lineRule="atLeast"/>
        <w:ind w:left="364" w:right="1538"/>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 and territo</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y</w:t>
      </w:r>
    </w:p>
    <w:p w:rsidR="00356C57" w:rsidRDefault="00724497">
      <w:pPr>
        <w:spacing w:before="28"/>
        <w:ind w:left="364"/>
        <w:rPr>
          <w:rFonts w:ascii="Adobe Garamond Pro Bold" w:eastAsia="Adobe Garamond Pro Bold" w:hAnsi="Adobe Garamond Pro Bold" w:cs="Adobe Garamond Pro Bold"/>
          <w:sz w:val="16"/>
          <w:szCs w:val="16"/>
        </w:rPr>
      </w:pPr>
      <w:r w:rsidRPr="00CC3D2A">
        <w:rPr>
          <w:rFonts w:ascii="Adobe Garamond Pro Bold" w:eastAsia="Adobe Garamond Pro Bold" w:hAnsi="Adobe Garamond Pro Bold" w:cs="Adobe Garamond Pro Bold"/>
          <w:b/>
          <w:bCs/>
          <w:color w:val="231F20"/>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nments</w:t>
      </w:r>
    </w:p>
    <w:p w:rsidR="00356C57" w:rsidRDefault="00724497">
      <w:pPr>
        <w:spacing w:before="93" w:line="259" w:lineRule="auto"/>
        <w:ind w:left="364" w:right="190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ndust</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and comme</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cial bodies</w:t>
      </w:r>
    </w:p>
    <w:p w:rsidR="00356C57" w:rsidRDefault="00356C57">
      <w:pPr>
        <w:spacing w:line="259" w:lineRule="auto"/>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5" w:space="720" w:equalWidth="0">
            <w:col w:w="3590" w:space="40"/>
            <w:col w:w="604" w:space="40"/>
            <w:col w:w="2624" w:space="40"/>
            <w:col w:w="1503" w:space="40"/>
            <w:col w:w="3425"/>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6" w:line="200" w:lineRule="exact"/>
        <w:rPr>
          <w:sz w:val="20"/>
          <w:szCs w:val="20"/>
        </w:rPr>
      </w:pPr>
    </w:p>
    <w:p w:rsidR="00356C57" w:rsidRDefault="00E44F47">
      <w:pPr>
        <w:spacing w:before="66" w:line="267" w:lineRule="auto"/>
        <w:ind w:left="1417" w:right="1700"/>
        <w:rPr>
          <w:rFonts w:ascii="Adobe Garamond Pro" w:eastAsia="Adobe Garamond Pro" w:hAnsi="Adobe Garamond Pro" w:cs="Adobe Garamond Pro"/>
          <w:sz w:val="20"/>
          <w:szCs w:val="20"/>
        </w:rPr>
      </w:pPr>
      <w:r w:rsidRPr="00E44F47">
        <w:rPr>
          <w:rFonts w:asciiTheme="minorHAnsi" w:hAnsiTheme="minorHAnsi"/>
        </w:rPr>
        <w:pict>
          <v:group id="_x0000_s1168" style="position:absolute;left:0;text-align:left;margin-left:70.6pt;margin-top:38.95pt;width:454.05pt;height:39.65pt;z-index:-2353;mso-position-horizontal-relative:page" coordorigin="1412,779" coordsize="9081,793">
            <v:group id="_x0000_s1185" style="position:absolute;left:1417;top:784;width:397;height:783" coordorigin="1417,784" coordsize="397,783">
              <v:shape id="_x0000_s1186" style="position:absolute;left:1417;top:784;width:397;height:783" coordorigin="1417,784" coordsize="397,783" path="m1814,784r-397,l1417,1567r397,l1814,784xe" fillcolor="#005695" stroked="f">
                <v:path arrowok="t"/>
              </v:shape>
            </v:group>
            <v:group id="_x0000_s1183" style="position:absolute;left:1814;top:784;width:1984;height:783" coordorigin="1814,784" coordsize="1984,783">
              <v:shape id="_x0000_s1184" style="position:absolute;left:1814;top:784;width:1984;height:783" coordorigin="1814,784" coordsize="1984,783" path="m3798,784r-1984,l1814,1567r1984,l3798,784xe" fillcolor="#005695" stroked="f">
                <v:path arrowok="t"/>
              </v:shape>
            </v:group>
            <v:group id="_x0000_s1181" style="position:absolute;left:3798;top:784;width:2;height:783" coordorigin="3798,784" coordsize="2,783">
              <v:shape id="_x0000_s1182" style="position:absolute;left:3798;top:784;width:2;height:783" coordorigin="3798,784" coordsize="0,783" path="m3798,784r,783e" filled="f" strokecolor="#005695" strokeweight=".03564mm">
                <v:path arrowok="t"/>
              </v:shape>
            </v:group>
            <v:group id="_x0000_s1179" style="position:absolute;left:3798;top:784;width:850;height:783" coordorigin="3798,784" coordsize="850,783">
              <v:shape id="_x0000_s1180" style="position:absolute;left:3798;top:784;width:850;height:783" coordorigin="3798,784" coordsize="850,783" path="m4649,784r-851,l3798,1567r851,l4649,784xe" fillcolor="#005695" stroked="f">
                <v:path arrowok="t"/>
              </v:shape>
            </v:group>
            <v:group id="_x0000_s1177" style="position:absolute;left:4649;top:784;width:2381;height:783" coordorigin="4649,784" coordsize="2381,783">
              <v:shape id="_x0000_s1178" style="position:absolute;left:4649;top:784;width:2381;height:783" coordorigin="4649,784" coordsize="2381,783" path="m7030,784r-2381,l4649,1567r2381,l7030,784xe" fillcolor="#005695" stroked="f">
                <v:path arrowok="t"/>
              </v:shape>
            </v:group>
            <v:group id="_x0000_s1175" style="position:absolute;left:7030;top:784;width:1701;height:783" coordorigin="7030,784" coordsize="1701,783">
              <v:shape id="_x0000_s1176" style="position:absolute;left:7030;top:784;width:1701;height:783" coordorigin="7030,784" coordsize="1701,783" path="m8731,784r-1701,l7030,1567r1701,l8731,784xe" fillcolor="#005695" stroked="f">
                <v:path arrowok="t"/>
              </v:shape>
            </v:group>
            <v:group id="_x0000_s1173" style="position:absolute;left:8731;top:784;width:1757;height:783" coordorigin="8731,784" coordsize="1757,783">
              <v:shape id="_x0000_s1174" style="position:absolute;left:8731;top:784;width:1757;height:783" coordorigin="8731,784" coordsize="1757,783" path="m10488,784r-1757,l8731,1567r1757,l10488,784xe" fillcolor="#005695" stroked="f">
                <v:path arrowok="t"/>
              </v:shape>
            </v:group>
            <v:group id="_x0000_s1171" style="position:absolute;left:1417;top:784;width:9071;height:2" coordorigin="1417,784" coordsize="9071,2">
              <v:shape id="_x0000_s1172" style="position:absolute;left:1417;top:784;width:9071;height:2" coordorigin="1417,784" coordsize="9071,0" path="m1417,784r9071,e" filled="f" strokecolor="#005695" strokeweight=".5pt">
                <v:path arrowok="t"/>
              </v:shape>
            </v:group>
            <v:group id="_x0000_s1169" style="position:absolute;left:1417;top:1567;width:9071;height:2" coordorigin="1417,1567" coordsize="9071,2">
              <v:shape id="_x0000_s1170" style="position:absolute;left:1417;top:1567;width:9071;height:2" coordorigin="1417,1567" coordsize="9071,0" path="m1417,1567r9071,e" filled="f" strokecolor="#005695" strokeweight=".5pt">
                <v:path arrowok="t"/>
              </v:shape>
            </v:group>
            <w10:wrap anchorx="page"/>
          </v:group>
        </w:pict>
      </w:r>
      <w:r w:rsidR="00724497">
        <w:rPr>
          <w:rFonts w:ascii="Adobe Garamond Pro Bold" w:eastAsia="Adobe Garamond Pro Bold" w:hAnsi="Adobe Garamond Pro Bold" w:cs="Adobe Garamond Pro Bold"/>
          <w:b/>
          <w:bCs/>
          <w:i/>
          <w:color w:val="231F20"/>
          <w:spacing w:val="-2"/>
          <w:sz w:val="20"/>
          <w:szCs w:val="20"/>
        </w:rPr>
        <w:t>O</w:t>
      </w:r>
      <w:r w:rsidR="00724497">
        <w:rPr>
          <w:rFonts w:ascii="Adobe Garamond Pro Bold" w:eastAsia="Adobe Garamond Pro Bold" w:hAnsi="Adobe Garamond Pro Bold" w:cs="Adobe Garamond Pro Bold"/>
          <w:b/>
          <w:bCs/>
          <w:i/>
          <w:color w:val="231F20"/>
          <w:sz w:val="20"/>
          <w:szCs w:val="20"/>
        </w:rPr>
        <w:t>bjecti</w:t>
      </w:r>
      <w:r w:rsidR="00724497">
        <w:rPr>
          <w:rFonts w:ascii="Adobe Garamond Pro Bold" w:eastAsia="Adobe Garamond Pro Bold" w:hAnsi="Adobe Garamond Pro Bold" w:cs="Adobe Garamond Pro Bold"/>
          <w:b/>
          <w:bCs/>
          <w:i/>
          <w:color w:val="231F20"/>
          <w:spacing w:val="-2"/>
          <w:sz w:val="20"/>
          <w:szCs w:val="20"/>
        </w:rPr>
        <w:t>v</w:t>
      </w:r>
      <w:r w:rsidR="00724497">
        <w:rPr>
          <w:rFonts w:ascii="Adobe Garamond Pro Bold" w:eastAsia="Adobe Garamond Pro Bold" w:hAnsi="Adobe Garamond Pro Bold" w:cs="Adobe Garamond Pro Bold"/>
          <w:b/>
          <w:bCs/>
          <w:i/>
          <w:color w:val="231F20"/>
          <w:sz w:val="20"/>
          <w:szCs w:val="20"/>
        </w:rPr>
        <w:t>e</w:t>
      </w:r>
      <w:r w:rsidR="00724497">
        <w:rPr>
          <w:rFonts w:ascii="Adobe Garamond Pro Bold" w:eastAsia="Adobe Garamond Pro Bold" w:hAnsi="Adobe Garamond Pro Bold" w:cs="Adobe Garamond Pro Bold"/>
          <w:b/>
          <w:bCs/>
          <w:i/>
          <w:color w:val="231F20"/>
          <w:spacing w:val="-2"/>
          <w:sz w:val="20"/>
          <w:szCs w:val="20"/>
        </w:rPr>
        <w:t xml:space="preserve"> </w:t>
      </w:r>
      <w:r w:rsidR="00724497">
        <w:rPr>
          <w:rFonts w:ascii="Adobe Garamond Pro Bold" w:eastAsia="Adobe Garamond Pro Bold" w:hAnsi="Adobe Garamond Pro Bold" w:cs="Adobe Garamond Pro Bold"/>
          <w:b/>
          <w:bCs/>
          <w:i/>
          <w:color w:val="231F20"/>
          <w:sz w:val="20"/>
          <w:szCs w:val="20"/>
        </w:rPr>
        <w:t>4:</w:t>
      </w:r>
      <w:r w:rsidR="00724497">
        <w:rPr>
          <w:rFonts w:ascii="Adobe Garamond Pro Bold" w:eastAsia="Adobe Garamond Pro Bold" w:hAnsi="Adobe Garamond Pro Bold" w:cs="Adobe Garamond Pro Bold"/>
          <w:b/>
          <w:bCs/>
          <w:i/>
          <w:color w:val="231F20"/>
          <w:spacing w:val="-2"/>
          <w:sz w:val="20"/>
          <w:szCs w:val="20"/>
        </w:rPr>
        <w:t xml:space="preserve"> </w:t>
      </w:r>
      <w:r w:rsidR="00724497">
        <w:rPr>
          <w:rFonts w:ascii="Adobe Garamond Pro" w:eastAsia="Adobe Garamond Pro" w:hAnsi="Adobe Garamond Pro" w:cs="Adobe Garamond Pro"/>
          <w:i/>
          <w:color w:val="231F20"/>
          <w:sz w:val="20"/>
          <w:szCs w:val="20"/>
        </w:rPr>
        <w:t>Kn</w:t>
      </w:r>
      <w:r w:rsidR="00724497">
        <w:rPr>
          <w:rFonts w:ascii="Adobe Garamond Pro" w:eastAsia="Adobe Garamond Pro" w:hAnsi="Adobe Garamond Pro" w:cs="Adobe Garamond Pro"/>
          <w:i/>
          <w:color w:val="231F20"/>
          <w:spacing w:val="-3"/>
          <w:sz w:val="20"/>
          <w:szCs w:val="20"/>
        </w:rPr>
        <w:t>o</w:t>
      </w:r>
      <w:r w:rsidR="00724497">
        <w:rPr>
          <w:rFonts w:ascii="Adobe Garamond Pro" w:eastAsia="Adobe Garamond Pro" w:hAnsi="Adobe Garamond Pro" w:cs="Adobe Garamond Pro"/>
          <w:i/>
          <w:color w:val="231F20"/>
          <w:sz w:val="20"/>
          <w:szCs w:val="20"/>
        </w:rPr>
        <w:t>wledge</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gaps</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in</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mig</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ato</w:t>
      </w:r>
      <w:r w:rsidR="00724497">
        <w:rPr>
          <w:rFonts w:ascii="Adobe Garamond Pro" w:eastAsia="Adobe Garamond Pro" w:hAnsi="Adobe Garamond Pro" w:cs="Adobe Garamond Pro"/>
          <w:i/>
          <w:color w:val="231F20"/>
          <w:spacing w:val="3"/>
          <w:sz w:val="20"/>
          <w:szCs w:val="20"/>
        </w:rPr>
        <w:t>r</w:t>
      </w:r>
      <w:r w:rsidR="00724497">
        <w:rPr>
          <w:rFonts w:ascii="Adobe Garamond Pro" w:eastAsia="Adobe Garamond Pro" w:hAnsi="Adobe Garamond Pro" w:cs="Adobe Garamond Pro"/>
          <w:i/>
          <w:color w:val="231F20"/>
          <w:sz w:val="20"/>
          <w:szCs w:val="20"/>
        </w:rPr>
        <w:t>y</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sho</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ebi</w:t>
      </w:r>
      <w:r w:rsidR="00724497">
        <w:rPr>
          <w:rFonts w:ascii="Adobe Garamond Pro" w:eastAsia="Adobe Garamond Pro" w:hAnsi="Adobe Garamond Pro" w:cs="Adobe Garamond Pro"/>
          <w:i/>
          <w:color w:val="231F20"/>
          <w:spacing w:val="-5"/>
          <w:sz w:val="20"/>
          <w:szCs w:val="20"/>
        </w:rPr>
        <w:t>r</w:t>
      </w:r>
      <w:r w:rsidR="00724497">
        <w:rPr>
          <w:rFonts w:ascii="Adobe Garamond Pro" w:eastAsia="Adobe Garamond Pro" w:hAnsi="Adobe Garamond Pro" w:cs="Adobe Garamond Pro"/>
          <w:i/>
          <w:color w:val="231F20"/>
          <w:sz w:val="20"/>
          <w:szCs w:val="20"/>
        </w:rPr>
        <w:t>d</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ecolo</w:t>
      </w:r>
      <w:r w:rsidR="00724497">
        <w:rPr>
          <w:rFonts w:ascii="Adobe Garamond Pro" w:eastAsia="Adobe Garamond Pro" w:hAnsi="Adobe Garamond Pro" w:cs="Adobe Garamond Pro"/>
          <w:i/>
          <w:color w:val="231F20"/>
          <w:spacing w:val="9"/>
          <w:sz w:val="20"/>
          <w:szCs w:val="20"/>
        </w:rPr>
        <w:t>g</w:t>
      </w:r>
      <w:r w:rsidR="00724497">
        <w:rPr>
          <w:rFonts w:ascii="Adobe Garamond Pro" w:eastAsia="Adobe Garamond Pro" w:hAnsi="Adobe Garamond Pro" w:cs="Adobe Garamond Pro"/>
          <w:i/>
          <w:color w:val="231F20"/>
          <w:sz w:val="20"/>
          <w:szCs w:val="20"/>
        </w:rPr>
        <w:t>y</w:t>
      </w:r>
      <w:r w:rsidR="00724497">
        <w:rPr>
          <w:rFonts w:ascii="Adobe Garamond Pro" w:eastAsia="Adobe Garamond Pro" w:hAnsi="Adobe Garamond Pro" w:cs="Adobe Garamond Pro"/>
          <w:i/>
          <w:color w:val="231F20"/>
          <w:spacing w:val="-1"/>
          <w:sz w:val="20"/>
          <w:szCs w:val="20"/>
        </w:rPr>
        <w:t xml:space="preserve"> </w:t>
      </w:r>
      <w:r w:rsidR="00724497">
        <w:rPr>
          <w:rFonts w:ascii="Adobe Garamond Pro" w:eastAsia="Adobe Garamond Pro" w:hAnsi="Adobe Garamond Pro" w:cs="Adobe Garamond Pro"/>
          <w:i/>
          <w:color w:val="231F20"/>
          <w:sz w:val="20"/>
          <w:szCs w:val="20"/>
        </w:rPr>
        <w:t>in</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pacing w:val="-4"/>
          <w:sz w:val="20"/>
          <w:szCs w:val="20"/>
        </w:rPr>
        <w:t>A</w:t>
      </w:r>
      <w:r w:rsidR="00724497">
        <w:rPr>
          <w:rFonts w:ascii="Adobe Garamond Pro" w:eastAsia="Adobe Garamond Pro" w:hAnsi="Adobe Garamond Pro" w:cs="Adobe Garamond Pro"/>
          <w:i/>
          <w:color w:val="231F20"/>
          <w:sz w:val="20"/>
          <w:szCs w:val="20"/>
        </w:rPr>
        <w:t>ust</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alia</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a</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identified</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and</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add</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essed</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to</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info</w:t>
      </w:r>
      <w:r w:rsidR="00724497">
        <w:rPr>
          <w:rFonts w:ascii="Adobe Garamond Pro" w:eastAsia="Adobe Garamond Pro" w:hAnsi="Adobe Garamond Pro" w:cs="Adobe Garamond Pro"/>
          <w:i/>
          <w:color w:val="231F20"/>
          <w:spacing w:val="1"/>
          <w:sz w:val="20"/>
          <w:szCs w:val="20"/>
        </w:rPr>
        <w:t>r</w:t>
      </w:r>
      <w:r w:rsidR="00724497">
        <w:rPr>
          <w:rFonts w:ascii="Adobe Garamond Pro" w:eastAsia="Adobe Garamond Pro" w:hAnsi="Adobe Garamond Pro" w:cs="Adobe Garamond Pro"/>
          <w:i/>
          <w:color w:val="231F20"/>
          <w:sz w:val="20"/>
          <w:szCs w:val="20"/>
        </w:rPr>
        <w:t>m</w:t>
      </w:r>
      <w:r w:rsidR="00724497">
        <w:rPr>
          <w:rFonts w:ascii="Adobe Garamond Pro" w:eastAsia="Adobe Garamond Pro" w:hAnsi="Adobe Garamond Pro" w:cs="Adobe Garamond Pro"/>
          <w:i/>
          <w:color w:val="231F20"/>
          <w:spacing w:val="-2"/>
          <w:sz w:val="20"/>
          <w:szCs w:val="20"/>
        </w:rPr>
        <w:t xml:space="preserve"> </w:t>
      </w:r>
      <w:r w:rsidR="00724497">
        <w:rPr>
          <w:rFonts w:ascii="Adobe Garamond Pro" w:eastAsia="Adobe Garamond Pro" w:hAnsi="Adobe Garamond Pro" w:cs="Adobe Garamond Pro"/>
          <w:i/>
          <w:color w:val="231F20"/>
          <w:sz w:val="20"/>
          <w:szCs w:val="20"/>
        </w:rPr>
        <w:t>decision makers, land managers and the public.</w:t>
      </w:r>
    </w:p>
    <w:p w:rsidR="00356C57" w:rsidRDefault="00356C57">
      <w:pPr>
        <w:spacing w:before="8" w:line="160" w:lineRule="exact"/>
        <w:rPr>
          <w:sz w:val="16"/>
          <w:szCs w:val="16"/>
        </w:rPr>
      </w:pPr>
    </w:p>
    <w:p w:rsidR="00356C57" w:rsidRPr="00CC3D2A" w:rsidRDefault="00724497">
      <w:pPr>
        <w:tabs>
          <w:tab w:val="left" w:pos="3911"/>
          <w:tab w:val="left" w:pos="4762"/>
          <w:tab w:val="left" w:pos="7143"/>
          <w:tab w:val="left" w:pos="8844"/>
        </w:tabs>
        <w:spacing w:before="76" w:line="274" w:lineRule="auto"/>
        <w:ind w:left="8844" w:right="1890" w:hanging="6917"/>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FFFFFF"/>
          <w:spacing w:val="-1"/>
          <w:sz w:val="14"/>
          <w:szCs w:val="16"/>
        </w:rPr>
        <w:t>A</w:t>
      </w:r>
      <w:r w:rsidRPr="00CC3D2A">
        <w:rPr>
          <w:rFonts w:ascii="Adobe Garamond Pro Bold" w:eastAsia="Adobe Garamond Pro Bold" w:hAnsi="Adobe Garamond Pro Bold" w:cs="Adobe Garamond Pro Bold"/>
          <w:b/>
          <w:bCs/>
          <w:color w:val="FFFFFF"/>
          <w:sz w:val="14"/>
          <w:szCs w:val="16"/>
        </w:rPr>
        <w:t>ction</w:t>
      </w:r>
      <w:r w:rsidRPr="00CC3D2A">
        <w:rPr>
          <w:rFonts w:ascii="Adobe Garamond Pro Bold" w:eastAsia="Adobe Garamond Pro Bold" w:hAnsi="Adobe Garamond Pro Bold" w:cs="Adobe Garamond Pro Bold"/>
          <w:b/>
          <w:bCs/>
          <w:color w:val="FFFFFF"/>
          <w:sz w:val="14"/>
          <w:szCs w:val="16"/>
        </w:rPr>
        <w:tab/>
      </w:r>
      <w:r w:rsidRPr="00CC3D2A">
        <w:rPr>
          <w:rFonts w:ascii="Adobe Garamond Pro Bold" w:eastAsia="Adobe Garamond Pro Bold" w:hAnsi="Adobe Garamond Pro Bold" w:cs="Adobe Garamond Pro Bold"/>
          <w:b/>
          <w:bCs/>
          <w:color w:val="FFFFFF"/>
          <w:spacing w:val="-5"/>
          <w:sz w:val="14"/>
          <w:szCs w:val="16"/>
        </w:rPr>
        <w:t>P</w:t>
      </w:r>
      <w:r w:rsidRPr="00CC3D2A">
        <w:rPr>
          <w:rFonts w:ascii="Adobe Garamond Pro Bold" w:eastAsia="Adobe Garamond Pro Bold" w:hAnsi="Adobe Garamond Pro Bold" w:cs="Adobe Garamond Pro Bold"/>
          <w:b/>
          <w:bCs/>
          <w:color w:val="FFFFFF"/>
          <w:sz w:val="14"/>
          <w:szCs w:val="16"/>
        </w:rPr>
        <w:t>riority</w:t>
      </w:r>
      <w:r w:rsidRPr="00CC3D2A">
        <w:rPr>
          <w:rFonts w:ascii="Adobe Garamond Pro Bold" w:eastAsia="Adobe Garamond Pro Bold" w:hAnsi="Adobe Garamond Pro Bold" w:cs="Adobe Garamond Pro Bold"/>
          <w:b/>
          <w:bCs/>
          <w:color w:val="FFFFFF"/>
          <w:sz w:val="14"/>
          <w:szCs w:val="16"/>
        </w:rPr>
        <w:tab/>
      </w:r>
      <w:r w:rsidRPr="00CC3D2A">
        <w:rPr>
          <w:rFonts w:ascii="Adobe Garamond Pro Bold" w:eastAsia="Adobe Garamond Pro Bold" w:hAnsi="Adobe Garamond Pro Bold" w:cs="Adobe Garamond Pro Bold"/>
          <w:b/>
          <w:bCs/>
          <w:color w:val="FFFFFF"/>
          <w:spacing w:val="-10"/>
          <w:sz w:val="14"/>
          <w:szCs w:val="16"/>
        </w:rPr>
        <w:t>P</w:t>
      </w:r>
      <w:r w:rsidRPr="00CC3D2A">
        <w:rPr>
          <w:rFonts w:ascii="Adobe Garamond Pro Bold" w:eastAsia="Adobe Garamond Pro Bold" w:hAnsi="Adobe Garamond Pro Bold" w:cs="Adobe Garamond Pro Bold"/>
          <w:b/>
          <w:bCs/>
          <w:color w:val="FFFFFF"/>
          <w:sz w:val="14"/>
          <w:szCs w:val="16"/>
        </w:rPr>
        <w:t>e</w:t>
      </w:r>
      <w:r w:rsidRPr="00CC3D2A">
        <w:rPr>
          <w:rFonts w:ascii="Adobe Garamond Pro Bold" w:eastAsia="Adobe Garamond Pro Bold" w:hAnsi="Adobe Garamond Pro Bold" w:cs="Adobe Garamond Pro Bold"/>
          <w:b/>
          <w:bCs/>
          <w:color w:val="FFFFFF"/>
          <w:spacing w:val="1"/>
          <w:sz w:val="14"/>
          <w:szCs w:val="16"/>
        </w:rPr>
        <w:t>r</w:t>
      </w:r>
      <w:r w:rsidRPr="00CC3D2A">
        <w:rPr>
          <w:rFonts w:ascii="Adobe Garamond Pro Bold" w:eastAsia="Adobe Garamond Pro Bold" w:hAnsi="Adobe Garamond Pro Bold" w:cs="Adobe Garamond Pro Bold"/>
          <w:b/>
          <w:bCs/>
          <w:color w:val="FFFFFF"/>
          <w:sz w:val="14"/>
          <w:szCs w:val="16"/>
        </w:rPr>
        <w:t>fo</w:t>
      </w:r>
      <w:r w:rsidRPr="00CC3D2A">
        <w:rPr>
          <w:rFonts w:ascii="Adobe Garamond Pro Bold" w:eastAsia="Adobe Garamond Pro Bold" w:hAnsi="Adobe Garamond Pro Bold" w:cs="Adobe Garamond Pro Bold"/>
          <w:b/>
          <w:bCs/>
          <w:color w:val="FFFFFF"/>
          <w:spacing w:val="-3"/>
          <w:sz w:val="14"/>
          <w:szCs w:val="16"/>
        </w:rPr>
        <w:t>r</w:t>
      </w:r>
      <w:r w:rsidRPr="00CC3D2A">
        <w:rPr>
          <w:rFonts w:ascii="Adobe Garamond Pro Bold" w:eastAsia="Adobe Garamond Pro Bold" w:hAnsi="Adobe Garamond Pro Bold" w:cs="Adobe Garamond Pro Bold"/>
          <w:b/>
          <w:bCs/>
          <w:color w:val="FFFFFF"/>
          <w:sz w:val="14"/>
          <w:szCs w:val="16"/>
        </w:rPr>
        <w:t xml:space="preserve">mance </w:t>
      </w:r>
      <w:r w:rsidRPr="00CC3D2A">
        <w:rPr>
          <w:rFonts w:ascii="Adobe Garamond Pro Bold" w:eastAsia="Adobe Garamond Pro Bold" w:hAnsi="Adobe Garamond Pro Bold" w:cs="Adobe Garamond Pro Bold"/>
          <w:b/>
          <w:bCs/>
          <w:color w:val="FFFFFF"/>
          <w:spacing w:val="-1"/>
          <w:sz w:val="14"/>
          <w:szCs w:val="16"/>
        </w:rPr>
        <w:t>C</w:t>
      </w:r>
      <w:r w:rsidRPr="00CC3D2A">
        <w:rPr>
          <w:rFonts w:ascii="Adobe Garamond Pro Bold" w:eastAsia="Adobe Garamond Pro Bold" w:hAnsi="Adobe Garamond Pro Bold" w:cs="Adobe Garamond Pro Bold"/>
          <w:b/>
          <w:bCs/>
          <w:color w:val="FFFFFF"/>
          <w:sz w:val="14"/>
          <w:szCs w:val="16"/>
        </w:rPr>
        <w:t>riteria</w:t>
      </w:r>
      <w:r w:rsidRPr="00CC3D2A">
        <w:rPr>
          <w:rFonts w:ascii="Adobe Garamond Pro Bold" w:eastAsia="Adobe Garamond Pro Bold" w:hAnsi="Adobe Garamond Pro Bold" w:cs="Adobe Garamond Pro Bold"/>
          <w:b/>
          <w:bCs/>
          <w:color w:val="FFFFFF"/>
          <w:sz w:val="14"/>
          <w:szCs w:val="16"/>
        </w:rPr>
        <w:tab/>
        <w:t>Th</w:t>
      </w:r>
      <w:r w:rsidRPr="00CC3D2A">
        <w:rPr>
          <w:rFonts w:ascii="Adobe Garamond Pro Bold" w:eastAsia="Adobe Garamond Pro Bold" w:hAnsi="Adobe Garamond Pro Bold" w:cs="Adobe Garamond Pro Bold"/>
          <w:b/>
          <w:bCs/>
          <w:color w:val="FFFFFF"/>
          <w:spacing w:val="-5"/>
          <w:sz w:val="14"/>
          <w:szCs w:val="16"/>
        </w:rPr>
        <w:t>r</w:t>
      </w:r>
      <w:r w:rsidRPr="00CC3D2A">
        <w:rPr>
          <w:rFonts w:ascii="Adobe Garamond Pro Bold" w:eastAsia="Adobe Garamond Pro Bold" w:hAnsi="Adobe Garamond Pro Bold" w:cs="Adobe Garamond Pro Bold"/>
          <w:b/>
          <w:bCs/>
          <w:color w:val="FFFFFF"/>
          <w:sz w:val="14"/>
          <w:szCs w:val="16"/>
        </w:rPr>
        <w:t>eat</w:t>
      </w:r>
      <w:r w:rsidRPr="00CC3D2A">
        <w:rPr>
          <w:rFonts w:ascii="Adobe Garamond Pro Bold" w:eastAsia="Adobe Garamond Pro Bold" w:hAnsi="Adobe Garamond Pro Bold" w:cs="Adobe Garamond Pro Bold"/>
          <w:b/>
          <w:bCs/>
          <w:color w:val="FFFFFF"/>
          <w:spacing w:val="-2"/>
          <w:sz w:val="14"/>
          <w:szCs w:val="16"/>
        </w:rPr>
        <w:t xml:space="preserve"> </w:t>
      </w:r>
      <w:r w:rsidRPr="00CC3D2A">
        <w:rPr>
          <w:rFonts w:ascii="Adobe Garamond Pro Bold" w:eastAsia="Adobe Garamond Pro Bold" w:hAnsi="Adobe Garamond Pro Bold" w:cs="Adobe Garamond Pro Bold"/>
          <w:b/>
          <w:bCs/>
          <w:color w:val="FFFFFF"/>
          <w:sz w:val="14"/>
          <w:szCs w:val="16"/>
        </w:rPr>
        <w:t>to</w:t>
      </w:r>
      <w:r w:rsidRPr="00CC3D2A">
        <w:rPr>
          <w:rFonts w:ascii="Adobe Garamond Pro Bold" w:eastAsia="Adobe Garamond Pro Bold" w:hAnsi="Adobe Garamond Pro Bold" w:cs="Adobe Garamond Pro Bold"/>
          <w:b/>
          <w:bCs/>
          <w:color w:val="FFFFFF"/>
          <w:spacing w:val="-1"/>
          <w:sz w:val="14"/>
          <w:szCs w:val="16"/>
        </w:rPr>
        <w:t xml:space="preserve"> </w:t>
      </w:r>
      <w:r w:rsidRPr="00CC3D2A">
        <w:rPr>
          <w:rFonts w:ascii="Adobe Garamond Pro Bold" w:eastAsia="Adobe Garamond Pro Bold" w:hAnsi="Adobe Garamond Pro Bold" w:cs="Adobe Garamond Pro Bold"/>
          <w:b/>
          <w:bCs/>
          <w:color w:val="FFFFFF"/>
          <w:sz w:val="14"/>
          <w:szCs w:val="16"/>
        </w:rPr>
        <w:t>be</w:t>
      </w:r>
      <w:r w:rsidRPr="00CC3D2A">
        <w:rPr>
          <w:rFonts w:ascii="Adobe Garamond Pro Bold" w:eastAsia="Adobe Garamond Pro Bold" w:hAnsi="Adobe Garamond Pro Bold" w:cs="Adobe Garamond Pro Bold"/>
          <w:b/>
          <w:bCs/>
          <w:color w:val="FFFFFF"/>
          <w:spacing w:val="-2"/>
          <w:sz w:val="14"/>
          <w:szCs w:val="16"/>
        </w:rPr>
        <w:t xml:space="preserve"> </w:t>
      </w:r>
      <w:r w:rsidRPr="00CC3D2A">
        <w:rPr>
          <w:rFonts w:ascii="Adobe Garamond Pro Bold" w:eastAsia="Adobe Garamond Pro Bold" w:hAnsi="Adobe Garamond Pro Bold" w:cs="Adobe Garamond Pro Bold"/>
          <w:b/>
          <w:bCs/>
          <w:color w:val="FFFFFF"/>
          <w:sz w:val="14"/>
          <w:szCs w:val="16"/>
        </w:rPr>
        <w:t>mitigated</w:t>
      </w:r>
      <w:r w:rsidRPr="00CC3D2A">
        <w:rPr>
          <w:rFonts w:ascii="Adobe Garamond Pro Bold" w:eastAsia="Adobe Garamond Pro Bold" w:hAnsi="Adobe Garamond Pro Bold" w:cs="Adobe Garamond Pro Bold"/>
          <w:b/>
          <w:bCs/>
          <w:color w:val="FFFFFF"/>
          <w:sz w:val="14"/>
          <w:szCs w:val="16"/>
        </w:rPr>
        <w:tab/>
      </w:r>
      <w:r w:rsidRPr="00CC3D2A">
        <w:rPr>
          <w:rFonts w:ascii="Adobe Garamond Pro Bold" w:eastAsia="Adobe Garamond Pro Bold" w:hAnsi="Adobe Garamond Pro Bold" w:cs="Adobe Garamond Pro Bold"/>
          <w:b/>
          <w:bCs/>
          <w:color w:val="FFFFFF"/>
          <w:spacing w:val="-2"/>
          <w:sz w:val="14"/>
          <w:szCs w:val="16"/>
        </w:rPr>
        <w:t>R</w:t>
      </w:r>
      <w:r w:rsidRPr="00CC3D2A">
        <w:rPr>
          <w:rFonts w:ascii="Adobe Garamond Pro Bold" w:eastAsia="Adobe Garamond Pro Bold" w:hAnsi="Adobe Garamond Pro Bold" w:cs="Adobe Garamond Pro Bold"/>
          <w:b/>
          <w:bCs/>
          <w:color w:val="FFFFFF"/>
          <w:sz w:val="14"/>
          <w:szCs w:val="16"/>
        </w:rPr>
        <w:t>esponsible agencies</w:t>
      </w:r>
      <w:r w:rsidRPr="00CC3D2A">
        <w:rPr>
          <w:rFonts w:ascii="Adobe Garamond Pro" w:eastAsia="Adobe Garamond Pro" w:hAnsi="Adobe Garamond Pro" w:cs="Adobe Garamond Pro"/>
          <w:color w:val="FFFFFF"/>
          <w:position w:val="5"/>
          <w:sz w:val="8"/>
          <w:szCs w:val="9"/>
        </w:rPr>
        <w:t>1</w:t>
      </w:r>
      <w:r w:rsidRPr="00CC3D2A">
        <w:rPr>
          <w:rFonts w:ascii="Adobe Garamond Pro" w:eastAsia="Adobe Garamond Pro" w:hAnsi="Adobe Garamond Pro" w:cs="Adobe Garamond Pro"/>
          <w:color w:val="FFFFFF"/>
          <w:spacing w:val="16"/>
          <w:position w:val="5"/>
          <w:sz w:val="8"/>
          <w:szCs w:val="9"/>
        </w:rPr>
        <w:t xml:space="preserve"> </w:t>
      </w:r>
      <w:r w:rsidRPr="00CC3D2A">
        <w:rPr>
          <w:rFonts w:ascii="Adobe Garamond Pro Bold" w:eastAsia="Adobe Garamond Pro Bold" w:hAnsi="Adobe Garamond Pro Bold" w:cs="Adobe Garamond Pro Bold"/>
          <w:b/>
          <w:bCs/>
          <w:color w:val="FFFFFF"/>
          <w:sz w:val="14"/>
          <w:szCs w:val="16"/>
        </w:rPr>
        <w:t>and potential</w:t>
      </w:r>
      <w:r w:rsidRPr="00CC3D2A">
        <w:rPr>
          <w:rFonts w:ascii="Adobe Garamond Pro Bold" w:eastAsia="Adobe Garamond Pro Bold" w:hAnsi="Adobe Garamond Pro Bold" w:cs="Adobe Garamond Pro Bold"/>
          <w:b/>
          <w:bCs/>
          <w:color w:val="FFFFFF"/>
          <w:spacing w:val="1"/>
          <w:sz w:val="14"/>
          <w:szCs w:val="16"/>
        </w:rPr>
        <w:t xml:space="preserve"> </w:t>
      </w:r>
      <w:r w:rsidRPr="00CC3D2A">
        <w:rPr>
          <w:rFonts w:ascii="Adobe Garamond Pro Bold" w:eastAsia="Adobe Garamond Pro Bold" w:hAnsi="Adobe Garamond Pro Bold" w:cs="Adobe Garamond Pro Bold"/>
          <w:b/>
          <w:bCs/>
          <w:color w:val="FFFFFF"/>
          <w:sz w:val="14"/>
          <w:szCs w:val="16"/>
        </w:rPr>
        <w:t>pa</w:t>
      </w:r>
      <w:r w:rsidRPr="00CC3D2A">
        <w:rPr>
          <w:rFonts w:ascii="Adobe Garamond Pro Bold" w:eastAsia="Adobe Garamond Pro Bold" w:hAnsi="Adobe Garamond Pro Bold" w:cs="Adobe Garamond Pro Bold"/>
          <w:b/>
          <w:bCs/>
          <w:color w:val="FFFFFF"/>
          <w:spacing w:val="1"/>
          <w:sz w:val="14"/>
          <w:szCs w:val="16"/>
        </w:rPr>
        <w:t>r</w:t>
      </w:r>
      <w:r w:rsidRPr="00CC3D2A">
        <w:rPr>
          <w:rFonts w:ascii="Adobe Garamond Pro Bold" w:eastAsia="Adobe Garamond Pro Bold" w:hAnsi="Adobe Garamond Pro Bold" w:cs="Adobe Garamond Pro Bold"/>
          <w:b/>
          <w:bCs/>
          <w:color w:val="FFFFFF"/>
          <w:sz w:val="14"/>
          <w:szCs w:val="16"/>
        </w:rPr>
        <w:t>tners</w:t>
      </w:r>
    </w:p>
    <w:p w:rsidR="00356C57" w:rsidRDefault="00356C57">
      <w:pPr>
        <w:spacing w:line="274" w:lineRule="auto"/>
        <w:rPr>
          <w:rFonts w:ascii="Adobe Garamond Pro Bold" w:eastAsia="Adobe Garamond Pro Bold" w:hAnsi="Adobe Garamond Pro Bold" w:cs="Adobe Garamond Pro Bold"/>
          <w:sz w:val="16"/>
          <w:szCs w:val="16"/>
        </w:rPr>
        <w:sectPr w:rsidR="00356C57">
          <w:type w:val="continuous"/>
          <w:pgSz w:w="11906" w:h="16840"/>
          <w:pgMar w:top="1100" w:right="0" w:bottom="280" w:left="0" w:header="720" w:footer="720" w:gutter="0"/>
          <w:cols w:space="720"/>
        </w:sectPr>
      </w:pPr>
    </w:p>
    <w:p w:rsidR="00356C57" w:rsidRDefault="00356C57">
      <w:pPr>
        <w:spacing w:before="10" w:line="110" w:lineRule="exact"/>
        <w:rPr>
          <w:sz w:val="11"/>
          <w:szCs w:val="11"/>
        </w:rPr>
      </w:pPr>
    </w:p>
    <w:p w:rsidR="00356C57" w:rsidRDefault="00724497">
      <w:pPr>
        <w:tabs>
          <w:tab w:val="left" w:pos="1927"/>
        </w:tabs>
        <w:spacing w:line="259" w:lineRule="auto"/>
        <w:ind w:left="1927" w:right="133" w:hanging="3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4a</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3"/>
          <w:sz w:val="16"/>
          <w:szCs w:val="16"/>
        </w:rPr>
        <w:t>I</w:t>
      </w:r>
      <w:r>
        <w:rPr>
          <w:rFonts w:ascii="Adobe Garamond Pro" w:eastAsia="Adobe Garamond Pro" w:hAnsi="Adobe Garamond Pro" w:cs="Adobe Garamond Pro"/>
          <w:color w:val="231F20"/>
          <w:sz w:val="16"/>
          <w:szCs w:val="16"/>
        </w:rPr>
        <w:t>dentify and prioritise kn</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wledge gaps that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e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equi</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to suppo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 the 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w:t>
      </w:r>
    </w:p>
    <w:p w:rsidR="00356C57" w:rsidRDefault="00724497">
      <w:pPr>
        <w:spacing w:line="259" w:lineRule="auto"/>
        <w:ind w:left="192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and management of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 and their habitats.</w:t>
      </w:r>
    </w:p>
    <w:p w:rsidR="00356C57" w:rsidRDefault="00724497">
      <w:pPr>
        <w:spacing w:before="10" w:line="110" w:lineRule="exact"/>
        <w:rPr>
          <w:sz w:val="11"/>
          <w:szCs w:val="11"/>
        </w:rPr>
      </w:pPr>
      <w:r>
        <w:br w:type="column"/>
      </w:r>
    </w:p>
    <w:p w:rsidR="00356C57" w:rsidRDefault="00724497">
      <w:pPr>
        <w:tabs>
          <w:tab w:val="left" w:pos="1243"/>
        </w:tabs>
        <w:spacing w:line="259" w:lineRule="auto"/>
        <w:ind w:left="1243" w:hanging="85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5"/>
          <w:sz w:val="16"/>
          <w:szCs w:val="16"/>
        </w:rPr>
        <w:t>P</w:t>
      </w:r>
      <w:r>
        <w:rPr>
          <w:rFonts w:ascii="Adobe Garamond Pro" w:eastAsia="Adobe Garamond Pro" w:hAnsi="Adobe Garamond Pro" w:cs="Adobe Garamond Pro"/>
          <w:color w:val="231F20"/>
          <w:sz w:val="16"/>
          <w:szCs w:val="16"/>
        </w:rPr>
        <w:t>riority kn</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wledge gaps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identified,</w:t>
      </w:r>
      <w:r>
        <w:rPr>
          <w:rFonts w:ascii="Adobe Garamond Pro" w:eastAsia="Adobe Garamond Pro" w:hAnsi="Adobe Garamond Pro" w:cs="Adobe Garamond Pro"/>
          <w:color w:val="231F20"/>
          <w:spacing w:val="-3"/>
          <w:sz w:val="16"/>
          <w:szCs w:val="16"/>
        </w:rPr>
        <w:t xml:space="preserve"> </w:t>
      </w:r>
      <w:r>
        <w:rPr>
          <w:rFonts w:ascii="Adobe Garamond Pro" w:eastAsia="Adobe Garamond Pro" w:hAnsi="Adobe Garamond Pro" w:cs="Adobe Garamond Pro"/>
          <w:color w:val="231F20"/>
          <w:sz w:val="16"/>
          <w:szCs w:val="16"/>
        </w:rPr>
        <w:t>and</w:t>
      </w:r>
      <w:r>
        <w:rPr>
          <w:rFonts w:ascii="Adobe Garamond Pro" w:eastAsia="Adobe Garamond Pro" w:hAnsi="Adobe Garamond Pro" w:cs="Adobe Garamond Pro"/>
          <w:color w:val="231F20"/>
          <w:spacing w:val="-2"/>
          <w:sz w:val="16"/>
          <w:szCs w:val="16"/>
        </w:rPr>
        <w:t xml:space="preserve"> r</w:t>
      </w:r>
      <w:r>
        <w:rPr>
          <w:rFonts w:ascii="Adobe Garamond Pro" w:eastAsia="Adobe Garamond Pro" w:hAnsi="Adobe Garamond Pro" w:cs="Adobe Garamond Pro"/>
          <w:color w:val="231F20"/>
          <w:sz w:val="16"/>
          <w:szCs w:val="16"/>
        </w:rPr>
        <w:t>esponses</w:t>
      </w:r>
      <w:r>
        <w:rPr>
          <w:rFonts w:ascii="Adobe Garamond Pro" w:eastAsia="Adobe Garamond Pro" w:hAnsi="Adobe Garamond Pro" w:cs="Adobe Garamond Pro"/>
          <w:color w:val="231F20"/>
          <w:spacing w:val="-2"/>
          <w:sz w:val="16"/>
          <w:szCs w:val="16"/>
        </w:rPr>
        <w:t xml:space="preserve"> </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 ag</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eed and implemented for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2018.</w:t>
      </w:r>
    </w:p>
    <w:p w:rsidR="00356C57" w:rsidRDefault="00724497">
      <w:pPr>
        <w:spacing w:before="10" w:line="110" w:lineRule="exact"/>
        <w:rPr>
          <w:sz w:val="11"/>
          <w:szCs w:val="11"/>
        </w:rPr>
      </w:pPr>
      <w:r>
        <w:br w:type="column"/>
      </w:r>
    </w:p>
    <w:p w:rsidR="00356C57" w:rsidRDefault="00724497">
      <w:pPr>
        <w:spacing w:line="259" w:lineRule="auto"/>
        <w:ind w:left="3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68" w:line="259" w:lineRule="auto"/>
        <w:ind w:left="3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68" w:line="259" w:lineRule="auto"/>
        <w:ind w:left="312" w:right="188"/>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312" w:right="408"/>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opogenic disturbance</w:t>
      </w:r>
    </w:p>
    <w:p w:rsidR="00356C57" w:rsidRDefault="00724497">
      <w:pPr>
        <w:spacing w:before="68" w:line="259" w:lineRule="auto"/>
        <w:ind w:left="312" w:right="8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724497">
      <w:pPr>
        <w:spacing w:before="68" w:line="339" w:lineRule="auto"/>
        <w:ind w:left="312" w:right="38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asi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 species </w:t>
      </w:r>
      <w:r>
        <w:rPr>
          <w:rFonts w:ascii="Adobe Garamond Pro" w:eastAsia="Adobe Garamond Pro" w:hAnsi="Adobe Garamond Pro" w:cs="Adobe Garamond Pro"/>
          <w:color w:val="231F20"/>
          <w:spacing w:val="-5"/>
          <w:sz w:val="16"/>
          <w:szCs w:val="16"/>
        </w:rPr>
        <w:t>H</w:t>
      </w:r>
      <w:r>
        <w:rPr>
          <w:rFonts w:ascii="Adobe Garamond Pro" w:eastAsia="Adobe Garamond Pro" w:hAnsi="Adobe Garamond Pro" w:cs="Adobe Garamond Pro"/>
          <w:color w:val="231F20"/>
          <w:sz w:val="16"/>
          <w:szCs w:val="16"/>
        </w:rPr>
        <w:t>unting</w:t>
      </w:r>
    </w:p>
    <w:p w:rsidR="00356C57" w:rsidRDefault="00E44F47">
      <w:pPr>
        <w:spacing w:line="259" w:lineRule="auto"/>
        <w:ind w:left="312" w:right="449"/>
        <w:rPr>
          <w:rFonts w:ascii="Adobe Garamond Pro" w:eastAsia="Adobe Garamond Pro" w:hAnsi="Adobe Garamond Pro" w:cs="Adobe Garamond Pro"/>
          <w:sz w:val="16"/>
          <w:szCs w:val="16"/>
        </w:rPr>
      </w:pPr>
      <w:r w:rsidRPr="00E44F47">
        <w:rPr>
          <w:rFonts w:asciiTheme="minorHAnsi" w:hAnsiTheme="minorHAnsi"/>
        </w:rPr>
        <w:pict>
          <v:group id="_x0000_s1166" style="position:absolute;left:0;text-align:left;margin-left:70.85pt;margin-top:24pt;width:453.55pt;height:.1pt;z-index:-2352;mso-position-horizontal-relative:page" coordorigin="1417,480" coordsize="9071,2">
            <v:shape id="_x0000_s1167" style="position:absolute;left:1417;top:480;width:9071;height:2" coordorigin="1417,480" coordsize="9071,0" path="m1417,480r9071,e" filled="f" strokecolor="#005695" strokeweight=".5pt">
              <v:path arrowok="t"/>
            </v:shape>
            <w10:wrap anchorx="page"/>
          </v:group>
        </w:pict>
      </w:r>
      <w:r w:rsidR="00724497">
        <w:rPr>
          <w:rFonts w:ascii="Adobe Garamond Pro" w:eastAsia="Adobe Garamond Pro" w:hAnsi="Adobe Garamond Pro" w:cs="Adobe Garamond Pro"/>
          <w:color w:val="231F20"/>
          <w:spacing w:val="-1"/>
          <w:sz w:val="16"/>
          <w:szCs w:val="16"/>
        </w:rPr>
        <w:t>H</w:t>
      </w:r>
      <w:r w:rsidR="00724497">
        <w:rPr>
          <w:rFonts w:ascii="Adobe Garamond Pro" w:eastAsia="Adobe Garamond Pro" w:hAnsi="Adobe Garamond Pro" w:cs="Adobe Garamond Pro"/>
          <w:color w:val="231F20"/>
          <w:sz w:val="16"/>
          <w:szCs w:val="16"/>
        </w:rPr>
        <w:t>a</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esting of sho</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ebi</w:t>
      </w:r>
      <w:r w:rsidR="00724497">
        <w:rPr>
          <w:rFonts w:ascii="Adobe Garamond Pro" w:eastAsia="Adobe Garamond Pro" w:hAnsi="Adobe Garamond Pro" w:cs="Adobe Garamond Pro"/>
          <w:color w:val="231F20"/>
          <w:spacing w:val="-3"/>
          <w:sz w:val="16"/>
          <w:szCs w:val="16"/>
        </w:rPr>
        <w:t>r</w:t>
      </w:r>
      <w:r w:rsidR="00724497">
        <w:rPr>
          <w:rFonts w:ascii="Adobe Garamond Pro" w:eastAsia="Adobe Garamond Pro" w:hAnsi="Adobe Garamond Pro" w:cs="Adobe Garamond Pro"/>
          <w:color w:val="231F20"/>
          <w:sz w:val="16"/>
          <w:szCs w:val="16"/>
        </w:rPr>
        <w:t>d p</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ey</w:t>
      </w:r>
    </w:p>
    <w:p w:rsidR="00356C57" w:rsidRPr="00CC3D2A" w:rsidRDefault="00724497">
      <w:pPr>
        <w:spacing w:before="25" w:line="290" w:lineRule="atLeast"/>
        <w:ind w:left="324" w:right="1285"/>
        <w:rPr>
          <w:rFonts w:ascii="Adobe Garamond Pro Bold" w:eastAsia="Adobe Garamond Pro Bold" w:hAnsi="Adobe Garamond Pro Bold" w:cs="Adobe Garamond Pro Bold"/>
          <w:sz w:val="14"/>
          <w:szCs w:val="16"/>
        </w:rPr>
      </w:pPr>
      <w:r>
        <w:br w:type="column"/>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Pr="00CC3D2A">
        <w:rPr>
          <w:rFonts w:ascii="Adobe Garamond Pro Bold" w:eastAsia="Adobe Garamond Pro Bold" w:hAnsi="Adobe Garamond Pro Bold" w:cs="Adobe Garamond Pro Bold"/>
          <w:b/>
          <w:bCs/>
          <w:color w:val="231F20"/>
          <w:spacing w:val="-1"/>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 xml:space="preserve">nment </w:t>
      </w: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 and territo</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y</w:t>
      </w:r>
    </w:p>
    <w:p w:rsidR="00356C57" w:rsidRPr="00CC3D2A" w:rsidRDefault="00724497">
      <w:pPr>
        <w:spacing w:before="28" w:line="359" w:lineRule="auto"/>
        <w:ind w:left="324" w:right="1639"/>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 xml:space="preserve">nments </w:t>
      </w:r>
      <w:r w:rsidRPr="00CC3D2A">
        <w:rPr>
          <w:rFonts w:ascii="Adobe Garamond Pro Bold" w:eastAsia="Adobe Garamond Pro Bold" w:hAnsi="Adobe Garamond Pro Bold" w:cs="Adobe Garamond Pro Bold"/>
          <w:b/>
          <w:bCs/>
          <w:color w:val="231F20"/>
          <w:spacing w:val="-1"/>
          <w:sz w:val="14"/>
          <w:szCs w:val="16"/>
        </w:rPr>
        <w:t>A</w:t>
      </w:r>
      <w:r w:rsidRPr="00CC3D2A">
        <w:rPr>
          <w:rFonts w:ascii="Adobe Garamond Pro Bold" w:eastAsia="Adobe Garamond Pro Bold" w:hAnsi="Adobe Garamond Pro Bold" w:cs="Adobe Garamond Pro Bold"/>
          <w:b/>
          <w:bCs/>
          <w:color w:val="231F20"/>
          <w:sz w:val="14"/>
          <w:szCs w:val="16"/>
        </w:rPr>
        <w:t xml:space="preserve">cademic institutions </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ele</w:t>
      </w:r>
      <w:r w:rsidRPr="00CC3D2A">
        <w:rPr>
          <w:rFonts w:ascii="Adobe Garamond Pro Bold" w:eastAsia="Adobe Garamond Pro Bold" w:hAnsi="Adobe Garamond Pro Bold" w:cs="Adobe Garamond Pro Bold"/>
          <w:b/>
          <w:bCs/>
          <w:color w:val="231F20"/>
          <w:spacing w:val="-1"/>
          <w:sz w:val="14"/>
          <w:szCs w:val="16"/>
        </w:rPr>
        <w:t>v</w:t>
      </w:r>
      <w:r w:rsidRPr="00CC3D2A">
        <w:rPr>
          <w:rFonts w:ascii="Adobe Garamond Pro Bold" w:eastAsia="Adobe Garamond Pro Bold" w:hAnsi="Adobe Garamond Pro Bold" w:cs="Adobe Garamond Pro Bold"/>
          <w:b/>
          <w:bCs/>
          <w:color w:val="231F20"/>
          <w:sz w:val="14"/>
          <w:szCs w:val="16"/>
        </w:rPr>
        <w:t>ant NG</w:t>
      </w:r>
      <w:r w:rsidRPr="00CC3D2A">
        <w:rPr>
          <w:rFonts w:ascii="Adobe Garamond Pro Bold" w:eastAsia="Adobe Garamond Pro Bold" w:hAnsi="Adobe Garamond Pro Bold" w:cs="Adobe Garamond Pro Bold"/>
          <w:b/>
          <w:bCs/>
          <w:color w:val="231F20"/>
          <w:spacing w:val="-1"/>
          <w:sz w:val="14"/>
          <w:szCs w:val="16"/>
        </w:rPr>
        <w:t>O</w:t>
      </w:r>
      <w:r w:rsidRPr="00CC3D2A">
        <w:rPr>
          <w:rFonts w:ascii="Adobe Garamond Pro Bold" w:eastAsia="Adobe Garamond Pro Bold" w:hAnsi="Adobe Garamond Pro Bold" w:cs="Adobe Garamond Pro Bold"/>
          <w:b/>
          <w:bCs/>
          <w:color w:val="231F20"/>
          <w:sz w:val="14"/>
          <w:szCs w:val="16"/>
        </w:rPr>
        <w:t>s</w:t>
      </w:r>
    </w:p>
    <w:p w:rsidR="00356C57" w:rsidRPr="00CC3D2A" w:rsidRDefault="00724497">
      <w:pPr>
        <w:spacing w:line="274" w:lineRule="auto"/>
        <w:ind w:left="324" w:right="1453"/>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ele</w:t>
      </w:r>
      <w:r w:rsidRPr="00CC3D2A">
        <w:rPr>
          <w:rFonts w:ascii="Adobe Garamond Pro Bold" w:eastAsia="Adobe Garamond Pro Bold" w:hAnsi="Adobe Garamond Pro Bold" w:cs="Adobe Garamond Pro Bold"/>
          <w:b/>
          <w:bCs/>
          <w:color w:val="231F20"/>
          <w:spacing w:val="-1"/>
          <w:sz w:val="14"/>
          <w:szCs w:val="16"/>
        </w:rPr>
        <w:t>v</w:t>
      </w:r>
      <w:r w:rsidRPr="00CC3D2A">
        <w:rPr>
          <w:rFonts w:ascii="Adobe Garamond Pro Bold" w:eastAsia="Adobe Garamond Pro Bold" w:hAnsi="Adobe Garamond Pro Bold" w:cs="Adobe Garamond Pro Bold"/>
          <w:b/>
          <w:bCs/>
          <w:color w:val="231F20"/>
          <w:sz w:val="14"/>
          <w:szCs w:val="16"/>
        </w:rPr>
        <w:t xml:space="preserve">ant </w:t>
      </w:r>
      <w:r w:rsidRPr="00CC3D2A">
        <w:rPr>
          <w:rFonts w:ascii="Adobe Garamond Pro Bold" w:eastAsia="Adobe Garamond Pro Bold" w:hAnsi="Adobe Garamond Pro Bold" w:cs="Adobe Garamond Pro Bold"/>
          <w:b/>
          <w:bCs/>
          <w:color w:val="231F20"/>
          <w:spacing w:val="-2"/>
          <w:sz w:val="14"/>
          <w:szCs w:val="16"/>
        </w:rPr>
        <w:t>I</w:t>
      </w:r>
      <w:r w:rsidRPr="00CC3D2A">
        <w:rPr>
          <w:rFonts w:ascii="Adobe Garamond Pro Bold" w:eastAsia="Adobe Garamond Pro Bold" w:hAnsi="Adobe Garamond Pro Bold" w:cs="Adobe Garamond Pro Bold"/>
          <w:b/>
          <w:bCs/>
          <w:color w:val="231F20"/>
          <w:sz w:val="14"/>
          <w:szCs w:val="16"/>
        </w:rPr>
        <w:t>ndigenous land and sea management organisations</w:t>
      </w:r>
    </w:p>
    <w:p w:rsidR="00356C57" w:rsidRDefault="00356C57">
      <w:pPr>
        <w:spacing w:line="274" w:lineRule="auto"/>
        <w:rPr>
          <w:rFonts w:ascii="Adobe Garamond Pro Bold" w:eastAsia="Adobe Garamond Pro Bold" w:hAnsi="Adobe Garamond Pro Bold" w:cs="Adobe Garamond Pro Bold"/>
          <w:sz w:val="16"/>
          <w:szCs w:val="16"/>
        </w:rPr>
        <w:sectPr w:rsidR="00356C57">
          <w:type w:val="continuous"/>
          <w:pgSz w:w="11906" w:h="16840"/>
          <w:pgMar w:top="1100" w:right="0" w:bottom="280" w:left="0" w:header="720" w:footer="720" w:gutter="0"/>
          <w:cols w:num="4" w:space="720" w:equalWidth="0">
            <w:col w:w="3479" w:space="40"/>
            <w:col w:w="3273" w:space="40"/>
            <w:col w:w="1649" w:space="40"/>
            <w:col w:w="3385"/>
          </w:cols>
        </w:sectPr>
      </w:pPr>
    </w:p>
    <w:p w:rsidR="00356C57" w:rsidRDefault="00356C57">
      <w:pPr>
        <w:spacing w:before="3" w:line="120" w:lineRule="exact"/>
        <w:rPr>
          <w:sz w:val="12"/>
          <w:szCs w:val="12"/>
        </w:rPr>
      </w:pPr>
    </w:p>
    <w:p w:rsidR="00356C57" w:rsidRDefault="00724497">
      <w:pPr>
        <w:tabs>
          <w:tab w:val="left" w:pos="1927"/>
        </w:tabs>
        <w:ind w:left="1530"/>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4b</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3"/>
          <w:sz w:val="16"/>
          <w:szCs w:val="16"/>
        </w:rPr>
        <w:t>I</w:t>
      </w:r>
      <w:r>
        <w:rPr>
          <w:rFonts w:ascii="Adobe Garamond Pro" w:eastAsia="Adobe Garamond Pro" w:hAnsi="Adobe Garamond Pro" w:cs="Adobe Garamond Pro"/>
          <w:color w:val="231F20"/>
          <w:sz w:val="16"/>
          <w:szCs w:val="16"/>
        </w:rPr>
        <w:t>dentify impo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tant</w:t>
      </w:r>
    </w:p>
    <w:p w:rsidR="00356C57" w:rsidRDefault="00724497">
      <w:pPr>
        <w:spacing w:before="16" w:line="259" w:lineRule="auto"/>
        <w:ind w:left="192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stop-</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 and staging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eas for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in the East Asian—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ustralasian </w:t>
      </w:r>
      <w:r>
        <w:rPr>
          <w:rFonts w:ascii="Adobe Garamond Pro" w:eastAsia="Adobe Garamond Pro" w:hAnsi="Adobe Garamond Pro" w:cs="Adobe Garamond Pro"/>
          <w:color w:val="231F20"/>
          <w:spacing w:val="-3"/>
          <w:sz w:val="16"/>
          <w:szCs w:val="16"/>
        </w:rPr>
        <w:t>F</w:t>
      </w:r>
      <w:r>
        <w:rPr>
          <w:rFonts w:ascii="Adobe Garamond Pro" w:eastAsia="Adobe Garamond Pro" w:hAnsi="Adobe Garamond Pro" w:cs="Adobe Garamond Pro"/>
          <w:color w:val="231F20"/>
          <w:sz w:val="16"/>
          <w:szCs w:val="16"/>
        </w:rPr>
        <w:t>lywa</w:t>
      </w:r>
      <w:r>
        <w:rPr>
          <w:rFonts w:ascii="Adobe Garamond Pro" w:eastAsia="Adobe Garamond Pro" w:hAnsi="Adobe Garamond Pro" w:cs="Adobe Garamond Pro"/>
          <w:color w:val="231F20"/>
          <w:spacing w:val="-14"/>
          <w:sz w:val="16"/>
          <w:szCs w:val="16"/>
        </w:rPr>
        <w:t>y</w:t>
      </w:r>
      <w:r>
        <w:rPr>
          <w:rFonts w:ascii="Adobe Garamond Pro" w:eastAsia="Adobe Garamond Pro" w:hAnsi="Adobe Garamond Pro" w:cs="Adobe Garamond Pro"/>
          <w:color w:val="231F20"/>
          <w:sz w:val="16"/>
          <w:szCs w:val="16"/>
        </w:rPr>
        <w:t>.</w:t>
      </w:r>
    </w:p>
    <w:p w:rsidR="00356C57" w:rsidRDefault="00724497">
      <w:pPr>
        <w:spacing w:before="3" w:line="120" w:lineRule="exact"/>
        <w:rPr>
          <w:sz w:val="12"/>
          <w:szCs w:val="12"/>
        </w:rPr>
      </w:pPr>
      <w:r>
        <w:br w:type="column"/>
      </w:r>
    </w:p>
    <w:p w:rsidR="00356C57" w:rsidRDefault="00724497">
      <w:pPr>
        <w:spacing w:line="259" w:lineRule="auto"/>
        <w:ind w:left="29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p w:rsidR="00356C57" w:rsidRDefault="00724497">
      <w:pPr>
        <w:spacing w:before="3" w:line="120" w:lineRule="exact"/>
        <w:rPr>
          <w:sz w:val="12"/>
          <w:szCs w:val="12"/>
        </w:rPr>
      </w:pPr>
      <w:r>
        <w:br w:type="column"/>
      </w:r>
    </w:p>
    <w:p w:rsidR="00356C57" w:rsidRDefault="00724497">
      <w:pPr>
        <w:spacing w:line="259" w:lineRule="auto"/>
        <w:ind w:left="48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mpo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tant stop-</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 and staging 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eas</w:t>
      </w:r>
      <w:r>
        <w:rPr>
          <w:rFonts w:ascii="Adobe Garamond Pro" w:eastAsia="Adobe Garamond Pro" w:hAnsi="Adobe Garamond Pro" w:cs="Adobe Garamond Pro"/>
          <w:color w:val="231F20"/>
          <w:spacing w:val="-2"/>
          <w:sz w:val="16"/>
          <w:szCs w:val="16"/>
        </w:rPr>
        <w:t xml:space="preserve"> </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identified</w:t>
      </w:r>
      <w:r>
        <w:rPr>
          <w:rFonts w:ascii="Adobe Garamond Pro" w:eastAsia="Adobe Garamond Pro" w:hAnsi="Adobe Garamond Pro" w:cs="Adobe Garamond Pro"/>
          <w:color w:val="231F20"/>
          <w:spacing w:val="-2"/>
          <w:sz w:val="16"/>
          <w:szCs w:val="16"/>
        </w:rPr>
        <w:t xml:space="preserve"> </w:t>
      </w:r>
      <w:r>
        <w:rPr>
          <w:rFonts w:ascii="Adobe Garamond Pro" w:eastAsia="Adobe Garamond Pro" w:hAnsi="Adobe Garamond Pro" w:cs="Adobe Garamond Pro"/>
          <w:color w:val="231F20"/>
          <w:sz w:val="16"/>
          <w:szCs w:val="16"/>
        </w:rPr>
        <w:t>and</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 xml:space="preserve">published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2018.</w:t>
      </w:r>
    </w:p>
    <w:p w:rsidR="00356C57" w:rsidRDefault="00724497">
      <w:pPr>
        <w:spacing w:before="3" w:line="120" w:lineRule="exact"/>
        <w:rPr>
          <w:sz w:val="12"/>
          <w:szCs w:val="12"/>
        </w:rPr>
      </w:pPr>
      <w:r>
        <w:br w:type="column"/>
      </w:r>
    </w:p>
    <w:p w:rsidR="00356C57" w:rsidRDefault="00724497">
      <w:pPr>
        <w:spacing w:line="259" w:lineRule="auto"/>
        <w:ind w:left="28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68" w:line="259" w:lineRule="auto"/>
        <w:ind w:left="28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68" w:line="259" w:lineRule="auto"/>
        <w:ind w:left="284" w:right="188"/>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Pr="00CC3D2A" w:rsidRDefault="00724497">
      <w:pPr>
        <w:spacing w:before="27" w:line="290" w:lineRule="atLeast"/>
        <w:ind w:left="324" w:right="1285"/>
        <w:rPr>
          <w:rFonts w:ascii="Adobe Garamond Pro Bold" w:eastAsia="Adobe Garamond Pro Bold" w:hAnsi="Adobe Garamond Pro Bold" w:cs="Adobe Garamond Pro Bold"/>
          <w:sz w:val="14"/>
          <w:szCs w:val="16"/>
        </w:rPr>
      </w:pPr>
      <w:r>
        <w:br w:type="column"/>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Pr="00CC3D2A">
        <w:rPr>
          <w:rFonts w:ascii="Adobe Garamond Pro Bold" w:eastAsia="Adobe Garamond Pro Bold" w:hAnsi="Adobe Garamond Pro Bold" w:cs="Adobe Garamond Pro Bold"/>
          <w:b/>
          <w:bCs/>
          <w:color w:val="231F20"/>
          <w:spacing w:val="-1"/>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nment East Asian—</w:t>
      </w:r>
    </w:p>
    <w:p w:rsidR="00356C57" w:rsidRPr="00CC3D2A" w:rsidRDefault="00724497">
      <w:pPr>
        <w:spacing w:before="28" w:line="274" w:lineRule="auto"/>
        <w:ind w:left="324" w:right="1453"/>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ustralasian </w:t>
      </w:r>
      <w:r w:rsidRPr="00CC3D2A">
        <w:rPr>
          <w:rFonts w:ascii="Adobe Garamond Pro Bold" w:eastAsia="Adobe Garamond Pro Bold" w:hAnsi="Adobe Garamond Pro Bold" w:cs="Adobe Garamond Pro Bold"/>
          <w:b/>
          <w:bCs/>
          <w:color w:val="231F20"/>
          <w:spacing w:val="-1"/>
          <w:sz w:val="14"/>
          <w:szCs w:val="16"/>
        </w:rPr>
        <w:t>F</w:t>
      </w:r>
      <w:r w:rsidRPr="00CC3D2A">
        <w:rPr>
          <w:rFonts w:ascii="Adobe Garamond Pro Bold" w:eastAsia="Adobe Garamond Pro Bold" w:hAnsi="Adobe Garamond Pro Bold" w:cs="Adobe Garamond Pro Bold"/>
          <w:b/>
          <w:bCs/>
          <w:color w:val="231F20"/>
          <w:sz w:val="14"/>
          <w:szCs w:val="16"/>
        </w:rPr>
        <w:t xml:space="preserve">lyway </w:t>
      </w:r>
      <w:r w:rsidRPr="00CC3D2A">
        <w:rPr>
          <w:rFonts w:ascii="Adobe Garamond Pro Bold" w:eastAsia="Adobe Garamond Pro Bold" w:hAnsi="Adobe Garamond Pro Bold" w:cs="Adobe Garamond Pro Bold"/>
          <w:b/>
          <w:bCs/>
          <w:color w:val="231F20"/>
          <w:spacing w:val="-8"/>
          <w:sz w:val="14"/>
          <w:szCs w:val="16"/>
        </w:rPr>
        <w:t>P</w:t>
      </w:r>
      <w:r w:rsidRPr="00CC3D2A">
        <w:rPr>
          <w:rFonts w:ascii="Adobe Garamond Pro Bold" w:eastAsia="Adobe Garamond Pro Bold" w:hAnsi="Adobe Garamond Pro Bold" w:cs="Adobe Garamond Pro Bold"/>
          <w:b/>
          <w:bCs/>
          <w:color w:val="231F20"/>
          <w:sz w:val="14"/>
          <w:szCs w:val="16"/>
        </w:rPr>
        <w:t>a</w:t>
      </w:r>
      <w:r w:rsidRPr="00CC3D2A">
        <w:rPr>
          <w:rFonts w:ascii="Adobe Garamond Pro Bold" w:eastAsia="Adobe Garamond Pro Bold" w:hAnsi="Adobe Garamond Pro Bold" w:cs="Adobe Garamond Pro Bold"/>
          <w:b/>
          <w:bCs/>
          <w:color w:val="231F20"/>
          <w:spacing w:val="1"/>
          <w:sz w:val="14"/>
          <w:szCs w:val="16"/>
        </w:rPr>
        <w:t>r</w:t>
      </w:r>
      <w:r w:rsidRPr="00CC3D2A">
        <w:rPr>
          <w:rFonts w:ascii="Adobe Garamond Pro Bold" w:eastAsia="Adobe Garamond Pro Bold" w:hAnsi="Adobe Garamond Pro Bold" w:cs="Adobe Garamond Pro Bold"/>
          <w:b/>
          <w:bCs/>
          <w:color w:val="231F20"/>
          <w:sz w:val="14"/>
          <w:szCs w:val="16"/>
        </w:rPr>
        <w:t>tnership</w:t>
      </w:r>
    </w:p>
    <w:p w:rsidR="00356C57" w:rsidRDefault="00724497">
      <w:pPr>
        <w:spacing w:before="65"/>
        <w:ind w:left="32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ant NG</w:t>
      </w:r>
      <w:r>
        <w:rPr>
          <w:rFonts w:ascii="Adobe Garamond Pro" w:eastAsia="Adobe Garamond Pro" w:hAnsi="Adobe Garamond Pro" w:cs="Adobe Garamond Pro"/>
          <w:color w:val="231F20"/>
          <w:spacing w:val="-1"/>
          <w:sz w:val="16"/>
          <w:szCs w:val="16"/>
        </w:rPr>
        <w:t>O</w:t>
      </w:r>
      <w:r>
        <w:rPr>
          <w:rFonts w:ascii="Adobe Garamond Pro" w:eastAsia="Adobe Garamond Pro" w:hAnsi="Adobe Garamond Pro" w:cs="Adobe Garamond Pro"/>
          <w:color w:val="231F20"/>
          <w:sz w:val="16"/>
          <w:szCs w:val="16"/>
        </w:rPr>
        <w:t>s</w:t>
      </w:r>
    </w:p>
    <w:p w:rsidR="00356C57" w:rsidRDefault="00E44F47">
      <w:pPr>
        <w:spacing w:before="84" w:line="259" w:lineRule="auto"/>
        <w:ind w:left="324" w:right="1799"/>
        <w:rPr>
          <w:rFonts w:ascii="Adobe Garamond Pro" w:eastAsia="Adobe Garamond Pro" w:hAnsi="Adobe Garamond Pro" w:cs="Adobe Garamond Pro"/>
          <w:sz w:val="16"/>
          <w:szCs w:val="16"/>
        </w:rPr>
      </w:pPr>
      <w:r w:rsidRPr="00E44F47">
        <w:rPr>
          <w:rFonts w:asciiTheme="minorHAnsi" w:hAnsiTheme="minorHAnsi"/>
        </w:rPr>
        <w:pict>
          <v:group id="_x0000_s1164" style="position:absolute;left:0;text-align:left;margin-left:70.85pt;margin-top:50.2pt;width:453.55pt;height:.1pt;z-index:-2351;mso-position-horizontal-relative:page" coordorigin="1417,1004" coordsize="9071,2">
            <v:shape id="_x0000_s1165" style="position:absolute;left:1417;top:1004;width:9071;height:2" coordorigin="1417,1004" coordsize="9071,0" path="m1417,1004r9071,e" filled="f" strokecolor="#005695" strokeweight=".5pt">
              <v:path arrowok="t"/>
            </v:shape>
            <w10:wrap anchorx="page"/>
          </v:group>
        </w:pic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ele</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 xml:space="preserve">ant </w:t>
      </w:r>
      <w:r w:rsidR="00724497">
        <w:rPr>
          <w:rFonts w:ascii="Adobe Garamond Pro" w:eastAsia="Adobe Garamond Pro" w:hAnsi="Adobe Garamond Pro" w:cs="Adobe Garamond Pro"/>
          <w:color w:val="231F20"/>
          <w:spacing w:val="-2"/>
          <w:sz w:val="16"/>
          <w:szCs w:val="16"/>
        </w:rPr>
        <w:t>I</w:t>
      </w:r>
      <w:r w:rsidR="00724497">
        <w:rPr>
          <w:rFonts w:ascii="Adobe Garamond Pro" w:eastAsia="Adobe Garamond Pro" w:hAnsi="Adobe Garamond Pro" w:cs="Adobe Garamond Pro"/>
          <w:color w:val="231F20"/>
          <w:sz w:val="16"/>
          <w:szCs w:val="16"/>
        </w:rPr>
        <w:t>ndigenous land and sea management organisations</w:t>
      </w:r>
    </w:p>
    <w:p w:rsidR="00356C57" w:rsidRDefault="00356C57">
      <w:pPr>
        <w:spacing w:line="259" w:lineRule="auto"/>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5" w:space="720" w:equalWidth="0">
            <w:col w:w="3578" w:space="40"/>
            <w:col w:w="616" w:space="40"/>
            <w:col w:w="2546" w:space="40"/>
            <w:col w:w="1621" w:space="40"/>
            <w:col w:w="3385"/>
          </w:cols>
        </w:sectPr>
      </w:pPr>
    </w:p>
    <w:p w:rsidR="00356C57" w:rsidRDefault="00356C57">
      <w:pPr>
        <w:spacing w:before="9" w:line="130" w:lineRule="exact"/>
        <w:rPr>
          <w:sz w:val="13"/>
          <w:szCs w:val="13"/>
        </w:rPr>
      </w:pPr>
    </w:p>
    <w:p w:rsidR="00356C57" w:rsidRDefault="00356C57">
      <w:pPr>
        <w:spacing w:line="200" w:lineRule="exact"/>
        <w:rPr>
          <w:sz w:val="20"/>
          <w:szCs w:val="20"/>
        </w:rPr>
      </w:pPr>
    </w:p>
    <w:p w:rsidR="00356C57" w:rsidRDefault="00356C57">
      <w:pPr>
        <w:spacing w:line="200" w:lineRule="exact"/>
        <w:rPr>
          <w:sz w:val="20"/>
          <w:szCs w:val="20"/>
        </w:rPr>
      </w:pPr>
    </w:p>
    <w:p w:rsidR="00356C57" w:rsidRPr="00CC3D2A" w:rsidRDefault="00356C57">
      <w:pPr>
        <w:spacing w:line="200" w:lineRule="exact"/>
        <w:rPr>
          <w:sz w:val="18"/>
          <w:szCs w:val="20"/>
        </w:rPr>
      </w:pPr>
    </w:p>
    <w:p w:rsidR="00356C57" w:rsidRPr="00CC3D2A" w:rsidRDefault="00356C57">
      <w:pPr>
        <w:spacing w:line="200" w:lineRule="exact"/>
        <w:rPr>
          <w:sz w:val="18"/>
          <w:szCs w:val="20"/>
        </w:rPr>
      </w:pPr>
    </w:p>
    <w:p w:rsidR="00356C57" w:rsidRPr="00CC3D2A" w:rsidRDefault="00356C57">
      <w:pPr>
        <w:spacing w:line="200" w:lineRule="exact"/>
        <w:rPr>
          <w:sz w:val="18"/>
          <w:szCs w:val="20"/>
        </w:rPr>
      </w:pPr>
    </w:p>
    <w:p w:rsidR="00356C57" w:rsidRPr="00CC3D2A" w:rsidRDefault="00356C57">
      <w:pPr>
        <w:spacing w:line="200" w:lineRule="exact"/>
        <w:rPr>
          <w:sz w:val="18"/>
          <w:szCs w:val="20"/>
        </w:rPr>
      </w:pPr>
    </w:p>
    <w:p w:rsidR="00356C57" w:rsidRPr="00CC3D2A" w:rsidRDefault="00356C57">
      <w:pPr>
        <w:spacing w:line="200" w:lineRule="exact"/>
        <w:rPr>
          <w:sz w:val="18"/>
          <w:szCs w:val="20"/>
        </w:rPr>
      </w:pPr>
    </w:p>
    <w:p w:rsidR="00CC3D2A" w:rsidRDefault="00CC3D2A">
      <w:pPr>
        <w:tabs>
          <w:tab w:val="left" w:pos="4195"/>
          <w:tab w:val="left" w:pos="5045"/>
          <w:tab w:val="left" w:pos="7426"/>
          <w:tab w:val="left" w:pos="9127"/>
        </w:tabs>
        <w:spacing w:before="76" w:line="274" w:lineRule="auto"/>
        <w:ind w:left="9127" w:right="1606" w:hanging="6917"/>
        <w:rPr>
          <w:rFonts w:ascii="Adobe Garamond Pro Bold" w:eastAsia="Adobe Garamond Pro Bold" w:hAnsi="Adobe Garamond Pro Bold" w:cs="Adobe Garamond Pro Bold"/>
          <w:b/>
          <w:bCs/>
          <w:color w:val="FFFFFF"/>
          <w:spacing w:val="-1"/>
          <w:sz w:val="14"/>
          <w:szCs w:val="16"/>
        </w:rPr>
      </w:pPr>
    </w:p>
    <w:p w:rsidR="00356C57" w:rsidRPr="00CC3D2A" w:rsidRDefault="00724497">
      <w:pPr>
        <w:tabs>
          <w:tab w:val="left" w:pos="4195"/>
          <w:tab w:val="left" w:pos="5045"/>
          <w:tab w:val="left" w:pos="7426"/>
          <w:tab w:val="left" w:pos="9127"/>
        </w:tabs>
        <w:spacing w:before="76" w:line="274" w:lineRule="auto"/>
        <w:ind w:left="9127" w:right="1606" w:hanging="6917"/>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FFFFFF"/>
          <w:spacing w:val="-1"/>
          <w:sz w:val="14"/>
          <w:szCs w:val="16"/>
        </w:rPr>
        <w:t>A</w:t>
      </w:r>
      <w:r w:rsidRPr="00CC3D2A">
        <w:rPr>
          <w:rFonts w:ascii="Adobe Garamond Pro Bold" w:eastAsia="Adobe Garamond Pro Bold" w:hAnsi="Adobe Garamond Pro Bold" w:cs="Adobe Garamond Pro Bold"/>
          <w:b/>
          <w:bCs/>
          <w:color w:val="FFFFFF"/>
          <w:sz w:val="14"/>
          <w:szCs w:val="16"/>
        </w:rPr>
        <w:t>ction</w:t>
      </w:r>
      <w:r w:rsidRPr="00CC3D2A">
        <w:rPr>
          <w:rFonts w:ascii="Adobe Garamond Pro Bold" w:eastAsia="Adobe Garamond Pro Bold" w:hAnsi="Adobe Garamond Pro Bold" w:cs="Adobe Garamond Pro Bold"/>
          <w:b/>
          <w:bCs/>
          <w:color w:val="FFFFFF"/>
          <w:sz w:val="14"/>
          <w:szCs w:val="16"/>
        </w:rPr>
        <w:tab/>
      </w:r>
      <w:r w:rsidRPr="00CC3D2A">
        <w:rPr>
          <w:rFonts w:ascii="Adobe Garamond Pro Bold" w:eastAsia="Adobe Garamond Pro Bold" w:hAnsi="Adobe Garamond Pro Bold" w:cs="Adobe Garamond Pro Bold"/>
          <w:b/>
          <w:bCs/>
          <w:color w:val="FFFFFF"/>
          <w:spacing w:val="-5"/>
          <w:sz w:val="14"/>
          <w:szCs w:val="16"/>
        </w:rPr>
        <w:t>P</w:t>
      </w:r>
      <w:r w:rsidRPr="00CC3D2A">
        <w:rPr>
          <w:rFonts w:ascii="Adobe Garamond Pro Bold" w:eastAsia="Adobe Garamond Pro Bold" w:hAnsi="Adobe Garamond Pro Bold" w:cs="Adobe Garamond Pro Bold"/>
          <w:b/>
          <w:bCs/>
          <w:color w:val="FFFFFF"/>
          <w:sz w:val="14"/>
          <w:szCs w:val="16"/>
        </w:rPr>
        <w:t>riority</w:t>
      </w:r>
      <w:r w:rsidRPr="00CC3D2A">
        <w:rPr>
          <w:rFonts w:ascii="Adobe Garamond Pro Bold" w:eastAsia="Adobe Garamond Pro Bold" w:hAnsi="Adobe Garamond Pro Bold" w:cs="Adobe Garamond Pro Bold"/>
          <w:b/>
          <w:bCs/>
          <w:color w:val="FFFFFF"/>
          <w:sz w:val="14"/>
          <w:szCs w:val="16"/>
        </w:rPr>
        <w:tab/>
      </w:r>
      <w:r w:rsidRPr="00CC3D2A">
        <w:rPr>
          <w:rFonts w:ascii="Adobe Garamond Pro Bold" w:eastAsia="Adobe Garamond Pro Bold" w:hAnsi="Adobe Garamond Pro Bold" w:cs="Adobe Garamond Pro Bold"/>
          <w:b/>
          <w:bCs/>
          <w:color w:val="FFFFFF"/>
          <w:spacing w:val="-10"/>
          <w:sz w:val="14"/>
          <w:szCs w:val="16"/>
        </w:rPr>
        <w:t>P</w:t>
      </w:r>
      <w:r w:rsidRPr="00CC3D2A">
        <w:rPr>
          <w:rFonts w:ascii="Adobe Garamond Pro Bold" w:eastAsia="Adobe Garamond Pro Bold" w:hAnsi="Adobe Garamond Pro Bold" w:cs="Adobe Garamond Pro Bold"/>
          <w:b/>
          <w:bCs/>
          <w:color w:val="FFFFFF"/>
          <w:sz w:val="14"/>
          <w:szCs w:val="16"/>
        </w:rPr>
        <w:t>e</w:t>
      </w:r>
      <w:r w:rsidRPr="00CC3D2A">
        <w:rPr>
          <w:rFonts w:ascii="Adobe Garamond Pro Bold" w:eastAsia="Adobe Garamond Pro Bold" w:hAnsi="Adobe Garamond Pro Bold" w:cs="Adobe Garamond Pro Bold"/>
          <w:b/>
          <w:bCs/>
          <w:color w:val="FFFFFF"/>
          <w:spacing w:val="1"/>
          <w:sz w:val="14"/>
          <w:szCs w:val="16"/>
        </w:rPr>
        <w:t>r</w:t>
      </w:r>
      <w:r w:rsidRPr="00CC3D2A">
        <w:rPr>
          <w:rFonts w:ascii="Adobe Garamond Pro Bold" w:eastAsia="Adobe Garamond Pro Bold" w:hAnsi="Adobe Garamond Pro Bold" w:cs="Adobe Garamond Pro Bold"/>
          <w:b/>
          <w:bCs/>
          <w:color w:val="FFFFFF"/>
          <w:sz w:val="14"/>
          <w:szCs w:val="16"/>
        </w:rPr>
        <w:t>fo</w:t>
      </w:r>
      <w:r w:rsidRPr="00CC3D2A">
        <w:rPr>
          <w:rFonts w:ascii="Adobe Garamond Pro Bold" w:eastAsia="Adobe Garamond Pro Bold" w:hAnsi="Adobe Garamond Pro Bold" w:cs="Adobe Garamond Pro Bold"/>
          <w:b/>
          <w:bCs/>
          <w:color w:val="FFFFFF"/>
          <w:spacing w:val="-3"/>
          <w:sz w:val="14"/>
          <w:szCs w:val="16"/>
        </w:rPr>
        <w:t>r</w:t>
      </w:r>
      <w:r w:rsidRPr="00CC3D2A">
        <w:rPr>
          <w:rFonts w:ascii="Adobe Garamond Pro Bold" w:eastAsia="Adobe Garamond Pro Bold" w:hAnsi="Adobe Garamond Pro Bold" w:cs="Adobe Garamond Pro Bold"/>
          <w:b/>
          <w:bCs/>
          <w:color w:val="FFFFFF"/>
          <w:sz w:val="14"/>
          <w:szCs w:val="16"/>
        </w:rPr>
        <w:t xml:space="preserve">mance </w:t>
      </w:r>
      <w:r w:rsidRPr="00CC3D2A">
        <w:rPr>
          <w:rFonts w:ascii="Adobe Garamond Pro Bold" w:eastAsia="Adobe Garamond Pro Bold" w:hAnsi="Adobe Garamond Pro Bold" w:cs="Adobe Garamond Pro Bold"/>
          <w:b/>
          <w:bCs/>
          <w:color w:val="FFFFFF"/>
          <w:spacing w:val="-1"/>
          <w:sz w:val="14"/>
          <w:szCs w:val="16"/>
        </w:rPr>
        <w:t>C</w:t>
      </w:r>
      <w:r w:rsidRPr="00CC3D2A">
        <w:rPr>
          <w:rFonts w:ascii="Adobe Garamond Pro Bold" w:eastAsia="Adobe Garamond Pro Bold" w:hAnsi="Adobe Garamond Pro Bold" w:cs="Adobe Garamond Pro Bold"/>
          <w:b/>
          <w:bCs/>
          <w:color w:val="FFFFFF"/>
          <w:sz w:val="14"/>
          <w:szCs w:val="16"/>
        </w:rPr>
        <w:t>riteria</w:t>
      </w:r>
      <w:r w:rsidRPr="00CC3D2A">
        <w:rPr>
          <w:rFonts w:ascii="Adobe Garamond Pro Bold" w:eastAsia="Adobe Garamond Pro Bold" w:hAnsi="Adobe Garamond Pro Bold" w:cs="Adobe Garamond Pro Bold"/>
          <w:b/>
          <w:bCs/>
          <w:color w:val="FFFFFF"/>
          <w:sz w:val="14"/>
          <w:szCs w:val="16"/>
        </w:rPr>
        <w:tab/>
        <w:t>Th</w:t>
      </w:r>
      <w:r w:rsidRPr="00CC3D2A">
        <w:rPr>
          <w:rFonts w:ascii="Adobe Garamond Pro Bold" w:eastAsia="Adobe Garamond Pro Bold" w:hAnsi="Adobe Garamond Pro Bold" w:cs="Adobe Garamond Pro Bold"/>
          <w:b/>
          <w:bCs/>
          <w:color w:val="FFFFFF"/>
          <w:spacing w:val="-5"/>
          <w:sz w:val="14"/>
          <w:szCs w:val="16"/>
        </w:rPr>
        <w:t>r</w:t>
      </w:r>
      <w:r w:rsidRPr="00CC3D2A">
        <w:rPr>
          <w:rFonts w:ascii="Adobe Garamond Pro Bold" w:eastAsia="Adobe Garamond Pro Bold" w:hAnsi="Adobe Garamond Pro Bold" w:cs="Adobe Garamond Pro Bold"/>
          <w:b/>
          <w:bCs/>
          <w:color w:val="FFFFFF"/>
          <w:sz w:val="14"/>
          <w:szCs w:val="16"/>
        </w:rPr>
        <w:t>eat</w:t>
      </w:r>
      <w:r w:rsidRPr="00CC3D2A">
        <w:rPr>
          <w:rFonts w:ascii="Adobe Garamond Pro Bold" w:eastAsia="Adobe Garamond Pro Bold" w:hAnsi="Adobe Garamond Pro Bold" w:cs="Adobe Garamond Pro Bold"/>
          <w:b/>
          <w:bCs/>
          <w:color w:val="FFFFFF"/>
          <w:spacing w:val="-2"/>
          <w:sz w:val="14"/>
          <w:szCs w:val="16"/>
        </w:rPr>
        <w:t xml:space="preserve"> </w:t>
      </w:r>
      <w:r w:rsidRPr="00CC3D2A">
        <w:rPr>
          <w:rFonts w:ascii="Adobe Garamond Pro Bold" w:eastAsia="Adobe Garamond Pro Bold" w:hAnsi="Adobe Garamond Pro Bold" w:cs="Adobe Garamond Pro Bold"/>
          <w:b/>
          <w:bCs/>
          <w:color w:val="FFFFFF"/>
          <w:sz w:val="14"/>
          <w:szCs w:val="16"/>
        </w:rPr>
        <w:t>to</w:t>
      </w:r>
      <w:r w:rsidRPr="00CC3D2A">
        <w:rPr>
          <w:rFonts w:ascii="Adobe Garamond Pro Bold" w:eastAsia="Adobe Garamond Pro Bold" w:hAnsi="Adobe Garamond Pro Bold" w:cs="Adobe Garamond Pro Bold"/>
          <w:b/>
          <w:bCs/>
          <w:color w:val="FFFFFF"/>
          <w:spacing w:val="-1"/>
          <w:sz w:val="14"/>
          <w:szCs w:val="16"/>
        </w:rPr>
        <w:t xml:space="preserve"> </w:t>
      </w:r>
      <w:r w:rsidRPr="00CC3D2A">
        <w:rPr>
          <w:rFonts w:ascii="Adobe Garamond Pro Bold" w:eastAsia="Adobe Garamond Pro Bold" w:hAnsi="Adobe Garamond Pro Bold" w:cs="Adobe Garamond Pro Bold"/>
          <w:b/>
          <w:bCs/>
          <w:color w:val="FFFFFF"/>
          <w:sz w:val="14"/>
          <w:szCs w:val="16"/>
        </w:rPr>
        <w:t>be</w:t>
      </w:r>
      <w:r w:rsidRPr="00CC3D2A">
        <w:rPr>
          <w:rFonts w:ascii="Adobe Garamond Pro Bold" w:eastAsia="Adobe Garamond Pro Bold" w:hAnsi="Adobe Garamond Pro Bold" w:cs="Adobe Garamond Pro Bold"/>
          <w:b/>
          <w:bCs/>
          <w:color w:val="FFFFFF"/>
          <w:spacing w:val="-2"/>
          <w:sz w:val="14"/>
          <w:szCs w:val="16"/>
        </w:rPr>
        <w:t xml:space="preserve"> </w:t>
      </w:r>
      <w:r w:rsidRPr="00CC3D2A">
        <w:rPr>
          <w:rFonts w:ascii="Adobe Garamond Pro Bold" w:eastAsia="Adobe Garamond Pro Bold" w:hAnsi="Adobe Garamond Pro Bold" w:cs="Adobe Garamond Pro Bold"/>
          <w:b/>
          <w:bCs/>
          <w:color w:val="FFFFFF"/>
          <w:sz w:val="14"/>
          <w:szCs w:val="16"/>
        </w:rPr>
        <w:t>mitigated</w:t>
      </w:r>
      <w:r w:rsidRPr="00CC3D2A">
        <w:rPr>
          <w:rFonts w:ascii="Adobe Garamond Pro Bold" w:eastAsia="Adobe Garamond Pro Bold" w:hAnsi="Adobe Garamond Pro Bold" w:cs="Adobe Garamond Pro Bold"/>
          <w:b/>
          <w:bCs/>
          <w:color w:val="FFFFFF"/>
          <w:sz w:val="14"/>
          <w:szCs w:val="16"/>
        </w:rPr>
        <w:tab/>
      </w:r>
      <w:r w:rsidRPr="00CC3D2A">
        <w:rPr>
          <w:rFonts w:ascii="Adobe Garamond Pro Bold" w:eastAsia="Adobe Garamond Pro Bold" w:hAnsi="Adobe Garamond Pro Bold" w:cs="Adobe Garamond Pro Bold"/>
          <w:b/>
          <w:bCs/>
          <w:color w:val="FFFFFF"/>
          <w:spacing w:val="-2"/>
          <w:sz w:val="14"/>
          <w:szCs w:val="16"/>
        </w:rPr>
        <w:t>R</w:t>
      </w:r>
      <w:r w:rsidRPr="00CC3D2A">
        <w:rPr>
          <w:rFonts w:ascii="Adobe Garamond Pro Bold" w:eastAsia="Adobe Garamond Pro Bold" w:hAnsi="Adobe Garamond Pro Bold" w:cs="Adobe Garamond Pro Bold"/>
          <w:b/>
          <w:bCs/>
          <w:color w:val="FFFFFF"/>
          <w:sz w:val="14"/>
          <w:szCs w:val="16"/>
        </w:rPr>
        <w:t>esponsible agencies</w:t>
      </w:r>
      <w:r w:rsidRPr="00CC3D2A">
        <w:rPr>
          <w:rFonts w:ascii="Adobe Garamond Pro" w:eastAsia="Adobe Garamond Pro" w:hAnsi="Adobe Garamond Pro" w:cs="Adobe Garamond Pro"/>
          <w:color w:val="FFFFFF"/>
          <w:position w:val="5"/>
          <w:sz w:val="8"/>
          <w:szCs w:val="9"/>
        </w:rPr>
        <w:t>1</w:t>
      </w:r>
      <w:r w:rsidRPr="00CC3D2A">
        <w:rPr>
          <w:rFonts w:ascii="Adobe Garamond Pro" w:eastAsia="Adobe Garamond Pro" w:hAnsi="Adobe Garamond Pro" w:cs="Adobe Garamond Pro"/>
          <w:color w:val="FFFFFF"/>
          <w:spacing w:val="16"/>
          <w:position w:val="5"/>
          <w:sz w:val="8"/>
          <w:szCs w:val="9"/>
        </w:rPr>
        <w:t xml:space="preserve"> </w:t>
      </w:r>
      <w:r w:rsidRPr="00CC3D2A">
        <w:rPr>
          <w:rFonts w:ascii="Adobe Garamond Pro Bold" w:eastAsia="Adobe Garamond Pro Bold" w:hAnsi="Adobe Garamond Pro Bold" w:cs="Adobe Garamond Pro Bold"/>
          <w:b/>
          <w:bCs/>
          <w:color w:val="FFFFFF"/>
          <w:sz w:val="14"/>
          <w:szCs w:val="16"/>
        </w:rPr>
        <w:t>and potential</w:t>
      </w:r>
      <w:r w:rsidRPr="00CC3D2A">
        <w:rPr>
          <w:rFonts w:ascii="Adobe Garamond Pro Bold" w:eastAsia="Adobe Garamond Pro Bold" w:hAnsi="Adobe Garamond Pro Bold" w:cs="Adobe Garamond Pro Bold"/>
          <w:b/>
          <w:bCs/>
          <w:color w:val="FFFFFF"/>
          <w:spacing w:val="1"/>
          <w:sz w:val="14"/>
          <w:szCs w:val="16"/>
        </w:rPr>
        <w:t xml:space="preserve"> </w:t>
      </w:r>
      <w:r w:rsidRPr="00CC3D2A">
        <w:rPr>
          <w:rFonts w:ascii="Adobe Garamond Pro Bold" w:eastAsia="Adobe Garamond Pro Bold" w:hAnsi="Adobe Garamond Pro Bold" w:cs="Adobe Garamond Pro Bold"/>
          <w:b/>
          <w:bCs/>
          <w:color w:val="FFFFFF"/>
          <w:sz w:val="14"/>
          <w:szCs w:val="16"/>
        </w:rPr>
        <w:t>pa</w:t>
      </w:r>
      <w:r w:rsidRPr="00CC3D2A">
        <w:rPr>
          <w:rFonts w:ascii="Adobe Garamond Pro Bold" w:eastAsia="Adobe Garamond Pro Bold" w:hAnsi="Adobe Garamond Pro Bold" w:cs="Adobe Garamond Pro Bold"/>
          <w:b/>
          <w:bCs/>
          <w:color w:val="FFFFFF"/>
          <w:spacing w:val="1"/>
          <w:sz w:val="14"/>
          <w:szCs w:val="16"/>
        </w:rPr>
        <w:t>r</w:t>
      </w:r>
      <w:r w:rsidRPr="00CC3D2A">
        <w:rPr>
          <w:rFonts w:ascii="Adobe Garamond Pro Bold" w:eastAsia="Adobe Garamond Pro Bold" w:hAnsi="Adobe Garamond Pro Bold" w:cs="Adobe Garamond Pro Bold"/>
          <w:b/>
          <w:bCs/>
          <w:color w:val="FFFFFF"/>
          <w:sz w:val="14"/>
          <w:szCs w:val="16"/>
        </w:rPr>
        <w:t>tners</w:t>
      </w:r>
    </w:p>
    <w:p w:rsidR="00356C57" w:rsidRDefault="00356C57">
      <w:pPr>
        <w:spacing w:line="274" w:lineRule="auto"/>
        <w:rPr>
          <w:rFonts w:ascii="Adobe Garamond Pro Bold" w:eastAsia="Adobe Garamond Pro Bold" w:hAnsi="Adobe Garamond Pro Bold" w:cs="Adobe Garamond Pro Bold"/>
          <w:sz w:val="16"/>
          <w:szCs w:val="16"/>
        </w:rPr>
        <w:sectPr w:rsidR="00356C57">
          <w:pgSz w:w="11906" w:h="16840"/>
          <w:pgMar w:top="440" w:right="0" w:bottom="500" w:left="0" w:header="0" w:footer="310" w:gutter="0"/>
          <w:cols w:space="720"/>
        </w:sectPr>
      </w:pPr>
    </w:p>
    <w:p w:rsidR="00356C57" w:rsidRDefault="00356C57">
      <w:pPr>
        <w:spacing w:before="10" w:line="110" w:lineRule="exact"/>
        <w:rPr>
          <w:sz w:val="11"/>
          <w:szCs w:val="11"/>
        </w:rPr>
      </w:pPr>
    </w:p>
    <w:p w:rsidR="00356C57" w:rsidRDefault="00E44F47">
      <w:pPr>
        <w:tabs>
          <w:tab w:val="left" w:pos="2210"/>
        </w:tabs>
        <w:spacing w:line="259" w:lineRule="auto"/>
        <w:ind w:left="2211" w:hanging="397"/>
        <w:rPr>
          <w:rFonts w:ascii="Adobe Garamond Pro" w:eastAsia="Adobe Garamond Pro" w:hAnsi="Adobe Garamond Pro" w:cs="Adobe Garamond Pro"/>
          <w:sz w:val="16"/>
          <w:szCs w:val="16"/>
        </w:rPr>
      </w:pPr>
      <w:r w:rsidRPr="00E44F47">
        <w:rPr>
          <w:rFonts w:asciiTheme="minorHAnsi" w:hAnsiTheme="minorHAnsi"/>
        </w:rPr>
        <w:pict>
          <v:group id="_x0000_s1145" style="position:absolute;left:0;text-align:left;margin-left:84.55pt;margin-top:-43.75pt;width:454.55pt;height:40.15pt;z-index:-2350;mso-position-horizontal-relative:page" coordorigin="1691,-875" coordsize="9091,803">
            <v:group id="_x0000_s1162" style="position:absolute;left:1701;top:-865;width:397;height:783" coordorigin="1701,-865" coordsize="397,783">
              <v:shape id="_x0000_s1163" style="position:absolute;left:1701;top:-865;width:397;height:783" coordorigin="1701,-865" coordsize="397,783" path="m2098,-865r-397,l1701,-83r397,l2098,-865xe" fillcolor="#005695" stroked="f">
                <v:path arrowok="t"/>
              </v:shape>
            </v:group>
            <v:group id="_x0000_s1160" style="position:absolute;left:2098;top:-865;width:1984;height:783" coordorigin="2098,-865" coordsize="1984,783">
              <v:shape id="_x0000_s1161" style="position:absolute;left:2098;top:-865;width:1984;height:783" coordorigin="2098,-865" coordsize="1984,783" path="m4082,-865r-1984,l2098,-83r1984,l4082,-865xe" fillcolor="#005695" stroked="f">
                <v:path arrowok="t"/>
              </v:shape>
            </v:group>
            <v:group id="_x0000_s1158" style="position:absolute;left:4082;top:-865;width:2;height:783" coordorigin="4082,-865" coordsize="2,783">
              <v:shape id="_x0000_s1159" style="position:absolute;left:4082;top:-865;width:2;height:783" coordorigin="4082,-865" coordsize="0,783" path="m4082,-865r,782e" filled="f" strokecolor="#005695" strokeweight=".03564mm">
                <v:path arrowok="t"/>
              </v:shape>
            </v:group>
            <v:group id="_x0000_s1156" style="position:absolute;left:4082;top:-865;width:850;height:783" coordorigin="4082,-865" coordsize="850,783">
              <v:shape id="_x0000_s1157" style="position:absolute;left:4082;top:-865;width:850;height:783" coordorigin="4082,-865" coordsize="850,783" path="m4932,-865r-850,l4082,-83r850,l4932,-865xe" fillcolor="#005695" stroked="f">
                <v:path arrowok="t"/>
              </v:shape>
            </v:group>
            <v:group id="_x0000_s1154" style="position:absolute;left:4932;top:-865;width:2381;height:783" coordorigin="4932,-865" coordsize="2381,783">
              <v:shape id="_x0000_s1155" style="position:absolute;left:4932;top:-865;width:2381;height:783" coordorigin="4932,-865" coordsize="2381,783" path="m7313,-865r-2381,l4932,-83r2381,l7313,-865xe" fillcolor="#005695" stroked="f">
                <v:path arrowok="t"/>
              </v:shape>
            </v:group>
            <v:group id="_x0000_s1152" style="position:absolute;left:7313;top:-865;width:1701;height:783" coordorigin="7313,-865" coordsize="1701,783">
              <v:shape id="_x0000_s1153" style="position:absolute;left:7313;top:-865;width:1701;height:783" coordorigin="7313,-865" coordsize="1701,783" path="m9014,-865r-1701,l7313,-83r1701,l9014,-865xe" fillcolor="#005695" stroked="f">
                <v:path arrowok="t"/>
              </v:shape>
            </v:group>
            <v:group id="_x0000_s1150" style="position:absolute;left:9014;top:-865;width:1757;height:783" coordorigin="9014,-865" coordsize="1757,783">
              <v:shape id="_x0000_s1151" style="position:absolute;left:9014;top:-865;width:1757;height:783" coordorigin="9014,-865" coordsize="1757,783" path="m10772,-865r-1758,l9014,-83r1758,l10772,-865xe" fillcolor="#005695" stroked="f">
                <v:path arrowok="t"/>
              </v:shape>
            </v:group>
            <v:group id="_x0000_s1148" style="position:absolute;left:1701;top:-865;width:9071;height:2" coordorigin="1701,-865" coordsize="9071,2">
              <v:shape id="_x0000_s1149" style="position:absolute;left:1701;top:-865;width:9071;height:2" coordorigin="1701,-865" coordsize="9071,0" path="m1701,-865r9071,e" filled="f" strokecolor="#005695" strokeweight=".17642mm">
                <v:path arrowok="t"/>
              </v:shape>
            </v:group>
            <v:group id="_x0000_s1146" style="position:absolute;left:1701;top:-83;width:9071;height:2" coordorigin="1701,-83" coordsize="9071,2">
              <v:shape id="_x0000_s1147" style="position:absolute;left:1701;top:-83;width:9071;height:2" coordorigin="1701,-83" coordsize="9071,0" path="m1701,-83r9071,e" filled="f" strokecolor="#005695" strokeweight=".17642mm">
                <v:path arrowok="t"/>
              </v:shape>
            </v:group>
            <w10:wrap anchorx="page"/>
          </v:group>
        </w:pict>
      </w:r>
      <w:r w:rsidR="00724497">
        <w:rPr>
          <w:rFonts w:ascii="Adobe Garamond Pro" w:eastAsia="Adobe Garamond Pro" w:hAnsi="Adobe Garamond Pro" w:cs="Adobe Garamond Pro"/>
          <w:color w:val="231F20"/>
          <w:sz w:val="16"/>
          <w:szCs w:val="16"/>
        </w:rPr>
        <w:t>4c</w:t>
      </w:r>
      <w:r w:rsidR="00724497">
        <w:rPr>
          <w:rFonts w:ascii="Adobe Garamond Pro" w:eastAsia="Adobe Garamond Pro" w:hAnsi="Adobe Garamond Pro" w:cs="Adobe Garamond Pro"/>
          <w:color w:val="231F20"/>
          <w:sz w:val="16"/>
          <w:szCs w:val="16"/>
        </w:rPr>
        <w:tab/>
      </w:r>
      <w:r w:rsidR="00724497">
        <w:rPr>
          <w:rFonts w:ascii="Adobe Garamond Pro" w:eastAsia="Adobe Garamond Pro" w:hAnsi="Adobe Garamond Pro" w:cs="Adobe Garamond Pro"/>
          <w:color w:val="231F20"/>
          <w:spacing w:val="-4"/>
          <w:sz w:val="16"/>
          <w:szCs w:val="16"/>
        </w:rPr>
        <w:t>S</w:t>
      </w:r>
      <w:r w:rsidR="00724497">
        <w:rPr>
          <w:rFonts w:ascii="Adobe Garamond Pro" w:eastAsia="Adobe Garamond Pro" w:hAnsi="Adobe Garamond Pro" w:cs="Adobe Garamond Pro"/>
          <w:color w:val="231F20"/>
          <w:sz w:val="16"/>
          <w:szCs w:val="16"/>
        </w:rPr>
        <w:t>u</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ey no</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 xml:space="preserve">thern and inland </w:t>
      </w:r>
      <w:r w:rsidR="00724497">
        <w:rPr>
          <w:rFonts w:ascii="Adobe Garamond Pro" w:eastAsia="Adobe Garamond Pro" w:hAnsi="Adobe Garamond Pro" w:cs="Adobe Garamond Pro"/>
          <w:color w:val="231F20"/>
          <w:spacing w:val="-3"/>
          <w:sz w:val="16"/>
          <w:szCs w:val="16"/>
        </w:rPr>
        <w:t>A</w:t>
      </w:r>
      <w:r w:rsidR="00724497">
        <w:rPr>
          <w:rFonts w:ascii="Adobe Garamond Pro" w:eastAsia="Adobe Garamond Pro" w:hAnsi="Adobe Garamond Pro" w:cs="Adobe Garamond Pro"/>
          <w:color w:val="231F20"/>
          <w:sz w:val="16"/>
          <w:szCs w:val="16"/>
        </w:rPr>
        <w:t>ustralia for migrato</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y sho</w: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ebi</w:t>
      </w:r>
      <w:r w:rsidR="00724497">
        <w:rPr>
          <w:rFonts w:ascii="Adobe Garamond Pro" w:eastAsia="Adobe Garamond Pro" w:hAnsi="Adobe Garamond Pro" w:cs="Adobe Garamond Pro"/>
          <w:color w:val="231F20"/>
          <w:spacing w:val="-3"/>
          <w:sz w:val="16"/>
          <w:szCs w:val="16"/>
        </w:rPr>
        <w:t>r</w:t>
      </w:r>
      <w:r w:rsidR="00724497">
        <w:rPr>
          <w:rFonts w:ascii="Adobe Garamond Pro" w:eastAsia="Adobe Garamond Pro" w:hAnsi="Adobe Garamond Pro" w:cs="Adobe Garamond Pro"/>
          <w:color w:val="231F20"/>
          <w:sz w:val="16"/>
          <w:szCs w:val="16"/>
        </w:rPr>
        <w:t>d populations and identify impo</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tant habitats.</w:t>
      </w:r>
    </w:p>
    <w:p w:rsidR="00356C57" w:rsidRDefault="00724497">
      <w:pPr>
        <w:spacing w:before="10" w:line="110" w:lineRule="exact"/>
        <w:rPr>
          <w:sz w:val="11"/>
          <w:szCs w:val="11"/>
        </w:rPr>
      </w:pPr>
      <w:r>
        <w:br w:type="column"/>
      </w:r>
    </w:p>
    <w:p w:rsidR="00356C57" w:rsidRDefault="00724497">
      <w:pPr>
        <w:spacing w:line="259" w:lineRule="auto"/>
        <w:ind w:left="23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p w:rsidR="00356C57" w:rsidRDefault="00724497">
      <w:pPr>
        <w:spacing w:before="10" w:line="110" w:lineRule="exact"/>
        <w:rPr>
          <w:sz w:val="11"/>
          <w:szCs w:val="11"/>
        </w:rPr>
      </w:pPr>
      <w:r>
        <w:br w:type="column"/>
      </w:r>
    </w:p>
    <w:p w:rsidR="00356C57" w:rsidRDefault="00724497">
      <w:pPr>
        <w:spacing w:line="259" w:lineRule="auto"/>
        <w:ind w:left="48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5"/>
          <w:sz w:val="16"/>
          <w:szCs w:val="16"/>
        </w:rPr>
        <w:t>P</w:t>
      </w:r>
      <w:r>
        <w:rPr>
          <w:rFonts w:ascii="Adobe Garamond Pro" w:eastAsia="Adobe Garamond Pro" w:hAnsi="Adobe Garamond Pro" w:cs="Adobe Garamond Pro"/>
          <w:color w:val="231F20"/>
          <w:sz w:val="16"/>
          <w:szCs w:val="16"/>
        </w:rPr>
        <w:t>riority</w:t>
      </w:r>
      <w:r>
        <w:rPr>
          <w:rFonts w:ascii="Adobe Garamond Pro" w:eastAsia="Adobe Garamond Pro" w:hAnsi="Adobe Garamond Pro" w:cs="Adobe Garamond Pro"/>
          <w:color w:val="231F20"/>
          <w:spacing w:val="-2"/>
          <w:sz w:val="16"/>
          <w:szCs w:val="16"/>
        </w:rPr>
        <w:t xml:space="preserve"> </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eas</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ha</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 xml:space="preserve"> </w:t>
      </w:r>
      <w:r>
        <w:rPr>
          <w:rFonts w:ascii="Adobe Garamond Pro" w:eastAsia="Adobe Garamond Pro" w:hAnsi="Adobe Garamond Pro" w:cs="Adobe Garamond Pro"/>
          <w:color w:val="231F20"/>
          <w:sz w:val="16"/>
          <w:szCs w:val="16"/>
        </w:rPr>
        <w:t>been</w:t>
      </w:r>
      <w:r>
        <w:rPr>
          <w:rFonts w:ascii="Adobe Garamond Pro" w:eastAsia="Adobe Garamond Pro" w:hAnsi="Adobe Garamond Pro" w:cs="Adobe Garamond Pro"/>
          <w:color w:val="231F20"/>
          <w:spacing w:val="-1"/>
          <w:sz w:val="16"/>
          <w:szCs w:val="16"/>
        </w:rPr>
        <w:t xml:space="preserve"> </w:t>
      </w:r>
      <w:r>
        <w:rPr>
          <w:rFonts w:ascii="Adobe Garamond Pro" w:eastAsia="Adobe Garamond Pro" w:hAnsi="Adobe Garamond Pro" w:cs="Adobe Garamond Pro"/>
          <w:color w:val="231F20"/>
          <w:sz w:val="16"/>
          <w:szCs w:val="16"/>
        </w:rPr>
        <w:t>identified</w:t>
      </w:r>
      <w:r>
        <w:rPr>
          <w:rFonts w:ascii="Adobe Garamond Pro" w:eastAsia="Adobe Garamond Pro" w:hAnsi="Adobe Garamond Pro" w:cs="Adobe Garamond Pro"/>
          <w:color w:val="231F20"/>
          <w:w w:val="99"/>
          <w:sz w:val="16"/>
          <w:szCs w:val="16"/>
        </w:rPr>
        <w:t xml:space="preserve"> </w:t>
      </w:r>
      <w:r>
        <w:rPr>
          <w:rFonts w:ascii="Adobe Garamond Pro" w:eastAsia="Adobe Garamond Pro" w:hAnsi="Adobe Garamond Pro" w:cs="Adobe Garamond Pro"/>
          <w:color w:val="231F20"/>
          <w:sz w:val="16"/>
          <w:szCs w:val="16"/>
        </w:rPr>
        <w:t>and su</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ed for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 populations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2018.</w:t>
      </w:r>
    </w:p>
    <w:p w:rsidR="00356C57" w:rsidRDefault="00724497">
      <w:pPr>
        <w:spacing w:before="10" w:line="110" w:lineRule="exact"/>
        <w:rPr>
          <w:sz w:val="11"/>
          <w:szCs w:val="11"/>
        </w:rPr>
      </w:pPr>
      <w:r>
        <w:br w:type="column"/>
      </w:r>
    </w:p>
    <w:p w:rsidR="00356C57" w:rsidRDefault="00724497">
      <w:pPr>
        <w:spacing w:line="259" w:lineRule="auto"/>
        <w:ind w:left="25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68" w:line="259" w:lineRule="auto"/>
        <w:ind w:left="259" w:right="4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259" w:right="2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724497">
      <w:pPr>
        <w:spacing w:before="68"/>
        <w:ind w:left="25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asi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species</w:t>
      </w:r>
    </w:p>
    <w:p w:rsidR="00356C57" w:rsidRPr="00CC3D2A" w:rsidRDefault="00724497">
      <w:pPr>
        <w:spacing w:before="25" w:line="290" w:lineRule="atLeast"/>
        <w:ind w:left="199" w:right="958"/>
        <w:rPr>
          <w:rFonts w:ascii="Adobe Garamond Pro Bold" w:eastAsia="Adobe Garamond Pro Bold" w:hAnsi="Adobe Garamond Pro Bold" w:cs="Adobe Garamond Pro Bold"/>
          <w:sz w:val="14"/>
          <w:szCs w:val="16"/>
        </w:rPr>
      </w:pPr>
      <w:r>
        <w:br w:type="column"/>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Pr="00CC3D2A">
        <w:rPr>
          <w:rFonts w:ascii="Adobe Garamond Pro Bold" w:eastAsia="Adobe Garamond Pro Bold" w:hAnsi="Adobe Garamond Pro Bold" w:cs="Adobe Garamond Pro Bold"/>
          <w:b/>
          <w:bCs/>
          <w:color w:val="231F20"/>
          <w:spacing w:val="-1"/>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 xml:space="preserve">nment </w:t>
      </w:r>
      <w:r w:rsidRPr="00CC3D2A">
        <w:rPr>
          <w:rFonts w:ascii="Adobe Garamond Pro Bold" w:eastAsia="Adobe Garamond Pro Bold" w:hAnsi="Adobe Garamond Pro Bold" w:cs="Adobe Garamond Pro Bold"/>
          <w:b/>
          <w:bCs/>
          <w:color w:val="231F20"/>
          <w:spacing w:val="-4"/>
          <w:sz w:val="14"/>
          <w:szCs w:val="16"/>
        </w:rPr>
        <w:t>S</w:t>
      </w:r>
      <w:r w:rsidRPr="00CC3D2A">
        <w:rPr>
          <w:rFonts w:ascii="Adobe Garamond Pro Bold" w:eastAsia="Adobe Garamond Pro Bold" w:hAnsi="Adobe Garamond Pro Bold" w:cs="Adobe Garamond Pro Bold"/>
          <w:b/>
          <w:bCs/>
          <w:color w:val="231F20"/>
          <w:sz w:val="14"/>
          <w:szCs w:val="16"/>
        </w:rPr>
        <w:t>tate and territo</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y</w:t>
      </w:r>
    </w:p>
    <w:p w:rsidR="00356C57" w:rsidRPr="00CC3D2A" w:rsidRDefault="00724497">
      <w:pPr>
        <w:spacing w:before="28" w:line="359" w:lineRule="auto"/>
        <w:ind w:left="199" w:right="1339"/>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z w:val="14"/>
          <w:szCs w:val="16"/>
        </w:rPr>
        <w:t>g</w:t>
      </w:r>
      <w:r w:rsidRPr="00CC3D2A">
        <w:rPr>
          <w:rFonts w:ascii="Adobe Garamond Pro Bold" w:eastAsia="Adobe Garamond Pro Bold" w:hAnsi="Adobe Garamond Pro Bold" w:cs="Adobe Garamond Pro Bold"/>
          <w:b/>
          <w:bCs/>
          <w:color w:val="231F20"/>
          <w:spacing w:val="-3"/>
          <w:sz w:val="14"/>
          <w:szCs w:val="16"/>
        </w:rPr>
        <w:t>o</w:t>
      </w:r>
      <w:r w:rsidRPr="00CC3D2A">
        <w:rPr>
          <w:rFonts w:ascii="Adobe Garamond Pro Bold" w:eastAsia="Adobe Garamond Pro Bold" w:hAnsi="Adobe Garamond Pro Bold" w:cs="Adobe Garamond Pro Bold"/>
          <w:b/>
          <w:bCs/>
          <w:color w:val="231F20"/>
          <w:spacing w:val="-5"/>
          <w:sz w:val="14"/>
          <w:szCs w:val="16"/>
        </w:rPr>
        <w:t>v</w:t>
      </w:r>
      <w:r w:rsidRPr="00CC3D2A">
        <w:rPr>
          <w:rFonts w:ascii="Adobe Garamond Pro Bold" w:eastAsia="Adobe Garamond Pro Bold" w:hAnsi="Adobe Garamond Pro Bold" w:cs="Adobe Garamond Pro Bold"/>
          <w:b/>
          <w:bCs/>
          <w:color w:val="231F20"/>
          <w:sz w:val="14"/>
          <w:szCs w:val="16"/>
        </w:rPr>
        <w:t>e</w:t>
      </w:r>
      <w:r w:rsidRPr="00CC3D2A">
        <w:rPr>
          <w:rFonts w:ascii="Adobe Garamond Pro Bold" w:eastAsia="Adobe Garamond Pro Bold" w:hAnsi="Adobe Garamond Pro Bold" w:cs="Adobe Garamond Pro Bold"/>
          <w:b/>
          <w:bCs/>
          <w:color w:val="231F20"/>
          <w:spacing w:val="-3"/>
          <w:sz w:val="14"/>
          <w:szCs w:val="16"/>
        </w:rPr>
        <w:t>r</w:t>
      </w:r>
      <w:r w:rsidRPr="00CC3D2A">
        <w:rPr>
          <w:rFonts w:ascii="Adobe Garamond Pro Bold" w:eastAsia="Adobe Garamond Pro Bold" w:hAnsi="Adobe Garamond Pro Bold" w:cs="Adobe Garamond Pro Bold"/>
          <w:b/>
          <w:bCs/>
          <w:color w:val="231F20"/>
          <w:sz w:val="14"/>
          <w:szCs w:val="16"/>
        </w:rPr>
        <w:t xml:space="preserve">nments </w:t>
      </w:r>
      <w:r w:rsidRPr="00CC3D2A">
        <w:rPr>
          <w:rFonts w:ascii="Adobe Garamond Pro Bold" w:eastAsia="Adobe Garamond Pro Bold" w:hAnsi="Adobe Garamond Pro Bold" w:cs="Adobe Garamond Pro Bold"/>
          <w:b/>
          <w:bCs/>
          <w:color w:val="231F20"/>
          <w:spacing w:val="-1"/>
          <w:sz w:val="14"/>
          <w:szCs w:val="16"/>
        </w:rPr>
        <w:t>A</w:t>
      </w:r>
      <w:r w:rsidRPr="00CC3D2A">
        <w:rPr>
          <w:rFonts w:ascii="Adobe Garamond Pro Bold" w:eastAsia="Adobe Garamond Pro Bold" w:hAnsi="Adobe Garamond Pro Bold" w:cs="Adobe Garamond Pro Bold"/>
          <w:b/>
          <w:bCs/>
          <w:color w:val="231F20"/>
          <w:sz w:val="14"/>
          <w:szCs w:val="16"/>
        </w:rPr>
        <w:t xml:space="preserve">cademic institutions </w:t>
      </w:r>
      <w:r w:rsidRPr="00CC3D2A">
        <w:rPr>
          <w:rFonts w:ascii="Adobe Garamond Pro Bold" w:eastAsia="Adobe Garamond Pro Bold" w:hAnsi="Adobe Garamond Pro Bold" w:cs="Adobe Garamond Pro Bold"/>
          <w:b/>
          <w:bCs/>
          <w:color w:val="231F20"/>
          <w:spacing w:val="-2"/>
          <w:sz w:val="14"/>
          <w:szCs w:val="16"/>
        </w:rPr>
        <w:t>R</w:t>
      </w:r>
      <w:r w:rsidRPr="00CC3D2A">
        <w:rPr>
          <w:rFonts w:ascii="Adobe Garamond Pro Bold" w:eastAsia="Adobe Garamond Pro Bold" w:hAnsi="Adobe Garamond Pro Bold" w:cs="Adobe Garamond Pro Bold"/>
          <w:b/>
          <w:bCs/>
          <w:color w:val="231F20"/>
          <w:sz w:val="14"/>
          <w:szCs w:val="16"/>
        </w:rPr>
        <w:t>ele</w:t>
      </w:r>
      <w:r w:rsidRPr="00CC3D2A">
        <w:rPr>
          <w:rFonts w:ascii="Adobe Garamond Pro Bold" w:eastAsia="Adobe Garamond Pro Bold" w:hAnsi="Adobe Garamond Pro Bold" w:cs="Adobe Garamond Pro Bold"/>
          <w:b/>
          <w:bCs/>
          <w:color w:val="231F20"/>
          <w:spacing w:val="-1"/>
          <w:sz w:val="14"/>
          <w:szCs w:val="16"/>
        </w:rPr>
        <w:t>v</w:t>
      </w:r>
      <w:r w:rsidRPr="00CC3D2A">
        <w:rPr>
          <w:rFonts w:ascii="Adobe Garamond Pro Bold" w:eastAsia="Adobe Garamond Pro Bold" w:hAnsi="Adobe Garamond Pro Bold" w:cs="Adobe Garamond Pro Bold"/>
          <w:b/>
          <w:bCs/>
          <w:color w:val="231F20"/>
          <w:sz w:val="14"/>
          <w:szCs w:val="16"/>
        </w:rPr>
        <w:t>ant NG</w:t>
      </w:r>
      <w:r w:rsidRPr="00CC3D2A">
        <w:rPr>
          <w:rFonts w:ascii="Adobe Garamond Pro Bold" w:eastAsia="Adobe Garamond Pro Bold" w:hAnsi="Adobe Garamond Pro Bold" w:cs="Adobe Garamond Pro Bold"/>
          <w:b/>
          <w:bCs/>
          <w:color w:val="231F20"/>
          <w:spacing w:val="-1"/>
          <w:sz w:val="14"/>
          <w:szCs w:val="16"/>
        </w:rPr>
        <w:t>O</w:t>
      </w:r>
      <w:r w:rsidRPr="00CC3D2A">
        <w:rPr>
          <w:rFonts w:ascii="Adobe Garamond Pro Bold" w:eastAsia="Adobe Garamond Pro Bold" w:hAnsi="Adobe Garamond Pro Bold" w:cs="Adobe Garamond Pro Bold"/>
          <w:b/>
          <w:bCs/>
          <w:color w:val="231F20"/>
          <w:sz w:val="14"/>
          <w:szCs w:val="16"/>
        </w:rPr>
        <w:t>s</w:t>
      </w:r>
    </w:p>
    <w:p w:rsidR="00356C57" w:rsidRPr="00CC3D2A" w:rsidRDefault="00724497">
      <w:pPr>
        <w:spacing w:line="274" w:lineRule="auto"/>
        <w:ind w:left="199" w:right="1386"/>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5"/>
          <w:sz w:val="14"/>
          <w:szCs w:val="16"/>
        </w:rPr>
        <w:t>N</w:t>
      </w:r>
      <w:r w:rsidRPr="00CC3D2A">
        <w:rPr>
          <w:rFonts w:ascii="Adobe Garamond Pro Bold" w:eastAsia="Adobe Garamond Pro Bold" w:hAnsi="Adobe Garamond Pro Bold" w:cs="Adobe Garamond Pro Bold"/>
          <w:b/>
          <w:bCs/>
          <w:color w:val="231F20"/>
          <w:sz w:val="14"/>
          <w:szCs w:val="16"/>
        </w:rPr>
        <w:t>o</w:t>
      </w:r>
      <w:r w:rsidRPr="00CC3D2A">
        <w:rPr>
          <w:rFonts w:ascii="Adobe Garamond Pro Bold" w:eastAsia="Adobe Garamond Pro Bold" w:hAnsi="Adobe Garamond Pro Bold" w:cs="Adobe Garamond Pro Bold"/>
          <w:b/>
          <w:bCs/>
          <w:color w:val="231F20"/>
          <w:spacing w:val="1"/>
          <w:sz w:val="14"/>
          <w:szCs w:val="16"/>
        </w:rPr>
        <w:t>r</w:t>
      </w:r>
      <w:r w:rsidRPr="00CC3D2A">
        <w:rPr>
          <w:rFonts w:ascii="Adobe Garamond Pro Bold" w:eastAsia="Adobe Garamond Pro Bold" w:hAnsi="Adobe Garamond Pro Bold" w:cs="Adobe Garamond Pro Bold"/>
          <w:b/>
          <w:bCs/>
          <w:color w:val="231F20"/>
          <w:sz w:val="14"/>
          <w:szCs w:val="16"/>
        </w:rPr>
        <w:t xml:space="preserve">th </w:t>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ustralian </w:t>
      </w:r>
      <w:r w:rsidRPr="00CC3D2A">
        <w:rPr>
          <w:rFonts w:ascii="Adobe Garamond Pro Bold" w:eastAsia="Adobe Garamond Pro Bold" w:hAnsi="Adobe Garamond Pro Bold" w:cs="Adobe Garamond Pro Bold"/>
          <w:b/>
          <w:bCs/>
          <w:color w:val="231F20"/>
          <w:spacing w:val="-2"/>
          <w:sz w:val="14"/>
          <w:szCs w:val="16"/>
        </w:rPr>
        <w:t>I</w:t>
      </w:r>
      <w:r w:rsidRPr="00CC3D2A">
        <w:rPr>
          <w:rFonts w:ascii="Adobe Garamond Pro Bold" w:eastAsia="Adobe Garamond Pro Bold" w:hAnsi="Adobe Garamond Pro Bold" w:cs="Adobe Garamond Pro Bold"/>
          <w:b/>
          <w:bCs/>
          <w:color w:val="231F20"/>
          <w:sz w:val="14"/>
          <w:szCs w:val="16"/>
        </w:rPr>
        <w:t xml:space="preserve">ndigenous Land and </w:t>
      </w:r>
      <w:r w:rsidRPr="00CC3D2A">
        <w:rPr>
          <w:rFonts w:ascii="Adobe Garamond Pro Bold" w:eastAsia="Adobe Garamond Pro Bold" w:hAnsi="Adobe Garamond Pro Bold" w:cs="Adobe Garamond Pro Bold"/>
          <w:b/>
          <w:bCs/>
          <w:color w:val="231F20"/>
          <w:spacing w:val="-2"/>
          <w:sz w:val="14"/>
          <w:szCs w:val="16"/>
        </w:rPr>
        <w:t>S</w:t>
      </w:r>
      <w:r w:rsidRPr="00CC3D2A">
        <w:rPr>
          <w:rFonts w:ascii="Adobe Garamond Pro Bold" w:eastAsia="Adobe Garamond Pro Bold" w:hAnsi="Adobe Garamond Pro Bold" w:cs="Adobe Garamond Pro Bold"/>
          <w:b/>
          <w:bCs/>
          <w:color w:val="231F20"/>
          <w:sz w:val="14"/>
          <w:szCs w:val="16"/>
        </w:rPr>
        <w:t xml:space="preserve">ea </w:t>
      </w:r>
      <w:r w:rsidRPr="00CC3D2A">
        <w:rPr>
          <w:rFonts w:ascii="Adobe Garamond Pro Bold" w:eastAsia="Adobe Garamond Pro Bold" w:hAnsi="Adobe Garamond Pro Bold" w:cs="Adobe Garamond Pro Bold"/>
          <w:b/>
          <w:bCs/>
          <w:color w:val="231F20"/>
          <w:spacing w:val="-2"/>
          <w:sz w:val="14"/>
          <w:szCs w:val="16"/>
        </w:rPr>
        <w:t>M</w:t>
      </w:r>
      <w:r w:rsidRPr="00CC3D2A">
        <w:rPr>
          <w:rFonts w:ascii="Adobe Garamond Pro Bold" w:eastAsia="Adobe Garamond Pro Bold" w:hAnsi="Adobe Garamond Pro Bold" w:cs="Adobe Garamond Pro Bold"/>
          <w:b/>
          <w:bCs/>
          <w:color w:val="231F20"/>
          <w:sz w:val="14"/>
          <w:szCs w:val="16"/>
        </w:rPr>
        <w:t>anagement Alliance</w:t>
      </w:r>
    </w:p>
    <w:p w:rsidR="00356C57" w:rsidRDefault="00E44F47">
      <w:pPr>
        <w:spacing w:before="68" w:line="274" w:lineRule="auto"/>
        <w:ind w:left="199" w:right="1437"/>
        <w:rPr>
          <w:rFonts w:ascii="Adobe Garamond Pro Bold" w:eastAsia="Adobe Garamond Pro Bold" w:hAnsi="Adobe Garamond Pro Bold" w:cs="Adobe Garamond Pro Bold"/>
          <w:sz w:val="16"/>
          <w:szCs w:val="16"/>
        </w:rPr>
      </w:pPr>
      <w:r w:rsidRPr="00E44F47">
        <w:rPr>
          <w:rFonts w:asciiTheme="minorHAnsi" w:hAnsiTheme="minorHAnsi"/>
          <w:sz w:val="20"/>
        </w:rPr>
        <w:pict>
          <v:group id="_x0000_s1143" style="position:absolute;left:0;text-align:left;margin-left:85.05pt;margin-top:71.25pt;width:453.55pt;height:.1pt;z-index:-2349;mso-position-horizontal-relative:page" coordorigin="1701,1425" coordsize="9071,2">
            <v:shape id="_x0000_s1144" style="position:absolute;left:1701;top:1425;width:9071;height:2" coordorigin="1701,1425" coordsize="9071,0" path="m1701,1425r9071,e" filled="f" strokecolor="#005695" strokeweight=".17642mm">
              <v:path arrowok="t"/>
            </v:shape>
            <w10:wrap anchorx="page"/>
          </v:group>
        </w:pict>
      </w:r>
      <w:r w:rsidR="00724497" w:rsidRPr="00CC3D2A">
        <w:rPr>
          <w:rFonts w:ascii="Adobe Garamond Pro Bold" w:eastAsia="Adobe Garamond Pro Bold" w:hAnsi="Adobe Garamond Pro Bold" w:cs="Adobe Garamond Pro Bold"/>
          <w:b/>
          <w:bCs/>
          <w:color w:val="231F20"/>
          <w:spacing w:val="-2"/>
          <w:sz w:val="14"/>
          <w:szCs w:val="16"/>
        </w:rPr>
        <w:t>R</w:t>
      </w:r>
      <w:r w:rsidR="00724497" w:rsidRPr="00CC3D2A">
        <w:rPr>
          <w:rFonts w:ascii="Adobe Garamond Pro Bold" w:eastAsia="Adobe Garamond Pro Bold" w:hAnsi="Adobe Garamond Pro Bold" w:cs="Adobe Garamond Pro Bold"/>
          <w:b/>
          <w:bCs/>
          <w:color w:val="231F20"/>
          <w:sz w:val="14"/>
          <w:szCs w:val="16"/>
        </w:rPr>
        <w:t>ele</w:t>
      </w:r>
      <w:r w:rsidR="00724497" w:rsidRPr="00CC3D2A">
        <w:rPr>
          <w:rFonts w:ascii="Adobe Garamond Pro Bold" w:eastAsia="Adobe Garamond Pro Bold" w:hAnsi="Adobe Garamond Pro Bold" w:cs="Adobe Garamond Pro Bold"/>
          <w:b/>
          <w:bCs/>
          <w:color w:val="231F20"/>
          <w:spacing w:val="-1"/>
          <w:sz w:val="14"/>
          <w:szCs w:val="16"/>
        </w:rPr>
        <w:t>v</w:t>
      </w:r>
      <w:r w:rsidR="00724497" w:rsidRPr="00CC3D2A">
        <w:rPr>
          <w:rFonts w:ascii="Adobe Garamond Pro Bold" w:eastAsia="Adobe Garamond Pro Bold" w:hAnsi="Adobe Garamond Pro Bold" w:cs="Adobe Garamond Pro Bold"/>
          <w:b/>
          <w:bCs/>
          <w:color w:val="231F20"/>
          <w:sz w:val="14"/>
          <w:szCs w:val="16"/>
        </w:rPr>
        <w:t xml:space="preserve">ant </w:t>
      </w:r>
      <w:r w:rsidR="00724497" w:rsidRPr="00CC3D2A">
        <w:rPr>
          <w:rFonts w:ascii="Adobe Garamond Pro Bold" w:eastAsia="Adobe Garamond Pro Bold" w:hAnsi="Adobe Garamond Pro Bold" w:cs="Adobe Garamond Pro Bold"/>
          <w:b/>
          <w:bCs/>
          <w:color w:val="231F20"/>
          <w:spacing w:val="-2"/>
          <w:sz w:val="14"/>
          <w:szCs w:val="16"/>
        </w:rPr>
        <w:t>I</w:t>
      </w:r>
      <w:r w:rsidR="00724497" w:rsidRPr="00CC3D2A">
        <w:rPr>
          <w:rFonts w:ascii="Adobe Garamond Pro Bold" w:eastAsia="Adobe Garamond Pro Bold" w:hAnsi="Adobe Garamond Pro Bold" w:cs="Adobe Garamond Pro Bold"/>
          <w:b/>
          <w:bCs/>
          <w:color w:val="231F20"/>
          <w:sz w:val="14"/>
          <w:szCs w:val="16"/>
        </w:rPr>
        <w:t>ndigenous land and sea management organisations, including ranger p</w:t>
      </w:r>
      <w:r w:rsidR="00724497" w:rsidRPr="00CC3D2A">
        <w:rPr>
          <w:rFonts w:ascii="Adobe Garamond Pro Bold" w:eastAsia="Adobe Garamond Pro Bold" w:hAnsi="Adobe Garamond Pro Bold" w:cs="Adobe Garamond Pro Bold"/>
          <w:b/>
          <w:bCs/>
          <w:color w:val="231F20"/>
          <w:spacing w:val="-1"/>
          <w:sz w:val="14"/>
          <w:szCs w:val="16"/>
        </w:rPr>
        <w:t>r</w:t>
      </w:r>
      <w:r w:rsidR="00724497" w:rsidRPr="00CC3D2A">
        <w:rPr>
          <w:rFonts w:ascii="Adobe Garamond Pro Bold" w:eastAsia="Adobe Garamond Pro Bold" w:hAnsi="Adobe Garamond Pro Bold" w:cs="Adobe Garamond Pro Bold"/>
          <w:b/>
          <w:bCs/>
          <w:color w:val="231F20"/>
          <w:sz w:val="14"/>
          <w:szCs w:val="16"/>
        </w:rPr>
        <w:t>ograms</w:t>
      </w:r>
    </w:p>
    <w:p w:rsidR="00356C57" w:rsidRDefault="00356C57">
      <w:pPr>
        <w:spacing w:line="274" w:lineRule="auto"/>
        <w:rPr>
          <w:rFonts w:ascii="Adobe Garamond Pro Bold" w:eastAsia="Adobe Garamond Pro Bold" w:hAnsi="Adobe Garamond Pro Bold" w:cs="Adobe Garamond Pro Bold"/>
          <w:sz w:val="16"/>
          <w:szCs w:val="16"/>
        </w:rPr>
        <w:sectPr w:rsidR="00356C57">
          <w:type w:val="continuous"/>
          <w:pgSz w:w="11906" w:h="16840"/>
          <w:pgMar w:top="1100" w:right="0" w:bottom="280" w:left="0" w:header="720" w:footer="720" w:gutter="0"/>
          <w:cols w:num="5" w:space="720" w:equalWidth="0">
            <w:col w:w="3918" w:space="40"/>
            <w:col w:w="559" w:space="40"/>
            <w:col w:w="2572" w:space="40"/>
            <w:col w:w="1720" w:space="40"/>
            <w:col w:w="2977"/>
          </w:cols>
        </w:sectPr>
      </w:pPr>
    </w:p>
    <w:p w:rsidR="00356C57" w:rsidRDefault="00356C57">
      <w:pPr>
        <w:spacing w:before="10" w:line="110" w:lineRule="exact"/>
        <w:rPr>
          <w:sz w:val="11"/>
          <w:szCs w:val="11"/>
        </w:rPr>
      </w:pPr>
    </w:p>
    <w:p w:rsidR="00356C57" w:rsidRDefault="00724497">
      <w:pPr>
        <w:tabs>
          <w:tab w:val="left" w:pos="2210"/>
        </w:tabs>
        <w:ind w:left="181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4d</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2"/>
          <w:sz w:val="16"/>
          <w:szCs w:val="16"/>
        </w:rPr>
        <w:t>M</w:t>
      </w:r>
      <w:r>
        <w:rPr>
          <w:rFonts w:ascii="Adobe Garamond Pro" w:eastAsia="Adobe Garamond Pro" w:hAnsi="Adobe Garamond Pro" w:cs="Adobe Garamond Pro"/>
          <w:color w:val="231F20"/>
          <w:sz w:val="16"/>
          <w:szCs w:val="16"/>
        </w:rPr>
        <w:t xml:space="preserve">aintain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w:t>
      </w:r>
    </w:p>
    <w:p w:rsidR="00356C57" w:rsidRDefault="00724497">
      <w:pPr>
        <w:spacing w:before="16" w:line="259" w:lineRule="auto"/>
        <w:ind w:left="221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2020 as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w:t>
      </w:r>
      <w:r>
        <w:rPr>
          <w:rFonts w:ascii="Adobe Garamond Pro" w:eastAsia="Adobe Garamond Pro" w:hAnsi="Adobe Garamond Pro" w:cs="Adobe Garamond Pro"/>
          <w:color w:val="231F20"/>
          <w:spacing w:val="-12"/>
          <w:sz w:val="16"/>
          <w:szCs w:val="16"/>
        </w:rPr>
        <w:t>a</w:t>
      </w:r>
      <w:r>
        <w:rPr>
          <w:rFonts w:ascii="Adobe Garamond Pro" w:eastAsia="Adobe Garamond Pro" w:hAnsi="Adobe Garamond Pro" w:cs="Adobe Garamond Pro"/>
          <w:color w:val="231F20"/>
          <w:spacing w:val="-13"/>
          <w:sz w:val="16"/>
          <w:szCs w:val="16"/>
        </w:rPr>
        <w:t>’</w:t>
      </w:r>
      <w:r>
        <w:rPr>
          <w:rFonts w:ascii="Adobe Garamond Pro" w:eastAsia="Adobe Garamond Pro" w:hAnsi="Adobe Garamond Pro" w:cs="Adobe Garamond Pro"/>
          <w:color w:val="231F20"/>
          <w:sz w:val="16"/>
          <w:szCs w:val="16"/>
        </w:rPr>
        <w:t>s national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monitoring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ogramme.</w:t>
      </w:r>
    </w:p>
    <w:p w:rsidR="00356C57" w:rsidRDefault="00724497">
      <w:pPr>
        <w:spacing w:before="10" w:line="110" w:lineRule="exact"/>
        <w:rPr>
          <w:sz w:val="11"/>
          <w:szCs w:val="11"/>
        </w:rPr>
      </w:pPr>
      <w:r>
        <w:br w:type="column"/>
      </w:r>
    </w:p>
    <w:p w:rsidR="00356C57" w:rsidRDefault="00724497">
      <w:pPr>
        <w:tabs>
          <w:tab w:val="left" w:pos="1125"/>
        </w:tabs>
        <w:ind w:left="27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r>
        <w:rPr>
          <w:rFonts w:ascii="Adobe Garamond Pro" w:eastAsia="Adobe Garamond Pro" w:hAnsi="Adobe Garamond Pro" w:cs="Adobe Garamond Pro"/>
          <w:color w:val="231F20"/>
          <w:sz w:val="16"/>
          <w:szCs w:val="16"/>
        </w:rPr>
        <w:tab/>
        <w:t>The</w:t>
      </w:r>
      <w:r>
        <w:rPr>
          <w:rFonts w:ascii="Adobe Garamond Pro" w:eastAsia="Adobe Garamond Pro" w:hAnsi="Adobe Garamond Pro" w:cs="Adobe Garamond Pro"/>
          <w:color w:val="231F20"/>
          <w:spacing w:val="-7"/>
          <w:sz w:val="16"/>
          <w:szCs w:val="16"/>
        </w:rPr>
        <w:t xml:space="preserve">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w:t>
      </w:r>
      <w:r>
        <w:rPr>
          <w:rFonts w:ascii="Adobe Garamond Pro" w:eastAsia="Adobe Garamond Pro" w:hAnsi="Adobe Garamond Pro" w:cs="Adobe Garamond Pro"/>
          <w:color w:val="231F20"/>
          <w:spacing w:val="-7"/>
          <w:sz w:val="16"/>
          <w:szCs w:val="16"/>
        </w:rPr>
        <w:t xml:space="preserve"> </w:t>
      </w:r>
      <w:r>
        <w:rPr>
          <w:rFonts w:ascii="Adobe Garamond Pro" w:eastAsia="Adobe Garamond Pro" w:hAnsi="Adobe Garamond Pro" w:cs="Adobe Garamond Pro"/>
          <w:color w:val="231F20"/>
          <w:sz w:val="16"/>
          <w:szCs w:val="16"/>
        </w:rPr>
        <w:t>2020</w:t>
      </w:r>
      <w:r>
        <w:rPr>
          <w:rFonts w:ascii="Adobe Garamond Pro" w:eastAsia="Adobe Garamond Pro" w:hAnsi="Adobe Garamond Pro" w:cs="Adobe Garamond Pro"/>
          <w:color w:val="231F20"/>
          <w:spacing w:val="-7"/>
          <w:sz w:val="16"/>
          <w:szCs w:val="16"/>
        </w:rPr>
        <w:t xml:space="preserve"> </w:t>
      </w:r>
      <w:r>
        <w:rPr>
          <w:rFonts w:ascii="Adobe Garamond Pro" w:eastAsia="Adobe Garamond Pro" w:hAnsi="Adobe Garamond Pro" w:cs="Adobe Garamond Pro"/>
          <w:color w:val="231F20"/>
          <w:sz w:val="16"/>
          <w:szCs w:val="16"/>
        </w:rPr>
        <w:t>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ogram</w:t>
      </w:r>
    </w:p>
    <w:p w:rsidR="00356C57" w:rsidRDefault="00724497">
      <w:pPr>
        <w:spacing w:before="16" w:line="259" w:lineRule="auto"/>
        <w:ind w:left="112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emains acti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 and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ant </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 the duration of this plan.</w:t>
      </w:r>
    </w:p>
    <w:p w:rsidR="00356C57" w:rsidRDefault="00724497">
      <w:pPr>
        <w:spacing w:before="10" w:line="110" w:lineRule="exact"/>
        <w:rPr>
          <w:sz w:val="11"/>
          <w:szCs w:val="11"/>
        </w:rPr>
      </w:pPr>
      <w:r>
        <w:br w:type="column"/>
      </w:r>
    </w:p>
    <w:p w:rsidR="00356C57" w:rsidRDefault="00724497">
      <w:pPr>
        <w:spacing w:line="259" w:lineRule="auto"/>
        <w:ind w:left="37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68" w:line="259" w:lineRule="auto"/>
        <w:ind w:left="374" w:right="4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374" w:right="53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opogenic disturbance</w:t>
      </w:r>
    </w:p>
    <w:p w:rsidR="00356C57" w:rsidRDefault="00724497">
      <w:pPr>
        <w:spacing w:before="68" w:line="259" w:lineRule="auto"/>
        <w:ind w:left="374" w:right="2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E44F47">
      <w:pPr>
        <w:spacing w:before="68"/>
        <w:ind w:left="374"/>
        <w:rPr>
          <w:rFonts w:ascii="Adobe Garamond Pro" w:eastAsia="Adobe Garamond Pro" w:hAnsi="Adobe Garamond Pro" w:cs="Adobe Garamond Pro"/>
          <w:sz w:val="16"/>
          <w:szCs w:val="16"/>
        </w:rPr>
      </w:pPr>
      <w:r w:rsidRPr="00E44F47">
        <w:rPr>
          <w:rFonts w:asciiTheme="minorHAnsi" w:hAnsiTheme="minorHAnsi"/>
        </w:rPr>
        <w:pict>
          <v:group id="_x0000_s1141" style="position:absolute;left:0;text-align:left;margin-left:85.05pt;margin-top:16.4pt;width:453.55pt;height:.1pt;z-index:-2348;mso-position-horizontal-relative:page" coordorigin="1701,328" coordsize="9071,2">
            <v:shape id="_x0000_s1142" style="position:absolute;left:1701;top:328;width:9071;height:2" coordorigin="1701,328" coordsize="9071,0" path="m1701,328r9071,e" filled="f" strokecolor="#005695" strokeweight=".5pt">
              <v:path arrowok="t"/>
            </v:shape>
            <w10:wrap anchorx="page"/>
          </v:group>
        </w:pict>
      </w:r>
      <w:r w:rsidR="00724497">
        <w:rPr>
          <w:rFonts w:ascii="Adobe Garamond Pro" w:eastAsia="Adobe Garamond Pro" w:hAnsi="Adobe Garamond Pro" w:cs="Adobe Garamond Pro"/>
          <w:color w:val="231F20"/>
          <w:spacing w:val="-2"/>
          <w:sz w:val="16"/>
          <w:szCs w:val="16"/>
        </w:rPr>
        <w:t>I</w:t>
      </w:r>
      <w:r w:rsidR="00724497">
        <w:rPr>
          <w:rFonts w:ascii="Adobe Garamond Pro" w:eastAsia="Adobe Garamond Pro" w:hAnsi="Adobe Garamond Pro" w:cs="Adobe Garamond Pro"/>
          <w:color w:val="231F20"/>
          <w:sz w:val="16"/>
          <w:szCs w:val="16"/>
        </w:rPr>
        <w:t>n</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asi</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e species</w:t>
      </w:r>
    </w:p>
    <w:p w:rsidR="00356C57" w:rsidRDefault="00724497">
      <w:pPr>
        <w:spacing w:before="3" w:line="120" w:lineRule="exact"/>
        <w:rPr>
          <w:sz w:val="12"/>
          <w:szCs w:val="12"/>
        </w:rPr>
      </w:pPr>
      <w:r>
        <w:br w:type="column"/>
      </w:r>
    </w:p>
    <w:p w:rsidR="00356C57" w:rsidRDefault="00724497">
      <w:pPr>
        <w:spacing w:line="348" w:lineRule="auto"/>
        <w:ind w:left="199" w:right="1326"/>
        <w:rPr>
          <w:rFonts w:ascii="Adobe Garamond Pro" w:eastAsia="Adobe Garamond Pro" w:hAnsi="Adobe Garamond Pro" w:cs="Adobe Garamond Pro"/>
          <w:sz w:val="16"/>
          <w:szCs w:val="16"/>
        </w:rPr>
      </w:pPr>
      <w:r w:rsidRPr="00CC3D2A">
        <w:rPr>
          <w:rFonts w:ascii="Adobe Garamond Pro Bold" w:eastAsia="Adobe Garamond Pro Bold" w:hAnsi="Adobe Garamond Pro Bold" w:cs="Adobe Garamond Pro Bold"/>
          <w:b/>
          <w:bCs/>
          <w:color w:val="231F20"/>
          <w:spacing w:val="-2"/>
          <w:sz w:val="14"/>
          <w:szCs w:val="16"/>
        </w:rPr>
        <w:t>B</w:t>
      </w:r>
      <w:r w:rsidRPr="00CC3D2A">
        <w:rPr>
          <w:rFonts w:ascii="Adobe Garamond Pro Bold" w:eastAsia="Adobe Garamond Pro Bold" w:hAnsi="Adobe Garamond Pro Bold" w:cs="Adobe Garamond Pro Bold"/>
          <w:b/>
          <w:bCs/>
          <w:color w:val="231F20"/>
          <w:sz w:val="14"/>
          <w:szCs w:val="16"/>
        </w:rPr>
        <w:t>i</w:t>
      </w:r>
      <w:r w:rsidRPr="00CC3D2A">
        <w:rPr>
          <w:rFonts w:ascii="Adobe Garamond Pro Bold" w:eastAsia="Adobe Garamond Pro Bold" w:hAnsi="Adobe Garamond Pro Bold" w:cs="Adobe Garamond Pro Bold"/>
          <w:b/>
          <w:bCs/>
          <w:color w:val="231F20"/>
          <w:spacing w:val="-4"/>
          <w:sz w:val="14"/>
          <w:szCs w:val="16"/>
        </w:rPr>
        <w:t>r</w:t>
      </w:r>
      <w:r w:rsidRPr="00CC3D2A">
        <w:rPr>
          <w:rFonts w:ascii="Adobe Garamond Pro Bold" w:eastAsia="Adobe Garamond Pro Bold" w:hAnsi="Adobe Garamond Pro Bold" w:cs="Adobe Garamond Pro Bold"/>
          <w:b/>
          <w:bCs/>
          <w:color w:val="231F20"/>
          <w:sz w:val="14"/>
          <w:szCs w:val="16"/>
        </w:rPr>
        <w:t xml:space="preserve">dLife </w:t>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 xml:space="preserve">ustralia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ant NG</w:t>
      </w:r>
      <w:r>
        <w:rPr>
          <w:rFonts w:ascii="Adobe Garamond Pro" w:eastAsia="Adobe Garamond Pro" w:hAnsi="Adobe Garamond Pro" w:cs="Adobe Garamond Pro"/>
          <w:color w:val="231F20"/>
          <w:spacing w:val="-1"/>
          <w:sz w:val="16"/>
          <w:szCs w:val="16"/>
        </w:rPr>
        <w:t>O</w:t>
      </w:r>
      <w:r>
        <w:rPr>
          <w:rFonts w:ascii="Adobe Garamond Pro" w:eastAsia="Adobe Garamond Pro" w:hAnsi="Adobe Garamond Pro" w:cs="Adobe Garamond Pro"/>
          <w:color w:val="231F20"/>
          <w:sz w:val="16"/>
          <w:szCs w:val="16"/>
        </w:rPr>
        <w:t xml:space="preserve">s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ustralian </w:t>
      </w:r>
      <w:r>
        <w:rPr>
          <w:rFonts w:ascii="Adobe Garamond Pro" w:eastAsia="Adobe Garamond Pro" w:hAnsi="Adobe Garamond Pro" w:cs="Adobe Garamond Pro"/>
          <w:color w:val="231F20"/>
          <w:spacing w:val="-1"/>
          <w:sz w:val="16"/>
          <w:szCs w:val="16"/>
        </w:rPr>
        <w:t>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w:t>
      </w:r>
    </w:p>
    <w:p w:rsidR="00356C57" w:rsidRDefault="00356C57">
      <w:pPr>
        <w:spacing w:line="348" w:lineRule="auto"/>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4" w:space="720" w:equalWidth="0">
            <w:col w:w="3880" w:space="40"/>
            <w:col w:w="3092" w:space="40"/>
            <w:col w:w="1836" w:space="40"/>
            <w:col w:w="2978"/>
          </w:cols>
        </w:sectPr>
      </w:pPr>
    </w:p>
    <w:p w:rsidR="00356C57" w:rsidRDefault="00356C57">
      <w:pPr>
        <w:spacing w:before="9" w:line="130" w:lineRule="exact"/>
        <w:rPr>
          <w:sz w:val="13"/>
          <w:szCs w:val="13"/>
        </w:rPr>
      </w:pPr>
    </w:p>
    <w:p w:rsidR="00356C57" w:rsidRDefault="00724497">
      <w:pPr>
        <w:tabs>
          <w:tab w:val="left" w:pos="2210"/>
        </w:tabs>
        <w:spacing w:line="259" w:lineRule="auto"/>
        <w:ind w:left="2211" w:hanging="3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4e</w:t>
      </w:r>
      <w:r>
        <w:rPr>
          <w:rFonts w:ascii="Adobe Garamond Pro" w:eastAsia="Adobe Garamond Pro" w:hAnsi="Adobe Garamond Pro" w:cs="Adobe Garamond Pro"/>
          <w:color w:val="231F20"/>
          <w:sz w:val="16"/>
          <w:szCs w:val="16"/>
        </w:rPr>
        <w:tab/>
        <w:t xml:space="preserve">Complete a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eview of the 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 status of all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9" w:line="130" w:lineRule="exact"/>
        <w:rPr>
          <w:sz w:val="13"/>
          <w:szCs w:val="13"/>
        </w:rPr>
      </w:pPr>
      <w:r>
        <w:br w:type="column"/>
      </w:r>
    </w:p>
    <w:p w:rsidR="00356C57" w:rsidRDefault="00724497">
      <w:pPr>
        <w:spacing w:line="259" w:lineRule="auto"/>
        <w:ind w:left="39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6"/>
          <w:sz w:val="16"/>
          <w:szCs w:val="16"/>
        </w:rPr>
        <w:t>V</w:t>
      </w:r>
      <w:r>
        <w:rPr>
          <w:rFonts w:ascii="Adobe Garamond Pro" w:eastAsia="Adobe Garamond Pro" w:hAnsi="Adobe Garamond Pro" w:cs="Adobe Garamond Pro"/>
          <w:color w:val="231F20"/>
          <w:sz w:val="16"/>
          <w:szCs w:val="16"/>
        </w:rPr>
        <w: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 xml:space="preserve">y </w:t>
      </w: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p w:rsidR="00356C57" w:rsidRDefault="00724497">
      <w:pPr>
        <w:spacing w:before="9" w:line="130" w:lineRule="exact"/>
        <w:rPr>
          <w:sz w:val="13"/>
          <w:szCs w:val="13"/>
        </w:rPr>
      </w:pPr>
      <w:r>
        <w:br w:type="column"/>
      </w:r>
    </w:p>
    <w:p w:rsidR="00356C57" w:rsidRDefault="00724497">
      <w:pPr>
        <w:spacing w:line="259" w:lineRule="auto"/>
        <w:ind w:left="48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The</w:t>
      </w:r>
      <w:r>
        <w:rPr>
          <w:rFonts w:ascii="Adobe Garamond Pro" w:eastAsia="Adobe Garamond Pro" w:hAnsi="Adobe Garamond Pro" w:cs="Adobe Garamond Pro"/>
          <w:color w:val="231F20"/>
          <w:spacing w:val="-7"/>
          <w:sz w:val="16"/>
          <w:szCs w:val="16"/>
        </w:rPr>
        <w:t xml:space="preserve"> </w:t>
      </w:r>
      <w:r>
        <w:rPr>
          <w:rFonts w:ascii="Adobe Garamond Pro" w:eastAsia="Adobe Garamond Pro" w:hAnsi="Adobe Garamond Pro" w:cs="Adobe Garamond Pro"/>
          <w:color w:val="231F20"/>
          <w:sz w:val="16"/>
          <w:szCs w:val="16"/>
        </w:rPr>
        <w:t>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w:t>
      </w:r>
      <w:r>
        <w:rPr>
          <w:rFonts w:ascii="Adobe Garamond Pro" w:eastAsia="Adobe Garamond Pro" w:hAnsi="Adobe Garamond Pro" w:cs="Adobe Garamond Pro"/>
          <w:color w:val="231F20"/>
          <w:spacing w:val="-7"/>
          <w:sz w:val="16"/>
          <w:szCs w:val="16"/>
        </w:rPr>
        <w:t xml:space="preserve"> </w:t>
      </w:r>
      <w:r>
        <w:rPr>
          <w:rFonts w:ascii="Adobe Garamond Pro" w:eastAsia="Adobe Garamond Pro" w:hAnsi="Adobe Garamond Pro" w:cs="Adobe Garamond Pro"/>
          <w:color w:val="231F20"/>
          <w:sz w:val="16"/>
          <w:szCs w:val="16"/>
        </w:rPr>
        <w:t>status,</w:t>
      </w:r>
      <w:r>
        <w:rPr>
          <w:rFonts w:ascii="Adobe Garamond Pro" w:eastAsia="Adobe Garamond Pro" w:hAnsi="Adobe Garamond Pro" w:cs="Adobe Garamond Pro"/>
          <w:color w:val="231F20"/>
          <w:spacing w:val="-7"/>
          <w:sz w:val="16"/>
          <w:szCs w:val="16"/>
        </w:rPr>
        <w:t xml:space="preserve"> </w:t>
      </w:r>
      <w:r>
        <w:rPr>
          <w:rFonts w:ascii="Adobe Garamond Pro" w:eastAsia="Adobe Garamond Pro" w:hAnsi="Adobe Garamond Pro" w:cs="Adobe Garamond Pro"/>
          <w:color w:val="231F20"/>
          <w:sz w:val="16"/>
          <w:szCs w:val="16"/>
        </w:rPr>
        <w:t xml:space="preserve">including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evised EAAF population estimates, of all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 xml:space="preserve">ds is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evie</w:t>
      </w:r>
      <w:r>
        <w:rPr>
          <w:rFonts w:ascii="Adobe Garamond Pro" w:eastAsia="Adobe Garamond Pro" w:hAnsi="Adobe Garamond Pro" w:cs="Adobe Garamond Pro"/>
          <w:color w:val="231F20"/>
          <w:spacing w:val="-1"/>
          <w:sz w:val="16"/>
          <w:szCs w:val="16"/>
        </w:rPr>
        <w:t>w</w:t>
      </w:r>
      <w:r>
        <w:rPr>
          <w:rFonts w:ascii="Adobe Garamond Pro" w:eastAsia="Adobe Garamond Pro" w:hAnsi="Adobe Garamond Pro" w:cs="Adobe Garamond Pro"/>
          <w:color w:val="231F20"/>
          <w:sz w:val="16"/>
          <w:szCs w:val="16"/>
        </w:rPr>
        <w:t xml:space="preserve">ed and published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2017.</w:t>
      </w:r>
    </w:p>
    <w:p w:rsidR="00356C57" w:rsidRDefault="00724497">
      <w:pPr>
        <w:spacing w:before="9" w:line="130" w:lineRule="exact"/>
        <w:rPr>
          <w:sz w:val="13"/>
          <w:szCs w:val="13"/>
        </w:rPr>
      </w:pPr>
      <w:r>
        <w:br w:type="column"/>
      </w:r>
    </w:p>
    <w:p w:rsidR="00356C57" w:rsidRDefault="00724497">
      <w:pPr>
        <w:spacing w:line="259" w:lineRule="auto"/>
        <w:ind w:left="229" w:right="12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68" w:line="259" w:lineRule="auto"/>
        <w:ind w:left="22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68" w:line="259" w:lineRule="auto"/>
        <w:ind w:left="229" w:right="4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229" w:right="53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opogenic disturbance</w:t>
      </w:r>
    </w:p>
    <w:p w:rsidR="00356C57" w:rsidRDefault="00724497">
      <w:pPr>
        <w:spacing w:before="68" w:line="259" w:lineRule="auto"/>
        <w:ind w:left="229" w:right="2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E44F47">
      <w:pPr>
        <w:spacing w:before="68"/>
        <w:ind w:left="229"/>
        <w:rPr>
          <w:rFonts w:ascii="Adobe Garamond Pro" w:eastAsia="Adobe Garamond Pro" w:hAnsi="Adobe Garamond Pro" w:cs="Adobe Garamond Pro"/>
          <w:sz w:val="16"/>
          <w:szCs w:val="16"/>
        </w:rPr>
      </w:pPr>
      <w:r w:rsidRPr="00E44F47">
        <w:rPr>
          <w:rFonts w:asciiTheme="minorHAnsi" w:hAnsiTheme="minorHAnsi"/>
        </w:rPr>
        <w:pict>
          <v:group id="_x0000_s1139" style="position:absolute;left:0;text-align:left;margin-left:85.05pt;margin-top:16.4pt;width:453.55pt;height:.1pt;z-index:-2347;mso-position-horizontal-relative:page" coordorigin="1701,328" coordsize="9071,2">
            <v:shape id="_x0000_s1140" style="position:absolute;left:1701;top:328;width:9071;height:2" coordorigin="1701,328" coordsize="9071,0" path="m1701,328r9071,e" filled="f" strokecolor="#005695" strokeweight=".5pt">
              <v:path arrowok="t"/>
            </v:shape>
            <w10:wrap anchorx="page"/>
          </v:group>
        </w:pict>
      </w:r>
      <w:r w:rsidR="00724497">
        <w:rPr>
          <w:rFonts w:ascii="Adobe Garamond Pro" w:eastAsia="Adobe Garamond Pro" w:hAnsi="Adobe Garamond Pro" w:cs="Adobe Garamond Pro"/>
          <w:color w:val="231F20"/>
          <w:spacing w:val="-2"/>
          <w:sz w:val="16"/>
          <w:szCs w:val="16"/>
        </w:rPr>
        <w:t>I</w:t>
      </w:r>
      <w:r w:rsidR="00724497">
        <w:rPr>
          <w:rFonts w:ascii="Adobe Garamond Pro" w:eastAsia="Adobe Garamond Pro" w:hAnsi="Adobe Garamond Pro" w:cs="Adobe Garamond Pro"/>
          <w:color w:val="231F20"/>
          <w:sz w:val="16"/>
          <w:szCs w:val="16"/>
        </w:rPr>
        <w:t>n</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asi</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e species</w:t>
      </w:r>
    </w:p>
    <w:p w:rsidR="00356C57" w:rsidRDefault="00724497">
      <w:pPr>
        <w:spacing w:before="2" w:line="140" w:lineRule="exact"/>
        <w:rPr>
          <w:sz w:val="14"/>
          <w:szCs w:val="14"/>
        </w:rPr>
      </w:pPr>
      <w:r>
        <w:br w:type="column"/>
      </w:r>
    </w:p>
    <w:p w:rsidR="00356C57" w:rsidRPr="00CC3D2A" w:rsidRDefault="00724497">
      <w:pPr>
        <w:spacing w:line="359" w:lineRule="auto"/>
        <w:ind w:left="199" w:right="1339"/>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231F20"/>
          <w:spacing w:val="-1"/>
          <w:sz w:val="14"/>
          <w:szCs w:val="16"/>
        </w:rPr>
        <w:t>A</w:t>
      </w:r>
      <w:r w:rsidRPr="00CC3D2A">
        <w:rPr>
          <w:rFonts w:ascii="Adobe Garamond Pro Bold" w:eastAsia="Adobe Garamond Pro Bold" w:hAnsi="Adobe Garamond Pro Bold" w:cs="Adobe Garamond Pro Bold"/>
          <w:b/>
          <w:bCs/>
          <w:color w:val="231F20"/>
          <w:sz w:val="14"/>
          <w:szCs w:val="16"/>
        </w:rPr>
        <w:t xml:space="preserve">cademic institutions </w:t>
      </w:r>
      <w:r w:rsidRPr="00CC3D2A">
        <w:rPr>
          <w:rFonts w:ascii="Adobe Garamond Pro Bold" w:eastAsia="Adobe Garamond Pro Bold" w:hAnsi="Adobe Garamond Pro Bold" w:cs="Adobe Garamond Pro Bold"/>
          <w:b/>
          <w:bCs/>
          <w:color w:val="231F20"/>
          <w:spacing w:val="-2"/>
          <w:sz w:val="14"/>
          <w:szCs w:val="16"/>
        </w:rPr>
        <w:t>B</w:t>
      </w:r>
      <w:r w:rsidRPr="00CC3D2A">
        <w:rPr>
          <w:rFonts w:ascii="Adobe Garamond Pro Bold" w:eastAsia="Adobe Garamond Pro Bold" w:hAnsi="Adobe Garamond Pro Bold" w:cs="Adobe Garamond Pro Bold"/>
          <w:b/>
          <w:bCs/>
          <w:color w:val="231F20"/>
          <w:sz w:val="14"/>
          <w:szCs w:val="16"/>
        </w:rPr>
        <w:t>i</w:t>
      </w:r>
      <w:r w:rsidRPr="00CC3D2A">
        <w:rPr>
          <w:rFonts w:ascii="Adobe Garamond Pro Bold" w:eastAsia="Adobe Garamond Pro Bold" w:hAnsi="Adobe Garamond Pro Bold" w:cs="Adobe Garamond Pro Bold"/>
          <w:b/>
          <w:bCs/>
          <w:color w:val="231F20"/>
          <w:spacing w:val="-4"/>
          <w:sz w:val="14"/>
          <w:szCs w:val="16"/>
        </w:rPr>
        <w:t>r</w:t>
      </w:r>
      <w:r w:rsidRPr="00CC3D2A">
        <w:rPr>
          <w:rFonts w:ascii="Adobe Garamond Pro Bold" w:eastAsia="Adobe Garamond Pro Bold" w:hAnsi="Adobe Garamond Pro Bold" w:cs="Adobe Garamond Pro Bold"/>
          <w:b/>
          <w:bCs/>
          <w:color w:val="231F20"/>
          <w:sz w:val="14"/>
          <w:szCs w:val="16"/>
        </w:rPr>
        <w:t xml:space="preserve">dlife </w:t>
      </w:r>
      <w:r w:rsidRPr="00CC3D2A">
        <w:rPr>
          <w:rFonts w:ascii="Adobe Garamond Pro Bold" w:eastAsia="Adobe Garamond Pro Bold" w:hAnsi="Adobe Garamond Pro Bold" w:cs="Adobe Garamond Pro Bold"/>
          <w:b/>
          <w:bCs/>
          <w:color w:val="231F20"/>
          <w:spacing w:val="-3"/>
          <w:sz w:val="14"/>
          <w:szCs w:val="16"/>
        </w:rPr>
        <w:t>A</w:t>
      </w:r>
      <w:r w:rsidRPr="00CC3D2A">
        <w:rPr>
          <w:rFonts w:ascii="Adobe Garamond Pro Bold" w:eastAsia="Adobe Garamond Pro Bold" w:hAnsi="Adobe Garamond Pro Bold" w:cs="Adobe Garamond Pro Bold"/>
          <w:b/>
          <w:bCs/>
          <w:color w:val="231F20"/>
          <w:sz w:val="14"/>
          <w:szCs w:val="16"/>
        </w:rPr>
        <w:t>ustralia</w:t>
      </w:r>
    </w:p>
    <w:p w:rsidR="00356C57" w:rsidRDefault="00724497">
      <w:pPr>
        <w:spacing w:line="200" w:lineRule="exact"/>
        <w:ind w:left="19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East Asian—</w:t>
      </w:r>
    </w:p>
    <w:p w:rsidR="00356C57" w:rsidRDefault="00724497">
      <w:pPr>
        <w:spacing w:before="16" w:line="259" w:lineRule="auto"/>
        <w:ind w:left="199" w:right="156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ustralasian </w:t>
      </w:r>
      <w:r>
        <w:rPr>
          <w:rFonts w:ascii="Adobe Garamond Pro" w:eastAsia="Adobe Garamond Pro" w:hAnsi="Adobe Garamond Pro" w:cs="Adobe Garamond Pro"/>
          <w:color w:val="231F20"/>
          <w:spacing w:val="-3"/>
          <w:sz w:val="16"/>
          <w:szCs w:val="16"/>
        </w:rPr>
        <w:t>F</w:t>
      </w:r>
      <w:r>
        <w:rPr>
          <w:rFonts w:ascii="Adobe Garamond Pro" w:eastAsia="Adobe Garamond Pro" w:hAnsi="Adobe Garamond Pro" w:cs="Adobe Garamond Pro"/>
          <w:color w:val="231F20"/>
          <w:sz w:val="16"/>
          <w:szCs w:val="16"/>
        </w:rPr>
        <w:t xml:space="preserve">lyway </w:t>
      </w:r>
      <w:r>
        <w:rPr>
          <w:rFonts w:ascii="Adobe Garamond Pro" w:eastAsia="Adobe Garamond Pro" w:hAnsi="Adobe Garamond Pro" w:cs="Adobe Garamond Pro"/>
          <w:color w:val="231F20"/>
          <w:spacing w:val="-7"/>
          <w:sz w:val="16"/>
          <w:szCs w:val="16"/>
        </w:rPr>
        <w:t>P</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tnership</w:t>
      </w:r>
    </w:p>
    <w:p w:rsidR="00356C57" w:rsidRDefault="00724497">
      <w:pPr>
        <w:spacing w:before="68"/>
        <w:ind w:left="19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ustralian </w:t>
      </w:r>
      <w:r>
        <w:rPr>
          <w:rFonts w:ascii="Adobe Garamond Pro" w:eastAsia="Adobe Garamond Pro" w:hAnsi="Adobe Garamond Pro" w:cs="Adobe Garamond Pro"/>
          <w:color w:val="231F20"/>
          <w:spacing w:val="-1"/>
          <w:sz w:val="16"/>
          <w:szCs w:val="16"/>
        </w:rPr>
        <w:t>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w:t>
      </w:r>
    </w:p>
    <w:p w:rsidR="00356C57" w:rsidRDefault="00356C57">
      <w:pPr>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5" w:space="720" w:equalWidth="0">
            <w:col w:w="3762" w:space="40"/>
            <w:col w:w="715" w:space="40"/>
            <w:col w:w="2602" w:space="40"/>
            <w:col w:w="1691" w:space="40"/>
            <w:col w:w="2976"/>
          </w:cols>
        </w:sectPr>
      </w:pPr>
    </w:p>
    <w:tbl>
      <w:tblPr>
        <w:tblW w:w="0" w:type="auto"/>
        <w:tblInd w:w="1490" w:type="dxa"/>
        <w:tblLayout w:type="fixed"/>
        <w:tblCellMar>
          <w:left w:w="0" w:type="dxa"/>
          <w:right w:w="0" w:type="dxa"/>
        </w:tblCellMar>
        <w:tblLook w:val="01E0"/>
      </w:tblPr>
      <w:tblGrid>
        <w:gridCol w:w="302"/>
        <w:gridCol w:w="1850"/>
        <w:gridCol w:w="855"/>
        <w:gridCol w:w="2519"/>
        <w:gridCol w:w="1645"/>
        <w:gridCol w:w="1746"/>
      </w:tblGrid>
      <w:tr w:rsidR="00356C57">
        <w:trPr>
          <w:trHeight w:hRule="exact" w:val="294"/>
        </w:trPr>
        <w:tc>
          <w:tcPr>
            <w:tcW w:w="302" w:type="dxa"/>
            <w:tcBorders>
              <w:top w:val="nil"/>
              <w:left w:val="nil"/>
              <w:bottom w:val="nil"/>
              <w:right w:val="nil"/>
            </w:tcBorders>
          </w:tcPr>
          <w:p w:rsidR="00356C57" w:rsidRDefault="00724497">
            <w:pPr>
              <w:pStyle w:val="TableParagraph"/>
              <w:spacing w:before="72"/>
              <w:ind w:left="40"/>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4f</w:t>
            </w:r>
          </w:p>
        </w:tc>
        <w:tc>
          <w:tcPr>
            <w:tcW w:w="1850" w:type="dxa"/>
            <w:tcBorders>
              <w:top w:val="nil"/>
              <w:left w:val="nil"/>
              <w:bottom w:val="nil"/>
              <w:right w:val="nil"/>
            </w:tcBorders>
          </w:tcPr>
          <w:p w:rsidR="00356C57" w:rsidRDefault="00724497">
            <w:pPr>
              <w:pStyle w:val="TableParagraph"/>
              <w:spacing w:before="72"/>
              <w:ind w:left="13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5"/>
                <w:sz w:val="16"/>
                <w:szCs w:val="16"/>
              </w:rPr>
              <w:t>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omote 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w:t>
            </w:r>
          </w:p>
        </w:tc>
        <w:tc>
          <w:tcPr>
            <w:tcW w:w="855" w:type="dxa"/>
            <w:tcBorders>
              <w:top w:val="nil"/>
              <w:left w:val="nil"/>
              <w:bottom w:val="nil"/>
              <w:right w:val="nil"/>
            </w:tcBorders>
          </w:tcPr>
          <w:p w:rsidR="00356C57" w:rsidRDefault="00724497">
            <w:pPr>
              <w:pStyle w:val="TableParagraph"/>
              <w:spacing w:before="72"/>
              <w:ind w:left="26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p>
        </w:tc>
        <w:tc>
          <w:tcPr>
            <w:tcW w:w="2519" w:type="dxa"/>
            <w:tcBorders>
              <w:top w:val="nil"/>
              <w:left w:val="nil"/>
              <w:bottom w:val="nil"/>
              <w:right w:val="nil"/>
            </w:tcBorders>
          </w:tcPr>
          <w:p w:rsidR="00356C57" w:rsidRDefault="00724497">
            <w:pPr>
              <w:pStyle w:val="TableParagraph"/>
              <w:spacing w:before="72"/>
              <w:ind w:left="26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Kn</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wledge of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 and their</w:t>
            </w:r>
          </w:p>
        </w:tc>
        <w:tc>
          <w:tcPr>
            <w:tcW w:w="1645" w:type="dxa"/>
            <w:tcBorders>
              <w:top w:val="nil"/>
              <w:left w:val="nil"/>
              <w:bottom w:val="nil"/>
              <w:right w:val="nil"/>
            </w:tcBorders>
          </w:tcPr>
          <w:p w:rsidR="00356C57" w:rsidRDefault="00724497">
            <w:pPr>
              <w:pStyle w:val="TableParagraph"/>
              <w:spacing w:before="72"/>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w:t>
            </w:r>
          </w:p>
        </w:tc>
        <w:tc>
          <w:tcPr>
            <w:tcW w:w="1746" w:type="dxa"/>
            <w:tcBorders>
              <w:top w:val="nil"/>
              <w:left w:val="nil"/>
              <w:bottom w:val="nil"/>
              <w:right w:val="nil"/>
            </w:tcBorders>
          </w:tcPr>
          <w:p w:rsidR="00356C57" w:rsidRPr="00974523" w:rsidRDefault="00724497">
            <w:pPr>
              <w:pStyle w:val="TableParagraph"/>
              <w:spacing w:before="75"/>
              <w:ind w:left="182"/>
              <w:rPr>
                <w:rFonts w:ascii="Adobe Garamond Pro Bold" w:eastAsia="Adobe Garamond Pro Bold" w:hAnsi="Adobe Garamond Pro Bold" w:cs="Adobe Garamond Pro Bold"/>
                <w:sz w:val="14"/>
                <w:szCs w:val="16"/>
              </w:rPr>
            </w:pPr>
            <w:r w:rsidRPr="00974523">
              <w:rPr>
                <w:rFonts w:ascii="Adobe Garamond Pro Bold" w:eastAsia="Adobe Garamond Pro Bold" w:hAnsi="Adobe Garamond Pro Bold" w:cs="Adobe Garamond Pro Bold"/>
                <w:b/>
                <w:bCs/>
                <w:color w:val="231F20"/>
                <w:spacing w:val="-3"/>
                <w:sz w:val="14"/>
                <w:szCs w:val="16"/>
              </w:rPr>
              <w:t>A</w:t>
            </w:r>
            <w:r w:rsidRPr="00974523">
              <w:rPr>
                <w:rFonts w:ascii="Adobe Garamond Pro Bold" w:eastAsia="Adobe Garamond Pro Bold" w:hAnsi="Adobe Garamond Pro Bold" w:cs="Adobe Garamond Pro Bold"/>
                <w:b/>
                <w:bCs/>
                <w:color w:val="231F20"/>
                <w:sz w:val="14"/>
                <w:szCs w:val="16"/>
              </w:rPr>
              <w:t xml:space="preserve">ustralian </w:t>
            </w:r>
            <w:r w:rsidRPr="00974523">
              <w:rPr>
                <w:rFonts w:ascii="Adobe Garamond Pro Bold" w:eastAsia="Adobe Garamond Pro Bold" w:hAnsi="Adobe Garamond Pro Bold" w:cs="Adobe Garamond Pro Bold"/>
                <w:b/>
                <w:bCs/>
                <w:color w:val="231F20"/>
                <w:spacing w:val="-1"/>
                <w:sz w:val="14"/>
                <w:szCs w:val="16"/>
              </w:rPr>
              <w:t>G</w:t>
            </w:r>
            <w:r w:rsidRPr="00974523">
              <w:rPr>
                <w:rFonts w:ascii="Adobe Garamond Pro Bold" w:eastAsia="Adobe Garamond Pro Bold" w:hAnsi="Adobe Garamond Pro Bold" w:cs="Adobe Garamond Pro Bold"/>
                <w:b/>
                <w:bCs/>
                <w:color w:val="231F20"/>
                <w:spacing w:val="-3"/>
                <w:sz w:val="14"/>
                <w:szCs w:val="16"/>
              </w:rPr>
              <w:t>o</w:t>
            </w:r>
            <w:r w:rsidRPr="00974523">
              <w:rPr>
                <w:rFonts w:ascii="Adobe Garamond Pro Bold" w:eastAsia="Adobe Garamond Pro Bold" w:hAnsi="Adobe Garamond Pro Bold" w:cs="Adobe Garamond Pro Bold"/>
                <w:b/>
                <w:bCs/>
                <w:color w:val="231F20"/>
                <w:spacing w:val="-5"/>
                <w:sz w:val="14"/>
                <w:szCs w:val="16"/>
              </w:rPr>
              <w:t>v</w:t>
            </w:r>
            <w:r w:rsidRPr="00974523">
              <w:rPr>
                <w:rFonts w:ascii="Adobe Garamond Pro Bold" w:eastAsia="Adobe Garamond Pro Bold" w:hAnsi="Adobe Garamond Pro Bold" w:cs="Adobe Garamond Pro Bold"/>
                <w:b/>
                <w:bCs/>
                <w:color w:val="231F20"/>
                <w:sz w:val="14"/>
                <w:szCs w:val="16"/>
              </w:rPr>
              <w:t>e</w:t>
            </w:r>
            <w:r w:rsidRPr="00974523">
              <w:rPr>
                <w:rFonts w:ascii="Adobe Garamond Pro Bold" w:eastAsia="Adobe Garamond Pro Bold" w:hAnsi="Adobe Garamond Pro Bold" w:cs="Adobe Garamond Pro Bold"/>
                <w:b/>
                <w:bCs/>
                <w:color w:val="231F20"/>
                <w:spacing w:val="-3"/>
                <w:sz w:val="14"/>
                <w:szCs w:val="16"/>
              </w:rPr>
              <w:t>r</w:t>
            </w:r>
            <w:r w:rsidRPr="00974523">
              <w:rPr>
                <w:rFonts w:ascii="Adobe Garamond Pro Bold" w:eastAsia="Adobe Garamond Pro Bold" w:hAnsi="Adobe Garamond Pro Bold" w:cs="Adobe Garamond Pro Bold"/>
                <w:b/>
                <w:bCs/>
                <w:color w:val="231F20"/>
                <w:sz w:val="14"/>
                <w:szCs w:val="16"/>
              </w:rPr>
              <w:t>nment</w:t>
            </w:r>
          </w:p>
        </w:tc>
      </w:tr>
      <w:tr w:rsidR="00356C57">
        <w:trPr>
          <w:trHeight w:hRule="exact" w:val="220"/>
        </w:trPr>
        <w:tc>
          <w:tcPr>
            <w:tcW w:w="302" w:type="dxa"/>
            <w:tcBorders>
              <w:top w:val="nil"/>
              <w:left w:val="nil"/>
              <w:bottom w:val="nil"/>
              <w:right w:val="nil"/>
            </w:tcBorders>
          </w:tcPr>
          <w:p w:rsidR="00356C57" w:rsidRDefault="00356C57"/>
        </w:tc>
        <w:tc>
          <w:tcPr>
            <w:tcW w:w="1850" w:type="dxa"/>
            <w:tcBorders>
              <w:top w:val="nil"/>
              <w:left w:val="nil"/>
              <w:bottom w:val="nil"/>
              <w:right w:val="nil"/>
            </w:tcBorders>
          </w:tcPr>
          <w:p w:rsidR="00356C57" w:rsidRDefault="00724497">
            <w:pPr>
              <w:pStyle w:val="TableParagraph"/>
              <w:spacing w:line="202" w:lineRule="exact"/>
              <w:ind w:left="13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of migrato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y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ds</w:t>
            </w:r>
          </w:p>
        </w:tc>
        <w:tc>
          <w:tcPr>
            <w:tcW w:w="855" w:type="dxa"/>
            <w:tcBorders>
              <w:top w:val="nil"/>
              <w:left w:val="nil"/>
              <w:bottom w:val="nil"/>
              <w:right w:val="nil"/>
            </w:tcBorders>
          </w:tcPr>
          <w:p w:rsidR="00356C57" w:rsidRDefault="00356C57"/>
        </w:tc>
        <w:tc>
          <w:tcPr>
            <w:tcW w:w="2519" w:type="dxa"/>
            <w:tcBorders>
              <w:top w:val="nil"/>
              <w:left w:val="nil"/>
              <w:bottom w:val="nil"/>
              <w:right w:val="nil"/>
            </w:tcBorders>
          </w:tcPr>
          <w:p w:rsidR="00356C57" w:rsidRDefault="00724497">
            <w:pPr>
              <w:pStyle w:val="TableParagraph"/>
              <w:spacing w:line="202" w:lineRule="exact"/>
              <w:ind w:left="26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 needs is widesp</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ead</w:t>
            </w:r>
          </w:p>
        </w:tc>
        <w:tc>
          <w:tcPr>
            <w:tcW w:w="1645" w:type="dxa"/>
            <w:tcBorders>
              <w:top w:val="nil"/>
              <w:left w:val="nil"/>
              <w:bottom w:val="nil"/>
              <w:right w:val="nil"/>
            </w:tcBorders>
          </w:tcPr>
          <w:p w:rsidR="00356C57" w:rsidRDefault="00724497">
            <w:pPr>
              <w:pStyle w:val="TableParagraph"/>
              <w:spacing w:line="202" w:lineRule="exact"/>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ticularly in the</w:t>
            </w:r>
          </w:p>
        </w:tc>
        <w:tc>
          <w:tcPr>
            <w:tcW w:w="1746" w:type="dxa"/>
            <w:tcBorders>
              <w:top w:val="nil"/>
              <w:left w:val="nil"/>
              <w:bottom w:val="nil"/>
              <w:right w:val="nil"/>
            </w:tcBorders>
          </w:tcPr>
          <w:p w:rsidR="00356C57" w:rsidRPr="00974523" w:rsidRDefault="00724497">
            <w:pPr>
              <w:pStyle w:val="TableParagraph"/>
              <w:spacing w:before="69" w:line="150" w:lineRule="exact"/>
              <w:ind w:left="182"/>
              <w:rPr>
                <w:rFonts w:ascii="Adobe Garamond Pro Bold" w:eastAsia="Adobe Garamond Pro Bold" w:hAnsi="Adobe Garamond Pro Bold" w:cs="Adobe Garamond Pro Bold"/>
                <w:sz w:val="14"/>
                <w:szCs w:val="16"/>
              </w:rPr>
            </w:pPr>
            <w:r w:rsidRPr="00974523">
              <w:rPr>
                <w:rFonts w:ascii="Adobe Garamond Pro Bold" w:eastAsia="Adobe Garamond Pro Bold" w:hAnsi="Adobe Garamond Pro Bold" w:cs="Adobe Garamond Pro Bold"/>
                <w:b/>
                <w:bCs/>
                <w:color w:val="231F20"/>
                <w:spacing w:val="-2"/>
                <w:sz w:val="14"/>
                <w:szCs w:val="16"/>
              </w:rPr>
              <w:t>R</w:t>
            </w:r>
            <w:r w:rsidRPr="00974523">
              <w:rPr>
                <w:rFonts w:ascii="Adobe Garamond Pro Bold" w:eastAsia="Adobe Garamond Pro Bold" w:hAnsi="Adobe Garamond Pro Bold" w:cs="Adobe Garamond Pro Bold"/>
                <w:b/>
                <w:bCs/>
                <w:color w:val="231F20"/>
                <w:sz w:val="14"/>
                <w:szCs w:val="16"/>
              </w:rPr>
              <w:t>ele</w:t>
            </w:r>
            <w:r w:rsidRPr="00974523">
              <w:rPr>
                <w:rFonts w:ascii="Adobe Garamond Pro Bold" w:eastAsia="Adobe Garamond Pro Bold" w:hAnsi="Adobe Garamond Pro Bold" w:cs="Adobe Garamond Pro Bold"/>
                <w:b/>
                <w:bCs/>
                <w:color w:val="231F20"/>
                <w:spacing w:val="-1"/>
                <w:sz w:val="14"/>
                <w:szCs w:val="16"/>
              </w:rPr>
              <w:t>v</w:t>
            </w:r>
            <w:r w:rsidRPr="00974523">
              <w:rPr>
                <w:rFonts w:ascii="Adobe Garamond Pro Bold" w:eastAsia="Adobe Garamond Pro Bold" w:hAnsi="Adobe Garamond Pro Bold" w:cs="Adobe Garamond Pro Bold"/>
                <w:b/>
                <w:bCs/>
                <w:color w:val="231F20"/>
                <w:sz w:val="14"/>
                <w:szCs w:val="16"/>
              </w:rPr>
              <w:t>ant NG</w:t>
            </w:r>
            <w:r w:rsidRPr="00974523">
              <w:rPr>
                <w:rFonts w:ascii="Adobe Garamond Pro Bold" w:eastAsia="Adobe Garamond Pro Bold" w:hAnsi="Adobe Garamond Pro Bold" w:cs="Adobe Garamond Pro Bold"/>
                <w:b/>
                <w:bCs/>
                <w:color w:val="231F20"/>
                <w:spacing w:val="-1"/>
                <w:sz w:val="14"/>
                <w:szCs w:val="16"/>
              </w:rPr>
              <w:t>O</w:t>
            </w:r>
            <w:r w:rsidRPr="00974523">
              <w:rPr>
                <w:rFonts w:ascii="Adobe Garamond Pro Bold" w:eastAsia="Adobe Garamond Pro Bold" w:hAnsi="Adobe Garamond Pro Bold" w:cs="Adobe Garamond Pro Bold"/>
                <w:b/>
                <w:bCs/>
                <w:color w:val="231F20"/>
                <w:sz w:val="14"/>
                <w:szCs w:val="16"/>
              </w:rPr>
              <w:t>s</w:t>
            </w:r>
          </w:p>
        </w:tc>
      </w:tr>
      <w:tr w:rsidR="00356C57">
        <w:trPr>
          <w:trHeight w:hRule="exact" w:val="220"/>
        </w:trPr>
        <w:tc>
          <w:tcPr>
            <w:tcW w:w="302" w:type="dxa"/>
            <w:tcBorders>
              <w:top w:val="nil"/>
              <w:left w:val="nil"/>
              <w:bottom w:val="nil"/>
              <w:right w:val="nil"/>
            </w:tcBorders>
          </w:tcPr>
          <w:p w:rsidR="00356C57" w:rsidRDefault="00356C57"/>
        </w:tc>
        <w:tc>
          <w:tcPr>
            <w:tcW w:w="1850" w:type="dxa"/>
            <w:tcBorders>
              <w:top w:val="nil"/>
              <w:left w:val="nil"/>
              <w:bottom w:val="nil"/>
              <w:right w:val="nil"/>
            </w:tcBorders>
          </w:tcPr>
          <w:p w:rsidR="00356C57" w:rsidRDefault="00724497">
            <w:pPr>
              <w:pStyle w:val="TableParagraph"/>
              <w:spacing w:line="202" w:lineRule="exact"/>
              <w:ind w:left="13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ough strategic</w:t>
            </w:r>
          </w:p>
        </w:tc>
        <w:tc>
          <w:tcPr>
            <w:tcW w:w="855" w:type="dxa"/>
            <w:tcBorders>
              <w:top w:val="nil"/>
              <w:left w:val="nil"/>
              <w:bottom w:val="nil"/>
              <w:right w:val="nil"/>
            </w:tcBorders>
          </w:tcPr>
          <w:p w:rsidR="00356C57" w:rsidRDefault="00356C57"/>
        </w:tc>
        <w:tc>
          <w:tcPr>
            <w:tcW w:w="2519" w:type="dxa"/>
            <w:tcBorders>
              <w:top w:val="nil"/>
              <w:left w:val="nil"/>
              <w:bottom w:val="nil"/>
              <w:right w:val="nil"/>
            </w:tcBorders>
          </w:tcPr>
          <w:p w:rsidR="00356C57" w:rsidRDefault="00724497">
            <w:pPr>
              <w:pStyle w:val="TableParagraph"/>
              <w:spacing w:line="202" w:lineRule="exact"/>
              <w:ind w:left="26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amongst decision makers and</w:t>
            </w:r>
          </w:p>
        </w:tc>
        <w:tc>
          <w:tcPr>
            <w:tcW w:w="1645" w:type="dxa"/>
            <w:tcBorders>
              <w:top w:val="nil"/>
              <w:left w:val="nil"/>
              <w:bottom w:val="nil"/>
              <w:right w:val="nil"/>
            </w:tcBorders>
          </w:tcPr>
          <w:p w:rsidR="00356C57" w:rsidRDefault="00724497">
            <w:pPr>
              <w:pStyle w:val="TableParagraph"/>
              <w:spacing w:line="202" w:lineRule="exact"/>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tc>
        <w:tc>
          <w:tcPr>
            <w:tcW w:w="1746" w:type="dxa"/>
            <w:tcBorders>
              <w:top w:val="nil"/>
              <w:left w:val="nil"/>
              <w:bottom w:val="nil"/>
              <w:right w:val="nil"/>
            </w:tcBorders>
          </w:tcPr>
          <w:p w:rsidR="00356C57" w:rsidRPr="00974523" w:rsidRDefault="00356C57">
            <w:pPr>
              <w:rPr>
                <w:sz w:val="14"/>
              </w:rPr>
            </w:pPr>
          </w:p>
        </w:tc>
      </w:tr>
      <w:tr w:rsidR="00356C57">
        <w:trPr>
          <w:trHeight w:hRule="exact" w:val="220"/>
        </w:trPr>
        <w:tc>
          <w:tcPr>
            <w:tcW w:w="302" w:type="dxa"/>
            <w:tcBorders>
              <w:top w:val="nil"/>
              <w:left w:val="nil"/>
              <w:bottom w:val="nil"/>
              <w:right w:val="nil"/>
            </w:tcBorders>
          </w:tcPr>
          <w:p w:rsidR="00356C57" w:rsidRDefault="00356C57"/>
        </w:tc>
        <w:tc>
          <w:tcPr>
            <w:tcW w:w="1850" w:type="dxa"/>
            <w:tcBorders>
              <w:top w:val="nil"/>
              <w:left w:val="nil"/>
              <w:bottom w:val="nil"/>
              <w:right w:val="nil"/>
            </w:tcBorders>
          </w:tcPr>
          <w:p w:rsidR="00356C57" w:rsidRDefault="00724497">
            <w:pPr>
              <w:pStyle w:val="TableParagraph"/>
              <w:spacing w:line="202" w:lineRule="exact"/>
              <w:ind w:left="13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ogrammes and</w:t>
            </w:r>
          </w:p>
        </w:tc>
        <w:tc>
          <w:tcPr>
            <w:tcW w:w="855" w:type="dxa"/>
            <w:tcBorders>
              <w:top w:val="nil"/>
              <w:left w:val="nil"/>
              <w:bottom w:val="nil"/>
              <w:right w:val="nil"/>
            </w:tcBorders>
          </w:tcPr>
          <w:p w:rsidR="00356C57" w:rsidRDefault="00356C57"/>
        </w:tc>
        <w:tc>
          <w:tcPr>
            <w:tcW w:w="2519" w:type="dxa"/>
            <w:tcBorders>
              <w:top w:val="nil"/>
              <w:left w:val="nil"/>
              <w:bottom w:val="nil"/>
              <w:right w:val="nil"/>
            </w:tcBorders>
          </w:tcPr>
          <w:p w:rsidR="00356C57" w:rsidRDefault="00724497">
            <w:pPr>
              <w:pStyle w:val="TableParagraph"/>
              <w:spacing w:line="202" w:lineRule="exact"/>
              <w:ind w:left="26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within the community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2020.</w:t>
            </w:r>
          </w:p>
        </w:tc>
        <w:tc>
          <w:tcPr>
            <w:tcW w:w="1645" w:type="dxa"/>
            <w:tcBorders>
              <w:top w:val="nil"/>
              <w:left w:val="nil"/>
              <w:bottom w:val="nil"/>
              <w:right w:val="nil"/>
            </w:tcBorders>
          </w:tcPr>
          <w:p w:rsidR="00356C57" w:rsidRDefault="00724497">
            <w:pPr>
              <w:pStyle w:val="TableParagraph"/>
              <w:spacing w:before="66" w:line="153" w:lineRule="exact"/>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in</w:t>
            </w:r>
          </w:p>
        </w:tc>
        <w:tc>
          <w:tcPr>
            <w:tcW w:w="1746" w:type="dxa"/>
            <w:tcBorders>
              <w:top w:val="nil"/>
              <w:left w:val="nil"/>
              <w:bottom w:val="nil"/>
              <w:right w:val="nil"/>
            </w:tcBorders>
          </w:tcPr>
          <w:p w:rsidR="00356C57" w:rsidRPr="00974523" w:rsidRDefault="00724497">
            <w:pPr>
              <w:pStyle w:val="TableParagraph"/>
              <w:spacing w:line="110" w:lineRule="exact"/>
              <w:ind w:left="182"/>
              <w:rPr>
                <w:rFonts w:ascii="Adobe Garamond Pro Bold" w:eastAsia="Adobe Garamond Pro Bold" w:hAnsi="Adobe Garamond Pro Bold" w:cs="Adobe Garamond Pro Bold"/>
                <w:sz w:val="14"/>
                <w:szCs w:val="16"/>
              </w:rPr>
            </w:pPr>
            <w:r w:rsidRPr="00974523">
              <w:rPr>
                <w:rFonts w:ascii="Adobe Garamond Pro Bold" w:eastAsia="Adobe Garamond Pro Bold" w:hAnsi="Adobe Garamond Pro Bold" w:cs="Adobe Garamond Pro Bold"/>
                <w:b/>
                <w:bCs/>
                <w:color w:val="231F20"/>
                <w:spacing w:val="-4"/>
                <w:sz w:val="14"/>
                <w:szCs w:val="16"/>
              </w:rPr>
              <w:t>S</w:t>
            </w:r>
            <w:r w:rsidRPr="00974523">
              <w:rPr>
                <w:rFonts w:ascii="Adobe Garamond Pro Bold" w:eastAsia="Adobe Garamond Pro Bold" w:hAnsi="Adobe Garamond Pro Bold" w:cs="Adobe Garamond Pro Bold"/>
                <w:b/>
                <w:bCs/>
                <w:color w:val="231F20"/>
                <w:sz w:val="14"/>
                <w:szCs w:val="16"/>
              </w:rPr>
              <w:t>tate and territo</w:t>
            </w:r>
            <w:r w:rsidRPr="00974523">
              <w:rPr>
                <w:rFonts w:ascii="Adobe Garamond Pro Bold" w:eastAsia="Adobe Garamond Pro Bold" w:hAnsi="Adobe Garamond Pro Bold" w:cs="Adobe Garamond Pro Bold"/>
                <w:b/>
                <w:bCs/>
                <w:color w:val="231F20"/>
                <w:spacing w:val="2"/>
                <w:sz w:val="14"/>
                <w:szCs w:val="16"/>
              </w:rPr>
              <w:t>r</w:t>
            </w:r>
            <w:r w:rsidRPr="00974523">
              <w:rPr>
                <w:rFonts w:ascii="Adobe Garamond Pro Bold" w:eastAsia="Adobe Garamond Pro Bold" w:hAnsi="Adobe Garamond Pro Bold" w:cs="Adobe Garamond Pro Bold"/>
                <w:b/>
                <w:bCs/>
                <w:color w:val="231F20"/>
                <w:sz w:val="14"/>
                <w:szCs w:val="16"/>
              </w:rPr>
              <w:t>y</w:t>
            </w:r>
          </w:p>
        </w:tc>
      </w:tr>
      <w:tr w:rsidR="00356C57">
        <w:trPr>
          <w:trHeight w:hRule="exact" w:val="234"/>
        </w:trPr>
        <w:tc>
          <w:tcPr>
            <w:tcW w:w="302" w:type="dxa"/>
            <w:tcBorders>
              <w:top w:val="nil"/>
              <w:left w:val="nil"/>
              <w:bottom w:val="nil"/>
              <w:right w:val="nil"/>
            </w:tcBorders>
          </w:tcPr>
          <w:p w:rsidR="00356C57" w:rsidRDefault="00356C57"/>
        </w:tc>
        <w:tc>
          <w:tcPr>
            <w:tcW w:w="1850" w:type="dxa"/>
            <w:tcBorders>
              <w:top w:val="nil"/>
              <w:left w:val="nil"/>
              <w:bottom w:val="nil"/>
              <w:right w:val="nil"/>
            </w:tcBorders>
          </w:tcPr>
          <w:p w:rsidR="00356C57" w:rsidRDefault="00724497">
            <w:pPr>
              <w:pStyle w:val="TableParagraph"/>
              <w:spacing w:line="202" w:lineRule="exact"/>
              <w:ind w:left="13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educational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oducts.</w:t>
            </w:r>
          </w:p>
        </w:tc>
        <w:tc>
          <w:tcPr>
            <w:tcW w:w="855" w:type="dxa"/>
            <w:tcBorders>
              <w:top w:val="nil"/>
              <w:left w:val="nil"/>
              <w:bottom w:val="nil"/>
              <w:right w:val="nil"/>
            </w:tcBorders>
          </w:tcPr>
          <w:p w:rsidR="00356C57" w:rsidRDefault="00356C57"/>
        </w:tc>
        <w:tc>
          <w:tcPr>
            <w:tcW w:w="2519" w:type="dxa"/>
            <w:tcBorders>
              <w:top w:val="nil"/>
              <w:left w:val="nil"/>
              <w:bottom w:val="nil"/>
              <w:right w:val="nil"/>
            </w:tcBorders>
          </w:tcPr>
          <w:p w:rsidR="00356C57" w:rsidRDefault="00356C57"/>
        </w:tc>
        <w:tc>
          <w:tcPr>
            <w:tcW w:w="1645" w:type="dxa"/>
            <w:tcBorders>
              <w:top w:val="nil"/>
              <w:left w:val="nil"/>
              <w:bottom w:val="nil"/>
              <w:right w:val="nil"/>
            </w:tcBorders>
          </w:tcPr>
          <w:p w:rsidR="00356C57" w:rsidRDefault="00724497">
            <w:pPr>
              <w:pStyle w:val="TableParagraph"/>
              <w:spacing w:before="66" w:line="167" w:lineRule="exact"/>
              <w:ind w:left="126"/>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tc>
        <w:tc>
          <w:tcPr>
            <w:tcW w:w="1746" w:type="dxa"/>
            <w:tcBorders>
              <w:top w:val="nil"/>
              <w:left w:val="nil"/>
              <w:bottom w:val="nil"/>
              <w:right w:val="nil"/>
            </w:tcBorders>
          </w:tcPr>
          <w:p w:rsidR="00356C57" w:rsidRPr="00974523" w:rsidRDefault="00724497">
            <w:pPr>
              <w:pStyle w:val="TableParagraph"/>
              <w:spacing w:line="110" w:lineRule="exact"/>
              <w:ind w:left="182"/>
              <w:rPr>
                <w:rFonts w:ascii="Adobe Garamond Pro Bold" w:eastAsia="Adobe Garamond Pro Bold" w:hAnsi="Adobe Garamond Pro Bold" w:cs="Adobe Garamond Pro Bold"/>
                <w:sz w:val="14"/>
                <w:szCs w:val="16"/>
              </w:rPr>
            </w:pPr>
            <w:r w:rsidRPr="00974523">
              <w:rPr>
                <w:rFonts w:ascii="Adobe Garamond Pro Bold" w:eastAsia="Adobe Garamond Pro Bold" w:hAnsi="Adobe Garamond Pro Bold" w:cs="Adobe Garamond Pro Bold"/>
                <w:b/>
                <w:bCs/>
                <w:color w:val="231F20"/>
                <w:sz w:val="14"/>
                <w:szCs w:val="16"/>
              </w:rPr>
              <w:t>g</w:t>
            </w:r>
            <w:r w:rsidRPr="00974523">
              <w:rPr>
                <w:rFonts w:ascii="Adobe Garamond Pro Bold" w:eastAsia="Adobe Garamond Pro Bold" w:hAnsi="Adobe Garamond Pro Bold" w:cs="Adobe Garamond Pro Bold"/>
                <w:b/>
                <w:bCs/>
                <w:color w:val="231F20"/>
                <w:spacing w:val="-3"/>
                <w:sz w:val="14"/>
                <w:szCs w:val="16"/>
              </w:rPr>
              <w:t>o</w:t>
            </w:r>
            <w:r w:rsidRPr="00974523">
              <w:rPr>
                <w:rFonts w:ascii="Adobe Garamond Pro Bold" w:eastAsia="Adobe Garamond Pro Bold" w:hAnsi="Adobe Garamond Pro Bold" w:cs="Adobe Garamond Pro Bold"/>
                <w:b/>
                <w:bCs/>
                <w:color w:val="231F20"/>
                <w:spacing w:val="-5"/>
                <w:sz w:val="14"/>
                <w:szCs w:val="16"/>
              </w:rPr>
              <w:t>v</w:t>
            </w:r>
            <w:r w:rsidRPr="00974523">
              <w:rPr>
                <w:rFonts w:ascii="Adobe Garamond Pro Bold" w:eastAsia="Adobe Garamond Pro Bold" w:hAnsi="Adobe Garamond Pro Bold" w:cs="Adobe Garamond Pro Bold"/>
                <w:b/>
                <w:bCs/>
                <w:color w:val="231F20"/>
                <w:sz w:val="14"/>
                <w:szCs w:val="16"/>
              </w:rPr>
              <w:t>e</w:t>
            </w:r>
            <w:r w:rsidRPr="00974523">
              <w:rPr>
                <w:rFonts w:ascii="Adobe Garamond Pro Bold" w:eastAsia="Adobe Garamond Pro Bold" w:hAnsi="Adobe Garamond Pro Bold" w:cs="Adobe Garamond Pro Bold"/>
                <w:b/>
                <w:bCs/>
                <w:color w:val="231F20"/>
                <w:spacing w:val="-3"/>
                <w:sz w:val="14"/>
                <w:szCs w:val="16"/>
              </w:rPr>
              <w:t>r</w:t>
            </w:r>
            <w:r w:rsidRPr="00974523">
              <w:rPr>
                <w:rFonts w:ascii="Adobe Garamond Pro Bold" w:eastAsia="Adobe Garamond Pro Bold" w:hAnsi="Adobe Garamond Pro Bold" w:cs="Adobe Garamond Pro Bold"/>
                <w:b/>
                <w:bCs/>
                <w:color w:val="231F20"/>
                <w:sz w:val="14"/>
                <w:szCs w:val="16"/>
              </w:rPr>
              <w:t>nments</w:t>
            </w:r>
          </w:p>
        </w:tc>
      </w:tr>
    </w:tbl>
    <w:p w:rsidR="00356C57" w:rsidRDefault="00356C57">
      <w:pPr>
        <w:spacing w:line="110" w:lineRule="exact"/>
        <w:rPr>
          <w:rFonts w:ascii="Adobe Garamond Pro Bold" w:eastAsia="Adobe Garamond Pro Bold" w:hAnsi="Adobe Garamond Pro Bold" w:cs="Adobe Garamond Pro Bold"/>
          <w:sz w:val="16"/>
          <w:szCs w:val="16"/>
        </w:rPr>
        <w:sectPr w:rsidR="00356C57">
          <w:pgSz w:w="11906" w:h="16840"/>
          <w:pgMar w:top="2780" w:right="0" w:bottom="500" w:left="0" w:header="0" w:footer="310" w:gutter="0"/>
          <w:cols w:space="720"/>
        </w:sectPr>
      </w:pPr>
    </w:p>
    <w:p w:rsidR="00356C57" w:rsidRDefault="00356C57">
      <w:pPr>
        <w:spacing w:before="1" w:line="120" w:lineRule="exact"/>
        <w:rPr>
          <w:sz w:val="12"/>
          <w:szCs w:val="12"/>
        </w:rPr>
      </w:pPr>
    </w:p>
    <w:p w:rsidR="00356C57" w:rsidRDefault="00724497">
      <w:pPr>
        <w:spacing w:line="259" w:lineRule="auto"/>
        <w:ind w:left="714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7143" w:right="53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opogenic disturbance</w:t>
      </w:r>
    </w:p>
    <w:p w:rsidR="00356C57" w:rsidRDefault="00724497">
      <w:pPr>
        <w:spacing w:before="68" w:line="259" w:lineRule="auto"/>
        <w:ind w:left="7143" w:right="2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724497">
      <w:pPr>
        <w:spacing w:before="68"/>
        <w:ind w:right="512"/>
        <w:jc w:val="right"/>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asi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species</w:t>
      </w:r>
    </w:p>
    <w:p w:rsidR="00356C57" w:rsidRDefault="00724497">
      <w:pPr>
        <w:spacing w:before="84" w:line="259" w:lineRule="auto"/>
        <w:ind w:left="714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1"/>
          <w:sz w:val="16"/>
          <w:szCs w:val="16"/>
        </w:rPr>
        <w:t>H</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esting of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p</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ey</w:t>
      </w:r>
    </w:p>
    <w:p w:rsidR="00356C57" w:rsidRDefault="00724497">
      <w:pPr>
        <w:spacing w:line="172" w:lineRule="exact"/>
        <w:ind w:left="199"/>
        <w:rPr>
          <w:rFonts w:ascii="Adobe Garamond Pro" w:eastAsia="Adobe Garamond Pro" w:hAnsi="Adobe Garamond Pro" w:cs="Adobe Garamond Pro"/>
          <w:sz w:val="16"/>
          <w:szCs w:val="16"/>
        </w:rPr>
      </w:pPr>
      <w:r>
        <w:br w:type="column"/>
      </w:r>
      <w:r>
        <w:rPr>
          <w:rFonts w:ascii="Adobe Garamond Pro" w:eastAsia="Adobe Garamond Pro" w:hAnsi="Adobe Garamond Pro" w:cs="Adobe Garamond Pro"/>
          <w:color w:val="231F20"/>
          <w:sz w:val="16"/>
          <w:szCs w:val="16"/>
        </w:rPr>
        <w:t>East Asian—</w:t>
      </w:r>
    </w:p>
    <w:p w:rsidR="00356C57" w:rsidRDefault="00724497">
      <w:pPr>
        <w:spacing w:before="16" w:line="259" w:lineRule="auto"/>
        <w:ind w:left="199" w:right="184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ustralasian </w:t>
      </w:r>
      <w:r>
        <w:rPr>
          <w:rFonts w:ascii="Adobe Garamond Pro" w:eastAsia="Adobe Garamond Pro" w:hAnsi="Adobe Garamond Pro" w:cs="Adobe Garamond Pro"/>
          <w:color w:val="231F20"/>
          <w:spacing w:val="-3"/>
          <w:sz w:val="16"/>
          <w:szCs w:val="16"/>
        </w:rPr>
        <w:t>F</w:t>
      </w:r>
      <w:r>
        <w:rPr>
          <w:rFonts w:ascii="Adobe Garamond Pro" w:eastAsia="Adobe Garamond Pro" w:hAnsi="Adobe Garamond Pro" w:cs="Adobe Garamond Pro"/>
          <w:color w:val="231F20"/>
          <w:sz w:val="16"/>
          <w:szCs w:val="16"/>
        </w:rPr>
        <w:t xml:space="preserve">lyway </w:t>
      </w:r>
      <w:r>
        <w:rPr>
          <w:rFonts w:ascii="Adobe Garamond Pro" w:eastAsia="Adobe Garamond Pro" w:hAnsi="Adobe Garamond Pro" w:cs="Adobe Garamond Pro"/>
          <w:color w:val="231F20"/>
          <w:spacing w:val="-7"/>
          <w:sz w:val="16"/>
          <w:szCs w:val="16"/>
        </w:rPr>
        <w:t>P</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tnership</w:t>
      </w:r>
    </w:p>
    <w:p w:rsidR="00356C57" w:rsidRDefault="00724497">
      <w:pPr>
        <w:spacing w:before="68" w:line="259" w:lineRule="auto"/>
        <w:ind w:left="199" w:right="174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5"/>
          <w:sz w:val="16"/>
          <w:szCs w:val="16"/>
        </w:rPr>
        <w:t>N</w:t>
      </w:r>
      <w:r>
        <w:rPr>
          <w:rFonts w:ascii="Adobe Garamond Pro" w:eastAsia="Adobe Garamond Pro" w:hAnsi="Adobe Garamond Pro" w:cs="Adobe Garamond Pro"/>
          <w:color w:val="231F20"/>
          <w:sz w:val="16"/>
          <w:szCs w:val="16"/>
        </w:rPr>
        <w:t>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th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ustralian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 xml:space="preserve">ndigenous Land and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 xml:space="preserve">ea </w:t>
      </w:r>
      <w:r>
        <w:rPr>
          <w:rFonts w:ascii="Adobe Garamond Pro" w:eastAsia="Adobe Garamond Pro" w:hAnsi="Adobe Garamond Pro" w:cs="Adobe Garamond Pro"/>
          <w:color w:val="231F20"/>
          <w:spacing w:val="-2"/>
          <w:sz w:val="16"/>
          <w:szCs w:val="16"/>
        </w:rPr>
        <w:t>M</w:t>
      </w:r>
      <w:r>
        <w:rPr>
          <w:rFonts w:ascii="Adobe Garamond Pro" w:eastAsia="Adobe Garamond Pro" w:hAnsi="Adobe Garamond Pro" w:cs="Adobe Garamond Pro"/>
          <w:color w:val="231F20"/>
          <w:sz w:val="16"/>
          <w:szCs w:val="16"/>
        </w:rPr>
        <w:t>anagement Alliance</w:t>
      </w:r>
    </w:p>
    <w:p w:rsidR="00356C57" w:rsidRDefault="00724497">
      <w:pPr>
        <w:spacing w:before="68" w:line="259" w:lineRule="auto"/>
        <w:ind w:left="199" w:right="1580"/>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ele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ant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ndigenous land and sea management organisations, including ranger 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ograms</w:t>
      </w:r>
    </w:p>
    <w:p w:rsidR="00356C57" w:rsidRDefault="00356C57">
      <w:pPr>
        <w:spacing w:line="259" w:lineRule="auto"/>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2" w:space="720" w:equalWidth="0">
            <w:col w:w="8606" w:space="40"/>
            <w:col w:w="3260"/>
          </w:cols>
        </w:sectPr>
      </w:pPr>
    </w:p>
    <w:p w:rsidR="00356C57" w:rsidRDefault="00E44F47">
      <w:pPr>
        <w:spacing w:before="3" w:line="120" w:lineRule="exact"/>
        <w:rPr>
          <w:sz w:val="12"/>
          <w:szCs w:val="12"/>
        </w:rPr>
      </w:pPr>
      <w:r w:rsidRPr="00E44F47">
        <w:rPr>
          <w:rFonts w:asciiTheme="minorHAnsi" w:hAnsiTheme="minorHAnsi"/>
        </w:rPr>
        <w:pict>
          <v:group id="_x0000_s1137" style="position:absolute;margin-left:70.85pt;margin-top:2.8pt;width:453.55pt;height:.1pt;z-index:-2346;mso-position-horizontal-relative:page" coordorigin="1417,1208" coordsize="9071,2">
            <v:shape id="_x0000_s1138" style="position:absolute;left:1417;top:1208;width:9071;height:2" coordorigin="1417,1208" coordsize="9071,0" path="m1417,1208r9071,e" filled="f" strokecolor="#005695" strokeweight=".17642mm">
              <v:path arrowok="t"/>
            </v:shape>
            <w10:wrap anchorx="page"/>
          </v:group>
        </w:pict>
      </w:r>
    </w:p>
    <w:p w:rsidR="00356C57" w:rsidRDefault="00724497">
      <w:pPr>
        <w:tabs>
          <w:tab w:val="left" w:pos="1927"/>
        </w:tabs>
        <w:spacing w:line="259" w:lineRule="auto"/>
        <w:ind w:left="1927" w:hanging="397"/>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4g</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5"/>
          <w:sz w:val="16"/>
          <w:szCs w:val="16"/>
        </w:rPr>
        <w:t>P</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omote e</w:t>
      </w:r>
      <w:r>
        <w:rPr>
          <w:rFonts w:ascii="Adobe Garamond Pro" w:eastAsia="Adobe Garamond Pro" w:hAnsi="Adobe Garamond Pro" w:cs="Adobe Garamond Pro"/>
          <w:color w:val="231F20"/>
          <w:spacing w:val="-2"/>
          <w:sz w:val="16"/>
          <w:szCs w:val="16"/>
        </w:rPr>
        <w:t>x</w:t>
      </w:r>
      <w:r>
        <w:rPr>
          <w:rFonts w:ascii="Adobe Garamond Pro" w:eastAsia="Adobe Garamond Pro" w:hAnsi="Adobe Garamond Pro" w:cs="Adobe Garamond Pro"/>
          <w:color w:val="231F20"/>
          <w:sz w:val="16"/>
          <w:szCs w:val="16"/>
        </w:rPr>
        <w:t>change of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 information bet</w:t>
      </w:r>
      <w:r>
        <w:rPr>
          <w:rFonts w:ascii="Adobe Garamond Pro" w:eastAsia="Adobe Garamond Pro" w:hAnsi="Adobe Garamond Pro" w:cs="Adobe Garamond Pro"/>
          <w:color w:val="231F20"/>
          <w:spacing w:val="-1"/>
          <w:sz w:val="16"/>
          <w:szCs w:val="16"/>
        </w:rPr>
        <w:t>w</w:t>
      </w:r>
      <w:r>
        <w:rPr>
          <w:rFonts w:ascii="Adobe Garamond Pro" w:eastAsia="Adobe Garamond Pro" w:hAnsi="Adobe Garamond Pro" w:cs="Adobe Garamond Pro"/>
          <w:color w:val="231F20"/>
          <w:sz w:val="16"/>
          <w:szCs w:val="16"/>
        </w:rPr>
        <w:t>een 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ernments, NG</w:t>
      </w:r>
      <w:r>
        <w:rPr>
          <w:rFonts w:ascii="Adobe Garamond Pro" w:eastAsia="Adobe Garamond Pro" w:hAnsi="Adobe Garamond Pro" w:cs="Adobe Garamond Pro"/>
          <w:color w:val="231F20"/>
          <w:spacing w:val="-1"/>
          <w:sz w:val="16"/>
          <w:szCs w:val="16"/>
        </w:rPr>
        <w:t>O</w:t>
      </w:r>
      <w:r>
        <w:rPr>
          <w:rFonts w:ascii="Adobe Garamond Pro" w:eastAsia="Adobe Garamond Pro" w:hAnsi="Adobe Garamond Pro" w:cs="Adobe Garamond Pro"/>
          <w:color w:val="231F20"/>
          <w:sz w:val="16"/>
          <w:szCs w:val="16"/>
        </w:rPr>
        <w:t>s and communities 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ough use of netwo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ks, publications and </w:t>
      </w:r>
      <w:r>
        <w:rPr>
          <w:rFonts w:ascii="Adobe Garamond Pro" w:eastAsia="Adobe Garamond Pro" w:hAnsi="Adobe Garamond Pro" w:cs="Adobe Garamond Pro"/>
          <w:color w:val="231F20"/>
          <w:spacing w:val="-1"/>
          <w:sz w:val="16"/>
          <w:szCs w:val="16"/>
        </w:rPr>
        <w:t>w</w:t>
      </w:r>
      <w:r>
        <w:rPr>
          <w:rFonts w:ascii="Adobe Garamond Pro" w:eastAsia="Adobe Garamond Pro" w:hAnsi="Adobe Garamond Pro" w:cs="Adobe Garamond Pro"/>
          <w:color w:val="231F20"/>
          <w:sz w:val="16"/>
          <w:szCs w:val="16"/>
        </w:rPr>
        <w:t>eb sites.</w:t>
      </w:r>
    </w:p>
    <w:p w:rsidR="00356C57" w:rsidRDefault="00724497">
      <w:pPr>
        <w:spacing w:before="3" w:line="120" w:lineRule="exact"/>
        <w:rPr>
          <w:sz w:val="12"/>
          <w:szCs w:val="12"/>
        </w:rPr>
      </w:pPr>
      <w:r>
        <w:br w:type="column"/>
      </w:r>
    </w:p>
    <w:p w:rsidR="00356C57" w:rsidRDefault="00724497">
      <w:pPr>
        <w:tabs>
          <w:tab w:val="left" w:pos="1050"/>
        </w:tabs>
        <w:spacing w:line="259" w:lineRule="auto"/>
        <w:ind w:left="1050" w:hanging="851"/>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H</w:t>
      </w:r>
      <w:r>
        <w:rPr>
          <w:rFonts w:ascii="Adobe Garamond Pro" w:eastAsia="Adobe Garamond Pro" w:hAnsi="Adobe Garamond Pro" w:cs="Adobe Garamond Pro"/>
          <w:color w:val="231F20"/>
          <w:sz w:val="16"/>
          <w:szCs w:val="16"/>
        </w:rPr>
        <w:t>igh</w:t>
      </w:r>
      <w:r>
        <w:rPr>
          <w:rFonts w:ascii="Adobe Garamond Pro" w:eastAsia="Adobe Garamond Pro" w:hAnsi="Adobe Garamond Pro" w:cs="Adobe Garamond Pro"/>
          <w:color w:val="231F20"/>
          <w:sz w:val="16"/>
          <w:szCs w:val="16"/>
        </w:rPr>
        <w:tab/>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nformation on sho</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ebi</w:t>
      </w:r>
      <w:r>
        <w:rPr>
          <w:rFonts w:ascii="Adobe Garamond Pro" w:eastAsia="Adobe Garamond Pro" w:hAnsi="Adobe Garamond Pro" w:cs="Adobe Garamond Pro"/>
          <w:color w:val="231F20"/>
          <w:spacing w:val="-3"/>
          <w:sz w:val="16"/>
          <w:szCs w:val="16"/>
        </w:rPr>
        <w:t>r</w:t>
      </w:r>
      <w:r>
        <w:rPr>
          <w:rFonts w:ascii="Adobe Garamond Pro" w:eastAsia="Adobe Garamond Pro" w:hAnsi="Adobe Garamond Pro" w:cs="Adobe Garamond Pro"/>
          <w:color w:val="231F20"/>
          <w:sz w:val="16"/>
          <w:szCs w:val="16"/>
        </w:rPr>
        <w:t>d conse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ation is a</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ailable in a form useful to g</w:t>
      </w:r>
      <w:r>
        <w:rPr>
          <w:rFonts w:ascii="Adobe Garamond Pro" w:eastAsia="Adobe Garamond Pro" w:hAnsi="Adobe Garamond Pro" w:cs="Adobe Garamond Pro"/>
          <w:color w:val="231F20"/>
          <w:spacing w:val="-3"/>
          <w:sz w:val="16"/>
          <w:szCs w:val="16"/>
        </w:rPr>
        <w:t>o</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ernments, NG</w:t>
      </w:r>
      <w:r>
        <w:rPr>
          <w:rFonts w:ascii="Adobe Garamond Pro" w:eastAsia="Adobe Garamond Pro" w:hAnsi="Adobe Garamond Pro" w:cs="Adobe Garamond Pro"/>
          <w:color w:val="231F20"/>
          <w:spacing w:val="-1"/>
          <w:sz w:val="16"/>
          <w:szCs w:val="16"/>
        </w:rPr>
        <w:t>O</w:t>
      </w:r>
      <w:r>
        <w:rPr>
          <w:rFonts w:ascii="Adobe Garamond Pro" w:eastAsia="Adobe Garamond Pro" w:hAnsi="Adobe Garamond Pro" w:cs="Adobe Garamond Pro"/>
          <w:color w:val="231F20"/>
          <w:sz w:val="16"/>
          <w:szCs w:val="16"/>
        </w:rPr>
        <w:t xml:space="preserve">s, land managers and the community </w:t>
      </w:r>
      <w:r>
        <w:rPr>
          <w:rFonts w:ascii="Adobe Garamond Pro" w:eastAsia="Adobe Garamond Pro" w:hAnsi="Adobe Garamond Pro" w:cs="Adobe Garamond Pro"/>
          <w:color w:val="231F20"/>
          <w:spacing w:val="-1"/>
          <w:sz w:val="16"/>
          <w:szCs w:val="16"/>
        </w:rPr>
        <w:t>b</w:t>
      </w:r>
      <w:r>
        <w:rPr>
          <w:rFonts w:ascii="Adobe Garamond Pro" w:eastAsia="Adobe Garamond Pro" w:hAnsi="Adobe Garamond Pro" w:cs="Adobe Garamond Pro"/>
          <w:color w:val="231F20"/>
          <w:sz w:val="16"/>
          <w:szCs w:val="16"/>
        </w:rPr>
        <w:t>y 2020.</w:t>
      </w:r>
    </w:p>
    <w:p w:rsidR="00356C57" w:rsidRDefault="00724497">
      <w:pPr>
        <w:spacing w:before="3" w:line="120" w:lineRule="exact"/>
        <w:rPr>
          <w:sz w:val="12"/>
          <w:szCs w:val="12"/>
        </w:rPr>
      </w:pPr>
      <w:r>
        <w:br w:type="column"/>
      </w:r>
    </w:p>
    <w:p w:rsidR="00356C57" w:rsidRDefault="00724497">
      <w:pPr>
        <w:spacing w:line="259" w:lineRule="auto"/>
        <w:ind w:left="188" w:right="12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elopment, pa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ticularly in the </w:t>
      </w:r>
      <w:r>
        <w:rPr>
          <w:rFonts w:ascii="Adobe Garamond Pro" w:eastAsia="Adobe Garamond Pro" w:hAnsi="Adobe Garamond Pro" w:cs="Adobe Garamond Pro"/>
          <w:color w:val="231F20"/>
          <w:spacing w:val="-15"/>
          <w:sz w:val="16"/>
          <w:szCs w:val="16"/>
        </w:rPr>
        <w:t>Y</w:t>
      </w:r>
      <w:r>
        <w:rPr>
          <w:rFonts w:ascii="Adobe Garamond Pro" w:eastAsia="Adobe Garamond Pro" w:hAnsi="Adobe Garamond Pro" w:cs="Adobe Garamond Pro"/>
          <w:color w:val="231F20"/>
          <w:sz w:val="16"/>
          <w:szCs w:val="16"/>
        </w:rPr>
        <w:t>ell</w:t>
      </w:r>
      <w:r>
        <w:rPr>
          <w:rFonts w:ascii="Adobe Garamond Pro" w:eastAsia="Adobe Garamond Pro" w:hAnsi="Adobe Garamond Pro" w:cs="Adobe Garamond Pro"/>
          <w:color w:val="231F20"/>
          <w:spacing w:val="-2"/>
          <w:sz w:val="16"/>
          <w:szCs w:val="16"/>
        </w:rPr>
        <w:t>o</w:t>
      </w:r>
      <w:r>
        <w:rPr>
          <w:rFonts w:ascii="Adobe Garamond Pro" w:eastAsia="Adobe Garamond Pro" w:hAnsi="Adobe Garamond Pro" w:cs="Adobe Garamond Pro"/>
          <w:color w:val="231F20"/>
          <w:sz w:val="16"/>
          <w:szCs w:val="16"/>
        </w:rPr>
        <w:t xml:space="preserve">w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ea</w:t>
      </w:r>
    </w:p>
    <w:p w:rsidR="00356C57" w:rsidRDefault="00724497">
      <w:pPr>
        <w:spacing w:before="68" w:line="259" w:lineRule="auto"/>
        <w:ind w:left="188"/>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Coastal de</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 xml:space="preserve">elopment in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ustralia</w:t>
      </w:r>
    </w:p>
    <w:p w:rsidR="00356C57" w:rsidRDefault="00724497">
      <w:pPr>
        <w:spacing w:before="68" w:line="259" w:lineRule="auto"/>
        <w:ind w:left="188" w:right="4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 xml:space="preserve">Climate </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ariability and change</w:t>
      </w:r>
    </w:p>
    <w:p w:rsidR="00356C57" w:rsidRDefault="00724497">
      <w:pPr>
        <w:spacing w:before="68" w:line="259" w:lineRule="auto"/>
        <w:ind w:left="188" w:right="533"/>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Anth</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opogenic disturbance</w:t>
      </w:r>
    </w:p>
    <w:p w:rsidR="00356C57" w:rsidRDefault="00724497">
      <w:pPr>
        <w:spacing w:before="68" w:line="259" w:lineRule="auto"/>
        <w:ind w:left="188" w:right="212"/>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Alte</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ed h</w:t>
      </w:r>
      <w:r>
        <w:rPr>
          <w:rFonts w:ascii="Adobe Garamond Pro" w:eastAsia="Adobe Garamond Pro" w:hAnsi="Adobe Garamond Pro" w:cs="Adobe Garamond Pro"/>
          <w:color w:val="231F20"/>
          <w:spacing w:val="-1"/>
          <w:sz w:val="16"/>
          <w:szCs w:val="16"/>
        </w:rPr>
        <w:t>y</w:t>
      </w:r>
      <w:r>
        <w:rPr>
          <w:rFonts w:ascii="Adobe Garamond Pro" w:eastAsia="Adobe Garamond Pro" w:hAnsi="Adobe Garamond Pro" w:cs="Adobe Garamond Pro"/>
          <w:color w:val="231F20"/>
          <w:sz w:val="16"/>
          <w:szCs w:val="16"/>
        </w:rPr>
        <w:t>d</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ological </w:t>
      </w:r>
      <w:r>
        <w:rPr>
          <w:rFonts w:ascii="Adobe Garamond Pro" w:eastAsia="Adobe Garamond Pro" w:hAnsi="Adobe Garamond Pro" w:cs="Adobe Garamond Pro"/>
          <w:color w:val="231F20"/>
          <w:spacing w:val="-2"/>
          <w:sz w:val="16"/>
          <w:szCs w:val="16"/>
        </w:rPr>
        <w:t>r</w:t>
      </w:r>
      <w:r>
        <w:rPr>
          <w:rFonts w:ascii="Adobe Garamond Pro" w:eastAsia="Adobe Garamond Pro" w:hAnsi="Adobe Garamond Pro" w:cs="Adobe Garamond Pro"/>
          <w:color w:val="231F20"/>
          <w:sz w:val="16"/>
          <w:szCs w:val="16"/>
        </w:rPr>
        <w:t>egimes</w:t>
      </w:r>
    </w:p>
    <w:p w:rsidR="00356C57" w:rsidRDefault="00724497">
      <w:pPr>
        <w:spacing w:before="68"/>
        <w:ind w:left="188"/>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n</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asi</w:t>
      </w:r>
      <w:r>
        <w:rPr>
          <w:rFonts w:ascii="Adobe Garamond Pro" w:eastAsia="Adobe Garamond Pro" w:hAnsi="Adobe Garamond Pro" w:cs="Adobe Garamond Pro"/>
          <w:color w:val="231F20"/>
          <w:spacing w:val="-1"/>
          <w:sz w:val="16"/>
          <w:szCs w:val="16"/>
        </w:rPr>
        <w:t>v</w:t>
      </w:r>
      <w:r>
        <w:rPr>
          <w:rFonts w:ascii="Adobe Garamond Pro" w:eastAsia="Adobe Garamond Pro" w:hAnsi="Adobe Garamond Pro" w:cs="Adobe Garamond Pro"/>
          <w:color w:val="231F20"/>
          <w:sz w:val="16"/>
          <w:szCs w:val="16"/>
        </w:rPr>
        <w:t>e species</w:t>
      </w:r>
    </w:p>
    <w:p w:rsidR="00514001" w:rsidRDefault="00724497">
      <w:pPr>
        <w:spacing w:before="27" w:line="290" w:lineRule="atLeast"/>
        <w:ind w:left="199" w:right="1538"/>
        <w:rPr>
          <w:rFonts w:ascii="Adobe Garamond Pro Bold" w:eastAsia="Adobe Garamond Pro Bold" w:hAnsi="Adobe Garamond Pro Bold" w:cs="Adobe Garamond Pro Bold"/>
          <w:b/>
          <w:bCs/>
          <w:color w:val="231F20"/>
          <w:sz w:val="14"/>
          <w:szCs w:val="16"/>
        </w:rPr>
      </w:pPr>
      <w:r>
        <w:br w:type="column"/>
      </w:r>
      <w:r w:rsidRPr="00974523">
        <w:rPr>
          <w:rFonts w:ascii="Adobe Garamond Pro Bold" w:eastAsia="Adobe Garamond Pro Bold" w:hAnsi="Adobe Garamond Pro Bold" w:cs="Adobe Garamond Pro Bold"/>
          <w:b/>
          <w:bCs/>
          <w:color w:val="231F20"/>
          <w:spacing w:val="-3"/>
          <w:sz w:val="14"/>
          <w:szCs w:val="16"/>
        </w:rPr>
        <w:t>A</w:t>
      </w:r>
      <w:r w:rsidRPr="00974523">
        <w:rPr>
          <w:rFonts w:ascii="Adobe Garamond Pro Bold" w:eastAsia="Adobe Garamond Pro Bold" w:hAnsi="Adobe Garamond Pro Bold" w:cs="Adobe Garamond Pro Bold"/>
          <w:b/>
          <w:bCs/>
          <w:color w:val="231F20"/>
          <w:sz w:val="14"/>
          <w:szCs w:val="16"/>
        </w:rPr>
        <w:t xml:space="preserve">ustralian </w:t>
      </w:r>
      <w:r w:rsidRPr="00974523">
        <w:rPr>
          <w:rFonts w:ascii="Adobe Garamond Pro Bold" w:eastAsia="Adobe Garamond Pro Bold" w:hAnsi="Adobe Garamond Pro Bold" w:cs="Adobe Garamond Pro Bold"/>
          <w:b/>
          <w:bCs/>
          <w:color w:val="231F20"/>
          <w:spacing w:val="-1"/>
          <w:sz w:val="14"/>
          <w:szCs w:val="16"/>
        </w:rPr>
        <w:t>G</w:t>
      </w:r>
      <w:r w:rsidRPr="00974523">
        <w:rPr>
          <w:rFonts w:ascii="Adobe Garamond Pro Bold" w:eastAsia="Adobe Garamond Pro Bold" w:hAnsi="Adobe Garamond Pro Bold" w:cs="Adobe Garamond Pro Bold"/>
          <w:b/>
          <w:bCs/>
          <w:color w:val="231F20"/>
          <w:spacing w:val="-3"/>
          <w:sz w:val="14"/>
          <w:szCs w:val="16"/>
        </w:rPr>
        <w:t>o</w:t>
      </w:r>
      <w:r w:rsidRPr="00974523">
        <w:rPr>
          <w:rFonts w:ascii="Adobe Garamond Pro Bold" w:eastAsia="Adobe Garamond Pro Bold" w:hAnsi="Adobe Garamond Pro Bold" w:cs="Adobe Garamond Pro Bold"/>
          <w:b/>
          <w:bCs/>
          <w:color w:val="231F20"/>
          <w:spacing w:val="-5"/>
          <w:sz w:val="14"/>
          <w:szCs w:val="16"/>
        </w:rPr>
        <w:t>v</w:t>
      </w:r>
      <w:r w:rsidRPr="00974523">
        <w:rPr>
          <w:rFonts w:ascii="Adobe Garamond Pro Bold" w:eastAsia="Adobe Garamond Pro Bold" w:hAnsi="Adobe Garamond Pro Bold" w:cs="Adobe Garamond Pro Bold"/>
          <w:b/>
          <w:bCs/>
          <w:color w:val="231F20"/>
          <w:sz w:val="14"/>
          <w:szCs w:val="16"/>
        </w:rPr>
        <w:t>e</w:t>
      </w:r>
      <w:r w:rsidRPr="00974523">
        <w:rPr>
          <w:rFonts w:ascii="Adobe Garamond Pro Bold" w:eastAsia="Adobe Garamond Pro Bold" w:hAnsi="Adobe Garamond Pro Bold" w:cs="Adobe Garamond Pro Bold"/>
          <w:b/>
          <w:bCs/>
          <w:color w:val="231F20"/>
          <w:spacing w:val="-3"/>
          <w:sz w:val="14"/>
          <w:szCs w:val="16"/>
        </w:rPr>
        <w:t>r</w:t>
      </w:r>
      <w:r w:rsidRPr="00974523">
        <w:rPr>
          <w:rFonts w:ascii="Adobe Garamond Pro Bold" w:eastAsia="Adobe Garamond Pro Bold" w:hAnsi="Adobe Garamond Pro Bold" w:cs="Adobe Garamond Pro Bold"/>
          <w:b/>
          <w:bCs/>
          <w:color w:val="231F20"/>
          <w:sz w:val="14"/>
          <w:szCs w:val="16"/>
        </w:rPr>
        <w:t xml:space="preserve">nment </w:t>
      </w:r>
    </w:p>
    <w:p w:rsidR="00356C57" w:rsidRPr="00974523" w:rsidRDefault="00724497">
      <w:pPr>
        <w:spacing w:before="27" w:line="290" w:lineRule="atLeast"/>
        <w:ind w:left="199" w:right="1538"/>
        <w:rPr>
          <w:rFonts w:ascii="Adobe Garamond Pro Bold" w:eastAsia="Adobe Garamond Pro Bold" w:hAnsi="Adobe Garamond Pro Bold" w:cs="Adobe Garamond Pro Bold"/>
          <w:sz w:val="14"/>
          <w:szCs w:val="16"/>
        </w:rPr>
      </w:pPr>
      <w:r w:rsidRPr="00974523">
        <w:rPr>
          <w:rFonts w:ascii="Adobe Garamond Pro Bold" w:eastAsia="Adobe Garamond Pro Bold" w:hAnsi="Adobe Garamond Pro Bold" w:cs="Adobe Garamond Pro Bold"/>
          <w:b/>
          <w:bCs/>
          <w:color w:val="231F20"/>
          <w:spacing w:val="-4"/>
          <w:sz w:val="14"/>
          <w:szCs w:val="16"/>
        </w:rPr>
        <w:t>S</w:t>
      </w:r>
      <w:r w:rsidRPr="00974523">
        <w:rPr>
          <w:rFonts w:ascii="Adobe Garamond Pro Bold" w:eastAsia="Adobe Garamond Pro Bold" w:hAnsi="Adobe Garamond Pro Bold" w:cs="Adobe Garamond Pro Bold"/>
          <w:b/>
          <w:bCs/>
          <w:color w:val="231F20"/>
          <w:sz w:val="14"/>
          <w:szCs w:val="16"/>
        </w:rPr>
        <w:t>tate and territo</w:t>
      </w:r>
      <w:r w:rsidRPr="00974523">
        <w:rPr>
          <w:rFonts w:ascii="Adobe Garamond Pro Bold" w:eastAsia="Adobe Garamond Pro Bold" w:hAnsi="Adobe Garamond Pro Bold" w:cs="Adobe Garamond Pro Bold"/>
          <w:b/>
          <w:bCs/>
          <w:color w:val="231F20"/>
          <w:spacing w:val="2"/>
          <w:sz w:val="14"/>
          <w:szCs w:val="16"/>
        </w:rPr>
        <w:t>r</w:t>
      </w:r>
      <w:r w:rsidRPr="00974523">
        <w:rPr>
          <w:rFonts w:ascii="Adobe Garamond Pro Bold" w:eastAsia="Adobe Garamond Pro Bold" w:hAnsi="Adobe Garamond Pro Bold" w:cs="Adobe Garamond Pro Bold"/>
          <w:b/>
          <w:bCs/>
          <w:color w:val="231F20"/>
          <w:sz w:val="14"/>
          <w:szCs w:val="16"/>
        </w:rPr>
        <w:t>y</w:t>
      </w:r>
    </w:p>
    <w:p w:rsidR="00356C57" w:rsidRPr="00974523" w:rsidRDefault="00724497">
      <w:pPr>
        <w:spacing w:before="28" w:line="359" w:lineRule="auto"/>
        <w:ind w:left="199" w:right="2037"/>
        <w:rPr>
          <w:rFonts w:ascii="Adobe Garamond Pro Bold" w:eastAsia="Adobe Garamond Pro Bold" w:hAnsi="Adobe Garamond Pro Bold" w:cs="Adobe Garamond Pro Bold"/>
          <w:sz w:val="14"/>
          <w:szCs w:val="16"/>
        </w:rPr>
      </w:pPr>
      <w:r w:rsidRPr="00974523">
        <w:rPr>
          <w:rFonts w:ascii="Adobe Garamond Pro Bold" w:eastAsia="Adobe Garamond Pro Bold" w:hAnsi="Adobe Garamond Pro Bold" w:cs="Adobe Garamond Pro Bold"/>
          <w:b/>
          <w:bCs/>
          <w:color w:val="231F20"/>
          <w:sz w:val="14"/>
          <w:szCs w:val="16"/>
        </w:rPr>
        <w:t>g</w:t>
      </w:r>
      <w:r w:rsidRPr="00974523">
        <w:rPr>
          <w:rFonts w:ascii="Adobe Garamond Pro Bold" w:eastAsia="Adobe Garamond Pro Bold" w:hAnsi="Adobe Garamond Pro Bold" w:cs="Adobe Garamond Pro Bold"/>
          <w:b/>
          <w:bCs/>
          <w:color w:val="231F20"/>
          <w:spacing w:val="-3"/>
          <w:sz w:val="14"/>
          <w:szCs w:val="16"/>
        </w:rPr>
        <w:t>o</w:t>
      </w:r>
      <w:r w:rsidRPr="00974523">
        <w:rPr>
          <w:rFonts w:ascii="Adobe Garamond Pro Bold" w:eastAsia="Adobe Garamond Pro Bold" w:hAnsi="Adobe Garamond Pro Bold" w:cs="Adobe Garamond Pro Bold"/>
          <w:b/>
          <w:bCs/>
          <w:color w:val="231F20"/>
          <w:spacing w:val="-5"/>
          <w:sz w:val="14"/>
          <w:szCs w:val="16"/>
        </w:rPr>
        <w:t>v</w:t>
      </w:r>
      <w:r w:rsidRPr="00974523">
        <w:rPr>
          <w:rFonts w:ascii="Adobe Garamond Pro Bold" w:eastAsia="Adobe Garamond Pro Bold" w:hAnsi="Adobe Garamond Pro Bold" w:cs="Adobe Garamond Pro Bold"/>
          <w:b/>
          <w:bCs/>
          <w:color w:val="231F20"/>
          <w:sz w:val="14"/>
          <w:szCs w:val="16"/>
        </w:rPr>
        <w:t>e</w:t>
      </w:r>
      <w:r w:rsidRPr="00974523">
        <w:rPr>
          <w:rFonts w:ascii="Adobe Garamond Pro Bold" w:eastAsia="Adobe Garamond Pro Bold" w:hAnsi="Adobe Garamond Pro Bold" w:cs="Adobe Garamond Pro Bold"/>
          <w:b/>
          <w:bCs/>
          <w:color w:val="231F20"/>
          <w:spacing w:val="-3"/>
          <w:sz w:val="14"/>
          <w:szCs w:val="16"/>
        </w:rPr>
        <w:t>r</w:t>
      </w:r>
      <w:r w:rsidRPr="00974523">
        <w:rPr>
          <w:rFonts w:ascii="Adobe Garamond Pro Bold" w:eastAsia="Adobe Garamond Pro Bold" w:hAnsi="Adobe Garamond Pro Bold" w:cs="Adobe Garamond Pro Bold"/>
          <w:b/>
          <w:bCs/>
          <w:color w:val="231F20"/>
          <w:sz w:val="14"/>
          <w:szCs w:val="16"/>
        </w:rPr>
        <w:t xml:space="preserve">nments </w:t>
      </w:r>
      <w:r w:rsidRPr="00974523">
        <w:rPr>
          <w:rFonts w:ascii="Adobe Garamond Pro Bold" w:eastAsia="Adobe Garamond Pro Bold" w:hAnsi="Adobe Garamond Pro Bold" w:cs="Adobe Garamond Pro Bold"/>
          <w:b/>
          <w:bCs/>
          <w:color w:val="231F20"/>
          <w:spacing w:val="-2"/>
          <w:sz w:val="14"/>
          <w:szCs w:val="16"/>
        </w:rPr>
        <w:t>R</w:t>
      </w:r>
      <w:r w:rsidRPr="00974523">
        <w:rPr>
          <w:rFonts w:ascii="Adobe Garamond Pro Bold" w:eastAsia="Adobe Garamond Pro Bold" w:hAnsi="Adobe Garamond Pro Bold" w:cs="Adobe Garamond Pro Bold"/>
          <w:b/>
          <w:bCs/>
          <w:color w:val="231F20"/>
          <w:sz w:val="14"/>
          <w:szCs w:val="16"/>
        </w:rPr>
        <w:t>ele</w:t>
      </w:r>
      <w:r w:rsidRPr="00974523">
        <w:rPr>
          <w:rFonts w:ascii="Adobe Garamond Pro Bold" w:eastAsia="Adobe Garamond Pro Bold" w:hAnsi="Adobe Garamond Pro Bold" w:cs="Adobe Garamond Pro Bold"/>
          <w:b/>
          <w:bCs/>
          <w:color w:val="231F20"/>
          <w:spacing w:val="-1"/>
          <w:sz w:val="14"/>
          <w:szCs w:val="16"/>
        </w:rPr>
        <w:t>v</w:t>
      </w:r>
      <w:r w:rsidRPr="00974523">
        <w:rPr>
          <w:rFonts w:ascii="Adobe Garamond Pro Bold" w:eastAsia="Adobe Garamond Pro Bold" w:hAnsi="Adobe Garamond Pro Bold" w:cs="Adobe Garamond Pro Bold"/>
          <w:b/>
          <w:bCs/>
          <w:color w:val="231F20"/>
          <w:sz w:val="14"/>
          <w:szCs w:val="16"/>
        </w:rPr>
        <w:t>ant NG</w:t>
      </w:r>
      <w:r w:rsidRPr="00974523">
        <w:rPr>
          <w:rFonts w:ascii="Adobe Garamond Pro Bold" w:eastAsia="Adobe Garamond Pro Bold" w:hAnsi="Adobe Garamond Pro Bold" w:cs="Adobe Garamond Pro Bold"/>
          <w:b/>
          <w:bCs/>
          <w:color w:val="231F20"/>
          <w:spacing w:val="-1"/>
          <w:sz w:val="14"/>
          <w:szCs w:val="16"/>
        </w:rPr>
        <w:t>O</w:t>
      </w:r>
      <w:r w:rsidRPr="00974523">
        <w:rPr>
          <w:rFonts w:ascii="Adobe Garamond Pro Bold" w:eastAsia="Adobe Garamond Pro Bold" w:hAnsi="Adobe Garamond Pro Bold" w:cs="Adobe Garamond Pro Bold"/>
          <w:b/>
          <w:bCs/>
          <w:color w:val="231F20"/>
          <w:sz w:val="14"/>
          <w:szCs w:val="16"/>
        </w:rPr>
        <w:t>s</w:t>
      </w:r>
    </w:p>
    <w:p w:rsidR="00356C57" w:rsidRDefault="00724497">
      <w:pPr>
        <w:spacing w:line="200" w:lineRule="exact"/>
        <w:ind w:left="199"/>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z w:val="16"/>
          <w:szCs w:val="16"/>
        </w:rPr>
        <w:t>East Asian—</w:t>
      </w:r>
    </w:p>
    <w:p w:rsidR="00356C57" w:rsidRDefault="00724497">
      <w:pPr>
        <w:spacing w:before="16" w:line="259" w:lineRule="auto"/>
        <w:ind w:left="199" w:right="1845"/>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ustralasian </w:t>
      </w:r>
      <w:r>
        <w:rPr>
          <w:rFonts w:ascii="Adobe Garamond Pro" w:eastAsia="Adobe Garamond Pro" w:hAnsi="Adobe Garamond Pro" w:cs="Adobe Garamond Pro"/>
          <w:color w:val="231F20"/>
          <w:spacing w:val="-3"/>
          <w:sz w:val="16"/>
          <w:szCs w:val="16"/>
        </w:rPr>
        <w:t>F</w:t>
      </w:r>
      <w:r>
        <w:rPr>
          <w:rFonts w:ascii="Adobe Garamond Pro" w:eastAsia="Adobe Garamond Pro" w:hAnsi="Adobe Garamond Pro" w:cs="Adobe Garamond Pro"/>
          <w:color w:val="231F20"/>
          <w:sz w:val="16"/>
          <w:szCs w:val="16"/>
        </w:rPr>
        <w:t xml:space="preserve">lyway </w:t>
      </w:r>
      <w:r>
        <w:rPr>
          <w:rFonts w:ascii="Adobe Garamond Pro" w:eastAsia="Adobe Garamond Pro" w:hAnsi="Adobe Garamond Pro" w:cs="Adobe Garamond Pro"/>
          <w:color w:val="231F20"/>
          <w:spacing w:val="-7"/>
          <w:sz w:val="16"/>
          <w:szCs w:val="16"/>
        </w:rPr>
        <w:t>P</w:t>
      </w:r>
      <w:r>
        <w:rPr>
          <w:rFonts w:ascii="Adobe Garamond Pro" w:eastAsia="Adobe Garamond Pro" w:hAnsi="Adobe Garamond Pro" w:cs="Adobe Garamond Pro"/>
          <w:color w:val="231F20"/>
          <w:sz w:val="16"/>
          <w:szCs w:val="16"/>
        </w:rPr>
        <w:t>a</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tnership</w:t>
      </w:r>
    </w:p>
    <w:p w:rsidR="00356C57" w:rsidRDefault="00724497">
      <w:pPr>
        <w:spacing w:before="68" w:line="259" w:lineRule="auto"/>
        <w:ind w:left="199" w:right="1744"/>
        <w:rPr>
          <w:rFonts w:ascii="Adobe Garamond Pro" w:eastAsia="Adobe Garamond Pro" w:hAnsi="Adobe Garamond Pro" w:cs="Adobe Garamond Pro"/>
          <w:sz w:val="16"/>
          <w:szCs w:val="16"/>
        </w:rPr>
      </w:pPr>
      <w:r>
        <w:rPr>
          <w:rFonts w:ascii="Adobe Garamond Pro" w:eastAsia="Adobe Garamond Pro" w:hAnsi="Adobe Garamond Pro" w:cs="Adobe Garamond Pro"/>
          <w:color w:val="231F20"/>
          <w:spacing w:val="-5"/>
          <w:sz w:val="16"/>
          <w:szCs w:val="16"/>
        </w:rPr>
        <w:t>N</w:t>
      </w:r>
      <w:r>
        <w:rPr>
          <w:rFonts w:ascii="Adobe Garamond Pro" w:eastAsia="Adobe Garamond Pro" w:hAnsi="Adobe Garamond Pro" w:cs="Adobe Garamond Pro"/>
          <w:color w:val="231F20"/>
          <w:sz w:val="16"/>
          <w:szCs w:val="16"/>
        </w:rPr>
        <w:t>o</w:t>
      </w:r>
      <w:r>
        <w:rPr>
          <w:rFonts w:ascii="Adobe Garamond Pro" w:eastAsia="Adobe Garamond Pro" w:hAnsi="Adobe Garamond Pro" w:cs="Adobe Garamond Pro"/>
          <w:color w:val="231F20"/>
          <w:spacing w:val="1"/>
          <w:sz w:val="16"/>
          <w:szCs w:val="16"/>
        </w:rPr>
        <w:t>r</w:t>
      </w:r>
      <w:r>
        <w:rPr>
          <w:rFonts w:ascii="Adobe Garamond Pro" w:eastAsia="Adobe Garamond Pro" w:hAnsi="Adobe Garamond Pro" w:cs="Adobe Garamond Pro"/>
          <w:color w:val="231F20"/>
          <w:sz w:val="16"/>
          <w:szCs w:val="16"/>
        </w:rPr>
        <w:t xml:space="preserve">th </w:t>
      </w:r>
      <w:r>
        <w:rPr>
          <w:rFonts w:ascii="Adobe Garamond Pro" w:eastAsia="Adobe Garamond Pro" w:hAnsi="Adobe Garamond Pro" w:cs="Adobe Garamond Pro"/>
          <w:color w:val="231F20"/>
          <w:spacing w:val="-3"/>
          <w:sz w:val="16"/>
          <w:szCs w:val="16"/>
        </w:rPr>
        <w:t>A</w:t>
      </w:r>
      <w:r>
        <w:rPr>
          <w:rFonts w:ascii="Adobe Garamond Pro" w:eastAsia="Adobe Garamond Pro" w:hAnsi="Adobe Garamond Pro" w:cs="Adobe Garamond Pro"/>
          <w:color w:val="231F20"/>
          <w:sz w:val="16"/>
          <w:szCs w:val="16"/>
        </w:rPr>
        <w:t xml:space="preserve">ustralian </w:t>
      </w:r>
      <w:r>
        <w:rPr>
          <w:rFonts w:ascii="Adobe Garamond Pro" w:eastAsia="Adobe Garamond Pro" w:hAnsi="Adobe Garamond Pro" w:cs="Adobe Garamond Pro"/>
          <w:color w:val="231F20"/>
          <w:spacing w:val="-2"/>
          <w:sz w:val="16"/>
          <w:szCs w:val="16"/>
        </w:rPr>
        <w:t>I</w:t>
      </w:r>
      <w:r>
        <w:rPr>
          <w:rFonts w:ascii="Adobe Garamond Pro" w:eastAsia="Adobe Garamond Pro" w:hAnsi="Adobe Garamond Pro" w:cs="Adobe Garamond Pro"/>
          <w:color w:val="231F20"/>
          <w:sz w:val="16"/>
          <w:szCs w:val="16"/>
        </w:rPr>
        <w:t xml:space="preserve">ndigenous Land and </w:t>
      </w:r>
      <w:r>
        <w:rPr>
          <w:rFonts w:ascii="Adobe Garamond Pro" w:eastAsia="Adobe Garamond Pro" w:hAnsi="Adobe Garamond Pro" w:cs="Adobe Garamond Pro"/>
          <w:color w:val="231F20"/>
          <w:spacing w:val="-2"/>
          <w:sz w:val="16"/>
          <w:szCs w:val="16"/>
        </w:rPr>
        <w:t>S</w:t>
      </w:r>
      <w:r>
        <w:rPr>
          <w:rFonts w:ascii="Adobe Garamond Pro" w:eastAsia="Adobe Garamond Pro" w:hAnsi="Adobe Garamond Pro" w:cs="Adobe Garamond Pro"/>
          <w:color w:val="231F20"/>
          <w:sz w:val="16"/>
          <w:szCs w:val="16"/>
        </w:rPr>
        <w:t xml:space="preserve">ea </w:t>
      </w:r>
      <w:r>
        <w:rPr>
          <w:rFonts w:ascii="Adobe Garamond Pro" w:eastAsia="Adobe Garamond Pro" w:hAnsi="Adobe Garamond Pro" w:cs="Adobe Garamond Pro"/>
          <w:color w:val="231F20"/>
          <w:spacing w:val="-2"/>
          <w:sz w:val="16"/>
          <w:szCs w:val="16"/>
        </w:rPr>
        <w:t>M</w:t>
      </w:r>
      <w:r>
        <w:rPr>
          <w:rFonts w:ascii="Adobe Garamond Pro" w:eastAsia="Adobe Garamond Pro" w:hAnsi="Adobe Garamond Pro" w:cs="Adobe Garamond Pro"/>
          <w:color w:val="231F20"/>
          <w:sz w:val="16"/>
          <w:szCs w:val="16"/>
        </w:rPr>
        <w:t>anagement Alliance</w:t>
      </w:r>
    </w:p>
    <w:p w:rsidR="00356C57" w:rsidRDefault="00E44F47">
      <w:pPr>
        <w:spacing w:before="68" w:line="259" w:lineRule="auto"/>
        <w:ind w:left="199" w:right="1580"/>
        <w:rPr>
          <w:rFonts w:ascii="Adobe Garamond Pro" w:eastAsia="Adobe Garamond Pro" w:hAnsi="Adobe Garamond Pro" w:cs="Adobe Garamond Pro"/>
          <w:sz w:val="16"/>
          <w:szCs w:val="16"/>
        </w:rPr>
      </w:pPr>
      <w:r w:rsidRPr="00E44F47">
        <w:rPr>
          <w:rFonts w:asciiTheme="minorHAnsi" w:hAnsiTheme="minorHAnsi"/>
        </w:rPr>
        <w:pict>
          <v:group id="_x0000_s1135" style="position:absolute;left:0;text-align:left;margin-left:70.85pt;margin-top:60.4pt;width:453.55pt;height:.1pt;z-index:-2345;mso-position-horizontal-relative:page" coordorigin="1417,1208" coordsize="9071,2">
            <v:shape id="_x0000_s1136" style="position:absolute;left:1417;top:1208;width:9071;height:2" coordorigin="1417,1208" coordsize="9071,0" path="m1417,1208r9071,e" filled="f" strokecolor="#005695" strokeweight=".17642mm">
              <v:path arrowok="t"/>
            </v:shape>
            <w10:wrap anchorx="page"/>
          </v:group>
        </w:pict>
      </w:r>
      <w:r w:rsidR="00724497">
        <w:rPr>
          <w:rFonts w:ascii="Adobe Garamond Pro" w:eastAsia="Adobe Garamond Pro" w:hAnsi="Adobe Garamond Pro" w:cs="Adobe Garamond Pro"/>
          <w:color w:val="231F20"/>
          <w:spacing w:val="-2"/>
          <w:sz w:val="16"/>
          <w:szCs w:val="16"/>
        </w:rPr>
        <w:t>R</w:t>
      </w:r>
      <w:r w:rsidR="00724497">
        <w:rPr>
          <w:rFonts w:ascii="Adobe Garamond Pro" w:eastAsia="Adobe Garamond Pro" w:hAnsi="Adobe Garamond Pro" w:cs="Adobe Garamond Pro"/>
          <w:color w:val="231F20"/>
          <w:sz w:val="16"/>
          <w:szCs w:val="16"/>
        </w:rPr>
        <w:t>ele</w:t>
      </w:r>
      <w:r w:rsidR="00724497">
        <w:rPr>
          <w:rFonts w:ascii="Adobe Garamond Pro" w:eastAsia="Adobe Garamond Pro" w:hAnsi="Adobe Garamond Pro" w:cs="Adobe Garamond Pro"/>
          <w:color w:val="231F20"/>
          <w:spacing w:val="-1"/>
          <w:sz w:val="16"/>
          <w:szCs w:val="16"/>
        </w:rPr>
        <w:t>v</w:t>
      </w:r>
      <w:r w:rsidR="00724497">
        <w:rPr>
          <w:rFonts w:ascii="Adobe Garamond Pro" w:eastAsia="Adobe Garamond Pro" w:hAnsi="Adobe Garamond Pro" w:cs="Adobe Garamond Pro"/>
          <w:color w:val="231F20"/>
          <w:sz w:val="16"/>
          <w:szCs w:val="16"/>
        </w:rPr>
        <w:t xml:space="preserve">ant </w:t>
      </w:r>
      <w:r w:rsidR="00724497">
        <w:rPr>
          <w:rFonts w:ascii="Adobe Garamond Pro" w:eastAsia="Adobe Garamond Pro" w:hAnsi="Adobe Garamond Pro" w:cs="Adobe Garamond Pro"/>
          <w:color w:val="231F20"/>
          <w:spacing w:val="-2"/>
          <w:sz w:val="16"/>
          <w:szCs w:val="16"/>
        </w:rPr>
        <w:t>I</w:t>
      </w:r>
      <w:r w:rsidR="00724497">
        <w:rPr>
          <w:rFonts w:ascii="Adobe Garamond Pro" w:eastAsia="Adobe Garamond Pro" w:hAnsi="Adobe Garamond Pro" w:cs="Adobe Garamond Pro"/>
          <w:color w:val="231F20"/>
          <w:sz w:val="16"/>
          <w:szCs w:val="16"/>
        </w:rPr>
        <w:t>ndigenous land and sea management organisations, including ranger p</w:t>
      </w:r>
      <w:r w:rsidR="00724497">
        <w:rPr>
          <w:rFonts w:ascii="Adobe Garamond Pro" w:eastAsia="Adobe Garamond Pro" w:hAnsi="Adobe Garamond Pro" w:cs="Adobe Garamond Pro"/>
          <w:color w:val="231F20"/>
          <w:spacing w:val="-1"/>
          <w:sz w:val="16"/>
          <w:szCs w:val="16"/>
        </w:rPr>
        <w:t>r</w:t>
      </w:r>
      <w:r w:rsidR="00724497">
        <w:rPr>
          <w:rFonts w:ascii="Adobe Garamond Pro" w:eastAsia="Adobe Garamond Pro" w:hAnsi="Adobe Garamond Pro" w:cs="Adobe Garamond Pro"/>
          <w:color w:val="231F20"/>
          <w:sz w:val="16"/>
          <w:szCs w:val="16"/>
        </w:rPr>
        <w:t>ograms</w:t>
      </w:r>
    </w:p>
    <w:p w:rsidR="00356C57" w:rsidRDefault="00356C57">
      <w:pPr>
        <w:spacing w:line="259" w:lineRule="auto"/>
        <w:rPr>
          <w:rFonts w:ascii="Adobe Garamond Pro" w:eastAsia="Adobe Garamond Pro" w:hAnsi="Adobe Garamond Pro" w:cs="Adobe Garamond Pro"/>
          <w:sz w:val="16"/>
          <w:szCs w:val="16"/>
        </w:rPr>
        <w:sectPr w:rsidR="00356C57">
          <w:type w:val="continuous"/>
          <w:pgSz w:w="11906" w:h="16840"/>
          <w:pgMar w:top="1100" w:right="0" w:bottom="280" w:left="0" w:header="720" w:footer="720" w:gutter="0"/>
          <w:cols w:num="4" w:space="720" w:equalWidth="0">
            <w:col w:w="3672" w:space="40"/>
            <w:col w:w="3204" w:space="40"/>
            <w:col w:w="1649" w:space="40"/>
            <w:col w:w="3261"/>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00" w:lineRule="exact"/>
        <w:rPr>
          <w:sz w:val="20"/>
          <w:szCs w:val="20"/>
        </w:rPr>
      </w:pPr>
    </w:p>
    <w:p w:rsidR="00356C57" w:rsidRDefault="00724497">
      <w:pPr>
        <w:pStyle w:val="Heading1"/>
        <w:numPr>
          <w:ilvl w:val="0"/>
          <w:numId w:val="12"/>
        </w:numPr>
        <w:tabs>
          <w:tab w:val="left" w:pos="2551"/>
        </w:tabs>
        <w:jc w:val="left"/>
      </w:pPr>
      <w:bookmarkStart w:id="17" w:name="_TOC_250004"/>
      <w:r>
        <w:rPr>
          <w:color w:val="005695"/>
          <w:spacing w:val="-11"/>
        </w:rPr>
        <w:t>A</w:t>
      </w:r>
      <w:r>
        <w:rPr>
          <w:color w:val="005695"/>
          <w:spacing w:val="12"/>
        </w:rPr>
        <w:t>f</w:t>
      </w:r>
      <w:r>
        <w:rPr>
          <w:color w:val="005695"/>
          <w:spacing w:val="-6"/>
        </w:rPr>
        <w:t>f</w:t>
      </w:r>
      <w:r>
        <w:rPr>
          <w:color w:val="005695"/>
          <w:spacing w:val="-2"/>
        </w:rPr>
        <w:t>e</w:t>
      </w:r>
      <w:r>
        <w:rPr>
          <w:color w:val="005695"/>
          <w:spacing w:val="5"/>
        </w:rPr>
        <w:t>c</w:t>
      </w:r>
      <w:r>
        <w:rPr>
          <w:color w:val="005695"/>
          <w:spacing w:val="-11"/>
        </w:rPr>
        <w:t>t</w:t>
      </w:r>
      <w:r>
        <w:rPr>
          <w:color w:val="005695"/>
          <w:spacing w:val="-2"/>
        </w:rPr>
        <w:t>e</w:t>
      </w:r>
      <w:r>
        <w:rPr>
          <w:color w:val="005695"/>
        </w:rPr>
        <w:t xml:space="preserve">d </w:t>
      </w:r>
      <w:r>
        <w:rPr>
          <w:color w:val="005695"/>
          <w:spacing w:val="-9"/>
        </w:rPr>
        <w:t>i</w:t>
      </w:r>
      <w:r>
        <w:rPr>
          <w:color w:val="005695"/>
          <w:spacing w:val="-11"/>
        </w:rPr>
        <w:t>nt</w:t>
      </w:r>
      <w:r>
        <w:rPr>
          <w:color w:val="005695"/>
          <w:spacing w:val="-6"/>
        </w:rPr>
        <w:t>e</w:t>
      </w:r>
      <w:r>
        <w:rPr>
          <w:color w:val="005695"/>
          <w:spacing w:val="-8"/>
        </w:rPr>
        <w:t>re</w:t>
      </w:r>
      <w:r>
        <w:rPr>
          <w:color w:val="005695"/>
          <w:spacing w:val="-3"/>
        </w:rPr>
        <w:t>s</w:t>
      </w:r>
      <w:r>
        <w:rPr>
          <w:color w:val="005695"/>
          <w:spacing w:val="-2"/>
        </w:rPr>
        <w:t>t</w:t>
      </w:r>
      <w:r>
        <w:rPr>
          <w:color w:val="005695"/>
        </w:rPr>
        <w:t>s</w:t>
      </w:r>
      <w:bookmarkEnd w:id="17"/>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40" w:lineRule="exact"/>
        <w:rPr>
          <w:sz w:val="24"/>
          <w:szCs w:val="24"/>
        </w:rPr>
      </w:pPr>
    </w:p>
    <w:p w:rsidR="00356C57" w:rsidRDefault="00356C57">
      <w:pPr>
        <w:spacing w:line="240" w:lineRule="exact"/>
        <w:rPr>
          <w:sz w:val="24"/>
          <w:szCs w:val="24"/>
        </w:rPr>
        <w:sectPr w:rsidR="00356C57">
          <w:pgSz w:w="11906" w:h="16840"/>
          <w:pgMar w:top="440" w:right="0" w:bottom="500" w:left="0" w:header="0" w:footer="310" w:gutter="0"/>
          <w:cols w:space="720"/>
        </w:sectPr>
      </w:pPr>
    </w:p>
    <w:p w:rsidR="00356C57" w:rsidRDefault="00724497">
      <w:pPr>
        <w:pStyle w:val="BodyText"/>
        <w:spacing w:before="61" w:line="264" w:lineRule="auto"/>
        <w:ind w:left="1700"/>
      </w:pPr>
      <w:r>
        <w:rPr>
          <w:color w:val="231F20"/>
          <w:spacing w:val="-2"/>
        </w:rPr>
        <w:t>O</w:t>
      </w:r>
      <w:r>
        <w:rPr>
          <w:color w:val="231F20"/>
        </w:rPr>
        <w:t>rganisations</w:t>
      </w:r>
      <w:r>
        <w:rPr>
          <w:color w:val="231F20"/>
          <w:spacing w:val="-1"/>
        </w:rPr>
        <w:t xml:space="preserve"> </w:t>
      </w:r>
      <w:r>
        <w:rPr>
          <w:color w:val="231F20"/>
        </w:rPr>
        <w:t>likely</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affected</w:t>
      </w:r>
      <w:r>
        <w:rPr>
          <w:color w:val="231F20"/>
          <w:spacing w:val="-1"/>
        </w:rPr>
        <w:t xml:space="preserve"> </w:t>
      </w:r>
      <w:r>
        <w:rPr>
          <w:color w:val="231F20"/>
          <w:spacing w:val="-2"/>
        </w:rPr>
        <w:t>b</w:t>
      </w:r>
      <w:r>
        <w:rPr>
          <w:color w:val="231F20"/>
        </w:rPr>
        <w:t>y</w:t>
      </w:r>
      <w:r>
        <w:rPr>
          <w:color w:val="231F20"/>
          <w:spacing w:val="-1"/>
        </w:rPr>
        <w:t xml:space="preserve"> </w:t>
      </w:r>
      <w:r>
        <w:rPr>
          <w:color w:val="231F20"/>
        </w:rPr>
        <w:t>the actions p</w:t>
      </w:r>
      <w:r>
        <w:rPr>
          <w:color w:val="231F20"/>
          <w:spacing w:val="-2"/>
        </w:rPr>
        <w:t>r</w:t>
      </w:r>
      <w:r>
        <w:rPr>
          <w:color w:val="231F20"/>
        </w:rPr>
        <w:t>oposed in this plan include: g</w:t>
      </w:r>
      <w:r>
        <w:rPr>
          <w:color w:val="231F20"/>
          <w:spacing w:val="-4"/>
        </w:rPr>
        <w:t>o</w:t>
      </w:r>
      <w:r>
        <w:rPr>
          <w:color w:val="231F20"/>
          <w:spacing w:val="-2"/>
        </w:rPr>
        <w:t>v</w:t>
      </w:r>
      <w:r>
        <w:rPr>
          <w:color w:val="231F20"/>
        </w:rPr>
        <w:t>ernment agencies (Common</w:t>
      </w:r>
      <w:r>
        <w:rPr>
          <w:color w:val="231F20"/>
          <w:spacing w:val="-2"/>
        </w:rPr>
        <w:t>w</w:t>
      </w:r>
      <w:r>
        <w:rPr>
          <w:color w:val="231F20"/>
        </w:rPr>
        <w:t>ealth, state and territo</w:t>
      </w:r>
      <w:r>
        <w:rPr>
          <w:color w:val="231F20"/>
          <w:spacing w:val="3"/>
        </w:rPr>
        <w:t>r</w:t>
      </w:r>
      <w:r>
        <w:rPr>
          <w:color w:val="231F20"/>
          <w:spacing w:val="-17"/>
        </w:rPr>
        <w:t>y</w:t>
      </w:r>
      <w:r>
        <w:rPr>
          <w:color w:val="231F20"/>
        </w:rPr>
        <w:t>, local), pa</w:t>
      </w:r>
      <w:r>
        <w:rPr>
          <w:color w:val="231F20"/>
          <w:spacing w:val="1"/>
        </w:rPr>
        <w:t>r</w:t>
      </w:r>
      <w:r>
        <w:rPr>
          <w:color w:val="231F20"/>
        </w:rPr>
        <w:t>ticularly those in</w:t>
      </w:r>
      <w:r>
        <w:rPr>
          <w:color w:val="231F20"/>
          <w:spacing w:val="-2"/>
        </w:rPr>
        <w:t>v</w:t>
      </w:r>
      <w:r>
        <w:rPr>
          <w:color w:val="231F20"/>
        </w:rPr>
        <w:t>ol</w:t>
      </w:r>
      <w:r>
        <w:rPr>
          <w:color w:val="231F20"/>
          <w:spacing w:val="-2"/>
        </w:rPr>
        <w:t>v</w:t>
      </w:r>
      <w:r>
        <w:rPr>
          <w:color w:val="231F20"/>
        </w:rPr>
        <w:t>ed with coastal envi</w:t>
      </w:r>
      <w:r>
        <w:rPr>
          <w:color w:val="231F20"/>
          <w:spacing w:val="-2"/>
        </w:rPr>
        <w:t>r</w:t>
      </w:r>
      <w:r>
        <w:rPr>
          <w:color w:val="231F20"/>
        </w:rPr>
        <w:t xml:space="preserve">onments and </w:t>
      </w:r>
      <w:r>
        <w:rPr>
          <w:color w:val="231F20"/>
          <w:spacing w:val="-2"/>
        </w:rPr>
        <w:t>w</w:t>
      </w:r>
      <w:r>
        <w:rPr>
          <w:color w:val="231F20"/>
        </w:rPr>
        <w:t>etland conse</w:t>
      </w:r>
      <w:r>
        <w:rPr>
          <w:color w:val="231F20"/>
          <w:spacing w:val="3"/>
        </w:rPr>
        <w:t>r</w:t>
      </w:r>
      <w:r>
        <w:rPr>
          <w:color w:val="231F20"/>
          <w:spacing w:val="-2"/>
        </w:rPr>
        <w:t>v</w:t>
      </w:r>
      <w:r>
        <w:rPr>
          <w:color w:val="231F20"/>
        </w:rPr>
        <w:t xml:space="preserve">ation; </w:t>
      </w:r>
      <w:r>
        <w:rPr>
          <w:color w:val="231F20"/>
          <w:spacing w:val="-3"/>
        </w:rPr>
        <w:t>I</w:t>
      </w:r>
      <w:r>
        <w:rPr>
          <w:color w:val="231F20"/>
        </w:rPr>
        <w:t>ndigenous land and sea management g</w:t>
      </w:r>
      <w:r>
        <w:rPr>
          <w:color w:val="231F20"/>
          <w:spacing w:val="-2"/>
        </w:rPr>
        <w:t>r</w:t>
      </w:r>
      <w:r>
        <w:rPr>
          <w:color w:val="231F20"/>
        </w:rPr>
        <w:t>oups (including ranger p</w:t>
      </w:r>
      <w:r>
        <w:rPr>
          <w:color w:val="231F20"/>
          <w:spacing w:val="-2"/>
        </w:rPr>
        <w:t>r</w:t>
      </w:r>
      <w:r>
        <w:rPr>
          <w:color w:val="231F20"/>
        </w:rPr>
        <w:t xml:space="preserve">ogrammes); </w:t>
      </w:r>
      <w:r>
        <w:rPr>
          <w:color w:val="231F20"/>
          <w:spacing w:val="-2"/>
        </w:rPr>
        <w:t>r</w:t>
      </w:r>
      <w:r>
        <w:rPr>
          <w:color w:val="231F20"/>
        </w:rPr>
        <w:t>esea</w:t>
      </w:r>
      <w:r>
        <w:rPr>
          <w:color w:val="231F20"/>
          <w:spacing w:val="-2"/>
        </w:rPr>
        <w:t>r</w:t>
      </w:r>
      <w:r>
        <w:rPr>
          <w:color w:val="231F20"/>
        </w:rPr>
        <w:t>chers; bi</w:t>
      </w:r>
      <w:r>
        <w:rPr>
          <w:color w:val="231F20"/>
          <w:spacing w:val="-3"/>
        </w:rPr>
        <w:t>r</w:t>
      </w:r>
      <w:r>
        <w:rPr>
          <w:color w:val="231F20"/>
        </w:rPr>
        <w:t>d watching g</w:t>
      </w:r>
      <w:r>
        <w:rPr>
          <w:color w:val="231F20"/>
          <w:spacing w:val="-2"/>
        </w:rPr>
        <w:t>r</w:t>
      </w:r>
      <w:r>
        <w:rPr>
          <w:color w:val="231F20"/>
        </w:rPr>
        <w:t>oups; conse</w:t>
      </w:r>
      <w:r>
        <w:rPr>
          <w:color w:val="231F20"/>
          <w:spacing w:val="3"/>
        </w:rPr>
        <w:t>r</w:t>
      </w:r>
      <w:r>
        <w:rPr>
          <w:color w:val="231F20"/>
          <w:spacing w:val="-2"/>
        </w:rPr>
        <w:t>v</w:t>
      </w:r>
      <w:r>
        <w:rPr>
          <w:color w:val="231F20"/>
        </w:rPr>
        <w:t>ation g</w:t>
      </w:r>
      <w:r>
        <w:rPr>
          <w:color w:val="231F20"/>
          <w:spacing w:val="-2"/>
        </w:rPr>
        <w:t>r</w:t>
      </w:r>
      <w:r>
        <w:rPr>
          <w:color w:val="231F20"/>
        </w:rPr>
        <w:t>oups;</w:t>
      </w:r>
      <w:r>
        <w:rPr>
          <w:color w:val="231F20"/>
          <w:spacing w:val="-1"/>
        </w:rPr>
        <w:t xml:space="preserve"> </w:t>
      </w:r>
      <w:r>
        <w:rPr>
          <w:color w:val="231F20"/>
        </w:rPr>
        <w:t>wildlife</w:t>
      </w:r>
      <w:r>
        <w:rPr>
          <w:color w:val="231F20"/>
          <w:spacing w:val="-1"/>
        </w:rPr>
        <w:t xml:space="preserve"> </w:t>
      </w:r>
      <w:r>
        <w:rPr>
          <w:color w:val="231F20"/>
        </w:rPr>
        <w:t>inte</w:t>
      </w:r>
      <w:r>
        <w:rPr>
          <w:color w:val="231F20"/>
          <w:spacing w:val="-2"/>
        </w:rPr>
        <w:t>r</w:t>
      </w:r>
      <w:r>
        <w:rPr>
          <w:color w:val="231F20"/>
        </w:rPr>
        <w:t>est</w:t>
      </w:r>
      <w:r>
        <w:rPr>
          <w:color w:val="231F20"/>
          <w:spacing w:val="-1"/>
        </w:rPr>
        <w:t xml:space="preserve"> </w:t>
      </w:r>
      <w:r>
        <w:rPr>
          <w:color w:val="231F20"/>
        </w:rPr>
        <w:t>g</w:t>
      </w:r>
      <w:r>
        <w:rPr>
          <w:color w:val="231F20"/>
          <w:spacing w:val="-2"/>
        </w:rPr>
        <w:t>r</w:t>
      </w:r>
      <w:r>
        <w:rPr>
          <w:color w:val="231F20"/>
        </w:rPr>
        <w:t>oups;</w:t>
      </w:r>
      <w:r>
        <w:rPr>
          <w:color w:val="231F20"/>
          <w:spacing w:val="-1"/>
        </w:rPr>
        <w:t xml:space="preserve"> </w:t>
      </w:r>
      <w:r>
        <w:rPr>
          <w:color w:val="231F20"/>
        </w:rPr>
        <w:t>4WD</w:t>
      </w:r>
      <w:r>
        <w:rPr>
          <w:color w:val="231F20"/>
          <w:spacing w:val="-1"/>
        </w:rPr>
        <w:t xml:space="preserve"> </w:t>
      </w:r>
      <w:r>
        <w:rPr>
          <w:color w:val="231F20"/>
        </w:rPr>
        <w:t>and</w:t>
      </w:r>
      <w:r>
        <w:rPr>
          <w:color w:val="231F20"/>
          <w:spacing w:val="-1"/>
        </w:rPr>
        <w:t xml:space="preserve"> </w:t>
      </w:r>
      <w:r>
        <w:rPr>
          <w:color w:val="231F20"/>
        </w:rPr>
        <w:t>fishing</w:t>
      </w:r>
    </w:p>
    <w:p w:rsidR="00356C57" w:rsidRDefault="00724497">
      <w:pPr>
        <w:pStyle w:val="BodyText"/>
        <w:spacing w:before="61" w:line="264" w:lineRule="auto"/>
        <w:ind w:left="416" w:right="1417"/>
      </w:pPr>
      <w:r>
        <w:br w:type="column"/>
      </w:r>
      <w:r>
        <w:rPr>
          <w:color w:val="231F20"/>
        </w:rPr>
        <w:t>g</w:t>
      </w:r>
      <w:r>
        <w:rPr>
          <w:color w:val="231F20"/>
          <w:spacing w:val="-2"/>
        </w:rPr>
        <w:t>r</w:t>
      </w:r>
      <w:r>
        <w:rPr>
          <w:color w:val="231F20"/>
        </w:rPr>
        <w:t>oups; envi</w:t>
      </w:r>
      <w:r>
        <w:rPr>
          <w:color w:val="231F20"/>
          <w:spacing w:val="-2"/>
        </w:rPr>
        <w:t>r</w:t>
      </w:r>
      <w:r>
        <w:rPr>
          <w:color w:val="231F20"/>
        </w:rPr>
        <w:t xml:space="preserve">onmental consulting companies; </w:t>
      </w:r>
      <w:r>
        <w:rPr>
          <w:color w:val="231F20"/>
          <w:spacing w:val="-3"/>
        </w:rPr>
        <w:t>I</w:t>
      </w:r>
      <w:r>
        <w:rPr>
          <w:color w:val="231F20"/>
        </w:rPr>
        <w:t>ndust</w:t>
      </w:r>
      <w:r>
        <w:rPr>
          <w:color w:val="231F20"/>
          <w:spacing w:val="3"/>
        </w:rPr>
        <w:t>r</w:t>
      </w:r>
      <w:r>
        <w:rPr>
          <w:color w:val="231F20"/>
        </w:rPr>
        <w:t>y and comme</w:t>
      </w:r>
      <w:r>
        <w:rPr>
          <w:color w:val="231F20"/>
          <w:spacing w:val="-2"/>
        </w:rPr>
        <w:t>r</w:t>
      </w:r>
      <w:r>
        <w:rPr>
          <w:color w:val="231F20"/>
        </w:rPr>
        <w:t>cial bodies; and, p</w:t>
      </w:r>
      <w:r>
        <w:rPr>
          <w:color w:val="231F20"/>
          <w:spacing w:val="-2"/>
        </w:rPr>
        <w:t>r</w:t>
      </w:r>
      <w:r>
        <w:rPr>
          <w:color w:val="231F20"/>
        </w:rPr>
        <w:t>oponents of coastal de</w:t>
      </w:r>
      <w:r>
        <w:rPr>
          <w:color w:val="231F20"/>
          <w:spacing w:val="-2"/>
        </w:rPr>
        <w:t>v</w:t>
      </w:r>
      <w:r>
        <w:rPr>
          <w:color w:val="231F20"/>
        </w:rPr>
        <w:t>elopment</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vicinity</w:t>
      </w:r>
      <w:r>
        <w:rPr>
          <w:color w:val="231F20"/>
          <w:spacing w:val="-4"/>
        </w:rPr>
        <w:t xml:space="preserve"> </w:t>
      </w:r>
      <w:r>
        <w:rPr>
          <w:color w:val="231F20"/>
        </w:rPr>
        <w:t>of</w:t>
      </w:r>
      <w:r>
        <w:rPr>
          <w:color w:val="231F20"/>
          <w:spacing w:val="-3"/>
        </w:rPr>
        <w:t xml:space="preserve"> </w:t>
      </w:r>
      <w:r>
        <w:rPr>
          <w:color w:val="231F20"/>
        </w:rPr>
        <w:t>impo</w:t>
      </w:r>
      <w:r>
        <w:rPr>
          <w:color w:val="231F20"/>
          <w:spacing w:val="1"/>
        </w:rPr>
        <w:t>r</w:t>
      </w:r>
      <w:r>
        <w:rPr>
          <w:color w:val="231F20"/>
        </w:rPr>
        <w:t>tant</w:t>
      </w:r>
      <w:r>
        <w:rPr>
          <w:color w:val="231F20"/>
          <w:spacing w:val="-4"/>
        </w:rPr>
        <w:t xml:space="preserve"> </w:t>
      </w:r>
      <w:r>
        <w:rPr>
          <w:color w:val="231F20"/>
        </w:rPr>
        <w:t>habitat.</w:t>
      </w:r>
      <w:r>
        <w:rPr>
          <w:color w:val="231F20"/>
          <w:spacing w:val="-3"/>
        </w:rPr>
        <w:t xml:space="preserve"> </w:t>
      </w:r>
      <w:r>
        <w:rPr>
          <w:color w:val="231F20"/>
        </w:rPr>
        <w:t>This</w:t>
      </w:r>
      <w:r>
        <w:rPr>
          <w:color w:val="231F20"/>
          <w:w w:val="93"/>
        </w:rPr>
        <w:t xml:space="preserve"> </w:t>
      </w:r>
      <w:r>
        <w:rPr>
          <w:color w:val="231F20"/>
        </w:rPr>
        <w:t>list h</w:t>
      </w:r>
      <w:r>
        <w:rPr>
          <w:color w:val="231F20"/>
          <w:spacing w:val="-3"/>
        </w:rPr>
        <w:t>o</w:t>
      </w:r>
      <w:r>
        <w:rPr>
          <w:color w:val="231F20"/>
          <w:spacing w:val="-2"/>
        </w:rPr>
        <w:t>w</w:t>
      </w:r>
      <w:r>
        <w:rPr>
          <w:color w:val="231F20"/>
        </w:rPr>
        <w:t>e</w:t>
      </w:r>
      <w:r>
        <w:rPr>
          <w:color w:val="231F20"/>
          <w:spacing w:val="-2"/>
        </w:rPr>
        <w:t>v</w:t>
      </w:r>
      <w:r>
        <w:rPr>
          <w:color w:val="231F20"/>
        </w:rPr>
        <w:t>er should not be conside</w:t>
      </w:r>
      <w:r>
        <w:rPr>
          <w:color w:val="231F20"/>
          <w:spacing w:val="-2"/>
        </w:rPr>
        <w:t>r</w:t>
      </w:r>
      <w:r>
        <w:rPr>
          <w:color w:val="231F20"/>
        </w:rPr>
        <w:t>ed exhausti</w:t>
      </w:r>
      <w:r>
        <w:rPr>
          <w:color w:val="231F20"/>
          <w:spacing w:val="-2"/>
        </w:rPr>
        <w:t>v</w:t>
      </w:r>
      <w:r>
        <w:rPr>
          <w:color w:val="231F20"/>
        </w:rPr>
        <w:t>e, as the</w:t>
      </w:r>
      <w:r>
        <w:rPr>
          <w:color w:val="231F20"/>
          <w:spacing w:val="-2"/>
        </w:rPr>
        <w:t>r</w:t>
      </w:r>
      <w:r>
        <w:rPr>
          <w:color w:val="231F20"/>
        </w:rPr>
        <w:t>e may be other inte</w:t>
      </w:r>
      <w:r>
        <w:rPr>
          <w:color w:val="231F20"/>
          <w:spacing w:val="-2"/>
        </w:rPr>
        <w:t>r</w:t>
      </w:r>
      <w:r>
        <w:rPr>
          <w:color w:val="231F20"/>
        </w:rPr>
        <w:t>est g</w:t>
      </w:r>
      <w:r>
        <w:rPr>
          <w:color w:val="231F20"/>
          <w:spacing w:val="-2"/>
        </w:rPr>
        <w:t>r</w:t>
      </w:r>
      <w:r>
        <w:rPr>
          <w:color w:val="231F20"/>
        </w:rPr>
        <w:t>oups that would like to be included in the futu</w:t>
      </w:r>
      <w:r>
        <w:rPr>
          <w:color w:val="231F20"/>
          <w:spacing w:val="-2"/>
        </w:rPr>
        <w:t>r</w:t>
      </w:r>
      <w:r>
        <w:rPr>
          <w:color w:val="231F20"/>
        </w:rPr>
        <w:t>e or need to be conside</w:t>
      </w:r>
      <w:r>
        <w:rPr>
          <w:color w:val="231F20"/>
          <w:spacing w:val="-3"/>
        </w:rPr>
        <w:t>r</w:t>
      </w:r>
      <w:r>
        <w:rPr>
          <w:color w:val="231F20"/>
        </w:rPr>
        <w:t>ed when specialised tasks a</w:t>
      </w:r>
      <w:r>
        <w:rPr>
          <w:color w:val="231F20"/>
          <w:spacing w:val="-2"/>
        </w:rPr>
        <w:t>r</w:t>
      </w:r>
      <w:r>
        <w:rPr>
          <w:color w:val="231F20"/>
        </w:rPr>
        <w:t xml:space="preserve">e </w:t>
      </w:r>
      <w:r>
        <w:rPr>
          <w:color w:val="231F20"/>
          <w:spacing w:val="-2"/>
        </w:rPr>
        <w:t>r</w:t>
      </w:r>
      <w:r>
        <w:rPr>
          <w:color w:val="231F20"/>
        </w:rPr>
        <w:t>equi</w:t>
      </w:r>
      <w:r>
        <w:rPr>
          <w:color w:val="231F20"/>
          <w:spacing w:val="-2"/>
        </w:rPr>
        <w:t>r</w:t>
      </w:r>
      <w:r>
        <w:rPr>
          <w:color w:val="231F20"/>
        </w:rPr>
        <w:t>ed.</w:t>
      </w:r>
    </w:p>
    <w:p w:rsidR="00356C57" w:rsidRDefault="00356C57">
      <w:pPr>
        <w:spacing w:line="264" w:lineRule="auto"/>
        <w:sectPr w:rsidR="00356C57">
          <w:type w:val="continuous"/>
          <w:pgSz w:w="11906" w:h="16840"/>
          <w:pgMar w:top="1100" w:right="0" w:bottom="280" w:left="0" w:header="720" w:footer="720" w:gutter="0"/>
          <w:cols w:num="2" w:space="720" w:equalWidth="0">
            <w:col w:w="5809" w:space="40"/>
            <w:col w:w="6057"/>
          </w:cols>
        </w:sectPr>
      </w:pPr>
    </w:p>
    <w:p w:rsidR="00356C57" w:rsidRDefault="00356C57">
      <w:pPr>
        <w:spacing w:before="6" w:line="140" w:lineRule="exact"/>
        <w:rPr>
          <w:sz w:val="14"/>
          <w:szCs w:val="14"/>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Heading1"/>
        <w:numPr>
          <w:ilvl w:val="0"/>
          <w:numId w:val="12"/>
        </w:numPr>
        <w:tabs>
          <w:tab w:val="left" w:pos="2551"/>
        </w:tabs>
        <w:spacing w:before="16" w:line="620" w:lineRule="exact"/>
        <w:ind w:right="2392"/>
        <w:jc w:val="left"/>
      </w:pPr>
      <w:bookmarkStart w:id="18" w:name="_TOC_250003"/>
      <w:r>
        <w:rPr>
          <w:color w:val="005695"/>
          <w:spacing w:val="-3"/>
        </w:rPr>
        <w:t>O</w:t>
      </w:r>
      <w:r>
        <w:rPr>
          <w:color w:val="005695"/>
          <w:spacing w:val="-8"/>
        </w:rPr>
        <w:t>rgan</w:t>
      </w:r>
      <w:r>
        <w:rPr>
          <w:color w:val="005695"/>
          <w:spacing w:val="-10"/>
        </w:rPr>
        <w:t>i</w:t>
      </w:r>
      <w:r>
        <w:rPr>
          <w:color w:val="005695"/>
          <w:spacing w:val="-3"/>
        </w:rPr>
        <w:t>s</w:t>
      </w:r>
      <w:r>
        <w:rPr>
          <w:color w:val="005695"/>
          <w:spacing w:val="-10"/>
        </w:rPr>
        <w:t>a</w:t>
      </w:r>
      <w:r>
        <w:rPr>
          <w:color w:val="005695"/>
          <w:spacing w:val="-9"/>
        </w:rPr>
        <w:t>t</w:t>
      </w:r>
      <w:r>
        <w:rPr>
          <w:color w:val="005695"/>
          <w:spacing w:val="-6"/>
        </w:rPr>
        <w:t>io</w:t>
      </w:r>
      <w:r>
        <w:rPr>
          <w:color w:val="005695"/>
          <w:spacing w:val="-10"/>
        </w:rPr>
        <w:t>n</w:t>
      </w:r>
      <w:r>
        <w:rPr>
          <w:color w:val="005695"/>
          <w:spacing w:val="-7"/>
        </w:rPr>
        <w:t>s</w:t>
      </w:r>
      <w:r>
        <w:rPr>
          <w:color w:val="005695"/>
          <w:spacing w:val="-20"/>
        </w:rPr>
        <w:t>/</w:t>
      </w:r>
      <w:r>
        <w:rPr>
          <w:color w:val="005695"/>
          <w:spacing w:val="-1"/>
        </w:rPr>
        <w:t>p</w:t>
      </w:r>
      <w:r>
        <w:rPr>
          <w:color w:val="005695"/>
          <w:spacing w:val="-6"/>
        </w:rPr>
        <w:t>e</w:t>
      </w:r>
      <w:r>
        <w:rPr>
          <w:color w:val="005695"/>
          <w:spacing w:val="-3"/>
        </w:rPr>
        <w:t>r</w:t>
      </w:r>
      <w:r>
        <w:rPr>
          <w:color w:val="005695"/>
          <w:spacing w:val="-5"/>
        </w:rPr>
        <w:t>s</w:t>
      </w:r>
      <w:r>
        <w:rPr>
          <w:color w:val="005695"/>
          <w:spacing w:val="-6"/>
        </w:rPr>
        <w:t>o</w:t>
      </w:r>
      <w:r>
        <w:rPr>
          <w:color w:val="005695"/>
          <w:spacing w:val="-10"/>
        </w:rPr>
        <w:t>n</w:t>
      </w:r>
      <w:r>
        <w:rPr>
          <w:color w:val="005695"/>
        </w:rPr>
        <w:t xml:space="preserve">s </w:t>
      </w:r>
      <w:r>
        <w:rPr>
          <w:color w:val="005695"/>
          <w:spacing w:val="-9"/>
        </w:rPr>
        <w:t>i</w:t>
      </w:r>
      <w:r>
        <w:rPr>
          <w:color w:val="005695"/>
          <w:spacing w:val="-16"/>
        </w:rPr>
        <w:t>n</w:t>
      </w:r>
      <w:r>
        <w:rPr>
          <w:color w:val="005695"/>
          <w:spacing w:val="-12"/>
        </w:rPr>
        <w:t>v</w:t>
      </w:r>
      <w:r>
        <w:rPr>
          <w:color w:val="005695"/>
          <w:spacing w:val="-5"/>
        </w:rPr>
        <w:t>o</w:t>
      </w:r>
      <w:r>
        <w:rPr>
          <w:color w:val="005695"/>
          <w:spacing w:val="-6"/>
        </w:rPr>
        <w:t>l</w:t>
      </w:r>
      <w:r>
        <w:rPr>
          <w:color w:val="005695"/>
          <w:spacing w:val="-12"/>
        </w:rPr>
        <w:t>v</w:t>
      </w:r>
      <w:r>
        <w:rPr>
          <w:color w:val="005695"/>
          <w:spacing w:val="-2"/>
        </w:rPr>
        <w:t>e</w:t>
      </w:r>
      <w:r>
        <w:rPr>
          <w:color w:val="005695"/>
        </w:rPr>
        <w:t xml:space="preserve">d </w:t>
      </w:r>
      <w:r>
        <w:rPr>
          <w:color w:val="005695"/>
          <w:spacing w:val="-9"/>
        </w:rPr>
        <w:t>i</w:t>
      </w:r>
      <w:r>
        <w:rPr>
          <w:color w:val="005695"/>
        </w:rPr>
        <w:t xml:space="preserve">n </w:t>
      </w:r>
      <w:r>
        <w:rPr>
          <w:color w:val="005695"/>
          <w:spacing w:val="-10"/>
        </w:rPr>
        <w:t>e</w:t>
      </w:r>
      <w:r>
        <w:rPr>
          <w:color w:val="005695"/>
          <w:spacing w:val="-6"/>
        </w:rPr>
        <w:t>v</w:t>
      </w:r>
      <w:r>
        <w:rPr>
          <w:color w:val="005695"/>
          <w:spacing w:val="-8"/>
        </w:rPr>
        <w:t>a</w:t>
      </w:r>
      <w:r>
        <w:rPr>
          <w:color w:val="005695"/>
          <w:spacing w:val="-9"/>
        </w:rPr>
        <w:t>l</w:t>
      </w:r>
      <w:r>
        <w:rPr>
          <w:color w:val="005695"/>
          <w:spacing w:val="-8"/>
        </w:rPr>
        <w:t>u</w:t>
      </w:r>
      <w:r>
        <w:rPr>
          <w:color w:val="005695"/>
          <w:spacing w:val="-10"/>
        </w:rPr>
        <w:t>a</w:t>
      </w:r>
      <w:r>
        <w:rPr>
          <w:color w:val="005695"/>
          <w:spacing w:val="-9"/>
        </w:rPr>
        <w:t>ti</w:t>
      </w:r>
      <w:r>
        <w:rPr>
          <w:color w:val="005695"/>
          <w:spacing w:val="-6"/>
        </w:rPr>
        <w:t>n</w:t>
      </w:r>
      <w:r>
        <w:rPr>
          <w:color w:val="005695"/>
        </w:rPr>
        <w:t xml:space="preserve">g </w:t>
      </w:r>
      <w:r>
        <w:rPr>
          <w:color w:val="005695"/>
          <w:spacing w:val="-9"/>
        </w:rPr>
        <w:t>t</w:t>
      </w:r>
      <w:r>
        <w:rPr>
          <w:color w:val="005695"/>
          <w:spacing w:val="-5"/>
        </w:rPr>
        <w:t>h</w:t>
      </w:r>
      <w:r>
        <w:rPr>
          <w:color w:val="005695"/>
        </w:rPr>
        <w:t xml:space="preserve">e </w:t>
      </w:r>
      <w:r>
        <w:rPr>
          <w:color w:val="005695"/>
          <w:spacing w:val="-1"/>
        </w:rPr>
        <w:t>p</w:t>
      </w:r>
      <w:r>
        <w:rPr>
          <w:color w:val="005695"/>
          <w:spacing w:val="-6"/>
        </w:rPr>
        <w:t>e</w:t>
      </w:r>
      <w:r>
        <w:rPr>
          <w:color w:val="005695"/>
          <w:spacing w:val="10"/>
        </w:rPr>
        <w:t>r</w:t>
      </w:r>
      <w:r>
        <w:rPr>
          <w:color w:val="005695"/>
          <w:spacing w:val="-6"/>
        </w:rPr>
        <w:t>fo</w:t>
      </w:r>
      <w:r>
        <w:rPr>
          <w:color w:val="005695"/>
          <w:spacing w:val="-5"/>
        </w:rPr>
        <w:t>r</w:t>
      </w:r>
      <w:r>
        <w:rPr>
          <w:color w:val="005695"/>
          <w:spacing w:val="-8"/>
        </w:rPr>
        <w:t>ma</w:t>
      </w:r>
      <w:r>
        <w:rPr>
          <w:color w:val="005695"/>
          <w:spacing w:val="-6"/>
        </w:rPr>
        <w:t>n</w:t>
      </w:r>
      <w:r>
        <w:rPr>
          <w:color w:val="005695"/>
          <w:spacing w:val="-13"/>
        </w:rPr>
        <w:t>c</w:t>
      </w:r>
      <w:r>
        <w:rPr>
          <w:color w:val="005695"/>
        </w:rPr>
        <w:t xml:space="preserve">e </w:t>
      </w:r>
      <w:r>
        <w:rPr>
          <w:color w:val="005695"/>
          <w:spacing w:val="-7"/>
        </w:rPr>
        <w:t>o</w:t>
      </w:r>
      <w:r>
        <w:rPr>
          <w:color w:val="005695"/>
        </w:rPr>
        <w:t xml:space="preserve">f </w:t>
      </w:r>
      <w:r>
        <w:rPr>
          <w:color w:val="005695"/>
          <w:spacing w:val="-9"/>
        </w:rPr>
        <w:t>t</w:t>
      </w:r>
      <w:r>
        <w:rPr>
          <w:color w:val="005695"/>
          <w:spacing w:val="-5"/>
        </w:rPr>
        <w:t>h</w:t>
      </w:r>
      <w:r>
        <w:rPr>
          <w:color w:val="005695"/>
        </w:rPr>
        <w:t xml:space="preserve">e </w:t>
      </w:r>
      <w:r>
        <w:rPr>
          <w:color w:val="005695"/>
          <w:spacing w:val="-5"/>
        </w:rPr>
        <w:t>p</w:t>
      </w:r>
      <w:r>
        <w:rPr>
          <w:color w:val="005695"/>
          <w:spacing w:val="-8"/>
        </w:rPr>
        <w:t>lan</w:t>
      </w:r>
      <w:bookmarkEnd w:id="18"/>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8" w:line="220" w:lineRule="exact"/>
      </w:pPr>
    </w:p>
    <w:p w:rsidR="00356C57" w:rsidRDefault="00356C57">
      <w:pPr>
        <w:spacing w:line="220" w:lineRule="exact"/>
        <w:sectPr w:rsidR="00356C57">
          <w:type w:val="continuous"/>
          <w:pgSz w:w="11906" w:h="16840"/>
          <w:pgMar w:top="1100" w:right="0" w:bottom="280" w:left="0" w:header="720" w:footer="720" w:gutter="0"/>
          <w:cols w:space="720"/>
        </w:sectPr>
      </w:pPr>
    </w:p>
    <w:p w:rsidR="00356C57" w:rsidRDefault="00724497">
      <w:pPr>
        <w:pStyle w:val="BodyText"/>
        <w:spacing w:before="71" w:line="264" w:lineRule="auto"/>
        <w:ind w:left="1700"/>
      </w:pPr>
      <w:r>
        <w:rPr>
          <w:color w:val="231F20"/>
        </w:rPr>
        <w:t>This</w:t>
      </w:r>
      <w:r>
        <w:rPr>
          <w:color w:val="231F20"/>
          <w:spacing w:val="-4"/>
        </w:rPr>
        <w:t xml:space="preserve"> </w:t>
      </w:r>
      <w:r>
        <w:rPr>
          <w:color w:val="231F20"/>
        </w:rPr>
        <w:t>plan</w:t>
      </w:r>
      <w:r>
        <w:rPr>
          <w:color w:val="231F20"/>
          <w:spacing w:val="-3"/>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formally</w:t>
      </w:r>
      <w:r>
        <w:rPr>
          <w:color w:val="231F20"/>
          <w:spacing w:val="-3"/>
        </w:rPr>
        <w:t xml:space="preserve"> r</w:t>
      </w:r>
      <w:r>
        <w:rPr>
          <w:color w:val="231F20"/>
        </w:rPr>
        <w:t>evi</w:t>
      </w:r>
      <w:r>
        <w:rPr>
          <w:color w:val="231F20"/>
          <w:spacing w:val="1"/>
        </w:rPr>
        <w:t>e</w:t>
      </w:r>
      <w:r>
        <w:rPr>
          <w:color w:val="231F20"/>
          <w:spacing w:val="-2"/>
        </w:rPr>
        <w:t>w</w:t>
      </w:r>
      <w:r>
        <w:rPr>
          <w:color w:val="231F20"/>
        </w:rPr>
        <w:t>ed</w:t>
      </w:r>
      <w:r>
        <w:rPr>
          <w:color w:val="231F20"/>
          <w:spacing w:val="-3"/>
        </w:rPr>
        <w:t xml:space="preserve"> </w:t>
      </w:r>
      <w:r>
        <w:rPr>
          <w:color w:val="231F20"/>
        </w:rPr>
        <w:t>no</w:t>
      </w:r>
      <w:r>
        <w:rPr>
          <w:color w:val="231F20"/>
          <w:spacing w:val="-3"/>
        </w:rPr>
        <w:t xml:space="preserve"> </w:t>
      </w:r>
      <w:r>
        <w:rPr>
          <w:color w:val="231F20"/>
        </w:rPr>
        <w:t>later</w:t>
      </w:r>
      <w:r>
        <w:rPr>
          <w:color w:val="231F20"/>
          <w:spacing w:val="-4"/>
        </w:rPr>
        <w:t xml:space="preserve"> </w:t>
      </w:r>
      <w:r>
        <w:rPr>
          <w:color w:val="231F20"/>
        </w:rPr>
        <w:t>than</w:t>
      </w:r>
      <w:r>
        <w:rPr>
          <w:color w:val="231F20"/>
          <w:spacing w:val="-3"/>
        </w:rPr>
        <w:t xml:space="preserve"> </w:t>
      </w:r>
      <w:r>
        <w:rPr>
          <w:color w:val="231F20"/>
        </w:rPr>
        <w:t>fi</w:t>
      </w:r>
      <w:r>
        <w:rPr>
          <w:color w:val="231F20"/>
          <w:spacing w:val="-3"/>
        </w:rPr>
        <w:t>v</w:t>
      </w:r>
      <w:r>
        <w:rPr>
          <w:color w:val="231F20"/>
        </w:rPr>
        <w:t xml:space="preserve">e </w:t>
      </w:r>
      <w:r>
        <w:rPr>
          <w:color w:val="231F20"/>
          <w:spacing w:val="-2"/>
        </w:rPr>
        <w:t>y</w:t>
      </w:r>
      <w:r>
        <w:rPr>
          <w:color w:val="231F20"/>
        </w:rPr>
        <w:t>ears f</w:t>
      </w:r>
      <w:r>
        <w:rPr>
          <w:color w:val="231F20"/>
          <w:spacing w:val="-2"/>
        </w:rPr>
        <w:t>r</w:t>
      </w:r>
      <w:r>
        <w:rPr>
          <w:color w:val="231F20"/>
        </w:rPr>
        <w:t>om when it was endorsed and made publicly a</w:t>
      </w:r>
      <w:r>
        <w:rPr>
          <w:color w:val="231F20"/>
          <w:spacing w:val="-2"/>
        </w:rPr>
        <w:t>v</w:t>
      </w:r>
      <w:r>
        <w:rPr>
          <w:color w:val="231F20"/>
        </w:rPr>
        <w:t>ailable.</w:t>
      </w:r>
      <w:r>
        <w:rPr>
          <w:color w:val="231F20"/>
          <w:spacing w:val="-5"/>
        </w:rPr>
        <w:t xml:space="preserve"> </w:t>
      </w:r>
      <w:r>
        <w:rPr>
          <w:color w:val="231F20"/>
        </w:rPr>
        <w:t>The</w:t>
      </w:r>
      <w:r>
        <w:rPr>
          <w:color w:val="231F20"/>
          <w:spacing w:val="-4"/>
        </w:rPr>
        <w:t xml:space="preserve"> </w:t>
      </w:r>
      <w:r>
        <w:rPr>
          <w:color w:val="231F20"/>
          <w:spacing w:val="-2"/>
        </w:rPr>
        <w:t>r</w:t>
      </w:r>
      <w:r>
        <w:rPr>
          <w:color w:val="231F20"/>
        </w:rPr>
        <w:t>evi</w:t>
      </w:r>
      <w:r>
        <w:rPr>
          <w:color w:val="231F20"/>
          <w:spacing w:val="1"/>
        </w:rPr>
        <w:t>e</w:t>
      </w:r>
      <w:r>
        <w:rPr>
          <w:color w:val="231F20"/>
        </w:rPr>
        <w:t>w</w:t>
      </w:r>
      <w:r>
        <w:rPr>
          <w:color w:val="231F20"/>
          <w:spacing w:val="-4"/>
        </w:rPr>
        <w:t xml:space="preserve"> </w:t>
      </w:r>
      <w:r>
        <w:rPr>
          <w:color w:val="231F20"/>
        </w:rPr>
        <w:t>will</w:t>
      </w:r>
      <w:r>
        <w:rPr>
          <w:color w:val="231F20"/>
          <w:spacing w:val="-4"/>
        </w:rPr>
        <w:t xml:space="preserve"> </w:t>
      </w:r>
      <w:r>
        <w:rPr>
          <w:color w:val="231F20"/>
        </w:rPr>
        <w:t>determine</w:t>
      </w:r>
      <w:r>
        <w:rPr>
          <w:color w:val="231F20"/>
          <w:spacing w:val="-4"/>
        </w:rPr>
        <w:t xml:space="preserve"> </w:t>
      </w:r>
      <w:r>
        <w:rPr>
          <w:color w:val="231F20"/>
        </w:rPr>
        <w:t>the</w:t>
      </w:r>
      <w:r>
        <w:rPr>
          <w:color w:val="231F20"/>
          <w:spacing w:val="-5"/>
        </w:rPr>
        <w:t xml:space="preserve"> </w:t>
      </w:r>
      <w:r>
        <w:rPr>
          <w:color w:val="231F20"/>
        </w:rPr>
        <w:t>pe</w:t>
      </w:r>
      <w:r>
        <w:rPr>
          <w:color w:val="231F20"/>
          <w:spacing w:val="1"/>
        </w:rPr>
        <w:t>r</w:t>
      </w:r>
      <w:r>
        <w:rPr>
          <w:color w:val="231F20"/>
        </w:rPr>
        <w:t xml:space="preserve">formance of the plan; whether the plan continues unchanged; whether the plan is </w:t>
      </w:r>
      <w:r>
        <w:rPr>
          <w:color w:val="231F20"/>
          <w:spacing w:val="-2"/>
        </w:rPr>
        <w:t>v</w:t>
      </w:r>
      <w:r>
        <w:rPr>
          <w:color w:val="231F20"/>
        </w:rPr>
        <w:t xml:space="preserve">aried to </w:t>
      </w:r>
      <w:r>
        <w:rPr>
          <w:color w:val="231F20"/>
          <w:spacing w:val="-2"/>
        </w:rPr>
        <w:t>r</w:t>
      </w:r>
      <w:r>
        <w:rPr>
          <w:color w:val="231F20"/>
        </w:rPr>
        <w:t>em</w:t>
      </w:r>
      <w:r>
        <w:rPr>
          <w:color w:val="231F20"/>
          <w:spacing w:val="-4"/>
        </w:rPr>
        <w:t>o</w:t>
      </w:r>
      <w:r>
        <w:rPr>
          <w:color w:val="231F20"/>
          <w:spacing w:val="-2"/>
        </w:rPr>
        <w:t>v</w:t>
      </w:r>
      <w:r>
        <w:rPr>
          <w:color w:val="231F20"/>
        </w:rPr>
        <w:t>e completed actions and include n</w:t>
      </w:r>
      <w:r>
        <w:rPr>
          <w:color w:val="231F20"/>
          <w:spacing w:val="1"/>
        </w:rPr>
        <w:t>e</w:t>
      </w:r>
      <w:r>
        <w:rPr>
          <w:color w:val="231F20"/>
        </w:rPr>
        <w:t>w conse</w:t>
      </w:r>
      <w:r>
        <w:rPr>
          <w:color w:val="231F20"/>
          <w:spacing w:val="3"/>
        </w:rPr>
        <w:t>r</w:t>
      </w:r>
      <w:r>
        <w:rPr>
          <w:color w:val="231F20"/>
          <w:spacing w:val="-2"/>
        </w:rPr>
        <w:t>v</w:t>
      </w:r>
      <w:r>
        <w:rPr>
          <w:color w:val="231F20"/>
        </w:rPr>
        <w:t>ation priorities; or whether a wildlife conse</w:t>
      </w:r>
      <w:r>
        <w:rPr>
          <w:color w:val="231F20"/>
          <w:spacing w:val="3"/>
        </w:rPr>
        <w:t>r</w:t>
      </w:r>
      <w:r>
        <w:rPr>
          <w:color w:val="231F20"/>
          <w:spacing w:val="-2"/>
        </w:rPr>
        <w:t>v</w:t>
      </w:r>
      <w:r>
        <w:rPr>
          <w:color w:val="231F20"/>
        </w:rPr>
        <w:t>ation plan is no longer necessa</w:t>
      </w:r>
      <w:r>
        <w:rPr>
          <w:color w:val="231F20"/>
          <w:spacing w:val="3"/>
        </w:rPr>
        <w:t>r</w:t>
      </w:r>
      <w:r>
        <w:rPr>
          <w:color w:val="231F20"/>
        </w:rPr>
        <w:t>y for the species.</w:t>
      </w:r>
    </w:p>
    <w:p w:rsidR="00356C57" w:rsidRDefault="00356C57">
      <w:pPr>
        <w:spacing w:line="170" w:lineRule="exact"/>
        <w:rPr>
          <w:sz w:val="17"/>
          <w:szCs w:val="17"/>
        </w:rPr>
      </w:pPr>
    </w:p>
    <w:p w:rsidR="00356C57" w:rsidRDefault="00724497">
      <w:pPr>
        <w:pStyle w:val="BodyText"/>
        <w:spacing w:line="264" w:lineRule="auto"/>
        <w:ind w:left="1700" w:right="90"/>
      </w:pPr>
      <w:r>
        <w:rPr>
          <w:color w:val="231F20"/>
        </w:rPr>
        <w:t>The</w:t>
      </w:r>
      <w:r>
        <w:rPr>
          <w:color w:val="231F20"/>
          <w:spacing w:val="-4"/>
        </w:rPr>
        <w:t xml:space="preserve"> </w:t>
      </w:r>
      <w:r>
        <w:rPr>
          <w:color w:val="231F20"/>
          <w:spacing w:val="-2"/>
        </w:rPr>
        <w:t>r</w:t>
      </w:r>
      <w:r>
        <w:rPr>
          <w:color w:val="231F20"/>
        </w:rPr>
        <w:t>evi</w:t>
      </w:r>
      <w:r>
        <w:rPr>
          <w:color w:val="231F20"/>
          <w:spacing w:val="1"/>
        </w:rPr>
        <w:t>e</w:t>
      </w:r>
      <w:r>
        <w:rPr>
          <w:color w:val="231F20"/>
        </w:rPr>
        <w:t>w</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coo</w:t>
      </w:r>
      <w:r>
        <w:rPr>
          <w:color w:val="231F20"/>
          <w:spacing w:val="-3"/>
        </w:rPr>
        <w:t>r</w:t>
      </w:r>
      <w:r>
        <w:rPr>
          <w:color w:val="231F20"/>
        </w:rPr>
        <w:t>dinated</w:t>
      </w:r>
      <w:r>
        <w:rPr>
          <w:color w:val="231F20"/>
          <w:spacing w:val="-3"/>
        </w:rPr>
        <w:t xml:space="preserve"> </w:t>
      </w:r>
      <w:r>
        <w:rPr>
          <w:color w:val="231F20"/>
          <w:spacing w:val="-2"/>
        </w:rPr>
        <w:t>b</w:t>
      </w:r>
      <w:r>
        <w:rPr>
          <w:color w:val="231F20"/>
        </w:rPr>
        <w:t>y</w:t>
      </w:r>
      <w:r>
        <w:rPr>
          <w:color w:val="231F20"/>
          <w:spacing w:val="-4"/>
        </w:rPr>
        <w:t xml:space="preserve"> </w:t>
      </w:r>
      <w:r>
        <w:rPr>
          <w:color w:val="231F20"/>
        </w:rPr>
        <w:t>the</w:t>
      </w:r>
      <w:r>
        <w:rPr>
          <w:color w:val="231F20"/>
          <w:spacing w:val="-4"/>
        </w:rPr>
        <w:t xml:space="preserve"> </w:t>
      </w:r>
      <w:r>
        <w:rPr>
          <w:color w:val="231F20"/>
          <w:spacing w:val="-2"/>
        </w:rPr>
        <w:t>D</w:t>
      </w:r>
      <w:r>
        <w:rPr>
          <w:color w:val="231F20"/>
        </w:rPr>
        <w:t>epa</w:t>
      </w:r>
      <w:r>
        <w:rPr>
          <w:color w:val="231F20"/>
          <w:spacing w:val="1"/>
        </w:rPr>
        <w:t>r</w:t>
      </w:r>
      <w:r>
        <w:rPr>
          <w:color w:val="231F20"/>
        </w:rPr>
        <w:t xml:space="preserve">tment of the </w:t>
      </w:r>
      <w:r>
        <w:rPr>
          <w:color w:val="231F20"/>
          <w:spacing w:val="-2"/>
        </w:rPr>
        <w:t>E</w:t>
      </w:r>
      <w:r>
        <w:rPr>
          <w:color w:val="231F20"/>
        </w:rPr>
        <w:t>nvi</w:t>
      </w:r>
      <w:r>
        <w:rPr>
          <w:color w:val="231F20"/>
          <w:spacing w:val="-2"/>
        </w:rPr>
        <w:t>r</w:t>
      </w:r>
      <w:r>
        <w:rPr>
          <w:color w:val="231F20"/>
        </w:rPr>
        <w:t xml:space="preserve">onment in association with </w:t>
      </w:r>
      <w:r>
        <w:rPr>
          <w:color w:val="231F20"/>
          <w:spacing w:val="-3"/>
        </w:rPr>
        <w:t>r</w:t>
      </w:r>
      <w:r>
        <w:rPr>
          <w:color w:val="231F20"/>
        </w:rPr>
        <w:t>ele</w:t>
      </w:r>
      <w:r>
        <w:rPr>
          <w:color w:val="231F20"/>
          <w:spacing w:val="-2"/>
        </w:rPr>
        <w:t>v</w:t>
      </w:r>
      <w:r>
        <w:rPr>
          <w:color w:val="231F20"/>
        </w:rPr>
        <w:t>ant state and territo</w:t>
      </w:r>
      <w:r>
        <w:rPr>
          <w:color w:val="231F20"/>
          <w:spacing w:val="3"/>
        </w:rPr>
        <w:t>r</w:t>
      </w:r>
      <w:r>
        <w:rPr>
          <w:color w:val="231F20"/>
        </w:rPr>
        <w:t>y agencies and key stakeholder g</w:t>
      </w:r>
      <w:r>
        <w:rPr>
          <w:color w:val="231F20"/>
          <w:spacing w:val="-2"/>
        </w:rPr>
        <w:t>r</w:t>
      </w:r>
      <w:r>
        <w:rPr>
          <w:color w:val="231F20"/>
        </w:rPr>
        <w:t>oups including</w:t>
      </w:r>
      <w:r>
        <w:rPr>
          <w:color w:val="231F20"/>
          <w:spacing w:val="-3"/>
        </w:rPr>
        <w:t xml:space="preserve"> </w:t>
      </w:r>
      <w:r>
        <w:rPr>
          <w:color w:val="231F20"/>
        </w:rPr>
        <w:t>scientific</w:t>
      </w:r>
      <w:r>
        <w:rPr>
          <w:color w:val="231F20"/>
          <w:spacing w:val="-2"/>
        </w:rPr>
        <w:t xml:space="preserve"> r</w:t>
      </w:r>
      <w:r>
        <w:rPr>
          <w:color w:val="231F20"/>
        </w:rPr>
        <w:t>esea</w:t>
      </w:r>
      <w:r>
        <w:rPr>
          <w:color w:val="231F20"/>
          <w:spacing w:val="-2"/>
        </w:rPr>
        <w:t>r</w:t>
      </w:r>
      <w:r>
        <w:rPr>
          <w:color w:val="231F20"/>
        </w:rPr>
        <w:t>ch</w:t>
      </w:r>
      <w:r>
        <w:rPr>
          <w:color w:val="231F20"/>
          <w:spacing w:val="-2"/>
        </w:rPr>
        <w:t xml:space="preserve"> </w:t>
      </w:r>
      <w:r>
        <w:rPr>
          <w:color w:val="231F20"/>
        </w:rPr>
        <w:t>organisations.</w:t>
      </w:r>
    </w:p>
    <w:p w:rsidR="00356C57" w:rsidRDefault="00356C57">
      <w:pPr>
        <w:spacing w:line="170" w:lineRule="exact"/>
        <w:rPr>
          <w:sz w:val="17"/>
          <w:szCs w:val="17"/>
        </w:rPr>
      </w:pPr>
    </w:p>
    <w:p w:rsidR="00356C57" w:rsidRDefault="00724497">
      <w:pPr>
        <w:pStyle w:val="BodyText"/>
        <w:spacing w:line="264" w:lineRule="auto"/>
        <w:ind w:left="1700" w:right="149"/>
      </w:pPr>
      <w:r>
        <w:rPr>
          <w:color w:val="231F20"/>
          <w:spacing w:val="-2"/>
        </w:rPr>
        <w:t>K</w:t>
      </w:r>
      <w:r>
        <w:rPr>
          <w:color w:val="231F20"/>
        </w:rPr>
        <w:t>ey stakeholders who may be in</w:t>
      </w:r>
      <w:r>
        <w:rPr>
          <w:color w:val="231F20"/>
          <w:spacing w:val="-2"/>
        </w:rPr>
        <w:t>v</w:t>
      </w:r>
      <w:r>
        <w:rPr>
          <w:color w:val="231F20"/>
        </w:rPr>
        <w:t>ol</w:t>
      </w:r>
      <w:r>
        <w:rPr>
          <w:color w:val="231F20"/>
          <w:spacing w:val="-2"/>
        </w:rPr>
        <w:t>v</w:t>
      </w:r>
      <w:r>
        <w:rPr>
          <w:color w:val="231F20"/>
        </w:rPr>
        <w:t xml:space="preserve">ed in </w:t>
      </w:r>
      <w:r>
        <w:rPr>
          <w:color w:val="231F20"/>
          <w:spacing w:val="-2"/>
        </w:rPr>
        <w:t>r</w:t>
      </w:r>
      <w:r>
        <w:rPr>
          <w:color w:val="231F20"/>
        </w:rPr>
        <w:t>evi</w:t>
      </w:r>
      <w:r>
        <w:rPr>
          <w:color w:val="231F20"/>
          <w:spacing w:val="1"/>
        </w:rPr>
        <w:t>e</w:t>
      </w:r>
      <w:r>
        <w:rPr>
          <w:color w:val="231F20"/>
        </w:rPr>
        <w:t>wing the pe</w:t>
      </w:r>
      <w:r>
        <w:rPr>
          <w:color w:val="231F20"/>
          <w:spacing w:val="1"/>
        </w:rPr>
        <w:t>r</w:t>
      </w:r>
      <w:r>
        <w:rPr>
          <w:color w:val="231F20"/>
        </w:rPr>
        <w:t>formance of this</w:t>
      </w:r>
      <w:r>
        <w:rPr>
          <w:color w:val="231F20"/>
          <w:spacing w:val="-4"/>
        </w:rPr>
        <w:t xml:space="preserve"> </w:t>
      </w:r>
      <w:r>
        <w:rPr>
          <w:color w:val="231F20"/>
          <w:spacing w:val="-2"/>
        </w:rPr>
        <w:t>W</w:t>
      </w:r>
      <w:r>
        <w:rPr>
          <w:color w:val="231F20"/>
        </w:rPr>
        <w:t>ildlife Conse</w:t>
      </w:r>
      <w:r>
        <w:rPr>
          <w:color w:val="231F20"/>
          <w:spacing w:val="3"/>
        </w:rPr>
        <w:t>r</w:t>
      </w:r>
      <w:r>
        <w:rPr>
          <w:color w:val="231F20"/>
          <w:spacing w:val="-2"/>
        </w:rPr>
        <w:t>v</w:t>
      </w:r>
      <w:r>
        <w:rPr>
          <w:color w:val="231F20"/>
        </w:rPr>
        <w:t xml:space="preserve">ation </w:t>
      </w:r>
      <w:r>
        <w:rPr>
          <w:color w:val="231F20"/>
          <w:spacing w:val="-2"/>
        </w:rPr>
        <w:t>P</w:t>
      </w:r>
      <w:r>
        <w:rPr>
          <w:color w:val="231F20"/>
        </w:rPr>
        <w:t>lan:</w:t>
      </w:r>
    </w:p>
    <w:p w:rsidR="00356C57" w:rsidRDefault="00724497">
      <w:pPr>
        <w:spacing w:before="43"/>
        <w:ind w:left="365" w:right="1594"/>
        <w:rPr>
          <w:rFonts w:ascii="Myriad Pro Light" w:eastAsia="Myriad Pro Light" w:hAnsi="Myriad Pro Light" w:cs="Myriad Pro Light"/>
          <w:sz w:val="32"/>
          <w:szCs w:val="32"/>
        </w:rPr>
      </w:pPr>
      <w:r>
        <w:br w:type="column"/>
      </w:r>
      <w:r>
        <w:rPr>
          <w:rFonts w:ascii="Myriad Pro Light" w:eastAsia="Myriad Pro Light" w:hAnsi="Myriad Pro Light" w:cs="Myriad Pro Light"/>
          <w:color w:val="005695"/>
          <w:spacing w:val="-7"/>
          <w:sz w:val="32"/>
          <w:szCs w:val="32"/>
        </w:rPr>
        <w:t>A</w:t>
      </w:r>
      <w:r>
        <w:rPr>
          <w:rFonts w:ascii="Myriad Pro Light" w:eastAsia="Myriad Pro Light" w:hAnsi="Myriad Pro Light" w:cs="Myriad Pro Light"/>
          <w:color w:val="005695"/>
          <w:spacing w:val="-3"/>
          <w:sz w:val="32"/>
          <w:szCs w:val="32"/>
        </w:rPr>
        <w:t>u</w:t>
      </w:r>
      <w:r>
        <w:rPr>
          <w:rFonts w:ascii="Myriad Pro Light" w:eastAsia="Myriad Pro Light" w:hAnsi="Myriad Pro Light" w:cs="Myriad Pro Light"/>
          <w:color w:val="005695"/>
          <w:spacing w:val="-1"/>
          <w:sz w:val="32"/>
          <w:szCs w:val="32"/>
        </w:rPr>
        <w:t>s</w:t>
      </w:r>
      <w:r>
        <w:rPr>
          <w:rFonts w:ascii="Myriad Pro Light" w:eastAsia="Myriad Pro Light" w:hAnsi="Myriad Pro Light" w:cs="Myriad Pro Light"/>
          <w:color w:val="005695"/>
          <w:spacing w:val="-4"/>
          <w:sz w:val="32"/>
          <w:szCs w:val="32"/>
        </w:rPr>
        <w:t>t</w:t>
      </w:r>
      <w:r>
        <w:rPr>
          <w:rFonts w:ascii="Myriad Pro Light" w:eastAsia="Myriad Pro Light" w:hAnsi="Myriad Pro Light" w:cs="Myriad Pro Light"/>
          <w:color w:val="005695"/>
          <w:spacing w:val="-3"/>
          <w:sz w:val="32"/>
          <w:szCs w:val="32"/>
        </w:rPr>
        <w:t>ralia</w:t>
      </w:r>
      <w:r>
        <w:rPr>
          <w:rFonts w:ascii="Myriad Pro Light" w:eastAsia="Myriad Pro Light" w:hAnsi="Myriad Pro Light" w:cs="Myriad Pro Light"/>
          <w:color w:val="005695"/>
          <w:sz w:val="32"/>
          <w:szCs w:val="32"/>
        </w:rPr>
        <w:t>n G</w:t>
      </w:r>
      <w:r>
        <w:rPr>
          <w:rFonts w:ascii="Myriad Pro Light" w:eastAsia="Myriad Pro Light" w:hAnsi="Myriad Pro Light" w:cs="Myriad Pro Light"/>
          <w:color w:val="005695"/>
          <w:spacing w:val="-7"/>
          <w:sz w:val="32"/>
          <w:szCs w:val="32"/>
        </w:rPr>
        <w:t>ov</w:t>
      </w:r>
      <w:r>
        <w:rPr>
          <w:rFonts w:ascii="Myriad Pro Light" w:eastAsia="Myriad Pro Light" w:hAnsi="Myriad Pro Light" w:cs="Myriad Pro Light"/>
          <w:color w:val="005695"/>
          <w:spacing w:val="-2"/>
          <w:sz w:val="32"/>
          <w:szCs w:val="32"/>
        </w:rPr>
        <w:t>er</w:t>
      </w:r>
      <w:r>
        <w:rPr>
          <w:rFonts w:ascii="Myriad Pro Light" w:eastAsia="Myriad Pro Light" w:hAnsi="Myriad Pro Light" w:cs="Myriad Pro Light"/>
          <w:color w:val="005695"/>
          <w:spacing w:val="-4"/>
          <w:sz w:val="32"/>
          <w:szCs w:val="32"/>
        </w:rPr>
        <w:t>n</w:t>
      </w:r>
      <w:r>
        <w:rPr>
          <w:rFonts w:ascii="Myriad Pro Light" w:eastAsia="Myriad Pro Light" w:hAnsi="Myriad Pro Light" w:cs="Myriad Pro Light"/>
          <w:color w:val="005695"/>
          <w:spacing w:val="-2"/>
          <w:sz w:val="32"/>
          <w:szCs w:val="32"/>
        </w:rPr>
        <w:t>me</w:t>
      </w:r>
      <w:r>
        <w:rPr>
          <w:rFonts w:ascii="Myriad Pro Light" w:eastAsia="Myriad Pro Light" w:hAnsi="Myriad Pro Light" w:cs="Myriad Pro Light"/>
          <w:color w:val="005695"/>
          <w:spacing w:val="-5"/>
          <w:sz w:val="32"/>
          <w:szCs w:val="32"/>
        </w:rPr>
        <w:t>n</w:t>
      </w:r>
      <w:r>
        <w:rPr>
          <w:rFonts w:ascii="Myriad Pro Light" w:eastAsia="Myriad Pro Light" w:hAnsi="Myriad Pro Light" w:cs="Myriad Pro Light"/>
          <w:color w:val="005695"/>
          <w:sz w:val="32"/>
          <w:szCs w:val="32"/>
        </w:rPr>
        <w:t>t</w:t>
      </w:r>
    </w:p>
    <w:p w:rsidR="00356C57" w:rsidRDefault="00356C57">
      <w:pPr>
        <w:spacing w:before="7" w:line="180" w:lineRule="exact"/>
        <w:rPr>
          <w:sz w:val="18"/>
          <w:szCs w:val="18"/>
        </w:rPr>
      </w:pPr>
    </w:p>
    <w:p w:rsidR="006E6683" w:rsidRDefault="00724497">
      <w:pPr>
        <w:pStyle w:val="BodyText"/>
        <w:spacing w:line="318" w:lineRule="auto"/>
        <w:ind w:left="365" w:right="3566"/>
        <w:rPr>
          <w:color w:val="231F20"/>
        </w:rPr>
      </w:pPr>
      <w:r>
        <w:rPr>
          <w:color w:val="231F20"/>
          <w:spacing w:val="-2"/>
        </w:rPr>
        <w:t>D</w:t>
      </w:r>
      <w:r>
        <w:rPr>
          <w:color w:val="231F20"/>
        </w:rPr>
        <w:t>epa</w:t>
      </w:r>
      <w:r>
        <w:rPr>
          <w:color w:val="231F20"/>
          <w:spacing w:val="1"/>
        </w:rPr>
        <w:t>r</w:t>
      </w:r>
      <w:r>
        <w:rPr>
          <w:color w:val="231F20"/>
        </w:rPr>
        <w:t xml:space="preserve">tment of </w:t>
      </w:r>
      <w:r w:rsidR="00974523">
        <w:rPr>
          <w:color w:val="231F20"/>
        </w:rPr>
        <w:t>A</w:t>
      </w:r>
      <w:r>
        <w:rPr>
          <w:color w:val="231F20"/>
        </w:rPr>
        <w:t>gricultu</w:t>
      </w:r>
      <w:r>
        <w:rPr>
          <w:color w:val="231F20"/>
          <w:spacing w:val="-3"/>
        </w:rPr>
        <w:t>r</w:t>
      </w:r>
      <w:r>
        <w:rPr>
          <w:color w:val="231F20"/>
        </w:rPr>
        <w:t xml:space="preserve">e </w:t>
      </w:r>
    </w:p>
    <w:p w:rsidR="00356C57" w:rsidRDefault="00724497">
      <w:pPr>
        <w:pStyle w:val="BodyText"/>
        <w:spacing w:line="318" w:lineRule="auto"/>
        <w:ind w:left="365" w:right="3566"/>
      </w:pPr>
      <w:r>
        <w:rPr>
          <w:color w:val="231F20"/>
          <w:spacing w:val="-2"/>
        </w:rPr>
        <w:t>D</w:t>
      </w:r>
      <w:r>
        <w:rPr>
          <w:color w:val="231F20"/>
        </w:rPr>
        <w:t>epa</w:t>
      </w:r>
      <w:r>
        <w:rPr>
          <w:color w:val="231F20"/>
          <w:spacing w:val="1"/>
        </w:rPr>
        <w:t>r</w:t>
      </w:r>
      <w:r>
        <w:rPr>
          <w:color w:val="231F20"/>
        </w:rPr>
        <w:t xml:space="preserve">tment of </w:t>
      </w:r>
      <w:r>
        <w:rPr>
          <w:color w:val="231F20"/>
          <w:spacing w:val="-2"/>
        </w:rPr>
        <w:t>D</w:t>
      </w:r>
      <w:r>
        <w:rPr>
          <w:color w:val="231F20"/>
        </w:rPr>
        <w:t>efence</w:t>
      </w:r>
    </w:p>
    <w:p w:rsidR="006E6683" w:rsidRDefault="00724497">
      <w:pPr>
        <w:pStyle w:val="BodyText"/>
        <w:spacing w:line="318" w:lineRule="auto"/>
        <w:ind w:left="365" w:right="2488"/>
        <w:rPr>
          <w:color w:val="231F20"/>
        </w:rPr>
      </w:pPr>
      <w:r>
        <w:rPr>
          <w:color w:val="231F20"/>
          <w:spacing w:val="-2"/>
        </w:rPr>
        <w:t>D</w:t>
      </w:r>
      <w:r>
        <w:rPr>
          <w:color w:val="231F20"/>
        </w:rPr>
        <w:t>epa</w:t>
      </w:r>
      <w:r>
        <w:rPr>
          <w:color w:val="231F20"/>
          <w:spacing w:val="1"/>
        </w:rPr>
        <w:t>r</w:t>
      </w:r>
      <w:r>
        <w:rPr>
          <w:color w:val="231F20"/>
        </w:rPr>
        <w:t>tment</w:t>
      </w:r>
      <w:r>
        <w:rPr>
          <w:color w:val="231F20"/>
          <w:spacing w:val="-2"/>
        </w:rPr>
        <w:t xml:space="preserve"> </w:t>
      </w:r>
      <w:r>
        <w:rPr>
          <w:color w:val="231F20"/>
        </w:rPr>
        <w:t>of</w:t>
      </w:r>
      <w:r>
        <w:rPr>
          <w:color w:val="231F20"/>
          <w:spacing w:val="-1"/>
        </w:rPr>
        <w:t xml:space="preserve"> </w:t>
      </w:r>
      <w:r>
        <w:rPr>
          <w:color w:val="231F20"/>
          <w:spacing w:val="-8"/>
        </w:rPr>
        <w:t>F</w:t>
      </w:r>
      <w:r>
        <w:rPr>
          <w:color w:val="231F20"/>
        </w:rPr>
        <w:t>o</w:t>
      </w:r>
      <w:r>
        <w:rPr>
          <w:color w:val="231F20"/>
          <w:spacing w:val="-2"/>
        </w:rPr>
        <w:t>r</w:t>
      </w:r>
      <w:r>
        <w:rPr>
          <w:color w:val="231F20"/>
        </w:rPr>
        <w:t>eign</w:t>
      </w:r>
      <w:r>
        <w:rPr>
          <w:color w:val="231F20"/>
          <w:spacing w:val="-1"/>
        </w:rPr>
        <w:t xml:space="preserve"> </w:t>
      </w:r>
      <w:r>
        <w:rPr>
          <w:color w:val="231F20"/>
        </w:rPr>
        <w:t>Affairs</w:t>
      </w:r>
      <w:r>
        <w:rPr>
          <w:color w:val="231F20"/>
          <w:spacing w:val="-1"/>
        </w:rPr>
        <w:t xml:space="preserve"> </w:t>
      </w:r>
      <w:r>
        <w:rPr>
          <w:color w:val="231F20"/>
        </w:rPr>
        <w:t>and</w:t>
      </w:r>
      <w:r>
        <w:rPr>
          <w:color w:val="231F20"/>
          <w:spacing w:val="-10"/>
        </w:rPr>
        <w:t xml:space="preserve"> </w:t>
      </w:r>
      <w:r w:rsidR="006E6683">
        <w:rPr>
          <w:color w:val="231F20"/>
          <w:spacing w:val="-10"/>
        </w:rPr>
        <w:t>T</w:t>
      </w:r>
      <w:r>
        <w:rPr>
          <w:color w:val="231F20"/>
        </w:rPr>
        <w:t xml:space="preserve">rade </w:t>
      </w:r>
    </w:p>
    <w:p w:rsidR="00356C57" w:rsidRDefault="00724497">
      <w:pPr>
        <w:pStyle w:val="BodyText"/>
        <w:spacing w:line="318" w:lineRule="auto"/>
        <w:ind w:left="365" w:right="2488"/>
      </w:pPr>
      <w:r>
        <w:rPr>
          <w:color w:val="231F20"/>
          <w:spacing w:val="-2"/>
        </w:rPr>
        <w:t>D</w:t>
      </w:r>
      <w:r>
        <w:rPr>
          <w:color w:val="231F20"/>
        </w:rPr>
        <w:t>epa</w:t>
      </w:r>
      <w:r>
        <w:rPr>
          <w:color w:val="231F20"/>
          <w:spacing w:val="1"/>
        </w:rPr>
        <w:t>r</w:t>
      </w:r>
      <w:r>
        <w:rPr>
          <w:color w:val="231F20"/>
        </w:rPr>
        <w:t xml:space="preserve">tment of </w:t>
      </w:r>
      <w:r>
        <w:rPr>
          <w:color w:val="231F20"/>
          <w:spacing w:val="-3"/>
        </w:rPr>
        <w:t>I</w:t>
      </w:r>
      <w:r>
        <w:rPr>
          <w:color w:val="231F20"/>
        </w:rPr>
        <w:t>ndust</w:t>
      </w:r>
      <w:r>
        <w:rPr>
          <w:color w:val="231F20"/>
          <w:spacing w:val="3"/>
        </w:rPr>
        <w:t>r</w:t>
      </w:r>
      <w:r>
        <w:rPr>
          <w:color w:val="231F20"/>
        </w:rPr>
        <w:t>y</w:t>
      </w:r>
    </w:p>
    <w:p w:rsidR="00356C57" w:rsidRDefault="00724497">
      <w:pPr>
        <w:pStyle w:val="BodyText"/>
        <w:spacing w:line="318" w:lineRule="auto"/>
        <w:ind w:left="365" w:right="1594"/>
      </w:pPr>
      <w:r>
        <w:rPr>
          <w:color w:val="231F20"/>
          <w:spacing w:val="-5"/>
        </w:rPr>
        <w:t>G</w:t>
      </w:r>
      <w:r>
        <w:rPr>
          <w:color w:val="231F20"/>
          <w:spacing w:val="-2"/>
        </w:rPr>
        <w:t>r</w:t>
      </w:r>
      <w:r>
        <w:rPr>
          <w:color w:val="231F20"/>
        </w:rPr>
        <w:t xml:space="preserve">eat </w:t>
      </w:r>
      <w:r>
        <w:rPr>
          <w:color w:val="231F20"/>
          <w:spacing w:val="-3"/>
        </w:rPr>
        <w:t>B</w:t>
      </w:r>
      <w:r>
        <w:rPr>
          <w:color w:val="231F20"/>
        </w:rPr>
        <w:t xml:space="preserve">arrier </w:t>
      </w:r>
      <w:r>
        <w:rPr>
          <w:color w:val="231F20"/>
          <w:spacing w:val="-3"/>
        </w:rPr>
        <w:t>R</w:t>
      </w:r>
      <w:r>
        <w:rPr>
          <w:color w:val="231F20"/>
        </w:rPr>
        <w:t xml:space="preserve">eef </w:t>
      </w:r>
      <w:r>
        <w:rPr>
          <w:color w:val="231F20"/>
          <w:spacing w:val="-3"/>
        </w:rPr>
        <w:t>M</w:t>
      </w:r>
      <w:r>
        <w:rPr>
          <w:color w:val="231F20"/>
        </w:rPr>
        <w:t xml:space="preserve">arine </w:t>
      </w:r>
      <w:r>
        <w:rPr>
          <w:color w:val="231F20"/>
          <w:spacing w:val="-9"/>
        </w:rPr>
        <w:t>P</w:t>
      </w:r>
      <w:r>
        <w:rPr>
          <w:color w:val="231F20"/>
        </w:rPr>
        <w:t>a</w:t>
      </w:r>
      <w:r>
        <w:rPr>
          <w:color w:val="231F20"/>
          <w:spacing w:val="-2"/>
        </w:rPr>
        <w:t>r</w:t>
      </w:r>
      <w:r>
        <w:rPr>
          <w:color w:val="231F20"/>
        </w:rPr>
        <w:t xml:space="preserve">k </w:t>
      </w:r>
      <w:r>
        <w:rPr>
          <w:color w:val="231F20"/>
          <w:spacing w:val="-4"/>
        </w:rPr>
        <w:t>A</w:t>
      </w:r>
      <w:r>
        <w:rPr>
          <w:color w:val="231F20"/>
        </w:rPr>
        <w:t xml:space="preserve">uthority </w:t>
      </w:r>
      <w:r>
        <w:rPr>
          <w:color w:val="231F20"/>
          <w:spacing w:val="-3"/>
        </w:rPr>
        <w:t>I</w:t>
      </w:r>
      <w:r>
        <w:rPr>
          <w:color w:val="231F20"/>
        </w:rPr>
        <w:t>ndigenous Land Corporation</w:t>
      </w:r>
    </w:p>
    <w:p w:rsidR="00356C57" w:rsidRDefault="00356C57">
      <w:pPr>
        <w:spacing w:line="318" w:lineRule="auto"/>
        <w:sectPr w:rsidR="00356C57">
          <w:type w:val="continuous"/>
          <w:pgSz w:w="11906" w:h="16840"/>
          <w:pgMar w:top="1100" w:right="0" w:bottom="280" w:left="0" w:header="720" w:footer="720" w:gutter="0"/>
          <w:cols w:num="2" w:space="720" w:equalWidth="0">
            <w:col w:w="5860" w:space="40"/>
            <w:col w:w="6006"/>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0" w:line="200" w:lineRule="exact"/>
        <w:rPr>
          <w:sz w:val="20"/>
          <w:szCs w:val="20"/>
        </w:rPr>
      </w:pPr>
    </w:p>
    <w:p w:rsidR="00356C57" w:rsidRDefault="00356C57">
      <w:pPr>
        <w:spacing w:line="200" w:lineRule="exact"/>
        <w:rPr>
          <w:sz w:val="20"/>
          <w:szCs w:val="20"/>
        </w:rPr>
        <w:sectPr w:rsidR="00356C57">
          <w:headerReference w:type="even" r:id="rId43"/>
          <w:headerReference w:type="default" r:id="rId44"/>
          <w:pgSz w:w="11906" w:h="16840"/>
          <w:pgMar w:top="440" w:right="0" w:bottom="500" w:left="0" w:header="0" w:footer="310" w:gutter="0"/>
          <w:cols w:space="720"/>
        </w:sectPr>
      </w:pPr>
    </w:p>
    <w:p w:rsidR="00356C57" w:rsidRDefault="00724497">
      <w:pPr>
        <w:spacing w:before="43" w:line="336" w:lineRule="auto"/>
        <w:ind w:left="1417"/>
        <w:jc w:val="both"/>
        <w:rPr>
          <w:rFonts w:ascii="Adobe Garamond Pro" w:eastAsia="Adobe Garamond Pro" w:hAnsi="Adobe Garamond Pro" w:cs="Adobe Garamond Pro"/>
          <w:sz w:val="20"/>
          <w:szCs w:val="20"/>
        </w:rPr>
      </w:pPr>
      <w:r>
        <w:rPr>
          <w:rFonts w:ascii="Myriad Pro Light" w:eastAsia="Myriad Pro Light" w:hAnsi="Myriad Pro Light" w:cs="Myriad Pro Light"/>
          <w:color w:val="005695"/>
          <w:spacing w:val="-7"/>
          <w:sz w:val="32"/>
          <w:szCs w:val="32"/>
        </w:rPr>
        <w:t>S</w:t>
      </w:r>
      <w:r>
        <w:rPr>
          <w:rFonts w:ascii="Myriad Pro Light" w:eastAsia="Myriad Pro Light" w:hAnsi="Myriad Pro Light" w:cs="Myriad Pro Light"/>
          <w:color w:val="005695"/>
          <w:sz w:val="32"/>
          <w:szCs w:val="32"/>
        </w:rPr>
        <w:t>t</w:t>
      </w:r>
      <w:r>
        <w:rPr>
          <w:rFonts w:ascii="Myriad Pro Light" w:eastAsia="Myriad Pro Light" w:hAnsi="Myriad Pro Light" w:cs="Myriad Pro Light"/>
          <w:color w:val="005695"/>
          <w:spacing w:val="-5"/>
          <w:sz w:val="32"/>
          <w:szCs w:val="32"/>
        </w:rPr>
        <w:t>at</w:t>
      </w:r>
      <w:r>
        <w:rPr>
          <w:rFonts w:ascii="Myriad Pro Light" w:eastAsia="Myriad Pro Light" w:hAnsi="Myriad Pro Light" w:cs="Myriad Pro Light"/>
          <w:color w:val="005695"/>
          <w:sz w:val="32"/>
          <w:szCs w:val="32"/>
        </w:rPr>
        <w:t xml:space="preserve">e / </w:t>
      </w:r>
      <w:r>
        <w:rPr>
          <w:rFonts w:ascii="Myriad Pro Light" w:eastAsia="Myriad Pro Light" w:hAnsi="Myriad Pro Light" w:cs="Myriad Pro Light"/>
          <w:color w:val="005695"/>
          <w:spacing w:val="-24"/>
          <w:sz w:val="32"/>
          <w:szCs w:val="32"/>
        </w:rPr>
        <w:t>T</w:t>
      </w:r>
      <w:r>
        <w:rPr>
          <w:rFonts w:ascii="Myriad Pro Light" w:eastAsia="Myriad Pro Light" w:hAnsi="Myriad Pro Light" w:cs="Myriad Pro Light"/>
          <w:color w:val="005695"/>
          <w:spacing w:val="-2"/>
          <w:sz w:val="32"/>
          <w:szCs w:val="32"/>
        </w:rPr>
        <w:t>er</w:t>
      </w:r>
      <w:r>
        <w:rPr>
          <w:rFonts w:ascii="Myriad Pro Light" w:eastAsia="Myriad Pro Light" w:hAnsi="Myriad Pro Light" w:cs="Myriad Pro Light"/>
          <w:color w:val="005695"/>
          <w:spacing w:val="-3"/>
          <w:sz w:val="32"/>
          <w:szCs w:val="32"/>
        </w:rPr>
        <w:t>ri</w:t>
      </w:r>
      <w:r>
        <w:rPr>
          <w:rFonts w:ascii="Myriad Pro Light" w:eastAsia="Myriad Pro Light" w:hAnsi="Myriad Pro Light" w:cs="Myriad Pro Light"/>
          <w:color w:val="005695"/>
          <w:spacing w:val="-5"/>
          <w:sz w:val="32"/>
          <w:szCs w:val="32"/>
        </w:rPr>
        <w:t>t</w:t>
      </w:r>
      <w:r>
        <w:rPr>
          <w:rFonts w:ascii="Myriad Pro Light" w:eastAsia="Myriad Pro Light" w:hAnsi="Myriad Pro Light" w:cs="Myriad Pro Light"/>
          <w:color w:val="005695"/>
          <w:spacing w:val="-3"/>
          <w:sz w:val="32"/>
          <w:szCs w:val="32"/>
        </w:rPr>
        <w:t>o</w:t>
      </w:r>
      <w:r>
        <w:rPr>
          <w:rFonts w:ascii="Myriad Pro Light" w:eastAsia="Myriad Pro Light" w:hAnsi="Myriad Pro Light" w:cs="Myriad Pro Light"/>
          <w:color w:val="005695"/>
          <w:spacing w:val="6"/>
          <w:sz w:val="32"/>
          <w:szCs w:val="32"/>
        </w:rPr>
        <w:t>r</w:t>
      </w:r>
      <w:r>
        <w:rPr>
          <w:rFonts w:ascii="Myriad Pro Light" w:eastAsia="Myriad Pro Light" w:hAnsi="Myriad Pro Light" w:cs="Myriad Pro Light"/>
          <w:color w:val="005695"/>
          <w:sz w:val="32"/>
          <w:szCs w:val="32"/>
        </w:rPr>
        <w:t>y G</w:t>
      </w:r>
      <w:r>
        <w:rPr>
          <w:rFonts w:ascii="Myriad Pro Light" w:eastAsia="Myriad Pro Light" w:hAnsi="Myriad Pro Light" w:cs="Myriad Pro Light"/>
          <w:color w:val="005695"/>
          <w:spacing w:val="-7"/>
          <w:sz w:val="32"/>
          <w:szCs w:val="32"/>
        </w:rPr>
        <w:t>ov</w:t>
      </w:r>
      <w:r>
        <w:rPr>
          <w:rFonts w:ascii="Myriad Pro Light" w:eastAsia="Myriad Pro Light" w:hAnsi="Myriad Pro Light" w:cs="Myriad Pro Light"/>
          <w:color w:val="005695"/>
          <w:spacing w:val="-2"/>
          <w:sz w:val="32"/>
          <w:szCs w:val="32"/>
        </w:rPr>
        <w:t>er</w:t>
      </w:r>
      <w:r>
        <w:rPr>
          <w:rFonts w:ascii="Myriad Pro Light" w:eastAsia="Myriad Pro Light" w:hAnsi="Myriad Pro Light" w:cs="Myriad Pro Light"/>
          <w:color w:val="005695"/>
          <w:spacing w:val="-4"/>
          <w:sz w:val="32"/>
          <w:szCs w:val="32"/>
        </w:rPr>
        <w:t>n</w:t>
      </w:r>
      <w:r>
        <w:rPr>
          <w:rFonts w:ascii="Myriad Pro Light" w:eastAsia="Myriad Pro Light" w:hAnsi="Myriad Pro Light" w:cs="Myriad Pro Light"/>
          <w:color w:val="005695"/>
          <w:spacing w:val="-2"/>
          <w:sz w:val="32"/>
          <w:szCs w:val="32"/>
        </w:rPr>
        <w:t>me</w:t>
      </w:r>
      <w:r>
        <w:rPr>
          <w:rFonts w:ascii="Myriad Pro Light" w:eastAsia="Myriad Pro Light" w:hAnsi="Myriad Pro Light" w:cs="Myriad Pro Light"/>
          <w:color w:val="005695"/>
          <w:spacing w:val="-5"/>
          <w:sz w:val="32"/>
          <w:szCs w:val="32"/>
        </w:rPr>
        <w:t>n</w:t>
      </w:r>
      <w:r>
        <w:rPr>
          <w:rFonts w:ascii="Myriad Pro Light" w:eastAsia="Myriad Pro Light" w:hAnsi="Myriad Pro Light" w:cs="Myriad Pro Light"/>
          <w:color w:val="005695"/>
          <w:sz w:val="32"/>
          <w:szCs w:val="32"/>
        </w:rPr>
        <w:t xml:space="preserve">ts </w:t>
      </w:r>
      <w:r w:rsidRPr="00974523">
        <w:rPr>
          <w:rFonts w:eastAsia="Adobe Garamond Pro"/>
          <w:color w:val="231F20"/>
          <w:sz w:val="20"/>
          <w:szCs w:val="20"/>
        </w:rPr>
        <w:t>Department of Environment and Conservation, WA Department of Environment and Heritage</w:t>
      </w:r>
    </w:p>
    <w:p w:rsidR="00356C57" w:rsidRDefault="00724497">
      <w:pPr>
        <w:pStyle w:val="BodyText"/>
        <w:spacing w:line="178" w:lineRule="exact"/>
        <w:ind w:right="2842"/>
        <w:jc w:val="both"/>
      </w:pPr>
      <w:r>
        <w:rPr>
          <w:color w:val="231F20"/>
          <w:spacing w:val="-6"/>
        </w:rPr>
        <w:t>P</w:t>
      </w:r>
      <w:r>
        <w:rPr>
          <w:color w:val="231F20"/>
          <w:spacing w:val="-2"/>
        </w:rPr>
        <w:t>r</w:t>
      </w:r>
      <w:r>
        <w:rPr>
          <w:color w:val="231F20"/>
        </w:rPr>
        <w:t>otection, Qld</w:t>
      </w:r>
    </w:p>
    <w:p w:rsidR="00356C57" w:rsidRDefault="00724497">
      <w:pPr>
        <w:pStyle w:val="BodyText"/>
        <w:spacing w:before="82" w:line="264" w:lineRule="auto"/>
      </w:pPr>
      <w:r>
        <w:rPr>
          <w:color w:val="231F20"/>
          <w:spacing w:val="-2"/>
        </w:rPr>
        <w:t>D</w:t>
      </w:r>
      <w:r>
        <w:rPr>
          <w:color w:val="231F20"/>
        </w:rPr>
        <w:t>epa</w:t>
      </w:r>
      <w:r>
        <w:rPr>
          <w:color w:val="231F20"/>
          <w:spacing w:val="1"/>
        </w:rPr>
        <w:t>r</w:t>
      </w:r>
      <w:r>
        <w:rPr>
          <w:color w:val="231F20"/>
        </w:rPr>
        <w:t xml:space="preserve">tment of Lands, </w:t>
      </w:r>
      <w:r>
        <w:rPr>
          <w:color w:val="231F20"/>
          <w:spacing w:val="-2"/>
        </w:rPr>
        <w:t>P</w:t>
      </w:r>
      <w:r>
        <w:rPr>
          <w:color w:val="231F20"/>
        </w:rPr>
        <w:t xml:space="preserve">lanning and the </w:t>
      </w:r>
      <w:r>
        <w:rPr>
          <w:color w:val="231F20"/>
          <w:spacing w:val="-2"/>
        </w:rPr>
        <w:t>E</w:t>
      </w:r>
      <w:r>
        <w:rPr>
          <w:color w:val="231F20"/>
        </w:rPr>
        <w:t>nvi</w:t>
      </w:r>
      <w:r>
        <w:rPr>
          <w:color w:val="231F20"/>
          <w:spacing w:val="-2"/>
        </w:rPr>
        <w:t>r</w:t>
      </w:r>
      <w:r>
        <w:rPr>
          <w:color w:val="231F20"/>
        </w:rPr>
        <w:t>onment, NT</w:t>
      </w:r>
    </w:p>
    <w:p w:rsidR="00356C57" w:rsidRDefault="00724497">
      <w:pPr>
        <w:pStyle w:val="BodyText"/>
        <w:spacing w:before="57" w:line="264" w:lineRule="auto"/>
        <w:ind w:right="283"/>
      </w:pPr>
      <w:r>
        <w:rPr>
          <w:color w:val="231F20"/>
          <w:spacing w:val="-2"/>
        </w:rPr>
        <w:t>D</w:t>
      </w:r>
      <w:r>
        <w:rPr>
          <w:color w:val="231F20"/>
        </w:rPr>
        <w:t>epa</w:t>
      </w:r>
      <w:r>
        <w:rPr>
          <w:color w:val="231F20"/>
          <w:spacing w:val="1"/>
        </w:rPr>
        <w:t>r</w:t>
      </w:r>
      <w:r>
        <w:rPr>
          <w:color w:val="231F20"/>
        </w:rPr>
        <w:t xml:space="preserve">tment of </w:t>
      </w:r>
      <w:r>
        <w:rPr>
          <w:color w:val="231F20"/>
          <w:spacing w:val="-2"/>
        </w:rPr>
        <w:t>E</w:t>
      </w:r>
      <w:r>
        <w:rPr>
          <w:color w:val="231F20"/>
        </w:rPr>
        <w:t>nvi</w:t>
      </w:r>
      <w:r>
        <w:rPr>
          <w:color w:val="231F20"/>
          <w:spacing w:val="-2"/>
        </w:rPr>
        <w:t>r</w:t>
      </w:r>
      <w:r>
        <w:rPr>
          <w:color w:val="231F20"/>
        </w:rPr>
        <w:t>onment,</w:t>
      </w:r>
      <w:r>
        <w:rPr>
          <w:color w:val="231F20"/>
          <w:spacing w:val="-3"/>
        </w:rPr>
        <w:t xml:space="preserve"> </w:t>
      </w:r>
      <w:r>
        <w:rPr>
          <w:color w:val="231F20"/>
          <w:spacing w:val="-18"/>
        </w:rPr>
        <w:t>W</w:t>
      </w:r>
      <w:r>
        <w:rPr>
          <w:color w:val="231F20"/>
        </w:rPr>
        <w:t xml:space="preserve">ater and </w:t>
      </w:r>
      <w:r>
        <w:rPr>
          <w:color w:val="231F20"/>
          <w:spacing w:val="-6"/>
        </w:rPr>
        <w:t>N</w:t>
      </w:r>
      <w:r>
        <w:rPr>
          <w:color w:val="231F20"/>
        </w:rPr>
        <w:t xml:space="preserve">atural </w:t>
      </w:r>
      <w:r>
        <w:rPr>
          <w:color w:val="231F20"/>
          <w:spacing w:val="-3"/>
        </w:rPr>
        <w:t>R</w:t>
      </w:r>
      <w:r>
        <w:rPr>
          <w:color w:val="231F20"/>
        </w:rPr>
        <w:t>esou</w:t>
      </w:r>
      <w:r>
        <w:rPr>
          <w:color w:val="231F20"/>
          <w:spacing w:val="-2"/>
        </w:rPr>
        <w:t>r</w:t>
      </w:r>
      <w:r>
        <w:rPr>
          <w:color w:val="231F20"/>
        </w:rPr>
        <w:t>ces, SA</w:t>
      </w:r>
    </w:p>
    <w:p w:rsidR="00356C57" w:rsidRDefault="00724497">
      <w:pPr>
        <w:pStyle w:val="BodyText"/>
        <w:spacing w:before="57" w:line="318" w:lineRule="auto"/>
        <w:ind w:right="427"/>
      </w:pPr>
      <w:r>
        <w:rPr>
          <w:color w:val="231F20"/>
        </w:rPr>
        <w:t>Office</w:t>
      </w:r>
      <w:r>
        <w:rPr>
          <w:color w:val="231F20"/>
          <w:spacing w:val="-2"/>
        </w:rPr>
        <w:t xml:space="preserve"> </w:t>
      </w:r>
      <w:r>
        <w:rPr>
          <w:color w:val="231F20"/>
        </w:rPr>
        <w:t>of</w:t>
      </w:r>
      <w:r>
        <w:rPr>
          <w:color w:val="231F20"/>
          <w:spacing w:val="-2"/>
        </w:rPr>
        <w:t xml:space="preserve"> E</w:t>
      </w:r>
      <w:r>
        <w:rPr>
          <w:color w:val="231F20"/>
        </w:rPr>
        <w:t>nvi</w:t>
      </w:r>
      <w:r>
        <w:rPr>
          <w:color w:val="231F20"/>
          <w:spacing w:val="-2"/>
        </w:rPr>
        <w:t>r</w:t>
      </w:r>
      <w:r>
        <w:rPr>
          <w:color w:val="231F20"/>
        </w:rPr>
        <w:t>onment</w:t>
      </w:r>
      <w:r>
        <w:rPr>
          <w:color w:val="231F20"/>
          <w:spacing w:val="-2"/>
        </w:rPr>
        <w:t xml:space="preserve"> </w:t>
      </w:r>
      <w:r>
        <w:rPr>
          <w:color w:val="231F20"/>
        </w:rPr>
        <w:t>and</w:t>
      </w:r>
      <w:r>
        <w:rPr>
          <w:color w:val="231F20"/>
          <w:spacing w:val="-2"/>
        </w:rPr>
        <w:t xml:space="preserve"> </w:t>
      </w:r>
      <w:r>
        <w:rPr>
          <w:color w:val="231F20"/>
          <w:spacing w:val="-4"/>
        </w:rPr>
        <w:t>H</w:t>
      </w:r>
      <w:r>
        <w:rPr>
          <w:color w:val="231F20"/>
        </w:rPr>
        <w:t>eritage,</w:t>
      </w:r>
      <w:r>
        <w:rPr>
          <w:color w:val="231F20"/>
          <w:spacing w:val="-2"/>
        </w:rPr>
        <w:t xml:space="preserve"> </w:t>
      </w:r>
      <w:r>
        <w:rPr>
          <w:color w:val="231F20"/>
        </w:rPr>
        <w:t xml:space="preserve">NSW </w:t>
      </w:r>
      <w:r>
        <w:rPr>
          <w:color w:val="231F20"/>
          <w:spacing w:val="-2"/>
        </w:rPr>
        <w:t>D</w:t>
      </w:r>
      <w:r>
        <w:rPr>
          <w:color w:val="231F20"/>
        </w:rPr>
        <w:t>epa</w:t>
      </w:r>
      <w:r>
        <w:rPr>
          <w:color w:val="231F20"/>
          <w:spacing w:val="1"/>
        </w:rPr>
        <w:t>r</w:t>
      </w:r>
      <w:r>
        <w:rPr>
          <w:color w:val="231F20"/>
        </w:rPr>
        <w:t xml:space="preserve">tment of </w:t>
      </w:r>
      <w:r>
        <w:rPr>
          <w:color w:val="231F20"/>
          <w:spacing w:val="-2"/>
        </w:rPr>
        <w:t>E</w:t>
      </w:r>
      <w:r>
        <w:rPr>
          <w:color w:val="231F20"/>
        </w:rPr>
        <w:t>nvi</w:t>
      </w:r>
      <w:r>
        <w:rPr>
          <w:color w:val="231F20"/>
          <w:spacing w:val="-2"/>
        </w:rPr>
        <w:t>r</w:t>
      </w:r>
      <w:r>
        <w:rPr>
          <w:color w:val="231F20"/>
        </w:rPr>
        <w:t>onment, Land,</w:t>
      </w:r>
      <w:r>
        <w:rPr>
          <w:color w:val="231F20"/>
          <w:spacing w:val="-3"/>
        </w:rPr>
        <w:t xml:space="preserve"> </w:t>
      </w:r>
      <w:r>
        <w:rPr>
          <w:color w:val="231F20"/>
          <w:spacing w:val="-18"/>
        </w:rPr>
        <w:t>W</w:t>
      </w:r>
      <w:r>
        <w:rPr>
          <w:color w:val="231F20"/>
        </w:rPr>
        <w:t>ater and</w:t>
      </w:r>
    </w:p>
    <w:p w:rsidR="00356C57" w:rsidRDefault="00724497">
      <w:pPr>
        <w:pStyle w:val="BodyText"/>
        <w:spacing w:line="197" w:lineRule="exact"/>
        <w:ind w:right="2998"/>
        <w:jc w:val="both"/>
      </w:pPr>
      <w:r>
        <w:rPr>
          <w:color w:val="231F20"/>
          <w:spacing w:val="-2"/>
        </w:rPr>
        <w:t>P</w:t>
      </w:r>
      <w:r>
        <w:rPr>
          <w:color w:val="231F20"/>
        </w:rPr>
        <w:t>lanning,</w:t>
      </w:r>
      <w:r>
        <w:rPr>
          <w:color w:val="231F20"/>
          <w:spacing w:val="-3"/>
        </w:rPr>
        <w:t xml:space="preserve"> </w:t>
      </w:r>
      <w:r>
        <w:rPr>
          <w:color w:val="231F20"/>
          <w:spacing w:val="-2"/>
        </w:rPr>
        <w:t>V</w:t>
      </w:r>
      <w:r>
        <w:rPr>
          <w:color w:val="231F20"/>
        </w:rPr>
        <w:t>ic</w:t>
      </w:r>
    </w:p>
    <w:p w:rsidR="00356C57" w:rsidRDefault="00724497">
      <w:pPr>
        <w:pStyle w:val="BodyText"/>
        <w:spacing w:before="82" w:line="264" w:lineRule="auto"/>
        <w:ind w:right="16"/>
      </w:pPr>
      <w:r>
        <w:rPr>
          <w:color w:val="231F20"/>
          <w:spacing w:val="-2"/>
        </w:rPr>
        <w:t>D</w:t>
      </w:r>
      <w:r>
        <w:rPr>
          <w:color w:val="231F20"/>
        </w:rPr>
        <w:t>epa</w:t>
      </w:r>
      <w:r>
        <w:rPr>
          <w:color w:val="231F20"/>
          <w:spacing w:val="1"/>
        </w:rPr>
        <w:t>r</w:t>
      </w:r>
      <w:r>
        <w:rPr>
          <w:color w:val="231F20"/>
        </w:rPr>
        <w:t xml:space="preserve">tment of </w:t>
      </w:r>
      <w:r>
        <w:rPr>
          <w:color w:val="231F20"/>
          <w:spacing w:val="-6"/>
        </w:rPr>
        <w:t>P</w:t>
      </w:r>
      <w:r>
        <w:rPr>
          <w:color w:val="231F20"/>
        </w:rPr>
        <w:t>rima</w:t>
      </w:r>
      <w:r>
        <w:rPr>
          <w:color w:val="231F20"/>
          <w:spacing w:val="3"/>
        </w:rPr>
        <w:t>r</w:t>
      </w:r>
      <w:r>
        <w:rPr>
          <w:color w:val="231F20"/>
        </w:rPr>
        <w:t xml:space="preserve">y </w:t>
      </w:r>
      <w:r>
        <w:rPr>
          <w:color w:val="231F20"/>
          <w:spacing w:val="-3"/>
        </w:rPr>
        <w:t>I</w:t>
      </w:r>
      <w:r>
        <w:rPr>
          <w:color w:val="231F20"/>
        </w:rPr>
        <w:t xml:space="preserve">ndustries, </w:t>
      </w:r>
      <w:r>
        <w:rPr>
          <w:color w:val="231F20"/>
          <w:spacing w:val="-9"/>
        </w:rPr>
        <w:t>P</w:t>
      </w:r>
      <w:r>
        <w:rPr>
          <w:color w:val="231F20"/>
        </w:rPr>
        <w:t>a</w:t>
      </w:r>
      <w:r>
        <w:rPr>
          <w:color w:val="231F20"/>
          <w:spacing w:val="-2"/>
        </w:rPr>
        <w:t>r</w:t>
      </w:r>
      <w:r>
        <w:rPr>
          <w:color w:val="231F20"/>
        </w:rPr>
        <w:t>ks,</w:t>
      </w:r>
      <w:r>
        <w:rPr>
          <w:color w:val="231F20"/>
          <w:spacing w:val="-3"/>
        </w:rPr>
        <w:t xml:space="preserve"> </w:t>
      </w:r>
      <w:r>
        <w:rPr>
          <w:color w:val="231F20"/>
          <w:spacing w:val="-18"/>
        </w:rPr>
        <w:t>W</w:t>
      </w:r>
      <w:r>
        <w:rPr>
          <w:color w:val="231F20"/>
        </w:rPr>
        <w:t xml:space="preserve">ater and </w:t>
      </w:r>
      <w:r>
        <w:rPr>
          <w:color w:val="231F20"/>
          <w:spacing w:val="-2"/>
        </w:rPr>
        <w:t>E</w:t>
      </w:r>
      <w:r>
        <w:rPr>
          <w:color w:val="231F20"/>
        </w:rPr>
        <w:t>nvi</w:t>
      </w:r>
      <w:r>
        <w:rPr>
          <w:color w:val="231F20"/>
          <w:spacing w:val="-2"/>
        </w:rPr>
        <w:t>r</w:t>
      </w:r>
      <w:r>
        <w:rPr>
          <w:color w:val="231F20"/>
        </w:rPr>
        <w:t>onment,</w:t>
      </w:r>
      <w:r>
        <w:rPr>
          <w:color w:val="231F20"/>
          <w:spacing w:val="-9"/>
        </w:rPr>
        <w:t xml:space="preserve"> </w:t>
      </w:r>
      <w:r>
        <w:rPr>
          <w:color w:val="231F20"/>
          <w:spacing w:val="-22"/>
        </w:rPr>
        <w:t>T</w:t>
      </w:r>
      <w:r>
        <w:rPr>
          <w:color w:val="231F20"/>
        </w:rPr>
        <w:t>as</w:t>
      </w:r>
    </w:p>
    <w:p w:rsidR="00356C57" w:rsidRDefault="00724497">
      <w:pPr>
        <w:pStyle w:val="BodyText"/>
        <w:spacing w:before="57" w:line="264" w:lineRule="auto"/>
        <w:ind w:right="671"/>
      </w:pPr>
      <w:r>
        <w:rPr>
          <w:color w:val="231F20"/>
          <w:spacing w:val="-2"/>
        </w:rPr>
        <w:t>E</w:t>
      </w:r>
      <w:r>
        <w:rPr>
          <w:color w:val="231F20"/>
        </w:rPr>
        <w:t>nvi</w:t>
      </w:r>
      <w:r>
        <w:rPr>
          <w:color w:val="231F20"/>
          <w:spacing w:val="-2"/>
        </w:rPr>
        <w:t>r</w:t>
      </w:r>
      <w:r>
        <w:rPr>
          <w:color w:val="231F20"/>
        </w:rPr>
        <w:t xml:space="preserve">onment and </w:t>
      </w:r>
      <w:r>
        <w:rPr>
          <w:color w:val="231F20"/>
          <w:spacing w:val="-5"/>
        </w:rPr>
        <w:t>S</w:t>
      </w:r>
      <w:r>
        <w:rPr>
          <w:color w:val="231F20"/>
        </w:rPr>
        <w:t xml:space="preserve">ustainable </w:t>
      </w:r>
      <w:r>
        <w:rPr>
          <w:color w:val="231F20"/>
          <w:spacing w:val="-2"/>
        </w:rPr>
        <w:t>D</w:t>
      </w:r>
      <w:r>
        <w:rPr>
          <w:color w:val="231F20"/>
        </w:rPr>
        <w:t>e</w:t>
      </w:r>
      <w:r>
        <w:rPr>
          <w:color w:val="231F20"/>
          <w:spacing w:val="-2"/>
        </w:rPr>
        <w:t>v</w:t>
      </w:r>
      <w:r>
        <w:rPr>
          <w:color w:val="231F20"/>
        </w:rPr>
        <w:t xml:space="preserve">elopment </w:t>
      </w:r>
      <w:r>
        <w:rPr>
          <w:color w:val="231F20"/>
          <w:spacing w:val="-3"/>
        </w:rPr>
        <w:t>D</w:t>
      </w:r>
      <w:r>
        <w:rPr>
          <w:color w:val="231F20"/>
        </w:rPr>
        <w:t>i</w:t>
      </w:r>
      <w:r>
        <w:rPr>
          <w:color w:val="231F20"/>
          <w:spacing w:val="-2"/>
        </w:rPr>
        <w:t>r</w:t>
      </w:r>
      <w:r>
        <w:rPr>
          <w:color w:val="231F20"/>
        </w:rPr>
        <w:t xml:space="preserve">ectorate, </w:t>
      </w:r>
      <w:r>
        <w:rPr>
          <w:color w:val="231F20"/>
          <w:spacing w:val="-3"/>
        </w:rPr>
        <w:t>A</w:t>
      </w:r>
      <w:r>
        <w:rPr>
          <w:color w:val="231F20"/>
        </w:rPr>
        <w:t>CT</w:t>
      </w:r>
    </w:p>
    <w:p w:rsidR="00356C57" w:rsidRDefault="00724497">
      <w:pPr>
        <w:pStyle w:val="BodyText"/>
        <w:spacing w:before="57"/>
        <w:ind w:right="3309"/>
        <w:jc w:val="both"/>
      </w:pPr>
      <w:r>
        <w:rPr>
          <w:color w:val="231F20"/>
          <w:spacing w:val="-8"/>
        </w:rPr>
        <w:t>M</w:t>
      </w:r>
      <w:r>
        <w:rPr>
          <w:color w:val="231F20"/>
        </w:rPr>
        <w:t>useums</w:t>
      </w:r>
    </w:p>
    <w:p w:rsidR="00356C57" w:rsidRDefault="00724497">
      <w:pPr>
        <w:pStyle w:val="BodyText"/>
        <w:spacing w:before="82" w:line="264" w:lineRule="auto"/>
      </w:pPr>
      <w:r>
        <w:rPr>
          <w:color w:val="231F20"/>
          <w:spacing w:val="-6"/>
        </w:rPr>
        <w:t>N</w:t>
      </w:r>
      <w:r>
        <w:rPr>
          <w:color w:val="231F20"/>
        </w:rPr>
        <w:t xml:space="preserve">atural </w:t>
      </w:r>
      <w:r>
        <w:rPr>
          <w:color w:val="231F20"/>
          <w:spacing w:val="-3"/>
        </w:rPr>
        <w:t>R</w:t>
      </w:r>
      <w:r>
        <w:rPr>
          <w:color w:val="231F20"/>
        </w:rPr>
        <w:t>esou</w:t>
      </w:r>
      <w:r>
        <w:rPr>
          <w:color w:val="231F20"/>
          <w:spacing w:val="-2"/>
        </w:rPr>
        <w:t>r</w:t>
      </w:r>
      <w:r>
        <w:rPr>
          <w:color w:val="231F20"/>
        </w:rPr>
        <w:t xml:space="preserve">ce </w:t>
      </w:r>
      <w:r>
        <w:rPr>
          <w:color w:val="231F20"/>
          <w:spacing w:val="-3"/>
        </w:rPr>
        <w:t>M</w:t>
      </w:r>
      <w:r>
        <w:rPr>
          <w:color w:val="231F20"/>
        </w:rPr>
        <w:t xml:space="preserve">anagement Bodies/ Catchment </w:t>
      </w:r>
      <w:r>
        <w:rPr>
          <w:color w:val="231F20"/>
          <w:spacing w:val="-3"/>
        </w:rPr>
        <w:t>M</w:t>
      </w:r>
      <w:r>
        <w:rPr>
          <w:color w:val="231F20"/>
        </w:rPr>
        <w:t xml:space="preserve">anagement </w:t>
      </w:r>
      <w:r>
        <w:rPr>
          <w:color w:val="231F20"/>
          <w:spacing w:val="-4"/>
        </w:rPr>
        <w:t>A</w:t>
      </w:r>
      <w:r>
        <w:rPr>
          <w:color w:val="231F20"/>
        </w:rPr>
        <w:t>uthorities</w:t>
      </w:r>
    </w:p>
    <w:p w:rsidR="00356C57" w:rsidRDefault="00724497">
      <w:pPr>
        <w:pStyle w:val="BodyText"/>
        <w:spacing w:before="57" w:line="264" w:lineRule="auto"/>
        <w:ind w:right="1173"/>
      </w:pPr>
      <w:r>
        <w:rPr>
          <w:color w:val="231F20"/>
          <w:spacing w:val="-3"/>
        </w:rPr>
        <w:t>S</w:t>
      </w:r>
      <w:r>
        <w:rPr>
          <w:color w:val="231F20"/>
        </w:rPr>
        <w:t>hipping, oil and gas exploration and de</w:t>
      </w:r>
      <w:r>
        <w:rPr>
          <w:color w:val="231F20"/>
          <w:spacing w:val="-2"/>
        </w:rPr>
        <w:t>v</w:t>
      </w:r>
      <w:r>
        <w:rPr>
          <w:color w:val="231F20"/>
        </w:rPr>
        <w:t>elopment agencies</w:t>
      </w:r>
    </w:p>
    <w:p w:rsidR="00356C57" w:rsidRDefault="00724497">
      <w:pPr>
        <w:pStyle w:val="BodyText"/>
        <w:spacing w:before="57"/>
        <w:ind w:right="2541"/>
        <w:jc w:val="both"/>
      </w:pPr>
      <w:r>
        <w:rPr>
          <w:color w:val="231F20"/>
        </w:rPr>
        <w:t xml:space="preserve">Local </w:t>
      </w:r>
      <w:r>
        <w:rPr>
          <w:color w:val="231F20"/>
          <w:spacing w:val="-2"/>
        </w:rPr>
        <w:t>G</w:t>
      </w:r>
      <w:r>
        <w:rPr>
          <w:color w:val="231F20"/>
          <w:spacing w:val="-4"/>
        </w:rPr>
        <w:t>o</w:t>
      </w:r>
      <w:r>
        <w:rPr>
          <w:color w:val="231F20"/>
          <w:spacing w:val="-2"/>
        </w:rPr>
        <w:t>v</w:t>
      </w:r>
      <w:r>
        <w:rPr>
          <w:color w:val="231F20"/>
        </w:rPr>
        <w:t>ernments</w:t>
      </w:r>
    </w:p>
    <w:p w:rsidR="00356C57" w:rsidRDefault="00724497">
      <w:pPr>
        <w:spacing w:before="50" w:line="380" w:lineRule="exact"/>
        <w:ind w:left="468" w:right="1707"/>
        <w:rPr>
          <w:rFonts w:ascii="Myriad Pro Light" w:eastAsia="Myriad Pro Light" w:hAnsi="Myriad Pro Light" w:cs="Myriad Pro Light"/>
          <w:sz w:val="32"/>
          <w:szCs w:val="32"/>
        </w:rPr>
      </w:pPr>
      <w:r>
        <w:br w:type="column"/>
      </w:r>
      <w:r>
        <w:rPr>
          <w:rFonts w:ascii="Myriad Pro Light" w:eastAsia="Myriad Pro Light" w:hAnsi="Myriad Pro Light" w:cs="Myriad Pro Light"/>
          <w:color w:val="005695"/>
          <w:spacing w:val="-2"/>
          <w:sz w:val="32"/>
          <w:szCs w:val="32"/>
        </w:rPr>
        <w:t>In</w:t>
      </w:r>
      <w:r>
        <w:rPr>
          <w:rFonts w:ascii="Myriad Pro Light" w:eastAsia="Myriad Pro Light" w:hAnsi="Myriad Pro Light" w:cs="Myriad Pro Light"/>
          <w:color w:val="005695"/>
          <w:spacing w:val="-3"/>
          <w:sz w:val="32"/>
          <w:szCs w:val="32"/>
        </w:rPr>
        <w:t>du</w:t>
      </w:r>
      <w:r>
        <w:rPr>
          <w:rFonts w:ascii="Myriad Pro Light" w:eastAsia="Myriad Pro Light" w:hAnsi="Myriad Pro Light" w:cs="Myriad Pro Light"/>
          <w:color w:val="005695"/>
          <w:spacing w:val="-1"/>
          <w:sz w:val="32"/>
          <w:szCs w:val="32"/>
        </w:rPr>
        <w:t>s</w:t>
      </w:r>
      <w:r>
        <w:rPr>
          <w:rFonts w:ascii="Myriad Pro Light" w:eastAsia="Myriad Pro Light" w:hAnsi="Myriad Pro Light" w:cs="Myriad Pro Light"/>
          <w:color w:val="005695"/>
          <w:spacing w:val="-4"/>
          <w:sz w:val="32"/>
          <w:szCs w:val="32"/>
        </w:rPr>
        <w:t>t</w:t>
      </w:r>
      <w:r>
        <w:rPr>
          <w:rFonts w:ascii="Myriad Pro Light" w:eastAsia="Myriad Pro Light" w:hAnsi="Myriad Pro Light" w:cs="Myriad Pro Light"/>
          <w:color w:val="005695"/>
          <w:spacing w:val="6"/>
          <w:sz w:val="32"/>
          <w:szCs w:val="32"/>
        </w:rPr>
        <w:t>r</w:t>
      </w:r>
      <w:r>
        <w:rPr>
          <w:rFonts w:ascii="Myriad Pro Light" w:eastAsia="Myriad Pro Light" w:hAnsi="Myriad Pro Light" w:cs="Myriad Pro Light"/>
          <w:color w:val="005695"/>
          <w:sz w:val="32"/>
          <w:szCs w:val="32"/>
        </w:rPr>
        <w:t xml:space="preserve">y </w:t>
      </w:r>
      <w:r>
        <w:rPr>
          <w:rFonts w:ascii="Myriad Pro Light" w:eastAsia="Myriad Pro Light" w:hAnsi="Myriad Pro Light" w:cs="Myriad Pro Light"/>
          <w:color w:val="005695"/>
          <w:spacing w:val="-3"/>
          <w:sz w:val="32"/>
          <w:szCs w:val="32"/>
        </w:rPr>
        <w:t>a</w:t>
      </w:r>
      <w:r>
        <w:rPr>
          <w:rFonts w:ascii="Myriad Pro Light" w:eastAsia="Myriad Pro Light" w:hAnsi="Myriad Pro Light" w:cs="Myriad Pro Light"/>
          <w:color w:val="005695"/>
          <w:spacing w:val="-2"/>
          <w:sz w:val="32"/>
          <w:szCs w:val="32"/>
        </w:rPr>
        <w:t>n</w:t>
      </w:r>
      <w:r>
        <w:rPr>
          <w:rFonts w:ascii="Myriad Pro Light" w:eastAsia="Myriad Pro Light" w:hAnsi="Myriad Pro Light" w:cs="Myriad Pro Light"/>
          <w:color w:val="005695"/>
          <w:sz w:val="32"/>
          <w:szCs w:val="32"/>
        </w:rPr>
        <w:t xml:space="preserve">d </w:t>
      </w:r>
      <w:r>
        <w:rPr>
          <w:rFonts w:ascii="Myriad Pro Light" w:eastAsia="Myriad Pro Light" w:hAnsi="Myriad Pro Light" w:cs="Myriad Pro Light"/>
          <w:color w:val="005695"/>
          <w:spacing w:val="-1"/>
          <w:sz w:val="32"/>
          <w:szCs w:val="32"/>
        </w:rPr>
        <w:t>N</w:t>
      </w:r>
      <w:r>
        <w:rPr>
          <w:rFonts w:ascii="Myriad Pro Light" w:eastAsia="Myriad Pro Light" w:hAnsi="Myriad Pro Light" w:cs="Myriad Pro Light"/>
          <w:color w:val="005695"/>
          <w:spacing w:val="-3"/>
          <w:sz w:val="32"/>
          <w:szCs w:val="32"/>
        </w:rPr>
        <w:t>o</w:t>
      </w:r>
      <w:r>
        <w:rPr>
          <w:rFonts w:ascii="Myriad Pro Light" w:eastAsia="Myriad Pro Light" w:hAnsi="Myriad Pro Light" w:cs="Myriad Pro Light"/>
          <w:color w:val="005695"/>
          <w:spacing w:val="1"/>
          <w:sz w:val="32"/>
          <w:szCs w:val="32"/>
        </w:rPr>
        <w:t>n</w:t>
      </w:r>
      <w:r>
        <w:rPr>
          <w:rFonts w:ascii="Myriad Pro Light" w:eastAsia="Myriad Pro Light" w:hAnsi="Myriad Pro Light" w:cs="Myriad Pro Light"/>
          <w:color w:val="005695"/>
          <w:spacing w:val="6"/>
          <w:sz w:val="32"/>
          <w:szCs w:val="32"/>
        </w:rPr>
        <w:t>-</w:t>
      </w:r>
      <w:r>
        <w:rPr>
          <w:rFonts w:ascii="Myriad Pro Light" w:eastAsia="Myriad Pro Light" w:hAnsi="Myriad Pro Light" w:cs="Myriad Pro Light"/>
          <w:color w:val="005695"/>
          <w:sz w:val="32"/>
          <w:szCs w:val="32"/>
        </w:rPr>
        <w:t>G</w:t>
      </w:r>
      <w:r>
        <w:rPr>
          <w:rFonts w:ascii="Myriad Pro Light" w:eastAsia="Myriad Pro Light" w:hAnsi="Myriad Pro Light" w:cs="Myriad Pro Light"/>
          <w:color w:val="005695"/>
          <w:spacing w:val="-7"/>
          <w:sz w:val="32"/>
          <w:szCs w:val="32"/>
        </w:rPr>
        <w:t>ov</w:t>
      </w:r>
      <w:r>
        <w:rPr>
          <w:rFonts w:ascii="Myriad Pro Light" w:eastAsia="Myriad Pro Light" w:hAnsi="Myriad Pro Light" w:cs="Myriad Pro Light"/>
          <w:color w:val="005695"/>
          <w:spacing w:val="-2"/>
          <w:sz w:val="32"/>
          <w:szCs w:val="32"/>
        </w:rPr>
        <w:t>er</w:t>
      </w:r>
      <w:r>
        <w:rPr>
          <w:rFonts w:ascii="Myriad Pro Light" w:eastAsia="Myriad Pro Light" w:hAnsi="Myriad Pro Light" w:cs="Myriad Pro Light"/>
          <w:color w:val="005695"/>
          <w:spacing w:val="-4"/>
          <w:sz w:val="32"/>
          <w:szCs w:val="32"/>
        </w:rPr>
        <w:t>n</w:t>
      </w:r>
      <w:r>
        <w:rPr>
          <w:rFonts w:ascii="Myriad Pro Light" w:eastAsia="Myriad Pro Light" w:hAnsi="Myriad Pro Light" w:cs="Myriad Pro Light"/>
          <w:color w:val="005695"/>
          <w:spacing w:val="-2"/>
          <w:sz w:val="32"/>
          <w:szCs w:val="32"/>
        </w:rPr>
        <w:t>me</w:t>
      </w:r>
      <w:r>
        <w:rPr>
          <w:rFonts w:ascii="Myriad Pro Light" w:eastAsia="Myriad Pro Light" w:hAnsi="Myriad Pro Light" w:cs="Myriad Pro Light"/>
          <w:color w:val="005695"/>
          <w:spacing w:val="-5"/>
          <w:sz w:val="32"/>
          <w:szCs w:val="32"/>
        </w:rPr>
        <w:t>n</w:t>
      </w:r>
      <w:r>
        <w:rPr>
          <w:rFonts w:ascii="Myriad Pro Light" w:eastAsia="Myriad Pro Light" w:hAnsi="Myriad Pro Light" w:cs="Myriad Pro Light"/>
          <w:color w:val="005695"/>
          <w:sz w:val="32"/>
          <w:szCs w:val="32"/>
        </w:rPr>
        <w:t>t O</w:t>
      </w:r>
      <w:r>
        <w:rPr>
          <w:rFonts w:ascii="Myriad Pro Light" w:eastAsia="Myriad Pro Light" w:hAnsi="Myriad Pro Light" w:cs="Myriad Pro Light"/>
          <w:color w:val="005695"/>
          <w:spacing w:val="-2"/>
          <w:sz w:val="32"/>
          <w:szCs w:val="32"/>
        </w:rPr>
        <w:t>r</w:t>
      </w:r>
      <w:r>
        <w:rPr>
          <w:rFonts w:ascii="Myriad Pro Light" w:eastAsia="Myriad Pro Light" w:hAnsi="Myriad Pro Light" w:cs="Myriad Pro Light"/>
          <w:color w:val="005695"/>
          <w:spacing w:val="-3"/>
          <w:sz w:val="32"/>
          <w:szCs w:val="32"/>
        </w:rPr>
        <w:t>ga</w:t>
      </w:r>
      <w:r>
        <w:rPr>
          <w:rFonts w:ascii="Myriad Pro Light" w:eastAsia="Myriad Pro Light" w:hAnsi="Myriad Pro Light" w:cs="Myriad Pro Light"/>
          <w:color w:val="005695"/>
          <w:spacing w:val="-4"/>
          <w:sz w:val="32"/>
          <w:szCs w:val="32"/>
        </w:rPr>
        <w:t>n</w:t>
      </w:r>
      <w:r>
        <w:rPr>
          <w:rFonts w:ascii="Myriad Pro Light" w:eastAsia="Myriad Pro Light" w:hAnsi="Myriad Pro Light" w:cs="Myriad Pro Light"/>
          <w:color w:val="005695"/>
          <w:spacing w:val="-3"/>
          <w:sz w:val="32"/>
          <w:szCs w:val="32"/>
        </w:rPr>
        <w:t>i</w:t>
      </w:r>
      <w:r>
        <w:rPr>
          <w:rFonts w:ascii="Myriad Pro Light" w:eastAsia="Myriad Pro Light" w:hAnsi="Myriad Pro Light" w:cs="Myriad Pro Light"/>
          <w:color w:val="005695"/>
          <w:spacing w:val="-1"/>
          <w:sz w:val="32"/>
          <w:szCs w:val="32"/>
        </w:rPr>
        <w:t>s</w:t>
      </w:r>
      <w:r>
        <w:rPr>
          <w:rFonts w:ascii="Myriad Pro Light" w:eastAsia="Myriad Pro Light" w:hAnsi="Myriad Pro Light" w:cs="Myriad Pro Light"/>
          <w:color w:val="005695"/>
          <w:spacing w:val="-5"/>
          <w:sz w:val="32"/>
          <w:szCs w:val="32"/>
        </w:rPr>
        <w:t>a</w:t>
      </w:r>
      <w:r>
        <w:rPr>
          <w:rFonts w:ascii="Myriad Pro Light" w:eastAsia="Myriad Pro Light" w:hAnsi="Myriad Pro Light" w:cs="Myriad Pro Light"/>
          <w:color w:val="005695"/>
          <w:spacing w:val="-4"/>
          <w:sz w:val="32"/>
          <w:szCs w:val="32"/>
        </w:rPr>
        <w:t>t</w:t>
      </w:r>
      <w:r>
        <w:rPr>
          <w:rFonts w:ascii="Myriad Pro Light" w:eastAsia="Myriad Pro Light" w:hAnsi="Myriad Pro Light" w:cs="Myriad Pro Light"/>
          <w:color w:val="005695"/>
          <w:spacing w:val="-3"/>
          <w:sz w:val="32"/>
          <w:szCs w:val="32"/>
        </w:rPr>
        <w:t>io</w:t>
      </w:r>
      <w:r>
        <w:rPr>
          <w:rFonts w:ascii="Myriad Pro Light" w:eastAsia="Myriad Pro Light" w:hAnsi="Myriad Pro Light" w:cs="Myriad Pro Light"/>
          <w:color w:val="005695"/>
          <w:spacing w:val="-4"/>
          <w:sz w:val="32"/>
          <w:szCs w:val="32"/>
        </w:rPr>
        <w:t>n</w:t>
      </w:r>
      <w:r>
        <w:rPr>
          <w:rFonts w:ascii="Myriad Pro Light" w:eastAsia="Myriad Pro Light" w:hAnsi="Myriad Pro Light" w:cs="Myriad Pro Light"/>
          <w:color w:val="005695"/>
          <w:sz w:val="32"/>
          <w:szCs w:val="32"/>
        </w:rPr>
        <w:t>s</w:t>
      </w:r>
    </w:p>
    <w:p w:rsidR="00356C57" w:rsidRDefault="00356C57">
      <w:pPr>
        <w:spacing w:before="1" w:line="190" w:lineRule="exact"/>
        <w:rPr>
          <w:sz w:val="19"/>
          <w:szCs w:val="19"/>
        </w:rPr>
      </w:pPr>
    </w:p>
    <w:p w:rsidR="00356C57" w:rsidRDefault="00724497">
      <w:pPr>
        <w:pStyle w:val="BodyText"/>
        <w:ind w:left="468"/>
      </w:pPr>
      <w:r>
        <w:rPr>
          <w:color w:val="231F20"/>
        </w:rPr>
        <w:t>Conse</w:t>
      </w:r>
      <w:r>
        <w:rPr>
          <w:color w:val="231F20"/>
          <w:spacing w:val="3"/>
        </w:rPr>
        <w:t>r</w:t>
      </w:r>
      <w:r>
        <w:rPr>
          <w:color w:val="231F20"/>
          <w:spacing w:val="-2"/>
        </w:rPr>
        <w:t>v</w:t>
      </w:r>
      <w:r>
        <w:rPr>
          <w:color w:val="231F20"/>
        </w:rPr>
        <w:t>ation g</w:t>
      </w:r>
      <w:r>
        <w:rPr>
          <w:color w:val="231F20"/>
          <w:spacing w:val="-2"/>
        </w:rPr>
        <w:t>r</w:t>
      </w:r>
      <w:r>
        <w:rPr>
          <w:color w:val="231F20"/>
        </w:rPr>
        <w:t>oups</w:t>
      </w:r>
    </w:p>
    <w:p w:rsidR="00356C57" w:rsidRDefault="00724497">
      <w:pPr>
        <w:pStyle w:val="BodyText"/>
        <w:spacing w:before="82" w:line="318" w:lineRule="auto"/>
        <w:ind w:left="468" w:right="1953"/>
      </w:pPr>
      <w:r>
        <w:rPr>
          <w:color w:val="231F20"/>
          <w:spacing w:val="-3"/>
        </w:rPr>
        <w:t>I</w:t>
      </w:r>
      <w:r>
        <w:rPr>
          <w:color w:val="231F20"/>
        </w:rPr>
        <w:t xml:space="preserve">ndigenous Land Councils and communities </w:t>
      </w:r>
      <w:r>
        <w:rPr>
          <w:color w:val="231F20"/>
          <w:spacing w:val="-3"/>
        </w:rPr>
        <w:t>I</w:t>
      </w:r>
      <w:r>
        <w:rPr>
          <w:color w:val="231F20"/>
        </w:rPr>
        <w:t xml:space="preserve">ndigenous land and sea management organisations Local communities, </w:t>
      </w:r>
      <w:r>
        <w:rPr>
          <w:color w:val="231F20"/>
          <w:spacing w:val="-10"/>
        </w:rPr>
        <w:t>‘</w:t>
      </w:r>
      <w:r>
        <w:rPr>
          <w:color w:val="231F20"/>
        </w:rPr>
        <w:t>ca</w:t>
      </w:r>
      <w:r>
        <w:rPr>
          <w:color w:val="231F20"/>
          <w:spacing w:val="-2"/>
        </w:rPr>
        <w:t>r</w:t>
      </w:r>
      <w:r>
        <w:rPr>
          <w:color w:val="231F20"/>
          <w:spacing w:val="-6"/>
        </w:rPr>
        <w:t>e</w:t>
      </w:r>
      <w:r>
        <w:rPr>
          <w:color w:val="231F20"/>
        </w:rPr>
        <w:t>’ and ‘</w:t>
      </w:r>
      <w:r>
        <w:rPr>
          <w:color w:val="231F20"/>
          <w:spacing w:val="-8"/>
        </w:rPr>
        <w:t>F</w:t>
      </w:r>
      <w:r>
        <w:rPr>
          <w:color w:val="231F20"/>
        </w:rPr>
        <w:t>riends of</w:t>
      </w:r>
      <w:r>
        <w:rPr>
          <w:color w:val="231F20"/>
          <w:spacing w:val="-29"/>
        </w:rPr>
        <w:t xml:space="preserve"> </w:t>
      </w:r>
      <w:r>
        <w:rPr>
          <w:color w:val="231F20"/>
        </w:rPr>
        <w:t>’ g</w:t>
      </w:r>
      <w:r>
        <w:rPr>
          <w:color w:val="231F20"/>
          <w:spacing w:val="-2"/>
        </w:rPr>
        <w:t>r</w:t>
      </w:r>
      <w:r>
        <w:rPr>
          <w:color w:val="231F20"/>
        </w:rPr>
        <w:t xml:space="preserve">oups </w:t>
      </w:r>
      <w:r>
        <w:rPr>
          <w:color w:val="231F20"/>
          <w:spacing w:val="-6"/>
        </w:rPr>
        <w:t>N</w:t>
      </w:r>
      <w:r>
        <w:rPr>
          <w:color w:val="231F20"/>
        </w:rPr>
        <w:t>atu</w:t>
      </w:r>
      <w:r>
        <w:rPr>
          <w:color w:val="231F20"/>
          <w:spacing w:val="-2"/>
        </w:rPr>
        <w:t>r</w:t>
      </w:r>
      <w:r>
        <w:rPr>
          <w:color w:val="231F20"/>
        </w:rPr>
        <w:t>e-based tourism indust</w:t>
      </w:r>
      <w:r>
        <w:rPr>
          <w:color w:val="231F20"/>
          <w:spacing w:val="3"/>
        </w:rPr>
        <w:t>r</w:t>
      </w:r>
      <w:r>
        <w:rPr>
          <w:color w:val="231F20"/>
        </w:rPr>
        <w:t>y</w:t>
      </w:r>
    </w:p>
    <w:p w:rsidR="00356C57" w:rsidRDefault="00724497">
      <w:pPr>
        <w:pStyle w:val="BodyText"/>
        <w:spacing w:line="318" w:lineRule="auto"/>
        <w:ind w:left="468" w:right="1944"/>
      </w:pPr>
      <w:r>
        <w:rPr>
          <w:color w:val="231F20"/>
          <w:spacing w:val="-2"/>
        </w:rPr>
        <w:t>O</w:t>
      </w:r>
      <w:r>
        <w:rPr>
          <w:color w:val="231F20"/>
        </w:rPr>
        <w:t>il and gas exploration and p</w:t>
      </w:r>
      <w:r>
        <w:rPr>
          <w:color w:val="231F20"/>
          <w:spacing w:val="-2"/>
        </w:rPr>
        <w:t>r</w:t>
      </w:r>
      <w:r>
        <w:rPr>
          <w:color w:val="231F20"/>
        </w:rPr>
        <w:t>oduction indust</w:t>
      </w:r>
      <w:r>
        <w:rPr>
          <w:color w:val="231F20"/>
          <w:spacing w:val="3"/>
        </w:rPr>
        <w:t>r</w:t>
      </w:r>
      <w:r>
        <w:rPr>
          <w:color w:val="231F20"/>
        </w:rPr>
        <w:t xml:space="preserve">y </w:t>
      </w:r>
      <w:r>
        <w:rPr>
          <w:color w:val="231F20"/>
          <w:spacing w:val="-3"/>
        </w:rPr>
        <w:t>S</w:t>
      </w:r>
      <w:r>
        <w:rPr>
          <w:color w:val="231F20"/>
        </w:rPr>
        <w:t>alt wo</w:t>
      </w:r>
      <w:r>
        <w:rPr>
          <w:color w:val="231F20"/>
          <w:spacing w:val="-2"/>
        </w:rPr>
        <w:t>r</w:t>
      </w:r>
      <w:r>
        <w:rPr>
          <w:color w:val="231F20"/>
        </w:rPr>
        <w:t>ks, land de</w:t>
      </w:r>
      <w:r>
        <w:rPr>
          <w:color w:val="231F20"/>
          <w:spacing w:val="-2"/>
        </w:rPr>
        <w:t>v</w:t>
      </w:r>
      <w:r>
        <w:rPr>
          <w:color w:val="231F20"/>
        </w:rPr>
        <w:t>elopers and po</w:t>
      </w:r>
      <w:r>
        <w:rPr>
          <w:color w:val="231F20"/>
          <w:spacing w:val="1"/>
        </w:rPr>
        <w:t>r</w:t>
      </w:r>
      <w:r>
        <w:rPr>
          <w:color w:val="231F20"/>
        </w:rPr>
        <w:t xml:space="preserve">t authorities </w:t>
      </w:r>
      <w:r>
        <w:rPr>
          <w:color w:val="231F20"/>
          <w:spacing w:val="-8"/>
        </w:rPr>
        <w:t>U</w:t>
      </w:r>
      <w:r>
        <w:rPr>
          <w:color w:val="231F20"/>
        </w:rPr>
        <w:t>ni</w:t>
      </w:r>
      <w:r>
        <w:rPr>
          <w:color w:val="231F20"/>
          <w:spacing w:val="-2"/>
        </w:rPr>
        <w:t>v</w:t>
      </w:r>
      <w:r>
        <w:rPr>
          <w:color w:val="231F20"/>
        </w:rPr>
        <w:t xml:space="preserve">ersities and other </w:t>
      </w:r>
      <w:r>
        <w:rPr>
          <w:color w:val="231F20"/>
          <w:spacing w:val="-3"/>
        </w:rPr>
        <w:t>r</w:t>
      </w:r>
      <w:r>
        <w:rPr>
          <w:color w:val="231F20"/>
        </w:rPr>
        <w:t>esea</w:t>
      </w:r>
      <w:r>
        <w:rPr>
          <w:color w:val="231F20"/>
          <w:spacing w:val="-2"/>
        </w:rPr>
        <w:t>r</w:t>
      </w:r>
      <w:r>
        <w:rPr>
          <w:color w:val="231F20"/>
        </w:rPr>
        <w:t xml:space="preserve">ch organisations </w:t>
      </w:r>
      <w:r>
        <w:rPr>
          <w:color w:val="231F20"/>
          <w:spacing w:val="-3"/>
        </w:rPr>
        <w:t>R</w:t>
      </w:r>
      <w:r>
        <w:rPr>
          <w:color w:val="231F20"/>
        </w:rPr>
        <w:t>ec</w:t>
      </w:r>
      <w:r>
        <w:rPr>
          <w:color w:val="231F20"/>
          <w:spacing w:val="-2"/>
        </w:rPr>
        <w:t>r</w:t>
      </w:r>
      <w:r>
        <w:rPr>
          <w:color w:val="231F20"/>
        </w:rPr>
        <w:t>eational boating and four-wheel driving g</w:t>
      </w:r>
      <w:r>
        <w:rPr>
          <w:color w:val="231F20"/>
          <w:spacing w:val="-2"/>
        </w:rPr>
        <w:t>r</w:t>
      </w:r>
      <w:r>
        <w:rPr>
          <w:color w:val="231F20"/>
        </w:rPr>
        <w:t>oups</w:t>
      </w:r>
    </w:p>
    <w:p w:rsidR="00356C57" w:rsidRDefault="00356C57">
      <w:pPr>
        <w:spacing w:line="318" w:lineRule="auto"/>
        <w:sectPr w:rsidR="00356C57">
          <w:type w:val="continuous"/>
          <w:pgSz w:w="11906" w:h="16840"/>
          <w:pgMar w:top="1100" w:right="0" w:bottom="280" w:left="0" w:header="720" w:footer="720" w:gutter="0"/>
          <w:cols w:num="2" w:space="720" w:equalWidth="0">
            <w:col w:w="5473" w:space="40"/>
            <w:col w:w="6393"/>
          </w:cols>
        </w:sectPr>
      </w:pPr>
    </w:p>
    <w:p w:rsidR="00356C57" w:rsidRDefault="00356C57">
      <w:pPr>
        <w:spacing w:line="200" w:lineRule="exact"/>
        <w:rPr>
          <w:sz w:val="20"/>
          <w:szCs w:val="20"/>
        </w:rPr>
      </w:pPr>
    </w:p>
    <w:p w:rsidR="00356C57" w:rsidRDefault="00356C57">
      <w:pPr>
        <w:spacing w:before="16" w:line="280" w:lineRule="exact"/>
        <w:rPr>
          <w:sz w:val="28"/>
          <w:szCs w:val="28"/>
        </w:rPr>
      </w:pPr>
    </w:p>
    <w:p w:rsidR="00356C57" w:rsidRDefault="00403455">
      <w:pPr>
        <w:ind w:left="1417" w:right="11886"/>
        <w:rPr>
          <w:rFonts w:ascii="Times New Roman" w:eastAsia="Times New Roman" w:hAnsi="Times New Roman" w:cs="Times New Roman"/>
          <w:sz w:val="20"/>
          <w:szCs w:val="20"/>
        </w:rPr>
      </w:pPr>
      <w:r>
        <w:pict>
          <v:shape id="_x0000_i1031" type="#_x0000_t75" style="width:445.25pt;height:296.05pt;mso-position-horizontal-relative:char;mso-position-vertical-relative:line">
            <v:imagedata r:id="rId45" o:title=""/>
          </v:shape>
        </w:pict>
      </w:r>
    </w:p>
    <w:p w:rsidR="00356C57" w:rsidRDefault="00724497">
      <w:pPr>
        <w:spacing w:line="133" w:lineRule="exact"/>
        <w:ind w:left="1417"/>
        <w:rPr>
          <w:rFonts w:ascii="Adobe Garamond Pro" w:eastAsia="Adobe Garamond Pro" w:hAnsi="Adobe Garamond Pro" w:cs="Adobe Garamond Pro"/>
          <w:sz w:val="12"/>
          <w:szCs w:val="12"/>
        </w:rPr>
      </w:pPr>
      <w:r>
        <w:rPr>
          <w:rFonts w:ascii="Adobe Garamond Pro" w:eastAsia="Adobe Garamond Pro" w:hAnsi="Adobe Garamond Pro" w:cs="Adobe Garamond Pro"/>
          <w:color w:val="231F20"/>
          <w:spacing w:val="-1"/>
          <w:sz w:val="12"/>
          <w:szCs w:val="12"/>
        </w:rPr>
        <w:t>P</w:t>
      </w:r>
      <w:r>
        <w:rPr>
          <w:rFonts w:ascii="Adobe Garamond Pro" w:eastAsia="Adobe Garamond Pro" w:hAnsi="Adobe Garamond Pro" w:cs="Adobe Garamond Pro"/>
          <w:color w:val="231F20"/>
          <w:sz w:val="12"/>
          <w:szCs w:val="12"/>
        </w:rPr>
        <w:t>hoto:</w:t>
      </w:r>
      <w:r>
        <w:rPr>
          <w:rFonts w:ascii="Adobe Garamond Pro" w:eastAsia="Adobe Garamond Pro" w:hAnsi="Adobe Garamond Pro" w:cs="Adobe Garamond Pro"/>
          <w:color w:val="231F20"/>
          <w:spacing w:val="-2"/>
          <w:sz w:val="12"/>
          <w:szCs w:val="12"/>
        </w:rPr>
        <w:t xml:space="preserve"> </w:t>
      </w:r>
      <w:r>
        <w:rPr>
          <w:rFonts w:ascii="Adobe Garamond Pro" w:eastAsia="Adobe Garamond Pro" w:hAnsi="Adobe Garamond Pro" w:cs="Adobe Garamond Pro"/>
          <w:color w:val="231F20"/>
          <w:spacing w:val="-10"/>
          <w:sz w:val="12"/>
          <w:szCs w:val="12"/>
        </w:rPr>
        <w:t>W</w:t>
      </w:r>
      <w:r>
        <w:rPr>
          <w:rFonts w:ascii="Adobe Garamond Pro" w:eastAsia="Adobe Garamond Pro" w:hAnsi="Adobe Garamond Pro" w:cs="Adobe Garamond Pro"/>
          <w:color w:val="231F20"/>
          <w:sz w:val="12"/>
          <w:szCs w:val="12"/>
        </w:rPr>
        <w:t xml:space="preserve">etland </w:t>
      </w:r>
      <w:r>
        <w:rPr>
          <w:rFonts w:ascii="Adobe Garamond Pro" w:eastAsia="Adobe Garamond Pro" w:hAnsi="Adobe Garamond Pro" w:cs="Adobe Garamond Pro"/>
          <w:color w:val="231F20"/>
          <w:spacing w:val="3"/>
          <w:sz w:val="12"/>
          <w:szCs w:val="12"/>
        </w:rPr>
        <w:t>(</w:t>
      </w:r>
      <w:r>
        <w:rPr>
          <w:rFonts w:ascii="Adobe Garamond Pro" w:eastAsia="Adobe Garamond Pro" w:hAnsi="Adobe Garamond Pro" w:cs="Adobe Garamond Pro"/>
          <w:color w:val="231F20"/>
          <w:spacing w:val="-4"/>
          <w:sz w:val="12"/>
          <w:szCs w:val="12"/>
        </w:rPr>
        <w:t>J</w:t>
      </w:r>
      <w:r>
        <w:rPr>
          <w:rFonts w:ascii="Adobe Garamond Pro" w:eastAsia="Adobe Garamond Pro" w:hAnsi="Adobe Garamond Pro" w:cs="Adobe Garamond Pro"/>
          <w:color w:val="231F20"/>
          <w:sz w:val="12"/>
          <w:szCs w:val="12"/>
        </w:rPr>
        <w:t xml:space="preserve">ohn </w:t>
      </w:r>
      <w:r>
        <w:rPr>
          <w:rFonts w:ascii="Adobe Garamond Pro" w:eastAsia="Adobe Garamond Pro" w:hAnsi="Adobe Garamond Pro" w:cs="Adobe Garamond Pro"/>
          <w:color w:val="231F20"/>
          <w:spacing w:val="-2"/>
          <w:sz w:val="12"/>
          <w:szCs w:val="12"/>
        </w:rPr>
        <w:t>B</w:t>
      </w:r>
      <w:r>
        <w:rPr>
          <w:rFonts w:ascii="Adobe Garamond Pro" w:eastAsia="Adobe Garamond Pro" w:hAnsi="Adobe Garamond Pro" w:cs="Adobe Garamond Pro"/>
          <w:color w:val="231F20"/>
          <w:sz w:val="12"/>
          <w:szCs w:val="12"/>
        </w:rPr>
        <w:t>aker)</w:t>
      </w:r>
    </w:p>
    <w:p w:rsidR="00356C57" w:rsidRDefault="00356C57">
      <w:pPr>
        <w:spacing w:line="133" w:lineRule="exact"/>
        <w:rPr>
          <w:rFonts w:ascii="Adobe Garamond Pro" w:eastAsia="Adobe Garamond Pro" w:hAnsi="Adobe Garamond Pro" w:cs="Adobe Garamond Pro"/>
          <w:sz w:val="12"/>
          <w:szCs w:val="12"/>
        </w:rPr>
        <w:sectPr w:rsidR="00356C57">
          <w:type w:val="continuous"/>
          <w:pgSz w:w="11906" w:h="16840"/>
          <w:pgMar w:top="1100" w:right="0" w:bottom="280" w:left="0" w:header="720" w:footer="720" w:gutter="0"/>
          <w:cols w:space="720"/>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00" w:lineRule="exact"/>
        <w:rPr>
          <w:sz w:val="20"/>
          <w:szCs w:val="20"/>
        </w:rPr>
      </w:pPr>
    </w:p>
    <w:p w:rsidR="00356C57" w:rsidRDefault="00724497">
      <w:pPr>
        <w:pStyle w:val="Heading1"/>
        <w:numPr>
          <w:ilvl w:val="0"/>
          <w:numId w:val="12"/>
        </w:numPr>
        <w:tabs>
          <w:tab w:val="left" w:pos="2551"/>
        </w:tabs>
        <w:spacing w:before="16" w:line="620" w:lineRule="exact"/>
        <w:ind w:right="1558"/>
        <w:jc w:val="left"/>
      </w:pPr>
      <w:bookmarkStart w:id="19" w:name="_TOC_250002"/>
      <w:r>
        <w:rPr>
          <w:color w:val="005695"/>
          <w:spacing w:val="-5"/>
        </w:rPr>
        <w:t>M</w:t>
      </w:r>
      <w:r>
        <w:rPr>
          <w:color w:val="005695"/>
          <w:spacing w:val="-10"/>
        </w:rPr>
        <w:t>a</w:t>
      </w:r>
      <w:r>
        <w:rPr>
          <w:color w:val="005695"/>
          <w:spacing w:val="-7"/>
        </w:rPr>
        <w:t>j</w:t>
      </w:r>
      <w:r>
        <w:rPr>
          <w:color w:val="005695"/>
          <w:spacing w:val="-6"/>
        </w:rPr>
        <w:t>o</w:t>
      </w:r>
      <w:r>
        <w:rPr>
          <w:color w:val="005695"/>
        </w:rPr>
        <w:t xml:space="preserve">r </w:t>
      </w:r>
      <w:r>
        <w:rPr>
          <w:color w:val="005695"/>
          <w:spacing w:val="-2"/>
        </w:rPr>
        <w:t>b</w:t>
      </w:r>
      <w:r>
        <w:rPr>
          <w:color w:val="005695"/>
          <w:spacing w:val="-6"/>
        </w:rPr>
        <w:t>e</w:t>
      </w:r>
      <w:r>
        <w:rPr>
          <w:color w:val="005695"/>
          <w:spacing w:val="-5"/>
        </w:rPr>
        <w:t>n</w:t>
      </w:r>
      <w:r>
        <w:rPr>
          <w:color w:val="005695"/>
          <w:spacing w:val="-4"/>
        </w:rPr>
        <w:t>e</w:t>
      </w:r>
      <w:r>
        <w:rPr>
          <w:color w:val="005695"/>
          <w:spacing w:val="8"/>
        </w:rPr>
        <w:t>f</w:t>
      </w:r>
      <w:r>
        <w:rPr>
          <w:color w:val="005695"/>
          <w:spacing w:val="-7"/>
        </w:rPr>
        <w:t>i</w:t>
      </w:r>
      <w:r>
        <w:rPr>
          <w:color w:val="005695"/>
          <w:spacing w:val="-2"/>
        </w:rPr>
        <w:t>t</w:t>
      </w:r>
      <w:r>
        <w:rPr>
          <w:color w:val="005695"/>
        </w:rPr>
        <w:t xml:space="preserve">s </w:t>
      </w:r>
      <w:r>
        <w:rPr>
          <w:color w:val="005695"/>
          <w:spacing w:val="-12"/>
        </w:rPr>
        <w:t>t</w:t>
      </w:r>
      <w:r>
        <w:rPr>
          <w:color w:val="005695"/>
        </w:rPr>
        <w:t xml:space="preserve">o </w:t>
      </w:r>
      <w:r>
        <w:rPr>
          <w:color w:val="005695"/>
          <w:spacing w:val="-8"/>
        </w:rPr>
        <w:t>o</w:t>
      </w:r>
      <w:r>
        <w:rPr>
          <w:color w:val="005695"/>
          <w:spacing w:val="-9"/>
        </w:rPr>
        <w:t>t</w:t>
      </w:r>
      <w:r>
        <w:rPr>
          <w:color w:val="005695"/>
          <w:spacing w:val="-5"/>
        </w:rPr>
        <w:t>h</w:t>
      </w:r>
      <w:r>
        <w:rPr>
          <w:color w:val="005695"/>
          <w:spacing w:val="-6"/>
        </w:rPr>
        <w:t>e</w:t>
      </w:r>
      <w:r>
        <w:rPr>
          <w:color w:val="005695"/>
        </w:rPr>
        <w:t xml:space="preserve">r </w:t>
      </w:r>
      <w:r>
        <w:rPr>
          <w:color w:val="005695"/>
          <w:spacing w:val="-8"/>
        </w:rPr>
        <w:t>m</w:t>
      </w:r>
      <w:r>
        <w:rPr>
          <w:color w:val="005695"/>
          <w:spacing w:val="-7"/>
        </w:rPr>
        <w:t>i</w:t>
      </w:r>
      <w:r>
        <w:rPr>
          <w:color w:val="005695"/>
          <w:spacing w:val="-8"/>
        </w:rPr>
        <w:t>g</w:t>
      </w:r>
      <w:r>
        <w:rPr>
          <w:color w:val="005695"/>
          <w:spacing w:val="-5"/>
        </w:rPr>
        <w:t>r</w:t>
      </w:r>
      <w:r>
        <w:rPr>
          <w:color w:val="005695"/>
          <w:spacing w:val="-10"/>
        </w:rPr>
        <w:t>a</w:t>
      </w:r>
      <w:r>
        <w:rPr>
          <w:color w:val="005695"/>
          <w:spacing w:val="-12"/>
        </w:rPr>
        <w:t>t</w:t>
      </w:r>
      <w:r>
        <w:rPr>
          <w:color w:val="005695"/>
          <w:spacing w:val="-6"/>
        </w:rPr>
        <w:t>o</w:t>
      </w:r>
      <w:r>
        <w:rPr>
          <w:color w:val="005695"/>
          <w:spacing w:val="11"/>
        </w:rPr>
        <w:t>r</w:t>
      </w:r>
      <w:r>
        <w:rPr>
          <w:color w:val="005695"/>
        </w:rPr>
        <w:t xml:space="preserve">y </w:t>
      </w:r>
      <w:r>
        <w:rPr>
          <w:color w:val="005695"/>
          <w:spacing w:val="-9"/>
        </w:rPr>
        <w:t>s</w:t>
      </w:r>
      <w:r>
        <w:rPr>
          <w:color w:val="005695"/>
          <w:spacing w:val="-1"/>
        </w:rPr>
        <w:t>p</w:t>
      </w:r>
      <w:r>
        <w:rPr>
          <w:color w:val="005695"/>
          <w:spacing w:val="-2"/>
        </w:rPr>
        <w:t>e</w:t>
      </w:r>
      <w:r>
        <w:rPr>
          <w:color w:val="005695"/>
          <w:spacing w:val="-9"/>
        </w:rPr>
        <w:t>c</w:t>
      </w:r>
      <w:r>
        <w:rPr>
          <w:color w:val="005695"/>
          <w:spacing w:val="-6"/>
        </w:rPr>
        <w:t>i</w:t>
      </w:r>
      <w:r>
        <w:rPr>
          <w:color w:val="005695"/>
          <w:spacing w:val="-8"/>
        </w:rPr>
        <w:t>e</w:t>
      </w:r>
      <w:r>
        <w:rPr>
          <w:color w:val="005695"/>
          <w:spacing w:val="-5"/>
        </w:rPr>
        <w:t>s</w:t>
      </w:r>
      <w:r>
        <w:rPr>
          <w:color w:val="005695"/>
        </w:rPr>
        <w:t xml:space="preserve">, </w:t>
      </w:r>
      <w:r>
        <w:rPr>
          <w:color w:val="005695"/>
          <w:spacing w:val="-8"/>
        </w:rPr>
        <w:t>ma</w:t>
      </w:r>
      <w:r>
        <w:rPr>
          <w:color w:val="005695"/>
          <w:spacing w:val="-6"/>
        </w:rPr>
        <w:t>r</w:t>
      </w:r>
      <w:r>
        <w:rPr>
          <w:color w:val="005695"/>
          <w:spacing w:val="-9"/>
        </w:rPr>
        <w:t>i</w:t>
      </w:r>
      <w:r>
        <w:rPr>
          <w:color w:val="005695"/>
          <w:spacing w:val="-5"/>
        </w:rPr>
        <w:t>n</w:t>
      </w:r>
      <w:r>
        <w:rPr>
          <w:color w:val="005695"/>
        </w:rPr>
        <w:t xml:space="preserve">e </w:t>
      </w:r>
      <w:r>
        <w:rPr>
          <w:color w:val="005695"/>
          <w:spacing w:val="-9"/>
        </w:rPr>
        <w:t>s</w:t>
      </w:r>
      <w:r>
        <w:rPr>
          <w:color w:val="005695"/>
          <w:spacing w:val="-2"/>
        </w:rPr>
        <w:t>pe</w:t>
      </w:r>
      <w:r>
        <w:rPr>
          <w:color w:val="005695"/>
          <w:spacing w:val="-9"/>
        </w:rPr>
        <w:t>c</w:t>
      </w:r>
      <w:r>
        <w:rPr>
          <w:color w:val="005695"/>
          <w:spacing w:val="-6"/>
        </w:rPr>
        <w:t>i</w:t>
      </w:r>
      <w:r>
        <w:rPr>
          <w:color w:val="005695"/>
          <w:spacing w:val="-8"/>
        </w:rPr>
        <w:t>e</w:t>
      </w:r>
      <w:r>
        <w:rPr>
          <w:color w:val="005695"/>
          <w:spacing w:val="-5"/>
        </w:rPr>
        <w:t>s</w:t>
      </w:r>
      <w:r>
        <w:rPr>
          <w:color w:val="005695"/>
        </w:rPr>
        <w:t xml:space="preserve">, </w:t>
      </w:r>
      <w:r>
        <w:rPr>
          <w:color w:val="005695"/>
          <w:spacing w:val="-9"/>
        </w:rPr>
        <w:t>s</w:t>
      </w:r>
      <w:r>
        <w:rPr>
          <w:color w:val="005695"/>
          <w:spacing w:val="-1"/>
        </w:rPr>
        <w:t>p</w:t>
      </w:r>
      <w:r>
        <w:rPr>
          <w:color w:val="005695"/>
          <w:spacing w:val="-2"/>
        </w:rPr>
        <w:t>e</w:t>
      </w:r>
      <w:r>
        <w:rPr>
          <w:color w:val="005695"/>
          <w:spacing w:val="-9"/>
        </w:rPr>
        <w:t>c</w:t>
      </w:r>
      <w:r>
        <w:rPr>
          <w:color w:val="005695"/>
          <w:spacing w:val="-6"/>
        </w:rPr>
        <w:t>i</w:t>
      </w:r>
      <w:r>
        <w:rPr>
          <w:color w:val="005695"/>
          <w:spacing w:val="-8"/>
        </w:rPr>
        <w:t>e</w:t>
      </w:r>
      <w:r>
        <w:rPr>
          <w:color w:val="005695"/>
        </w:rPr>
        <w:t xml:space="preserve">s </w:t>
      </w:r>
      <w:r>
        <w:rPr>
          <w:color w:val="005695"/>
          <w:spacing w:val="-7"/>
        </w:rPr>
        <w:t>o</w:t>
      </w:r>
      <w:r>
        <w:rPr>
          <w:color w:val="005695"/>
        </w:rPr>
        <w:t xml:space="preserve">f </w:t>
      </w:r>
      <w:r>
        <w:rPr>
          <w:color w:val="005695"/>
          <w:spacing w:val="-13"/>
        </w:rPr>
        <w:t>c</w:t>
      </w:r>
      <w:r>
        <w:rPr>
          <w:color w:val="005695"/>
          <w:spacing w:val="-5"/>
        </w:rPr>
        <w:t>e</w:t>
      </w:r>
      <w:r>
        <w:rPr>
          <w:color w:val="005695"/>
          <w:spacing w:val="-3"/>
        </w:rPr>
        <w:t>t</w:t>
      </w:r>
      <w:r>
        <w:rPr>
          <w:color w:val="005695"/>
          <w:spacing w:val="-7"/>
        </w:rPr>
        <w:t>a</w:t>
      </w:r>
      <w:r>
        <w:rPr>
          <w:color w:val="005695"/>
          <w:spacing w:val="-13"/>
        </w:rPr>
        <w:t>c</w:t>
      </w:r>
      <w:r>
        <w:rPr>
          <w:color w:val="005695"/>
          <w:spacing w:val="-8"/>
        </w:rPr>
        <w:t>ea</w:t>
      </w:r>
      <w:r>
        <w:rPr>
          <w:color w:val="005695"/>
        </w:rPr>
        <w:t xml:space="preserve">n </w:t>
      </w:r>
      <w:r>
        <w:rPr>
          <w:color w:val="005695"/>
          <w:spacing w:val="-6"/>
        </w:rPr>
        <w:t>o</w:t>
      </w:r>
      <w:r>
        <w:rPr>
          <w:color w:val="005695"/>
        </w:rPr>
        <w:t xml:space="preserve">r </w:t>
      </w:r>
      <w:r>
        <w:rPr>
          <w:color w:val="005695"/>
          <w:spacing w:val="-14"/>
        </w:rPr>
        <w:t>c</w:t>
      </w:r>
      <w:r>
        <w:rPr>
          <w:color w:val="005695"/>
          <w:spacing w:val="-6"/>
        </w:rPr>
        <w:t>o</w:t>
      </w:r>
      <w:r>
        <w:rPr>
          <w:color w:val="005695"/>
          <w:spacing w:val="-10"/>
        </w:rPr>
        <w:t>n</w:t>
      </w:r>
      <w:r>
        <w:rPr>
          <w:color w:val="005695"/>
          <w:spacing w:val="-5"/>
        </w:rPr>
        <w:t>s</w:t>
      </w:r>
      <w:r>
        <w:rPr>
          <w:color w:val="005695"/>
          <w:spacing w:val="-6"/>
        </w:rPr>
        <w:t>e</w:t>
      </w:r>
      <w:r>
        <w:rPr>
          <w:color w:val="005695"/>
          <w:spacing w:val="10"/>
        </w:rPr>
        <w:t>r</w:t>
      </w:r>
      <w:r>
        <w:rPr>
          <w:color w:val="005695"/>
          <w:spacing w:val="-6"/>
        </w:rPr>
        <w:t>v</w:t>
      </w:r>
      <w:r>
        <w:rPr>
          <w:color w:val="005695"/>
          <w:spacing w:val="-10"/>
        </w:rPr>
        <w:t>a</w:t>
      </w:r>
      <w:r>
        <w:rPr>
          <w:color w:val="005695"/>
          <w:spacing w:val="-9"/>
        </w:rPr>
        <w:t>t</w:t>
      </w:r>
      <w:r>
        <w:rPr>
          <w:color w:val="005695"/>
          <w:spacing w:val="-6"/>
        </w:rPr>
        <w:t>io</w:t>
      </w:r>
      <w:r>
        <w:rPr>
          <w:color w:val="005695"/>
        </w:rPr>
        <w:t xml:space="preserve">n </w:t>
      </w:r>
      <w:r>
        <w:rPr>
          <w:color w:val="005695"/>
          <w:spacing w:val="-6"/>
        </w:rPr>
        <w:t>de</w:t>
      </w:r>
      <w:r>
        <w:rPr>
          <w:color w:val="005695"/>
          <w:spacing w:val="-1"/>
        </w:rPr>
        <w:t>p</w:t>
      </w:r>
      <w:r>
        <w:rPr>
          <w:color w:val="005695"/>
          <w:spacing w:val="-6"/>
        </w:rPr>
        <w:t>ende</w:t>
      </w:r>
      <w:r>
        <w:rPr>
          <w:color w:val="005695"/>
          <w:spacing w:val="-11"/>
        </w:rPr>
        <w:t>n</w:t>
      </w:r>
      <w:r>
        <w:rPr>
          <w:color w:val="005695"/>
        </w:rPr>
        <w:t xml:space="preserve">t </w:t>
      </w:r>
      <w:r>
        <w:rPr>
          <w:color w:val="005695"/>
          <w:spacing w:val="-9"/>
        </w:rPr>
        <w:t>s</w:t>
      </w:r>
      <w:r>
        <w:rPr>
          <w:color w:val="005695"/>
          <w:spacing w:val="-1"/>
        </w:rPr>
        <w:t>p</w:t>
      </w:r>
      <w:r>
        <w:rPr>
          <w:color w:val="005695"/>
          <w:spacing w:val="-2"/>
        </w:rPr>
        <w:t>e</w:t>
      </w:r>
      <w:r>
        <w:rPr>
          <w:color w:val="005695"/>
          <w:spacing w:val="-9"/>
        </w:rPr>
        <w:t>c</w:t>
      </w:r>
      <w:r>
        <w:rPr>
          <w:color w:val="005695"/>
          <w:spacing w:val="-6"/>
        </w:rPr>
        <w:t>i</w:t>
      </w:r>
      <w:r>
        <w:rPr>
          <w:color w:val="005695"/>
          <w:spacing w:val="-8"/>
        </w:rPr>
        <w:t>e</w:t>
      </w:r>
      <w:r>
        <w:rPr>
          <w:color w:val="005695"/>
        </w:rPr>
        <w:t>s</w:t>
      </w:r>
      <w:bookmarkEnd w:id="19"/>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9" w:line="240" w:lineRule="exact"/>
        <w:rPr>
          <w:sz w:val="24"/>
          <w:szCs w:val="24"/>
        </w:rPr>
      </w:pPr>
    </w:p>
    <w:p w:rsidR="00356C57" w:rsidRDefault="00356C57">
      <w:pPr>
        <w:spacing w:line="240" w:lineRule="exact"/>
        <w:rPr>
          <w:sz w:val="24"/>
          <w:szCs w:val="24"/>
        </w:rPr>
        <w:sectPr w:rsidR="00356C57">
          <w:pgSz w:w="11906" w:h="16840"/>
          <w:pgMar w:top="440" w:right="0" w:bottom="500" w:left="0" w:header="0" w:footer="310" w:gutter="0"/>
          <w:cols w:space="720"/>
        </w:sectPr>
      </w:pPr>
    </w:p>
    <w:p w:rsidR="00356C57" w:rsidRDefault="00724497" w:rsidP="00974523">
      <w:pPr>
        <w:pStyle w:val="BodyText"/>
        <w:spacing w:before="61" w:line="264" w:lineRule="auto"/>
        <w:ind w:left="1700" w:right="525"/>
      </w:pPr>
      <w:r>
        <w:rPr>
          <w:color w:val="231F20"/>
          <w:spacing w:val="-2"/>
        </w:rPr>
        <w:t>O</w:t>
      </w:r>
      <w:r>
        <w:rPr>
          <w:color w:val="231F20"/>
        </w:rPr>
        <w:t xml:space="preserve">n 26 </w:t>
      </w:r>
      <w:r>
        <w:rPr>
          <w:color w:val="231F20"/>
          <w:spacing w:val="-3"/>
        </w:rPr>
        <w:t>M</w:t>
      </w:r>
      <w:r>
        <w:rPr>
          <w:color w:val="231F20"/>
        </w:rPr>
        <w:t>ay 2015, Eastern curl</w:t>
      </w:r>
      <w:r>
        <w:rPr>
          <w:color w:val="231F20"/>
          <w:spacing w:val="1"/>
        </w:rPr>
        <w:t>e</w:t>
      </w:r>
      <w:r>
        <w:rPr>
          <w:color w:val="231F20"/>
        </w:rPr>
        <w:t xml:space="preserve">w and </w:t>
      </w:r>
      <w:r>
        <w:rPr>
          <w:color w:val="231F20"/>
          <w:spacing w:val="-4"/>
        </w:rPr>
        <w:t>C</w:t>
      </w:r>
      <w:r>
        <w:rPr>
          <w:color w:val="231F20"/>
        </w:rPr>
        <w:t>url</w:t>
      </w:r>
      <w:r>
        <w:rPr>
          <w:color w:val="231F20"/>
          <w:spacing w:val="1"/>
        </w:rPr>
        <w:t>e</w:t>
      </w:r>
      <w:r>
        <w:rPr>
          <w:color w:val="231F20"/>
        </w:rPr>
        <w:t xml:space="preserve">w sandpiper </w:t>
      </w:r>
      <w:r>
        <w:rPr>
          <w:color w:val="231F20"/>
          <w:spacing w:val="-2"/>
        </w:rPr>
        <w:t>w</w:t>
      </w:r>
      <w:r>
        <w:rPr>
          <w:color w:val="231F20"/>
        </w:rPr>
        <w:t>e</w:t>
      </w:r>
      <w:r>
        <w:rPr>
          <w:color w:val="231F20"/>
          <w:spacing w:val="-2"/>
        </w:rPr>
        <w:t>r</w:t>
      </w:r>
      <w:r>
        <w:rPr>
          <w:color w:val="231F20"/>
        </w:rPr>
        <w:t>e listed as critically endange</w:t>
      </w:r>
      <w:r>
        <w:rPr>
          <w:color w:val="231F20"/>
          <w:spacing w:val="-3"/>
        </w:rPr>
        <w:t>r</w:t>
      </w:r>
      <w:r>
        <w:rPr>
          <w:color w:val="231F20"/>
        </w:rPr>
        <w:t>ed under</w:t>
      </w:r>
      <w:r>
        <w:rPr>
          <w:color w:val="231F20"/>
          <w:spacing w:val="-4"/>
        </w:rPr>
        <w:t xml:space="preserve"> </w:t>
      </w:r>
      <w:r>
        <w:rPr>
          <w:color w:val="231F20"/>
        </w:rPr>
        <w:t>the</w:t>
      </w:r>
      <w:r>
        <w:rPr>
          <w:color w:val="231F20"/>
          <w:spacing w:val="-3"/>
        </w:rPr>
        <w:t xml:space="preserve"> </w:t>
      </w:r>
      <w:r>
        <w:rPr>
          <w:color w:val="231F20"/>
        </w:rPr>
        <w:t>EPBC</w:t>
      </w:r>
      <w:r>
        <w:rPr>
          <w:color w:val="231F20"/>
          <w:spacing w:val="-4"/>
        </w:rPr>
        <w:t xml:space="preserve"> </w:t>
      </w:r>
      <w:r>
        <w:rPr>
          <w:color w:val="231F20"/>
          <w:spacing w:val="-3"/>
        </w:rPr>
        <w:t>A</w:t>
      </w:r>
      <w:r>
        <w:rPr>
          <w:color w:val="231F20"/>
        </w:rPr>
        <w:t>ct.</w:t>
      </w:r>
      <w:r>
        <w:rPr>
          <w:color w:val="231F20"/>
          <w:spacing w:val="-4"/>
        </w:rPr>
        <w:t xml:space="preserve"> </w:t>
      </w:r>
      <w:r>
        <w:rPr>
          <w:color w:val="231F20"/>
        </w:rPr>
        <w:t>This</w:t>
      </w:r>
      <w:r>
        <w:rPr>
          <w:color w:val="231F20"/>
          <w:spacing w:val="-3"/>
        </w:rPr>
        <w:t xml:space="preserve"> </w:t>
      </w:r>
      <w:r>
        <w:rPr>
          <w:color w:val="231F20"/>
        </w:rPr>
        <w:t>decision</w:t>
      </w:r>
      <w:r>
        <w:rPr>
          <w:color w:val="231F20"/>
          <w:spacing w:val="-4"/>
        </w:rPr>
        <w:t xml:space="preserve"> </w:t>
      </w:r>
      <w:r>
        <w:rPr>
          <w:color w:val="231F20"/>
        </w:rPr>
        <w:t>makes</w:t>
      </w:r>
      <w:r>
        <w:rPr>
          <w:color w:val="231F20"/>
          <w:spacing w:val="-3"/>
        </w:rPr>
        <w:t xml:space="preserve"> </w:t>
      </w:r>
      <w:r>
        <w:rPr>
          <w:color w:val="231F20"/>
        </w:rPr>
        <w:t xml:space="preserve">them ineligible to be included in the </w:t>
      </w:r>
      <w:r>
        <w:rPr>
          <w:color w:val="231F20"/>
          <w:spacing w:val="-3"/>
        </w:rPr>
        <w:t>r</w:t>
      </w:r>
      <w:r>
        <w:rPr>
          <w:color w:val="231F20"/>
        </w:rPr>
        <w:t>evised wildlife conse</w:t>
      </w:r>
      <w:r>
        <w:rPr>
          <w:color w:val="231F20"/>
          <w:spacing w:val="3"/>
        </w:rPr>
        <w:t>r</w:t>
      </w:r>
      <w:r>
        <w:rPr>
          <w:color w:val="231F20"/>
          <w:spacing w:val="-2"/>
        </w:rPr>
        <w:t>v</w:t>
      </w:r>
      <w:r>
        <w:rPr>
          <w:color w:val="231F20"/>
        </w:rPr>
        <w:t xml:space="preserve">ation plan. </w:t>
      </w:r>
      <w:r>
        <w:rPr>
          <w:color w:val="231F20"/>
          <w:spacing w:val="-4"/>
        </w:rPr>
        <w:t>H</w:t>
      </w:r>
      <w:r>
        <w:rPr>
          <w:color w:val="231F20"/>
          <w:spacing w:val="-3"/>
        </w:rPr>
        <w:t>o</w:t>
      </w:r>
      <w:r>
        <w:rPr>
          <w:color w:val="231F20"/>
          <w:spacing w:val="-2"/>
        </w:rPr>
        <w:t>w</w:t>
      </w:r>
      <w:r>
        <w:rPr>
          <w:color w:val="231F20"/>
        </w:rPr>
        <w:t>e</w:t>
      </w:r>
      <w:r>
        <w:rPr>
          <w:color w:val="231F20"/>
          <w:spacing w:val="-2"/>
        </w:rPr>
        <w:t>v</w:t>
      </w:r>
      <w:r>
        <w:rPr>
          <w:color w:val="231F20"/>
        </w:rPr>
        <w:t>e</w:t>
      </w:r>
      <w:r>
        <w:rPr>
          <w:color w:val="231F20"/>
          <w:spacing w:val="-12"/>
        </w:rPr>
        <w:t>r</w:t>
      </w:r>
      <w:r>
        <w:rPr>
          <w:color w:val="231F20"/>
        </w:rPr>
        <w:t>, both species ha</w:t>
      </w:r>
      <w:r>
        <w:rPr>
          <w:color w:val="231F20"/>
          <w:spacing w:val="-2"/>
        </w:rPr>
        <w:t>v</w:t>
      </w:r>
      <w:r>
        <w:rPr>
          <w:color w:val="231F20"/>
        </w:rPr>
        <w:t>e</w:t>
      </w:r>
      <w:r w:rsidR="00974523">
        <w:rPr>
          <w:color w:val="231F20"/>
        </w:rPr>
        <w:t xml:space="preserve"> </w:t>
      </w:r>
      <w:r>
        <w:rPr>
          <w:color w:val="231F20"/>
        </w:rPr>
        <w:t>app</w:t>
      </w:r>
      <w:r>
        <w:rPr>
          <w:color w:val="231F20"/>
          <w:spacing w:val="-2"/>
        </w:rPr>
        <w:t>r</w:t>
      </w:r>
      <w:r>
        <w:rPr>
          <w:color w:val="231F20"/>
          <w:spacing w:val="-4"/>
        </w:rPr>
        <w:t>o</w:t>
      </w:r>
      <w:r>
        <w:rPr>
          <w:color w:val="231F20"/>
          <w:spacing w:val="-2"/>
        </w:rPr>
        <w:t>v</w:t>
      </w:r>
      <w:r>
        <w:rPr>
          <w:color w:val="231F20"/>
        </w:rPr>
        <w:t>ed</w:t>
      </w:r>
      <w:r>
        <w:rPr>
          <w:color w:val="231F20"/>
          <w:spacing w:val="-2"/>
        </w:rPr>
        <w:t xml:space="preserve"> </w:t>
      </w:r>
      <w:r>
        <w:rPr>
          <w:color w:val="231F20"/>
        </w:rPr>
        <w:t>Conse</w:t>
      </w:r>
      <w:r>
        <w:rPr>
          <w:color w:val="231F20"/>
          <w:spacing w:val="3"/>
        </w:rPr>
        <w:t>r</w:t>
      </w:r>
      <w:r>
        <w:rPr>
          <w:color w:val="231F20"/>
          <w:spacing w:val="-2"/>
        </w:rPr>
        <w:t>v</w:t>
      </w:r>
      <w:r>
        <w:rPr>
          <w:color w:val="231F20"/>
        </w:rPr>
        <w:t>ation</w:t>
      </w:r>
      <w:r>
        <w:rPr>
          <w:color w:val="231F20"/>
          <w:spacing w:val="-1"/>
        </w:rPr>
        <w:t xml:space="preserve"> </w:t>
      </w:r>
      <w:r>
        <w:rPr>
          <w:color w:val="231F20"/>
          <w:spacing w:val="-3"/>
        </w:rPr>
        <w:t>A</w:t>
      </w:r>
      <w:r>
        <w:rPr>
          <w:color w:val="231F20"/>
        </w:rPr>
        <w:t>dvice</w:t>
      </w:r>
      <w:r>
        <w:rPr>
          <w:color w:val="231F20"/>
          <w:spacing w:val="-1"/>
        </w:rPr>
        <w:t xml:space="preserve"> </w:t>
      </w:r>
      <w:r>
        <w:rPr>
          <w:color w:val="231F20"/>
        </w:rPr>
        <w:t>which</w:t>
      </w:r>
      <w:r>
        <w:rPr>
          <w:color w:val="231F20"/>
          <w:spacing w:val="-1"/>
        </w:rPr>
        <w:t xml:space="preserve"> </w:t>
      </w:r>
      <w:r>
        <w:rPr>
          <w:color w:val="231F20"/>
        </w:rPr>
        <w:t>outlines</w:t>
      </w:r>
      <w:r>
        <w:rPr>
          <w:color w:val="231F20"/>
          <w:spacing w:val="-1"/>
        </w:rPr>
        <w:t xml:space="preserve"> </w:t>
      </w:r>
      <w:r>
        <w:rPr>
          <w:color w:val="231F20"/>
        </w:rPr>
        <w:t>specific</w:t>
      </w:r>
      <w:r>
        <w:rPr>
          <w:color w:val="231F20"/>
          <w:w w:val="99"/>
        </w:rPr>
        <w:t xml:space="preserve"> </w:t>
      </w:r>
      <w:r>
        <w:rPr>
          <w:color w:val="231F20"/>
        </w:rPr>
        <w:t>conse</w:t>
      </w:r>
      <w:r>
        <w:rPr>
          <w:color w:val="231F20"/>
          <w:spacing w:val="3"/>
        </w:rPr>
        <w:t>r</w:t>
      </w:r>
      <w:r>
        <w:rPr>
          <w:color w:val="231F20"/>
          <w:spacing w:val="-2"/>
        </w:rPr>
        <w:t>v</w:t>
      </w:r>
      <w:r>
        <w:rPr>
          <w:color w:val="231F20"/>
        </w:rPr>
        <w:t xml:space="preserve">ation and management actions, monitoring priorities, information and </w:t>
      </w:r>
      <w:r>
        <w:rPr>
          <w:color w:val="231F20"/>
          <w:spacing w:val="-3"/>
        </w:rPr>
        <w:t>r</w:t>
      </w:r>
      <w:r>
        <w:rPr>
          <w:color w:val="231F20"/>
        </w:rPr>
        <w:t>esea</w:t>
      </w:r>
      <w:r>
        <w:rPr>
          <w:color w:val="231F20"/>
          <w:spacing w:val="-2"/>
        </w:rPr>
        <w:t>r</w:t>
      </w:r>
      <w:r>
        <w:rPr>
          <w:color w:val="231F20"/>
        </w:rPr>
        <w:t xml:space="preserve">ch priorities. </w:t>
      </w:r>
      <w:r>
        <w:rPr>
          <w:color w:val="231F20"/>
          <w:spacing w:val="-3"/>
        </w:rPr>
        <w:t>A</w:t>
      </w:r>
      <w:r>
        <w:rPr>
          <w:color w:val="231F20"/>
        </w:rPr>
        <w:t>ctions in this wildlife conse</w:t>
      </w:r>
      <w:r>
        <w:rPr>
          <w:color w:val="231F20"/>
          <w:spacing w:val="3"/>
        </w:rPr>
        <w:t>r</w:t>
      </w:r>
      <w:r>
        <w:rPr>
          <w:color w:val="231F20"/>
          <w:spacing w:val="-2"/>
        </w:rPr>
        <w:t>v</w:t>
      </w:r>
      <w:r>
        <w:rPr>
          <w:color w:val="231F20"/>
        </w:rPr>
        <w:t>ation plan will ha</w:t>
      </w:r>
      <w:r>
        <w:rPr>
          <w:color w:val="231F20"/>
          <w:spacing w:val="-2"/>
        </w:rPr>
        <w:t>v</w:t>
      </w:r>
      <w:r>
        <w:rPr>
          <w:color w:val="231F20"/>
        </w:rPr>
        <w:t>e major c</w:t>
      </w:r>
      <w:r>
        <w:rPr>
          <w:color w:val="231F20"/>
          <w:spacing w:val="-2"/>
        </w:rPr>
        <w:t>r</w:t>
      </w:r>
      <w:r>
        <w:rPr>
          <w:color w:val="231F20"/>
        </w:rPr>
        <w:t>oss-cutting</w:t>
      </w:r>
      <w:r>
        <w:rPr>
          <w:color w:val="231F20"/>
          <w:spacing w:val="-1"/>
        </w:rPr>
        <w:t xml:space="preserve"> </w:t>
      </w:r>
      <w:r>
        <w:rPr>
          <w:color w:val="231F20"/>
        </w:rPr>
        <w:t>benefits</w:t>
      </w:r>
      <w:r>
        <w:rPr>
          <w:color w:val="231F20"/>
          <w:spacing w:val="-1"/>
        </w:rPr>
        <w:t xml:space="preserve"> </w:t>
      </w:r>
      <w:r>
        <w:rPr>
          <w:color w:val="231F20"/>
        </w:rPr>
        <w:t>for</w:t>
      </w:r>
      <w:r>
        <w:rPr>
          <w:color w:val="231F20"/>
          <w:spacing w:val="-1"/>
        </w:rPr>
        <w:t xml:space="preserve"> </w:t>
      </w:r>
      <w:r>
        <w:rPr>
          <w:color w:val="231F20"/>
        </w:rPr>
        <w:t>Eastern</w:t>
      </w:r>
      <w:r>
        <w:rPr>
          <w:color w:val="231F20"/>
          <w:spacing w:val="-1"/>
        </w:rPr>
        <w:t xml:space="preserve"> </w:t>
      </w:r>
      <w:r>
        <w:rPr>
          <w:color w:val="231F20"/>
        </w:rPr>
        <w:t>curl</w:t>
      </w:r>
      <w:r>
        <w:rPr>
          <w:color w:val="231F20"/>
          <w:spacing w:val="1"/>
        </w:rPr>
        <w:t>e</w:t>
      </w:r>
      <w:r>
        <w:rPr>
          <w:color w:val="231F20"/>
        </w:rPr>
        <w:t>w</w:t>
      </w:r>
      <w:r>
        <w:rPr>
          <w:color w:val="231F20"/>
          <w:spacing w:val="-1"/>
        </w:rPr>
        <w:t xml:space="preserve"> </w:t>
      </w:r>
      <w:r>
        <w:rPr>
          <w:color w:val="231F20"/>
        </w:rPr>
        <w:t>and</w:t>
      </w:r>
      <w:r>
        <w:rPr>
          <w:color w:val="231F20"/>
          <w:spacing w:val="-1"/>
        </w:rPr>
        <w:t xml:space="preserve"> </w:t>
      </w:r>
      <w:r>
        <w:rPr>
          <w:color w:val="231F20"/>
          <w:spacing w:val="-4"/>
        </w:rPr>
        <w:t>C</w:t>
      </w:r>
      <w:r>
        <w:rPr>
          <w:color w:val="231F20"/>
        </w:rPr>
        <w:t>url</w:t>
      </w:r>
      <w:r>
        <w:rPr>
          <w:color w:val="231F20"/>
          <w:spacing w:val="1"/>
        </w:rPr>
        <w:t>e</w:t>
      </w:r>
      <w:r>
        <w:rPr>
          <w:color w:val="231F20"/>
        </w:rPr>
        <w:t>w sandpiper conse</w:t>
      </w:r>
      <w:r>
        <w:rPr>
          <w:color w:val="231F20"/>
          <w:spacing w:val="3"/>
        </w:rPr>
        <w:t>r</w:t>
      </w:r>
      <w:r>
        <w:rPr>
          <w:color w:val="231F20"/>
          <w:spacing w:val="-2"/>
        </w:rPr>
        <w:t>v</w:t>
      </w:r>
      <w:r>
        <w:rPr>
          <w:color w:val="231F20"/>
        </w:rPr>
        <w:t>ation action.</w:t>
      </w:r>
    </w:p>
    <w:p w:rsidR="00356C57" w:rsidRDefault="00356C57">
      <w:pPr>
        <w:spacing w:line="170" w:lineRule="exact"/>
        <w:rPr>
          <w:sz w:val="17"/>
          <w:szCs w:val="17"/>
        </w:rPr>
      </w:pPr>
    </w:p>
    <w:p w:rsidR="00356C57" w:rsidRDefault="00724497">
      <w:pPr>
        <w:pStyle w:val="BodyText"/>
        <w:spacing w:line="264" w:lineRule="auto"/>
        <w:ind w:left="1700" w:right="154"/>
        <w:rPr>
          <w:rFonts w:cs="Adobe Garamond Pro"/>
        </w:rPr>
      </w:pPr>
      <w:r>
        <w:rPr>
          <w:color w:val="231F20"/>
        </w:rPr>
        <w:t>The</w:t>
      </w:r>
      <w:r>
        <w:rPr>
          <w:color w:val="231F20"/>
          <w:spacing w:val="-3"/>
        </w:rPr>
        <w:t>r</w:t>
      </w:r>
      <w:r>
        <w:rPr>
          <w:color w:val="231F20"/>
        </w:rPr>
        <w:t>e</w:t>
      </w:r>
      <w:r>
        <w:rPr>
          <w:color w:val="231F20"/>
          <w:spacing w:val="-4"/>
        </w:rPr>
        <w:t xml:space="preserve"> </w:t>
      </w:r>
      <w:r>
        <w:rPr>
          <w:color w:val="231F20"/>
        </w:rPr>
        <w:t>a</w:t>
      </w:r>
      <w:r>
        <w:rPr>
          <w:color w:val="231F20"/>
          <w:spacing w:val="-2"/>
        </w:rPr>
        <w:t>r</w:t>
      </w:r>
      <w:r>
        <w:rPr>
          <w:color w:val="231F20"/>
        </w:rPr>
        <w:t>e</w:t>
      </w:r>
      <w:r>
        <w:rPr>
          <w:color w:val="231F20"/>
          <w:spacing w:val="-3"/>
        </w:rPr>
        <w:t xml:space="preserve"> </w:t>
      </w:r>
      <w:r>
        <w:rPr>
          <w:color w:val="231F20"/>
        </w:rPr>
        <w:t>a</w:t>
      </w:r>
      <w:r>
        <w:rPr>
          <w:color w:val="231F20"/>
          <w:spacing w:val="-4"/>
        </w:rPr>
        <w:t xml:space="preserve"> </w:t>
      </w:r>
      <w:r>
        <w:rPr>
          <w:color w:val="231F20"/>
        </w:rPr>
        <w:t>number</w:t>
      </w:r>
      <w:r>
        <w:rPr>
          <w:color w:val="231F20"/>
          <w:spacing w:val="-3"/>
        </w:rPr>
        <w:t xml:space="preserve"> </w:t>
      </w:r>
      <w:r>
        <w:rPr>
          <w:color w:val="231F20"/>
        </w:rPr>
        <w:t>of</w:t>
      </w:r>
      <w:r>
        <w:rPr>
          <w:color w:val="231F20"/>
          <w:spacing w:val="-4"/>
        </w:rPr>
        <w:t xml:space="preserve"> </w:t>
      </w:r>
      <w:r>
        <w:rPr>
          <w:color w:val="231F20"/>
        </w:rPr>
        <w:t>major</w:t>
      </w:r>
      <w:r>
        <w:rPr>
          <w:color w:val="231F20"/>
          <w:spacing w:val="-3"/>
        </w:rPr>
        <w:t xml:space="preserve"> </w:t>
      </w:r>
      <w:r>
        <w:rPr>
          <w:color w:val="231F20"/>
        </w:rPr>
        <w:t>benefits</w:t>
      </w:r>
      <w:r>
        <w:rPr>
          <w:color w:val="231F20"/>
          <w:spacing w:val="-4"/>
        </w:rPr>
        <w:t xml:space="preserve"> </w:t>
      </w:r>
      <w:r>
        <w:rPr>
          <w:color w:val="231F20"/>
        </w:rPr>
        <w:t>to</w:t>
      </w:r>
      <w:r>
        <w:rPr>
          <w:color w:val="231F20"/>
          <w:spacing w:val="-3"/>
        </w:rPr>
        <w:t xml:space="preserve"> </w:t>
      </w:r>
      <w:r>
        <w:rPr>
          <w:color w:val="231F20"/>
        </w:rPr>
        <w:t>species other than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that will </w:t>
      </w:r>
      <w:r>
        <w:rPr>
          <w:color w:val="231F20"/>
          <w:spacing w:val="-2"/>
        </w:rPr>
        <w:t>r</w:t>
      </w:r>
      <w:r>
        <w:rPr>
          <w:color w:val="231F20"/>
        </w:rPr>
        <w:t>esult f</w:t>
      </w:r>
      <w:r>
        <w:rPr>
          <w:color w:val="231F20"/>
          <w:spacing w:val="-2"/>
        </w:rPr>
        <w:t>r</w:t>
      </w:r>
      <w:r>
        <w:rPr>
          <w:color w:val="231F20"/>
        </w:rPr>
        <w:t>om implementation of the wildlife conse</w:t>
      </w:r>
      <w:r>
        <w:rPr>
          <w:color w:val="231F20"/>
          <w:spacing w:val="3"/>
        </w:rPr>
        <w:t>r</w:t>
      </w:r>
      <w:r>
        <w:rPr>
          <w:color w:val="231F20"/>
          <w:spacing w:val="-2"/>
        </w:rPr>
        <w:t>v</w:t>
      </w:r>
      <w:r>
        <w:rPr>
          <w:color w:val="231F20"/>
        </w:rPr>
        <w:t xml:space="preserve">ation plan. </w:t>
      </w:r>
      <w:r>
        <w:rPr>
          <w:color w:val="231F20"/>
          <w:spacing w:val="-3"/>
        </w:rPr>
        <w:t>S</w:t>
      </w:r>
      <w:r>
        <w:rPr>
          <w:color w:val="231F20"/>
        </w:rPr>
        <w:t>ome</w:t>
      </w:r>
      <w:r>
        <w:rPr>
          <w:color w:val="231F20"/>
          <w:spacing w:val="-1"/>
        </w:rPr>
        <w:t xml:space="preserve"> </w:t>
      </w:r>
      <w:r>
        <w:rPr>
          <w:color w:val="231F20"/>
        </w:rPr>
        <w:t>migrato</w:t>
      </w:r>
      <w:r>
        <w:rPr>
          <w:color w:val="231F20"/>
          <w:spacing w:val="3"/>
        </w:rPr>
        <w:t>r</w:t>
      </w:r>
      <w:r>
        <w:rPr>
          <w:color w:val="231F20"/>
        </w:rPr>
        <w:t>y</w:t>
      </w:r>
      <w:r>
        <w:rPr>
          <w:color w:val="231F20"/>
          <w:spacing w:val="-1"/>
        </w:rPr>
        <w:t xml:space="preserve"> </w:t>
      </w:r>
      <w:r>
        <w:rPr>
          <w:color w:val="231F20"/>
        </w:rPr>
        <w:t>and</w:t>
      </w:r>
      <w:r>
        <w:rPr>
          <w:color w:val="231F20"/>
          <w:spacing w:val="-1"/>
        </w:rPr>
        <w:t xml:space="preserve"> </w:t>
      </w:r>
      <w:r>
        <w:rPr>
          <w:color w:val="231F20"/>
        </w:rPr>
        <w:t>th</w:t>
      </w:r>
      <w:r>
        <w:rPr>
          <w:color w:val="231F20"/>
          <w:spacing w:val="-2"/>
        </w:rPr>
        <w:t>r</w:t>
      </w:r>
      <w:r>
        <w:rPr>
          <w:color w:val="231F20"/>
        </w:rPr>
        <w:t>eatened</w:t>
      </w:r>
      <w:r>
        <w:rPr>
          <w:color w:val="231F20"/>
          <w:spacing w:val="-1"/>
        </w:rPr>
        <w:t xml:space="preserve"> </w:t>
      </w:r>
      <w:r>
        <w:rPr>
          <w:color w:val="231F20"/>
        </w:rPr>
        <w:t>seabi</w:t>
      </w:r>
      <w:r>
        <w:rPr>
          <w:color w:val="231F20"/>
          <w:spacing w:val="-3"/>
        </w:rPr>
        <w:t>r</w:t>
      </w:r>
      <w:r>
        <w:rPr>
          <w:color w:val="231F20"/>
        </w:rPr>
        <w:t>ds</w:t>
      </w:r>
      <w:r>
        <w:rPr>
          <w:color w:val="231F20"/>
          <w:spacing w:val="-1"/>
        </w:rPr>
        <w:t xml:space="preserve"> </w:t>
      </w:r>
      <w:r>
        <w:rPr>
          <w:color w:val="231F20"/>
        </w:rPr>
        <w:t>may</w:t>
      </w:r>
      <w:r>
        <w:rPr>
          <w:color w:val="231F20"/>
          <w:spacing w:val="-1"/>
        </w:rPr>
        <w:t xml:space="preserve"> </w:t>
      </w:r>
      <w:r>
        <w:rPr>
          <w:color w:val="231F20"/>
        </w:rPr>
        <w:t>benefit</w:t>
      </w:r>
      <w:r>
        <w:rPr>
          <w:color w:val="231F20"/>
          <w:w w:val="99"/>
        </w:rPr>
        <w:t xml:space="preserve"> </w:t>
      </w:r>
      <w:r>
        <w:rPr>
          <w:color w:val="231F20"/>
        </w:rPr>
        <w:t>f</w:t>
      </w:r>
      <w:r>
        <w:rPr>
          <w:color w:val="231F20"/>
          <w:spacing w:val="-2"/>
        </w:rPr>
        <w:t>r</w:t>
      </w:r>
      <w:r>
        <w:rPr>
          <w:color w:val="231F20"/>
        </w:rPr>
        <w:t>om the implementation of a</w:t>
      </w:r>
      <w:r>
        <w:rPr>
          <w:color w:val="231F20"/>
          <w:spacing w:val="-4"/>
        </w:rPr>
        <w:t xml:space="preserve"> </w:t>
      </w:r>
      <w:r>
        <w:rPr>
          <w:color w:val="231F20"/>
          <w:spacing w:val="-2"/>
        </w:rPr>
        <w:t>W</w:t>
      </w:r>
      <w:r>
        <w:rPr>
          <w:color w:val="231F20"/>
        </w:rPr>
        <w:t>ildlife Conse</w:t>
      </w:r>
      <w:r>
        <w:rPr>
          <w:color w:val="231F20"/>
          <w:spacing w:val="3"/>
        </w:rPr>
        <w:t>r</w:t>
      </w:r>
      <w:r>
        <w:rPr>
          <w:color w:val="231F20"/>
          <w:spacing w:val="-2"/>
        </w:rPr>
        <w:t>v</w:t>
      </w:r>
      <w:r>
        <w:rPr>
          <w:color w:val="231F20"/>
        </w:rPr>
        <w:t xml:space="preserve">ation </w:t>
      </w:r>
      <w:r>
        <w:rPr>
          <w:color w:val="231F20"/>
          <w:spacing w:val="-2"/>
        </w:rPr>
        <w:t>P</w:t>
      </w:r>
      <w:r>
        <w:rPr>
          <w:color w:val="231F20"/>
        </w:rPr>
        <w:t xml:space="preserve">lan for </w:t>
      </w:r>
      <w:r>
        <w:rPr>
          <w:color w:val="231F20"/>
          <w:spacing w:val="-3"/>
        </w:rPr>
        <w:t>M</w:t>
      </w:r>
      <w:r>
        <w:rPr>
          <w:color w:val="231F20"/>
        </w:rPr>
        <w:t>igrato</w:t>
      </w:r>
      <w:r>
        <w:rPr>
          <w:color w:val="231F20"/>
          <w:spacing w:val="3"/>
        </w:rPr>
        <w:t>r</w:t>
      </w:r>
      <w:r>
        <w:rPr>
          <w:color w:val="231F20"/>
        </w:rPr>
        <w:t xml:space="preserve">y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 xml:space="preserve">ds. </w:t>
      </w:r>
      <w:r>
        <w:rPr>
          <w:color w:val="231F20"/>
          <w:spacing w:val="-8"/>
        </w:rPr>
        <w:t>F</w:t>
      </w:r>
      <w:r>
        <w:rPr>
          <w:color w:val="231F20"/>
        </w:rPr>
        <w:t xml:space="preserve">or example, </w:t>
      </w:r>
      <w:r>
        <w:rPr>
          <w:color w:val="231F20"/>
          <w:spacing w:val="-10"/>
        </w:rPr>
        <w:t>F</w:t>
      </w:r>
      <w:r>
        <w:rPr>
          <w:color w:val="231F20"/>
        </w:rPr>
        <w:t>ai</w:t>
      </w:r>
      <w:r>
        <w:rPr>
          <w:color w:val="231F20"/>
          <w:spacing w:val="3"/>
        </w:rPr>
        <w:t>r</w:t>
      </w:r>
      <w:r>
        <w:rPr>
          <w:color w:val="231F20"/>
        </w:rPr>
        <w:t>y tern (</w:t>
      </w:r>
      <w:r>
        <w:rPr>
          <w:rFonts w:ascii="Adobe Garamond Pro" w:hAnsi="Adobe Garamond Pro" w:cs="Adobe Garamond Pro"/>
          <w:i/>
          <w:color w:val="231F20"/>
          <w:spacing w:val="-5"/>
        </w:rPr>
        <w:t>S</w:t>
      </w:r>
      <w:r>
        <w:rPr>
          <w:rFonts w:ascii="Adobe Garamond Pro" w:hAnsi="Adobe Garamond Pro" w:cs="Adobe Garamond Pro"/>
          <w:i/>
          <w:color w:val="231F20"/>
        </w:rPr>
        <w:t>te</w:t>
      </w:r>
      <w:r>
        <w:rPr>
          <w:rFonts w:ascii="Adobe Garamond Pro" w:hAnsi="Adobe Garamond Pro" w:cs="Adobe Garamond Pro"/>
          <w:i/>
          <w:color w:val="231F20"/>
          <w:spacing w:val="1"/>
        </w:rPr>
        <w:t>r</w:t>
      </w:r>
      <w:r>
        <w:rPr>
          <w:rFonts w:ascii="Adobe Garamond Pro" w:hAnsi="Adobe Garamond Pro" w:cs="Adobe Garamond Pro"/>
          <w:i/>
          <w:color w:val="231F20"/>
        </w:rPr>
        <w:t>nula ne</w:t>
      </w:r>
      <w:r>
        <w:rPr>
          <w:rFonts w:ascii="Adobe Garamond Pro" w:hAnsi="Adobe Garamond Pro" w:cs="Adobe Garamond Pro"/>
          <w:i/>
          <w:color w:val="231F20"/>
          <w:spacing w:val="-4"/>
        </w:rPr>
        <w:t>r</w:t>
      </w:r>
      <w:r>
        <w:rPr>
          <w:rFonts w:ascii="Adobe Garamond Pro" w:hAnsi="Adobe Garamond Pro" w:cs="Adobe Garamond Pro"/>
          <w:i/>
          <w:color w:val="231F20"/>
        </w:rPr>
        <w:t>eis ne</w:t>
      </w:r>
      <w:r>
        <w:rPr>
          <w:rFonts w:ascii="Adobe Garamond Pro" w:hAnsi="Adobe Garamond Pro" w:cs="Adobe Garamond Pro"/>
          <w:i/>
          <w:color w:val="231F20"/>
          <w:spacing w:val="-4"/>
        </w:rPr>
        <w:t>r</w:t>
      </w:r>
      <w:r>
        <w:rPr>
          <w:rFonts w:ascii="Adobe Garamond Pro" w:hAnsi="Adobe Garamond Pro" w:cs="Adobe Garamond Pro"/>
          <w:i/>
          <w:color w:val="231F20"/>
        </w:rPr>
        <w:t>eis</w:t>
      </w:r>
      <w:r>
        <w:rPr>
          <w:color w:val="231F20"/>
        </w:rPr>
        <w:t xml:space="preserve">) is listed as vulnerable under the EPBC </w:t>
      </w:r>
      <w:r>
        <w:rPr>
          <w:color w:val="231F20"/>
          <w:spacing w:val="-3"/>
        </w:rPr>
        <w:t>A</w:t>
      </w:r>
      <w:r>
        <w:rPr>
          <w:color w:val="231F20"/>
        </w:rPr>
        <w:t xml:space="preserve">ct and the Little tern </w:t>
      </w:r>
      <w:r>
        <w:rPr>
          <w:color w:val="231F20"/>
          <w:spacing w:val="-1"/>
        </w:rPr>
        <w:t>(</w:t>
      </w:r>
      <w:r>
        <w:rPr>
          <w:rFonts w:ascii="Adobe Garamond Pro" w:hAnsi="Adobe Garamond Pro" w:cs="Adobe Garamond Pro"/>
          <w:i/>
          <w:color w:val="231F20"/>
          <w:spacing w:val="-5"/>
        </w:rPr>
        <w:t>S</w:t>
      </w:r>
      <w:r>
        <w:rPr>
          <w:rFonts w:ascii="Adobe Garamond Pro" w:hAnsi="Adobe Garamond Pro" w:cs="Adobe Garamond Pro"/>
          <w:i/>
          <w:color w:val="231F20"/>
        </w:rPr>
        <w:t>te</w:t>
      </w:r>
      <w:r>
        <w:rPr>
          <w:rFonts w:ascii="Adobe Garamond Pro" w:hAnsi="Adobe Garamond Pro" w:cs="Adobe Garamond Pro"/>
          <w:i/>
          <w:color w:val="231F20"/>
          <w:spacing w:val="1"/>
        </w:rPr>
        <w:t>r</w:t>
      </w:r>
      <w:r>
        <w:rPr>
          <w:rFonts w:ascii="Adobe Garamond Pro" w:hAnsi="Adobe Garamond Pro" w:cs="Adobe Garamond Pro"/>
          <w:i/>
          <w:color w:val="231F20"/>
        </w:rPr>
        <w:t>nula</w:t>
      </w:r>
    </w:p>
    <w:p w:rsidR="00356C57" w:rsidRDefault="00724497">
      <w:pPr>
        <w:pStyle w:val="BodyText"/>
        <w:spacing w:line="264" w:lineRule="auto"/>
        <w:ind w:left="1700" w:right="103"/>
      </w:pPr>
      <w:r>
        <w:rPr>
          <w:rFonts w:ascii="Adobe Garamond Pro" w:hAnsi="Adobe Garamond Pro" w:cs="Adobe Garamond Pro"/>
          <w:i/>
          <w:color w:val="231F20"/>
        </w:rPr>
        <w:t>albif</w:t>
      </w:r>
      <w:r>
        <w:rPr>
          <w:rFonts w:ascii="Adobe Garamond Pro" w:hAnsi="Adobe Garamond Pro" w:cs="Adobe Garamond Pro"/>
          <w:i/>
          <w:color w:val="231F20"/>
          <w:spacing w:val="-2"/>
        </w:rPr>
        <w:t>r</w:t>
      </w:r>
      <w:r>
        <w:rPr>
          <w:rFonts w:ascii="Adobe Garamond Pro" w:hAnsi="Adobe Garamond Pro" w:cs="Adobe Garamond Pro"/>
          <w:i/>
          <w:color w:val="231F20"/>
        </w:rPr>
        <w:t>ons</w:t>
      </w:r>
      <w:r>
        <w:rPr>
          <w:color w:val="231F20"/>
        </w:rPr>
        <w:t>), listed as endange</w:t>
      </w:r>
      <w:r>
        <w:rPr>
          <w:color w:val="231F20"/>
          <w:spacing w:val="-2"/>
        </w:rPr>
        <w:t>r</w:t>
      </w:r>
      <w:r>
        <w:rPr>
          <w:color w:val="231F20"/>
        </w:rPr>
        <w:t>ed under state th</w:t>
      </w:r>
      <w:r>
        <w:rPr>
          <w:color w:val="231F20"/>
          <w:spacing w:val="-2"/>
        </w:rPr>
        <w:t>r</w:t>
      </w:r>
      <w:r>
        <w:rPr>
          <w:color w:val="231F20"/>
        </w:rPr>
        <w:t>eatened species legislation in Qld, NSW and</w:t>
      </w:r>
      <w:r>
        <w:rPr>
          <w:color w:val="231F20"/>
          <w:spacing w:val="-10"/>
        </w:rPr>
        <w:t xml:space="preserve"> </w:t>
      </w:r>
      <w:r>
        <w:rPr>
          <w:color w:val="231F20"/>
          <w:spacing w:val="-22"/>
        </w:rPr>
        <w:t>T</w:t>
      </w:r>
      <w:r>
        <w:rPr>
          <w:color w:val="231F20"/>
        </w:rPr>
        <w:t>as and listed th</w:t>
      </w:r>
      <w:r>
        <w:rPr>
          <w:color w:val="231F20"/>
          <w:spacing w:val="-2"/>
        </w:rPr>
        <w:t>r</w:t>
      </w:r>
      <w:r>
        <w:rPr>
          <w:color w:val="231F20"/>
        </w:rPr>
        <w:t>eatened in</w:t>
      </w:r>
      <w:r>
        <w:rPr>
          <w:color w:val="231F20"/>
          <w:spacing w:val="-3"/>
        </w:rPr>
        <w:t xml:space="preserve"> </w:t>
      </w:r>
      <w:r>
        <w:rPr>
          <w:color w:val="231F20"/>
          <w:spacing w:val="-2"/>
        </w:rPr>
        <w:t>V</w:t>
      </w:r>
      <w:r>
        <w:rPr>
          <w:color w:val="231F20"/>
        </w:rPr>
        <w:t>ic, sha</w:t>
      </w:r>
      <w:r>
        <w:rPr>
          <w:color w:val="231F20"/>
          <w:spacing w:val="-2"/>
        </w:rPr>
        <w:t>r</w:t>
      </w:r>
      <w:r>
        <w:rPr>
          <w:color w:val="231F20"/>
        </w:rPr>
        <w:t xml:space="preserve">e similar habitat </w:t>
      </w:r>
      <w:r>
        <w:rPr>
          <w:color w:val="231F20"/>
          <w:spacing w:val="-2"/>
        </w:rPr>
        <w:t>r</w:t>
      </w:r>
      <w:r>
        <w:rPr>
          <w:color w:val="231F20"/>
        </w:rPr>
        <w:t>equi</w:t>
      </w:r>
      <w:r>
        <w:rPr>
          <w:color w:val="231F20"/>
          <w:spacing w:val="-2"/>
        </w:rPr>
        <w:t>r</w:t>
      </w:r>
      <w:r>
        <w:rPr>
          <w:color w:val="231F20"/>
        </w:rPr>
        <w:t>ements with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and would the</w:t>
      </w:r>
      <w:r>
        <w:rPr>
          <w:color w:val="231F20"/>
          <w:spacing w:val="-2"/>
        </w:rPr>
        <w:t>r</w:t>
      </w:r>
      <w:r>
        <w:rPr>
          <w:color w:val="231F20"/>
        </w:rPr>
        <w:t>efo</w:t>
      </w:r>
      <w:r>
        <w:rPr>
          <w:color w:val="231F20"/>
          <w:spacing w:val="-2"/>
        </w:rPr>
        <w:t>r</w:t>
      </w:r>
      <w:r>
        <w:rPr>
          <w:color w:val="231F20"/>
        </w:rPr>
        <w:t>e benefit</w:t>
      </w:r>
      <w:r>
        <w:rPr>
          <w:color w:val="231F20"/>
          <w:spacing w:val="-2"/>
        </w:rPr>
        <w:t xml:space="preserve"> </w:t>
      </w:r>
      <w:r>
        <w:rPr>
          <w:color w:val="231F20"/>
        </w:rPr>
        <w:t>f</w:t>
      </w:r>
      <w:r>
        <w:rPr>
          <w:color w:val="231F20"/>
          <w:spacing w:val="-2"/>
        </w:rPr>
        <w:t>r</w:t>
      </w:r>
      <w:r>
        <w:rPr>
          <w:color w:val="231F20"/>
        </w:rPr>
        <w:t>om</w:t>
      </w:r>
      <w:r>
        <w:rPr>
          <w:color w:val="231F20"/>
          <w:spacing w:val="-1"/>
        </w:rPr>
        <w:t xml:space="preserve"> </w:t>
      </w:r>
      <w:r>
        <w:rPr>
          <w:color w:val="231F20"/>
        </w:rPr>
        <w:t>habitat</w:t>
      </w:r>
      <w:r>
        <w:rPr>
          <w:color w:val="231F20"/>
          <w:spacing w:val="-1"/>
        </w:rPr>
        <w:t xml:space="preserve"> </w:t>
      </w:r>
      <w:r>
        <w:rPr>
          <w:color w:val="231F20"/>
        </w:rPr>
        <w:t>management</w:t>
      </w:r>
      <w:r>
        <w:rPr>
          <w:color w:val="231F20"/>
          <w:spacing w:val="-1"/>
        </w:rPr>
        <w:t xml:space="preserve"> </w:t>
      </w:r>
      <w:r>
        <w:rPr>
          <w:color w:val="231F20"/>
        </w:rPr>
        <w:t>actions.</w:t>
      </w:r>
      <w:r>
        <w:rPr>
          <w:color w:val="231F20"/>
          <w:spacing w:val="-1"/>
        </w:rPr>
        <w:t xml:space="preserve"> </w:t>
      </w:r>
      <w:r>
        <w:rPr>
          <w:color w:val="231F20"/>
          <w:spacing w:val="-3"/>
        </w:rPr>
        <w:t>M</w:t>
      </w:r>
      <w:r>
        <w:rPr>
          <w:color w:val="231F20"/>
        </w:rPr>
        <w:t>arine tu</w:t>
      </w:r>
      <w:r>
        <w:rPr>
          <w:color w:val="231F20"/>
          <w:spacing w:val="1"/>
        </w:rPr>
        <w:t>r</w:t>
      </w:r>
      <w:r>
        <w:rPr>
          <w:color w:val="231F20"/>
        </w:rPr>
        <w:t>tles in</w:t>
      </w:r>
      <w:r>
        <w:rPr>
          <w:color w:val="231F20"/>
          <w:spacing w:val="-3"/>
        </w:rPr>
        <w:t xml:space="preserve"> </w:t>
      </w:r>
      <w:r>
        <w:rPr>
          <w:color w:val="231F20"/>
          <w:spacing w:val="-15"/>
        </w:rPr>
        <w:t>W</w:t>
      </w:r>
      <w:r>
        <w:rPr>
          <w:color w:val="231F20"/>
        </w:rPr>
        <w:t>A, NT and Qld sha</w:t>
      </w:r>
      <w:r>
        <w:rPr>
          <w:color w:val="231F20"/>
          <w:spacing w:val="-2"/>
        </w:rPr>
        <w:t>r</w:t>
      </w:r>
      <w:r>
        <w:rPr>
          <w:color w:val="231F20"/>
        </w:rPr>
        <w:t>e nesting habitat with</w:t>
      </w:r>
      <w:r>
        <w:rPr>
          <w:color w:val="231F20"/>
          <w:spacing w:val="-1"/>
        </w:rPr>
        <w:t xml:space="preserve"> </w:t>
      </w:r>
      <w:r>
        <w:rPr>
          <w:color w:val="231F20"/>
        </w:rPr>
        <w:t>migrato</w:t>
      </w:r>
      <w:r>
        <w:rPr>
          <w:color w:val="231F20"/>
          <w:spacing w:val="3"/>
        </w:rPr>
        <w:t>r</w:t>
      </w:r>
      <w:r>
        <w:rPr>
          <w:color w:val="231F20"/>
        </w:rPr>
        <w:t>y</w:t>
      </w:r>
      <w:r>
        <w:rPr>
          <w:color w:val="231F20"/>
          <w:spacing w:val="-1"/>
        </w:rPr>
        <w:t xml:space="preserve"> </w:t>
      </w:r>
      <w:r>
        <w:rPr>
          <w:color w:val="231F20"/>
        </w:rPr>
        <w:t>sho</w:t>
      </w:r>
      <w:r>
        <w:rPr>
          <w:color w:val="231F20"/>
          <w:spacing w:val="-2"/>
        </w:rPr>
        <w:t>r</w:t>
      </w:r>
      <w:r>
        <w:rPr>
          <w:color w:val="231F20"/>
        </w:rPr>
        <w:t>ebi</w:t>
      </w:r>
      <w:r>
        <w:rPr>
          <w:color w:val="231F20"/>
          <w:spacing w:val="-3"/>
        </w:rPr>
        <w:t>r</w:t>
      </w:r>
      <w:r>
        <w:rPr>
          <w:color w:val="231F20"/>
        </w:rPr>
        <w:t>ds</w:t>
      </w:r>
      <w:r>
        <w:rPr>
          <w:color w:val="231F20"/>
          <w:spacing w:val="-1"/>
        </w:rPr>
        <w:t xml:space="preserve"> </w:t>
      </w:r>
      <w:r>
        <w:rPr>
          <w:color w:val="231F20"/>
        </w:rPr>
        <w:t>and</w:t>
      </w:r>
      <w:r>
        <w:rPr>
          <w:color w:val="231F20"/>
          <w:spacing w:val="-1"/>
        </w:rPr>
        <w:t xml:space="preserve"> </w:t>
      </w:r>
      <w:r>
        <w:rPr>
          <w:color w:val="231F20"/>
        </w:rPr>
        <w:t>may</w:t>
      </w:r>
      <w:r>
        <w:rPr>
          <w:color w:val="231F20"/>
          <w:spacing w:val="-1"/>
        </w:rPr>
        <w:t xml:space="preserve"> </w:t>
      </w:r>
      <w:r>
        <w:rPr>
          <w:color w:val="231F20"/>
        </w:rPr>
        <w:t>benefit</w:t>
      </w:r>
      <w:r>
        <w:rPr>
          <w:color w:val="231F20"/>
          <w:spacing w:val="-1"/>
        </w:rPr>
        <w:t xml:space="preserve"> </w:t>
      </w:r>
      <w:r>
        <w:rPr>
          <w:color w:val="231F20"/>
        </w:rPr>
        <w:t>f</w:t>
      </w:r>
      <w:r>
        <w:rPr>
          <w:color w:val="231F20"/>
          <w:spacing w:val="-2"/>
        </w:rPr>
        <w:t>r</w:t>
      </w:r>
      <w:r>
        <w:rPr>
          <w:color w:val="231F20"/>
        </w:rPr>
        <w:t>om habitat management actions. Coastal and f</w:t>
      </w:r>
      <w:r>
        <w:rPr>
          <w:color w:val="231F20"/>
          <w:spacing w:val="-3"/>
        </w:rPr>
        <w:t>r</w:t>
      </w:r>
      <w:r>
        <w:rPr>
          <w:color w:val="231F20"/>
        </w:rPr>
        <w:t>eshwater</w:t>
      </w:r>
    </w:p>
    <w:p w:rsidR="00356C57" w:rsidRDefault="00724497">
      <w:pPr>
        <w:pStyle w:val="BodyText"/>
        <w:spacing w:line="264" w:lineRule="auto"/>
        <w:ind w:left="1700"/>
      </w:pPr>
      <w:r>
        <w:rPr>
          <w:color w:val="231F20"/>
          <w:spacing w:val="-2"/>
        </w:rPr>
        <w:t>w</w:t>
      </w:r>
      <w:r>
        <w:rPr>
          <w:color w:val="231F20"/>
        </w:rPr>
        <w:t>etlands</w:t>
      </w:r>
      <w:r>
        <w:rPr>
          <w:color w:val="231F20"/>
          <w:spacing w:val="-1"/>
        </w:rPr>
        <w:t xml:space="preserve"> </w:t>
      </w:r>
      <w:r>
        <w:rPr>
          <w:color w:val="231F20"/>
        </w:rPr>
        <w:t>se</w:t>
      </w:r>
      <w:r>
        <w:rPr>
          <w:color w:val="231F20"/>
          <w:spacing w:val="3"/>
        </w:rPr>
        <w:t>r</w:t>
      </w:r>
      <w:r>
        <w:rPr>
          <w:color w:val="231F20"/>
          <w:spacing w:val="-2"/>
        </w:rPr>
        <w:t>v</w:t>
      </w:r>
      <w:r>
        <w:rPr>
          <w:color w:val="231F20"/>
        </w:rPr>
        <w:t>e</w:t>
      </w:r>
      <w:r>
        <w:rPr>
          <w:color w:val="231F20"/>
          <w:spacing w:val="-1"/>
        </w:rPr>
        <w:t xml:space="preserve"> </w:t>
      </w:r>
      <w:r>
        <w:rPr>
          <w:color w:val="231F20"/>
        </w:rPr>
        <w:t>as nurseries</w:t>
      </w:r>
      <w:r>
        <w:rPr>
          <w:color w:val="231F20"/>
          <w:spacing w:val="-1"/>
        </w:rPr>
        <w:t xml:space="preserve"> </w:t>
      </w:r>
      <w:r>
        <w:rPr>
          <w:color w:val="231F20"/>
        </w:rPr>
        <w:t>for</w:t>
      </w:r>
      <w:r>
        <w:rPr>
          <w:color w:val="231F20"/>
          <w:spacing w:val="-1"/>
        </w:rPr>
        <w:t xml:space="preserve"> </w:t>
      </w:r>
      <w:r>
        <w:rPr>
          <w:color w:val="231F20"/>
        </w:rPr>
        <w:t>many species</w:t>
      </w:r>
      <w:r>
        <w:rPr>
          <w:color w:val="231F20"/>
          <w:spacing w:val="-1"/>
        </w:rPr>
        <w:t xml:space="preserve"> </w:t>
      </w:r>
      <w:r>
        <w:rPr>
          <w:color w:val="231F20"/>
        </w:rPr>
        <w:t>of fish</w:t>
      </w:r>
      <w:r>
        <w:rPr>
          <w:color w:val="231F20"/>
          <w:spacing w:val="-1"/>
        </w:rPr>
        <w:t xml:space="preserve"> </w:t>
      </w:r>
      <w:r>
        <w:rPr>
          <w:color w:val="231F20"/>
        </w:rPr>
        <w:t>and aquatic in</w:t>
      </w:r>
      <w:r>
        <w:rPr>
          <w:color w:val="231F20"/>
          <w:spacing w:val="-2"/>
        </w:rPr>
        <w:t>v</w:t>
      </w:r>
      <w:r>
        <w:rPr>
          <w:color w:val="231F20"/>
        </w:rPr>
        <w:t>e</w:t>
      </w:r>
      <w:r>
        <w:rPr>
          <w:color w:val="231F20"/>
          <w:spacing w:val="1"/>
        </w:rPr>
        <w:t>r</w:t>
      </w:r>
      <w:r>
        <w:rPr>
          <w:color w:val="231F20"/>
        </w:rPr>
        <w:t>tebrates.</w:t>
      </w:r>
    </w:p>
    <w:p w:rsidR="00356C57" w:rsidRDefault="00724497" w:rsidP="00974523">
      <w:pPr>
        <w:pStyle w:val="BodyText"/>
        <w:spacing w:before="61" w:line="264" w:lineRule="auto"/>
        <w:ind w:left="310" w:right="1598"/>
      </w:pPr>
      <w:r>
        <w:br w:type="column"/>
      </w:r>
      <w:r>
        <w:rPr>
          <w:color w:val="231F20"/>
        </w:rPr>
        <w:t>As much of the wildlife conse</w:t>
      </w:r>
      <w:r>
        <w:rPr>
          <w:color w:val="231F20"/>
          <w:spacing w:val="3"/>
        </w:rPr>
        <w:t>r</w:t>
      </w:r>
      <w:r>
        <w:rPr>
          <w:color w:val="231F20"/>
          <w:spacing w:val="-2"/>
        </w:rPr>
        <w:t>v</w:t>
      </w:r>
      <w:r>
        <w:rPr>
          <w:color w:val="231F20"/>
        </w:rPr>
        <w:t>ation plan focuses on</w:t>
      </w:r>
      <w:r>
        <w:rPr>
          <w:color w:val="231F20"/>
          <w:spacing w:val="-2"/>
        </w:rPr>
        <w:t xml:space="preserve"> </w:t>
      </w:r>
      <w:r>
        <w:rPr>
          <w:color w:val="231F20"/>
        </w:rPr>
        <w:t>identifying</w:t>
      </w:r>
      <w:r>
        <w:rPr>
          <w:color w:val="231F20"/>
          <w:spacing w:val="-1"/>
        </w:rPr>
        <w:t xml:space="preserve"> </w:t>
      </w:r>
      <w:r>
        <w:rPr>
          <w:color w:val="231F20"/>
        </w:rPr>
        <w:t>and</w:t>
      </w:r>
      <w:r>
        <w:rPr>
          <w:color w:val="231F20"/>
          <w:spacing w:val="-1"/>
        </w:rPr>
        <w:t xml:space="preserve"> </w:t>
      </w:r>
      <w:r>
        <w:rPr>
          <w:color w:val="231F20"/>
        </w:rPr>
        <w:t>de</w:t>
      </w:r>
      <w:r>
        <w:rPr>
          <w:color w:val="231F20"/>
          <w:spacing w:val="-2"/>
        </w:rPr>
        <w:t>v</w:t>
      </w:r>
      <w:r>
        <w:rPr>
          <w:color w:val="231F20"/>
        </w:rPr>
        <w:t>eloping</w:t>
      </w:r>
      <w:r>
        <w:rPr>
          <w:color w:val="231F20"/>
          <w:spacing w:val="-1"/>
        </w:rPr>
        <w:t xml:space="preserve"> </w:t>
      </w:r>
      <w:r>
        <w:rPr>
          <w:color w:val="231F20"/>
        </w:rPr>
        <w:t>effecti</w:t>
      </w:r>
      <w:r>
        <w:rPr>
          <w:color w:val="231F20"/>
          <w:spacing w:val="-2"/>
        </w:rPr>
        <w:t>v</w:t>
      </w:r>
      <w:r>
        <w:rPr>
          <w:color w:val="231F20"/>
        </w:rPr>
        <w:t>e</w:t>
      </w:r>
      <w:r>
        <w:rPr>
          <w:color w:val="231F20"/>
          <w:spacing w:val="-1"/>
        </w:rPr>
        <w:t xml:space="preserve"> </w:t>
      </w:r>
      <w:r>
        <w:rPr>
          <w:color w:val="231F20"/>
        </w:rPr>
        <w:t>management strategies for impo</w:t>
      </w:r>
      <w:r>
        <w:rPr>
          <w:color w:val="231F20"/>
          <w:spacing w:val="1"/>
        </w:rPr>
        <w:t>r</w:t>
      </w:r>
      <w:r>
        <w:rPr>
          <w:color w:val="231F20"/>
        </w:rPr>
        <w:t>tant habitats, the</w:t>
      </w:r>
      <w:r>
        <w:rPr>
          <w:color w:val="231F20"/>
          <w:spacing w:val="-3"/>
        </w:rPr>
        <w:t>r</w:t>
      </w:r>
      <w:r>
        <w:rPr>
          <w:color w:val="231F20"/>
        </w:rPr>
        <w:t>e will also be major</w:t>
      </w:r>
      <w:r>
        <w:rPr>
          <w:color w:val="231F20"/>
          <w:spacing w:val="-1"/>
        </w:rPr>
        <w:t xml:space="preserve"> </w:t>
      </w:r>
      <w:r>
        <w:rPr>
          <w:color w:val="231F20"/>
        </w:rPr>
        <w:t>conse</w:t>
      </w:r>
      <w:r>
        <w:rPr>
          <w:color w:val="231F20"/>
          <w:spacing w:val="3"/>
        </w:rPr>
        <w:t>r</w:t>
      </w:r>
      <w:r>
        <w:rPr>
          <w:color w:val="231F20"/>
          <w:spacing w:val="-2"/>
        </w:rPr>
        <w:t>v</w:t>
      </w:r>
      <w:r>
        <w:rPr>
          <w:color w:val="231F20"/>
        </w:rPr>
        <w:t>ation</w:t>
      </w:r>
      <w:r>
        <w:rPr>
          <w:color w:val="231F20"/>
          <w:spacing w:val="-1"/>
        </w:rPr>
        <w:t xml:space="preserve"> </w:t>
      </w:r>
      <w:r>
        <w:rPr>
          <w:color w:val="231F20"/>
        </w:rPr>
        <w:t>benefits</w:t>
      </w:r>
      <w:r>
        <w:rPr>
          <w:color w:val="231F20"/>
          <w:spacing w:val="-1"/>
        </w:rPr>
        <w:t xml:space="preserve"> </w:t>
      </w:r>
      <w:r>
        <w:rPr>
          <w:color w:val="231F20"/>
        </w:rPr>
        <w:t>for</w:t>
      </w:r>
      <w:r>
        <w:rPr>
          <w:color w:val="231F20"/>
          <w:spacing w:val="-1"/>
        </w:rPr>
        <w:t xml:space="preserve"> </w:t>
      </w:r>
      <w:r>
        <w:rPr>
          <w:color w:val="231F20"/>
        </w:rPr>
        <w:t>those</w:t>
      </w:r>
      <w:r>
        <w:rPr>
          <w:color w:val="231F20"/>
          <w:spacing w:val="-1"/>
        </w:rPr>
        <w:t xml:space="preserve"> </w:t>
      </w:r>
      <w:r>
        <w:rPr>
          <w:color w:val="231F20"/>
        </w:rPr>
        <w:t>species</w:t>
      </w:r>
      <w:r>
        <w:rPr>
          <w:color w:val="231F20"/>
          <w:spacing w:val="-1"/>
        </w:rPr>
        <w:t xml:space="preserve"> </w:t>
      </w:r>
      <w:r>
        <w:rPr>
          <w:color w:val="231F20"/>
        </w:rPr>
        <w:t>that sha</w:t>
      </w:r>
      <w:r>
        <w:rPr>
          <w:color w:val="231F20"/>
          <w:spacing w:val="-2"/>
        </w:rPr>
        <w:t>r</w:t>
      </w:r>
      <w:r>
        <w:rPr>
          <w:color w:val="231F20"/>
        </w:rPr>
        <w:t>e habitats with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Although it</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a legislati</w:t>
      </w:r>
      <w:r>
        <w:rPr>
          <w:color w:val="231F20"/>
          <w:spacing w:val="-2"/>
        </w:rPr>
        <w:t>v</w:t>
      </w:r>
      <w:r>
        <w:rPr>
          <w:color w:val="231F20"/>
        </w:rPr>
        <w:t>e</w:t>
      </w:r>
      <w:r>
        <w:rPr>
          <w:color w:val="231F20"/>
          <w:spacing w:val="-1"/>
        </w:rPr>
        <w:t xml:space="preserve"> </w:t>
      </w:r>
      <w:r>
        <w:rPr>
          <w:color w:val="231F20"/>
          <w:spacing w:val="-2"/>
        </w:rPr>
        <w:t>r</w:t>
      </w:r>
      <w:r>
        <w:rPr>
          <w:color w:val="231F20"/>
        </w:rPr>
        <w:t>equi</w:t>
      </w:r>
      <w:r>
        <w:rPr>
          <w:color w:val="231F20"/>
          <w:spacing w:val="-2"/>
        </w:rPr>
        <w:t>r</w:t>
      </w:r>
      <w:r>
        <w:rPr>
          <w:color w:val="231F20"/>
        </w:rPr>
        <w:t>ement</w:t>
      </w:r>
      <w:r>
        <w:rPr>
          <w:color w:val="231F20"/>
          <w:spacing w:val="-1"/>
        </w:rPr>
        <w:t xml:space="preserve"> </w:t>
      </w:r>
      <w:r>
        <w:rPr>
          <w:color w:val="231F20"/>
        </w:rPr>
        <w:t>to</w:t>
      </w:r>
      <w:r>
        <w:rPr>
          <w:color w:val="231F20"/>
          <w:spacing w:val="-1"/>
        </w:rPr>
        <w:t xml:space="preserve"> </w:t>
      </w:r>
      <w:r>
        <w:rPr>
          <w:color w:val="231F20"/>
        </w:rPr>
        <w:t>specify benefits</w:t>
      </w:r>
      <w:r>
        <w:rPr>
          <w:color w:val="231F20"/>
          <w:w w:val="99"/>
        </w:rPr>
        <w:t xml:space="preserve"> </w:t>
      </w:r>
      <w:r>
        <w:rPr>
          <w:color w:val="231F20"/>
        </w:rPr>
        <w:t>to non-migrato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ds, the</w:t>
      </w:r>
      <w:r>
        <w:rPr>
          <w:color w:val="231F20"/>
          <w:spacing w:val="-2"/>
        </w:rPr>
        <w:t>r</w:t>
      </w:r>
      <w:r>
        <w:rPr>
          <w:color w:val="231F20"/>
        </w:rPr>
        <w:t>e a</w:t>
      </w:r>
      <w:r>
        <w:rPr>
          <w:color w:val="231F20"/>
          <w:spacing w:val="-2"/>
        </w:rPr>
        <w:t>r</w:t>
      </w:r>
      <w:r>
        <w:rPr>
          <w:color w:val="231F20"/>
        </w:rPr>
        <w:t>e at least</w:t>
      </w:r>
      <w:r w:rsidR="00974523">
        <w:rPr>
          <w:color w:val="231F20"/>
        </w:rPr>
        <w:t xml:space="preserve"> </w:t>
      </w:r>
      <w:r w:rsidRPr="00974523">
        <w:rPr>
          <w:color w:val="231F20"/>
        </w:rPr>
        <w:t xml:space="preserve">18 species of resident shorebirds including the Banded stilt </w:t>
      </w:r>
      <w:r w:rsidR="00974523">
        <w:rPr>
          <w:color w:val="231F20"/>
        </w:rPr>
        <w:t>(</w:t>
      </w:r>
      <w:r w:rsidRPr="00974523">
        <w:rPr>
          <w:i/>
          <w:color w:val="231F20"/>
        </w:rPr>
        <w:t>Cladorhynchus leucocephalus</w:t>
      </w:r>
      <w:r w:rsidRPr="00974523">
        <w:rPr>
          <w:color w:val="231F20"/>
        </w:rPr>
        <w:t>), Hooded plover (</w:t>
      </w:r>
      <w:r w:rsidRPr="00974523">
        <w:rPr>
          <w:i/>
          <w:color w:val="231F20"/>
        </w:rPr>
        <w:t>Thinornis rubricollis</w:t>
      </w:r>
      <w:r w:rsidRPr="00974523">
        <w:rPr>
          <w:color w:val="231F20"/>
        </w:rPr>
        <w:t>) and Australian pied</w:t>
      </w:r>
      <w:r w:rsidR="00974523">
        <w:rPr>
          <w:color w:val="231F20"/>
        </w:rPr>
        <w:t xml:space="preserve"> </w:t>
      </w:r>
      <w:r w:rsidRPr="00974523">
        <w:rPr>
          <w:color w:val="231F20"/>
        </w:rPr>
        <w:t>o</w:t>
      </w:r>
      <w:r>
        <w:rPr>
          <w:color w:val="231F20"/>
        </w:rPr>
        <w:t>yste</w:t>
      </w:r>
      <w:r w:rsidRPr="00974523">
        <w:rPr>
          <w:color w:val="231F20"/>
        </w:rPr>
        <w:t>r</w:t>
      </w:r>
      <w:r>
        <w:rPr>
          <w:color w:val="231F20"/>
        </w:rPr>
        <w:t>catcher</w:t>
      </w:r>
      <w:r w:rsidRPr="00974523">
        <w:rPr>
          <w:color w:val="231F20"/>
        </w:rPr>
        <w:t xml:space="preserve"> </w:t>
      </w:r>
      <w:r>
        <w:rPr>
          <w:color w:val="231F20"/>
        </w:rPr>
        <w:t>(</w:t>
      </w:r>
      <w:r w:rsidRPr="00974523">
        <w:rPr>
          <w:i/>
          <w:color w:val="231F20"/>
        </w:rPr>
        <w:t>Haematopus longirostris</w:t>
      </w:r>
      <w:r>
        <w:rPr>
          <w:color w:val="231F20"/>
        </w:rPr>
        <w:t>)</w:t>
      </w:r>
      <w:r>
        <w:rPr>
          <w:color w:val="231F20"/>
          <w:spacing w:val="-1"/>
        </w:rPr>
        <w:t xml:space="preserve"> </w:t>
      </w:r>
      <w:r>
        <w:rPr>
          <w:color w:val="231F20"/>
        </w:rPr>
        <w:t>that</w:t>
      </w:r>
      <w:r>
        <w:rPr>
          <w:color w:val="231F20"/>
          <w:spacing w:val="-1"/>
        </w:rPr>
        <w:t xml:space="preserve"> </w:t>
      </w:r>
      <w:r>
        <w:rPr>
          <w:color w:val="231F20"/>
        </w:rPr>
        <w:t>sha</w:t>
      </w:r>
      <w:r>
        <w:rPr>
          <w:color w:val="231F20"/>
          <w:spacing w:val="-2"/>
        </w:rPr>
        <w:t>r</w:t>
      </w:r>
      <w:r>
        <w:rPr>
          <w:color w:val="231F20"/>
        </w:rPr>
        <w:t>e</w:t>
      </w:r>
      <w:r>
        <w:rPr>
          <w:color w:val="231F20"/>
          <w:spacing w:val="-1"/>
        </w:rPr>
        <w:t xml:space="preserve"> </w:t>
      </w:r>
      <w:r>
        <w:rPr>
          <w:color w:val="231F20"/>
        </w:rPr>
        <w:t xml:space="preserve">many habitat </w:t>
      </w:r>
      <w:r>
        <w:rPr>
          <w:color w:val="231F20"/>
          <w:spacing w:val="-2"/>
        </w:rPr>
        <w:t>r</w:t>
      </w:r>
      <w:r>
        <w:rPr>
          <w:color w:val="231F20"/>
        </w:rPr>
        <w:t>equi</w:t>
      </w:r>
      <w:r>
        <w:rPr>
          <w:color w:val="231F20"/>
          <w:spacing w:val="-2"/>
        </w:rPr>
        <w:t>r</w:t>
      </w:r>
      <w:r>
        <w:rPr>
          <w:color w:val="231F20"/>
        </w:rPr>
        <w:t>ements and characteristics with their migrato</w:t>
      </w:r>
      <w:r>
        <w:rPr>
          <w:color w:val="231F20"/>
          <w:spacing w:val="3"/>
        </w:rPr>
        <w:t>r</w:t>
      </w:r>
      <w:r>
        <w:rPr>
          <w:color w:val="231F20"/>
        </w:rPr>
        <w:t>y</w:t>
      </w:r>
      <w:r>
        <w:rPr>
          <w:color w:val="231F20"/>
          <w:spacing w:val="-1"/>
        </w:rPr>
        <w:t xml:space="preserve"> </w:t>
      </w:r>
      <w:r>
        <w:rPr>
          <w:color w:val="231F20"/>
          <w:spacing w:val="-2"/>
        </w:rPr>
        <w:t>r</w:t>
      </w:r>
      <w:r>
        <w:rPr>
          <w:color w:val="231F20"/>
        </w:rPr>
        <w:t>elati</w:t>
      </w:r>
      <w:r>
        <w:rPr>
          <w:color w:val="231F20"/>
          <w:spacing w:val="-2"/>
        </w:rPr>
        <w:t>v</w:t>
      </w:r>
      <w:r>
        <w:rPr>
          <w:color w:val="231F20"/>
        </w:rPr>
        <w:t>es</w:t>
      </w:r>
      <w:r>
        <w:rPr>
          <w:color w:val="231F20"/>
          <w:spacing w:val="-1"/>
        </w:rPr>
        <w:t xml:space="preserve"> </w:t>
      </w:r>
      <w:r>
        <w:rPr>
          <w:color w:val="231F20"/>
        </w:rPr>
        <w:t>and</w:t>
      </w:r>
      <w:r>
        <w:rPr>
          <w:color w:val="231F20"/>
          <w:spacing w:val="-1"/>
        </w:rPr>
        <w:t xml:space="preserve"> </w:t>
      </w:r>
      <w:r>
        <w:rPr>
          <w:color w:val="231F20"/>
        </w:rPr>
        <w:t>would</w:t>
      </w:r>
      <w:r>
        <w:rPr>
          <w:color w:val="231F20"/>
          <w:spacing w:val="-1"/>
        </w:rPr>
        <w:t xml:space="preserve"> </w:t>
      </w:r>
      <w:r>
        <w:rPr>
          <w:color w:val="231F20"/>
        </w:rPr>
        <w:t>also</w:t>
      </w:r>
      <w:r>
        <w:rPr>
          <w:color w:val="231F20"/>
          <w:spacing w:val="-1"/>
        </w:rPr>
        <w:t xml:space="preserve"> </w:t>
      </w:r>
      <w:r>
        <w:rPr>
          <w:color w:val="231F20"/>
        </w:rPr>
        <w:t>gain</w:t>
      </w:r>
      <w:r>
        <w:rPr>
          <w:color w:val="231F20"/>
          <w:spacing w:val="-1"/>
        </w:rPr>
        <w:t xml:space="preserve"> </w:t>
      </w:r>
      <w:r>
        <w:rPr>
          <w:color w:val="231F20"/>
        </w:rPr>
        <w:t>major benefits</w:t>
      </w:r>
      <w:r>
        <w:rPr>
          <w:color w:val="231F20"/>
          <w:w w:val="99"/>
        </w:rPr>
        <w:t xml:space="preserve"> </w:t>
      </w:r>
      <w:r>
        <w:rPr>
          <w:color w:val="231F20"/>
        </w:rPr>
        <w:t>f</w:t>
      </w:r>
      <w:r>
        <w:rPr>
          <w:color w:val="231F20"/>
          <w:spacing w:val="-2"/>
        </w:rPr>
        <w:t>r</w:t>
      </w:r>
      <w:r>
        <w:rPr>
          <w:color w:val="231F20"/>
        </w:rPr>
        <w:t>om the pla</w:t>
      </w:r>
      <w:r>
        <w:rPr>
          <w:color w:val="231F20"/>
          <w:spacing w:val="-15"/>
        </w:rPr>
        <w:t>n</w:t>
      </w:r>
      <w:r>
        <w:rPr>
          <w:color w:val="231F20"/>
          <w:spacing w:val="-16"/>
        </w:rPr>
        <w:t>’</w:t>
      </w:r>
      <w:r>
        <w:rPr>
          <w:color w:val="231F20"/>
        </w:rPr>
        <w:t>s implementation.</w:t>
      </w:r>
    </w:p>
    <w:p w:rsidR="00356C57" w:rsidRDefault="00356C57">
      <w:pPr>
        <w:spacing w:line="264" w:lineRule="auto"/>
        <w:sectPr w:rsidR="00356C57">
          <w:type w:val="continuous"/>
          <w:pgSz w:w="11906" w:h="16840"/>
          <w:pgMar w:top="1100" w:right="0" w:bottom="280" w:left="0" w:header="720" w:footer="720" w:gutter="0"/>
          <w:cols w:num="2" w:space="720" w:equalWidth="0">
            <w:col w:w="5915" w:space="40"/>
            <w:col w:w="5951"/>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00" w:lineRule="exact"/>
        <w:rPr>
          <w:sz w:val="20"/>
          <w:szCs w:val="20"/>
        </w:rPr>
      </w:pPr>
    </w:p>
    <w:p w:rsidR="00356C57" w:rsidRDefault="00724497">
      <w:pPr>
        <w:pStyle w:val="Heading1"/>
        <w:numPr>
          <w:ilvl w:val="0"/>
          <w:numId w:val="1"/>
        </w:numPr>
        <w:tabs>
          <w:tab w:val="left" w:pos="2267"/>
        </w:tabs>
        <w:ind w:left="2267"/>
      </w:pPr>
      <w:bookmarkStart w:id="20" w:name="_TOC_250001"/>
      <w:r>
        <w:rPr>
          <w:color w:val="005695"/>
          <w:spacing w:val="-5"/>
        </w:rPr>
        <w:t>R</w:t>
      </w:r>
      <w:r>
        <w:rPr>
          <w:color w:val="005695"/>
          <w:spacing w:val="-4"/>
        </w:rPr>
        <w:t>e</w:t>
      </w:r>
      <w:r>
        <w:rPr>
          <w:color w:val="005695"/>
          <w:spacing w:val="-6"/>
        </w:rPr>
        <w:t>fe</w:t>
      </w:r>
      <w:r>
        <w:rPr>
          <w:color w:val="005695"/>
          <w:spacing w:val="-8"/>
        </w:rPr>
        <w:t>r</w:t>
      </w:r>
      <w:r>
        <w:rPr>
          <w:color w:val="005695"/>
          <w:spacing w:val="-6"/>
        </w:rPr>
        <w:t>en</w:t>
      </w:r>
      <w:r>
        <w:rPr>
          <w:color w:val="005695"/>
          <w:spacing w:val="-13"/>
        </w:rPr>
        <w:t>c</w:t>
      </w:r>
      <w:r>
        <w:rPr>
          <w:color w:val="005695"/>
          <w:spacing w:val="-8"/>
        </w:rPr>
        <w:t>e</w:t>
      </w:r>
      <w:r>
        <w:rPr>
          <w:color w:val="005695"/>
        </w:rPr>
        <w:t>s</w:t>
      </w:r>
      <w:bookmarkEnd w:id="20"/>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14" w:line="200" w:lineRule="exact"/>
        <w:rPr>
          <w:sz w:val="20"/>
          <w:szCs w:val="20"/>
        </w:rPr>
      </w:pPr>
    </w:p>
    <w:p w:rsidR="00356C57" w:rsidRDefault="00356C57">
      <w:pPr>
        <w:spacing w:line="200" w:lineRule="exact"/>
        <w:rPr>
          <w:sz w:val="20"/>
          <w:szCs w:val="20"/>
        </w:rPr>
        <w:sectPr w:rsidR="00356C57">
          <w:pgSz w:w="11906" w:h="16840"/>
          <w:pgMar w:top="440" w:right="0" w:bottom="500" w:left="0" w:header="0" w:footer="310" w:gutter="0"/>
          <w:cols w:space="720"/>
        </w:sectPr>
      </w:pPr>
    </w:p>
    <w:p w:rsidR="00356C57" w:rsidRDefault="00724497">
      <w:pPr>
        <w:pStyle w:val="BodyText"/>
        <w:spacing w:before="89"/>
      </w:pPr>
      <w:r>
        <w:rPr>
          <w:color w:val="231F20"/>
          <w:spacing w:val="-3"/>
        </w:rPr>
        <w:t>B</w:t>
      </w:r>
      <w:r>
        <w:rPr>
          <w:color w:val="231F20"/>
        </w:rPr>
        <w:t>amfo</w:t>
      </w:r>
      <w:r>
        <w:rPr>
          <w:color w:val="231F20"/>
          <w:spacing w:val="-3"/>
        </w:rPr>
        <w:t>r</w:t>
      </w:r>
      <w:r>
        <w:rPr>
          <w:color w:val="231F20"/>
        </w:rPr>
        <w:t>d, M.,</w:t>
      </w:r>
      <w:r>
        <w:rPr>
          <w:color w:val="231F20"/>
          <w:spacing w:val="-3"/>
        </w:rPr>
        <w:t xml:space="preserve"> </w:t>
      </w:r>
      <w:r>
        <w:rPr>
          <w:color w:val="231F20"/>
          <w:spacing w:val="-18"/>
        </w:rPr>
        <w:t>W</w:t>
      </w:r>
      <w:r>
        <w:rPr>
          <w:color w:val="231F20"/>
        </w:rPr>
        <w:t xml:space="preserve">atkins, D., </w:t>
      </w:r>
      <w:r>
        <w:rPr>
          <w:color w:val="231F20"/>
          <w:spacing w:val="-3"/>
        </w:rPr>
        <w:t>B</w:t>
      </w:r>
      <w:r>
        <w:rPr>
          <w:color w:val="231F20"/>
        </w:rPr>
        <w:t>anc</w:t>
      </w:r>
      <w:r>
        <w:rPr>
          <w:color w:val="231F20"/>
          <w:spacing w:val="-2"/>
        </w:rPr>
        <w:t>r</w:t>
      </w:r>
      <w:r>
        <w:rPr>
          <w:color w:val="231F20"/>
        </w:rPr>
        <w:t>oft,</w:t>
      </w:r>
      <w:r>
        <w:rPr>
          <w:color w:val="231F20"/>
          <w:spacing w:val="-3"/>
        </w:rPr>
        <w:t xml:space="preserve"> </w:t>
      </w:r>
      <w:r>
        <w:rPr>
          <w:color w:val="231F20"/>
          <w:spacing w:val="-24"/>
        </w:rPr>
        <w:t>W</w:t>
      </w:r>
      <w:r>
        <w:rPr>
          <w:color w:val="231F20"/>
        </w:rPr>
        <w:t>.,</w:t>
      </w:r>
      <w:r>
        <w:rPr>
          <w:color w:val="231F20"/>
          <w:spacing w:val="-9"/>
        </w:rPr>
        <w:t xml:space="preserve"> </w:t>
      </w:r>
      <w:r>
        <w:rPr>
          <w:color w:val="231F20"/>
          <w:spacing w:val="-8"/>
        </w:rPr>
        <w:t>T</w:t>
      </w:r>
      <w:r>
        <w:rPr>
          <w:color w:val="231F20"/>
        </w:rPr>
        <w:t>ischle</w:t>
      </w:r>
      <w:r>
        <w:rPr>
          <w:color w:val="231F20"/>
          <w:spacing w:val="-12"/>
        </w:rPr>
        <w:t>r</w:t>
      </w:r>
      <w:r>
        <w:rPr>
          <w:color w:val="231F20"/>
        </w:rPr>
        <w:t>, G.,</w:t>
      </w:r>
    </w:p>
    <w:p w:rsidR="00356C57" w:rsidRDefault="00724497">
      <w:pPr>
        <w:pStyle w:val="BodyText"/>
        <w:spacing w:before="26" w:line="264" w:lineRule="auto"/>
        <w:ind w:left="1984"/>
      </w:pPr>
      <w:r>
        <w:rPr>
          <w:color w:val="231F20"/>
        </w:rPr>
        <w:t>&amp;</w:t>
      </w:r>
      <w:r>
        <w:rPr>
          <w:color w:val="231F20"/>
          <w:spacing w:val="-3"/>
        </w:rPr>
        <w:t xml:space="preserve"> </w:t>
      </w:r>
      <w:r>
        <w:rPr>
          <w:color w:val="231F20"/>
          <w:spacing w:val="-18"/>
        </w:rPr>
        <w:t>W</w:t>
      </w:r>
      <w:r>
        <w:rPr>
          <w:color w:val="231F20"/>
        </w:rPr>
        <w:t xml:space="preserve">ahl, J. (2008) </w:t>
      </w:r>
      <w:r>
        <w:rPr>
          <w:color w:val="231F20"/>
          <w:spacing w:val="-3"/>
        </w:rPr>
        <w:t>M</w:t>
      </w:r>
      <w:r>
        <w:rPr>
          <w:color w:val="231F20"/>
        </w:rPr>
        <w:t>igrato</w:t>
      </w:r>
      <w:r>
        <w:rPr>
          <w:color w:val="231F20"/>
          <w:spacing w:val="3"/>
        </w:rPr>
        <w:t>r</w:t>
      </w:r>
      <w:r>
        <w:rPr>
          <w:color w:val="231F20"/>
        </w:rPr>
        <w:t xml:space="preserve">y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ds of the East Asian—</w:t>
      </w:r>
      <w:r>
        <w:rPr>
          <w:color w:val="231F20"/>
          <w:spacing w:val="-4"/>
        </w:rPr>
        <w:t>A</w:t>
      </w:r>
      <w:r>
        <w:rPr>
          <w:color w:val="231F20"/>
        </w:rPr>
        <w:t xml:space="preserve">ustralasian </w:t>
      </w:r>
      <w:r>
        <w:rPr>
          <w:color w:val="231F20"/>
          <w:spacing w:val="-4"/>
        </w:rPr>
        <w:t>F</w:t>
      </w:r>
      <w:r>
        <w:rPr>
          <w:color w:val="231F20"/>
        </w:rPr>
        <w:t xml:space="preserve">lyway; </w:t>
      </w:r>
      <w:r>
        <w:rPr>
          <w:color w:val="231F20"/>
          <w:spacing w:val="-11"/>
        </w:rPr>
        <w:t>P</w:t>
      </w:r>
      <w:r>
        <w:rPr>
          <w:color w:val="231F20"/>
        </w:rPr>
        <w:t xml:space="preserve">opulation Estimates and </w:t>
      </w:r>
      <w:r>
        <w:rPr>
          <w:color w:val="231F20"/>
          <w:spacing w:val="-3"/>
        </w:rPr>
        <w:t>I</w:t>
      </w:r>
      <w:r>
        <w:rPr>
          <w:color w:val="231F20"/>
        </w:rPr>
        <w:t xml:space="preserve">nternationally </w:t>
      </w:r>
      <w:r>
        <w:rPr>
          <w:color w:val="231F20"/>
          <w:spacing w:val="-3"/>
        </w:rPr>
        <w:t>I</w:t>
      </w:r>
      <w:r>
        <w:rPr>
          <w:color w:val="231F20"/>
        </w:rPr>
        <w:t>mpo</w:t>
      </w:r>
      <w:r>
        <w:rPr>
          <w:color w:val="231F20"/>
          <w:spacing w:val="1"/>
        </w:rPr>
        <w:t>r</w:t>
      </w:r>
      <w:r>
        <w:rPr>
          <w:color w:val="231F20"/>
        </w:rPr>
        <w:t xml:space="preserve">tant </w:t>
      </w:r>
      <w:r>
        <w:rPr>
          <w:color w:val="231F20"/>
          <w:spacing w:val="-3"/>
        </w:rPr>
        <w:t>S</w:t>
      </w:r>
      <w:r>
        <w:rPr>
          <w:color w:val="231F20"/>
        </w:rPr>
        <w:t xml:space="preserve">ites. </w:t>
      </w:r>
      <w:r>
        <w:rPr>
          <w:color w:val="231F20"/>
          <w:spacing w:val="-16"/>
        </w:rPr>
        <w:t>W</w:t>
      </w:r>
      <w:r>
        <w:rPr>
          <w:color w:val="231F20"/>
        </w:rPr>
        <w:t xml:space="preserve">etlands </w:t>
      </w:r>
      <w:r>
        <w:rPr>
          <w:color w:val="231F20"/>
          <w:spacing w:val="-3"/>
        </w:rPr>
        <w:t>I</w:t>
      </w:r>
      <w:r>
        <w:rPr>
          <w:color w:val="231F20"/>
        </w:rPr>
        <w:t>nternational—</w:t>
      </w:r>
      <w:r>
        <w:rPr>
          <w:color w:val="231F20"/>
          <w:spacing w:val="-2"/>
        </w:rPr>
        <w:t>O</w:t>
      </w:r>
      <w:r>
        <w:rPr>
          <w:color w:val="231F20"/>
        </w:rPr>
        <w:t xml:space="preserve">ceania. Canberra, </w:t>
      </w:r>
      <w:r>
        <w:rPr>
          <w:color w:val="231F20"/>
          <w:spacing w:val="-4"/>
        </w:rPr>
        <w:t>A</w:t>
      </w:r>
      <w:r>
        <w:rPr>
          <w:color w:val="231F20"/>
        </w:rPr>
        <w:t>ustralia.</w:t>
      </w:r>
    </w:p>
    <w:p w:rsidR="00356C57" w:rsidRDefault="00356C57">
      <w:pPr>
        <w:spacing w:line="170" w:lineRule="exact"/>
        <w:rPr>
          <w:sz w:val="17"/>
          <w:szCs w:val="17"/>
        </w:rPr>
      </w:pPr>
    </w:p>
    <w:p w:rsidR="00356C57" w:rsidRDefault="00724497">
      <w:pPr>
        <w:pStyle w:val="BodyText"/>
        <w:spacing w:line="264" w:lineRule="auto"/>
        <w:ind w:left="1984" w:right="27" w:hanging="567"/>
      </w:pPr>
      <w:r>
        <w:rPr>
          <w:color w:val="231F20"/>
          <w:spacing w:val="-3"/>
        </w:rPr>
        <w:t>B</w:t>
      </w:r>
      <w:r>
        <w:rPr>
          <w:color w:val="231F20"/>
        </w:rPr>
        <w:t>a</w:t>
      </w:r>
      <w:r>
        <w:rPr>
          <w:color w:val="231F20"/>
          <w:spacing w:val="1"/>
        </w:rPr>
        <w:t>r</w:t>
      </w:r>
      <w:r>
        <w:rPr>
          <w:color w:val="231F20"/>
        </w:rPr>
        <w:t>te</w:t>
      </w:r>
      <w:r>
        <w:rPr>
          <w:color w:val="231F20"/>
          <w:spacing w:val="-12"/>
        </w:rPr>
        <w:t>r</w:t>
      </w:r>
      <w:r>
        <w:rPr>
          <w:color w:val="231F20"/>
        </w:rPr>
        <w:t xml:space="preserve">, M.A., Qian, </w:t>
      </w:r>
      <w:r>
        <w:rPr>
          <w:color w:val="231F20"/>
          <w:spacing w:val="-29"/>
        </w:rPr>
        <w:t>F</w:t>
      </w:r>
      <w:r>
        <w:rPr>
          <w:color w:val="231F20"/>
        </w:rPr>
        <w:t>.</w:t>
      </w:r>
      <w:r>
        <w:rPr>
          <w:color w:val="231F20"/>
          <w:spacing w:val="-24"/>
        </w:rPr>
        <w:t>W</w:t>
      </w:r>
      <w:r>
        <w:rPr>
          <w:color w:val="231F20"/>
        </w:rPr>
        <w:t>.,</w:t>
      </w:r>
      <w:r>
        <w:rPr>
          <w:color w:val="231F20"/>
          <w:spacing w:val="-9"/>
        </w:rPr>
        <w:t xml:space="preserve"> </w:t>
      </w:r>
      <w:r>
        <w:rPr>
          <w:color w:val="231F20"/>
          <w:spacing w:val="-22"/>
        </w:rPr>
        <w:t>T</w:t>
      </w:r>
      <w:r>
        <w:rPr>
          <w:color w:val="231F20"/>
        </w:rPr>
        <w:t>ang, S.X.,</w:t>
      </w:r>
      <w:r>
        <w:rPr>
          <w:color w:val="231F20"/>
          <w:spacing w:val="-3"/>
        </w:rPr>
        <w:t xml:space="preserve"> </w:t>
      </w:r>
      <w:r>
        <w:rPr>
          <w:color w:val="231F20"/>
          <w:spacing w:val="-15"/>
        </w:rPr>
        <w:t>Y</w:t>
      </w:r>
      <w:r>
        <w:rPr>
          <w:color w:val="231F20"/>
        </w:rPr>
        <w:t xml:space="preserve">uan, X. &amp; </w:t>
      </w:r>
      <w:r>
        <w:rPr>
          <w:color w:val="231F20"/>
          <w:spacing w:val="-24"/>
        </w:rPr>
        <w:t>T</w:t>
      </w:r>
      <w:r>
        <w:rPr>
          <w:color w:val="231F20"/>
        </w:rPr>
        <w:t xml:space="preserve">onkinson, D. (1997a) </w:t>
      </w:r>
      <w:r>
        <w:rPr>
          <w:color w:val="231F20"/>
          <w:spacing w:val="-6"/>
        </w:rPr>
        <w:t>H</w:t>
      </w:r>
      <w:r>
        <w:rPr>
          <w:color w:val="231F20"/>
        </w:rPr>
        <w:t xml:space="preserve">unting of waders on Chongming </w:t>
      </w:r>
      <w:r>
        <w:rPr>
          <w:color w:val="231F20"/>
          <w:spacing w:val="-2"/>
        </w:rPr>
        <w:t>D</w:t>
      </w:r>
      <w:r>
        <w:rPr>
          <w:color w:val="231F20"/>
        </w:rPr>
        <w:t>ao; a declining occupation?</w:t>
      </w:r>
      <w:r>
        <w:rPr>
          <w:color w:val="231F20"/>
          <w:spacing w:val="-1"/>
        </w:rPr>
        <w:t xml:space="preserve"> </w:t>
      </w:r>
      <w:r>
        <w:rPr>
          <w:rFonts w:ascii="Adobe Garamond Pro" w:hAnsi="Adobe Garamond Pro" w:cs="Adobe Garamond Pro"/>
          <w:i/>
          <w:color w:val="231F20"/>
          <w:spacing w:val="-5"/>
        </w:rPr>
        <w:t>S</w:t>
      </w:r>
      <w:r>
        <w:rPr>
          <w:rFonts w:ascii="Adobe Garamond Pro" w:hAnsi="Adobe Garamond Pro" w:cs="Adobe Garamond Pro"/>
          <w:i/>
          <w:color w:val="231F20"/>
        </w:rPr>
        <w:t xml:space="preserve">tilt </w:t>
      </w:r>
      <w:r>
        <w:rPr>
          <w:color w:val="231F20"/>
        </w:rPr>
        <w:t>31: 18-22.</w:t>
      </w:r>
    </w:p>
    <w:p w:rsidR="00356C57" w:rsidRDefault="00356C57">
      <w:pPr>
        <w:spacing w:line="170" w:lineRule="exact"/>
        <w:rPr>
          <w:sz w:val="17"/>
          <w:szCs w:val="17"/>
        </w:rPr>
      </w:pPr>
    </w:p>
    <w:p w:rsidR="00356C57" w:rsidRDefault="00724497">
      <w:pPr>
        <w:pStyle w:val="BodyText"/>
      </w:pPr>
      <w:r>
        <w:rPr>
          <w:color w:val="231F20"/>
          <w:spacing w:val="-3"/>
        </w:rPr>
        <w:t>B</w:t>
      </w:r>
      <w:r>
        <w:rPr>
          <w:color w:val="231F20"/>
        </w:rPr>
        <w:t>a</w:t>
      </w:r>
      <w:r>
        <w:rPr>
          <w:color w:val="231F20"/>
          <w:spacing w:val="1"/>
        </w:rPr>
        <w:t>r</w:t>
      </w:r>
      <w:r>
        <w:rPr>
          <w:color w:val="231F20"/>
        </w:rPr>
        <w:t>te</w:t>
      </w:r>
      <w:r>
        <w:rPr>
          <w:color w:val="231F20"/>
          <w:spacing w:val="-12"/>
        </w:rPr>
        <w:t>r</w:t>
      </w:r>
      <w:r>
        <w:rPr>
          <w:color w:val="231F20"/>
        </w:rPr>
        <w:t>, M.A.,</w:t>
      </w:r>
      <w:r>
        <w:rPr>
          <w:color w:val="231F20"/>
          <w:spacing w:val="-9"/>
        </w:rPr>
        <w:t xml:space="preserve"> </w:t>
      </w:r>
      <w:r>
        <w:rPr>
          <w:color w:val="231F20"/>
          <w:spacing w:val="-24"/>
        </w:rPr>
        <w:t>T</w:t>
      </w:r>
      <w:r>
        <w:rPr>
          <w:color w:val="231F20"/>
        </w:rPr>
        <w:t>onkinson, D.,</w:t>
      </w:r>
      <w:r>
        <w:rPr>
          <w:color w:val="231F20"/>
          <w:spacing w:val="-9"/>
        </w:rPr>
        <w:t xml:space="preserve"> </w:t>
      </w:r>
      <w:r>
        <w:rPr>
          <w:color w:val="231F20"/>
          <w:spacing w:val="-22"/>
        </w:rPr>
        <w:t>T</w:t>
      </w:r>
      <w:r>
        <w:rPr>
          <w:color w:val="231F20"/>
        </w:rPr>
        <w:t>ang, S.X.,</w:t>
      </w:r>
      <w:r>
        <w:rPr>
          <w:color w:val="231F20"/>
          <w:spacing w:val="-3"/>
        </w:rPr>
        <w:t xml:space="preserve"> </w:t>
      </w:r>
      <w:r>
        <w:rPr>
          <w:color w:val="231F20"/>
          <w:spacing w:val="-15"/>
        </w:rPr>
        <w:t>Y</w:t>
      </w:r>
      <w:r>
        <w:rPr>
          <w:color w:val="231F20"/>
        </w:rPr>
        <w:t>uan, X.</w:t>
      </w:r>
    </w:p>
    <w:p w:rsidR="00356C57" w:rsidRDefault="00724497">
      <w:pPr>
        <w:pStyle w:val="BodyText"/>
        <w:spacing w:before="25" w:line="264" w:lineRule="auto"/>
        <w:ind w:left="1984" w:right="356"/>
        <w:jc w:val="both"/>
      </w:pPr>
      <w:r>
        <w:rPr>
          <w:color w:val="231F20"/>
        </w:rPr>
        <w:t xml:space="preserve">&amp; Qian, </w:t>
      </w:r>
      <w:r>
        <w:rPr>
          <w:color w:val="231F20"/>
          <w:spacing w:val="-28"/>
        </w:rPr>
        <w:t>F</w:t>
      </w:r>
      <w:r>
        <w:rPr>
          <w:color w:val="231F20"/>
        </w:rPr>
        <w:t>.</w:t>
      </w:r>
      <w:r>
        <w:rPr>
          <w:color w:val="231F20"/>
          <w:spacing w:val="-24"/>
        </w:rPr>
        <w:t>W</w:t>
      </w:r>
      <w:r>
        <w:rPr>
          <w:color w:val="231F20"/>
        </w:rPr>
        <w:t>. (1997b)</w:t>
      </w:r>
      <w:r>
        <w:rPr>
          <w:color w:val="231F20"/>
          <w:spacing w:val="-3"/>
        </w:rPr>
        <w:t xml:space="preserve"> </w:t>
      </w:r>
      <w:r>
        <w:rPr>
          <w:color w:val="231F20"/>
          <w:spacing w:val="-18"/>
        </w:rPr>
        <w:t>W</w:t>
      </w:r>
      <w:r>
        <w:rPr>
          <w:color w:val="231F20"/>
        </w:rPr>
        <w:t xml:space="preserve">ader numbers on Chongming </w:t>
      </w:r>
      <w:r>
        <w:rPr>
          <w:color w:val="231F20"/>
          <w:spacing w:val="-2"/>
        </w:rPr>
        <w:t>D</w:t>
      </w:r>
      <w:r>
        <w:rPr>
          <w:color w:val="231F20"/>
        </w:rPr>
        <w:t>ao,</w:t>
      </w:r>
      <w:r>
        <w:rPr>
          <w:color w:val="231F20"/>
          <w:spacing w:val="-3"/>
        </w:rPr>
        <w:t xml:space="preserve"> </w:t>
      </w:r>
      <w:r>
        <w:rPr>
          <w:color w:val="231F20"/>
          <w:spacing w:val="-14"/>
        </w:rPr>
        <w:t>Y</w:t>
      </w:r>
      <w:r>
        <w:rPr>
          <w:color w:val="231F20"/>
        </w:rPr>
        <w:t>angt</w:t>
      </w:r>
      <w:r>
        <w:rPr>
          <w:color w:val="231F20"/>
          <w:spacing w:val="-2"/>
        </w:rPr>
        <w:t>z</w:t>
      </w:r>
      <w:r>
        <w:rPr>
          <w:color w:val="231F20"/>
        </w:rPr>
        <w:t>e Estua</w:t>
      </w:r>
      <w:r>
        <w:rPr>
          <w:color w:val="231F20"/>
          <w:spacing w:val="3"/>
        </w:rPr>
        <w:t>r</w:t>
      </w:r>
      <w:r>
        <w:rPr>
          <w:color w:val="231F20"/>
          <w:spacing w:val="-17"/>
        </w:rPr>
        <w:t>y</w:t>
      </w:r>
      <w:r>
        <w:rPr>
          <w:color w:val="231F20"/>
        </w:rPr>
        <w:t>, China, during early no</w:t>
      </w:r>
      <w:r>
        <w:rPr>
          <w:color w:val="231F20"/>
          <w:spacing w:val="1"/>
        </w:rPr>
        <w:t>r</w:t>
      </w:r>
      <w:r>
        <w:rPr>
          <w:color w:val="231F20"/>
        </w:rPr>
        <w:t>thwa</w:t>
      </w:r>
      <w:r>
        <w:rPr>
          <w:color w:val="231F20"/>
          <w:spacing w:val="-3"/>
        </w:rPr>
        <w:t>r</w:t>
      </w:r>
      <w:r>
        <w:rPr>
          <w:color w:val="231F20"/>
        </w:rPr>
        <w:t>d migration and the conse</w:t>
      </w:r>
      <w:r>
        <w:rPr>
          <w:color w:val="231F20"/>
          <w:spacing w:val="3"/>
        </w:rPr>
        <w:t>r</w:t>
      </w:r>
      <w:r>
        <w:rPr>
          <w:color w:val="231F20"/>
          <w:spacing w:val="-2"/>
        </w:rPr>
        <w:t>v</w:t>
      </w:r>
      <w:r>
        <w:rPr>
          <w:color w:val="231F20"/>
        </w:rPr>
        <w:t>ation implications.</w:t>
      </w:r>
      <w:r>
        <w:rPr>
          <w:color w:val="231F20"/>
          <w:spacing w:val="-1"/>
        </w:rPr>
        <w:t xml:space="preserve"> </w:t>
      </w:r>
      <w:r>
        <w:rPr>
          <w:rFonts w:ascii="Adobe Garamond Pro" w:hAnsi="Adobe Garamond Pro" w:cs="Adobe Garamond Pro"/>
          <w:i/>
          <w:color w:val="231F20"/>
          <w:spacing w:val="-5"/>
        </w:rPr>
        <w:t>S</w:t>
      </w:r>
      <w:r>
        <w:rPr>
          <w:rFonts w:ascii="Adobe Garamond Pro" w:hAnsi="Adobe Garamond Pro" w:cs="Adobe Garamond Pro"/>
          <w:i/>
          <w:color w:val="231F20"/>
        </w:rPr>
        <w:t xml:space="preserve">tilt </w:t>
      </w:r>
      <w:r>
        <w:rPr>
          <w:color w:val="231F20"/>
        </w:rPr>
        <w:t>30: 7-13.</w:t>
      </w:r>
    </w:p>
    <w:p w:rsidR="00356C57" w:rsidRDefault="00356C57">
      <w:pPr>
        <w:spacing w:line="170" w:lineRule="exact"/>
        <w:rPr>
          <w:sz w:val="17"/>
          <w:szCs w:val="17"/>
        </w:rPr>
      </w:pPr>
    </w:p>
    <w:p w:rsidR="00356C57" w:rsidRDefault="00724497">
      <w:pPr>
        <w:pStyle w:val="BodyText"/>
        <w:spacing w:line="264" w:lineRule="auto"/>
        <w:ind w:left="1984" w:right="208" w:hanging="567"/>
      </w:pPr>
      <w:r>
        <w:rPr>
          <w:color w:val="231F20"/>
          <w:spacing w:val="-3"/>
        </w:rPr>
        <w:t>B</w:t>
      </w:r>
      <w:r>
        <w:rPr>
          <w:color w:val="231F20"/>
        </w:rPr>
        <w:t>a</w:t>
      </w:r>
      <w:r>
        <w:rPr>
          <w:color w:val="231F20"/>
          <w:spacing w:val="1"/>
        </w:rPr>
        <w:t>r</w:t>
      </w:r>
      <w:r>
        <w:rPr>
          <w:color w:val="231F20"/>
        </w:rPr>
        <w:t>te</w:t>
      </w:r>
      <w:r>
        <w:rPr>
          <w:color w:val="231F20"/>
          <w:spacing w:val="-12"/>
        </w:rPr>
        <w:t>r</w:t>
      </w:r>
      <w:r>
        <w:rPr>
          <w:color w:val="231F20"/>
        </w:rPr>
        <w:t xml:space="preserve">, M. (2002)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ds of the</w:t>
      </w:r>
      <w:r>
        <w:rPr>
          <w:color w:val="231F20"/>
          <w:spacing w:val="-3"/>
        </w:rPr>
        <w:t xml:space="preserve"> </w:t>
      </w:r>
      <w:r>
        <w:rPr>
          <w:color w:val="231F20"/>
          <w:spacing w:val="-18"/>
        </w:rPr>
        <w:t>Y</w:t>
      </w:r>
      <w:r>
        <w:rPr>
          <w:color w:val="231F20"/>
        </w:rPr>
        <w:t>ell</w:t>
      </w:r>
      <w:r>
        <w:rPr>
          <w:color w:val="231F20"/>
          <w:spacing w:val="-3"/>
        </w:rPr>
        <w:t>o</w:t>
      </w:r>
      <w:r>
        <w:rPr>
          <w:color w:val="231F20"/>
        </w:rPr>
        <w:t xml:space="preserve">w </w:t>
      </w:r>
      <w:r>
        <w:rPr>
          <w:color w:val="231F20"/>
          <w:spacing w:val="-3"/>
        </w:rPr>
        <w:t>S</w:t>
      </w:r>
      <w:r>
        <w:rPr>
          <w:color w:val="231F20"/>
        </w:rPr>
        <w:t xml:space="preserve">ea: </w:t>
      </w:r>
      <w:r>
        <w:rPr>
          <w:color w:val="231F20"/>
          <w:spacing w:val="-3"/>
        </w:rPr>
        <w:t>I</w:t>
      </w:r>
      <w:r>
        <w:rPr>
          <w:color w:val="231F20"/>
        </w:rPr>
        <w:t>mpo</w:t>
      </w:r>
      <w:r>
        <w:rPr>
          <w:color w:val="231F20"/>
          <w:spacing w:val="1"/>
        </w:rPr>
        <w:t>r</w:t>
      </w:r>
      <w:r>
        <w:rPr>
          <w:color w:val="231F20"/>
        </w:rPr>
        <w:t>tance, th</w:t>
      </w:r>
      <w:r>
        <w:rPr>
          <w:color w:val="231F20"/>
          <w:spacing w:val="-2"/>
        </w:rPr>
        <w:t>r</w:t>
      </w:r>
      <w:r>
        <w:rPr>
          <w:color w:val="231F20"/>
        </w:rPr>
        <w:t>eats and conse</w:t>
      </w:r>
      <w:r>
        <w:rPr>
          <w:color w:val="231F20"/>
          <w:spacing w:val="3"/>
        </w:rPr>
        <w:t>r</w:t>
      </w:r>
      <w:r>
        <w:rPr>
          <w:color w:val="231F20"/>
          <w:spacing w:val="-2"/>
        </w:rPr>
        <w:t>v</w:t>
      </w:r>
      <w:r>
        <w:rPr>
          <w:color w:val="231F20"/>
        </w:rPr>
        <w:t xml:space="preserve">ation status. </w:t>
      </w:r>
      <w:r>
        <w:rPr>
          <w:color w:val="231F20"/>
          <w:spacing w:val="-16"/>
        </w:rPr>
        <w:t>W</w:t>
      </w:r>
      <w:r>
        <w:rPr>
          <w:color w:val="231F20"/>
        </w:rPr>
        <w:t xml:space="preserve">etlands </w:t>
      </w:r>
      <w:r>
        <w:rPr>
          <w:color w:val="231F20"/>
          <w:spacing w:val="-3"/>
        </w:rPr>
        <w:t>I</w:t>
      </w:r>
      <w:r>
        <w:rPr>
          <w:color w:val="231F20"/>
        </w:rPr>
        <w:t xml:space="preserve">nternational </w:t>
      </w:r>
      <w:r>
        <w:rPr>
          <w:color w:val="231F20"/>
          <w:spacing w:val="-2"/>
        </w:rPr>
        <w:t>G</w:t>
      </w:r>
      <w:r>
        <w:rPr>
          <w:color w:val="231F20"/>
        </w:rPr>
        <w:t xml:space="preserve">lobal </w:t>
      </w:r>
      <w:r>
        <w:rPr>
          <w:color w:val="231F20"/>
          <w:spacing w:val="-3"/>
        </w:rPr>
        <w:t>S</w:t>
      </w:r>
      <w:r>
        <w:rPr>
          <w:color w:val="231F20"/>
        </w:rPr>
        <w:t xml:space="preserve">eries 9, </w:t>
      </w:r>
      <w:r>
        <w:rPr>
          <w:color w:val="231F20"/>
          <w:spacing w:val="-3"/>
        </w:rPr>
        <w:t>I</w:t>
      </w:r>
      <w:r>
        <w:rPr>
          <w:color w:val="231F20"/>
        </w:rPr>
        <w:t>nternational</w:t>
      </w:r>
      <w:r>
        <w:rPr>
          <w:color w:val="231F20"/>
          <w:spacing w:val="-3"/>
        </w:rPr>
        <w:t xml:space="preserve"> </w:t>
      </w:r>
      <w:r>
        <w:rPr>
          <w:color w:val="231F20"/>
          <w:spacing w:val="-18"/>
        </w:rPr>
        <w:t>W</w:t>
      </w:r>
      <w:r>
        <w:rPr>
          <w:color w:val="231F20"/>
        </w:rPr>
        <w:t xml:space="preserve">ader </w:t>
      </w:r>
      <w:r>
        <w:rPr>
          <w:color w:val="231F20"/>
          <w:spacing w:val="-5"/>
        </w:rPr>
        <w:t>S</w:t>
      </w:r>
      <w:r>
        <w:rPr>
          <w:color w:val="231F20"/>
        </w:rPr>
        <w:t xml:space="preserve">tudies 12. Canberra, </w:t>
      </w:r>
      <w:r>
        <w:rPr>
          <w:color w:val="231F20"/>
          <w:spacing w:val="-4"/>
        </w:rPr>
        <w:t>A</w:t>
      </w:r>
      <w:r>
        <w:rPr>
          <w:color w:val="231F20"/>
        </w:rPr>
        <w:t>ustralia</w:t>
      </w:r>
    </w:p>
    <w:p w:rsidR="00356C57" w:rsidRDefault="00356C57">
      <w:pPr>
        <w:spacing w:line="170" w:lineRule="exact"/>
        <w:rPr>
          <w:sz w:val="17"/>
          <w:szCs w:val="17"/>
        </w:rPr>
      </w:pPr>
    </w:p>
    <w:p w:rsidR="00356C57" w:rsidRDefault="00724497">
      <w:pPr>
        <w:pStyle w:val="BodyText"/>
        <w:spacing w:line="264" w:lineRule="auto"/>
        <w:ind w:left="1984" w:right="160" w:hanging="567"/>
        <w:jc w:val="both"/>
      </w:pPr>
      <w:r>
        <w:rPr>
          <w:color w:val="231F20"/>
        </w:rPr>
        <w:t>Chambe</w:t>
      </w:r>
      <w:r>
        <w:rPr>
          <w:color w:val="231F20"/>
          <w:spacing w:val="-12"/>
        </w:rPr>
        <w:t>r</w:t>
      </w:r>
      <w:r>
        <w:rPr>
          <w:color w:val="231F20"/>
        </w:rPr>
        <w:t xml:space="preserve">, L.E., </w:t>
      </w:r>
      <w:r>
        <w:rPr>
          <w:color w:val="231F20"/>
          <w:spacing w:val="-6"/>
        </w:rPr>
        <w:t>H</w:t>
      </w:r>
      <w:r>
        <w:rPr>
          <w:color w:val="231F20"/>
        </w:rPr>
        <w:t>ughes, L., &amp;</w:t>
      </w:r>
      <w:r>
        <w:rPr>
          <w:color w:val="231F20"/>
          <w:spacing w:val="-3"/>
        </w:rPr>
        <w:t xml:space="preserve"> </w:t>
      </w:r>
      <w:r>
        <w:rPr>
          <w:color w:val="231F20"/>
          <w:spacing w:val="-16"/>
        </w:rPr>
        <w:t>W</w:t>
      </w:r>
      <w:r>
        <w:rPr>
          <w:color w:val="231F20"/>
        </w:rPr>
        <w:t xml:space="preserve">eston M.A. (2005) Climate change and its impact on </w:t>
      </w:r>
      <w:r>
        <w:rPr>
          <w:color w:val="231F20"/>
          <w:spacing w:val="-4"/>
        </w:rPr>
        <w:t>A</w:t>
      </w:r>
      <w:r>
        <w:rPr>
          <w:color w:val="231F20"/>
        </w:rPr>
        <w:t>ustrali</w:t>
      </w:r>
      <w:r>
        <w:rPr>
          <w:color w:val="231F20"/>
          <w:spacing w:val="-15"/>
        </w:rPr>
        <w:t>a</w:t>
      </w:r>
      <w:r>
        <w:rPr>
          <w:color w:val="231F20"/>
          <w:spacing w:val="-16"/>
        </w:rPr>
        <w:t>’</w:t>
      </w:r>
      <w:r>
        <w:rPr>
          <w:color w:val="231F20"/>
        </w:rPr>
        <w:t xml:space="preserve">s avifauna. </w:t>
      </w:r>
      <w:r>
        <w:rPr>
          <w:rFonts w:ascii="Adobe Garamond Pro" w:hAnsi="Adobe Garamond Pro" w:cs="Adobe Garamond Pro"/>
          <w:i/>
          <w:color w:val="231F20"/>
          <w:spacing w:val="-4"/>
        </w:rPr>
        <w:t>E</w:t>
      </w:r>
      <w:r>
        <w:rPr>
          <w:rFonts w:ascii="Adobe Garamond Pro" w:hAnsi="Adobe Garamond Pro" w:cs="Adobe Garamond Pro"/>
          <w:i/>
          <w:color w:val="231F20"/>
        </w:rPr>
        <w:t xml:space="preserve">mu </w:t>
      </w:r>
      <w:r>
        <w:rPr>
          <w:color w:val="231F20"/>
        </w:rPr>
        <w:t>105: 1-20.</w:t>
      </w:r>
    </w:p>
    <w:p w:rsidR="00356C57" w:rsidRDefault="00356C57">
      <w:pPr>
        <w:spacing w:line="170" w:lineRule="exact"/>
        <w:rPr>
          <w:sz w:val="17"/>
          <w:szCs w:val="17"/>
        </w:rPr>
      </w:pPr>
    </w:p>
    <w:p w:rsidR="00356C57" w:rsidRDefault="00724497">
      <w:pPr>
        <w:pStyle w:val="BodyText"/>
        <w:spacing w:line="264" w:lineRule="auto"/>
        <w:ind w:left="1984" w:right="23" w:hanging="567"/>
      </w:pPr>
      <w:r>
        <w:rPr>
          <w:color w:val="231F20"/>
        </w:rPr>
        <w:t xml:space="preserve">Chambers. L.E., </w:t>
      </w:r>
      <w:r>
        <w:rPr>
          <w:color w:val="231F20"/>
          <w:spacing w:val="-2"/>
        </w:rPr>
        <w:t>D</w:t>
      </w:r>
      <w:r>
        <w:rPr>
          <w:color w:val="231F20"/>
        </w:rPr>
        <w:t>e</w:t>
      </w:r>
      <w:r>
        <w:rPr>
          <w:color w:val="231F20"/>
          <w:spacing w:val="-2"/>
        </w:rPr>
        <w:t>v</w:t>
      </w:r>
      <w:r>
        <w:rPr>
          <w:color w:val="231F20"/>
        </w:rPr>
        <w:t>en</w:t>
      </w:r>
      <w:r>
        <w:rPr>
          <w:color w:val="231F20"/>
          <w:spacing w:val="-17"/>
        </w:rPr>
        <w:t>y</w:t>
      </w:r>
      <w:r>
        <w:rPr>
          <w:color w:val="231F20"/>
        </w:rPr>
        <w:t xml:space="preserve">, C.A., Congdon, B.C., </w:t>
      </w:r>
      <w:r>
        <w:rPr>
          <w:color w:val="231F20"/>
          <w:spacing w:val="-3"/>
        </w:rPr>
        <w:t>D</w:t>
      </w:r>
      <w:r>
        <w:rPr>
          <w:color w:val="231F20"/>
        </w:rPr>
        <w:t>unlo</w:t>
      </w:r>
      <w:r>
        <w:rPr>
          <w:color w:val="231F20"/>
          <w:spacing w:val="-4"/>
        </w:rPr>
        <w:t>p</w:t>
      </w:r>
      <w:r>
        <w:rPr>
          <w:color w:val="231F20"/>
        </w:rPr>
        <w:t>, N.,</w:t>
      </w:r>
      <w:r>
        <w:rPr>
          <w:color w:val="231F20"/>
          <w:spacing w:val="-3"/>
        </w:rPr>
        <w:t xml:space="preserve"> </w:t>
      </w:r>
      <w:r>
        <w:rPr>
          <w:color w:val="231F20"/>
          <w:spacing w:val="-16"/>
        </w:rPr>
        <w:t>W</w:t>
      </w:r>
      <w:r>
        <w:rPr>
          <w:color w:val="231F20"/>
        </w:rPr>
        <w:t>oehle</w:t>
      </w:r>
      <w:r>
        <w:rPr>
          <w:color w:val="231F20"/>
          <w:spacing w:val="-12"/>
        </w:rPr>
        <w:t>r</w:t>
      </w:r>
      <w:r>
        <w:rPr>
          <w:color w:val="231F20"/>
        </w:rPr>
        <w:t xml:space="preserve">, E.J., &amp; </w:t>
      </w:r>
      <w:r>
        <w:rPr>
          <w:color w:val="231F20"/>
          <w:spacing w:val="-2"/>
        </w:rPr>
        <w:t>D</w:t>
      </w:r>
      <w:r>
        <w:rPr>
          <w:color w:val="231F20"/>
        </w:rPr>
        <w:t xml:space="preserve">ann, </w:t>
      </w:r>
      <w:r>
        <w:rPr>
          <w:color w:val="231F20"/>
          <w:spacing w:val="-36"/>
        </w:rPr>
        <w:t>P</w:t>
      </w:r>
      <w:r>
        <w:rPr>
          <w:color w:val="231F20"/>
        </w:rPr>
        <w:t xml:space="preserve">. (2011) </w:t>
      </w:r>
      <w:r>
        <w:rPr>
          <w:color w:val="231F20"/>
          <w:spacing w:val="-2"/>
        </w:rPr>
        <w:t>O</w:t>
      </w:r>
      <w:r>
        <w:rPr>
          <w:color w:val="231F20"/>
        </w:rPr>
        <w:t>bse</w:t>
      </w:r>
      <w:r>
        <w:rPr>
          <w:color w:val="231F20"/>
          <w:spacing w:val="3"/>
        </w:rPr>
        <w:t>r</w:t>
      </w:r>
      <w:r>
        <w:rPr>
          <w:color w:val="231F20"/>
          <w:spacing w:val="-2"/>
        </w:rPr>
        <w:t>v</w:t>
      </w:r>
      <w:r>
        <w:rPr>
          <w:color w:val="231F20"/>
        </w:rPr>
        <w:t>ed</w:t>
      </w:r>
      <w:r>
        <w:rPr>
          <w:color w:val="231F20"/>
          <w:spacing w:val="-1"/>
        </w:rPr>
        <w:t xml:space="preserve"> </w:t>
      </w:r>
      <w:r>
        <w:rPr>
          <w:color w:val="231F20"/>
        </w:rPr>
        <w:t>and</w:t>
      </w:r>
      <w:r>
        <w:rPr>
          <w:color w:val="231F20"/>
          <w:spacing w:val="-1"/>
        </w:rPr>
        <w:t xml:space="preserve"> </w:t>
      </w:r>
      <w:r>
        <w:rPr>
          <w:color w:val="231F20"/>
        </w:rPr>
        <w:t>p</w:t>
      </w:r>
      <w:r>
        <w:rPr>
          <w:color w:val="231F20"/>
          <w:spacing w:val="-2"/>
        </w:rPr>
        <w:t>r</w:t>
      </w:r>
      <w:r>
        <w:rPr>
          <w:color w:val="231F20"/>
        </w:rPr>
        <w:t>edicted</w:t>
      </w:r>
      <w:r>
        <w:rPr>
          <w:color w:val="231F20"/>
          <w:spacing w:val="-1"/>
        </w:rPr>
        <w:t xml:space="preserve"> </w:t>
      </w:r>
      <w:r>
        <w:rPr>
          <w:color w:val="231F20"/>
        </w:rPr>
        <w:t>effects</w:t>
      </w:r>
      <w:r>
        <w:rPr>
          <w:color w:val="231F20"/>
          <w:spacing w:val="-1"/>
        </w:rPr>
        <w:t xml:space="preserve"> </w:t>
      </w:r>
      <w:r>
        <w:rPr>
          <w:color w:val="231F20"/>
        </w:rPr>
        <w:t>of climate</w:t>
      </w:r>
      <w:r>
        <w:rPr>
          <w:color w:val="231F20"/>
          <w:spacing w:val="-1"/>
        </w:rPr>
        <w:t xml:space="preserve"> </w:t>
      </w:r>
      <w:r>
        <w:rPr>
          <w:color w:val="231F20"/>
        </w:rPr>
        <w:t xml:space="preserve">on </w:t>
      </w:r>
      <w:r>
        <w:rPr>
          <w:color w:val="231F20"/>
          <w:spacing w:val="-4"/>
        </w:rPr>
        <w:t>A</w:t>
      </w:r>
      <w:r>
        <w:rPr>
          <w:color w:val="231F20"/>
        </w:rPr>
        <w:t>ustralian seabi</w:t>
      </w:r>
      <w:r>
        <w:rPr>
          <w:color w:val="231F20"/>
          <w:spacing w:val="-3"/>
        </w:rPr>
        <w:t>r</w:t>
      </w:r>
      <w:r>
        <w:rPr>
          <w:color w:val="231F20"/>
        </w:rPr>
        <w:t xml:space="preserve">ds. </w:t>
      </w:r>
      <w:r>
        <w:rPr>
          <w:rFonts w:ascii="Adobe Garamond Pro" w:hAnsi="Adobe Garamond Pro" w:cs="Adobe Garamond Pro"/>
          <w:i/>
          <w:color w:val="231F20"/>
          <w:spacing w:val="-4"/>
        </w:rPr>
        <w:t>E</w:t>
      </w:r>
      <w:r>
        <w:rPr>
          <w:rFonts w:ascii="Adobe Garamond Pro" w:hAnsi="Adobe Garamond Pro" w:cs="Adobe Garamond Pro"/>
          <w:i/>
          <w:color w:val="231F20"/>
        </w:rPr>
        <w:t xml:space="preserve">mu </w:t>
      </w:r>
      <w:r>
        <w:rPr>
          <w:color w:val="231F20"/>
        </w:rPr>
        <w:t>111: 235-257.</w:t>
      </w:r>
    </w:p>
    <w:p w:rsidR="00356C57" w:rsidRDefault="00356C57">
      <w:pPr>
        <w:spacing w:line="170" w:lineRule="exact"/>
        <w:rPr>
          <w:sz w:val="17"/>
          <w:szCs w:val="17"/>
        </w:rPr>
      </w:pPr>
    </w:p>
    <w:p w:rsidR="00356C57" w:rsidRDefault="00724497">
      <w:pPr>
        <w:pStyle w:val="BodyText"/>
        <w:spacing w:line="264" w:lineRule="auto"/>
        <w:ind w:left="1984" w:hanging="567"/>
      </w:pPr>
      <w:r>
        <w:rPr>
          <w:color w:val="231F20"/>
        </w:rPr>
        <w:t>Clemens, R. S.,</w:t>
      </w:r>
      <w:r>
        <w:rPr>
          <w:color w:val="231F20"/>
          <w:spacing w:val="-3"/>
        </w:rPr>
        <w:t xml:space="preserve"> </w:t>
      </w:r>
      <w:r>
        <w:rPr>
          <w:color w:val="231F20"/>
          <w:spacing w:val="-16"/>
        </w:rPr>
        <w:t>W</w:t>
      </w:r>
      <w:r>
        <w:rPr>
          <w:color w:val="231F20"/>
        </w:rPr>
        <w:t xml:space="preserve">eston, M. A., </w:t>
      </w:r>
      <w:r>
        <w:rPr>
          <w:color w:val="231F20"/>
          <w:spacing w:val="-2"/>
        </w:rPr>
        <w:t>H</w:t>
      </w:r>
      <w:r>
        <w:rPr>
          <w:color w:val="231F20"/>
        </w:rPr>
        <w:t xml:space="preserve">aslem, A., </w:t>
      </w:r>
      <w:r>
        <w:rPr>
          <w:color w:val="231F20"/>
          <w:spacing w:val="-3"/>
        </w:rPr>
        <w:t>S</w:t>
      </w:r>
      <w:r>
        <w:rPr>
          <w:color w:val="231F20"/>
        </w:rPr>
        <w:t>ilcocks, A.,</w:t>
      </w:r>
      <w:r>
        <w:rPr>
          <w:color w:val="231F20"/>
          <w:spacing w:val="-2"/>
        </w:rPr>
        <w:t xml:space="preserve"> </w:t>
      </w:r>
      <w:r>
        <w:rPr>
          <w:color w:val="231F20"/>
        </w:rPr>
        <w:t>&amp;</w:t>
      </w:r>
      <w:r>
        <w:rPr>
          <w:color w:val="231F20"/>
          <w:spacing w:val="-2"/>
        </w:rPr>
        <w:t xml:space="preserve"> </w:t>
      </w:r>
      <w:r>
        <w:rPr>
          <w:color w:val="231F20"/>
          <w:spacing w:val="-8"/>
        </w:rPr>
        <w:t>F</w:t>
      </w:r>
      <w:r>
        <w:rPr>
          <w:color w:val="231F20"/>
        </w:rPr>
        <w:t>erris,</w:t>
      </w:r>
      <w:r>
        <w:rPr>
          <w:color w:val="231F20"/>
          <w:spacing w:val="-1"/>
        </w:rPr>
        <w:t xml:space="preserve"> </w:t>
      </w:r>
      <w:r>
        <w:rPr>
          <w:color w:val="231F20"/>
        </w:rPr>
        <w:t>J.</w:t>
      </w:r>
      <w:r>
        <w:rPr>
          <w:color w:val="231F20"/>
          <w:spacing w:val="-2"/>
        </w:rPr>
        <w:t xml:space="preserve"> </w:t>
      </w:r>
      <w:r>
        <w:rPr>
          <w:color w:val="231F20"/>
        </w:rPr>
        <w:t>(2010).</w:t>
      </w:r>
      <w:r>
        <w:rPr>
          <w:color w:val="231F20"/>
          <w:spacing w:val="-2"/>
        </w:rPr>
        <w:t xml:space="preserve"> </w:t>
      </w:r>
      <w:r>
        <w:rPr>
          <w:color w:val="231F20"/>
          <w:spacing w:val="-4"/>
        </w:rPr>
        <w:t>I</w:t>
      </w:r>
      <w:r>
        <w:rPr>
          <w:color w:val="231F20"/>
        </w:rPr>
        <w:t>dentification</w:t>
      </w:r>
      <w:r>
        <w:rPr>
          <w:color w:val="231F20"/>
          <w:spacing w:val="-1"/>
        </w:rPr>
        <w:t xml:space="preserve"> </w:t>
      </w:r>
      <w:r>
        <w:rPr>
          <w:color w:val="231F20"/>
        </w:rPr>
        <w:t>of significant</w:t>
      </w:r>
      <w:r>
        <w:rPr>
          <w:color w:val="231F20"/>
          <w:spacing w:val="-2"/>
        </w:rPr>
        <w:t xml:space="preserve"> </w:t>
      </w:r>
      <w:r>
        <w:rPr>
          <w:color w:val="231F20"/>
        </w:rPr>
        <w:t>sho</w:t>
      </w:r>
      <w:r>
        <w:rPr>
          <w:color w:val="231F20"/>
          <w:spacing w:val="-2"/>
        </w:rPr>
        <w:t>r</w:t>
      </w:r>
      <w:r>
        <w:rPr>
          <w:color w:val="231F20"/>
        </w:rPr>
        <w:t>ebi</w:t>
      </w:r>
      <w:r>
        <w:rPr>
          <w:color w:val="231F20"/>
          <w:spacing w:val="-3"/>
        </w:rPr>
        <w:t>r</w:t>
      </w:r>
      <w:r>
        <w:rPr>
          <w:color w:val="231F20"/>
        </w:rPr>
        <w:t>d</w:t>
      </w:r>
      <w:r>
        <w:rPr>
          <w:color w:val="231F20"/>
          <w:spacing w:val="-2"/>
        </w:rPr>
        <w:t xml:space="preserve"> </w:t>
      </w:r>
      <w:r>
        <w:rPr>
          <w:color w:val="231F20"/>
        </w:rPr>
        <w:t>a</w:t>
      </w:r>
      <w:r>
        <w:rPr>
          <w:color w:val="231F20"/>
          <w:spacing w:val="-2"/>
        </w:rPr>
        <w:t>r</w:t>
      </w:r>
      <w:r>
        <w:rPr>
          <w:color w:val="231F20"/>
        </w:rPr>
        <w:t>eas:</w:t>
      </w:r>
      <w:r>
        <w:rPr>
          <w:color w:val="231F20"/>
          <w:spacing w:val="-2"/>
        </w:rPr>
        <w:t xml:space="preserve"> </w:t>
      </w:r>
      <w:r>
        <w:rPr>
          <w:color w:val="231F20"/>
        </w:rPr>
        <w:t>th</w:t>
      </w:r>
      <w:r>
        <w:rPr>
          <w:color w:val="231F20"/>
          <w:spacing w:val="-2"/>
        </w:rPr>
        <w:t>r</w:t>
      </w:r>
      <w:r>
        <w:rPr>
          <w:color w:val="231F20"/>
        </w:rPr>
        <w:t>esholds</w:t>
      </w:r>
      <w:r>
        <w:rPr>
          <w:color w:val="231F20"/>
          <w:spacing w:val="-2"/>
        </w:rPr>
        <w:t xml:space="preserve"> </w:t>
      </w:r>
      <w:r>
        <w:rPr>
          <w:color w:val="231F20"/>
        </w:rPr>
        <w:t xml:space="preserve">and criteria. </w:t>
      </w:r>
      <w:r>
        <w:rPr>
          <w:rFonts w:ascii="Adobe Garamond Pro" w:hAnsi="Adobe Garamond Pro" w:cs="Adobe Garamond Pro"/>
          <w:i/>
          <w:color w:val="231F20"/>
        </w:rPr>
        <w:t>Di</w:t>
      </w:r>
      <w:r>
        <w:rPr>
          <w:rFonts w:ascii="Adobe Garamond Pro" w:hAnsi="Adobe Garamond Pro" w:cs="Adobe Garamond Pro"/>
          <w:i/>
          <w:color w:val="231F20"/>
          <w:spacing w:val="-2"/>
        </w:rPr>
        <w:t>v</w:t>
      </w:r>
      <w:r>
        <w:rPr>
          <w:rFonts w:ascii="Adobe Garamond Pro" w:hAnsi="Adobe Garamond Pro" w:cs="Adobe Garamond Pro"/>
          <w:i/>
          <w:color w:val="231F20"/>
        </w:rPr>
        <w:t>ersity and Distributions</w:t>
      </w:r>
      <w:r>
        <w:rPr>
          <w:rFonts w:ascii="Adobe Garamond Pro" w:hAnsi="Adobe Garamond Pro" w:cs="Adobe Garamond Pro"/>
          <w:i/>
          <w:color w:val="231F20"/>
          <w:spacing w:val="-1"/>
        </w:rPr>
        <w:t xml:space="preserve"> </w:t>
      </w:r>
      <w:r>
        <w:rPr>
          <w:color w:val="231F20"/>
        </w:rPr>
        <w:t>16:</w:t>
      </w:r>
    </w:p>
    <w:p w:rsidR="00356C57" w:rsidRDefault="00724497">
      <w:pPr>
        <w:pStyle w:val="BodyText"/>
        <w:ind w:left="0" w:right="920"/>
        <w:jc w:val="center"/>
      </w:pPr>
      <w:r>
        <w:rPr>
          <w:color w:val="231F20"/>
        </w:rPr>
        <w:t>229-242.</w:t>
      </w:r>
    </w:p>
    <w:p w:rsidR="00356C57" w:rsidRDefault="00356C57">
      <w:pPr>
        <w:spacing w:before="6" w:line="190" w:lineRule="exact"/>
        <w:rPr>
          <w:sz w:val="19"/>
          <w:szCs w:val="19"/>
        </w:rPr>
      </w:pPr>
    </w:p>
    <w:p w:rsidR="00356C57" w:rsidRDefault="00724497">
      <w:pPr>
        <w:pStyle w:val="BodyText"/>
        <w:spacing w:line="264" w:lineRule="auto"/>
        <w:ind w:left="1984" w:right="259" w:hanging="567"/>
      </w:pPr>
      <w:r>
        <w:rPr>
          <w:color w:val="231F20"/>
          <w:spacing w:val="-2"/>
        </w:rPr>
        <w:t>G</w:t>
      </w:r>
      <w:r>
        <w:rPr>
          <w:color w:val="231F20"/>
        </w:rPr>
        <w:t>eering, A., Agn</w:t>
      </w:r>
      <w:r>
        <w:rPr>
          <w:color w:val="231F20"/>
          <w:spacing w:val="1"/>
        </w:rPr>
        <w:t>e</w:t>
      </w:r>
      <w:r>
        <w:rPr>
          <w:color w:val="231F20"/>
          <w:spacing w:val="-15"/>
        </w:rPr>
        <w:t>w</w:t>
      </w:r>
      <w:r>
        <w:rPr>
          <w:color w:val="231F20"/>
        </w:rPr>
        <w:t xml:space="preserve">, L., &amp; </w:t>
      </w:r>
      <w:r>
        <w:rPr>
          <w:color w:val="231F20"/>
          <w:spacing w:val="-2"/>
        </w:rPr>
        <w:t>H</w:t>
      </w:r>
      <w:r>
        <w:rPr>
          <w:color w:val="231F20"/>
        </w:rPr>
        <w:t>a</w:t>
      </w:r>
      <w:r>
        <w:rPr>
          <w:color w:val="231F20"/>
          <w:spacing w:val="-3"/>
        </w:rPr>
        <w:t>r</w:t>
      </w:r>
      <w:r>
        <w:rPr>
          <w:color w:val="231F20"/>
        </w:rPr>
        <w:t xml:space="preserve">ding, S. (2007)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 xml:space="preserve">ds of </w:t>
      </w:r>
      <w:r>
        <w:rPr>
          <w:color w:val="231F20"/>
          <w:spacing w:val="-4"/>
        </w:rPr>
        <w:t>A</w:t>
      </w:r>
      <w:r>
        <w:rPr>
          <w:color w:val="231F20"/>
        </w:rPr>
        <w:t>ustralia. CSI</w:t>
      </w:r>
      <w:r>
        <w:rPr>
          <w:color w:val="231F20"/>
          <w:spacing w:val="-8"/>
        </w:rPr>
        <w:t>R</w:t>
      </w:r>
      <w:r>
        <w:rPr>
          <w:color w:val="231F20"/>
        </w:rPr>
        <w:t xml:space="preserve">O </w:t>
      </w:r>
      <w:r>
        <w:rPr>
          <w:color w:val="231F20"/>
          <w:spacing w:val="-6"/>
        </w:rPr>
        <w:t>P</w:t>
      </w:r>
      <w:r>
        <w:rPr>
          <w:color w:val="231F20"/>
        </w:rPr>
        <w:t xml:space="preserve">ublishing. Collingwood, </w:t>
      </w:r>
      <w:r>
        <w:rPr>
          <w:color w:val="231F20"/>
          <w:spacing w:val="-4"/>
        </w:rPr>
        <w:t>A</w:t>
      </w:r>
      <w:r>
        <w:rPr>
          <w:color w:val="231F20"/>
        </w:rPr>
        <w:t>ustralia.</w:t>
      </w:r>
    </w:p>
    <w:p w:rsidR="00356C57" w:rsidRDefault="00356C57">
      <w:pPr>
        <w:spacing w:line="170" w:lineRule="exact"/>
        <w:rPr>
          <w:sz w:val="17"/>
          <w:szCs w:val="17"/>
        </w:rPr>
      </w:pPr>
    </w:p>
    <w:p w:rsidR="00356C57" w:rsidRDefault="00724497">
      <w:pPr>
        <w:pStyle w:val="BodyText"/>
        <w:spacing w:line="264" w:lineRule="auto"/>
        <w:ind w:left="1984" w:hanging="567"/>
      </w:pPr>
      <w:r>
        <w:rPr>
          <w:color w:val="231F20"/>
          <w:spacing w:val="-2"/>
        </w:rPr>
        <w:t>G</w:t>
      </w:r>
      <w:r>
        <w:rPr>
          <w:color w:val="231F20"/>
        </w:rPr>
        <w:t>oss-</w:t>
      </w:r>
      <w:r>
        <w:rPr>
          <w:color w:val="231F20"/>
          <w:spacing w:val="-4"/>
        </w:rPr>
        <w:t>C</w:t>
      </w:r>
      <w:r>
        <w:rPr>
          <w:color w:val="231F20"/>
        </w:rPr>
        <w:t>usta</w:t>
      </w:r>
      <w:r>
        <w:rPr>
          <w:color w:val="231F20"/>
          <w:spacing w:val="-3"/>
        </w:rPr>
        <w:t>r</w:t>
      </w:r>
      <w:r>
        <w:rPr>
          <w:color w:val="231F20"/>
        </w:rPr>
        <w:t>d, J.D.,</w:t>
      </w:r>
      <w:r>
        <w:rPr>
          <w:color w:val="231F20"/>
          <w:spacing w:val="-9"/>
        </w:rPr>
        <w:t xml:space="preserve"> </w:t>
      </w:r>
      <w:r>
        <w:rPr>
          <w:color w:val="231F20"/>
          <w:spacing w:val="-26"/>
        </w:rPr>
        <w:t>T</w:t>
      </w:r>
      <w:r>
        <w:rPr>
          <w:color w:val="231F20"/>
        </w:rPr>
        <w:t xml:space="preserve">riplet, </w:t>
      </w:r>
      <w:r>
        <w:rPr>
          <w:color w:val="231F20"/>
          <w:spacing w:val="-36"/>
        </w:rPr>
        <w:t>P</w:t>
      </w:r>
      <w:r>
        <w:rPr>
          <w:color w:val="231F20"/>
        </w:rPr>
        <w:t xml:space="preserve">., </w:t>
      </w:r>
      <w:r>
        <w:rPr>
          <w:color w:val="231F20"/>
          <w:spacing w:val="-5"/>
        </w:rPr>
        <w:t>S</w:t>
      </w:r>
      <w:r>
        <w:rPr>
          <w:color w:val="231F20"/>
        </w:rPr>
        <w:t>ueu</w:t>
      </w:r>
      <w:r>
        <w:rPr>
          <w:color w:val="231F20"/>
          <w:spacing w:val="-12"/>
        </w:rPr>
        <w:t>r</w:t>
      </w:r>
      <w:r>
        <w:rPr>
          <w:color w:val="231F20"/>
        </w:rPr>
        <w:t xml:space="preserve">, </w:t>
      </w:r>
      <w:r>
        <w:rPr>
          <w:color w:val="231F20"/>
          <w:spacing w:val="-29"/>
        </w:rPr>
        <w:t>F</w:t>
      </w:r>
      <w:r>
        <w:rPr>
          <w:color w:val="231F20"/>
        </w:rPr>
        <w:t>.,</w:t>
      </w:r>
      <w:r>
        <w:rPr>
          <w:color w:val="231F20"/>
          <w:spacing w:val="-3"/>
        </w:rPr>
        <w:t xml:space="preserve"> </w:t>
      </w:r>
      <w:r>
        <w:rPr>
          <w:color w:val="231F20"/>
          <w:spacing w:val="-16"/>
        </w:rPr>
        <w:t>W</w:t>
      </w:r>
      <w:r>
        <w:rPr>
          <w:color w:val="231F20"/>
        </w:rPr>
        <w:t xml:space="preserve">est, A.D., (2006) </w:t>
      </w:r>
      <w:r>
        <w:rPr>
          <w:color w:val="231F20"/>
          <w:spacing w:val="-2"/>
        </w:rPr>
        <w:t>C</w:t>
      </w:r>
      <w:r>
        <w:rPr>
          <w:color w:val="231F20"/>
        </w:rPr>
        <w:t>ritical th</w:t>
      </w:r>
      <w:r>
        <w:rPr>
          <w:color w:val="231F20"/>
          <w:spacing w:val="-2"/>
        </w:rPr>
        <w:t>r</w:t>
      </w:r>
      <w:r>
        <w:rPr>
          <w:color w:val="231F20"/>
        </w:rPr>
        <w:t xml:space="preserve">esholds of disturbance </w:t>
      </w:r>
      <w:r>
        <w:rPr>
          <w:color w:val="231F20"/>
          <w:spacing w:val="-2"/>
        </w:rPr>
        <w:t>b</w:t>
      </w:r>
      <w:r>
        <w:rPr>
          <w:color w:val="231F20"/>
        </w:rPr>
        <w:t>y people and raptors in foraging wading bi</w:t>
      </w:r>
      <w:r>
        <w:rPr>
          <w:color w:val="231F20"/>
          <w:spacing w:val="-3"/>
        </w:rPr>
        <w:t>r</w:t>
      </w:r>
      <w:r>
        <w:rPr>
          <w:color w:val="231F20"/>
        </w:rPr>
        <w:t xml:space="preserve">ds. </w:t>
      </w:r>
      <w:r>
        <w:rPr>
          <w:rFonts w:ascii="Adobe Garamond Pro" w:hAnsi="Adobe Garamond Pro" w:cs="Adobe Garamond Pro"/>
          <w:i/>
          <w:color w:val="231F20"/>
          <w:spacing w:val="-3"/>
        </w:rPr>
        <w:t>B</w:t>
      </w:r>
      <w:r>
        <w:rPr>
          <w:rFonts w:ascii="Adobe Garamond Pro" w:hAnsi="Adobe Garamond Pro" w:cs="Adobe Garamond Pro"/>
          <w:i/>
          <w:color w:val="231F20"/>
        </w:rPr>
        <w:t>iological Conse</w:t>
      </w:r>
      <w:r>
        <w:rPr>
          <w:rFonts w:ascii="Adobe Garamond Pro" w:hAnsi="Adobe Garamond Pro" w:cs="Adobe Garamond Pro"/>
          <w:i/>
          <w:color w:val="231F20"/>
          <w:spacing w:val="3"/>
        </w:rPr>
        <w:t>r</w:t>
      </w:r>
      <w:r>
        <w:rPr>
          <w:rFonts w:ascii="Adobe Garamond Pro" w:hAnsi="Adobe Garamond Pro" w:cs="Adobe Garamond Pro"/>
          <w:i/>
          <w:color w:val="231F20"/>
          <w:spacing w:val="-2"/>
        </w:rPr>
        <w:t>v</w:t>
      </w:r>
      <w:r>
        <w:rPr>
          <w:rFonts w:ascii="Adobe Garamond Pro" w:hAnsi="Adobe Garamond Pro" w:cs="Adobe Garamond Pro"/>
          <w:i/>
          <w:color w:val="231F20"/>
        </w:rPr>
        <w:t xml:space="preserve">ation </w:t>
      </w:r>
      <w:r>
        <w:rPr>
          <w:color w:val="231F20"/>
        </w:rPr>
        <w:t>127: 88-97.</w:t>
      </w:r>
    </w:p>
    <w:p w:rsidR="00356C57" w:rsidRPr="00112326" w:rsidRDefault="00724497" w:rsidP="00112326">
      <w:pPr>
        <w:pStyle w:val="BodyText"/>
        <w:spacing w:before="53" w:line="249" w:lineRule="auto"/>
        <w:ind w:left="905" w:right="1676" w:hanging="567"/>
        <w:rPr>
          <w:color w:val="231F20"/>
        </w:rPr>
      </w:pPr>
      <w:r>
        <w:br w:type="column"/>
      </w:r>
      <w:r>
        <w:rPr>
          <w:color w:val="231F20"/>
          <w:spacing w:val="-5"/>
        </w:rPr>
        <w:t>I</w:t>
      </w:r>
      <w:r>
        <w:rPr>
          <w:color w:val="231F20"/>
        </w:rPr>
        <w:t>wamura,</w:t>
      </w:r>
      <w:r>
        <w:rPr>
          <w:color w:val="231F20"/>
          <w:spacing w:val="-9"/>
        </w:rPr>
        <w:t xml:space="preserve"> </w:t>
      </w:r>
      <w:r>
        <w:rPr>
          <w:color w:val="231F20"/>
          <w:spacing w:val="-25"/>
        </w:rPr>
        <w:t>T</w:t>
      </w:r>
      <w:r>
        <w:rPr>
          <w:color w:val="231F20"/>
        </w:rPr>
        <w:t xml:space="preserve">., </w:t>
      </w:r>
      <w:r>
        <w:rPr>
          <w:color w:val="231F20"/>
          <w:spacing w:val="-11"/>
        </w:rPr>
        <w:t>P</w:t>
      </w:r>
      <w:r>
        <w:rPr>
          <w:color w:val="231F20"/>
        </w:rPr>
        <w:t>ossingham, H.</w:t>
      </w:r>
      <w:r>
        <w:rPr>
          <w:color w:val="231F20"/>
          <w:spacing w:val="-36"/>
        </w:rPr>
        <w:t>P</w:t>
      </w:r>
      <w:r>
        <w:rPr>
          <w:color w:val="231F20"/>
        </w:rPr>
        <w:t>., Chad</w:t>
      </w:r>
      <w:r>
        <w:rPr>
          <w:color w:val="231F20"/>
          <w:sz w:val="24"/>
          <w:szCs w:val="24"/>
        </w:rPr>
        <w:t>è</w:t>
      </w:r>
      <w:r>
        <w:rPr>
          <w:color w:val="231F20"/>
        </w:rPr>
        <w:t xml:space="preserve">s, I., </w:t>
      </w:r>
      <w:r>
        <w:rPr>
          <w:color w:val="231F20"/>
          <w:spacing w:val="-3"/>
        </w:rPr>
        <w:t>M</w:t>
      </w:r>
      <w:r>
        <w:rPr>
          <w:color w:val="231F20"/>
        </w:rPr>
        <w:t xml:space="preserve">inton, C., </w:t>
      </w:r>
      <w:r>
        <w:rPr>
          <w:color w:val="231F20"/>
          <w:spacing w:val="-8"/>
        </w:rPr>
        <w:t>M</w:t>
      </w:r>
      <w:r>
        <w:rPr>
          <w:color w:val="231F20"/>
        </w:rPr>
        <w:t>urra</w:t>
      </w:r>
      <w:r>
        <w:rPr>
          <w:color w:val="231F20"/>
          <w:spacing w:val="-17"/>
        </w:rPr>
        <w:t>y</w:t>
      </w:r>
      <w:r>
        <w:rPr>
          <w:color w:val="231F20"/>
        </w:rPr>
        <w:t xml:space="preserve">, N.J., </w:t>
      </w:r>
      <w:r>
        <w:rPr>
          <w:color w:val="231F20"/>
          <w:spacing w:val="-3"/>
        </w:rPr>
        <w:t>R</w:t>
      </w:r>
      <w:r>
        <w:rPr>
          <w:color w:val="231F20"/>
        </w:rPr>
        <w:t>ogers, D.I.,</w:t>
      </w:r>
      <w:r>
        <w:rPr>
          <w:color w:val="231F20"/>
          <w:spacing w:val="-9"/>
        </w:rPr>
        <w:t xml:space="preserve"> </w:t>
      </w:r>
      <w:r>
        <w:rPr>
          <w:color w:val="231F20"/>
          <w:spacing w:val="-26"/>
        </w:rPr>
        <w:t>T</w:t>
      </w:r>
      <w:r>
        <w:rPr>
          <w:color w:val="231F20"/>
          <w:spacing w:val="-2"/>
        </w:rPr>
        <w:t>r</w:t>
      </w:r>
      <w:r>
        <w:rPr>
          <w:color w:val="231F20"/>
        </w:rPr>
        <w:t>eml, E.A.,</w:t>
      </w:r>
      <w:r w:rsidR="00112326">
        <w:rPr>
          <w:color w:val="231F20"/>
        </w:rPr>
        <w:t xml:space="preserve"> </w:t>
      </w:r>
      <w:r w:rsidRPr="00112326">
        <w:rPr>
          <w:color w:val="231F20"/>
        </w:rPr>
        <w:t xml:space="preserve">&amp; Fuller, R.A. (2013) Migratory connectivity magnifies the consequences of habitat loss from sea-level rise for shorebird populations. </w:t>
      </w:r>
      <w:r w:rsidRPr="00112326">
        <w:rPr>
          <w:i/>
          <w:color w:val="231F20"/>
        </w:rPr>
        <w:t>Proceedings of the Royal Society Biological Sciences</w:t>
      </w:r>
      <w:r w:rsidRPr="00112326">
        <w:rPr>
          <w:color w:val="231F20"/>
        </w:rPr>
        <w:t xml:space="preserve"> 280: 20130325.</w:t>
      </w:r>
    </w:p>
    <w:p w:rsidR="00356C57" w:rsidRDefault="00356C57">
      <w:pPr>
        <w:spacing w:before="9" w:line="160" w:lineRule="exact"/>
        <w:rPr>
          <w:sz w:val="16"/>
          <w:szCs w:val="16"/>
        </w:rPr>
      </w:pPr>
    </w:p>
    <w:p w:rsidR="00356C57" w:rsidRDefault="00724497">
      <w:pPr>
        <w:pStyle w:val="BodyText"/>
        <w:ind w:left="338"/>
      </w:pPr>
      <w:r>
        <w:rPr>
          <w:color w:val="231F20"/>
        </w:rPr>
        <w:t>Lee, S.</w:t>
      </w:r>
      <w:r>
        <w:rPr>
          <w:color w:val="231F20"/>
          <w:spacing w:val="-16"/>
        </w:rPr>
        <w:t>Y</w:t>
      </w:r>
      <w:r>
        <w:rPr>
          <w:color w:val="231F20"/>
        </w:rPr>
        <w:t xml:space="preserve">., </w:t>
      </w:r>
      <w:r>
        <w:rPr>
          <w:color w:val="231F20"/>
          <w:spacing w:val="-3"/>
        </w:rPr>
        <w:t>D</w:t>
      </w:r>
      <w:r>
        <w:rPr>
          <w:color w:val="231F20"/>
        </w:rPr>
        <w:t>unn, R.J.K.,</w:t>
      </w:r>
      <w:r>
        <w:rPr>
          <w:color w:val="231F20"/>
          <w:spacing w:val="-3"/>
        </w:rPr>
        <w:t xml:space="preserve"> </w:t>
      </w:r>
      <w:r>
        <w:rPr>
          <w:color w:val="231F20"/>
          <w:spacing w:val="-19"/>
        </w:rPr>
        <w:t>Y</w:t>
      </w:r>
      <w:r>
        <w:rPr>
          <w:color w:val="231F20"/>
        </w:rPr>
        <w:t>oung, R.A., Connoll</w:t>
      </w:r>
      <w:r>
        <w:rPr>
          <w:color w:val="231F20"/>
          <w:spacing w:val="-17"/>
        </w:rPr>
        <w:t>y</w:t>
      </w:r>
      <w:r>
        <w:rPr>
          <w:color w:val="231F20"/>
        </w:rPr>
        <w:t>,</w:t>
      </w:r>
    </w:p>
    <w:p w:rsidR="00356C57" w:rsidRDefault="00724497">
      <w:pPr>
        <w:pStyle w:val="BodyText"/>
        <w:spacing w:before="26"/>
        <w:ind w:left="905"/>
      </w:pPr>
      <w:r>
        <w:rPr>
          <w:color w:val="231F20"/>
        </w:rPr>
        <w:t xml:space="preserve">R.M., </w:t>
      </w:r>
      <w:r>
        <w:rPr>
          <w:color w:val="231F20"/>
          <w:spacing w:val="-2"/>
        </w:rPr>
        <w:t>D</w:t>
      </w:r>
      <w:r>
        <w:rPr>
          <w:color w:val="231F20"/>
        </w:rPr>
        <w:t xml:space="preserve">ale, </w:t>
      </w:r>
      <w:r>
        <w:rPr>
          <w:color w:val="231F20"/>
          <w:spacing w:val="-36"/>
        </w:rPr>
        <w:t>P</w:t>
      </w:r>
      <w:r>
        <w:rPr>
          <w:color w:val="231F20"/>
        </w:rPr>
        <w:t xml:space="preserve">.E.R., </w:t>
      </w:r>
      <w:r>
        <w:rPr>
          <w:color w:val="231F20"/>
          <w:spacing w:val="-2"/>
        </w:rPr>
        <w:t>D</w:t>
      </w:r>
      <w:r>
        <w:rPr>
          <w:color w:val="231F20"/>
        </w:rPr>
        <w:t>ehay</w:t>
      </w:r>
      <w:r>
        <w:rPr>
          <w:color w:val="231F20"/>
          <w:spacing w:val="-12"/>
        </w:rPr>
        <w:t>r</w:t>
      </w:r>
      <w:r>
        <w:rPr>
          <w:color w:val="231F20"/>
        </w:rPr>
        <w:t>, R., Lemcke</w:t>
      </w:r>
      <w:r>
        <w:rPr>
          <w:color w:val="231F20"/>
          <w:spacing w:val="1"/>
        </w:rPr>
        <w:t>r</w:t>
      </w:r>
      <w:r>
        <w:rPr>
          <w:color w:val="231F20"/>
        </w:rPr>
        <w:t>t,</w:t>
      </w:r>
    </w:p>
    <w:p w:rsidR="00356C57" w:rsidRDefault="00724497">
      <w:pPr>
        <w:pStyle w:val="BodyText"/>
        <w:spacing w:before="26"/>
        <w:ind w:left="905"/>
      </w:pPr>
      <w:r>
        <w:rPr>
          <w:color w:val="231F20"/>
        </w:rPr>
        <w:t xml:space="preserve">C.J., </w:t>
      </w:r>
      <w:r>
        <w:rPr>
          <w:color w:val="231F20"/>
          <w:spacing w:val="-5"/>
        </w:rPr>
        <w:t>M</w:t>
      </w:r>
      <w:r>
        <w:rPr>
          <w:color w:val="231F20"/>
        </w:rPr>
        <w:t xml:space="preserve">cKinnon, S., </w:t>
      </w:r>
      <w:r>
        <w:rPr>
          <w:color w:val="231F20"/>
          <w:spacing w:val="-11"/>
        </w:rPr>
        <w:t>P</w:t>
      </w:r>
      <w:r>
        <w:rPr>
          <w:color w:val="231F20"/>
          <w:spacing w:val="-3"/>
        </w:rPr>
        <w:t>o</w:t>
      </w:r>
      <w:r>
        <w:rPr>
          <w:color w:val="231F20"/>
          <w:spacing w:val="-2"/>
        </w:rPr>
        <w:t>w</w:t>
      </w:r>
      <w:r>
        <w:rPr>
          <w:color w:val="231F20"/>
        </w:rPr>
        <w:t>ell, B.,</w:t>
      </w:r>
      <w:r>
        <w:rPr>
          <w:color w:val="231F20"/>
          <w:spacing w:val="-9"/>
        </w:rPr>
        <w:t xml:space="preserve"> </w:t>
      </w:r>
      <w:r>
        <w:rPr>
          <w:color w:val="231F20"/>
          <w:spacing w:val="-24"/>
        </w:rPr>
        <w:t>T</w:t>
      </w:r>
      <w:r>
        <w:rPr>
          <w:color w:val="231F20"/>
        </w:rPr>
        <w:t xml:space="preserve">easdale, </w:t>
      </w:r>
      <w:r>
        <w:rPr>
          <w:color w:val="231F20"/>
          <w:spacing w:val="-36"/>
        </w:rPr>
        <w:t>P</w:t>
      </w:r>
      <w:r>
        <w:rPr>
          <w:color w:val="231F20"/>
        </w:rPr>
        <w:t>.R.,</w:t>
      </w:r>
    </w:p>
    <w:p w:rsidR="00356C57" w:rsidRDefault="00724497">
      <w:pPr>
        <w:pStyle w:val="BodyText"/>
        <w:spacing w:before="26" w:line="264" w:lineRule="auto"/>
        <w:ind w:left="905" w:right="1676"/>
      </w:pPr>
      <w:r>
        <w:rPr>
          <w:color w:val="231F20"/>
        </w:rPr>
        <w:t>&amp;</w:t>
      </w:r>
      <w:r>
        <w:rPr>
          <w:color w:val="231F20"/>
          <w:spacing w:val="-3"/>
        </w:rPr>
        <w:t xml:space="preserve"> </w:t>
      </w:r>
      <w:r>
        <w:rPr>
          <w:color w:val="231F20"/>
          <w:spacing w:val="-16"/>
        </w:rPr>
        <w:t>W</w:t>
      </w:r>
      <w:r>
        <w:rPr>
          <w:color w:val="231F20"/>
        </w:rPr>
        <w:t>elsh, D.</w:t>
      </w:r>
      <w:r>
        <w:rPr>
          <w:color w:val="231F20"/>
          <w:spacing w:val="-24"/>
        </w:rPr>
        <w:t>T</w:t>
      </w:r>
      <w:r>
        <w:rPr>
          <w:color w:val="231F20"/>
        </w:rPr>
        <w:t xml:space="preserve">. (2006) </w:t>
      </w:r>
      <w:r>
        <w:rPr>
          <w:color w:val="231F20"/>
          <w:spacing w:val="-3"/>
        </w:rPr>
        <w:t>I</w:t>
      </w:r>
      <w:r>
        <w:rPr>
          <w:color w:val="231F20"/>
        </w:rPr>
        <w:t xml:space="preserve">mpact of urbanization on coastal </w:t>
      </w:r>
      <w:r>
        <w:rPr>
          <w:color w:val="231F20"/>
          <w:spacing w:val="-2"/>
        </w:rPr>
        <w:t>w</w:t>
      </w:r>
      <w:r>
        <w:rPr>
          <w:color w:val="231F20"/>
        </w:rPr>
        <w:t>etland st</w:t>
      </w:r>
      <w:r>
        <w:rPr>
          <w:color w:val="231F20"/>
          <w:spacing w:val="1"/>
        </w:rPr>
        <w:t>r</w:t>
      </w:r>
      <w:r>
        <w:rPr>
          <w:color w:val="231F20"/>
        </w:rPr>
        <w:t>uctu</w:t>
      </w:r>
      <w:r>
        <w:rPr>
          <w:color w:val="231F20"/>
          <w:spacing w:val="-2"/>
        </w:rPr>
        <w:t>r</w:t>
      </w:r>
      <w:r>
        <w:rPr>
          <w:color w:val="231F20"/>
        </w:rPr>
        <w:t xml:space="preserve">e and function. </w:t>
      </w:r>
      <w:r>
        <w:rPr>
          <w:rFonts w:ascii="Adobe Garamond Pro" w:hAnsi="Adobe Garamond Pro" w:cs="Adobe Garamond Pro"/>
          <w:i/>
          <w:color w:val="231F20"/>
          <w:spacing w:val="-4"/>
        </w:rPr>
        <w:t>A</w:t>
      </w:r>
      <w:r>
        <w:rPr>
          <w:rFonts w:ascii="Adobe Garamond Pro" w:hAnsi="Adobe Garamond Pro" w:cs="Adobe Garamond Pro"/>
          <w:i/>
          <w:color w:val="231F20"/>
        </w:rPr>
        <w:t>ust</w:t>
      </w:r>
      <w:r>
        <w:rPr>
          <w:rFonts w:ascii="Adobe Garamond Pro" w:hAnsi="Adobe Garamond Pro" w:cs="Adobe Garamond Pro"/>
          <w:i/>
          <w:color w:val="231F20"/>
          <w:spacing w:val="-6"/>
        </w:rPr>
        <w:t>r</w:t>
      </w:r>
      <w:r>
        <w:rPr>
          <w:rFonts w:ascii="Adobe Garamond Pro" w:hAnsi="Adobe Garamond Pro" w:cs="Adobe Garamond Pro"/>
          <w:i/>
          <w:color w:val="231F20"/>
        </w:rPr>
        <w:t xml:space="preserve">al </w:t>
      </w:r>
      <w:r>
        <w:rPr>
          <w:rFonts w:ascii="Adobe Garamond Pro" w:hAnsi="Adobe Garamond Pro" w:cs="Adobe Garamond Pro"/>
          <w:i/>
          <w:color w:val="231F20"/>
          <w:spacing w:val="-3"/>
        </w:rPr>
        <w:t>E</w:t>
      </w:r>
      <w:r>
        <w:rPr>
          <w:rFonts w:ascii="Adobe Garamond Pro" w:hAnsi="Adobe Garamond Pro" w:cs="Adobe Garamond Pro"/>
          <w:i/>
          <w:color w:val="231F20"/>
        </w:rPr>
        <w:t>colo</w:t>
      </w:r>
      <w:r>
        <w:rPr>
          <w:rFonts w:ascii="Adobe Garamond Pro" w:hAnsi="Adobe Garamond Pro" w:cs="Adobe Garamond Pro"/>
          <w:i/>
          <w:color w:val="231F20"/>
          <w:spacing w:val="9"/>
        </w:rPr>
        <w:t>g</w:t>
      </w:r>
      <w:r>
        <w:rPr>
          <w:rFonts w:ascii="Adobe Garamond Pro" w:hAnsi="Adobe Garamond Pro" w:cs="Adobe Garamond Pro"/>
          <w:i/>
          <w:color w:val="231F20"/>
        </w:rPr>
        <w:t xml:space="preserve">y </w:t>
      </w:r>
      <w:r>
        <w:rPr>
          <w:color w:val="231F20"/>
        </w:rPr>
        <w:t>31: 149-163.</w:t>
      </w:r>
    </w:p>
    <w:p w:rsidR="00356C57" w:rsidRDefault="00356C57">
      <w:pPr>
        <w:spacing w:line="170" w:lineRule="exact"/>
        <w:rPr>
          <w:sz w:val="17"/>
          <w:szCs w:val="17"/>
        </w:rPr>
      </w:pPr>
    </w:p>
    <w:p w:rsidR="00356C57" w:rsidRDefault="00724497">
      <w:pPr>
        <w:pStyle w:val="BodyText"/>
        <w:ind w:left="338"/>
      </w:pPr>
      <w:r>
        <w:rPr>
          <w:color w:val="231F20"/>
          <w:spacing w:val="-3"/>
        </w:rPr>
        <w:t>M</w:t>
      </w:r>
      <w:r>
        <w:rPr>
          <w:color w:val="231F20"/>
        </w:rPr>
        <w:t xml:space="preserve">a, M., </w:t>
      </w:r>
      <w:r>
        <w:rPr>
          <w:color w:val="231F20"/>
          <w:spacing w:val="-2"/>
        </w:rPr>
        <w:t>L</w:t>
      </w:r>
      <w:r>
        <w:rPr>
          <w:color w:val="231F20"/>
        </w:rPr>
        <w:t>u, J.J.,</w:t>
      </w:r>
      <w:r>
        <w:rPr>
          <w:color w:val="231F20"/>
          <w:spacing w:val="-9"/>
        </w:rPr>
        <w:t xml:space="preserve"> </w:t>
      </w:r>
      <w:r>
        <w:rPr>
          <w:color w:val="231F20"/>
          <w:spacing w:val="-22"/>
        </w:rPr>
        <w:t>T</w:t>
      </w:r>
      <w:r>
        <w:rPr>
          <w:color w:val="231F20"/>
        </w:rPr>
        <w:t xml:space="preserve">ang, C.J., </w:t>
      </w:r>
      <w:r>
        <w:rPr>
          <w:color w:val="231F20"/>
          <w:spacing w:val="-5"/>
        </w:rPr>
        <w:t>S</w:t>
      </w:r>
      <w:r>
        <w:rPr>
          <w:color w:val="231F20"/>
        </w:rPr>
        <w:t xml:space="preserve">un, </w:t>
      </w:r>
      <w:r>
        <w:rPr>
          <w:color w:val="231F20"/>
          <w:spacing w:val="-36"/>
        </w:rPr>
        <w:t>P</w:t>
      </w:r>
      <w:r>
        <w:rPr>
          <w:color w:val="231F20"/>
        </w:rPr>
        <w:t>.</w:t>
      </w:r>
      <w:r>
        <w:rPr>
          <w:color w:val="231F20"/>
          <w:spacing w:val="-16"/>
        </w:rPr>
        <w:t>Y</w:t>
      </w:r>
      <w:r>
        <w:rPr>
          <w:color w:val="231F20"/>
        </w:rPr>
        <w:t xml:space="preserve">. &amp; </w:t>
      </w:r>
      <w:r>
        <w:rPr>
          <w:color w:val="231F20"/>
          <w:spacing w:val="-6"/>
        </w:rPr>
        <w:t>H</w:t>
      </w:r>
      <w:r>
        <w:rPr>
          <w:color w:val="231F20"/>
        </w:rPr>
        <w:t>u,</w:t>
      </w:r>
      <w:r>
        <w:rPr>
          <w:color w:val="231F20"/>
          <w:spacing w:val="-3"/>
        </w:rPr>
        <w:t xml:space="preserve"> </w:t>
      </w:r>
      <w:r>
        <w:rPr>
          <w:color w:val="231F20"/>
          <w:spacing w:val="-24"/>
        </w:rPr>
        <w:t>W</w:t>
      </w:r>
      <w:r>
        <w:rPr>
          <w:color w:val="231F20"/>
        </w:rPr>
        <w:t>.</w:t>
      </w:r>
    </w:p>
    <w:p w:rsidR="00356C57" w:rsidRDefault="00724497">
      <w:pPr>
        <w:pStyle w:val="BodyText"/>
        <w:spacing w:before="25" w:line="264" w:lineRule="auto"/>
        <w:ind w:left="905" w:right="1728"/>
      </w:pPr>
      <w:r>
        <w:rPr>
          <w:color w:val="231F20"/>
        </w:rPr>
        <w:t>(1998)</w:t>
      </w:r>
      <w:r>
        <w:rPr>
          <w:color w:val="231F20"/>
          <w:spacing w:val="-5"/>
        </w:rPr>
        <w:t xml:space="preserve"> </w:t>
      </w:r>
      <w:r>
        <w:rPr>
          <w:color w:val="231F20"/>
        </w:rPr>
        <w:t>The</w:t>
      </w:r>
      <w:r>
        <w:rPr>
          <w:color w:val="231F20"/>
          <w:spacing w:val="-4"/>
        </w:rPr>
        <w:t xml:space="preserve"> </w:t>
      </w:r>
      <w:r>
        <w:rPr>
          <w:color w:val="231F20"/>
        </w:rPr>
        <w:t>contribution</w:t>
      </w:r>
      <w:r>
        <w:rPr>
          <w:color w:val="231F20"/>
          <w:spacing w:val="-4"/>
        </w:rPr>
        <w:t xml:space="preserve"> </w:t>
      </w:r>
      <w:r>
        <w:rPr>
          <w:color w:val="231F20"/>
        </w:rPr>
        <w:t>of</w:t>
      </w:r>
      <w:r>
        <w:rPr>
          <w:color w:val="231F20"/>
          <w:spacing w:val="-4"/>
        </w:rPr>
        <w:t xml:space="preserve"> </w:t>
      </w:r>
      <w:r>
        <w:rPr>
          <w:color w:val="231F20"/>
        </w:rPr>
        <w:t>sho</w:t>
      </w:r>
      <w:r>
        <w:rPr>
          <w:color w:val="231F20"/>
          <w:spacing w:val="-3"/>
        </w:rPr>
        <w:t>r</w:t>
      </w:r>
      <w:r>
        <w:rPr>
          <w:color w:val="231F20"/>
        </w:rPr>
        <w:t>ebi</w:t>
      </w:r>
      <w:r>
        <w:rPr>
          <w:color w:val="231F20"/>
          <w:spacing w:val="-3"/>
        </w:rPr>
        <w:t>r</w:t>
      </w:r>
      <w:r>
        <w:rPr>
          <w:color w:val="231F20"/>
        </w:rPr>
        <w:t>ds</w:t>
      </w:r>
      <w:r>
        <w:rPr>
          <w:color w:val="231F20"/>
          <w:spacing w:val="-4"/>
        </w:rPr>
        <w:t xml:space="preserve"> </w:t>
      </w:r>
      <w:r>
        <w:rPr>
          <w:color w:val="231F20"/>
        </w:rPr>
        <w:t>to</w:t>
      </w:r>
      <w:r>
        <w:rPr>
          <w:color w:val="231F20"/>
          <w:spacing w:val="-5"/>
        </w:rPr>
        <w:t xml:space="preserve"> </w:t>
      </w:r>
      <w:r>
        <w:rPr>
          <w:color w:val="231F20"/>
        </w:rPr>
        <w:t xml:space="preserve">the catches of hunters in the </w:t>
      </w:r>
      <w:r>
        <w:rPr>
          <w:color w:val="231F20"/>
          <w:spacing w:val="-3"/>
        </w:rPr>
        <w:t>S</w:t>
      </w:r>
      <w:r>
        <w:rPr>
          <w:color w:val="231F20"/>
        </w:rPr>
        <w:t>hanghai a</w:t>
      </w:r>
      <w:r>
        <w:rPr>
          <w:color w:val="231F20"/>
          <w:spacing w:val="-2"/>
        </w:rPr>
        <w:t>r</w:t>
      </w:r>
      <w:r>
        <w:rPr>
          <w:color w:val="231F20"/>
        </w:rPr>
        <w:t xml:space="preserve">ea, China, during 1997-1998. </w:t>
      </w:r>
      <w:r>
        <w:rPr>
          <w:rFonts w:ascii="Adobe Garamond Pro" w:hAnsi="Adobe Garamond Pro" w:cs="Adobe Garamond Pro"/>
          <w:i/>
          <w:color w:val="231F20"/>
          <w:spacing w:val="-5"/>
        </w:rPr>
        <w:t>S</w:t>
      </w:r>
      <w:r>
        <w:rPr>
          <w:rFonts w:ascii="Adobe Garamond Pro" w:hAnsi="Adobe Garamond Pro" w:cs="Adobe Garamond Pro"/>
          <w:i/>
          <w:color w:val="231F20"/>
        </w:rPr>
        <w:t xml:space="preserve">tilt </w:t>
      </w:r>
      <w:r>
        <w:rPr>
          <w:color w:val="231F20"/>
        </w:rPr>
        <w:t>33: 32-36.</w:t>
      </w:r>
    </w:p>
    <w:p w:rsidR="00356C57" w:rsidRDefault="00356C57">
      <w:pPr>
        <w:spacing w:line="170" w:lineRule="exact"/>
        <w:rPr>
          <w:sz w:val="17"/>
          <w:szCs w:val="17"/>
        </w:rPr>
      </w:pPr>
    </w:p>
    <w:p w:rsidR="00356C57" w:rsidRDefault="00724497">
      <w:pPr>
        <w:pStyle w:val="BodyText"/>
        <w:spacing w:line="264" w:lineRule="auto"/>
        <w:ind w:left="905" w:right="2044" w:hanging="567"/>
      </w:pPr>
      <w:r>
        <w:rPr>
          <w:color w:val="231F20"/>
          <w:spacing w:val="-3"/>
        </w:rPr>
        <w:t>M</w:t>
      </w:r>
      <w:r>
        <w:rPr>
          <w:color w:val="231F20"/>
        </w:rPr>
        <w:t xml:space="preserve">a, Z.J., </w:t>
      </w:r>
      <w:r>
        <w:rPr>
          <w:color w:val="231F20"/>
          <w:spacing w:val="-5"/>
        </w:rPr>
        <w:t>J</w:t>
      </w:r>
      <w:r>
        <w:rPr>
          <w:color w:val="231F20"/>
        </w:rPr>
        <w:t>ing, K,</w:t>
      </w:r>
      <w:r>
        <w:rPr>
          <w:color w:val="231F20"/>
          <w:spacing w:val="-9"/>
        </w:rPr>
        <w:t xml:space="preserve"> </w:t>
      </w:r>
      <w:r>
        <w:rPr>
          <w:color w:val="231F20"/>
          <w:spacing w:val="-22"/>
        </w:rPr>
        <w:t>T</w:t>
      </w:r>
      <w:r>
        <w:rPr>
          <w:color w:val="231F20"/>
        </w:rPr>
        <w:t xml:space="preserve">ang, S.M. &amp; Chen, J.K. (2002)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 xml:space="preserve">ds in the Eastern </w:t>
      </w:r>
      <w:r>
        <w:rPr>
          <w:color w:val="231F20"/>
          <w:spacing w:val="-3"/>
        </w:rPr>
        <w:t>I</w:t>
      </w:r>
      <w:r>
        <w:rPr>
          <w:color w:val="231F20"/>
        </w:rPr>
        <w:t>nte</w:t>
      </w:r>
      <w:r>
        <w:rPr>
          <w:color w:val="231F20"/>
          <w:spacing w:val="1"/>
        </w:rPr>
        <w:t>r</w:t>
      </w:r>
      <w:r>
        <w:rPr>
          <w:color w:val="231F20"/>
        </w:rPr>
        <w:t>tidal A</w:t>
      </w:r>
      <w:r>
        <w:rPr>
          <w:color w:val="231F20"/>
          <w:spacing w:val="-2"/>
        </w:rPr>
        <w:t>r</w:t>
      </w:r>
      <w:r>
        <w:rPr>
          <w:color w:val="231F20"/>
        </w:rPr>
        <w:t xml:space="preserve">eas of Chongming </w:t>
      </w:r>
      <w:r>
        <w:rPr>
          <w:color w:val="231F20"/>
          <w:spacing w:val="-4"/>
        </w:rPr>
        <w:t>I</w:t>
      </w:r>
      <w:r>
        <w:rPr>
          <w:color w:val="231F20"/>
        </w:rPr>
        <w:t xml:space="preserve">sland during the 2001 </w:t>
      </w:r>
      <w:r>
        <w:rPr>
          <w:color w:val="231F20"/>
          <w:spacing w:val="-6"/>
        </w:rPr>
        <w:t>N</w:t>
      </w:r>
      <w:r>
        <w:rPr>
          <w:color w:val="231F20"/>
        </w:rPr>
        <w:t>o</w:t>
      </w:r>
      <w:r>
        <w:rPr>
          <w:color w:val="231F20"/>
          <w:spacing w:val="1"/>
        </w:rPr>
        <w:t>r</w:t>
      </w:r>
      <w:r>
        <w:rPr>
          <w:color w:val="231F20"/>
        </w:rPr>
        <w:t>thwa</w:t>
      </w:r>
      <w:r>
        <w:rPr>
          <w:color w:val="231F20"/>
          <w:spacing w:val="-3"/>
        </w:rPr>
        <w:t>r</w:t>
      </w:r>
      <w:r>
        <w:rPr>
          <w:color w:val="231F20"/>
        </w:rPr>
        <w:t xml:space="preserve">d </w:t>
      </w:r>
      <w:r>
        <w:rPr>
          <w:color w:val="231F20"/>
          <w:spacing w:val="-3"/>
        </w:rPr>
        <w:t>M</w:t>
      </w:r>
      <w:r>
        <w:rPr>
          <w:color w:val="231F20"/>
        </w:rPr>
        <w:t xml:space="preserve">igration. </w:t>
      </w:r>
      <w:r>
        <w:rPr>
          <w:rFonts w:ascii="Adobe Garamond Pro" w:hAnsi="Adobe Garamond Pro" w:cs="Adobe Garamond Pro"/>
          <w:i/>
          <w:color w:val="231F20"/>
          <w:spacing w:val="-5"/>
        </w:rPr>
        <w:t>S</w:t>
      </w:r>
      <w:r>
        <w:rPr>
          <w:rFonts w:ascii="Adobe Garamond Pro" w:hAnsi="Adobe Garamond Pro" w:cs="Adobe Garamond Pro"/>
          <w:i/>
          <w:color w:val="231F20"/>
        </w:rPr>
        <w:t xml:space="preserve">tilt </w:t>
      </w:r>
      <w:r>
        <w:rPr>
          <w:color w:val="231F20"/>
        </w:rPr>
        <w:t>41: 6-10.</w:t>
      </w:r>
    </w:p>
    <w:p w:rsidR="00356C57" w:rsidRDefault="00356C57">
      <w:pPr>
        <w:spacing w:line="170" w:lineRule="exact"/>
        <w:rPr>
          <w:sz w:val="17"/>
          <w:szCs w:val="17"/>
        </w:rPr>
      </w:pPr>
    </w:p>
    <w:p w:rsidR="00356C57" w:rsidRDefault="00724497">
      <w:pPr>
        <w:pStyle w:val="BodyText"/>
        <w:spacing w:line="264" w:lineRule="auto"/>
        <w:ind w:left="905" w:right="1726" w:hanging="567"/>
      </w:pPr>
      <w:r>
        <w:rPr>
          <w:color w:val="231F20"/>
          <w:spacing w:val="-3"/>
        </w:rPr>
        <w:t>M</w:t>
      </w:r>
      <w:r>
        <w:rPr>
          <w:color w:val="231F20"/>
        </w:rPr>
        <w:t>acKinnon, J.,</w:t>
      </w:r>
      <w:r>
        <w:rPr>
          <w:color w:val="231F20"/>
          <w:spacing w:val="-3"/>
        </w:rPr>
        <w:t xml:space="preserve"> </w:t>
      </w:r>
      <w:r>
        <w:rPr>
          <w:color w:val="231F20"/>
          <w:spacing w:val="-20"/>
        </w:rPr>
        <w:t>V</w:t>
      </w:r>
      <w:r>
        <w:rPr>
          <w:color w:val="231F20"/>
        </w:rPr>
        <w:t>e</w:t>
      </w:r>
      <w:r>
        <w:rPr>
          <w:color w:val="231F20"/>
          <w:spacing w:val="-2"/>
        </w:rPr>
        <w:t>r</w:t>
      </w:r>
      <w:r>
        <w:rPr>
          <w:color w:val="231F20"/>
        </w:rPr>
        <w:t>kuil,</w:t>
      </w:r>
      <w:r>
        <w:rPr>
          <w:color w:val="231F20"/>
          <w:spacing w:val="-3"/>
        </w:rPr>
        <w:t xml:space="preserve"> </w:t>
      </w:r>
      <w:r>
        <w:rPr>
          <w:color w:val="231F20"/>
          <w:spacing w:val="-16"/>
        </w:rPr>
        <w:t>Y</w:t>
      </w:r>
      <w:r>
        <w:rPr>
          <w:color w:val="231F20"/>
        </w:rPr>
        <w:t xml:space="preserve">.I. &amp; </w:t>
      </w:r>
      <w:r>
        <w:rPr>
          <w:color w:val="231F20"/>
          <w:spacing w:val="-8"/>
        </w:rPr>
        <w:t>M</w:t>
      </w:r>
      <w:r>
        <w:rPr>
          <w:color w:val="231F20"/>
        </w:rPr>
        <w:t>urra</w:t>
      </w:r>
      <w:r>
        <w:rPr>
          <w:color w:val="231F20"/>
          <w:spacing w:val="-17"/>
        </w:rPr>
        <w:t>y</w:t>
      </w:r>
      <w:r>
        <w:rPr>
          <w:color w:val="231F20"/>
        </w:rPr>
        <w:t xml:space="preserve">, N. (2012) IUCN situation analysis on East and </w:t>
      </w:r>
      <w:r>
        <w:rPr>
          <w:color w:val="231F20"/>
          <w:spacing w:val="-3"/>
        </w:rPr>
        <w:t>S</w:t>
      </w:r>
      <w:r>
        <w:rPr>
          <w:color w:val="231F20"/>
        </w:rPr>
        <w:t>outheast Asian inte</w:t>
      </w:r>
      <w:r>
        <w:rPr>
          <w:color w:val="231F20"/>
          <w:spacing w:val="1"/>
        </w:rPr>
        <w:t>r</w:t>
      </w:r>
      <w:r>
        <w:rPr>
          <w:color w:val="231F20"/>
        </w:rPr>
        <w:t>tidal habitats, with pa</w:t>
      </w:r>
      <w:r>
        <w:rPr>
          <w:color w:val="231F20"/>
          <w:spacing w:val="1"/>
        </w:rPr>
        <w:t>r</w:t>
      </w:r>
      <w:r>
        <w:rPr>
          <w:color w:val="231F20"/>
        </w:rPr>
        <w:t xml:space="preserve">ticular </w:t>
      </w:r>
      <w:r>
        <w:rPr>
          <w:color w:val="231F20"/>
          <w:spacing w:val="-2"/>
        </w:rPr>
        <w:t>r</w:t>
      </w:r>
      <w:r>
        <w:rPr>
          <w:color w:val="231F20"/>
        </w:rPr>
        <w:t>efe</w:t>
      </w:r>
      <w:r>
        <w:rPr>
          <w:color w:val="231F20"/>
          <w:spacing w:val="-2"/>
        </w:rPr>
        <w:t>r</w:t>
      </w:r>
      <w:r>
        <w:rPr>
          <w:color w:val="231F20"/>
        </w:rPr>
        <w:t>ence to the</w:t>
      </w:r>
      <w:r>
        <w:rPr>
          <w:color w:val="231F20"/>
          <w:spacing w:val="-3"/>
        </w:rPr>
        <w:t xml:space="preserve"> </w:t>
      </w:r>
      <w:r>
        <w:rPr>
          <w:color w:val="231F20"/>
          <w:spacing w:val="-18"/>
        </w:rPr>
        <w:t>Y</w:t>
      </w:r>
      <w:r>
        <w:rPr>
          <w:color w:val="231F20"/>
        </w:rPr>
        <w:t>ell</w:t>
      </w:r>
      <w:r>
        <w:rPr>
          <w:color w:val="231F20"/>
          <w:spacing w:val="-3"/>
        </w:rPr>
        <w:t>o</w:t>
      </w:r>
      <w:r>
        <w:rPr>
          <w:color w:val="231F20"/>
        </w:rPr>
        <w:t xml:space="preserve">w </w:t>
      </w:r>
      <w:r>
        <w:rPr>
          <w:color w:val="231F20"/>
          <w:spacing w:val="-3"/>
        </w:rPr>
        <w:t>S</w:t>
      </w:r>
      <w:r>
        <w:rPr>
          <w:color w:val="231F20"/>
        </w:rPr>
        <w:t xml:space="preserve">ea (including the Bohai </w:t>
      </w:r>
      <w:r>
        <w:rPr>
          <w:color w:val="231F20"/>
          <w:spacing w:val="-3"/>
        </w:rPr>
        <w:t>S</w:t>
      </w:r>
      <w:r>
        <w:rPr>
          <w:color w:val="231F20"/>
        </w:rPr>
        <w:t xml:space="preserve">ea). </w:t>
      </w:r>
      <w:r>
        <w:rPr>
          <w:color w:val="231F20"/>
          <w:spacing w:val="-2"/>
        </w:rPr>
        <w:t>O</w:t>
      </w:r>
      <w:r>
        <w:rPr>
          <w:color w:val="231F20"/>
        </w:rPr>
        <w:t xml:space="preserve">ccasional </w:t>
      </w:r>
      <w:r>
        <w:rPr>
          <w:color w:val="231F20"/>
          <w:spacing w:val="-9"/>
        </w:rPr>
        <w:t>P</w:t>
      </w:r>
      <w:r>
        <w:rPr>
          <w:color w:val="231F20"/>
        </w:rPr>
        <w:t xml:space="preserve">aper of the IUCN </w:t>
      </w:r>
      <w:r>
        <w:rPr>
          <w:color w:val="231F20"/>
          <w:spacing w:val="-5"/>
        </w:rPr>
        <w:t>S</w:t>
      </w:r>
      <w:r>
        <w:rPr>
          <w:color w:val="231F20"/>
        </w:rPr>
        <w:t xml:space="preserve">pecies </w:t>
      </w:r>
      <w:r>
        <w:rPr>
          <w:color w:val="231F20"/>
          <w:spacing w:val="-5"/>
        </w:rPr>
        <w:t>S</w:t>
      </w:r>
      <w:r>
        <w:rPr>
          <w:color w:val="231F20"/>
        </w:rPr>
        <w:t>u</w:t>
      </w:r>
      <w:r>
        <w:rPr>
          <w:color w:val="231F20"/>
          <w:spacing w:val="3"/>
        </w:rPr>
        <w:t>r</w:t>
      </w:r>
      <w:r>
        <w:rPr>
          <w:color w:val="231F20"/>
        </w:rPr>
        <w:t>vi</w:t>
      </w:r>
      <w:r>
        <w:rPr>
          <w:color w:val="231F20"/>
          <w:spacing w:val="-2"/>
        </w:rPr>
        <w:t>v</w:t>
      </w:r>
      <w:r>
        <w:rPr>
          <w:color w:val="231F20"/>
        </w:rPr>
        <w:t xml:space="preserve">al Commission </w:t>
      </w:r>
      <w:r>
        <w:rPr>
          <w:color w:val="231F20"/>
          <w:spacing w:val="-6"/>
        </w:rPr>
        <w:t>N</w:t>
      </w:r>
      <w:r>
        <w:rPr>
          <w:color w:val="231F20"/>
          <w:spacing w:val="-4"/>
        </w:rPr>
        <w:t>o</w:t>
      </w:r>
      <w:r>
        <w:rPr>
          <w:color w:val="231F20"/>
        </w:rPr>
        <w:t xml:space="preserve">. 47. IUCN, </w:t>
      </w:r>
      <w:r>
        <w:rPr>
          <w:color w:val="231F20"/>
          <w:spacing w:val="-2"/>
        </w:rPr>
        <w:t>G</w:t>
      </w:r>
      <w:r>
        <w:rPr>
          <w:color w:val="231F20"/>
        </w:rPr>
        <w:t xml:space="preserve">land, </w:t>
      </w:r>
      <w:r>
        <w:rPr>
          <w:color w:val="231F20"/>
          <w:spacing w:val="-6"/>
        </w:rPr>
        <w:t>S</w:t>
      </w:r>
      <w:r>
        <w:rPr>
          <w:color w:val="231F20"/>
        </w:rPr>
        <w:t>wit</w:t>
      </w:r>
      <w:r>
        <w:rPr>
          <w:color w:val="231F20"/>
          <w:spacing w:val="-2"/>
        </w:rPr>
        <w:t>z</w:t>
      </w:r>
      <w:r>
        <w:rPr>
          <w:color w:val="231F20"/>
        </w:rPr>
        <w:t>erland and Cambridge, UK. ii + 70 p</w:t>
      </w:r>
      <w:r>
        <w:rPr>
          <w:color w:val="231F20"/>
          <w:spacing w:val="-4"/>
        </w:rPr>
        <w:t>p</w:t>
      </w:r>
      <w:r>
        <w:rPr>
          <w:color w:val="231F20"/>
        </w:rPr>
        <w:t>.</w:t>
      </w:r>
    </w:p>
    <w:p w:rsidR="00356C57" w:rsidRDefault="00356C57">
      <w:pPr>
        <w:spacing w:line="170" w:lineRule="exact"/>
        <w:rPr>
          <w:sz w:val="17"/>
          <w:szCs w:val="17"/>
        </w:rPr>
      </w:pPr>
    </w:p>
    <w:p w:rsidR="00356C57" w:rsidRDefault="00724497">
      <w:pPr>
        <w:pStyle w:val="BodyText"/>
        <w:spacing w:line="264" w:lineRule="auto"/>
        <w:ind w:left="905" w:right="1761" w:hanging="567"/>
      </w:pPr>
      <w:r>
        <w:rPr>
          <w:color w:val="231F20"/>
          <w:spacing w:val="-3"/>
        </w:rPr>
        <w:t>M</w:t>
      </w:r>
      <w:r>
        <w:rPr>
          <w:color w:val="231F20"/>
        </w:rPr>
        <w:t>a</w:t>
      </w:r>
      <w:r>
        <w:rPr>
          <w:color w:val="231F20"/>
          <w:spacing w:val="-2"/>
        </w:rPr>
        <w:t>r</w:t>
      </w:r>
      <w:r>
        <w:rPr>
          <w:color w:val="231F20"/>
        </w:rPr>
        <w:t xml:space="preserve">chant, S. &amp; </w:t>
      </w:r>
      <w:r>
        <w:rPr>
          <w:color w:val="231F20"/>
          <w:spacing w:val="-36"/>
        </w:rPr>
        <w:t>P</w:t>
      </w:r>
      <w:r>
        <w:rPr>
          <w:color w:val="231F20"/>
        </w:rPr>
        <w:t xml:space="preserve">.J. </w:t>
      </w:r>
      <w:r>
        <w:rPr>
          <w:color w:val="231F20"/>
          <w:spacing w:val="-4"/>
        </w:rPr>
        <w:t>H</w:t>
      </w:r>
      <w:r>
        <w:rPr>
          <w:color w:val="231F20"/>
        </w:rPr>
        <w:t xml:space="preserve">iggins, eds. (1993) </w:t>
      </w:r>
      <w:r>
        <w:rPr>
          <w:color w:val="231F20"/>
          <w:spacing w:val="-2"/>
        </w:rPr>
        <w:t>H</w:t>
      </w:r>
      <w:r>
        <w:rPr>
          <w:color w:val="231F20"/>
        </w:rPr>
        <w:t xml:space="preserve">andbook of </w:t>
      </w:r>
      <w:r>
        <w:rPr>
          <w:color w:val="231F20"/>
          <w:spacing w:val="-4"/>
        </w:rPr>
        <w:t>A</w:t>
      </w:r>
      <w:r>
        <w:rPr>
          <w:color w:val="231F20"/>
        </w:rPr>
        <w:t xml:space="preserve">ustralian, </w:t>
      </w:r>
      <w:r>
        <w:rPr>
          <w:color w:val="231F20"/>
          <w:spacing w:val="-6"/>
        </w:rPr>
        <w:t>N</w:t>
      </w:r>
      <w:r>
        <w:rPr>
          <w:color w:val="231F20"/>
          <w:spacing w:val="1"/>
        </w:rPr>
        <w:t>e</w:t>
      </w:r>
      <w:r>
        <w:rPr>
          <w:color w:val="231F20"/>
        </w:rPr>
        <w:t xml:space="preserve">w </w:t>
      </w:r>
      <w:r>
        <w:rPr>
          <w:color w:val="231F20"/>
          <w:spacing w:val="-2"/>
        </w:rPr>
        <w:t>Z</w:t>
      </w:r>
      <w:r>
        <w:rPr>
          <w:color w:val="231F20"/>
        </w:rPr>
        <w:t>ealand and Anta</w:t>
      </w:r>
      <w:r>
        <w:rPr>
          <w:color w:val="231F20"/>
          <w:spacing w:val="-2"/>
        </w:rPr>
        <w:t>r</w:t>
      </w:r>
      <w:r>
        <w:rPr>
          <w:color w:val="231F20"/>
        </w:rPr>
        <w:t xml:space="preserve">ctic </w:t>
      </w:r>
      <w:r>
        <w:rPr>
          <w:color w:val="231F20"/>
          <w:spacing w:val="-3"/>
        </w:rPr>
        <w:t>B</w:t>
      </w:r>
      <w:r>
        <w:rPr>
          <w:color w:val="231F20"/>
        </w:rPr>
        <w:t>i</w:t>
      </w:r>
      <w:r>
        <w:rPr>
          <w:color w:val="231F20"/>
          <w:spacing w:val="-3"/>
        </w:rPr>
        <w:t>r</w:t>
      </w:r>
      <w:r>
        <w:rPr>
          <w:color w:val="231F20"/>
        </w:rPr>
        <w:t>ds.</w:t>
      </w:r>
      <w:r>
        <w:rPr>
          <w:color w:val="231F20"/>
          <w:spacing w:val="-3"/>
        </w:rPr>
        <w:t xml:space="preserve"> </w:t>
      </w:r>
      <w:r>
        <w:rPr>
          <w:color w:val="231F20"/>
          <w:spacing w:val="-20"/>
        </w:rPr>
        <w:t>V</w:t>
      </w:r>
      <w:r>
        <w:rPr>
          <w:color w:val="231F20"/>
        </w:rPr>
        <w:t>olume 2—Raptors to La</w:t>
      </w:r>
      <w:r>
        <w:rPr>
          <w:color w:val="231F20"/>
          <w:spacing w:val="-2"/>
        </w:rPr>
        <w:t>p</w:t>
      </w:r>
      <w:r>
        <w:rPr>
          <w:color w:val="231F20"/>
        </w:rPr>
        <w:t>wings. Oxfo</w:t>
      </w:r>
      <w:r>
        <w:rPr>
          <w:color w:val="231F20"/>
          <w:spacing w:val="-3"/>
        </w:rPr>
        <w:t>r</w:t>
      </w:r>
      <w:r>
        <w:rPr>
          <w:color w:val="231F20"/>
        </w:rPr>
        <w:t xml:space="preserve">d </w:t>
      </w:r>
      <w:r>
        <w:rPr>
          <w:color w:val="231F20"/>
          <w:spacing w:val="-8"/>
        </w:rPr>
        <w:t>U</w:t>
      </w:r>
      <w:r>
        <w:rPr>
          <w:color w:val="231F20"/>
        </w:rPr>
        <w:t>ni</w:t>
      </w:r>
      <w:r>
        <w:rPr>
          <w:color w:val="231F20"/>
          <w:spacing w:val="-2"/>
        </w:rPr>
        <w:t>v</w:t>
      </w:r>
      <w:r>
        <w:rPr>
          <w:color w:val="231F20"/>
        </w:rPr>
        <w:t xml:space="preserve">ersity </w:t>
      </w:r>
      <w:r>
        <w:rPr>
          <w:color w:val="231F20"/>
          <w:spacing w:val="-6"/>
        </w:rPr>
        <w:t>P</w:t>
      </w:r>
      <w:r>
        <w:rPr>
          <w:color w:val="231F20"/>
          <w:spacing w:val="-2"/>
        </w:rPr>
        <w:t>r</w:t>
      </w:r>
      <w:r>
        <w:rPr>
          <w:color w:val="231F20"/>
        </w:rPr>
        <w:t xml:space="preserve">ess. </w:t>
      </w:r>
      <w:r>
        <w:rPr>
          <w:color w:val="231F20"/>
          <w:spacing w:val="-5"/>
        </w:rPr>
        <w:t>M</w:t>
      </w:r>
      <w:r>
        <w:rPr>
          <w:color w:val="231F20"/>
        </w:rPr>
        <w:t>elbourne,</w:t>
      </w:r>
      <w:r>
        <w:rPr>
          <w:color w:val="231F20"/>
          <w:spacing w:val="-3"/>
        </w:rPr>
        <w:t xml:space="preserve"> </w:t>
      </w:r>
      <w:r>
        <w:rPr>
          <w:color w:val="231F20"/>
          <w:spacing w:val="-2"/>
        </w:rPr>
        <w:t>V</w:t>
      </w:r>
      <w:r>
        <w:rPr>
          <w:color w:val="231F20"/>
        </w:rPr>
        <w:t>ictoria.</w:t>
      </w:r>
    </w:p>
    <w:p w:rsidR="00356C57" w:rsidRDefault="00356C57">
      <w:pPr>
        <w:spacing w:line="170" w:lineRule="exact"/>
        <w:rPr>
          <w:sz w:val="17"/>
          <w:szCs w:val="17"/>
        </w:rPr>
      </w:pPr>
    </w:p>
    <w:p w:rsidR="00356C57" w:rsidRDefault="00724497">
      <w:pPr>
        <w:pStyle w:val="BodyText"/>
        <w:ind w:left="905" w:hanging="567"/>
      </w:pPr>
      <w:r>
        <w:rPr>
          <w:color w:val="231F20"/>
          <w:spacing w:val="-3"/>
        </w:rPr>
        <w:t>M</w:t>
      </w:r>
      <w:r>
        <w:rPr>
          <w:color w:val="231F20"/>
        </w:rPr>
        <w:t>a</w:t>
      </w:r>
      <w:r>
        <w:rPr>
          <w:color w:val="231F20"/>
          <w:spacing w:val="1"/>
        </w:rPr>
        <w:t>r</w:t>
      </w:r>
      <w:r>
        <w:rPr>
          <w:color w:val="231F20"/>
        </w:rPr>
        <w:t xml:space="preserve">tin, B., </w:t>
      </w:r>
      <w:r>
        <w:rPr>
          <w:color w:val="231F20"/>
          <w:spacing w:val="-2"/>
        </w:rPr>
        <w:t>D</w:t>
      </w:r>
      <w:r>
        <w:rPr>
          <w:color w:val="231F20"/>
        </w:rPr>
        <w:t xml:space="preserve">elgado, S., de la </w:t>
      </w:r>
      <w:r>
        <w:rPr>
          <w:color w:val="231F20"/>
          <w:spacing w:val="-2"/>
        </w:rPr>
        <w:t>C</w:t>
      </w:r>
      <w:r>
        <w:rPr>
          <w:color w:val="231F20"/>
          <w:spacing w:val="1"/>
        </w:rPr>
        <w:t>r</w:t>
      </w:r>
      <w:r>
        <w:rPr>
          <w:color w:val="231F20"/>
        </w:rPr>
        <w:t>uz, A.,</w:t>
      </w:r>
      <w:r>
        <w:rPr>
          <w:color w:val="231F20"/>
          <w:spacing w:val="-9"/>
        </w:rPr>
        <w:t xml:space="preserve"> </w:t>
      </w:r>
      <w:r>
        <w:rPr>
          <w:color w:val="231F20"/>
          <w:spacing w:val="-8"/>
        </w:rPr>
        <w:t>T</w:t>
      </w:r>
      <w:r>
        <w:rPr>
          <w:color w:val="231F20"/>
        </w:rPr>
        <w:t>irado,</w:t>
      </w:r>
    </w:p>
    <w:p w:rsidR="00356C57" w:rsidRDefault="00724497">
      <w:pPr>
        <w:pStyle w:val="BodyText"/>
        <w:spacing w:before="26" w:line="264" w:lineRule="auto"/>
        <w:ind w:left="905" w:right="1873"/>
      </w:pPr>
      <w:r>
        <w:rPr>
          <w:color w:val="231F20"/>
        </w:rPr>
        <w:t>S.,</w:t>
      </w:r>
      <w:r>
        <w:rPr>
          <w:color w:val="231F20"/>
          <w:spacing w:val="-1"/>
        </w:rPr>
        <w:t xml:space="preserve"> </w:t>
      </w:r>
      <w:r>
        <w:rPr>
          <w:color w:val="231F20"/>
        </w:rPr>
        <w:t>&amp;</w:t>
      </w:r>
      <w:r>
        <w:rPr>
          <w:color w:val="231F20"/>
          <w:spacing w:val="-1"/>
        </w:rPr>
        <w:t xml:space="preserve"> </w:t>
      </w:r>
      <w:r>
        <w:rPr>
          <w:color w:val="231F20"/>
          <w:spacing w:val="-8"/>
        </w:rPr>
        <w:t>F</w:t>
      </w:r>
      <w:r>
        <w:rPr>
          <w:color w:val="231F20"/>
        </w:rPr>
        <w:t>er</w:t>
      </w:r>
      <w:r>
        <w:rPr>
          <w:color w:val="231F20"/>
          <w:spacing w:val="-2"/>
        </w:rPr>
        <w:t>r</w:t>
      </w:r>
      <w:r>
        <w:rPr>
          <w:color w:val="231F20"/>
        </w:rPr>
        <w:t>e</w:t>
      </w:r>
      <w:r>
        <w:rPr>
          <w:color w:val="231F20"/>
          <w:spacing w:val="-12"/>
        </w:rPr>
        <w:t>r</w:t>
      </w:r>
      <w:r>
        <w:rPr>
          <w:color w:val="231F20"/>
        </w:rPr>
        <w:t>,</w:t>
      </w:r>
      <w:r>
        <w:rPr>
          <w:color w:val="231F20"/>
          <w:spacing w:val="-1"/>
        </w:rPr>
        <w:t xml:space="preserve"> </w:t>
      </w:r>
      <w:r>
        <w:rPr>
          <w:color w:val="231F20"/>
        </w:rPr>
        <w:t>M. (2014)</w:t>
      </w:r>
      <w:r>
        <w:rPr>
          <w:color w:val="231F20"/>
          <w:spacing w:val="-1"/>
        </w:rPr>
        <w:t xml:space="preserve"> </w:t>
      </w:r>
      <w:r>
        <w:rPr>
          <w:color w:val="231F20"/>
        </w:rPr>
        <w:t>Effects</w:t>
      </w:r>
      <w:r>
        <w:rPr>
          <w:color w:val="231F20"/>
          <w:spacing w:val="-1"/>
        </w:rPr>
        <w:t xml:space="preserve"> </w:t>
      </w:r>
      <w:r>
        <w:rPr>
          <w:color w:val="231F20"/>
        </w:rPr>
        <w:t>of</w:t>
      </w:r>
      <w:r>
        <w:rPr>
          <w:color w:val="231F20"/>
          <w:spacing w:val="-1"/>
        </w:rPr>
        <w:t xml:space="preserve"> </w:t>
      </w:r>
      <w:r>
        <w:rPr>
          <w:color w:val="231F20"/>
        </w:rPr>
        <w:t>human p</w:t>
      </w:r>
      <w:r>
        <w:rPr>
          <w:color w:val="231F20"/>
          <w:spacing w:val="-2"/>
        </w:rPr>
        <w:t>r</w:t>
      </w:r>
      <w:r>
        <w:rPr>
          <w:color w:val="231F20"/>
        </w:rPr>
        <w:t>esence on the long-term t</w:t>
      </w:r>
      <w:r>
        <w:rPr>
          <w:color w:val="231F20"/>
          <w:spacing w:val="-3"/>
        </w:rPr>
        <w:t>r</w:t>
      </w:r>
      <w:r>
        <w:rPr>
          <w:color w:val="231F20"/>
        </w:rPr>
        <w:t xml:space="preserve">ends of migrant and </w:t>
      </w:r>
      <w:r>
        <w:rPr>
          <w:color w:val="231F20"/>
          <w:spacing w:val="-2"/>
        </w:rPr>
        <w:t>r</w:t>
      </w:r>
      <w:r>
        <w:rPr>
          <w:color w:val="231F20"/>
        </w:rPr>
        <w:t>esident sho</w:t>
      </w:r>
      <w:r>
        <w:rPr>
          <w:color w:val="231F20"/>
          <w:spacing w:val="-2"/>
        </w:rPr>
        <w:t>r</w:t>
      </w:r>
      <w:r>
        <w:rPr>
          <w:color w:val="231F20"/>
        </w:rPr>
        <w:t>ebi</w:t>
      </w:r>
      <w:r>
        <w:rPr>
          <w:color w:val="231F20"/>
          <w:spacing w:val="-3"/>
        </w:rPr>
        <w:t>r</w:t>
      </w:r>
      <w:r>
        <w:rPr>
          <w:color w:val="231F20"/>
        </w:rPr>
        <w:t>ds: evidence of local population declines.</w:t>
      </w:r>
      <w:r>
        <w:rPr>
          <w:color w:val="231F20"/>
          <w:spacing w:val="-1"/>
        </w:rPr>
        <w:t xml:space="preserve"> </w:t>
      </w:r>
      <w:r>
        <w:rPr>
          <w:rFonts w:ascii="Adobe Garamond Pro" w:hAnsi="Adobe Garamond Pro" w:cs="Adobe Garamond Pro"/>
          <w:i/>
          <w:color w:val="231F20"/>
          <w:spacing w:val="-4"/>
        </w:rPr>
        <w:t>A</w:t>
      </w:r>
      <w:r>
        <w:rPr>
          <w:rFonts w:ascii="Adobe Garamond Pro" w:hAnsi="Adobe Garamond Pro" w:cs="Adobe Garamond Pro"/>
          <w:i/>
          <w:color w:val="231F20"/>
        </w:rPr>
        <w:t>nimal Conse</w:t>
      </w:r>
      <w:r>
        <w:rPr>
          <w:rFonts w:ascii="Adobe Garamond Pro" w:hAnsi="Adobe Garamond Pro" w:cs="Adobe Garamond Pro"/>
          <w:i/>
          <w:color w:val="231F20"/>
          <w:spacing w:val="3"/>
        </w:rPr>
        <w:t>r</w:t>
      </w:r>
      <w:r>
        <w:rPr>
          <w:rFonts w:ascii="Adobe Garamond Pro" w:hAnsi="Adobe Garamond Pro" w:cs="Adobe Garamond Pro"/>
          <w:i/>
          <w:color w:val="231F20"/>
          <w:spacing w:val="-2"/>
        </w:rPr>
        <w:t>v</w:t>
      </w:r>
      <w:r>
        <w:rPr>
          <w:rFonts w:ascii="Adobe Garamond Pro" w:hAnsi="Adobe Garamond Pro" w:cs="Adobe Garamond Pro"/>
          <w:i/>
          <w:color w:val="231F20"/>
        </w:rPr>
        <w:t xml:space="preserve">ation </w:t>
      </w:r>
      <w:r>
        <w:rPr>
          <w:color w:val="231F20"/>
        </w:rPr>
        <w:t>18: 73-81.</w:t>
      </w:r>
    </w:p>
    <w:p w:rsidR="00356C57" w:rsidRDefault="00356C57">
      <w:pPr>
        <w:spacing w:line="264" w:lineRule="auto"/>
        <w:sectPr w:rsidR="00356C57">
          <w:type w:val="continuous"/>
          <w:pgSz w:w="11906" w:h="16840"/>
          <w:pgMar w:top="1100" w:right="0" w:bottom="280" w:left="0" w:header="720" w:footer="720" w:gutter="0"/>
          <w:cols w:num="2" w:space="720" w:equalWidth="0">
            <w:col w:w="5603" w:space="40"/>
            <w:col w:w="6263"/>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5" w:line="220" w:lineRule="exact"/>
      </w:pPr>
    </w:p>
    <w:p w:rsidR="00356C57" w:rsidRDefault="00356C57">
      <w:pPr>
        <w:spacing w:line="220" w:lineRule="exact"/>
        <w:sectPr w:rsidR="00356C57">
          <w:pgSz w:w="11906" w:h="16840"/>
          <w:pgMar w:top="440" w:right="0" w:bottom="500" w:left="0" w:header="0" w:footer="310" w:gutter="0"/>
          <w:cols w:space="720"/>
        </w:sectPr>
      </w:pPr>
    </w:p>
    <w:p w:rsidR="00356C57" w:rsidRPr="00974523" w:rsidRDefault="00724497" w:rsidP="00974523">
      <w:pPr>
        <w:pStyle w:val="BodyText"/>
        <w:spacing w:line="264" w:lineRule="auto"/>
        <w:ind w:left="2267" w:hanging="567"/>
        <w:rPr>
          <w:i/>
          <w:color w:val="231F20"/>
        </w:rPr>
      </w:pPr>
      <w:r w:rsidRPr="00974523">
        <w:rPr>
          <w:color w:val="231F20"/>
        </w:rPr>
        <w:t xml:space="preserve">Murray, M.J., Clemens, R.S., Phinn, S.R., Possingham, H.P. &amp; Fuller, R.A. (2014) Tracking the rapid loss of tidal wetlands in the Yellow Sea. </w:t>
      </w:r>
      <w:r w:rsidRPr="00974523">
        <w:rPr>
          <w:i/>
          <w:color w:val="231F20"/>
        </w:rPr>
        <w:t>Frontiers in Ecology and the Environment</w:t>
      </w:r>
    </w:p>
    <w:p w:rsidR="00356C57" w:rsidRPr="00974523" w:rsidRDefault="00356C57">
      <w:pPr>
        <w:spacing w:before="4" w:line="170" w:lineRule="exact"/>
        <w:rPr>
          <w:i/>
          <w:sz w:val="17"/>
          <w:szCs w:val="17"/>
        </w:rPr>
      </w:pPr>
    </w:p>
    <w:p w:rsidR="00356C57" w:rsidRDefault="00724497">
      <w:pPr>
        <w:pStyle w:val="BodyText"/>
        <w:spacing w:line="264" w:lineRule="auto"/>
        <w:ind w:left="2267" w:right="246" w:hanging="567"/>
      </w:pPr>
      <w:r>
        <w:rPr>
          <w:color w:val="231F20"/>
          <w:spacing w:val="-6"/>
        </w:rPr>
        <w:t>N</w:t>
      </w:r>
      <w:r>
        <w:rPr>
          <w:color w:val="231F20"/>
        </w:rPr>
        <w:t>aa</w:t>
      </w:r>
      <w:r>
        <w:rPr>
          <w:color w:val="231F20"/>
          <w:spacing w:val="-3"/>
        </w:rPr>
        <w:t>r</w:t>
      </w:r>
      <w:r>
        <w:rPr>
          <w:color w:val="231F20"/>
        </w:rPr>
        <w:t>ding, J.A. (1981). Latha</w:t>
      </w:r>
      <w:r>
        <w:rPr>
          <w:color w:val="231F20"/>
          <w:spacing w:val="-15"/>
        </w:rPr>
        <w:t>m</w:t>
      </w:r>
      <w:r>
        <w:rPr>
          <w:color w:val="231F20"/>
          <w:spacing w:val="-16"/>
        </w:rPr>
        <w:t>’</w:t>
      </w:r>
      <w:r>
        <w:rPr>
          <w:color w:val="231F20"/>
        </w:rPr>
        <w:t xml:space="preserve">s </w:t>
      </w:r>
      <w:r>
        <w:rPr>
          <w:color w:val="231F20"/>
          <w:spacing w:val="-5"/>
        </w:rPr>
        <w:t>S</w:t>
      </w:r>
      <w:r>
        <w:rPr>
          <w:color w:val="231F20"/>
        </w:rPr>
        <w:t>nipe (</w:t>
      </w:r>
      <w:r>
        <w:rPr>
          <w:rFonts w:ascii="Adobe Garamond Pro" w:hAnsi="Adobe Garamond Pro" w:cs="Adobe Garamond Pro"/>
          <w:i/>
          <w:color w:val="231F20"/>
          <w:spacing w:val="-5"/>
        </w:rPr>
        <w:t>G</w:t>
      </w:r>
      <w:r>
        <w:rPr>
          <w:rFonts w:ascii="Adobe Garamond Pro" w:hAnsi="Adobe Garamond Pro" w:cs="Adobe Garamond Pro"/>
          <w:i/>
          <w:color w:val="231F20"/>
        </w:rPr>
        <w:t>allinago ha</w:t>
      </w:r>
      <w:r>
        <w:rPr>
          <w:rFonts w:ascii="Adobe Garamond Pro" w:hAnsi="Adobe Garamond Pro" w:cs="Adobe Garamond Pro"/>
          <w:i/>
          <w:color w:val="231F20"/>
          <w:spacing w:val="-4"/>
        </w:rPr>
        <w:t>r</w:t>
      </w:r>
      <w:r>
        <w:rPr>
          <w:rFonts w:ascii="Adobe Garamond Pro" w:hAnsi="Adobe Garamond Pro" w:cs="Adobe Garamond Pro"/>
          <w:i/>
          <w:color w:val="231F20"/>
        </w:rPr>
        <w:t>dwickii</w:t>
      </w:r>
      <w:r>
        <w:rPr>
          <w:color w:val="231F20"/>
        </w:rPr>
        <w:t>) in</w:t>
      </w:r>
      <w:r>
        <w:rPr>
          <w:color w:val="231F20"/>
          <w:spacing w:val="-9"/>
        </w:rPr>
        <w:t xml:space="preserve"> </w:t>
      </w:r>
      <w:r>
        <w:rPr>
          <w:color w:val="231F20"/>
          <w:spacing w:val="-22"/>
        </w:rPr>
        <w:t>T</w:t>
      </w:r>
      <w:r>
        <w:rPr>
          <w:color w:val="231F20"/>
        </w:rPr>
        <w:t>asmania.</w:t>
      </w:r>
      <w:r>
        <w:rPr>
          <w:color w:val="231F20"/>
          <w:spacing w:val="-3"/>
        </w:rPr>
        <w:t xml:space="preserve"> </w:t>
      </w:r>
      <w:r>
        <w:rPr>
          <w:color w:val="231F20"/>
          <w:spacing w:val="-2"/>
        </w:rPr>
        <w:t>W</w:t>
      </w:r>
      <w:r>
        <w:rPr>
          <w:color w:val="231F20"/>
        </w:rPr>
        <w:t xml:space="preserve">ildlife </w:t>
      </w:r>
      <w:r>
        <w:rPr>
          <w:color w:val="231F20"/>
          <w:spacing w:val="-3"/>
        </w:rPr>
        <w:t>D</w:t>
      </w:r>
      <w:r>
        <w:rPr>
          <w:color w:val="231F20"/>
        </w:rPr>
        <w:t xml:space="preserve">ivision </w:t>
      </w:r>
      <w:r>
        <w:rPr>
          <w:color w:val="231F20"/>
          <w:spacing w:val="-24"/>
        </w:rPr>
        <w:t>T</w:t>
      </w:r>
      <w:r>
        <w:rPr>
          <w:color w:val="231F20"/>
        </w:rPr>
        <w:t xml:space="preserve">echnical </w:t>
      </w:r>
      <w:r>
        <w:rPr>
          <w:color w:val="231F20"/>
          <w:spacing w:val="-3"/>
        </w:rPr>
        <w:t>R</w:t>
      </w:r>
      <w:r>
        <w:rPr>
          <w:color w:val="231F20"/>
        </w:rPr>
        <w:t>epo</w:t>
      </w:r>
      <w:r>
        <w:rPr>
          <w:color w:val="231F20"/>
          <w:spacing w:val="1"/>
        </w:rPr>
        <w:t>r</w:t>
      </w:r>
      <w:r>
        <w:rPr>
          <w:color w:val="231F20"/>
        </w:rPr>
        <w:t>t. 81/2.</w:t>
      </w:r>
      <w:r>
        <w:rPr>
          <w:color w:val="231F20"/>
          <w:spacing w:val="-9"/>
        </w:rPr>
        <w:t xml:space="preserve"> </w:t>
      </w:r>
      <w:r>
        <w:rPr>
          <w:color w:val="231F20"/>
          <w:spacing w:val="-22"/>
        </w:rPr>
        <w:t>T</w:t>
      </w:r>
      <w:r>
        <w:rPr>
          <w:color w:val="231F20"/>
        </w:rPr>
        <w:t xml:space="preserve">asmania: </w:t>
      </w:r>
      <w:r>
        <w:rPr>
          <w:color w:val="231F20"/>
          <w:spacing w:val="-6"/>
        </w:rPr>
        <w:t>N</w:t>
      </w:r>
      <w:r>
        <w:rPr>
          <w:color w:val="231F20"/>
        </w:rPr>
        <w:t xml:space="preserve">ational </w:t>
      </w:r>
      <w:r>
        <w:rPr>
          <w:color w:val="231F20"/>
          <w:spacing w:val="-9"/>
        </w:rPr>
        <w:t>P</w:t>
      </w:r>
      <w:r>
        <w:rPr>
          <w:color w:val="231F20"/>
        </w:rPr>
        <w:t>a</w:t>
      </w:r>
      <w:r>
        <w:rPr>
          <w:color w:val="231F20"/>
          <w:spacing w:val="-2"/>
        </w:rPr>
        <w:t>r</w:t>
      </w:r>
      <w:r>
        <w:rPr>
          <w:color w:val="231F20"/>
        </w:rPr>
        <w:t>ks and</w:t>
      </w:r>
      <w:r>
        <w:rPr>
          <w:color w:val="231F20"/>
          <w:spacing w:val="-3"/>
        </w:rPr>
        <w:t xml:space="preserve"> </w:t>
      </w:r>
      <w:r>
        <w:rPr>
          <w:color w:val="231F20"/>
          <w:spacing w:val="-2"/>
        </w:rPr>
        <w:t>W</w:t>
      </w:r>
      <w:r>
        <w:rPr>
          <w:color w:val="231F20"/>
        </w:rPr>
        <w:t xml:space="preserve">ildlife </w:t>
      </w:r>
      <w:r>
        <w:rPr>
          <w:color w:val="231F20"/>
          <w:spacing w:val="-3"/>
        </w:rPr>
        <w:t>S</w:t>
      </w:r>
      <w:r>
        <w:rPr>
          <w:color w:val="231F20"/>
        </w:rPr>
        <w:t>e</w:t>
      </w:r>
      <w:r>
        <w:rPr>
          <w:color w:val="231F20"/>
          <w:spacing w:val="3"/>
        </w:rPr>
        <w:t>r</w:t>
      </w:r>
      <w:r>
        <w:rPr>
          <w:color w:val="231F20"/>
        </w:rPr>
        <w:t>vice.</w:t>
      </w:r>
    </w:p>
    <w:p w:rsidR="00356C57" w:rsidRDefault="00356C57">
      <w:pPr>
        <w:spacing w:line="170" w:lineRule="exact"/>
        <w:rPr>
          <w:sz w:val="17"/>
          <w:szCs w:val="17"/>
        </w:rPr>
      </w:pPr>
    </w:p>
    <w:p w:rsidR="00356C57" w:rsidRDefault="00724497">
      <w:pPr>
        <w:pStyle w:val="BodyText"/>
        <w:spacing w:line="264" w:lineRule="auto"/>
        <w:ind w:left="2267" w:hanging="567"/>
      </w:pPr>
      <w:r>
        <w:rPr>
          <w:color w:val="231F20"/>
          <w:spacing w:val="-6"/>
        </w:rPr>
        <w:t>N</w:t>
      </w:r>
      <w:r>
        <w:rPr>
          <w:color w:val="231F20"/>
        </w:rPr>
        <w:t>aa</w:t>
      </w:r>
      <w:r>
        <w:rPr>
          <w:color w:val="231F20"/>
          <w:spacing w:val="-3"/>
        </w:rPr>
        <w:t>r</w:t>
      </w:r>
      <w:r>
        <w:rPr>
          <w:color w:val="231F20"/>
        </w:rPr>
        <w:t>ding, J.A. (1983). Latha</w:t>
      </w:r>
      <w:r>
        <w:rPr>
          <w:color w:val="231F20"/>
          <w:spacing w:val="-15"/>
        </w:rPr>
        <w:t>m</w:t>
      </w:r>
      <w:r>
        <w:rPr>
          <w:color w:val="231F20"/>
          <w:spacing w:val="-16"/>
        </w:rPr>
        <w:t>’</w:t>
      </w:r>
      <w:r>
        <w:rPr>
          <w:color w:val="231F20"/>
        </w:rPr>
        <w:t xml:space="preserve">s </w:t>
      </w:r>
      <w:r>
        <w:rPr>
          <w:color w:val="231F20"/>
          <w:spacing w:val="-5"/>
        </w:rPr>
        <w:t>S</w:t>
      </w:r>
      <w:r>
        <w:rPr>
          <w:color w:val="231F20"/>
        </w:rPr>
        <w:t>nipe (</w:t>
      </w:r>
      <w:r>
        <w:rPr>
          <w:rFonts w:ascii="Adobe Garamond Pro" w:hAnsi="Adobe Garamond Pro" w:cs="Adobe Garamond Pro"/>
          <w:i/>
          <w:color w:val="231F20"/>
          <w:spacing w:val="-5"/>
        </w:rPr>
        <w:t>G</w:t>
      </w:r>
      <w:r>
        <w:rPr>
          <w:rFonts w:ascii="Adobe Garamond Pro" w:hAnsi="Adobe Garamond Pro" w:cs="Adobe Garamond Pro"/>
          <w:i/>
          <w:color w:val="231F20"/>
        </w:rPr>
        <w:t>allinago ha</w:t>
      </w:r>
      <w:r>
        <w:rPr>
          <w:rFonts w:ascii="Adobe Garamond Pro" w:hAnsi="Adobe Garamond Pro" w:cs="Adobe Garamond Pro"/>
          <w:i/>
          <w:color w:val="231F20"/>
          <w:spacing w:val="-4"/>
        </w:rPr>
        <w:t>r</w:t>
      </w:r>
      <w:r>
        <w:rPr>
          <w:rFonts w:ascii="Adobe Garamond Pro" w:hAnsi="Adobe Garamond Pro" w:cs="Adobe Garamond Pro"/>
          <w:i/>
          <w:color w:val="231F20"/>
        </w:rPr>
        <w:t>dwickii</w:t>
      </w:r>
      <w:r>
        <w:rPr>
          <w:color w:val="231F20"/>
        </w:rPr>
        <w:t xml:space="preserve">) in </w:t>
      </w:r>
      <w:r>
        <w:rPr>
          <w:color w:val="231F20"/>
          <w:spacing w:val="-3"/>
        </w:rPr>
        <w:t>S</w:t>
      </w:r>
      <w:r>
        <w:rPr>
          <w:color w:val="231F20"/>
        </w:rPr>
        <w:t xml:space="preserve">outhern </w:t>
      </w:r>
      <w:r>
        <w:rPr>
          <w:color w:val="231F20"/>
          <w:spacing w:val="-4"/>
        </w:rPr>
        <w:t>A</w:t>
      </w:r>
      <w:r>
        <w:rPr>
          <w:color w:val="231F20"/>
        </w:rPr>
        <w:t>ustralia.</w:t>
      </w:r>
      <w:r>
        <w:rPr>
          <w:color w:val="231F20"/>
          <w:spacing w:val="-3"/>
        </w:rPr>
        <w:t xml:space="preserve"> </w:t>
      </w:r>
      <w:r>
        <w:rPr>
          <w:color w:val="231F20"/>
          <w:spacing w:val="-2"/>
        </w:rPr>
        <w:t>W</w:t>
      </w:r>
      <w:r>
        <w:rPr>
          <w:color w:val="231F20"/>
        </w:rPr>
        <w:t xml:space="preserve">ildlife </w:t>
      </w:r>
      <w:r>
        <w:rPr>
          <w:color w:val="231F20"/>
          <w:spacing w:val="-3"/>
        </w:rPr>
        <w:t>D</w:t>
      </w:r>
      <w:r>
        <w:rPr>
          <w:color w:val="231F20"/>
        </w:rPr>
        <w:t>ivision</w:t>
      </w:r>
      <w:r>
        <w:rPr>
          <w:color w:val="231F20"/>
          <w:spacing w:val="-9"/>
        </w:rPr>
        <w:t xml:space="preserve"> </w:t>
      </w:r>
      <w:r>
        <w:rPr>
          <w:color w:val="231F20"/>
          <w:spacing w:val="-24"/>
        </w:rPr>
        <w:t>T</w:t>
      </w:r>
      <w:r>
        <w:rPr>
          <w:color w:val="231F20"/>
        </w:rPr>
        <w:t xml:space="preserve">echnical </w:t>
      </w:r>
      <w:r>
        <w:rPr>
          <w:color w:val="231F20"/>
          <w:spacing w:val="-3"/>
        </w:rPr>
        <w:t>R</w:t>
      </w:r>
      <w:r>
        <w:rPr>
          <w:color w:val="231F20"/>
        </w:rPr>
        <w:t>epo</w:t>
      </w:r>
      <w:r>
        <w:rPr>
          <w:color w:val="231F20"/>
          <w:spacing w:val="1"/>
        </w:rPr>
        <w:t>r</w:t>
      </w:r>
      <w:r>
        <w:rPr>
          <w:color w:val="231F20"/>
        </w:rPr>
        <w:t>t. 83/01.</w:t>
      </w:r>
      <w:r>
        <w:rPr>
          <w:color w:val="231F20"/>
          <w:spacing w:val="-9"/>
        </w:rPr>
        <w:t xml:space="preserve"> </w:t>
      </w:r>
      <w:r>
        <w:rPr>
          <w:color w:val="231F20"/>
          <w:spacing w:val="-22"/>
        </w:rPr>
        <w:t>T</w:t>
      </w:r>
      <w:r>
        <w:rPr>
          <w:color w:val="231F20"/>
        </w:rPr>
        <w:t xml:space="preserve">asmania: </w:t>
      </w:r>
      <w:r>
        <w:rPr>
          <w:color w:val="231F20"/>
          <w:spacing w:val="-6"/>
        </w:rPr>
        <w:t>N</w:t>
      </w:r>
      <w:r>
        <w:rPr>
          <w:color w:val="231F20"/>
        </w:rPr>
        <w:t xml:space="preserve">ational </w:t>
      </w:r>
      <w:r>
        <w:rPr>
          <w:color w:val="231F20"/>
          <w:spacing w:val="-9"/>
        </w:rPr>
        <w:t>P</w:t>
      </w:r>
      <w:r>
        <w:rPr>
          <w:color w:val="231F20"/>
        </w:rPr>
        <w:t>a</w:t>
      </w:r>
      <w:r>
        <w:rPr>
          <w:color w:val="231F20"/>
          <w:spacing w:val="-2"/>
        </w:rPr>
        <w:t>r</w:t>
      </w:r>
      <w:r>
        <w:rPr>
          <w:color w:val="231F20"/>
        </w:rPr>
        <w:t>ks and</w:t>
      </w:r>
      <w:r>
        <w:rPr>
          <w:color w:val="231F20"/>
          <w:spacing w:val="-3"/>
        </w:rPr>
        <w:t xml:space="preserve"> </w:t>
      </w:r>
      <w:r>
        <w:rPr>
          <w:color w:val="231F20"/>
          <w:spacing w:val="-2"/>
        </w:rPr>
        <w:t>W</w:t>
      </w:r>
      <w:r>
        <w:rPr>
          <w:color w:val="231F20"/>
        </w:rPr>
        <w:t xml:space="preserve">ildlife </w:t>
      </w:r>
      <w:r>
        <w:rPr>
          <w:color w:val="231F20"/>
          <w:spacing w:val="-3"/>
        </w:rPr>
        <w:t>S</w:t>
      </w:r>
      <w:r>
        <w:rPr>
          <w:color w:val="231F20"/>
        </w:rPr>
        <w:t>e</w:t>
      </w:r>
      <w:r>
        <w:rPr>
          <w:color w:val="231F20"/>
          <w:spacing w:val="3"/>
        </w:rPr>
        <w:t>r</w:t>
      </w:r>
      <w:r>
        <w:rPr>
          <w:color w:val="231F20"/>
        </w:rPr>
        <w:t>vice.</w:t>
      </w:r>
    </w:p>
    <w:p w:rsidR="00356C57" w:rsidRDefault="00356C57">
      <w:pPr>
        <w:spacing w:line="170" w:lineRule="exact"/>
        <w:rPr>
          <w:sz w:val="17"/>
          <w:szCs w:val="17"/>
        </w:rPr>
      </w:pPr>
    </w:p>
    <w:p w:rsidR="00356C57" w:rsidRDefault="00724497">
      <w:pPr>
        <w:pStyle w:val="BodyText"/>
        <w:spacing w:line="264" w:lineRule="auto"/>
        <w:ind w:left="2267" w:hanging="567"/>
      </w:pPr>
      <w:r>
        <w:rPr>
          <w:color w:val="231F20"/>
          <w:spacing w:val="-6"/>
        </w:rPr>
        <w:t>N</w:t>
      </w:r>
      <w:r>
        <w:rPr>
          <w:color w:val="231F20"/>
        </w:rPr>
        <w:t>aa</w:t>
      </w:r>
      <w:r>
        <w:rPr>
          <w:color w:val="231F20"/>
          <w:spacing w:val="-3"/>
        </w:rPr>
        <w:t>r</w:t>
      </w:r>
      <w:r>
        <w:rPr>
          <w:color w:val="231F20"/>
        </w:rPr>
        <w:t>ding, J.A. (1985). Latha</w:t>
      </w:r>
      <w:r>
        <w:rPr>
          <w:color w:val="231F20"/>
          <w:spacing w:val="-15"/>
        </w:rPr>
        <w:t>m</w:t>
      </w:r>
      <w:r>
        <w:rPr>
          <w:color w:val="231F20"/>
          <w:spacing w:val="-16"/>
        </w:rPr>
        <w:t>’</w:t>
      </w:r>
      <w:r>
        <w:rPr>
          <w:color w:val="231F20"/>
        </w:rPr>
        <w:t xml:space="preserve">s </w:t>
      </w:r>
      <w:r>
        <w:rPr>
          <w:color w:val="231F20"/>
          <w:spacing w:val="-5"/>
        </w:rPr>
        <w:t>S</w:t>
      </w:r>
      <w:r>
        <w:rPr>
          <w:color w:val="231F20"/>
        </w:rPr>
        <w:t>nipe (</w:t>
      </w:r>
      <w:r>
        <w:rPr>
          <w:rFonts w:ascii="Adobe Garamond Pro" w:hAnsi="Adobe Garamond Pro" w:cs="Adobe Garamond Pro"/>
          <w:i/>
          <w:color w:val="231F20"/>
          <w:spacing w:val="-5"/>
        </w:rPr>
        <w:t>G</w:t>
      </w:r>
      <w:r>
        <w:rPr>
          <w:rFonts w:ascii="Adobe Garamond Pro" w:hAnsi="Adobe Garamond Pro" w:cs="Adobe Garamond Pro"/>
          <w:i/>
          <w:color w:val="231F20"/>
        </w:rPr>
        <w:t>allinago ha</w:t>
      </w:r>
      <w:r>
        <w:rPr>
          <w:rFonts w:ascii="Adobe Garamond Pro" w:hAnsi="Adobe Garamond Pro" w:cs="Adobe Garamond Pro"/>
          <w:i/>
          <w:color w:val="231F20"/>
          <w:spacing w:val="-4"/>
        </w:rPr>
        <w:t>r</w:t>
      </w:r>
      <w:r>
        <w:rPr>
          <w:rFonts w:ascii="Adobe Garamond Pro" w:hAnsi="Adobe Garamond Pro" w:cs="Adobe Garamond Pro"/>
          <w:i/>
          <w:color w:val="231F20"/>
        </w:rPr>
        <w:t>dwickii</w:t>
      </w:r>
      <w:r>
        <w:rPr>
          <w:color w:val="231F20"/>
        </w:rPr>
        <w:t xml:space="preserve">) in </w:t>
      </w:r>
      <w:r>
        <w:rPr>
          <w:color w:val="231F20"/>
          <w:spacing w:val="-4"/>
        </w:rPr>
        <w:t>A</w:t>
      </w:r>
      <w:r>
        <w:rPr>
          <w:color w:val="231F20"/>
        </w:rPr>
        <w:t xml:space="preserve">ustralia and </w:t>
      </w:r>
      <w:r>
        <w:rPr>
          <w:color w:val="231F20"/>
          <w:spacing w:val="-6"/>
        </w:rPr>
        <w:t>J</w:t>
      </w:r>
      <w:r>
        <w:rPr>
          <w:color w:val="231F20"/>
        </w:rPr>
        <w:t>apan.</w:t>
      </w:r>
      <w:r>
        <w:rPr>
          <w:color w:val="231F20"/>
          <w:spacing w:val="-3"/>
        </w:rPr>
        <w:t xml:space="preserve"> </w:t>
      </w:r>
      <w:r>
        <w:rPr>
          <w:color w:val="231F20"/>
          <w:spacing w:val="-2"/>
        </w:rPr>
        <w:t>W</w:t>
      </w:r>
      <w:r>
        <w:rPr>
          <w:color w:val="231F20"/>
        </w:rPr>
        <w:t xml:space="preserve">ildlife </w:t>
      </w:r>
      <w:r>
        <w:rPr>
          <w:color w:val="231F20"/>
          <w:spacing w:val="-3"/>
        </w:rPr>
        <w:t>D</w:t>
      </w:r>
      <w:r>
        <w:rPr>
          <w:color w:val="231F20"/>
        </w:rPr>
        <w:t>ivision</w:t>
      </w:r>
      <w:r>
        <w:rPr>
          <w:color w:val="231F20"/>
          <w:spacing w:val="-9"/>
        </w:rPr>
        <w:t xml:space="preserve"> </w:t>
      </w:r>
      <w:r>
        <w:rPr>
          <w:color w:val="231F20"/>
          <w:spacing w:val="-24"/>
        </w:rPr>
        <w:t>T</w:t>
      </w:r>
      <w:r>
        <w:rPr>
          <w:color w:val="231F20"/>
        </w:rPr>
        <w:t xml:space="preserve">echnical </w:t>
      </w:r>
      <w:r>
        <w:rPr>
          <w:color w:val="231F20"/>
          <w:spacing w:val="-3"/>
        </w:rPr>
        <w:t>R</w:t>
      </w:r>
      <w:r>
        <w:rPr>
          <w:color w:val="231F20"/>
        </w:rPr>
        <w:t>epo</w:t>
      </w:r>
      <w:r>
        <w:rPr>
          <w:color w:val="231F20"/>
          <w:spacing w:val="1"/>
        </w:rPr>
        <w:t>r</w:t>
      </w:r>
      <w:r>
        <w:rPr>
          <w:color w:val="231F20"/>
        </w:rPr>
        <w:t>t. 85/2.</w:t>
      </w:r>
      <w:r>
        <w:rPr>
          <w:color w:val="231F20"/>
          <w:spacing w:val="-9"/>
        </w:rPr>
        <w:t xml:space="preserve"> </w:t>
      </w:r>
      <w:r>
        <w:rPr>
          <w:color w:val="231F20"/>
          <w:spacing w:val="-22"/>
        </w:rPr>
        <w:t>T</w:t>
      </w:r>
      <w:r>
        <w:rPr>
          <w:color w:val="231F20"/>
        </w:rPr>
        <w:t xml:space="preserve">asmania: </w:t>
      </w:r>
      <w:r>
        <w:rPr>
          <w:color w:val="231F20"/>
          <w:spacing w:val="-6"/>
        </w:rPr>
        <w:t>N</w:t>
      </w:r>
      <w:r>
        <w:rPr>
          <w:color w:val="231F20"/>
        </w:rPr>
        <w:t xml:space="preserve">ational </w:t>
      </w:r>
      <w:r>
        <w:rPr>
          <w:color w:val="231F20"/>
          <w:spacing w:val="-9"/>
        </w:rPr>
        <w:t>P</w:t>
      </w:r>
      <w:r>
        <w:rPr>
          <w:color w:val="231F20"/>
        </w:rPr>
        <w:t>a</w:t>
      </w:r>
      <w:r>
        <w:rPr>
          <w:color w:val="231F20"/>
          <w:spacing w:val="-2"/>
        </w:rPr>
        <w:t>r</w:t>
      </w:r>
      <w:r>
        <w:rPr>
          <w:color w:val="231F20"/>
        </w:rPr>
        <w:t>ks and</w:t>
      </w:r>
      <w:r>
        <w:rPr>
          <w:color w:val="231F20"/>
          <w:spacing w:val="-3"/>
        </w:rPr>
        <w:t xml:space="preserve"> </w:t>
      </w:r>
      <w:r>
        <w:rPr>
          <w:color w:val="231F20"/>
          <w:spacing w:val="-2"/>
        </w:rPr>
        <w:t>W</w:t>
      </w:r>
      <w:r>
        <w:rPr>
          <w:color w:val="231F20"/>
        </w:rPr>
        <w:t xml:space="preserve">ildlife </w:t>
      </w:r>
      <w:r>
        <w:rPr>
          <w:color w:val="231F20"/>
          <w:spacing w:val="-3"/>
        </w:rPr>
        <w:t>S</w:t>
      </w:r>
      <w:r>
        <w:rPr>
          <w:color w:val="231F20"/>
        </w:rPr>
        <w:t>e</w:t>
      </w:r>
      <w:r>
        <w:rPr>
          <w:color w:val="231F20"/>
          <w:spacing w:val="3"/>
        </w:rPr>
        <w:t>r</w:t>
      </w:r>
      <w:r>
        <w:rPr>
          <w:color w:val="231F20"/>
        </w:rPr>
        <w:t>vice.</w:t>
      </w:r>
    </w:p>
    <w:p w:rsidR="00356C57" w:rsidRDefault="00356C57">
      <w:pPr>
        <w:spacing w:line="170" w:lineRule="exact"/>
        <w:rPr>
          <w:sz w:val="17"/>
          <w:szCs w:val="17"/>
        </w:rPr>
      </w:pPr>
    </w:p>
    <w:p w:rsidR="00356C57" w:rsidRDefault="00724497">
      <w:pPr>
        <w:pStyle w:val="BodyText"/>
        <w:spacing w:line="264" w:lineRule="auto"/>
        <w:ind w:left="2267" w:right="370" w:hanging="567"/>
        <w:jc w:val="both"/>
      </w:pPr>
      <w:r>
        <w:rPr>
          <w:color w:val="231F20"/>
          <w:spacing w:val="-6"/>
        </w:rPr>
        <w:t>N</w:t>
      </w:r>
      <w:r>
        <w:rPr>
          <w:color w:val="231F20"/>
        </w:rPr>
        <w:t>aa</w:t>
      </w:r>
      <w:r>
        <w:rPr>
          <w:color w:val="231F20"/>
          <w:spacing w:val="-3"/>
        </w:rPr>
        <w:t>r</w:t>
      </w:r>
      <w:r>
        <w:rPr>
          <w:color w:val="231F20"/>
        </w:rPr>
        <w:t>ding, J.A. (1986). Latha</w:t>
      </w:r>
      <w:r>
        <w:rPr>
          <w:color w:val="231F20"/>
          <w:spacing w:val="-15"/>
        </w:rPr>
        <w:t>m</w:t>
      </w:r>
      <w:r>
        <w:rPr>
          <w:color w:val="231F20"/>
          <w:spacing w:val="-16"/>
        </w:rPr>
        <w:t>’</w:t>
      </w:r>
      <w:r>
        <w:rPr>
          <w:color w:val="231F20"/>
        </w:rPr>
        <w:t xml:space="preserve">s </w:t>
      </w:r>
      <w:r>
        <w:rPr>
          <w:color w:val="231F20"/>
          <w:spacing w:val="-5"/>
        </w:rPr>
        <w:t>S</w:t>
      </w:r>
      <w:r>
        <w:rPr>
          <w:color w:val="231F20"/>
        </w:rPr>
        <w:t xml:space="preserve">nipe, </w:t>
      </w:r>
      <w:r>
        <w:rPr>
          <w:rFonts w:ascii="Adobe Garamond Pro" w:hAnsi="Adobe Garamond Pro" w:cs="Adobe Garamond Pro"/>
          <w:i/>
          <w:color w:val="231F20"/>
          <w:spacing w:val="-5"/>
        </w:rPr>
        <w:t>G</w:t>
      </w:r>
      <w:r>
        <w:rPr>
          <w:rFonts w:ascii="Adobe Garamond Pro" w:hAnsi="Adobe Garamond Pro" w:cs="Adobe Garamond Pro"/>
          <w:i/>
          <w:color w:val="231F20"/>
        </w:rPr>
        <w:t>allinago ha</w:t>
      </w:r>
      <w:r>
        <w:rPr>
          <w:rFonts w:ascii="Adobe Garamond Pro" w:hAnsi="Adobe Garamond Pro" w:cs="Adobe Garamond Pro"/>
          <w:i/>
          <w:color w:val="231F20"/>
          <w:spacing w:val="-4"/>
        </w:rPr>
        <w:t>r</w:t>
      </w:r>
      <w:r>
        <w:rPr>
          <w:rFonts w:ascii="Adobe Garamond Pro" w:hAnsi="Adobe Garamond Pro" w:cs="Adobe Garamond Pro"/>
          <w:i/>
          <w:color w:val="231F20"/>
        </w:rPr>
        <w:t>dwickii</w:t>
      </w:r>
      <w:r>
        <w:rPr>
          <w:color w:val="231F20"/>
        </w:rPr>
        <w:t xml:space="preserve">, in </w:t>
      </w:r>
      <w:r>
        <w:rPr>
          <w:color w:val="231F20"/>
          <w:spacing w:val="-4"/>
        </w:rPr>
        <w:t>A</w:t>
      </w:r>
      <w:r>
        <w:rPr>
          <w:color w:val="231F20"/>
        </w:rPr>
        <w:t xml:space="preserve">ustralia and </w:t>
      </w:r>
      <w:r>
        <w:rPr>
          <w:color w:val="231F20"/>
          <w:spacing w:val="-6"/>
        </w:rPr>
        <w:t>J</w:t>
      </w:r>
      <w:r>
        <w:rPr>
          <w:color w:val="231F20"/>
        </w:rPr>
        <w:t>apan. R</w:t>
      </w:r>
      <w:r>
        <w:rPr>
          <w:color w:val="231F20"/>
          <w:spacing w:val="-3"/>
        </w:rPr>
        <w:t>A</w:t>
      </w:r>
      <w:r>
        <w:rPr>
          <w:color w:val="231F20"/>
        </w:rPr>
        <w:t xml:space="preserve">OU </w:t>
      </w:r>
      <w:r>
        <w:rPr>
          <w:color w:val="231F20"/>
          <w:spacing w:val="-3"/>
        </w:rPr>
        <w:t>R</w:t>
      </w:r>
      <w:r>
        <w:rPr>
          <w:color w:val="231F20"/>
        </w:rPr>
        <w:t>epo</w:t>
      </w:r>
      <w:r>
        <w:rPr>
          <w:color w:val="231F20"/>
          <w:spacing w:val="1"/>
        </w:rPr>
        <w:t>r</w:t>
      </w:r>
      <w:r>
        <w:rPr>
          <w:color w:val="231F20"/>
        </w:rPr>
        <w:t xml:space="preserve">t </w:t>
      </w:r>
      <w:r>
        <w:rPr>
          <w:color w:val="231F20"/>
          <w:spacing w:val="-3"/>
        </w:rPr>
        <w:t>S</w:t>
      </w:r>
      <w:r>
        <w:rPr>
          <w:color w:val="231F20"/>
        </w:rPr>
        <w:t>eries. 24:1-74.</w:t>
      </w:r>
    </w:p>
    <w:p w:rsidR="00356C57" w:rsidRDefault="00356C57">
      <w:pPr>
        <w:spacing w:line="170" w:lineRule="exact"/>
        <w:rPr>
          <w:sz w:val="17"/>
          <w:szCs w:val="17"/>
        </w:rPr>
      </w:pPr>
    </w:p>
    <w:p w:rsidR="00356C57" w:rsidRDefault="00724497">
      <w:pPr>
        <w:pStyle w:val="BodyText"/>
        <w:spacing w:line="264" w:lineRule="auto"/>
        <w:ind w:left="2267" w:right="194" w:hanging="567"/>
      </w:pPr>
      <w:r>
        <w:rPr>
          <w:color w:val="231F20"/>
          <w:spacing w:val="-6"/>
        </w:rPr>
        <w:t>N</w:t>
      </w:r>
      <w:r>
        <w:rPr>
          <w:color w:val="231F20"/>
        </w:rPr>
        <w:t xml:space="preserve">eira, C., </w:t>
      </w:r>
      <w:r>
        <w:rPr>
          <w:color w:val="231F20"/>
          <w:spacing w:val="-5"/>
        </w:rPr>
        <w:t>G</w:t>
      </w:r>
      <w:r>
        <w:rPr>
          <w:color w:val="231F20"/>
          <w:spacing w:val="-2"/>
        </w:rPr>
        <w:t>r</w:t>
      </w:r>
      <w:r>
        <w:rPr>
          <w:color w:val="231F20"/>
        </w:rPr>
        <w:t xml:space="preserve">osholz, E.D., Levin, L.A., &amp; </w:t>
      </w:r>
      <w:r>
        <w:rPr>
          <w:color w:val="231F20"/>
          <w:spacing w:val="-3"/>
        </w:rPr>
        <w:t>B</w:t>
      </w:r>
      <w:r>
        <w:rPr>
          <w:color w:val="231F20"/>
        </w:rPr>
        <w:t>lake, R. (2006)</w:t>
      </w:r>
      <w:r>
        <w:rPr>
          <w:color w:val="231F20"/>
          <w:spacing w:val="-4"/>
        </w:rPr>
        <w:t xml:space="preserve"> </w:t>
      </w:r>
      <w:r>
        <w:rPr>
          <w:color w:val="231F20"/>
          <w:spacing w:val="-5"/>
        </w:rPr>
        <w:t>M</w:t>
      </w:r>
      <w:r>
        <w:rPr>
          <w:color w:val="231F20"/>
        </w:rPr>
        <w:t>echanisms</w:t>
      </w:r>
      <w:r>
        <w:rPr>
          <w:color w:val="231F20"/>
          <w:spacing w:val="-3"/>
        </w:rPr>
        <w:t xml:space="preserve"> </w:t>
      </w:r>
      <w:r>
        <w:rPr>
          <w:color w:val="231F20"/>
        </w:rPr>
        <w:t>generating</w:t>
      </w:r>
      <w:r>
        <w:rPr>
          <w:color w:val="231F20"/>
          <w:spacing w:val="-3"/>
        </w:rPr>
        <w:t xml:space="preserve"> </w:t>
      </w:r>
      <w:r>
        <w:rPr>
          <w:color w:val="231F20"/>
        </w:rPr>
        <w:t>modification</w:t>
      </w:r>
      <w:r>
        <w:rPr>
          <w:color w:val="231F20"/>
          <w:w w:val="99"/>
        </w:rPr>
        <w:t xml:space="preserve"> </w:t>
      </w:r>
      <w:r>
        <w:rPr>
          <w:color w:val="231F20"/>
        </w:rPr>
        <w:t>of</w:t>
      </w:r>
      <w:r>
        <w:rPr>
          <w:color w:val="231F20"/>
          <w:spacing w:val="-1"/>
        </w:rPr>
        <w:t xml:space="preserve"> </w:t>
      </w:r>
      <w:r>
        <w:rPr>
          <w:color w:val="231F20"/>
        </w:rPr>
        <w:t>benthos</w:t>
      </w:r>
      <w:r>
        <w:rPr>
          <w:color w:val="231F20"/>
          <w:spacing w:val="-1"/>
        </w:rPr>
        <w:t xml:space="preserve"> </w:t>
      </w:r>
      <w:r>
        <w:rPr>
          <w:color w:val="231F20"/>
        </w:rPr>
        <w:t>foll</w:t>
      </w:r>
      <w:r>
        <w:rPr>
          <w:color w:val="231F20"/>
          <w:spacing w:val="-3"/>
        </w:rPr>
        <w:t>o</w:t>
      </w:r>
      <w:r>
        <w:rPr>
          <w:color w:val="231F20"/>
        </w:rPr>
        <w:t>wing</w:t>
      </w:r>
      <w:r>
        <w:rPr>
          <w:color w:val="231F20"/>
          <w:spacing w:val="-1"/>
        </w:rPr>
        <w:t xml:space="preserve"> </w:t>
      </w:r>
      <w:r>
        <w:rPr>
          <w:color w:val="231F20"/>
        </w:rPr>
        <w:t>tidal flat</w:t>
      </w:r>
      <w:r>
        <w:rPr>
          <w:color w:val="231F20"/>
          <w:spacing w:val="-1"/>
        </w:rPr>
        <w:t xml:space="preserve"> </w:t>
      </w:r>
      <w:r>
        <w:rPr>
          <w:color w:val="231F20"/>
        </w:rPr>
        <w:t>in</w:t>
      </w:r>
      <w:r>
        <w:rPr>
          <w:color w:val="231F20"/>
          <w:spacing w:val="-2"/>
        </w:rPr>
        <w:t>v</w:t>
      </w:r>
      <w:r>
        <w:rPr>
          <w:color w:val="231F20"/>
        </w:rPr>
        <w:t>asion</w:t>
      </w:r>
      <w:r>
        <w:rPr>
          <w:color w:val="231F20"/>
          <w:spacing w:val="-1"/>
        </w:rPr>
        <w:t xml:space="preserve"> </w:t>
      </w:r>
      <w:r>
        <w:rPr>
          <w:color w:val="231F20"/>
          <w:spacing w:val="-2"/>
        </w:rPr>
        <w:t>b</w:t>
      </w:r>
      <w:r>
        <w:rPr>
          <w:color w:val="231F20"/>
        </w:rPr>
        <w:t xml:space="preserve">y a </w:t>
      </w:r>
      <w:r>
        <w:rPr>
          <w:rFonts w:ascii="Adobe Garamond Pro" w:hAnsi="Adobe Garamond Pro" w:cs="Adobe Garamond Pro"/>
          <w:i/>
          <w:color w:val="231F20"/>
          <w:spacing w:val="-3"/>
        </w:rPr>
        <w:t>S</w:t>
      </w:r>
      <w:r>
        <w:rPr>
          <w:rFonts w:ascii="Adobe Garamond Pro" w:hAnsi="Adobe Garamond Pro" w:cs="Adobe Garamond Pro"/>
          <w:i/>
          <w:color w:val="231F20"/>
        </w:rPr>
        <w:t>pa</w:t>
      </w:r>
      <w:r>
        <w:rPr>
          <w:rFonts w:ascii="Adobe Garamond Pro" w:hAnsi="Adobe Garamond Pro" w:cs="Adobe Garamond Pro"/>
          <w:i/>
          <w:color w:val="231F20"/>
          <w:spacing w:val="1"/>
        </w:rPr>
        <w:t>r</w:t>
      </w:r>
      <w:r>
        <w:rPr>
          <w:rFonts w:ascii="Adobe Garamond Pro" w:hAnsi="Adobe Garamond Pro" w:cs="Adobe Garamond Pro"/>
          <w:i/>
          <w:color w:val="231F20"/>
        </w:rPr>
        <w:t xml:space="preserve">tina </w:t>
      </w:r>
      <w:r>
        <w:rPr>
          <w:color w:val="231F20"/>
        </w:rPr>
        <w:t xml:space="preserve">hybrid. </w:t>
      </w:r>
      <w:r>
        <w:rPr>
          <w:rFonts w:ascii="Adobe Garamond Pro" w:hAnsi="Adobe Garamond Pro" w:cs="Adobe Garamond Pro"/>
          <w:i/>
          <w:color w:val="231F20"/>
          <w:spacing w:val="-3"/>
        </w:rPr>
        <w:t>E</w:t>
      </w:r>
      <w:r>
        <w:rPr>
          <w:rFonts w:ascii="Adobe Garamond Pro" w:hAnsi="Adobe Garamond Pro" w:cs="Adobe Garamond Pro"/>
          <w:i/>
          <w:color w:val="231F20"/>
        </w:rPr>
        <w:t xml:space="preserve">cological </w:t>
      </w:r>
      <w:r>
        <w:rPr>
          <w:rFonts w:ascii="Adobe Garamond Pro" w:hAnsi="Adobe Garamond Pro" w:cs="Adobe Garamond Pro"/>
          <w:i/>
          <w:color w:val="231F20"/>
          <w:spacing w:val="-4"/>
        </w:rPr>
        <w:t>A</w:t>
      </w:r>
      <w:r>
        <w:rPr>
          <w:rFonts w:ascii="Adobe Garamond Pro" w:hAnsi="Adobe Garamond Pro" w:cs="Adobe Garamond Pro"/>
          <w:i/>
          <w:color w:val="231F20"/>
        </w:rPr>
        <w:t xml:space="preserve">pplications </w:t>
      </w:r>
      <w:r>
        <w:rPr>
          <w:color w:val="231F20"/>
        </w:rPr>
        <w:t>16: 1391-1404.</w:t>
      </w:r>
    </w:p>
    <w:p w:rsidR="00356C57" w:rsidRDefault="00356C57">
      <w:pPr>
        <w:spacing w:line="170" w:lineRule="exact"/>
        <w:rPr>
          <w:sz w:val="17"/>
          <w:szCs w:val="17"/>
        </w:rPr>
      </w:pPr>
    </w:p>
    <w:p w:rsidR="00356C57" w:rsidRPr="00974523" w:rsidRDefault="00724497" w:rsidP="00974523">
      <w:pPr>
        <w:pStyle w:val="BodyText"/>
        <w:spacing w:line="264" w:lineRule="auto"/>
        <w:ind w:left="2267" w:hanging="567"/>
        <w:rPr>
          <w:color w:val="231F20"/>
        </w:rPr>
      </w:pPr>
      <w:r w:rsidRPr="00974523">
        <w:rPr>
          <w:color w:val="231F20"/>
        </w:rPr>
        <w:t xml:space="preserve">Park, P. (1983) Orielton Lagoon and Sorell wader areas. </w:t>
      </w:r>
      <w:r w:rsidRPr="00974523">
        <w:rPr>
          <w:i/>
          <w:color w:val="231F20"/>
        </w:rPr>
        <w:t>An Occasional Stint</w:t>
      </w:r>
      <w:r w:rsidRPr="00974523">
        <w:rPr>
          <w:color w:val="231F20"/>
        </w:rPr>
        <w:t xml:space="preserve"> 2: 15-33.</w:t>
      </w:r>
    </w:p>
    <w:p w:rsidR="00356C57" w:rsidRDefault="00356C57">
      <w:pPr>
        <w:spacing w:line="170" w:lineRule="exact"/>
        <w:rPr>
          <w:sz w:val="17"/>
          <w:szCs w:val="17"/>
        </w:rPr>
      </w:pPr>
    </w:p>
    <w:p w:rsidR="00356C57" w:rsidRDefault="00724497">
      <w:pPr>
        <w:pStyle w:val="BodyText"/>
        <w:spacing w:line="264" w:lineRule="auto"/>
        <w:ind w:left="2267" w:hanging="567"/>
      </w:pPr>
      <w:r>
        <w:rPr>
          <w:color w:val="231F20"/>
          <w:spacing w:val="-5"/>
        </w:rPr>
        <w:t>S</w:t>
      </w:r>
      <w:r>
        <w:rPr>
          <w:color w:val="231F20"/>
        </w:rPr>
        <w:t>mit,</w:t>
      </w:r>
      <w:r>
        <w:rPr>
          <w:color w:val="231F20"/>
          <w:spacing w:val="-1"/>
        </w:rPr>
        <w:t xml:space="preserve"> </w:t>
      </w:r>
      <w:r>
        <w:rPr>
          <w:color w:val="231F20"/>
        </w:rPr>
        <w:t>C.J.,</w:t>
      </w:r>
      <w:r>
        <w:rPr>
          <w:color w:val="231F20"/>
          <w:spacing w:val="-1"/>
        </w:rPr>
        <w:t xml:space="preserve"> </w:t>
      </w:r>
      <w:r>
        <w:rPr>
          <w:color w:val="231F20"/>
        </w:rPr>
        <w:t>&amp;</w:t>
      </w:r>
      <w:r>
        <w:rPr>
          <w:color w:val="231F20"/>
          <w:spacing w:val="-4"/>
        </w:rPr>
        <w:t xml:space="preserve"> </w:t>
      </w:r>
      <w:r>
        <w:rPr>
          <w:color w:val="231F20"/>
          <w:spacing w:val="-2"/>
        </w:rPr>
        <w:t>V</w:t>
      </w:r>
      <w:r>
        <w:rPr>
          <w:color w:val="231F20"/>
        </w:rPr>
        <w:t>isse</w:t>
      </w:r>
      <w:r>
        <w:rPr>
          <w:color w:val="231F20"/>
          <w:spacing w:val="-12"/>
        </w:rPr>
        <w:t>r</w:t>
      </w:r>
      <w:r>
        <w:rPr>
          <w:color w:val="231F20"/>
        </w:rPr>
        <w:t>, G.J.M.</w:t>
      </w:r>
      <w:r>
        <w:rPr>
          <w:color w:val="231F20"/>
          <w:spacing w:val="-1"/>
        </w:rPr>
        <w:t xml:space="preserve"> </w:t>
      </w:r>
      <w:r>
        <w:rPr>
          <w:color w:val="231F20"/>
        </w:rPr>
        <w:t>(1993)</w:t>
      </w:r>
      <w:r>
        <w:rPr>
          <w:color w:val="231F20"/>
          <w:spacing w:val="-1"/>
        </w:rPr>
        <w:t xml:space="preserve"> </w:t>
      </w:r>
      <w:r>
        <w:rPr>
          <w:color w:val="231F20"/>
        </w:rPr>
        <w:t>Effects</w:t>
      </w:r>
      <w:r>
        <w:rPr>
          <w:color w:val="231F20"/>
          <w:spacing w:val="-1"/>
        </w:rPr>
        <w:t xml:space="preserve"> </w:t>
      </w:r>
      <w:r>
        <w:rPr>
          <w:color w:val="231F20"/>
        </w:rPr>
        <w:t>of disturbance on sho</w:t>
      </w:r>
      <w:r>
        <w:rPr>
          <w:color w:val="231F20"/>
          <w:spacing w:val="-2"/>
        </w:rPr>
        <w:t>r</w:t>
      </w:r>
      <w:r>
        <w:rPr>
          <w:color w:val="231F20"/>
        </w:rPr>
        <w:t>ebi</w:t>
      </w:r>
      <w:r>
        <w:rPr>
          <w:color w:val="231F20"/>
          <w:spacing w:val="-3"/>
        </w:rPr>
        <w:t>r</w:t>
      </w:r>
      <w:r>
        <w:rPr>
          <w:color w:val="231F20"/>
        </w:rPr>
        <w:t>ds: a summa</w:t>
      </w:r>
      <w:r>
        <w:rPr>
          <w:color w:val="231F20"/>
          <w:spacing w:val="3"/>
        </w:rPr>
        <w:t>r</w:t>
      </w:r>
      <w:r>
        <w:rPr>
          <w:color w:val="231F20"/>
        </w:rPr>
        <w:t>y of existing kn</w:t>
      </w:r>
      <w:r>
        <w:rPr>
          <w:color w:val="231F20"/>
          <w:spacing w:val="-3"/>
        </w:rPr>
        <w:t>o</w:t>
      </w:r>
      <w:r>
        <w:rPr>
          <w:color w:val="231F20"/>
        </w:rPr>
        <w:t>wledge f</w:t>
      </w:r>
      <w:r>
        <w:rPr>
          <w:color w:val="231F20"/>
          <w:spacing w:val="-2"/>
        </w:rPr>
        <w:t>r</w:t>
      </w:r>
      <w:r>
        <w:rPr>
          <w:color w:val="231F20"/>
        </w:rPr>
        <w:t xml:space="preserve">om the </w:t>
      </w:r>
      <w:r>
        <w:rPr>
          <w:color w:val="231F20"/>
          <w:spacing w:val="-3"/>
        </w:rPr>
        <w:t>D</w:t>
      </w:r>
      <w:r>
        <w:rPr>
          <w:color w:val="231F20"/>
        </w:rPr>
        <w:t>utch</w:t>
      </w:r>
      <w:r>
        <w:rPr>
          <w:color w:val="231F20"/>
          <w:spacing w:val="-3"/>
        </w:rPr>
        <w:t xml:space="preserve"> </w:t>
      </w:r>
      <w:r>
        <w:rPr>
          <w:color w:val="231F20"/>
          <w:spacing w:val="-18"/>
        </w:rPr>
        <w:t>W</w:t>
      </w:r>
      <w:r>
        <w:rPr>
          <w:color w:val="231F20"/>
        </w:rPr>
        <w:t xml:space="preserve">adden </w:t>
      </w:r>
      <w:r>
        <w:rPr>
          <w:color w:val="231F20"/>
          <w:spacing w:val="-3"/>
        </w:rPr>
        <w:t>S</w:t>
      </w:r>
      <w:r>
        <w:rPr>
          <w:color w:val="231F20"/>
        </w:rPr>
        <w:t xml:space="preserve">ea and </w:t>
      </w:r>
      <w:r>
        <w:rPr>
          <w:color w:val="231F20"/>
          <w:spacing w:val="-2"/>
        </w:rPr>
        <w:t>D</w:t>
      </w:r>
      <w:r>
        <w:rPr>
          <w:color w:val="231F20"/>
        </w:rPr>
        <w:t>elta a</w:t>
      </w:r>
      <w:r>
        <w:rPr>
          <w:color w:val="231F20"/>
          <w:spacing w:val="-2"/>
        </w:rPr>
        <w:t>r</w:t>
      </w:r>
      <w:r>
        <w:rPr>
          <w:color w:val="231F20"/>
        </w:rPr>
        <w:t xml:space="preserve">ea. </w:t>
      </w:r>
      <w:r>
        <w:rPr>
          <w:rFonts w:ascii="Adobe Garamond Pro" w:hAnsi="Adobe Garamond Pro" w:cs="Adobe Garamond Pro"/>
          <w:i/>
          <w:color w:val="231F20"/>
          <w:spacing w:val="-20"/>
        </w:rPr>
        <w:t>W</w:t>
      </w:r>
      <w:r>
        <w:rPr>
          <w:rFonts w:ascii="Adobe Garamond Pro" w:hAnsi="Adobe Garamond Pro" w:cs="Adobe Garamond Pro"/>
          <w:i/>
          <w:color w:val="231F20"/>
        </w:rPr>
        <w:t xml:space="preserve">ader </w:t>
      </w:r>
      <w:r>
        <w:rPr>
          <w:rFonts w:ascii="Adobe Garamond Pro" w:hAnsi="Adobe Garamond Pro" w:cs="Adobe Garamond Pro"/>
          <w:i/>
          <w:color w:val="231F20"/>
          <w:spacing w:val="-5"/>
        </w:rPr>
        <w:t>S</w:t>
      </w:r>
      <w:r>
        <w:rPr>
          <w:rFonts w:ascii="Adobe Garamond Pro" w:hAnsi="Adobe Garamond Pro" w:cs="Adobe Garamond Pro"/>
          <w:i/>
          <w:color w:val="231F20"/>
        </w:rPr>
        <w:t xml:space="preserve">tudy </w:t>
      </w:r>
      <w:r>
        <w:rPr>
          <w:rFonts w:ascii="Adobe Garamond Pro" w:hAnsi="Adobe Garamond Pro" w:cs="Adobe Garamond Pro"/>
          <w:i/>
          <w:color w:val="231F20"/>
          <w:spacing w:val="-4"/>
        </w:rPr>
        <w:t>G</w:t>
      </w:r>
      <w:r>
        <w:rPr>
          <w:rFonts w:ascii="Adobe Garamond Pro" w:hAnsi="Adobe Garamond Pro" w:cs="Adobe Garamond Pro"/>
          <w:i/>
          <w:color w:val="231F20"/>
          <w:spacing w:val="-2"/>
        </w:rPr>
        <w:t>r</w:t>
      </w:r>
      <w:r>
        <w:rPr>
          <w:rFonts w:ascii="Adobe Garamond Pro" w:hAnsi="Adobe Garamond Pro" w:cs="Adobe Garamond Pro"/>
          <w:i/>
          <w:color w:val="231F20"/>
        </w:rPr>
        <w:t xml:space="preserve">oup </w:t>
      </w:r>
      <w:r>
        <w:rPr>
          <w:rFonts w:ascii="Adobe Garamond Pro" w:hAnsi="Adobe Garamond Pro" w:cs="Adobe Garamond Pro"/>
          <w:i/>
          <w:color w:val="231F20"/>
          <w:spacing w:val="-3"/>
        </w:rPr>
        <w:t>B</w:t>
      </w:r>
      <w:r>
        <w:rPr>
          <w:rFonts w:ascii="Adobe Garamond Pro" w:hAnsi="Adobe Garamond Pro" w:cs="Adobe Garamond Pro"/>
          <w:i/>
          <w:color w:val="231F20"/>
        </w:rPr>
        <w:t xml:space="preserve">ulletin </w:t>
      </w:r>
      <w:r>
        <w:rPr>
          <w:color w:val="231F20"/>
        </w:rPr>
        <w:t>68: 6-19.</w:t>
      </w:r>
    </w:p>
    <w:p w:rsidR="00356C57" w:rsidRDefault="00724497">
      <w:pPr>
        <w:pStyle w:val="BodyText"/>
        <w:spacing w:before="20" w:line="280" w:lineRule="exact"/>
        <w:ind w:left="892" w:right="1459" w:hanging="567"/>
      </w:pPr>
      <w:r>
        <w:br w:type="column"/>
      </w:r>
      <w:r>
        <w:rPr>
          <w:color w:val="231F20"/>
          <w:spacing w:val="-5"/>
        </w:rPr>
        <w:t>S</w:t>
      </w:r>
      <w:r>
        <w:rPr>
          <w:color w:val="231F20"/>
        </w:rPr>
        <w:t>utherland,</w:t>
      </w:r>
      <w:r>
        <w:rPr>
          <w:color w:val="231F20"/>
          <w:spacing w:val="-3"/>
        </w:rPr>
        <w:t xml:space="preserve"> </w:t>
      </w:r>
      <w:r>
        <w:rPr>
          <w:color w:val="231F20"/>
          <w:spacing w:val="-25"/>
        </w:rPr>
        <w:t>W</w:t>
      </w:r>
      <w:r>
        <w:rPr>
          <w:color w:val="231F20"/>
        </w:rPr>
        <w:t>.J., Al</w:t>
      </w:r>
      <w:r>
        <w:rPr>
          <w:color w:val="231F20"/>
          <w:spacing w:val="-2"/>
        </w:rPr>
        <w:t>v</w:t>
      </w:r>
      <w:r>
        <w:rPr>
          <w:color w:val="231F20"/>
        </w:rPr>
        <w:t>es, J.A., Amano,</w:t>
      </w:r>
      <w:r>
        <w:rPr>
          <w:color w:val="231F20"/>
          <w:spacing w:val="-9"/>
        </w:rPr>
        <w:t xml:space="preserve"> </w:t>
      </w:r>
      <w:r>
        <w:rPr>
          <w:color w:val="231F20"/>
          <w:spacing w:val="-24"/>
        </w:rPr>
        <w:t>T</w:t>
      </w:r>
      <w:r>
        <w:rPr>
          <w:color w:val="231F20"/>
        </w:rPr>
        <w:t xml:space="preserve">., Chang, C.H., </w:t>
      </w:r>
      <w:r>
        <w:rPr>
          <w:color w:val="231F20"/>
          <w:spacing w:val="-2"/>
        </w:rPr>
        <w:t>D</w:t>
      </w:r>
      <w:r>
        <w:rPr>
          <w:color w:val="231F20"/>
        </w:rPr>
        <w:t xml:space="preserve">avidson, N.C., </w:t>
      </w:r>
      <w:r>
        <w:rPr>
          <w:color w:val="231F20"/>
          <w:spacing w:val="-7"/>
        </w:rPr>
        <w:t>F</w:t>
      </w:r>
      <w:r>
        <w:rPr>
          <w:color w:val="231F20"/>
        </w:rPr>
        <w:t xml:space="preserve">inlayson, C.M., </w:t>
      </w:r>
      <w:r>
        <w:rPr>
          <w:color w:val="231F20"/>
          <w:spacing w:val="-3"/>
        </w:rPr>
        <w:t>G</w:t>
      </w:r>
      <w:r>
        <w:rPr>
          <w:color w:val="231F20"/>
        </w:rPr>
        <w:t xml:space="preserve">ill, J.A., </w:t>
      </w:r>
      <w:r>
        <w:rPr>
          <w:color w:val="231F20"/>
          <w:spacing w:val="-3"/>
        </w:rPr>
        <w:t>G</w:t>
      </w:r>
      <w:r>
        <w:rPr>
          <w:color w:val="231F20"/>
        </w:rPr>
        <w:t xml:space="preserve">ill, R.E., </w:t>
      </w:r>
      <w:r>
        <w:rPr>
          <w:color w:val="231F20"/>
          <w:spacing w:val="-2"/>
        </w:rPr>
        <w:t>G</w:t>
      </w:r>
      <w:r>
        <w:rPr>
          <w:color w:val="231F20"/>
        </w:rPr>
        <w:t>onz</w:t>
      </w:r>
      <w:r>
        <w:rPr>
          <w:color w:val="231F20"/>
          <w:sz w:val="24"/>
          <w:szCs w:val="24"/>
        </w:rPr>
        <w:t>á</w:t>
      </w:r>
      <w:r>
        <w:rPr>
          <w:color w:val="231F20"/>
        </w:rPr>
        <w:t xml:space="preserve">lez, </w:t>
      </w:r>
      <w:r>
        <w:rPr>
          <w:color w:val="231F20"/>
          <w:spacing w:val="-36"/>
        </w:rPr>
        <w:t>P</w:t>
      </w:r>
      <w:r>
        <w:rPr>
          <w:color w:val="231F20"/>
        </w:rPr>
        <w:t xml:space="preserve">.M., </w:t>
      </w:r>
      <w:r>
        <w:rPr>
          <w:color w:val="231F20"/>
          <w:spacing w:val="-3"/>
        </w:rPr>
        <w:t>G</w:t>
      </w:r>
      <w:r>
        <w:rPr>
          <w:color w:val="231F20"/>
        </w:rPr>
        <w:t xml:space="preserve">unnarsson, </w:t>
      </w:r>
      <w:r>
        <w:rPr>
          <w:color w:val="231F20"/>
          <w:spacing w:val="-24"/>
        </w:rPr>
        <w:t>T</w:t>
      </w:r>
      <w:r>
        <w:rPr>
          <w:color w:val="231F20"/>
        </w:rPr>
        <w:t xml:space="preserve">.G., Kleijn, D., </w:t>
      </w:r>
      <w:r>
        <w:rPr>
          <w:color w:val="231F20"/>
          <w:spacing w:val="-5"/>
        </w:rPr>
        <w:t>S</w:t>
      </w:r>
      <w:r>
        <w:rPr>
          <w:color w:val="231F20"/>
        </w:rPr>
        <w:t>pra</w:t>
      </w:r>
      <w:r>
        <w:rPr>
          <w:color w:val="231F20"/>
          <w:spacing w:val="-17"/>
        </w:rPr>
        <w:t>y</w:t>
      </w:r>
      <w:r>
        <w:rPr>
          <w:color w:val="231F20"/>
        </w:rPr>
        <w:t>, C.J., Sz</w:t>
      </w:r>
      <w:r>
        <w:rPr>
          <w:color w:val="231F20"/>
          <w:sz w:val="24"/>
          <w:szCs w:val="24"/>
        </w:rPr>
        <w:t>é</w:t>
      </w:r>
      <w:r>
        <w:rPr>
          <w:color w:val="231F20"/>
        </w:rPr>
        <w:t>kel</w:t>
      </w:r>
      <w:r>
        <w:rPr>
          <w:color w:val="231F20"/>
          <w:spacing w:val="-17"/>
        </w:rPr>
        <w:t>y</w:t>
      </w:r>
      <w:r>
        <w:rPr>
          <w:color w:val="231F20"/>
        </w:rPr>
        <w:t>,</w:t>
      </w:r>
      <w:r>
        <w:rPr>
          <w:color w:val="231F20"/>
          <w:spacing w:val="-9"/>
        </w:rPr>
        <w:t xml:space="preserve"> </w:t>
      </w:r>
      <w:r>
        <w:rPr>
          <w:color w:val="231F20"/>
          <w:spacing w:val="-24"/>
        </w:rPr>
        <w:t>T</w:t>
      </w:r>
      <w:r>
        <w:rPr>
          <w:color w:val="231F20"/>
        </w:rPr>
        <w:t>.,</w:t>
      </w:r>
    </w:p>
    <w:p w:rsidR="00356C57" w:rsidRDefault="00724497">
      <w:pPr>
        <w:pStyle w:val="BodyText"/>
        <w:spacing w:before="40" w:line="264" w:lineRule="auto"/>
        <w:ind w:left="892" w:right="1353"/>
      </w:pPr>
      <w:r>
        <w:rPr>
          <w:color w:val="231F20"/>
        </w:rPr>
        <w:t>&amp;</w:t>
      </w:r>
      <w:r>
        <w:rPr>
          <w:color w:val="231F20"/>
          <w:spacing w:val="-6"/>
        </w:rPr>
        <w:t xml:space="preserve"> </w:t>
      </w:r>
      <w:r>
        <w:rPr>
          <w:color w:val="231F20"/>
        </w:rPr>
        <w:t>Thompson,</w:t>
      </w:r>
      <w:r>
        <w:rPr>
          <w:color w:val="231F20"/>
          <w:spacing w:val="-5"/>
        </w:rPr>
        <w:t xml:space="preserve"> </w:t>
      </w:r>
      <w:r>
        <w:rPr>
          <w:color w:val="231F20"/>
        </w:rPr>
        <w:t>D.B.A.</w:t>
      </w:r>
      <w:r>
        <w:rPr>
          <w:color w:val="231F20"/>
          <w:spacing w:val="-6"/>
        </w:rPr>
        <w:t xml:space="preserve"> </w:t>
      </w:r>
      <w:r>
        <w:rPr>
          <w:color w:val="231F20"/>
        </w:rPr>
        <w:t>(2012)</w:t>
      </w:r>
      <w:r>
        <w:rPr>
          <w:color w:val="231F20"/>
          <w:spacing w:val="-5"/>
        </w:rPr>
        <w:t xml:space="preserve"> </w:t>
      </w:r>
      <w:r>
        <w:rPr>
          <w:color w:val="231F20"/>
        </w:rPr>
        <w:t>A</w:t>
      </w:r>
      <w:r>
        <w:rPr>
          <w:color w:val="231F20"/>
          <w:spacing w:val="-6"/>
        </w:rPr>
        <w:t xml:space="preserve"> </w:t>
      </w:r>
      <w:r>
        <w:rPr>
          <w:color w:val="231F20"/>
        </w:rPr>
        <w:t>hori</w:t>
      </w:r>
      <w:r>
        <w:rPr>
          <w:color w:val="231F20"/>
          <w:spacing w:val="-2"/>
        </w:rPr>
        <w:t>z</w:t>
      </w:r>
      <w:r>
        <w:rPr>
          <w:color w:val="231F20"/>
        </w:rPr>
        <w:t>on assessment of cur</w:t>
      </w:r>
      <w:r>
        <w:rPr>
          <w:color w:val="231F20"/>
          <w:spacing w:val="-2"/>
        </w:rPr>
        <w:t>r</w:t>
      </w:r>
      <w:r>
        <w:rPr>
          <w:color w:val="231F20"/>
        </w:rPr>
        <w:t>ent and potential futu</w:t>
      </w:r>
      <w:r>
        <w:rPr>
          <w:color w:val="231F20"/>
          <w:spacing w:val="-3"/>
        </w:rPr>
        <w:t>r</w:t>
      </w:r>
      <w:r>
        <w:rPr>
          <w:color w:val="231F20"/>
        </w:rPr>
        <w:t>e th</w:t>
      </w:r>
      <w:r>
        <w:rPr>
          <w:color w:val="231F20"/>
          <w:spacing w:val="-2"/>
        </w:rPr>
        <w:t>r</w:t>
      </w:r>
      <w:r>
        <w:rPr>
          <w:color w:val="231F20"/>
        </w:rPr>
        <w:t>eats to migrato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 xml:space="preserve">ds. </w:t>
      </w:r>
      <w:r>
        <w:rPr>
          <w:rFonts w:ascii="Adobe Garamond Pro" w:hAnsi="Adobe Garamond Pro" w:cs="Adobe Garamond Pro"/>
          <w:i/>
          <w:color w:val="231F20"/>
          <w:spacing w:val="-4"/>
        </w:rPr>
        <w:t>I</w:t>
      </w:r>
      <w:r>
        <w:rPr>
          <w:rFonts w:ascii="Adobe Garamond Pro" w:hAnsi="Adobe Garamond Pro" w:cs="Adobe Garamond Pro"/>
          <w:i/>
          <w:color w:val="231F20"/>
        </w:rPr>
        <w:t xml:space="preserve">bis </w:t>
      </w:r>
      <w:r>
        <w:rPr>
          <w:color w:val="231F20"/>
        </w:rPr>
        <w:t>54: 663-679.</w:t>
      </w:r>
    </w:p>
    <w:p w:rsidR="00356C57" w:rsidRDefault="00356C57">
      <w:pPr>
        <w:spacing w:line="170" w:lineRule="exact"/>
        <w:rPr>
          <w:sz w:val="17"/>
          <w:szCs w:val="17"/>
        </w:rPr>
      </w:pPr>
    </w:p>
    <w:p w:rsidR="00356C57" w:rsidRDefault="00724497">
      <w:pPr>
        <w:pStyle w:val="BodyText"/>
        <w:spacing w:line="264" w:lineRule="auto"/>
        <w:ind w:left="892" w:right="1514" w:hanging="567"/>
      </w:pPr>
      <w:r>
        <w:rPr>
          <w:color w:val="231F20"/>
          <w:spacing w:val="-22"/>
        </w:rPr>
        <w:t>T</w:t>
      </w:r>
      <w:r>
        <w:rPr>
          <w:color w:val="231F20"/>
        </w:rPr>
        <w:t>ang S.X. &amp;</w:t>
      </w:r>
      <w:r>
        <w:rPr>
          <w:color w:val="231F20"/>
          <w:spacing w:val="-3"/>
        </w:rPr>
        <w:t xml:space="preserve"> </w:t>
      </w:r>
      <w:r>
        <w:rPr>
          <w:color w:val="231F20"/>
          <w:spacing w:val="-18"/>
        </w:rPr>
        <w:t>W</w:t>
      </w:r>
      <w:r>
        <w:rPr>
          <w:color w:val="231F20"/>
        </w:rPr>
        <w:t>ang</w:t>
      </w:r>
      <w:r>
        <w:rPr>
          <w:color w:val="231F20"/>
          <w:spacing w:val="-9"/>
        </w:rPr>
        <w:t xml:space="preserve"> </w:t>
      </w:r>
      <w:r>
        <w:rPr>
          <w:color w:val="231F20"/>
          <w:spacing w:val="-25"/>
        </w:rPr>
        <w:t>T</w:t>
      </w:r>
      <w:r>
        <w:rPr>
          <w:color w:val="231F20"/>
        </w:rPr>
        <w:t xml:space="preserve">.H. (1991) A </w:t>
      </w:r>
      <w:r>
        <w:rPr>
          <w:color w:val="231F20"/>
          <w:spacing w:val="-5"/>
        </w:rPr>
        <w:t>S</w:t>
      </w:r>
      <w:r>
        <w:rPr>
          <w:color w:val="231F20"/>
        </w:rPr>
        <w:t>u</w:t>
      </w:r>
      <w:r>
        <w:rPr>
          <w:color w:val="231F20"/>
          <w:spacing w:val="3"/>
        </w:rPr>
        <w:t>r</w:t>
      </w:r>
      <w:r>
        <w:rPr>
          <w:color w:val="231F20"/>
          <w:spacing w:val="-2"/>
        </w:rPr>
        <w:t>v</w:t>
      </w:r>
      <w:r>
        <w:rPr>
          <w:color w:val="231F20"/>
        </w:rPr>
        <w:t xml:space="preserve">ey of </w:t>
      </w:r>
      <w:r>
        <w:rPr>
          <w:color w:val="231F20"/>
          <w:spacing w:val="-6"/>
        </w:rPr>
        <w:t>H</w:t>
      </w:r>
      <w:r>
        <w:rPr>
          <w:color w:val="231F20"/>
        </w:rPr>
        <w:t xml:space="preserve">unting </w:t>
      </w:r>
      <w:r>
        <w:rPr>
          <w:color w:val="231F20"/>
          <w:spacing w:val="-6"/>
        </w:rPr>
        <w:t>P</w:t>
      </w:r>
      <w:r>
        <w:rPr>
          <w:color w:val="231F20"/>
          <w:spacing w:val="-2"/>
        </w:rPr>
        <w:t>r</w:t>
      </w:r>
      <w:r>
        <w:rPr>
          <w:color w:val="231F20"/>
        </w:rPr>
        <w:t>essu</w:t>
      </w:r>
      <w:r>
        <w:rPr>
          <w:color w:val="231F20"/>
          <w:spacing w:val="-2"/>
        </w:rPr>
        <w:t>r</w:t>
      </w:r>
      <w:r>
        <w:rPr>
          <w:color w:val="231F20"/>
        </w:rPr>
        <w:t>e on</w:t>
      </w:r>
      <w:r>
        <w:rPr>
          <w:color w:val="231F20"/>
          <w:spacing w:val="-3"/>
        </w:rPr>
        <w:t xml:space="preserve"> </w:t>
      </w:r>
      <w:r>
        <w:rPr>
          <w:color w:val="231F20"/>
          <w:spacing w:val="-18"/>
        </w:rPr>
        <w:t>W</w:t>
      </w:r>
      <w:r>
        <w:rPr>
          <w:color w:val="231F20"/>
        </w:rPr>
        <w:t>aterbi</w:t>
      </w:r>
      <w:r>
        <w:rPr>
          <w:color w:val="231F20"/>
          <w:spacing w:val="-3"/>
        </w:rPr>
        <w:t>r</w:t>
      </w:r>
      <w:r>
        <w:rPr>
          <w:color w:val="231F20"/>
        </w:rPr>
        <w:t xml:space="preserve">ds near </w:t>
      </w:r>
      <w:r>
        <w:rPr>
          <w:color w:val="231F20"/>
          <w:spacing w:val="-3"/>
        </w:rPr>
        <w:t>S</w:t>
      </w:r>
      <w:r>
        <w:rPr>
          <w:color w:val="231F20"/>
        </w:rPr>
        <w:t>hanghai,</w:t>
      </w:r>
    </w:p>
    <w:p w:rsidR="00356C57" w:rsidRDefault="00724497">
      <w:pPr>
        <w:pStyle w:val="BodyText"/>
        <w:spacing w:line="264" w:lineRule="auto"/>
        <w:ind w:left="892" w:right="1461"/>
      </w:pPr>
      <w:r>
        <w:rPr>
          <w:color w:val="231F20"/>
          <w:spacing w:val="-3"/>
        </w:rPr>
        <w:t>M</w:t>
      </w:r>
      <w:r>
        <w:rPr>
          <w:color w:val="231F20"/>
        </w:rPr>
        <w:t>a</w:t>
      </w:r>
      <w:r>
        <w:rPr>
          <w:color w:val="231F20"/>
          <w:spacing w:val="-2"/>
        </w:rPr>
        <w:t>r</w:t>
      </w:r>
      <w:r>
        <w:rPr>
          <w:color w:val="231F20"/>
        </w:rPr>
        <w:t>ch-</w:t>
      </w:r>
      <w:r>
        <w:rPr>
          <w:color w:val="231F20"/>
          <w:spacing w:val="-3"/>
        </w:rPr>
        <w:t>M</w:t>
      </w:r>
      <w:r>
        <w:rPr>
          <w:color w:val="231F20"/>
        </w:rPr>
        <w:t>ay 1991. East China</w:t>
      </w:r>
      <w:r>
        <w:rPr>
          <w:color w:val="231F20"/>
          <w:spacing w:val="-3"/>
        </w:rPr>
        <w:t xml:space="preserve"> </w:t>
      </w:r>
      <w:r>
        <w:rPr>
          <w:color w:val="231F20"/>
          <w:spacing w:val="-18"/>
        </w:rPr>
        <w:t>W</w:t>
      </w:r>
      <w:r>
        <w:rPr>
          <w:color w:val="231F20"/>
        </w:rPr>
        <w:t>aterbi</w:t>
      </w:r>
      <w:r>
        <w:rPr>
          <w:color w:val="231F20"/>
          <w:spacing w:val="-3"/>
        </w:rPr>
        <w:t>r</w:t>
      </w:r>
      <w:r>
        <w:rPr>
          <w:color w:val="231F20"/>
        </w:rPr>
        <w:t xml:space="preserve">ds </w:t>
      </w:r>
      <w:r>
        <w:rPr>
          <w:color w:val="231F20"/>
          <w:spacing w:val="-2"/>
        </w:rPr>
        <w:t>E</w:t>
      </w:r>
      <w:r>
        <w:rPr>
          <w:color w:val="231F20"/>
        </w:rPr>
        <w:t xml:space="preserve">cology </w:t>
      </w:r>
      <w:r>
        <w:rPr>
          <w:color w:val="231F20"/>
          <w:spacing w:val="-5"/>
        </w:rPr>
        <w:t>G</w:t>
      </w:r>
      <w:r>
        <w:rPr>
          <w:color w:val="231F20"/>
          <w:spacing w:val="-2"/>
        </w:rPr>
        <w:t>r</w:t>
      </w:r>
      <w:r>
        <w:rPr>
          <w:color w:val="231F20"/>
        </w:rPr>
        <w:t xml:space="preserve">oup </w:t>
      </w:r>
      <w:r>
        <w:rPr>
          <w:color w:val="231F20"/>
          <w:spacing w:val="-3"/>
        </w:rPr>
        <w:t>R</w:t>
      </w:r>
      <w:r>
        <w:rPr>
          <w:color w:val="231F20"/>
        </w:rPr>
        <w:t>epo</w:t>
      </w:r>
      <w:r>
        <w:rPr>
          <w:color w:val="231F20"/>
          <w:spacing w:val="1"/>
        </w:rPr>
        <w:t>r</w:t>
      </w:r>
      <w:r>
        <w:rPr>
          <w:color w:val="231F20"/>
        </w:rPr>
        <w:t xml:space="preserve">t, </w:t>
      </w:r>
      <w:r>
        <w:rPr>
          <w:color w:val="231F20"/>
          <w:spacing w:val="-8"/>
        </w:rPr>
        <w:t>J</w:t>
      </w:r>
      <w:r>
        <w:rPr>
          <w:color w:val="231F20"/>
        </w:rPr>
        <w:t xml:space="preserve">une 1991. East China </w:t>
      </w:r>
      <w:r>
        <w:rPr>
          <w:color w:val="231F20"/>
          <w:spacing w:val="-6"/>
        </w:rPr>
        <w:t>N</w:t>
      </w:r>
      <w:r>
        <w:rPr>
          <w:color w:val="231F20"/>
        </w:rPr>
        <w:t xml:space="preserve">ormal </w:t>
      </w:r>
      <w:r>
        <w:rPr>
          <w:color w:val="231F20"/>
          <w:spacing w:val="-8"/>
        </w:rPr>
        <w:t>U</w:t>
      </w:r>
      <w:r>
        <w:rPr>
          <w:color w:val="231F20"/>
        </w:rPr>
        <w:t>ni</w:t>
      </w:r>
      <w:r>
        <w:rPr>
          <w:color w:val="231F20"/>
          <w:spacing w:val="-2"/>
        </w:rPr>
        <w:t>v</w:t>
      </w:r>
      <w:r>
        <w:rPr>
          <w:color w:val="231F20"/>
        </w:rPr>
        <w:t>ersit</w:t>
      </w:r>
      <w:r>
        <w:rPr>
          <w:color w:val="231F20"/>
          <w:spacing w:val="-17"/>
        </w:rPr>
        <w:t>y</w:t>
      </w:r>
      <w:r>
        <w:rPr>
          <w:color w:val="231F20"/>
        </w:rPr>
        <w:t xml:space="preserve">, </w:t>
      </w:r>
      <w:r>
        <w:rPr>
          <w:color w:val="231F20"/>
          <w:spacing w:val="-3"/>
        </w:rPr>
        <w:t>S</w:t>
      </w:r>
      <w:r>
        <w:rPr>
          <w:color w:val="231F20"/>
        </w:rPr>
        <w:t>hanghai.</w:t>
      </w:r>
    </w:p>
    <w:p w:rsidR="00356C57" w:rsidRDefault="00356C57">
      <w:pPr>
        <w:spacing w:line="170" w:lineRule="exact"/>
        <w:rPr>
          <w:sz w:val="17"/>
          <w:szCs w:val="17"/>
        </w:rPr>
      </w:pPr>
    </w:p>
    <w:p w:rsidR="00356C57" w:rsidRDefault="00724497">
      <w:pPr>
        <w:pStyle w:val="BodyText"/>
        <w:spacing w:line="264" w:lineRule="auto"/>
        <w:ind w:left="892" w:right="1417" w:hanging="567"/>
      </w:pPr>
      <w:r>
        <w:rPr>
          <w:color w:val="231F20"/>
          <w:spacing w:val="-22"/>
        </w:rPr>
        <w:t>T</w:t>
      </w:r>
      <w:r>
        <w:rPr>
          <w:color w:val="231F20"/>
        </w:rPr>
        <w:t>ang S.X. &amp;</w:t>
      </w:r>
      <w:r>
        <w:rPr>
          <w:color w:val="231F20"/>
          <w:spacing w:val="-3"/>
        </w:rPr>
        <w:t xml:space="preserve"> </w:t>
      </w:r>
      <w:r>
        <w:rPr>
          <w:color w:val="231F20"/>
          <w:spacing w:val="-18"/>
        </w:rPr>
        <w:t>W</w:t>
      </w:r>
      <w:r>
        <w:rPr>
          <w:color w:val="231F20"/>
        </w:rPr>
        <w:t>ang</w:t>
      </w:r>
      <w:r>
        <w:rPr>
          <w:color w:val="231F20"/>
          <w:spacing w:val="-9"/>
        </w:rPr>
        <w:t xml:space="preserve"> </w:t>
      </w:r>
      <w:r>
        <w:rPr>
          <w:color w:val="231F20"/>
          <w:spacing w:val="-25"/>
        </w:rPr>
        <w:t>T</w:t>
      </w:r>
      <w:r>
        <w:rPr>
          <w:color w:val="231F20"/>
        </w:rPr>
        <w:t xml:space="preserve">.H. (1992) Assessment of </w:t>
      </w:r>
      <w:r>
        <w:rPr>
          <w:color w:val="231F20"/>
          <w:spacing w:val="-6"/>
        </w:rPr>
        <w:t>H</w:t>
      </w:r>
      <w:r>
        <w:rPr>
          <w:color w:val="231F20"/>
        </w:rPr>
        <w:t xml:space="preserve">unting </w:t>
      </w:r>
      <w:r>
        <w:rPr>
          <w:color w:val="231F20"/>
          <w:spacing w:val="-6"/>
        </w:rPr>
        <w:t>P</w:t>
      </w:r>
      <w:r>
        <w:rPr>
          <w:color w:val="231F20"/>
          <w:spacing w:val="-2"/>
        </w:rPr>
        <w:t>r</w:t>
      </w:r>
      <w:r>
        <w:rPr>
          <w:color w:val="231F20"/>
        </w:rPr>
        <w:t>essu</w:t>
      </w:r>
      <w:r>
        <w:rPr>
          <w:color w:val="231F20"/>
          <w:spacing w:val="-2"/>
        </w:rPr>
        <w:t>r</w:t>
      </w:r>
      <w:r>
        <w:rPr>
          <w:color w:val="231F20"/>
        </w:rPr>
        <w:t xml:space="preserve">e on </w:t>
      </w:r>
      <w:r>
        <w:rPr>
          <w:color w:val="231F20"/>
          <w:spacing w:val="-3"/>
        </w:rPr>
        <w:t>S</w:t>
      </w:r>
      <w:r>
        <w:rPr>
          <w:color w:val="231F20"/>
        </w:rPr>
        <w:t>ho</w:t>
      </w:r>
      <w:r>
        <w:rPr>
          <w:color w:val="231F20"/>
          <w:spacing w:val="-2"/>
        </w:rPr>
        <w:t>r</w:t>
      </w:r>
      <w:r>
        <w:rPr>
          <w:color w:val="231F20"/>
        </w:rPr>
        <w:t>ebi</w:t>
      </w:r>
      <w:r>
        <w:rPr>
          <w:color w:val="231F20"/>
          <w:spacing w:val="-3"/>
        </w:rPr>
        <w:t>r</w:t>
      </w:r>
      <w:r>
        <w:rPr>
          <w:color w:val="231F20"/>
        </w:rPr>
        <w:t xml:space="preserve">ds near </w:t>
      </w:r>
      <w:r>
        <w:rPr>
          <w:color w:val="231F20"/>
          <w:spacing w:val="-3"/>
        </w:rPr>
        <w:t>S</w:t>
      </w:r>
      <w:r>
        <w:rPr>
          <w:color w:val="231F20"/>
        </w:rPr>
        <w:t xml:space="preserve">hanghai, </w:t>
      </w:r>
      <w:r>
        <w:rPr>
          <w:color w:val="231F20"/>
          <w:spacing w:val="-2"/>
        </w:rPr>
        <w:t>P</w:t>
      </w:r>
      <w:r>
        <w:rPr>
          <w:color w:val="231F20"/>
        </w:rPr>
        <w:t>hase</w:t>
      </w:r>
      <w:r>
        <w:rPr>
          <w:color w:val="231F20"/>
          <w:spacing w:val="-2"/>
        </w:rPr>
        <w:t xml:space="preserve"> </w:t>
      </w:r>
      <w:r>
        <w:rPr>
          <w:color w:val="231F20"/>
        </w:rPr>
        <w:t>II</w:t>
      </w:r>
      <w:r>
        <w:rPr>
          <w:color w:val="231F20"/>
          <w:spacing w:val="-2"/>
        </w:rPr>
        <w:t xml:space="preserve"> </w:t>
      </w:r>
      <w:r>
        <w:rPr>
          <w:color w:val="231F20"/>
        </w:rPr>
        <w:t>(</w:t>
      </w:r>
      <w:r>
        <w:rPr>
          <w:color w:val="231F20"/>
          <w:spacing w:val="-3"/>
        </w:rPr>
        <w:t>S</w:t>
      </w:r>
      <w:r>
        <w:rPr>
          <w:color w:val="231F20"/>
        </w:rPr>
        <w:t>ocio-economic</w:t>
      </w:r>
      <w:r>
        <w:rPr>
          <w:color w:val="231F20"/>
          <w:spacing w:val="-2"/>
        </w:rPr>
        <w:t xml:space="preserve"> </w:t>
      </w:r>
      <w:r>
        <w:rPr>
          <w:color w:val="231F20"/>
        </w:rPr>
        <w:t>Analysis).</w:t>
      </w:r>
      <w:r>
        <w:rPr>
          <w:color w:val="231F20"/>
          <w:spacing w:val="-2"/>
        </w:rPr>
        <w:t xml:space="preserve"> </w:t>
      </w:r>
      <w:r>
        <w:rPr>
          <w:color w:val="231F20"/>
        </w:rPr>
        <w:t>East</w:t>
      </w:r>
      <w:r>
        <w:rPr>
          <w:color w:val="231F20"/>
          <w:spacing w:val="-2"/>
        </w:rPr>
        <w:t xml:space="preserve"> </w:t>
      </w:r>
      <w:r>
        <w:rPr>
          <w:color w:val="231F20"/>
        </w:rPr>
        <w:t xml:space="preserve">China </w:t>
      </w:r>
      <w:r>
        <w:rPr>
          <w:color w:val="231F20"/>
          <w:spacing w:val="-18"/>
        </w:rPr>
        <w:t>W</w:t>
      </w:r>
      <w:r>
        <w:rPr>
          <w:color w:val="231F20"/>
        </w:rPr>
        <w:t>aterbi</w:t>
      </w:r>
      <w:r>
        <w:rPr>
          <w:color w:val="231F20"/>
          <w:spacing w:val="-3"/>
        </w:rPr>
        <w:t>r</w:t>
      </w:r>
      <w:r>
        <w:rPr>
          <w:color w:val="231F20"/>
        </w:rPr>
        <w:t xml:space="preserve">ds </w:t>
      </w:r>
      <w:r>
        <w:rPr>
          <w:color w:val="231F20"/>
          <w:spacing w:val="-2"/>
        </w:rPr>
        <w:t>E</w:t>
      </w:r>
      <w:r>
        <w:rPr>
          <w:color w:val="231F20"/>
        </w:rPr>
        <w:t xml:space="preserve">cology </w:t>
      </w:r>
      <w:r>
        <w:rPr>
          <w:color w:val="231F20"/>
          <w:spacing w:val="-5"/>
        </w:rPr>
        <w:t>G</w:t>
      </w:r>
      <w:r>
        <w:rPr>
          <w:color w:val="231F20"/>
          <w:spacing w:val="-2"/>
        </w:rPr>
        <w:t>r</w:t>
      </w:r>
      <w:r>
        <w:rPr>
          <w:color w:val="231F20"/>
        </w:rPr>
        <w:t xml:space="preserve">oup </w:t>
      </w:r>
      <w:r>
        <w:rPr>
          <w:color w:val="231F20"/>
          <w:spacing w:val="-3"/>
        </w:rPr>
        <w:t>R</w:t>
      </w:r>
      <w:r>
        <w:rPr>
          <w:color w:val="231F20"/>
        </w:rPr>
        <w:t>epo</w:t>
      </w:r>
      <w:r>
        <w:rPr>
          <w:color w:val="231F20"/>
          <w:spacing w:val="1"/>
        </w:rPr>
        <w:t>r</w:t>
      </w:r>
      <w:r>
        <w:rPr>
          <w:color w:val="231F20"/>
        </w:rPr>
        <w:t xml:space="preserve">t, </w:t>
      </w:r>
      <w:r>
        <w:rPr>
          <w:color w:val="231F20"/>
          <w:spacing w:val="-2"/>
        </w:rPr>
        <w:t>D</w:t>
      </w:r>
      <w:r>
        <w:rPr>
          <w:color w:val="231F20"/>
        </w:rPr>
        <w:t xml:space="preserve">ecember 1992. East China </w:t>
      </w:r>
      <w:r>
        <w:rPr>
          <w:color w:val="231F20"/>
          <w:spacing w:val="-6"/>
        </w:rPr>
        <w:t>N</w:t>
      </w:r>
      <w:r>
        <w:rPr>
          <w:color w:val="231F20"/>
        </w:rPr>
        <w:t xml:space="preserve">ormal </w:t>
      </w:r>
      <w:r>
        <w:rPr>
          <w:color w:val="231F20"/>
          <w:spacing w:val="-8"/>
        </w:rPr>
        <w:t>U</w:t>
      </w:r>
      <w:r>
        <w:rPr>
          <w:color w:val="231F20"/>
        </w:rPr>
        <w:t>ni</w:t>
      </w:r>
      <w:r>
        <w:rPr>
          <w:color w:val="231F20"/>
          <w:spacing w:val="-2"/>
        </w:rPr>
        <w:t>v</w:t>
      </w:r>
      <w:r>
        <w:rPr>
          <w:color w:val="231F20"/>
        </w:rPr>
        <w:t>ersit</w:t>
      </w:r>
      <w:r>
        <w:rPr>
          <w:color w:val="231F20"/>
          <w:spacing w:val="-17"/>
        </w:rPr>
        <w:t>y</w:t>
      </w:r>
      <w:r>
        <w:rPr>
          <w:color w:val="231F20"/>
        </w:rPr>
        <w:t xml:space="preserve">, </w:t>
      </w:r>
      <w:r>
        <w:rPr>
          <w:color w:val="231F20"/>
          <w:spacing w:val="-3"/>
        </w:rPr>
        <w:t>S</w:t>
      </w:r>
      <w:r>
        <w:rPr>
          <w:color w:val="231F20"/>
        </w:rPr>
        <w:t>hanghai.</w:t>
      </w:r>
    </w:p>
    <w:p w:rsidR="00356C57" w:rsidRDefault="00356C57">
      <w:pPr>
        <w:spacing w:line="170" w:lineRule="exact"/>
        <w:rPr>
          <w:sz w:val="17"/>
          <w:szCs w:val="17"/>
        </w:rPr>
      </w:pPr>
    </w:p>
    <w:p w:rsidR="00356C57" w:rsidRDefault="00724497">
      <w:pPr>
        <w:pStyle w:val="BodyText"/>
        <w:spacing w:line="264" w:lineRule="auto"/>
        <w:ind w:left="892" w:right="1587" w:hanging="567"/>
      </w:pPr>
      <w:r>
        <w:rPr>
          <w:color w:val="231F20"/>
          <w:spacing w:val="-22"/>
        </w:rPr>
        <w:t>T</w:t>
      </w:r>
      <w:r>
        <w:rPr>
          <w:color w:val="231F20"/>
        </w:rPr>
        <w:t>ang, S.X. &amp;</w:t>
      </w:r>
      <w:r>
        <w:rPr>
          <w:color w:val="231F20"/>
          <w:spacing w:val="-3"/>
        </w:rPr>
        <w:t xml:space="preserve"> </w:t>
      </w:r>
      <w:r>
        <w:rPr>
          <w:color w:val="231F20"/>
          <w:spacing w:val="-18"/>
        </w:rPr>
        <w:t>W</w:t>
      </w:r>
      <w:r>
        <w:rPr>
          <w:color w:val="231F20"/>
        </w:rPr>
        <w:t>ang,</w:t>
      </w:r>
      <w:r>
        <w:rPr>
          <w:color w:val="231F20"/>
          <w:spacing w:val="-9"/>
        </w:rPr>
        <w:t xml:space="preserve"> </w:t>
      </w:r>
      <w:r>
        <w:rPr>
          <w:color w:val="231F20"/>
          <w:spacing w:val="-25"/>
        </w:rPr>
        <w:t>T</w:t>
      </w:r>
      <w:r>
        <w:rPr>
          <w:color w:val="231F20"/>
        </w:rPr>
        <w:t>.H. (1995)</w:t>
      </w:r>
      <w:r>
        <w:rPr>
          <w:color w:val="231F20"/>
          <w:spacing w:val="-3"/>
        </w:rPr>
        <w:t xml:space="preserve"> </w:t>
      </w:r>
      <w:r>
        <w:rPr>
          <w:color w:val="231F20"/>
          <w:spacing w:val="-18"/>
        </w:rPr>
        <w:t>W</w:t>
      </w:r>
      <w:r>
        <w:rPr>
          <w:color w:val="231F20"/>
        </w:rPr>
        <w:t>aterbi</w:t>
      </w:r>
      <w:r>
        <w:rPr>
          <w:color w:val="231F20"/>
          <w:spacing w:val="-3"/>
        </w:rPr>
        <w:t>r</w:t>
      </w:r>
      <w:r>
        <w:rPr>
          <w:color w:val="231F20"/>
        </w:rPr>
        <w:t>d hunting in East China. Asian</w:t>
      </w:r>
      <w:r>
        <w:rPr>
          <w:color w:val="231F20"/>
          <w:spacing w:val="-3"/>
        </w:rPr>
        <w:t xml:space="preserve"> </w:t>
      </w:r>
      <w:r>
        <w:rPr>
          <w:color w:val="231F20"/>
          <w:spacing w:val="-16"/>
        </w:rPr>
        <w:t>W</w:t>
      </w:r>
      <w:r>
        <w:rPr>
          <w:color w:val="231F20"/>
        </w:rPr>
        <w:t xml:space="preserve">etland </w:t>
      </w:r>
      <w:r>
        <w:rPr>
          <w:color w:val="231F20"/>
          <w:spacing w:val="-3"/>
        </w:rPr>
        <w:t>B</w:t>
      </w:r>
      <w:r>
        <w:rPr>
          <w:color w:val="231F20"/>
        </w:rPr>
        <w:t>u</w:t>
      </w:r>
      <w:r>
        <w:rPr>
          <w:color w:val="231F20"/>
          <w:spacing w:val="-2"/>
        </w:rPr>
        <w:t>r</w:t>
      </w:r>
      <w:r>
        <w:rPr>
          <w:color w:val="231F20"/>
        </w:rPr>
        <w:t xml:space="preserve">eau </w:t>
      </w:r>
      <w:r>
        <w:rPr>
          <w:color w:val="231F20"/>
          <w:spacing w:val="-6"/>
        </w:rPr>
        <w:t>P</w:t>
      </w:r>
      <w:r>
        <w:rPr>
          <w:color w:val="231F20"/>
        </w:rPr>
        <w:t xml:space="preserve">ublication </w:t>
      </w:r>
      <w:r>
        <w:rPr>
          <w:color w:val="231F20"/>
          <w:spacing w:val="-6"/>
        </w:rPr>
        <w:t>N</w:t>
      </w:r>
      <w:r>
        <w:rPr>
          <w:color w:val="231F20"/>
          <w:spacing w:val="-4"/>
        </w:rPr>
        <w:t>o</w:t>
      </w:r>
      <w:r>
        <w:rPr>
          <w:color w:val="231F20"/>
        </w:rPr>
        <w:t xml:space="preserve">. 114, </w:t>
      </w:r>
      <w:r>
        <w:rPr>
          <w:color w:val="231F20"/>
          <w:spacing w:val="-5"/>
        </w:rPr>
        <w:t>K</w:t>
      </w:r>
      <w:r>
        <w:rPr>
          <w:color w:val="231F20"/>
        </w:rPr>
        <w:t xml:space="preserve">uala </w:t>
      </w:r>
      <w:r>
        <w:rPr>
          <w:color w:val="231F20"/>
          <w:spacing w:val="-2"/>
        </w:rPr>
        <w:t>L</w:t>
      </w:r>
      <w:r>
        <w:rPr>
          <w:color w:val="231F20"/>
        </w:rPr>
        <w:t>umpu</w:t>
      </w:r>
      <w:r>
        <w:rPr>
          <w:color w:val="231F20"/>
          <w:spacing w:val="-12"/>
        </w:rPr>
        <w:t>r</w:t>
      </w:r>
      <w:r>
        <w:rPr>
          <w:color w:val="231F20"/>
        </w:rPr>
        <w:t>.</w:t>
      </w:r>
    </w:p>
    <w:p w:rsidR="00356C57" w:rsidRDefault="00356C57">
      <w:pPr>
        <w:spacing w:line="170" w:lineRule="exact"/>
        <w:rPr>
          <w:sz w:val="17"/>
          <w:szCs w:val="17"/>
        </w:rPr>
      </w:pPr>
    </w:p>
    <w:p w:rsidR="00356C57" w:rsidRDefault="00724497">
      <w:pPr>
        <w:pStyle w:val="BodyText"/>
        <w:spacing w:line="264" w:lineRule="auto"/>
        <w:ind w:left="892" w:right="1587" w:hanging="567"/>
      </w:pPr>
      <w:r>
        <w:rPr>
          <w:color w:val="231F20"/>
          <w:spacing w:val="-18"/>
        </w:rPr>
        <w:t>W</w:t>
      </w:r>
      <w:r>
        <w:rPr>
          <w:color w:val="231F20"/>
        </w:rPr>
        <w:t>ang,</w:t>
      </w:r>
      <w:r>
        <w:rPr>
          <w:color w:val="231F20"/>
          <w:spacing w:val="-9"/>
        </w:rPr>
        <w:t xml:space="preserve"> </w:t>
      </w:r>
      <w:r>
        <w:rPr>
          <w:color w:val="231F20"/>
          <w:spacing w:val="-24"/>
        </w:rPr>
        <w:t>T</w:t>
      </w:r>
      <w:r>
        <w:rPr>
          <w:color w:val="231F20"/>
        </w:rPr>
        <w:t>.H.,</w:t>
      </w:r>
      <w:r>
        <w:rPr>
          <w:color w:val="231F20"/>
          <w:spacing w:val="-9"/>
        </w:rPr>
        <w:t xml:space="preserve"> </w:t>
      </w:r>
      <w:r>
        <w:rPr>
          <w:color w:val="231F20"/>
          <w:spacing w:val="-22"/>
        </w:rPr>
        <w:t>T</w:t>
      </w:r>
      <w:r>
        <w:rPr>
          <w:color w:val="231F20"/>
        </w:rPr>
        <w:t xml:space="preserve">ang, S.X. &amp; </w:t>
      </w:r>
      <w:r>
        <w:rPr>
          <w:color w:val="231F20"/>
          <w:spacing w:val="-3"/>
        </w:rPr>
        <w:t>M</w:t>
      </w:r>
      <w:r>
        <w:rPr>
          <w:color w:val="231F20"/>
        </w:rPr>
        <w:t xml:space="preserve">a, J.S. (1991) </w:t>
      </w:r>
      <w:r>
        <w:rPr>
          <w:color w:val="231F20"/>
          <w:spacing w:val="-5"/>
        </w:rPr>
        <w:t>S</w:t>
      </w:r>
      <w:r>
        <w:rPr>
          <w:color w:val="231F20"/>
        </w:rPr>
        <w:t>u</w:t>
      </w:r>
      <w:r>
        <w:rPr>
          <w:color w:val="231F20"/>
          <w:spacing w:val="3"/>
        </w:rPr>
        <w:t>r</w:t>
      </w:r>
      <w:r>
        <w:rPr>
          <w:color w:val="231F20"/>
          <w:spacing w:val="-2"/>
        </w:rPr>
        <w:t>v</w:t>
      </w:r>
      <w:r>
        <w:rPr>
          <w:color w:val="231F20"/>
        </w:rPr>
        <w:t>ey of sho</w:t>
      </w:r>
      <w:r>
        <w:rPr>
          <w:color w:val="231F20"/>
          <w:spacing w:val="-2"/>
        </w:rPr>
        <w:t>r</w:t>
      </w:r>
      <w:r>
        <w:rPr>
          <w:color w:val="231F20"/>
        </w:rPr>
        <w:t>ebi</w:t>
      </w:r>
      <w:r>
        <w:rPr>
          <w:color w:val="231F20"/>
          <w:spacing w:val="-3"/>
        </w:rPr>
        <w:t>r</w:t>
      </w:r>
      <w:r>
        <w:rPr>
          <w:color w:val="231F20"/>
        </w:rPr>
        <w:t xml:space="preserve">ds and coastal </w:t>
      </w:r>
      <w:r>
        <w:rPr>
          <w:color w:val="231F20"/>
          <w:spacing w:val="-2"/>
        </w:rPr>
        <w:t>w</w:t>
      </w:r>
      <w:r>
        <w:rPr>
          <w:color w:val="231F20"/>
        </w:rPr>
        <w:t>etlands in the</w:t>
      </w:r>
      <w:r>
        <w:rPr>
          <w:color w:val="231F20"/>
          <w:spacing w:val="-3"/>
        </w:rPr>
        <w:t xml:space="preserve"> </w:t>
      </w:r>
      <w:r>
        <w:rPr>
          <w:color w:val="231F20"/>
          <w:spacing w:val="-18"/>
        </w:rPr>
        <w:t>Y</w:t>
      </w:r>
      <w:r>
        <w:rPr>
          <w:color w:val="231F20"/>
        </w:rPr>
        <w:t>ell</w:t>
      </w:r>
      <w:r>
        <w:rPr>
          <w:color w:val="231F20"/>
          <w:spacing w:val="-3"/>
        </w:rPr>
        <w:t>o</w:t>
      </w:r>
      <w:r>
        <w:rPr>
          <w:color w:val="231F20"/>
        </w:rPr>
        <w:t>w Ri</w:t>
      </w:r>
      <w:r>
        <w:rPr>
          <w:color w:val="231F20"/>
          <w:spacing w:val="-2"/>
        </w:rPr>
        <w:t>v</w:t>
      </w:r>
      <w:r>
        <w:rPr>
          <w:color w:val="231F20"/>
        </w:rPr>
        <w:t xml:space="preserve">er </w:t>
      </w:r>
      <w:r>
        <w:rPr>
          <w:color w:val="231F20"/>
          <w:spacing w:val="-2"/>
        </w:rPr>
        <w:t>D</w:t>
      </w:r>
      <w:r>
        <w:rPr>
          <w:color w:val="231F20"/>
        </w:rPr>
        <w:t xml:space="preserve">elta, </w:t>
      </w:r>
      <w:r>
        <w:rPr>
          <w:color w:val="231F20"/>
          <w:spacing w:val="-3"/>
        </w:rPr>
        <w:t>S</w:t>
      </w:r>
      <w:r>
        <w:rPr>
          <w:color w:val="231F20"/>
        </w:rPr>
        <w:t xml:space="preserve">handong </w:t>
      </w:r>
      <w:r>
        <w:rPr>
          <w:color w:val="231F20"/>
          <w:spacing w:val="-6"/>
        </w:rPr>
        <w:t>P</w:t>
      </w:r>
      <w:r>
        <w:rPr>
          <w:color w:val="231F20"/>
          <w:spacing w:val="-2"/>
        </w:rPr>
        <w:t>r</w:t>
      </w:r>
      <w:r>
        <w:rPr>
          <w:color w:val="231F20"/>
          <w:spacing w:val="-4"/>
        </w:rPr>
        <w:t>o</w:t>
      </w:r>
      <w:r>
        <w:rPr>
          <w:color w:val="231F20"/>
        </w:rPr>
        <w:t xml:space="preserve">vince. </w:t>
      </w:r>
      <w:r>
        <w:rPr>
          <w:color w:val="231F20"/>
          <w:spacing w:val="-4"/>
        </w:rPr>
        <w:t>A</w:t>
      </w:r>
      <w:r>
        <w:rPr>
          <w:color w:val="231F20"/>
        </w:rPr>
        <w:t>utumn 1991. East China</w:t>
      </w:r>
      <w:r>
        <w:rPr>
          <w:color w:val="231F20"/>
          <w:spacing w:val="-3"/>
        </w:rPr>
        <w:t xml:space="preserve"> </w:t>
      </w:r>
      <w:r>
        <w:rPr>
          <w:color w:val="231F20"/>
          <w:spacing w:val="-18"/>
        </w:rPr>
        <w:t>W</w:t>
      </w:r>
      <w:r>
        <w:rPr>
          <w:color w:val="231F20"/>
        </w:rPr>
        <w:t>aterbi</w:t>
      </w:r>
      <w:r>
        <w:rPr>
          <w:color w:val="231F20"/>
          <w:spacing w:val="-3"/>
        </w:rPr>
        <w:t>r</w:t>
      </w:r>
      <w:r>
        <w:rPr>
          <w:color w:val="231F20"/>
        </w:rPr>
        <w:t xml:space="preserve">d </w:t>
      </w:r>
      <w:r>
        <w:rPr>
          <w:color w:val="231F20"/>
          <w:spacing w:val="-2"/>
        </w:rPr>
        <w:t>E</w:t>
      </w:r>
      <w:r>
        <w:rPr>
          <w:color w:val="231F20"/>
        </w:rPr>
        <w:t xml:space="preserve">cology </w:t>
      </w:r>
      <w:r>
        <w:rPr>
          <w:color w:val="231F20"/>
          <w:spacing w:val="-5"/>
        </w:rPr>
        <w:t>G</w:t>
      </w:r>
      <w:r>
        <w:rPr>
          <w:color w:val="231F20"/>
          <w:spacing w:val="-2"/>
        </w:rPr>
        <w:t>r</w:t>
      </w:r>
      <w:r>
        <w:rPr>
          <w:color w:val="231F20"/>
        </w:rPr>
        <w:t>ou</w:t>
      </w:r>
      <w:r>
        <w:rPr>
          <w:color w:val="231F20"/>
          <w:spacing w:val="-4"/>
        </w:rPr>
        <w:t>p</w:t>
      </w:r>
      <w:r>
        <w:rPr>
          <w:color w:val="231F20"/>
        </w:rPr>
        <w:t xml:space="preserve">, East China </w:t>
      </w:r>
      <w:r>
        <w:rPr>
          <w:color w:val="231F20"/>
          <w:spacing w:val="-6"/>
        </w:rPr>
        <w:t>N</w:t>
      </w:r>
      <w:r>
        <w:rPr>
          <w:color w:val="231F20"/>
        </w:rPr>
        <w:t xml:space="preserve">ormal </w:t>
      </w:r>
      <w:r>
        <w:rPr>
          <w:color w:val="231F20"/>
          <w:spacing w:val="-8"/>
        </w:rPr>
        <w:t>U</w:t>
      </w:r>
      <w:r>
        <w:rPr>
          <w:color w:val="231F20"/>
        </w:rPr>
        <w:t>ni</w:t>
      </w:r>
      <w:r>
        <w:rPr>
          <w:color w:val="231F20"/>
          <w:spacing w:val="-2"/>
        </w:rPr>
        <w:t>v</w:t>
      </w:r>
      <w:r>
        <w:rPr>
          <w:color w:val="231F20"/>
        </w:rPr>
        <w:t>ersit</w:t>
      </w:r>
      <w:r>
        <w:rPr>
          <w:color w:val="231F20"/>
          <w:spacing w:val="-17"/>
        </w:rPr>
        <w:t>y</w:t>
      </w:r>
      <w:r>
        <w:rPr>
          <w:color w:val="231F20"/>
        </w:rPr>
        <w:t xml:space="preserve">, </w:t>
      </w:r>
      <w:r>
        <w:rPr>
          <w:color w:val="231F20"/>
          <w:spacing w:val="-3"/>
        </w:rPr>
        <w:t>S</w:t>
      </w:r>
      <w:r>
        <w:rPr>
          <w:color w:val="231F20"/>
        </w:rPr>
        <w:t>hanghai.</w:t>
      </w:r>
    </w:p>
    <w:p w:rsidR="00356C57" w:rsidRDefault="00356C57">
      <w:pPr>
        <w:spacing w:line="170" w:lineRule="exact"/>
        <w:rPr>
          <w:sz w:val="17"/>
          <w:szCs w:val="17"/>
        </w:rPr>
      </w:pPr>
    </w:p>
    <w:p w:rsidR="00356C57" w:rsidRDefault="00724497">
      <w:pPr>
        <w:pStyle w:val="BodyText"/>
        <w:ind w:left="325"/>
      </w:pPr>
      <w:r>
        <w:rPr>
          <w:color w:val="231F20"/>
          <w:spacing w:val="-18"/>
        </w:rPr>
        <w:t>W</w:t>
      </w:r>
      <w:r>
        <w:rPr>
          <w:color w:val="231F20"/>
        </w:rPr>
        <w:t>ang,</w:t>
      </w:r>
      <w:r>
        <w:rPr>
          <w:color w:val="231F20"/>
          <w:spacing w:val="-9"/>
        </w:rPr>
        <w:t xml:space="preserve"> </w:t>
      </w:r>
      <w:r>
        <w:rPr>
          <w:color w:val="231F20"/>
          <w:spacing w:val="-24"/>
        </w:rPr>
        <w:t>T</w:t>
      </w:r>
      <w:r>
        <w:rPr>
          <w:color w:val="231F20"/>
        </w:rPr>
        <w:t>.H.,</w:t>
      </w:r>
      <w:r>
        <w:rPr>
          <w:color w:val="231F20"/>
          <w:spacing w:val="-9"/>
        </w:rPr>
        <w:t xml:space="preserve"> </w:t>
      </w:r>
      <w:r>
        <w:rPr>
          <w:color w:val="231F20"/>
          <w:spacing w:val="-22"/>
        </w:rPr>
        <w:t>T</w:t>
      </w:r>
      <w:r>
        <w:rPr>
          <w:color w:val="231F20"/>
        </w:rPr>
        <w:t xml:space="preserve">ang, S.X., </w:t>
      </w:r>
      <w:r>
        <w:rPr>
          <w:color w:val="231F20"/>
          <w:spacing w:val="-3"/>
        </w:rPr>
        <w:t>S</w:t>
      </w:r>
      <w:r>
        <w:rPr>
          <w:color w:val="231F20"/>
        </w:rPr>
        <w:t xml:space="preserve">ai, D.J. &amp; </w:t>
      </w:r>
      <w:r>
        <w:rPr>
          <w:color w:val="231F20"/>
          <w:spacing w:val="-5"/>
        </w:rPr>
        <w:t>F</w:t>
      </w:r>
      <w:r>
        <w:rPr>
          <w:color w:val="231F20"/>
        </w:rPr>
        <w:t>u, R.S. (1992) A</w:t>
      </w:r>
    </w:p>
    <w:p w:rsidR="00356C57" w:rsidRDefault="00724497">
      <w:pPr>
        <w:pStyle w:val="BodyText"/>
        <w:spacing w:before="25" w:line="264" w:lineRule="auto"/>
        <w:ind w:left="892" w:right="1322"/>
      </w:pPr>
      <w:r>
        <w:rPr>
          <w:color w:val="231F20"/>
        </w:rPr>
        <w:t>su</w:t>
      </w:r>
      <w:r>
        <w:rPr>
          <w:color w:val="231F20"/>
          <w:spacing w:val="3"/>
        </w:rPr>
        <w:t>r</w:t>
      </w:r>
      <w:r>
        <w:rPr>
          <w:color w:val="231F20"/>
          <w:spacing w:val="-2"/>
        </w:rPr>
        <w:t>v</w:t>
      </w:r>
      <w:r>
        <w:rPr>
          <w:color w:val="231F20"/>
        </w:rPr>
        <w:t>ey</w:t>
      </w:r>
      <w:r>
        <w:rPr>
          <w:color w:val="231F20"/>
          <w:spacing w:val="-1"/>
        </w:rPr>
        <w:t xml:space="preserve"> </w:t>
      </w:r>
      <w:r>
        <w:rPr>
          <w:color w:val="231F20"/>
        </w:rPr>
        <w:t>of</w:t>
      </w:r>
      <w:r>
        <w:rPr>
          <w:color w:val="231F20"/>
          <w:spacing w:val="-1"/>
        </w:rPr>
        <w:t xml:space="preserve"> </w:t>
      </w:r>
      <w:r>
        <w:rPr>
          <w:color w:val="231F20"/>
        </w:rPr>
        <w:t>coastal</w:t>
      </w:r>
      <w:r>
        <w:rPr>
          <w:color w:val="231F20"/>
          <w:spacing w:val="-1"/>
        </w:rPr>
        <w:t xml:space="preserve"> </w:t>
      </w:r>
      <w:r>
        <w:rPr>
          <w:color w:val="231F20"/>
          <w:spacing w:val="-2"/>
        </w:rPr>
        <w:t>w</w:t>
      </w:r>
      <w:r>
        <w:rPr>
          <w:color w:val="231F20"/>
        </w:rPr>
        <w:t>etlands</w:t>
      </w:r>
      <w:r>
        <w:rPr>
          <w:color w:val="231F20"/>
          <w:spacing w:val="-1"/>
        </w:rPr>
        <w:t xml:space="preserve"> </w:t>
      </w:r>
      <w:r>
        <w:rPr>
          <w:color w:val="231F20"/>
        </w:rPr>
        <w:t>and</w:t>
      </w:r>
      <w:r>
        <w:rPr>
          <w:color w:val="231F20"/>
          <w:spacing w:val="-1"/>
        </w:rPr>
        <w:t xml:space="preserve"> </w:t>
      </w:r>
      <w:r>
        <w:rPr>
          <w:color w:val="231F20"/>
        </w:rPr>
        <w:t>sho</w:t>
      </w:r>
      <w:r>
        <w:rPr>
          <w:color w:val="231F20"/>
          <w:spacing w:val="-2"/>
        </w:rPr>
        <w:t>r</w:t>
      </w:r>
      <w:r>
        <w:rPr>
          <w:color w:val="231F20"/>
        </w:rPr>
        <w:t>ebi</w:t>
      </w:r>
      <w:r>
        <w:rPr>
          <w:color w:val="231F20"/>
          <w:spacing w:val="-3"/>
        </w:rPr>
        <w:t>r</w:t>
      </w:r>
      <w:r>
        <w:rPr>
          <w:color w:val="231F20"/>
        </w:rPr>
        <w:t>ds</w:t>
      </w:r>
      <w:r>
        <w:rPr>
          <w:color w:val="231F20"/>
          <w:spacing w:val="-1"/>
        </w:rPr>
        <w:t xml:space="preserve"> </w:t>
      </w:r>
      <w:r>
        <w:rPr>
          <w:color w:val="231F20"/>
        </w:rPr>
        <w:t>in</w:t>
      </w:r>
      <w:r>
        <w:rPr>
          <w:color w:val="231F20"/>
          <w:spacing w:val="-1"/>
        </w:rPr>
        <w:t xml:space="preserve"> </w:t>
      </w:r>
      <w:r>
        <w:rPr>
          <w:color w:val="231F20"/>
        </w:rPr>
        <w:t xml:space="preserve">the </w:t>
      </w:r>
      <w:r>
        <w:rPr>
          <w:color w:val="231F20"/>
          <w:spacing w:val="-18"/>
        </w:rPr>
        <w:t>Y</w:t>
      </w:r>
      <w:r>
        <w:rPr>
          <w:color w:val="231F20"/>
        </w:rPr>
        <w:t>ell</w:t>
      </w:r>
      <w:r>
        <w:rPr>
          <w:color w:val="231F20"/>
          <w:spacing w:val="-3"/>
        </w:rPr>
        <w:t>o</w:t>
      </w:r>
      <w:r>
        <w:rPr>
          <w:color w:val="231F20"/>
        </w:rPr>
        <w:t>w Ri</w:t>
      </w:r>
      <w:r>
        <w:rPr>
          <w:color w:val="231F20"/>
          <w:spacing w:val="-2"/>
        </w:rPr>
        <w:t>v</w:t>
      </w:r>
      <w:r>
        <w:rPr>
          <w:color w:val="231F20"/>
        </w:rPr>
        <w:t xml:space="preserve">er </w:t>
      </w:r>
      <w:r>
        <w:rPr>
          <w:color w:val="231F20"/>
          <w:spacing w:val="-2"/>
        </w:rPr>
        <w:t>D</w:t>
      </w:r>
      <w:r>
        <w:rPr>
          <w:color w:val="231F20"/>
        </w:rPr>
        <w:t xml:space="preserve">elta, </w:t>
      </w:r>
      <w:r>
        <w:rPr>
          <w:color w:val="231F20"/>
          <w:spacing w:val="-3"/>
        </w:rPr>
        <w:t>S</w:t>
      </w:r>
      <w:r>
        <w:rPr>
          <w:color w:val="231F20"/>
        </w:rPr>
        <w:t xml:space="preserve">handong </w:t>
      </w:r>
      <w:r>
        <w:rPr>
          <w:color w:val="231F20"/>
          <w:spacing w:val="-6"/>
        </w:rPr>
        <w:t>P</w:t>
      </w:r>
      <w:r>
        <w:rPr>
          <w:color w:val="231F20"/>
          <w:spacing w:val="-2"/>
        </w:rPr>
        <w:t>r</w:t>
      </w:r>
      <w:r>
        <w:rPr>
          <w:color w:val="231F20"/>
          <w:spacing w:val="-4"/>
        </w:rPr>
        <w:t>o</w:t>
      </w:r>
      <w:r>
        <w:rPr>
          <w:color w:val="231F20"/>
        </w:rPr>
        <w:t xml:space="preserve">vince. </w:t>
      </w:r>
      <w:r>
        <w:rPr>
          <w:color w:val="231F20"/>
          <w:spacing w:val="-5"/>
        </w:rPr>
        <w:t>S</w:t>
      </w:r>
      <w:r>
        <w:rPr>
          <w:color w:val="231F20"/>
        </w:rPr>
        <w:t>pring 1992. East China</w:t>
      </w:r>
      <w:r>
        <w:rPr>
          <w:color w:val="231F20"/>
          <w:spacing w:val="-3"/>
        </w:rPr>
        <w:t xml:space="preserve"> </w:t>
      </w:r>
      <w:r>
        <w:rPr>
          <w:color w:val="231F20"/>
          <w:spacing w:val="-18"/>
        </w:rPr>
        <w:t>W</w:t>
      </w:r>
      <w:r>
        <w:rPr>
          <w:color w:val="231F20"/>
        </w:rPr>
        <w:t>aterbi</w:t>
      </w:r>
      <w:r>
        <w:rPr>
          <w:color w:val="231F20"/>
          <w:spacing w:val="-3"/>
        </w:rPr>
        <w:t>r</w:t>
      </w:r>
      <w:r>
        <w:rPr>
          <w:color w:val="231F20"/>
        </w:rPr>
        <w:t xml:space="preserve">d </w:t>
      </w:r>
      <w:r>
        <w:rPr>
          <w:color w:val="231F20"/>
          <w:spacing w:val="-2"/>
        </w:rPr>
        <w:t>E</w:t>
      </w:r>
      <w:r>
        <w:rPr>
          <w:color w:val="231F20"/>
        </w:rPr>
        <w:t xml:space="preserve">cology </w:t>
      </w:r>
      <w:r>
        <w:rPr>
          <w:color w:val="231F20"/>
          <w:spacing w:val="-5"/>
        </w:rPr>
        <w:t>G</w:t>
      </w:r>
      <w:r>
        <w:rPr>
          <w:color w:val="231F20"/>
          <w:spacing w:val="-2"/>
        </w:rPr>
        <w:t>r</w:t>
      </w:r>
      <w:r>
        <w:rPr>
          <w:color w:val="231F20"/>
        </w:rPr>
        <w:t>ou</w:t>
      </w:r>
      <w:r>
        <w:rPr>
          <w:color w:val="231F20"/>
          <w:spacing w:val="-4"/>
        </w:rPr>
        <w:t>p</w:t>
      </w:r>
      <w:r>
        <w:rPr>
          <w:color w:val="231F20"/>
        </w:rPr>
        <w:t xml:space="preserve">, East China </w:t>
      </w:r>
      <w:r>
        <w:rPr>
          <w:color w:val="231F20"/>
          <w:spacing w:val="-6"/>
        </w:rPr>
        <w:t>N</w:t>
      </w:r>
      <w:r>
        <w:rPr>
          <w:color w:val="231F20"/>
        </w:rPr>
        <w:t xml:space="preserve">ormal </w:t>
      </w:r>
      <w:r>
        <w:rPr>
          <w:color w:val="231F20"/>
          <w:spacing w:val="-8"/>
        </w:rPr>
        <w:t>U</w:t>
      </w:r>
      <w:r>
        <w:rPr>
          <w:color w:val="231F20"/>
        </w:rPr>
        <w:t>ni</w:t>
      </w:r>
      <w:r>
        <w:rPr>
          <w:color w:val="231F20"/>
          <w:spacing w:val="-2"/>
        </w:rPr>
        <w:t>v</w:t>
      </w:r>
      <w:r>
        <w:rPr>
          <w:color w:val="231F20"/>
        </w:rPr>
        <w:t>ersit</w:t>
      </w:r>
      <w:r>
        <w:rPr>
          <w:color w:val="231F20"/>
          <w:spacing w:val="-17"/>
        </w:rPr>
        <w:t>y</w:t>
      </w:r>
      <w:r>
        <w:rPr>
          <w:color w:val="231F20"/>
        </w:rPr>
        <w:t xml:space="preserve">, </w:t>
      </w:r>
      <w:r>
        <w:rPr>
          <w:color w:val="231F20"/>
          <w:spacing w:val="-3"/>
        </w:rPr>
        <w:t>S</w:t>
      </w:r>
      <w:r>
        <w:rPr>
          <w:color w:val="231F20"/>
        </w:rPr>
        <w:t>hanghai.</w:t>
      </w:r>
    </w:p>
    <w:p w:rsidR="00356C57" w:rsidRDefault="00356C57">
      <w:pPr>
        <w:spacing w:line="170" w:lineRule="exact"/>
        <w:rPr>
          <w:sz w:val="17"/>
          <w:szCs w:val="17"/>
        </w:rPr>
      </w:pPr>
    </w:p>
    <w:p w:rsidR="00356C57" w:rsidRDefault="00724497">
      <w:pPr>
        <w:pStyle w:val="BodyText"/>
        <w:spacing w:line="264" w:lineRule="auto"/>
        <w:ind w:left="892" w:right="1525" w:hanging="567"/>
      </w:pPr>
      <w:r>
        <w:rPr>
          <w:color w:val="231F20"/>
          <w:spacing w:val="-16"/>
        </w:rPr>
        <w:t>W</w:t>
      </w:r>
      <w:r>
        <w:rPr>
          <w:color w:val="231F20"/>
        </w:rPr>
        <w:t xml:space="preserve">eston, M.A., </w:t>
      </w:r>
      <w:r>
        <w:rPr>
          <w:color w:val="231F20"/>
          <w:spacing w:val="-5"/>
        </w:rPr>
        <w:t>M</w:t>
      </w:r>
      <w:r>
        <w:rPr>
          <w:color w:val="231F20"/>
        </w:rPr>
        <w:t xml:space="preserve">cLeod, E.M., </w:t>
      </w:r>
      <w:r>
        <w:rPr>
          <w:color w:val="231F20"/>
          <w:spacing w:val="-3"/>
        </w:rPr>
        <w:t>B</w:t>
      </w:r>
      <w:r>
        <w:rPr>
          <w:color w:val="231F20"/>
        </w:rPr>
        <w:t>lumstein, D.</w:t>
      </w:r>
      <w:r>
        <w:rPr>
          <w:color w:val="231F20"/>
          <w:spacing w:val="-25"/>
        </w:rPr>
        <w:t>T</w:t>
      </w:r>
      <w:r>
        <w:rPr>
          <w:color w:val="231F20"/>
        </w:rPr>
        <w:t xml:space="preserve">., &amp; </w:t>
      </w:r>
      <w:r>
        <w:rPr>
          <w:color w:val="231F20"/>
          <w:spacing w:val="-3"/>
        </w:rPr>
        <w:t>G</w:t>
      </w:r>
      <w:r>
        <w:rPr>
          <w:color w:val="231F20"/>
        </w:rPr>
        <w:t>ua</w:t>
      </w:r>
      <w:r>
        <w:rPr>
          <w:color w:val="231F20"/>
          <w:spacing w:val="-17"/>
        </w:rPr>
        <w:t>y</w:t>
      </w:r>
      <w:r>
        <w:rPr>
          <w:color w:val="231F20"/>
        </w:rPr>
        <w:t>,</w:t>
      </w:r>
      <w:r>
        <w:rPr>
          <w:color w:val="231F20"/>
          <w:spacing w:val="-2"/>
        </w:rPr>
        <w:t xml:space="preserve"> </w:t>
      </w:r>
      <w:r>
        <w:rPr>
          <w:color w:val="231F20"/>
          <w:spacing w:val="-36"/>
        </w:rPr>
        <w:t>P</w:t>
      </w:r>
      <w:r>
        <w:rPr>
          <w:color w:val="231F20"/>
        </w:rPr>
        <w:t>.-J.</w:t>
      </w:r>
      <w:r>
        <w:rPr>
          <w:color w:val="231F20"/>
          <w:spacing w:val="-2"/>
        </w:rPr>
        <w:t xml:space="preserve"> </w:t>
      </w:r>
      <w:r>
        <w:rPr>
          <w:color w:val="231F20"/>
        </w:rPr>
        <w:t>(2012)</w:t>
      </w:r>
      <w:r>
        <w:rPr>
          <w:color w:val="231F20"/>
          <w:spacing w:val="-2"/>
        </w:rPr>
        <w:t xml:space="preserve"> </w:t>
      </w:r>
      <w:r>
        <w:rPr>
          <w:color w:val="231F20"/>
        </w:rPr>
        <w:t>A</w:t>
      </w:r>
      <w:r>
        <w:rPr>
          <w:color w:val="231F20"/>
          <w:spacing w:val="-2"/>
        </w:rPr>
        <w:t xml:space="preserve"> r</w:t>
      </w:r>
      <w:r>
        <w:rPr>
          <w:color w:val="231F20"/>
        </w:rPr>
        <w:t>evi</w:t>
      </w:r>
      <w:r>
        <w:rPr>
          <w:color w:val="231F20"/>
          <w:spacing w:val="1"/>
        </w:rPr>
        <w:t>e</w:t>
      </w:r>
      <w:r>
        <w:rPr>
          <w:color w:val="231F20"/>
        </w:rPr>
        <w:t>w</w:t>
      </w:r>
      <w:r>
        <w:rPr>
          <w:color w:val="231F20"/>
          <w:spacing w:val="-2"/>
        </w:rPr>
        <w:t xml:space="preserve"> </w:t>
      </w:r>
      <w:r>
        <w:rPr>
          <w:color w:val="231F20"/>
        </w:rPr>
        <w:t>of</w:t>
      </w:r>
      <w:r>
        <w:rPr>
          <w:color w:val="231F20"/>
          <w:spacing w:val="-2"/>
        </w:rPr>
        <w:t xml:space="preserve"> </w:t>
      </w:r>
      <w:r>
        <w:rPr>
          <w:color w:val="231F20"/>
        </w:rPr>
        <w:t>flight-initiation</w:t>
      </w:r>
      <w:r>
        <w:rPr>
          <w:color w:val="231F20"/>
          <w:w w:val="99"/>
        </w:rPr>
        <w:t xml:space="preserve"> </w:t>
      </w:r>
      <w:r>
        <w:rPr>
          <w:color w:val="231F20"/>
        </w:rPr>
        <w:t xml:space="preserve">distances and their application to managing disturbance to </w:t>
      </w:r>
      <w:r>
        <w:rPr>
          <w:color w:val="231F20"/>
          <w:spacing w:val="-4"/>
        </w:rPr>
        <w:t>A</w:t>
      </w:r>
      <w:r>
        <w:rPr>
          <w:color w:val="231F20"/>
        </w:rPr>
        <w:t>ustralian bi</w:t>
      </w:r>
      <w:r>
        <w:rPr>
          <w:color w:val="231F20"/>
          <w:spacing w:val="-3"/>
        </w:rPr>
        <w:t>r</w:t>
      </w:r>
      <w:r>
        <w:rPr>
          <w:color w:val="231F20"/>
        </w:rPr>
        <w:t xml:space="preserve">ds. </w:t>
      </w:r>
      <w:r>
        <w:rPr>
          <w:rFonts w:ascii="Adobe Garamond Pro" w:hAnsi="Adobe Garamond Pro" w:cs="Adobe Garamond Pro"/>
          <w:i/>
          <w:color w:val="231F20"/>
          <w:spacing w:val="-4"/>
        </w:rPr>
        <w:t>E</w:t>
      </w:r>
      <w:r>
        <w:rPr>
          <w:rFonts w:ascii="Adobe Garamond Pro" w:hAnsi="Adobe Garamond Pro" w:cs="Adobe Garamond Pro"/>
          <w:i/>
          <w:color w:val="231F20"/>
        </w:rPr>
        <w:t xml:space="preserve">mu </w:t>
      </w:r>
      <w:r>
        <w:rPr>
          <w:color w:val="231F20"/>
        </w:rPr>
        <w:t>112: 269-286.</w:t>
      </w:r>
    </w:p>
    <w:p w:rsidR="00356C57" w:rsidRDefault="00356C57">
      <w:pPr>
        <w:spacing w:line="264" w:lineRule="auto"/>
        <w:sectPr w:rsidR="00356C57">
          <w:type w:val="continuous"/>
          <w:pgSz w:w="11906" w:h="16840"/>
          <w:pgMar w:top="1100" w:right="0" w:bottom="280" w:left="0" w:header="720" w:footer="720" w:gutter="0"/>
          <w:cols w:num="2" w:space="720" w:equalWidth="0">
            <w:col w:w="5899" w:space="40"/>
            <w:col w:w="5967"/>
          </w:cols>
        </w:sect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before="3" w:line="200" w:lineRule="exact"/>
        <w:rPr>
          <w:sz w:val="20"/>
          <w:szCs w:val="20"/>
        </w:rPr>
      </w:pPr>
    </w:p>
    <w:p w:rsidR="00356C57" w:rsidRDefault="00724497">
      <w:pPr>
        <w:pStyle w:val="Heading1"/>
        <w:numPr>
          <w:ilvl w:val="0"/>
          <w:numId w:val="1"/>
        </w:numPr>
        <w:tabs>
          <w:tab w:val="left" w:pos="2267"/>
        </w:tabs>
        <w:ind w:left="2267"/>
      </w:pPr>
      <w:bookmarkStart w:id="21" w:name="_TOC_250000"/>
      <w:r>
        <w:rPr>
          <w:color w:val="005695"/>
          <w:spacing w:val="-8"/>
        </w:rPr>
        <w:t>A</w:t>
      </w:r>
      <w:r>
        <w:rPr>
          <w:color w:val="005695"/>
          <w:spacing w:val="-6"/>
        </w:rPr>
        <w:t>p</w:t>
      </w:r>
      <w:r>
        <w:rPr>
          <w:color w:val="005695"/>
          <w:spacing w:val="-1"/>
        </w:rPr>
        <w:t>p</w:t>
      </w:r>
      <w:r>
        <w:rPr>
          <w:color w:val="005695"/>
          <w:spacing w:val="-6"/>
        </w:rPr>
        <w:t>en</w:t>
      </w:r>
      <w:r>
        <w:rPr>
          <w:color w:val="005695"/>
          <w:spacing w:val="-8"/>
        </w:rPr>
        <w:t>d</w:t>
      </w:r>
      <w:r>
        <w:rPr>
          <w:color w:val="005695"/>
          <w:spacing w:val="-4"/>
        </w:rPr>
        <w:t>i</w:t>
      </w:r>
      <w:r>
        <w:rPr>
          <w:color w:val="005695"/>
        </w:rPr>
        <w:t>x A</w:t>
      </w:r>
      <w:bookmarkEnd w:id="21"/>
    </w:p>
    <w:p w:rsidR="00356C57" w:rsidRDefault="00356C57">
      <w:pPr>
        <w:spacing w:before="4" w:line="100" w:lineRule="exact"/>
        <w:rPr>
          <w:sz w:val="10"/>
          <w:szCs w:val="1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724497">
      <w:pPr>
        <w:pStyle w:val="BodyText"/>
      </w:pPr>
      <w:r>
        <w:rPr>
          <w:color w:val="231F20"/>
          <w:spacing w:val="-3"/>
        </w:rPr>
        <w:t>M</w:t>
      </w:r>
      <w:r>
        <w:rPr>
          <w:color w:val="231F20"/>
        </w:rPr>
        <w:t>igrato</w:t>
      </w:r>
      <w:r>
        <w:rPr>
          <w:color w:val="231F20"/>
          <w:spacing w:val="3"/>
        </w:rPr>
        <w:t>r</w:t>
      </w:r>
      <w:r>
        <w:rPr>
          <w:color w:val="231F20"/>
        </w:rPr>
        <w:t>y sho</w:t>
      </w:r>
      <w:r>
        <w:rPr>
          <w:color w:val="231F20"/>
          <w:spacing w:val="-2"/>
        </w:rPr>
        <w:t>r</w:t>
      </w:r>
      <w:r>
        <w:rPr>
          <w:color w:val="231F20"/>
        </w:rPr>
        <w:t>ebi</w:t>
      </w:r>
      <w:r>
        <w:rPr>
          <w:color w:val="231F20"/>
          <w:spacing w:val="-3"/>
        </w:rPr>
        <w:t>r</w:t>
      </w:r>
      <w:r>
        <w:rPr>
          <w:color w:val="231F20"/>
        </w:rPr>
        <w:t>d species included under the wildlife conse</w:t>
      </w:r>
      <w:r>
        <w:rPr>
          <w:color w:val="231F20"/>
          <w:spacing w:val="3"/>
        </w:rPr>
        <w:t>r</w:t>
      </w:r>
      <w:r>
        <w:rPr>
          <w:color w:val="231F20"/>
          <w:spacing w:val="-2"/>
        </w:rPr>
        <w:t>v</w:t>
      </w:r>
      <w:r>
        <w:rPr>
          <w:color w:val="231F20"/>
        </w:rPr>
        <w:t>ation plan:</w:t>
      </w:r>
    </w:p>
    <w:p w:rsidR="00356C57" w:rsidRDefault="00356C57">
      <w:pPr>
        <w:spacing w:before="5" w:line="160" w:lineRule="exact"/>
        <w:rPr>
          <w:sz w:val="16"/>
          <w:szCs w:val="16"/>
        </w:rPr>
      </w:pPr>
    </w:p>
    <w:p w:rsidR="00356C57" w:rsidRDefault="00724497">
      <w:pPr>
        <w:pStyle w:val="Heading4"/>
        <w:tabs>
          <w:tab w:val="left" w:pos="6110"/>
        </w:tabs>
        <w:rPr>
          <w:b w:val="0"/>
          <w:bCs w:val="0"/>
        </w:rPr>
      </w:pPr>
      <w:r>
        <w:rPr>
          <w:color w:val="FFFFFF"/>
        </w:rPr>
        <w:t>Scientific</w:t>
      </w:r>
      <w:r>
        <w:rPr>
          <w:color w:val="FFFFFF"/>
          <w:spacing w:val="-1"/>
        </w:rPr>
        <w:t xml:space="preserve"> </w:t>
      </w:r>
      <w:r>
        <w:rPr>
          <w:color w:val="FFFFFF"/>
          <w:spacing w:val="-7"/>
        </w:rPr>
        <w:t>N</w:t>
      </w:r>
      <w:r>
        <w:rPr>
          <w:color w:val="FFFFFF"/>
        </w:rPr>
        <w:t>ame</w:t>
      </w:r>
      <w:r>
        <w:rPr>
          <w:color w:val="FFFFFF"/>
        </w:rPr>
        <w:tab/>
        <w:t xml:space="preserve">Common </w:t>
      </w:r>
      <w:r>
        <w:rPr>
          <w:color w:val="FFFFFF"/>
          <w:spacing w:val="-6"/>
        </w:rPr>
        <w:t>N</w:t>
      </w:r>
      <w:r>
        <w:rPr>
          <w:color w:val="FFFFFF"/>
        </w:rPr>
        <w:t>ame</w:t>
      </w:r>
    </w:p>
    <w:p w:rsidR="00356C57" w:rsidRPr="00974523" w:rsidRDefault="00724497">
      <w:pPr>
        <w:pStyle w:val="Heading4"/>
        <w:tabs>
          <w:tab w:val="left" w:pos="6110"/>
        </w:tabs>
        <w:spacing w:before="75"/>
        <w:rPr>
          <w:b w:val="0"/>
          <w:bCs w:val="0"/>
          <w:sz w:val="18"/>
        </w:rPr>
      </w:pPr>
      <w:r w:rsidRPr="00974523">
        <w:rPr>
          <w:color w:val="231F20"/>
          <w:sz w:val="18"/>
        </w:rPr>
        <w:t>Charadriidae</w:t>
      </w:r>
      <w:r w:rsidRPr="00974523">
        <w:rPr>
          <w:color w:val="231F20"/>
          <w:sz w:val="18"/>
        </w:rPr>
        <w:tab/>
      </w:r>
      <w:r w:rsidRPr="00974523">
        <w:rPr>
          <w:color w:val="231F20"/>
          <w:spacing w:val="-2"/>
          <w:sz w:val="18"/>
        </w:rPr>
        <w:t>P</w:t>
      </w:r>
      <w:r w:rsidRPr="00974523">
        <w:rPr>
          <w:color w:val="231F20"/>
          <w:sz w:val="18"/>
        </w:rPr>
        <w:t>l</w:t>
      </w:r>
      <w:r w:rsidRPr="00974523">
        <w:rPr>
          <w:color w:val="231F20"/>
          <w:spacing w:val="-4"/>
          <w:sz w:val="18"/>
        </w:rPr>
        <w:t>o</w:t>
      </w:r>
      <w:r w:rsidRPr="00974523">
        <w:rPr>
          <w:color w:val="231F20"/>
          <w:spacing w:val="-6"/>
          <w:sz w:val="18"/>
        </w:rPr>
        <w:t>v</w:t>
      </w:r>
      <w:r w:rsidRPr="00974523">
        <w:rPr>
          <w:color w:val="231F20"/>
          <w:sz w:val="18"/>
        </w:rPr>
        <w:t>ers and La</w:t>
      </w:r>
      <w:r w:rsidRPr="00974523">
        <w:rPr>
          <w:color w:val="231F20"/>
          <w:spacing w:val="-3"/>
          <w:sz w:val="18"/>
        </w:rPr>
        <w:t>p</w:t>
      </w:r>
      <w:r w:rsidRPr="00974523">
        <w:rPr>
          <w:color w:val="231F20"/>
          <w:sz w:val="18"/>
        </w:rPr>
        <w:t>wings</w:t>
      </w:r>
    </w:p>
    <w:p w:rsidR="00356C57" w:rsidRDefault="00E44F47">
      <w:pPr>
        <w:tabs>
          <w:tab w:val="left" w:pos="6110"/>
        </w:tabs>
        <w:spacing w:before="71"/>
        <w:ind w:left="1502"/>
        <w:rPr>
          <w:rFonts w:ascii="Adobe Garamond Pro" w:eastAsia="Adobe Garamond Pro" w:hAnsi="Adobe Garamond Pro" w:cs="Adobe Garamond Pro"/>
          <w:sz w:val="20"/>
          <w:szCs w:val="20"/>
        </w:rPr>
      </w:pPr>
      <w:r w:rsidRPr="00E44F47">
        <w:rPr>
          <w:rFonts w:asciiTheme="minorHAnsi" w:hAnsiTheme="minorHAnsi"/>
        </w:rPr>
        <w:pict>
          <v:group id="_x0000_s1119" style="position:absolute;left:0;text-align:left;margin-left:70.35pt;margin-top:-30.8pt;width:438.4pt;height:32.5pt;z-index:-2344;mso-position-horizontal-relative:page" coordorigin="1407,-616" coordsize="8768,650">
            <v:group id="_x0000_s1132" style="position:absolute;left:1417;top:-606;width:4608;height:315" coordorigin="1417,-606" coordsize="4608,315">
              <v:shape id="_x0000_s1133" style="position:absolute;left:1417;top:-606;width:4608;height:315" coordorigin="1417,-606" coordsize="4608,315" path="m6025,-606r-4608,l1417,-291r4608,l6025,-606xe" fillcolor="#005695" stroked="f">
                <v:path arrowok="t"/>
              </v:shape>
            </v:group>
            <v:group id="_x0000_s1130" style="position:absolute;left:6025;top:-606;width:4140;height:315" coordorigin="6025,-606" coordsize="4140,315">
              <v:shape id="_x0000_s1131" style="position:absolute;left:6025;top:-606;width:4140;height:315" coordorigin="6025,-606" coordsize="4140,315" path="m10165,-606r-4140,l6025,-291r4140,l10165,-606xe" fillcolor="#005695" stroked="f">
                <v:path arrowok="t"/>
              </v:shape>
            </v:group>
            <v:group id="_x0000_s1128" style="position:absolute;left:1417;top:-291;width:4608;height:315" coordorigin="1417,-291" coordsize="4608,315">
              <v:shape id="_x0000_s1129" style="position:absolute;left:1417;top:-291;width:4608;height:315" coordorigin="1417,-291" coordsize="4608,315" path="m6025,-291r-4608,l1417,24r4608,l6025,-291xe" fillcolor="#a3b6d6" stroked="f">
                <v:path arrowok="t"/>
              </v:shape>
            </v:group>
            <v:group id="_x0000_s1126" style="position:absolute;left:6025;top:-291;width:4140;height:315" coordorigin="6025,-291" coordsize="4140,315">
              <v:shape id="_x0000_s1127" style="position:absolute;left:6025;top:-291;width:4140;height:315" coordorigin="6025,-291" coordsize="4140,315" path="m10165,-291r-4140,l6025,24r4140,l10165,-291xe" fillcolor="#a3b6d6" stroked="f">
                <v:path arrowok="t"/>
              </v:shape>
            </v:group>
            <v:group id="_x0000_s1124" style="position:absolute;left:1417;top:-606;width:8748;height:2" coordorigin="1417,-606" coordsize="8748,2">
              <v:shape id="_x0000_s1125" style="position:absolute;left:1417;top:-606;width:8748;height:2" coordorigin="1417,-606" coordsize="8748,0" path="m1417,-606r8748,e" filled="f" strokecolor="#005695" strokeweight=".5pt">
                <v:path arrowok="t"/>
              </v:shape>
            </v:group>
            <v:group id="_x0000_s1122" style="position:absolute;left:1417;top:-291;width:8748;height:2" coordorigin="1417,-291" coordsize="8748,2">
              <v:shape id="_x0000_s1123" style="position:absolute;left:1417;top:-291;width:8748;height:2" coordorigin="1417,-291" coordsize="8748,0" path="m1417,-291r8748,e" filled="f" strokecolor="#005695" strokeweight=".5pt">
                <v:path arrowok="t"/>
              </v:shape>
            </v:group>
            <v:group id="_x0000_s1120" style="position:absolute;left:1417;top:24;width:8748;height:2" coordorigin="1417,24" coordsize="8748,2">
              <v:shape id="_x0000_s1121" style="position:absolute;left:1417;top:24;width:8748;height:2" coordorigin="1417,24" coordsize="8748,0" path="m1417,24r8748,e" filled="f" strokecolor="#005695" strokeweight=".5pt">
                <v:path arrowok="t"/>
              </v:shape>
            </v:group>
            <w10:wrap anchorx="page"/>
          </v:group>
        </w:pict>
      </w:r>
      <w:r w:rsidRPr="00E44F47">
        <w:rPr>
          <w:rFonts w:asciiTheme="minorHAnsi" w:hAnsiTheme="minorHAnsi"/>
        </w:rPr>
        <w:pict>
          <v:group id="_x0000_s1117" style="position:absolute;left:0;text-align:left;margin-left:70.85pt;margin-top:16.95pt;width:437.4pt;height:.1pt;z-index:-2341;mso-position-horizontal-relative:page" coordorigin="1417,339" coordsize="8748,2">
            <v:shape id="_x0000_s1118" style="position:absolute;left:1417;top:339;width:8748;height:2" coordorigin="1417,339" coordsize="8748,0" path="m1417,33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P</w:t>
      </w:r>
      <w:r w:rsidR="00724497">
        <w:rPr>
          <w:rFonts w:ascii="Adobe Garamond Pro" w:eastAsia="Adobe Garamond Pro" w:hAnsi="Adobe Garamond Pro" w:cs="Adobe Garamond Pro"/>
          <w:i/>
          <w:color w:val="231F20"/>
          <w:sz w:val="20"/>
          <w:szCs w:val="20"/>
        </w:rPr>
        <w:t>luvialis ful</w:t>
      </w:r>
      <w:r w:rsidR="00724497">
        <w:rPr>
          <w:rFonts w:ascii="Adobe Garamond Pro" w:eastAsia="Adobe Garamond Pro" w:hAnsi="Adobe Garamond Pro" w:cs="Adobe Garamond Pro"/>
          <w:i/>
          <w:color w:val="231F20"/>
          <w:spacing w:val="-2"/>
          <w:sz w:val="20"/>
          <w:szCs w:val="20"/>
        </w:rPr>
        <w:t>v</w:t>
      </w:r>
      <w:r w:rsidR="00724497">
        <w:rPr>
          <w:rFonts w:ascii="Adobe Garamond Pro" w:eastAsia="Adobe Garamond Pro" w:hAnsi="Adobe Garamond Pro" w:cs="Adobe Garamond Pro"/>
          <w:i/>
          <w:color w:val="231F20"/>
          <w:sz w:val="20"/>
          <w:szCs w:val="20"/>
        </w:rPr>
        <w:t>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9"/>
          <w:sz w:val="20"/>
          <w:szCs w:val="20"/>
          <w:u w:val="single" w:color="005695"/>
        </w:rPr>
        <w:t>P</w:t>
      </w:r>
      <w:r w:rsidR="00724497">
        <w:rPr>
          <w:rFonts w:ascii="Adobe Garamond Pro" w:eastAsia="Adobe Garamond Pro" w:hAnsi="Adobe Garamond Pro" w:cs="Adobe Garamond Pro"/>
          <w:color w:val="005695"/>
          <w:sz w:val="20"/>
          <w:szCs w:val="20"/>
          <w:u w:val="single" w:color="005695"/>
        </w:rPr>
        <w:t>acific</w:t>
      </w:r>
      <w:r w:rsidR="00724497">
        <w:rPr>
          <w:rFonts w:ascii="Adobe Garamond Pro" w:eastAsia="Adobe Garamond Pro" w:hAnsi="Adobe Garamond Pro" w:cs="Adobe Garamond Pro"/>
          <w:color w:val="005695"/>
          <w:spacing w:val="-4"/>
          <w:sz w:val="20"/>
          <w:szCs w:val="20"/>
          <w:u w:val="single" w:color="005695"/>
        </w:rPr>
        <w:t xml:space="preserve"> </w:t>
      </w:r>
      <w:r w:rsidR="00724497">
        <w:rPr>
          <w:rFonts w:ascii="Adobe Garamond Pro" w:eastAsia="Adobe Garamond Pro" w:hAnsi="Adobe Garamond Pro" w:cs="Adobe Garamond Pro"/>
          <w:color w:val="005695"/>
          <w:sz w:val="20"/>
          <w:szCs w:val="20"/>
          <w:u w:val="single" w:color="005695"/>
        </w:rPr>
        <w:t>golden</w:t>
      </w:r>
      <w:r w:rsidR="00724497">
        <w:rPr>
          <w:rFonts w:ascii="Adobe Garamond Pro" w:eastAsia="Adobe Garamond Pro" w:hAnsi="Adobe Garamond Pro" w:cs="Adobe Garamond Pro"/>
          <w:color w:val="005695"/>
          <w:spacing w:val="-5"/>
          <w:sz w:val="20"/>
          <w:szCs w:val="20"/>
          <w:u w:val="single" w:color="005695"/>
        </w:rPr>
        <w:t xml:space="preserve"> </w:t>
      </w:r>
      <w:r w:rsidR="00724497">
        <w:rPr>
          <w:rFonts w:ascii="Adobe Garamond Pro" w:eastAsia="Adobe Garamond Pro" w:hAnsi="Adobe Garamond Pro" w:cs="Adobe Garamond Pro"/>
          <w:color w:val="005695"/>
          <w:sz w:val="20"/>
          <w:szCs w:val="20"/>
          <w:u w:val="single" w:color="005695"/>
        </w:rPr>
        <w:t>pl</w:t>
      </w:r>
      <w:r w:rsidR="00724497">
        <w:rPr>
          <w:rFonts w:ascii="Adobe Garamond Pro" w:eastAsia="Adobe Garamond Pro" w:hAnsi="Adobe Garamond Pro" w:cs="Adobe Garamond Pro"/>
          <w:color w:val="005695"/>
          <w:spacing w:val="-4"/>
          <w:sz w:val="20"/>
          <w:szCs w:val="20"/>
          <w:u w:val="single" w:color="005695"/>
        </w:rPr>
        <w:t>o</w:t>
      </w:r>
      <w:r w:rsidR="00724497">
        <w:rPr>
          <w:rFonts w:ascii="Adobe Garamond Pro" w:eastAsia="Adobe Garamond Pro" w:hAnsi="Adobe Garamond Pro" w:cs="Adobe Garamond Pro"/>
          <w:color w:val="005695"/>
          <w:spacing w:val="-2"/>
          <w:sz w:val="20"/>
          <w:szCs w:val="20"/>
          <w:u w:val="single" w:color="005695"/>
        </w:rPr>
        <w:t>v</w:t>
      </w:r>
      <w:r w:rsidR="00724497">
        <w:rPr>
          <w:rFonts w:ascii="Adobe Garamond Pro" w:eastAsia="Adobe Garamond Pro" w:hAnsi="Adobe Garamond Pro" w:cs="Adobe Garamond Pro"/>
          <w:color w:val="005695"/>
          <w:sz w:val="20"/>
          <w:szCs w:val="20"/>
          <w:u w:val="single" w:color="005695"/>
        </w:rPr>
        <w:t>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115" style="position:absolute;left:0;text-align:left;margin-left:70.85pt;margin-top:16.45pt;width:437.4pt;height:.1pt;z-index:-2340;mso-position-horizontal-relative:page" coordorigin="1417,329" coordsize="8748,2">
            <v:shape id="_x0000_s1116"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P</w:t>
      </w:r>
      <w:r w:rsidR="00724497">
        <w:rPr>
          <w:rFonts w:ascii="Adobe Garamond Pro" w:eastAsia="Adobe Garamond Pro" w:hAnsi="Adobe Garamond Pro" w:cs="Adobe Garamond Pro"/>
          <w:i/>
          <w:color w:val="231F20"/>
          <w:sz w:val="20"/>
          <w:szCs w:val="20"/>
        </w:rPr>
        <w:t>luvialis squata</w:t>
      </w:r>
      <w:r w:rsidR="00724497">
        <w:rPr>
          <w:rFonts w:ascii="Adobe Garamond Pro" w:eastAsia="Adobe Garamond Pro" w:hAnsi="Adobe Garamond Pro" w:cs="Adobe Garamond Pro"/>
          <w:i/>
          <w:color w:val="231F20"/>
          <w:spacing w:val="-2"/>
          <w:sz w:val="20"/>
          <w:szCs w:val="20"/>
        </w:rPr>
        <w:t>r</w:t>
      </w:r>
      <w:r w:rsidR="00724497">
        <w:rPr>
          <w:rFonts w:ascii="Adobe Garamond Pro" w:eastAsia="Adobe Garamond Pro" w:hAnsi="Adobe Garamond Pro" w:cs="Adobe Garamond Pro"/>
          <w:i/>
          <w:color w:val="231F20"/>
          <w:sz w:val="20"/>
          <w:szCs w:val="20"/>
        </w:rPr>
        <w:t>ola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5"/>
          <w:sz w:val="20"/>
          <w:szCs w:val="20"/>
          <w:u w:val="single" w:color="005695"/>
        </w:rPr>
        <w:t>G</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ey pl</w:t>
      </w:r>
      <w:r w:rsidR="00724497">
        <w:rPr>
          <w:rFonts w:ascii="Adobe Garamond Pro" w:eastAsia="Adobe Garamond Pro" w:hAnsi="Adobe Garamond Pro" w:cs="Adobe Garamond Pro"/>
          <w:color w:val="005695"/>
          <w:spacing w:val="-4"/>
          <w:sz w:val="20"/>
          <w:szCs w:val="20"/>
          <w:u w:val="single" w:color="005695"/>
        </w:rPr>
        <w:t>o</w:t>
      </w:r>
      <w:r w:rsidR="00724497">
        <w:rPr>
          <w:rFonts w:ascii="Adobe Garamond Pro" w:eastAsia="Adobe Garamond Pro" w:hAnsi="Adobe Garamond Pro" w:cs="Adobe Garamond Pro"/>
          <w:color w:val="005695"/>
          <w:spacing w:val="-2"/>
          <w:sz w:val="20"/>
          <w:szCs w:val="20"/>
          <w:u w:val="single" w:color="005695"/>
        </w:rPr>
        <w:t>v</w:t>
      </w:r>
      <w:r w:rsidR="00724497">
        <w:rPr>
          <w:rFonts w:ascii="Adobe Garamond Pro" w:eastAsia="Adobe Garamond Pro" w:hAnsi="Adobe Garamond Pro" w:cs="Adobe Garamond Pro"/>
          <w:color w:val="005695"/>
          <w:sz w:val="20"/>
          <w:szCs w:val="20"/>
          <w:u w:val="single" w:color="005695"/>
        </w:rPr>
        <w:t>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113" style="position:absolute;left:0;text-align:left;margin-left:70.85pt;margin-top:16.45pt;width:437.4pt;height:.1pt;z-index:-2339;mso-position-horizontal-relative:page" coordorigin="1417,329" coordsize="8748,2">
            <v:shape id="_x0000_s1114"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z w:val="20"/>
          <w:szCs w:val="20"/>
        </w:rPr>
        <w:t>Cha</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adrius dubius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Little ringed pl</w:t>
      </w:r>
      <w:r w:rsidR="00724497">
        <w:rPr>
          <w:rFonts w:ascii="Adobe Garamond Pro" w:eastAsia="Adobe Garamond Pro" w:hAnsi="Adobe Garamond Pro" w:cs="Adobe Garamond Pro"/>
          <w:color w:val="005695"/>
          <w:spacing w:val="-4"/>
          <w:sz w:val="20"/>
          <w:szCs w:val="20"/>
          <w:u w:val="single" w:color="005695"/>
        </w:rPr>
        <w:t>o</w:t>
      </w:r>
      <w:r w:rsidR="00724497">
        <w:rPr>
          <w:rFonts w:ascii="Adobe Garamond Pro" w:eastAsia="Adobe Garamond Pro" w:hAnsi="Adobe Garamond Pro" w:cs="Adobe Garamond Pro"/>
          <w:color w:val="005695"/>
          <w:spacing w:val="-2"/>
          <w:sz w:val="20"/>
          <w:szCs w:val="20"/>
          <w:u w:val="single" w:color="005695"/>
        </w:rPr>
        <w:t>v</w:t>
      </w:r>
      <w:r w:rsidR="00724497">
        <w:rPr>
          <w:rFonts w:ascii="Adobe Garamond Pro" w:eastAsia="Adobe Garamond Pro" w:hAnsi="Adobe Garamond Pro" w:cs="Adobe Garamond Pro"/>
          <w:color w:val="005695"/>
          <w:sz w:val="20"/>
          <w:szCs w:val="20"/>
          <w:u w:val="single" w:color="005695"/>
        </w:rPr>
        <w:t>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111" style="position:absolute;left:0;text-align:left;margin-left:70.85pt;margin-top:16.45pt;width:437.4pt;height:.1pt;z-index:-2338;mso-position-horizontal-relative:page" coordorigin="1417,329" coordsize="8748,2">
            <v:shape id="_x0000_s1112"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z w:val="20"/>
          <w:szCs w:val="20"/>
        </w:rPr>
        <w:t>Cha</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adrius bicinctus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D</w:t>
      </w:r>
      <w:r w:rsidR="00724497">
        <w:rPr>
          <w:rFonts w:ascii="Adobe Garamond Pro" w:eastAsia="Adobe Garamond Pro" w:hAnsi="Adobe Garamond Pro" w:cs="Adobe Garamond Pro"/>
          <w:color w:val="005695"/>
          <w:sz w:val="20"/>
          <w:szCs w:val="20"/>
          <w:u w:val="single" w:color="005695"/>
        </w:rPr>
        <w:t>ouble-banded pl</w:t>
      </w:r>
      <w:r w:rsidR="00724497">
        <w:rPr>
          <w:rFonts w:ascii="Adobe Garamond Pro" w:eastAsia="Adobe Garamond Pro" w:hAnsi="Adobe Garamond Pro" w:cs="Adobe Garamond Pro"/>
          <w:color w:val="005695"/>
          <w:spacing w:val="-4"/>
          <w:sz w:val="20"/>
          <w:szCs w:val="20"/>
          <w:u w:val="single" w:color="005695"/>
        </w:rPr>
        <w:t>o</w:t>
      </w:r>
      <w:r w:rsidR="00724497">
        <w:rPr>
          <w:rFonts w:ascii="Adobe Garamond Pro" w:eastAsia="Adobe Garamond Pro" w:hAnsi="Adobe Garamond Pro" w:cs="Adobe Garamond Pro"/>
          <w:color w:val="005695"/>
          <w:spacing w:val="-2"/>
          <w:sz w:val="20"/>
          <w:szCs w:val="20"/>
          <w:u w:val="single" w:color="005695"/>
        </w:rPr>
        <w:t>v</w:t>
      </w:r>
      <w:r w:rsidR="00724497">
        <w:rPr>
          <w:rFonts w:ascii="Adobe Garamond Pro" w:eastAsia="Adobe Garamond Pro" w:hAnsi="Adobe Garamond Pro" w:cs="Adobe Garamond Pro"/>
          <w:color w:val="005695"/>
          <w:sz w:val="20"/>
          <w:szCs w:val="20"/>
          <w:u w:val="single" w:color="005695"/>
        </w:rPr>
        <w:t>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109" style="position:absolute;left:0;text-align:left;margin-left:70.85pt;margin-top:16.45pt;width:437.4pt;height:.1pt;z-index:-2337;mso-position-horizontal-relative:page" coordorigin="1417,329" coordsize="8748,2">
            <v:shape id="_x0000_s1110"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z w:val="20"/>
          <w:szCs w:val="20"/>
        </w:rPr>
        <w:t>Cha</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adrius mongolus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Lesser sand pl</w:t>
      </w:r>
      <w:r w:rsidR="00724497">
        <w:rPr>
          <w:rFonts w:ascii="Adobe Garamond Pro" w:eastAsia="Adobe Garamond Pro" w:hAnsi="Adobe Garamond Pro" w:cs="Adobe Garamond Pro"/>
          <w:color w:val="005695"/>
          <w:spacing w:val="-4"/>
          <w:sz w:val="20"/>
          <w:szCs w:val="20"/>
          <w:u w:val="single" w:color="005695"/>
        </w:rPr>
        <w:t>o</w:t>
      </w:r>
      <w:r w:rsidR="00724497">
        <w:rPr>
          <w:rFonts w:ascii="Adobe Garamond Pro" w:eastAsia="Adobe Garamond Pro" w:hAnsi="Adobe Garamond Pro" w:cs="Adobe Garamond Pro"/>
          <w:color w:val="005695"/>
          <w:spacing w:val="-2"/>
          <w:sz w:val="20"/>
          <w:szCs w:val="20"/>
          <w:u w:val="single" w:color="005695"/>
        </w:rPr>
        <w:t>v</w:t>
      </w:r>
      <w:r w:rsidR="00724497">
        <w:rPr>
          <w:rFonts w:ascii="Adobe Garamond Pro" w:eastAsia="Adobe Garamond Pro" w:hAnsi="Adobe Garamond Pro" w:cs="Adobe Garamond Pro"/>
          <w:color w:val="005695"/>
          <w:sz w:val="20"/>
          <w:szCs w:val="20"/>
          <w:u w:val="single" w:color="005695"/>
        </w:rPr>
        <w:t>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107" style="position:absolute;left:0;text-align:left;margin-left:70.85pt;margin-top:16.45pt;width:437.4pt;height:.1pt;z-index:-2336;mso-position-horizontal-relative:page" coordorigin="1417,329" coordsize="8748,2">
            <v:shape id="_x0000_s1108"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z w:val="20"/>
          <w:szCs w:val="20"/>
        </w:rPr>
        <w:t>Cha</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adrius leschenaultii</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5"/>
          <w:sz w:val="20"/>
          <w:szCs w:val="20"/>
          <w:u w:val="single" w:color="005695"/>
        </w:rPr>
        <w:t>G</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eater sand pl</w:t>
      </w:r>
      <w:r w:rsidR="00724497">
        <w:rPr>
          <w:rFonts w:ascii="Adobe Garamond Pro" w:eastAsia="Adobe Garamond Pro" w:hAnsi="Adobe Garamond Pro" w:cs="Adobe Garamond Pro"/>
          <w:color w:val="005695"/>
          <w:spacing w:val="-4"/>
          <w:sz w:val="20"/>
          <w:szCs w:val="20"/>
          <w:u w:val="single" w:color="005695"/>
        </w:rPr>
        <w:t>o</w:t>
      </w:r>
      <w:r w:rsidR="00724497">
        <w:rPr>
          <w:rFonts w:ascii="Adobe Garamond Pro" w:eastAsia="Adobe Garamond Pro" w:hAnsi="Adobe Garamond Pro" w:cs="Adobe Garamond Pro"/>
          <w:color w:val="005695"/>
          <w:spacing w:val="-2"/>
          <w:sz w:val="20"/>
          <w:szCs w:val="20"/>
          <w:u w:val="single" w:color="005695"/>
        </w:rPr>
        <w:t>v</w:t>
      </w:r>
      <w:r w:rsidR="00724497">
        <w:rPr>
          <w:rFonts w:ascii="Adobe Garamond Pro" w:eastAsia="Adobe Garamond Pro" w:hAnsi="Adobe Garamond Pro" w:cs="Adobe Garamond Pro"/>
          <w:color w:val="005695"/>
          <w:sz w:val="20"/>
          <w:szCs w:val="20"/>
          <w:u w:val="single" w:color="005695"/>
        </w:rPr>
        <w:t>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98" style="position:absolute;left:0;text-align:left;margin-left:70.35pt;margin-top:15.95pt;width:438.4pt;height:16.75pt;z-index:-2343;mso-position-horizontal-relative:page" coordorigin="1407,319" coordsize="8768,335">
            <v:group id="_x0000_s1105" style="position:absolute;left:1417;top:329;width:4608;height:315" coordorigin="1417,329" coordsize="4608,315">
              <v:shape id="_x0000_s1106" style="position:absolute;left:1417;top:329;width:4608;height:315" coordorigin="1417,329" coordsize="4608,315" path="m6025,329r-4608,l1417,645r4608,l6025,329xe" fillcolor="#a3b6d6" stroked="f">
                <v:path arrowok="t"/>
              </v:shape>
            </v:group>
            <v:group id="_x0000_s1103" style="position:absolute;left:6025;top:329;width:4140;height:315" coordorigin="6025,329" coordsize="4140,315">
              <v:shape id="_x0000_s1104" style="position:absolute;left:6025;top:329;width:4140;height:315" coordorigin="6025,329" coordsize="4140,315" path="m10165,329r-4140,l6025,645r4140,l10165,329xe" fillcolor="#a3b6d6" stroked="f">
                <v:path arrowok="t"/>
              </v:shape>
            </v:group>
            <v:group id="_x0000_s1101" style="position:absolute;left:1417;top:329;width:8748;height:2" coordorigin="1417,329" coordsize="8748,2">
              <v:shape id="_x0000_s1102" style="position:absolute;left:1417;top:329;width:8748;height:2" coordorigin="1417,329" coordsize="8748,0" path="m1417,329r8748,e" filled="f" strokecolor="#005695" strokeweight=".5pt">
                <v:path arrowok="t"/>
              </v:shape>
            </v:group>
            <v:group id="_x0000_s1099" style="position:absolute;left:1417;top:645;width:8748;height:2" coordorigin="1417,645" coordsize="8748,2">
              <v:shape id="_x0000_s1100" style="position:absolute;left:1417;top:645;width:8748;height:2" coordorigin="1417,645" coordsize="8748,0" path="m1417,645r8748,e" filled="f" strokecolor="#005695" strokeweight=".5pt">
                <v:path arrowok="t"/>
              </v:shape>
            </v:group>
            <w10:wrap anchorx="page"/>
          </v:group>
        </w:pict>
      </w:r>
      <w:r w:rsidR="00724497">
        <w:rPr>
          <w:rFonts w:ascii="Adobe Garamond Pro" w:eastAsia="Adobe Garamond Pro" w:hAnsi="Adobe Garamond Pro" w:cs="Adobe Garamond Pro"/>
          <w:i/>
          <w:color w:val="231F20"/>
          <w:sz w:val="20"/>
          <w:szCs w:val="20"/>
        </w:rPr>
        <w:t>Cha</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 xml:space="preserve">adrius </w:t>
      </w:r>
      <w:r w:rsidR="00724497">
        <w:rPr>
          <w:rFonts w:ascii="Adobe Garamond Pro" w:eastAsia="Adobe Garamond Pro" w:hAnsi="Adobe Garamond Pro" w:cs="Adobe Garamond Pro"/>
          <w:i/>
          <w:color w:val="231F20"/>
          <w:spacing w:val="-2"/>
          <w:sz w:val="20"/>
          <w:szCs w:val="20"/>
        </w:rPr>
        <w:t>v</w:t>
      </w:r>
      <w:r w:rsidR="00724497">
        <w:rPr>
          <w:rFonts w:ascii="Adobe Garamond Pro" w:eastAsia="Adobe Garamond Pro" w:hAnsi="Adobe Garamond Pro" w:cs="Adobe Garamond Pro"/>
          <w:i/>
          <w:color w:val="231F20"/>
          <w:sz w:val="20"/>
          <w:szCs w:val="20"/>
        </w:rPr>
        <w:t>e</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edus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2"/>
          <w:sz w:val="20"/>
          <w:szCs w:val="20"/>
          <w:u w:val="single" w:color="005695"/>
        </w:rPr>
        <w:t>O</w:t>
      </w:r>
      <w:r w:rsidR="00724497">
        <w:rPr>
          <w:rFonts w:ascii="Adobe Garamond Pro" w:eastAsia="Adobe Garamond Pro" w:hAnsi="Adobe Garamond Pro" w:cs="Adobe Garamond Pro"/>
          <w:color w:val="005695"/>
          <w:sz w:val="20"/>
          <w:szCs w:val="20"/>
          <w:u w:val="single" w:color="005695"/>
        </w:rPr>
        <w:t>riental pl</w:t>
      </w:r>
      <w:r w:rsidR="00724497">
        <w:rPr>
          <w:rFonts w:ascii="Adobe Garamond Pro" w:eastAsia="Adobe Garamond Pro" w:hAnsi="Adobe Garamond Pro" w:cs="Adobe Garamond Pro"/>
          <w:color w:val="005695"/>
          <w:spacing w:val="-4"/>
          <w:sz w:val="20"/>
          <w:szCs w:val="20"/>
          <w:u w:val="single" w:color="005695"/>
        </w:rPr>
        <w:t>o</w:t>
      </w:r>
      <w:r w:rsidR="00724497">
        <w:rPr>
          <w:rFonts w:ascii="Adobe Garamond Pro" w:eastAsia="Adobe Garamond Pro" w:hAnsi="Adobe Garamond Pro" w:cs="Adobe Garamond Pro"/>
          <w:color w:val="005695"/>
          <w:spacing w:val="-2"/>
          <w:sz w:val="20"/>
          <w:szCs w:val="20"/>
          <w:u w:val="single" w:color="005695"/>
        </w:rPr>
        <w:t>v</w:t>
      </w:r>
      <w:r w:rsidR="00724497">
        <w:rPr>
          <w:rFonts w:ascii="Adobe Garamond Pro" w:eastAsia="Adobe Garamond Pro" w:hAnsi="Adobe Garamond Pro" w:cs="Adobe Garamond Pro"/>
          <w:color w:val="005695"/>
          <w:sz w:val="20"/>
          <w:szCs w:val="20"/>
          <w:u w:val="single" w:color="005695"/>
        </w:rPr>
        <w:t>er</w:t>
      </w:r>
    </w:p>
    <w:p w:rsidR="00356C57" w:rsidRPr="00974523" w:rsidRDefault="00724497">
      <w:pPr>
        <w:pStyle w:val="Heading4"/>
        <w:tabs>
          <w:tab w:val="left" w:pos="6110"/>
        </w:tabs>
        <w:spacing w:before="64"/>
        <w:rPr>
          <w:b w:val="0"/>
          <w:bCs w:val="0"/>
          <w:sz w:val="18"/>
        </w:rPr>
      </w:pPr>
      <w:r w:rsidRPr="00974523">
        <w:rPr>
          <w:color w:val="231F20"/>
          <w:sz w:val="18"/>
        </w:rPr>
        <w:t>Scolopacidae</w:t>
      </w:r>
      <w:r w:rsidRPr="00974523">
        <w:rPr>
          <w:color w:val="231F20"/>
          <w:sz w:val="18"/>
        </w:rPr>
        <w:tab/>
      </w:r>
      <w:r w:rsidRPr="00974523">
        <w:rPr>
          <w:color w:val="231F20"/>
          <w:spacing w:val="-3"/>
          <w:sz w:val="18"/>
        </w:rPr>
        <w:t>S</w:t>
      </w:r>
      <w:r w:rsidRPr="00974523">
        <w:rPr>
          <w:color w:val="231F20"/>
          <w:sz w:val="18"/>
        </w:rPr>
        <w:t>andpipers</w:t>
      </w:r>
    </w:p>
    <w:p w:rsidR="00356C57" w:rsidRDefault="00E44F47">
      <w:pPr>
        <w:tabs>
          <w:tab w:val="left" w:pos="6110"/>
        </w:tabs>
        <w:spacing w:before="71"/>
        <w:ind w:left="1502"/>
        <w:rPr>
          <w:rFonts w:ascii="Adobe Garamond Pro" w:eastAsia="Adobe Garamond Pro" w:hAnsi="Adobe Garamond Pro" w:cs="Adobe Garamond Pro"/>
          <w:sz w:val="20"/>
          <w:szCs w:val="20"/>
        </w:rPr>
      </w:pPr>
      <w:r w:rsidRPr="00E44F47">
        <w:rPr>
          <w:rFonts w:asciiTheme="minorHAnsi" w:hAnsiTheme="minorHAnsi"/>
        </w:rPr>
        <w:pict>
          <v:group id="_x0000_s1096" style="position:absolute;left:0;text-align:left;margin-left:70.85pt;margin-top:16.95pt;width:437.4pt;height:.1pt;z-index:-2335;mso-position-horizontal-relative:page" coordorigin="1417,339" coordsize="8748,2">
            <v:shape id="_x0000_s1097" style="position:absolute;left:1417;top:339;width:8748;height:2" coordorigin="1417,339" coordsize="8748,0" path="m1417,339r8748,e" filled="f" strokecolor="#005695" strokeweight=".5pt">
              <v:path arrowok="t"/>
            </v:shape>
            <w10:wrap anchorx="page"/>
          </v:group>
        </w:pict>
      </w:r>
      <w:r w:rsidR="00724497">
        <w:rPr>
          <w:rFonts w:ascii="Adobe Garamond Pro" w:eastAsia="Adobe Garamond Pro" w:hAnsi="Adobe Garamond Pro" w:cs="Adobe Garamond Pro"/>
          <w:i/>
          <w:color w:val="231F20"/>
          <w:spacing w:val="-5"/>
          <w:sz w:val="20"/>
          <w:szCs w:val="20"/>
        </w:rPr>
        <w:t>G</w:t>
      </w:r>
      <w:r w:rsidR="00724497">
        <w:rPr>
          <w:rFonts w:ascii="Adobe Garamond Pro" w:eastAsia="Adobe Garamond Pro" w:hAnsi="Adobe Garamond Pro" w:cs="Adobe Garamond Pro"/>
          <w:i/>
          <w:color w:val="231F20"/>
          <w:sz w:val="20"/>
          <w:szCs w:val="20"/>
        </w:rPr>
        <w:t>allinago ha</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dwickii</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Latha</w:t>
      </w:r>
      <w:r w:rsidR="00724497">
        <w:rPr>
          <w:rFonts w:ascii="Adobe Garamond Pro" w:eastAsia="Adobe Garamond Pro" w:hAnsi="Adobe Garamond Pro" w:cs="Adobe Garamond Pro"/>
          <w:color w:val="005695"/>
          <w:spacing w:val="-14"/>
          <w:sz w:val="20"/>
          <w:szCs w:val="20"/>
          <w:u w:val="single" w:color="005695"/>
        </w:rPr>
        <w:t>m</w:t>
      </w:r>
      <w:r w:rsidR="00724497">
        <w:rPr>
          <w:rFonts w:ascii="Adobe Garamond Pro" w:eastAsia="Adobe Garamond Pro" w:hAnsi="Adobe Garamond Pro" w:cs="Adobe Garamond Pro"/>
          <w:color w:val="005695"/>
          <w:spacing w:val="-16"/>
          <w:sz w:val="20"/>
          <w:szCs w:val="20"/>
          <w:u w:val="single" w:color="005695"/>
        </w:rPr>
        <w:t>’</w:t>
      </w:r>
      <w:r w:rsidR="00724497">
        <w:rPr>
          <w:rFonts w:ascii="Adobe Garamond Pro" w:eastAsia="Adobe Garamond Pro" w:hAnsi="Adobe Garamond Pro" w:cs="Adobe Garamond Pro"/>
          <w:color w:val="005695"/>
          <w:sz w:val="20"/>
          <w:szCs w:val="20"/>
          <w:u w:val="single" w:color="005695"/>
        </w:rPr>
        <w:t>s snipe</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94" style="position:absolute;left:0;text-align:left;margin-left:70.85pt;margin-top:16.45pt;width:437.4pt;height:.1pt;z-index:-2334;mso-position-horizontal-relative:page" coordorigin="1417,329" coordsize="8748,2">
            <v:shape id="_x0000_s1095"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5"/>
          <w:sz w:val="20"/>
          <w:szCs w:val="20"/>
        </w:rPr>
        <w:t>G</w:t>
      </w:r>
      <w:r w:rsidR="00724497">
        <w:rPr>
          <w:rFonts w:ascii="Adobe Garamond Pro" w:eastAsia="Adobe Garamond Pro" w:hAnsi="Adobe Garamond Pro" w:cs="Adobe Garamond Pro"/>
          <w:i/>
          <w:color w:val="231F20"/>
          <w:sz w:val="20"/>
          <w:szCs w:val="20"/>
        </w:rPr>
        <w:t>allinago stenu</w:t>
      </w:r>
      <w:r w:rsidR="00724497">
        <w:rPr>
          <w:rFonts w:ascii="Adobe Garamond Pro" w:eastAsia="Adobe Garamond Pro" w:hAnsi="Adobe Garamond Pro" w:cs="Adobe Garamond Pro"/>
          <w:i/>
          <w:color w:val="231F20"/>
          <w:spacing w:val="-6"/>
          <w:sz w:val="20"/>
          <w:szCs w:val="20"/>
        </w:rPr>
        <w:t>r</w:t>
      </w:r>
      <w:r w:rsidR="00724497">
        <w:rPr>
          <w:rFonts w:ascii="Adobe Garamond Pro" w:eastAsia="Adobe Garamond Pro" w:hAnsi="Adobe Garamond Pro" w:cs="Adobe Garamond Pro"/>
          <w:i/>
          <w:color w:val="231F20"/>
          <w:sz w:val="20"/>
          <w:szCs w:val="20"/>
        </w:rPr>
        <w:t>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P</w:t>
      </w:r>
      <w:r w:rsidR="00724497">
        <w:rPr>
          <w:rFonts w:ascii="Adobe Garamond Pro" w:eastAsia="Adobe Garamond Pro" w:hAnsi="Adobe Garamond Pro" w:cs="Adobe Garamond Pro"/>
          <w:color w:val="005695"/>
          <w:sz w:val="20"/>
          <w:szCs w:val="20"/>
          <w:u w:val="single" w:color="005695"/>
        </w:rPr>
        <w:t>in-tailed snipe</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92" style="position:absolute;left:0;text-align:left;margin-left:70.85pt;margin-top:16.45pt;width:437.4pt;height:.1pt;z-index:-2333;mso-position-horizontal-relative:page" coordorigin="1417,329" coordsize="8748,2">
            <v:shape id="_x0000_s1093"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5"/>
          <w:sz w:val="20"/>
          <w:szCs w:val="20"/>
        </w:rPr>
        <w:t>G</w:t>
      </w:r>
      <w:r w:rsidR="00724497">
        <w:rPr>
          <w:rFonts w:ascii="Adobe Garamond Pro" w:eastAsia="Adobe Garamond Pro" w:hAnsi="Adobe Garamond Pro" w:cs="Adobe Garamond Pro"/>
          <w:i/>
          <w:color w:val="231F20"/>
          <w:sz w:val="20"/>
          <w:szCs w:val="20"/>
        </w:rPr>
        <w:t>allinago megala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6"/>
          <w:sz w:val="20"/>
          <w:szCs w:val="20"/>
          <w:u w:val="single" w:color="005695"/>
        </w:rPr>
        <w:t>S</w:t>
      </w:r>
      <w:r w:rsidR="00724497">
        <w:rPr>
          <w:rFonts w:ascii="Adobe Garamond Pro" w:eastAsia="Adobe Garamond Pro" w:hAnsi="Adobe Garamond Pro" w:cs="Adobe Garamond Pro"/>
          <w:color w:val="005695"/>
          <w:sz w:val="20"/>
          <w:szCs w:val="20"/>
          <w:u w:val="single" w:color="005695"/>
        </w:rPr>
        <w:t>winho</w:t>
      </w:r>
      <w:r w:rsidR="00724497">
        <w:rPr>
          <w:rFonts w:ascii="Adobe Garamond Pro" w:eastAsia="Adobe Garamond Pro" w:hAnsi="Adobe Garamond Pro" w:cs="Adobe Garamond Pro"/>
          <w:color w:val="005695"/>
          <w:spacing w:val="-6"/>
          <w:sz w:val="20"/>
          <w:szCs w:val="20"/>
          <w:u w:val="single" w:color="005695"/>
        </w:rPr>
        <w:t>e</w:t>
      </w:r>
      <w:r w:rsidR="00724497">
        <w:rPr>
          <w:rFonts w:ascii="Adobe Garamond Pro" w:eastAsia="Adobe Garamond Pro" w:hAnsi="Adobe Garamond Pro" w:cs="Adobe Garamond Pro"/>
          <w:color w:val="005695"/>
          <w:spacing w:val="-16"/>
          <w:sz w:val="20"/>
          <w:szCs w:val="20"/>
          <w:u w:val="single" w:color="005695"/>
        </w:rPr>
        <w:t>’</w:t>
      </w:r>
      <w:r w:rsidR="00724497">
        <w:rPr>
          <w:rFonts w:ascii="Adobe Garamond Pro" w:eastAsia="Adobe Garamond Pro" w:hAnsi="Adobe Garamond Pro" w:cs="Adobe Garamond Pro"/>
          <w:color w:val="005695"/>
          <w:sz w:val="20"/>
          <w:szCs w:val="20"/>
          <w:u w:val="single" w:color="005695"/>
        </w:rPr>
        <w:t>s snipe</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90" style="position:absolute;left:0;text-align:left;margin-left:70.85pt;margin-top:16.45pt;width:437.4pt;height:.1pt;z-index:-2332;mso-position-horizontal-relative:page" coordorigin="1417,329" coordsize="8748,2">
            <v:shape id="_x0000_s1091"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3"/>
          <w:sz w:val="20"/>
          <w:szCs w:val="20"/>
        </w:rPr>
        <w:t>L</w:t>
      </w:r>
      <w:r w:rsidR="00724497">
        <w:rPr>
          <w:rFonts w:ascii="Adobe Garamond Pro" w:eastAsia="Adobe Garamond Pro" w:hAnsi="Adobe Garamond Pro" w:cs="Adobe Garamond Pro"/>
          <w:i/>
          <w:color w:val="231F20"/>
          <w:sz w:val="20"/>
          <w:szCs w:val="20"/>
        </w:rPr>
        <w:t>imosa limosa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B</w:t>
      </w:r>
      <w:r w:rsidR="00724497">
        <w:rPr>
          <w:rFonts w:ascii="Adobe Garamond Pro" w:eastAsia="Adobe Garamond Pro" w:hAnsi="Adobe Garamond Pro" w:cs="Adobe Garamond Pro"/>
          <w:color w:val="005695"/>
          <w:sz w:val="20"/>
          <w:szCs w:val="20"/>
          <w:u w:val="single" w:color="005695"/>
        </w:rPr>
        <w:t>lack-tailed godwit</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88" style="position:absolute;left:0;text-align:left;margin-left:70.85pt;margin-top:16.45pt;width:437.4pt;height:.1pt;z-index:-2331;mso-position-horizontal-relative:page" coordorigin="1417,329" coordsize="8748,2">
            <v:shape id="_x0000_s1089"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3"/>
          <w:sz w:val="20"/>
          <w:szCs w:val="20"/>
        </w:rPr>
        <w:t>L</w:t>
      </w:r>
      <w:r w:rsidR="00724497">
        <w:rPr>
          <w:rFonts w:ascii="Adobe Garamond Pro" w:eastAsia="Adobe Garamond Pro" w:hAnsi="Adobe Garamond Pro" w:cs="Adobe Garamond Pro"/>
          <w:i/>
          <w:color w:val="231F20"/>
          <w:sz w:val="20"/>
          <w:szCs w:val="20"/>
        </w:rPr>
        <w:t>imosa lapponica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B</w:t>
      </w:r>
      <w:r w:rsidR="00724497">
        <w:rPr>
          <w:rFonts w:ascii="Adobe Garamond Pro" w:eastAsia="Adobe Garamond Pro" w:hAnsi="Adobe Garamond Pro" w:cs="Adobe Garamond Pro"/>
          <w:color w:val="005695"/>
          <w:sz w:val="20"/>
          <w:szCs w:val="20"/>
          <w:u w:val="single" w:color="005695"/>
        </w:rPr>
        <w:t>ar-tailed godwit</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86" style="position:absolute;left:0;text-align:left;margin-left:70.85pt;margin-top:16.45pt;width:437.4pt;height:.1pt;z-index:-2330;mso-position-horizontal-relative:page" coordorigin="1417,329" coordsize="8748,2">
            <v:shape id="_x0000_s1087"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6"/>
          <w:sz w:val="20"/>
          <w:szCs w:val="20"/>
        </w:rPr>
        <w:t>N</w:t>
      </w:r>
      <w:r w:rsidR="00724497">
        <w:rPr>
          <w:rFonts w:ascii="Adobe Garamond Pro" w:eastAsia="Adobe Garamond Pro" w:hAnsi="Adobe Garamond Pro" w:cs="Adobe Garamond Pro"/>
          <w:i/>
          <w:color w:val="231F20"/>
          <w:sz w:val="20"/>
          <w:szCs w:val="20"/>
        </w:rPr>
        <w:t>umenius minutus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Little curl</w:t>
      </w:r>
      <w:r w:rsidR="00724497">
        <w:rPr>
          <w:rFonts w:ascii="Adobe Garamond Pro" w:eastAsia="Adobe Garamond Pro" w:hAnsi="Adobe Garamond Pro" w:cs="Adobe Garamond Pro"/>
          <w:color w:val="005695"/>
          <w:spacing w:val="1"/>
          <w:sz w:val="20"/>
          <w:szCs w:val="20"/>
          <w:u w:val="single" w:color="005695"/>
        </w:rPr>
        <w:t>e</w:t>
      </w:r>
      <w:r w:rsidR="00724497">
        <w:rPr>
          <w:rFonts w:ascii="Adobe Garamond Pro" w:eastAsia="Adobe Garamond Pro" w:hAnsi="Adobe Garamond Pro" w:cs="Adobe Garamond Pro"/>
          <w:color w:val="005695"/>
          <w:sz w:val="20"/>
          <w:szCs w:val="20"/>
          <w:u w:val="single" w:color="005695"/>
        </w:rPr>
        <w:t>w</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84" style="position:absolute;left:0;text-align:left;margin-left:70.85pt;margin-top:16.45pt;width:437.4pt;height:.1pt;z-index:-2329;mso-position-horizontal-relative:page" coordorigin="1417,329" coordsize="8748,2">
            <v:shape id="_x0000_s1085"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6"/>
          <w:sz w:val="20"/>
          <w:szCs w:val="20"/>
        </w:rPr>
        <w:t>N</w:t>
      </w:r>
      <w:r w:rsidR="00724497">
        <w:rPr>
          <w:rFonts w:ascii="Adobe Garamond Pro" w:eastAsia="Adobe Garamond Pro" w:hAnsi="Adobe Garamond Pro" w:cs="Adobe Garamond Pro"/>
          <w:i/>
          <w:color w:val="231F20"/>
          <w:sz w:val="20"/>
          <w:szCs w:val="20"/>
        </w:rPr>
        <w:t>umenius phaeopus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Whimb</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el</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82" style="position:absolute;left:0;text-align:left;margin-left:70.85pt;margin-top:16.45pt;width:437.4pt;height:.1pt;z-index:-2328;mso-position-horizontal-relative:page" coordorigin="1417,329" coordsize="8748,2">
            <v:shape id="_x0000_s1083"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X</w:t>
      </w:r>
      <w:r w:rsidR="00724497">
        <w:rPr>
          <w:rFonts w:ascii="Adobe Garamond Pro" w:eastAsia="Adobe Garamond Pro" w:hAnsi="Adobe Garamond Pro" w:cs="Adobe Garamond Pro"/>
          <w:i/>
          <w:color w:val="231F20"/>
          <w:sz w:val="20"/>
          <w:szCs w:val="20"/>
        </w:rPr>
        <w:t>enus cine</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24"/>
          <w:sz w:val="20"/>
          <w:szCs w:val="20"/>
          <w:u w:val="single" w:color="005695"/>
        </w:rPr>
        <w:t>T</w:t>
      </w:r>
      <w:r w:rsidR="00724497">
        <w:rPr>
          <w:rFonts w:ascii="Adobe Garamond Pro" w:eastAsia="Adobe Garamond Pro" w:hAnsi="Adobe Garamond Pro" w:cs="Adobe Garamond Pro"/>
          <w:color w:val="005695"/>
          <w:sz w:val="20"/>
          <w:szCs w:val="20"/>
          <w:u w:val="single" w:color="005695"/>
        </w:rPr>
        <w:t>e</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ek sandpiper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80" style="position:absolute;left:0;text-align:left;margin-left:70.85pt;margin-top:16.45pt;width:437.4pt;height:.1pt;z-index:-2327;mso-position-horizontal-relative:page" coordorigin="1417,329" coordsize="8748,2">
            <v:shape id="_x0000_s1081"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4"/>
          <w:sz w:val="20"/>
          <w:szCs w:val="20"/>
        </w:rPr>
        <w:t>A</w:t>
      </w:r>
      <w:r w:rsidR="00724497">
        <w:rPr>
          <w:rFonts w:ascii="Adobe Garamond Pro" w:eastAsia="Adobe Garamond Pro" w:hAnsi="Adobe Garamond Pro" w:cs="Adobe Garamond Pro"/>
          <w:i/>
          <w:color w:val="231F20"/>
          <w:sz w:val="20"/>
          <w:szCs w:val="20"/>
        </w:rPr>
        <w:t>ctitis hypoleucos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Common sandpiper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78" style="position:absolute;left:0;text-align:left;margin-left:70.85pt;margin-top:16.45pt;width:437.4pt;height:.1pt;z-index:-2326;mso-position-horizontal-relative:page" coordorigin="1417,329" coordsize="8748,2">
            <v:shape id="_x0000_s1079"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2"/>
          <w:sz w:val="20"/>
          <w:szCs w:val="20"/>
        </w:rPr>
        <w:t>T</w:t>
      </w:r>
      <w:r w:rsidR="00724497">
        <w:rPr>
          <w:rFonts w:ascii="Adobe Garamond Pro" w:eastAsia="Adobe Garamond Pro" w:hAnsi="Adobe Garamond Pro" w:cs="Adobe Garamond Pro"/>
          <w:i/>
          <w:color w:val="231F20"/>
          <w:sz w:val="20"/>
          <w:szCs w:val="20"/>
        </w:rPr>
        <w:t>ringa b</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evipes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5"/>
          <w:sz w:val="20"/>
          <w:szCs w:val="20"/>
          <w:u w:val="single" w:color="005695"/>
        </w:rPr>
        <w:t>G</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ey-tailed tattler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76" style="position:absolute;left:0;text-align:left;margin-left:70.85pt;margin-top:16.45pt;width:437.4pt;height:.1pt;z-index:-2325;mso-position-horizontal-relative:page" coordorigin="1417,329" coordsize="8748,2">
            <v:shape id="_x0000_s1077"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2"/>
          <w:sz w:val="20"/>
          <w:szCs w:val="20"/>
        </w:rPr>
        <w:t>T</w:t>
      </w:r>
      <w:r w:rsidR="00724497">
        <w:rPr>
          <w:rFonts w:ascii="Adobe Garamond Pro" w:eastAsia="Adobe Garamond Pro" w:hAnsi="Adobe Garamond Pro" w:cs="Adobe Garamond Pro"/>
          <w:i/>
          <w:color w:val="231F20"/>
          <w:sz w:val="20"/>
          <w:szCs w:val="20"/>
        </w:rPr>
        <w:t>ringa incana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18"/>
          <w:sz w:val="20"/>
          <w:szCs w:val="20"/>
          <w:u w:val="single" w:color="005695"/>
        </w:rPr>
        <w:t>W</w:t>
      </w:r>
      <w:r w:rsidR="00724497">
        <w:rPr>
          <w:rFonts w:ascii="Adobe Garamond Pro" w:eastAsia="Adobe Garamond Pro" w:hAnsi="Adobe Garamond Pro" w:cs="Adobe Garamond Pro"/>
          <w:color w:val="005695"/>
          <w:sz w:val="20"/>
          <w:szCs w:val="20"/>
          <w:u w:val="single" w:color="005695"/>
        </w:rPr>
        <w:t>andering tattler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74" style="position:absolute;left:0;text-align:left;margin-left:70.85pt;margin-top:16.45pt;width:437.4pt;height:.1pt;z-index:-2324;mso-position-horizontal-relative:page" coordorigin="1417,329" coordsize="8748,2">
            <v:shape id="_x0000_s1075"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2"/>
          <w:sz w:val="20"/>
          <w:szCs w:val="20"/>
        </w:rPr>
        <w:t>T</w:t>
      </w:r>
      <w:r w:rsidR="00724497">
        <w:rPr>
          <w:rFonts w:ascii="Adobe Garamond Pro" w:eastAsia="Adobe Garamond Pro" w:hAnsi="Adobe Garamond Pro" w:cs="Adobe Garamond Pro"/>
          <w:i/>
          <w:color w:val="231F20"/>
          <w:sz w:val="20"/>
          <w:szCs w:val="20"/>
        </w:rPr>
        <w:t>ringa nebularia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Common g</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eenshank</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72" style="position:absolute;left:0;text-align:left;margin-left:70.85pt;margin-top:16.45pt;width:437.4pt;height:.1pt;z-index:-2323;mso-position-horizontal-relative:page" coordorigin="1417,329" coordsize="8748,2">
            <v:shape id="_x0000_s1073"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2"/>
          <w:sz w:val="20"/>
          <w:szCs w:val="20"/>
        </w:rPr>
        <w:t>T</w:t>
      </w:r>
      <w:r w:rsidR="00724497">
        <w:rPr>
          <w:rFonts w:ascii="Adobe Garamond Pro" w:eastAsia="Adobe Garamond Pro" w:hAnsi="Adobe Garamond Pro" w:cs="Adobe Garamond Pro"/>
          <w:i/>
          <w:color w:val="231F20"/>
          <w:sz w:val="20"/>
          <w:szCs w:val="20"/>
        </w:rPr>
        <w:t>ringa stagnatilis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M</w:t>
      </w:r>
      <w:r w:rsidR="00724497">
        <w:rPr>
          <w:rFonts w:ascii="Adobe Garamond Pro" w:eastAsia="Adobe Garamond Pro" w:hAnsi="Adobe Garamond Pro" w:cs="Adobe Garamond Pro"/>
          <w:color w:val="005695"/>
          <w:sz w:val="20"/>
          <w:szCs w:val="20"/>
          <w:u w:val="single" w:color="005695"/>
        </w:rPr>
        <w:t>arsh sandpiper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70" style="position:absolute;left:0;text-align:left;margin-left:70.85pt;margin-top:16.45pt;width:437.4pt;height:.1pt;z-index:-2322;mso-position-horizontal-relative:page" coordorigin="1417,329" coordsize="8748,2">
            <v:shape id="_x0000_s1071"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2"/>
          <w:sz w:val="20"/>
          <w:szCs w:val="20"/>
        </w:rPr>
        <w:t>T</w:t>
      </w:r>
      <w:r w:rsidR="00724497">
        <w:rPr>
          <w:rFonts w:ascii="Adobe Garamond Pro" w:eastAsia="Adobe Garamond Pro" w:hAnsi="Adobe Garamond Pro" w:cs="Adobe Garamond Pro"/>
          <w:i/>
          <w:color w:val="231F20"/>
          <w:sz w:val="20"/>
          <w:szCs w:val="20"/>
        </w:rPr>
        <w:t>ringa totanus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 xml:space="preserve">Common </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edshank</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68" style="position:absolute;left:0;text-align:left;margin-left:70.85pt;margin-top:16.45pt;width:437.4pt;height:.1pt;z-index:-2321;mso-position-horizontal-relative:page" coordorigin="1417,329" coordsize="8748,2">
            <v:shape id="_x0000_s1069"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2"/>
          <w:sz w:val="20"/>
          <w:szCs w:val="20"/>
        </w:rPr>
        <w:t>T</w:t>
      </w:r>
      <w:r w:rsidR="00724497">
        <w:rPr>
          <w:rFonts w:ascii="Adobe Garamond Pro" w:eastAsia="Adobe Garamond Pro" w:hAnsi="Adobe Garamond Pro" w:cs="Adobe Garamond Pro"/>
          <w:i/>
          <w:color w:val="231F20"/>
          <w:sz w:val="20"/>
          <w:szCs w:val="20"/>
        </w:rPr>
        <w:t>ringa gla</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eola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16"/>
          <w:sz w:val="20"/>
          <w:szCs w:val="20"/>
          <w:u w:val="single" w:color="005695"/>
        </w:rPr>
        <w:t>W</w:t>
      </w:r>
      <w:r w:rsidR="00724497">
        <w:rPr>
          <w:rFonts w:ascii="Adobe Garamond Pro" w:eastAsia="Adobe Garamond Pro" w:hAnsi="Adobe Garamond Pro" w:cs="Adobe Garamond Pro"/>
          <w:color w:val="005695"/>
          <w:sz w:val="20"/>
          <w:szCs w:val="20"/>
          <w:u w:val="single" w:color="005695"/>
        </w:rPr>
        <w:t>ood sandpiper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66" style="position:absolute;left:0;text-align:left;margin-left:70.85pt;margin-top:16.45pt;width:437.4pt;height:.1pt;z-index:-2320;mso-position-horizontal-relative:page" coordorigin="1417,329" coordsize="8748,2">
            <v:shape id="_x0000_s1067"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3"/>
          <w:sz w:val="20"/>
          <w:szCs w:val="20"/>
        </w:rPr>
        <w:t>A</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enaria interp</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R</w:t>
      </w:r>
      <w:r w:rsidR="00724497">
        <w:rPr>
          <w:rFonts w:ascii="Adobe Garamond Pro" w:eastAsia="Adobe Garamond Pro" w:hAnsi="Adobe Garamond Pro" w:cs="Adobe Garamond Pro"/>
          <w:color w:val="005695"/>
          <w:sz w:val="20"/>
          <w:szCs w:val="20"/>
          <w:u w:val="single" w:color="005695"/>
        </w:rPr>
        <w:t>uddy turnstone</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64" style="position:absolute;left:0;text-align:left;margin-left:70.85pt;margin-top:16.45pt;width:437.4pt;height:.1pt;z-index:-2319;mso-position-horizontal-relative:page" coordorigin="1417,329" coordsize="8748,2">
            <v:shape id="_x0000_s1065"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3"/>
          <w:sz w:val="20"/>
          <w:szCs w:val="20"/>
        </w:rPr>
        <w:t>L</w:t>
      </w:r>
      <w:r w:rsidR="00724497">
        <w:rPr>
          <w:rFonts w:ascii="Adobe Garamond Pro" w:eastAsia="Adobe Garamond Pro" w:hAnsi="Adobe Garamond Pro" w:cs="Adobe Garamond Pro"/>
          <w:i/>
          <w:color w:val="231F20"/>
          <w:sz w:val="20"/>
          <w:szCs w:val="20"/>
        </w:rPr>
        <w:t>imnod</w:t>
      </w:r>
      <w:r w:rsidR="00724497">
        <w:rPr>
          <w:rFonts w:ascii="Adobe Garamond Pro" w:eastAsia="Adobe Garamond Pro" w:hAnsi="Adobe Garamond Pro" w:cs="Adobe Garamond Pro"/>
          <w:i/>
          <w:color w:val="231F20"/>
          <w:spacing w:val="-2"/>
          <w:sz w:val="20"/>
          <w:szCs w:val="20"/>
        </w:rPr>
        <w:t>r</w:t>
      </w:r>
      <w:r w:rsidR="00724497">
        <w:rPr>
          <w:rFonts w:ascii="Adobe Garamond Pro" w:eastAsia="Adobe Garamond Pro" w:hAnsi="Adobe Garamond Pro" w:cs="Adobe Garamond Pro"/>
          <w:i/>
          <w:color w:val="231F20"/>
          <w:sz w:val="20"/>
          <w:szCs w:val="20"/>
        </w:rPr>
        <w:t>omus semipalmatus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Asian d</w:t>
      </w:r>
      <w:r w:rsidR="00724497">
        <w:rPr>
          <w:rFonts w:ascii="Adobe Garamond Pro" w:eastAsia="Adobe Garamond Pro" w:hAnsi="Adobe Garamond Pro" w:cs="Adobe Garamond Pro"/>
          <w:color w:val="005695"/>
          <w:spacing w:val="-3"/>
          <w:sz w:val="20"/>
          <w:szCs w:val="20"/>
          <w:u w:val="single" w:color="005695"/>
        </w:rPr>
        <w:t>o</w:t>
      </w:r>
      <w:r w:rsidR="00724497">
        <w:rPr>
          <w:rFonts w:ascii="Adobe Garamond Pro" w:eastAsia="Adobe Garamond Pro" w:hAnsi="Adobe Garamond Pro" w:cs="Adobe Garamond Pro"/>
          <w:color w:val="005695"/>
          <w:sz w:val="20"/>
          <w:szCs w:val="20"/>
          <w:u w:val="single" w:color="005695"/>
        </w:rPr>
        <w:t>witcher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62" style="position:absolute;left:0;text-align:left;margin-left:70.85pt;margin-top:16.45pt;width:437.4pt;height:.1pt;z-index:-2318;mso-position-horizontal-relative:page" coordorigin="1417,329" coordsize="8748,2">
            <v:shape id="_x0000_s1063"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C</w:t>
      </w:r>
      <w:r w:rsidR="00724497">
        <w:rPr>
          <w:rFonts w:ascii="Adobe Garamond Pro" w:eastAsia="Adobe Garamond Pro" w:hAnsi="Adobe Garamond Pro" w:cs="Adobe Garamond Pro"/>
          <w:i/>
          <w:color w:val="231F20"/>
          <w:sz w:val="20"/>
          <w:szCs w:val="20"/>
        </w:rPr>
        <w:t>alidris tenui</w:t>
      </w:r>
      <w:r w:rsidR="00724497">
        <w:rPr>
          <w:rFonts w:ascii="Adobe Garamond Pro" w:eastAsia="Adobe Garamond Pro" w:hAnsi="Adobe Garamond Pro" w:cs="Adobe Garamond Pro"/>
          <w:i/>
          <w:color w:val="231F20"/>
          <w:spacing w:val="-2"/>
          <w:sz w:val="20"/>
          <w:szCs w:val="20"/>
        </w:rPr>
        <w:t>r</w:t>
      </w:r>
      <w:r w:rsidR="00724497">
        <w:rPr>
          <w:rFonts w:ascii="Adobe Garamond Pro" w:eastAsia="Adobe Garamond Pro" w:hAnsi="Adobe Garamond Pro" w:cs="Adobe Garamond Pro"/>
          <w:i/>
          <w:color w:val="231F20"/>
          <w:sz w:val="20"/>
          <w:szCs w:val="20"/>
        </w:rPr>
        <w:t>ostris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5"/>
          <w:sz w:val="20"/>
          <w:szCs w:val="20"/>
          <w:u w:val="single" w:color="005695"/>
        </w:rPr>
        <w:t>G</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eat knot</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60" style="position:absolute;left:0;text-align:left;margin-left:70.85pt;margin-top:16.45pt;width:437.4pt;height:.1pt;z-index:-2317;mso-position-horizontal-relative:page" coordorigin="1417,329" coordsize="8748,2">
            <v:shape id="_x0000_s1061"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C</w:t>
      </w:r>
      <w:r w:rsidR="00724497">
        <w:rPr>
          <w:rFonts w:ascii="Adobe Garamond Pro" w:eastAsia="Adobe Garamond Pro" w:hAnsi="Adobe Garamond Pro" w:cs="Adobe Garamond Pro"/>
          <w:i/>
          <w:color w:val="231F20"/>
          <w:sz w:val="20"/>
          <w:szCs w:val="20"/>
        </w:rPr>
        <w:t>alidris canutus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R</w:t>
      </w:r>
      <w:r w:rsidR="00724497">
        <w:rPr>
          <w:rFonts w:ascii="Adobe Garamond Pro" w:eastAsia="Adobe Garamond Pro" w:hAnsi="Adobe Garamond Pro" w:cs="Adobe Garamond Pro"/>
          <w:color w:val="005695"/>
          <w:sz w:val="20"/>
          <w:szCs w:val="20"/>
          <w:u w:val="single" w:color="005695"/>
        </w:rPr>
        <w:t>ed knot</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58" style="position:absolute;left:0;text-align:left;margin-left:70.85pt;margin-top:16.45pt;width:437.4pt;height:.1pt;z-index:-2316;mso-position-horizontal-relative:page" coordorigin="1417,329" coordsize="8748,2">
            <v:shape id="_x0000_s1059"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C</w:t>
      </w:r>
      <w:r w:rsidR="00724497">
        <w:rPr>
          <w:rFonts w:ascii="Adobe Garamond Pro" w:eastAsia="Adobe Garamond Pro" w:hAnsi="Adobe Garamond Pro" w:cs="Adobe Garamond Pro"/>
          <w:i/>
          <w:color w:val="231F20"/>
          <w:sz w:val="20"/>
          <w:szCs w:val="20"/>
        </w:rPr>
        <w:t>alidris alba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S</w:t>
      </w:r>
      <w:r w:rsidR="00724497">
        <w:rPr>
          <w:rFonts w:ascii="Adobe Garamond Pro" w:eastAsia="Adobe Garamond Pro" w:hAnsi="Adobe Garamond Pro" w:cs="Adobe Garamond Pro"/>
          <w:color w:val="005695"/>
          <w:sz w:val="20"/>
          <w:szCs w:val="20"/>
          <w:u w:val="single" w:color="005695"/>
        </w:rPr>
        <w:t>anderling</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56" style="position:absolute;left:0;text-align:left;margin-left:70.85pt;margin-top:16.45pt;width:437.4pt;height:.1pt;z-index:-2315;mso-position-horizontal-relative:page" coordorigin="1417,329" coordsize="8748,2">
            <v:shape id="_x0000_s1057"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C</w:t>
      </w:r>
      <w:r w:rsidR="00724497">
        <w:rPr>
          <w:rFonts w:ascii="Adobe Garamond Pro" w:eastAsia="Adobe Garamond Pro" w:hAnsi="Adobe Garamond Pro" w:cs="Adobe Garamond Pro"/>
          <w:i/>
          <w:color w:val="231F20"/>
          <w:sz w:val="20"/>
          <w:szCs w:val="20"/>
        </w:rPr>
        <w:t>alidris</w:t>
      </w:r>
      <w:r w:rsidR="00724497">
        <w:rPr>
          <w:rFonts w:ascii="Adobe Garamond Pro" w:eastAsia="Adobe Garamond Pro" w:hAnsi="Adobe Garamond Pro" w:cs="Adobe Garamond Pro"/>
          <w:i/>
          <w:color w:val="231F20"/>
          <w:spacing w:val="-1"/>
          <w:sz w:val="20"/>
          <w:szCs w:val="20"/>
        </w:rPr>
        <w:t xml:space="preserve"> </w:t>
      </w:r>
      <w:r w:rsidR="00724497">
        <w:rPr>
          <w:rFonts w:ascii="Adobe Garamond Pro" w:eastAsia="Adobe Garamond Pro" w:hAnsi="Adobe Garamond Pro" w:cs="Adobe Garamond Pro"/>
          <w:i/>
          <w:color w:val="231F20"/>
          <w:spacing w:val="1"/>
          <w:sz w:val="20"/>
          <w:szCs w:val="20"/>
        </w:rPr>
        <w:t>r</w:t>
      </w:r>
      <w:r w:rsidR="00724497">
        <w:rPr>
          <w:rFonts w:ascii="Adobe Garamond Pro" w:eastAsia="Adobe Garamond Pro" w:hAnsi="Adobe Garamond Pro" w:cs="Adobe Garamond Pro"/>
          <w:i/>
          <w:color w:val="231F20"/>
          <w:sz w:val="20"/>
          <w:szCs w:val="20"/>
        </w:rPr>
        <w:t>uficollis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R</w:t>
      </w:r>
      <w:r w:rsidR="00724497">
        <w:rPr>
          <w:rFonts w:ascii="Adobe Garamond Pro" w:eastAsia="Adobe Garamond Pro" w:hAnsi="Adobe Garamond Pro" w:cs="Adobe Garamond Pro"/>
          <w:color w:val="005695"/>
          <w:sz w:val="20"/>
          <w:szCs w:val="20"/>
          <w:u w:val="single" w:color="005695"/>
        </w:rPr>
        <w:t>ed-necked stint</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54" style="position:absolute;left:0;text-align:left;margin-left:70.85pt;margin-top:16.45pt;width:437.4pt;height:.1pt;z-index:-2314;mso-position-horizontal-relative:page" coordorigin="1417,329" coordsize="8748,2">
            <v:shape id="_x0000_s1055"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C</w:t>
      </w:r>
      <w:r w:rsidR="00724497">
        <w:rPr>
          <w:rFonts w:ascii="Adobe Garamond Pro" w:eastAsia="Adobe Garamond Pro" w:hAnsi="Adobe Garamond Pro" w:cs="Adobe Garamond Pro"/>
          <w:i/>
          <w:color w:val="231F20"/>
          <w:sz w:val="20"/>
          <w:szCs w:val="20"/>
        </w:rPr>
        <w:t>alidris subminuta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z w:val="20"/>
          <w:szCs w:val="20"/>
          <w:u w:val="single" w:color="005695"/>
        </w:rPr>
        <w:t>Long-toed stint</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52" style="position:absolute;left:0;text-align:left;margin-left:70.85pt;margin-top:16.45pt;width:437.4pt;height:.1pt;z-index:-2313;mso-position-horizontal-relative:page" coordorigin="1417,329" coordsize="8748,2">
            <v:shape id="_x0000_s1053"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C</w:t>
      </w:r>
      <w:r w:rsidR="00724497">
        <w:rPr>
          <w:rFonts w:ascii="Adobe Garamond Pro" w:eastAsia="Adobe Garamond Pro" w:hAnsi="Adobe Garamond Pro" w:cs="Adobe Garamond Pro"/>
          <w:i/>
          <w:color w:val="231F20"/>
          <w:sz w:val="20"/>
          <w:szCs w:val="20"/>
        </w:rPr>
        <w:t>alidris melanotos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11"/>
          <w:sz w:val="20"/>
          <w:szCs w:val="20"/>
          <w:u w:val="single" w:color="005695"/>
        </w:rPr>
        <w:t>P</w:t>
      </w:r>
      <w:r w:rsidR="00724497">
        <w:rPr>
          <w:rFonts w:ascii="Adobe Garamond Pro" w:eastAsia="Adobe Garamond Pro" w:hAnsi="Adobe Garamond Pro" w:cs="Adobe Garamond Pro"/>
          <w:color w:val="005695"/>
          <w:sz w:val="20"/>
          <w:szCs w:val="20"/>
          <w:u w:val="single" w:color="005695"/>
        </w:rPr>
        <w:t>ectoral sandpiper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50" style="position:absolute;left:0;text-align:left;margin-left:70.85pt;margin-top:16.45pt;width:437.4pt;height:.1pt;z-index:-2312;mso-position-horizontal-relative:page" coordorigin="1417,329" coordsize="8748,2">
            <v:shape id="_x0000_s1051"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C</w:t>
      </w:r>
      <w:r w:rsidR="00724497">
        <w:rPr>
          <w:rFonts w:ascii="Adobe Garamond Pro" w:eastAsia="Adobe Garamond Pro" w:hAnsi="Adobe Garamond Pro" w:cs="Adobe Garamond Pro"/>
          <w:i/>
          <w:color w:val="231F20"/>
          <w:sz w:val="20"/>
          <w:szCs w:val="20"/>
        </w:rPr>
        <w:t>alidris acuminata</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S</w:t>
      </w:r>
      <w:r w:rsidR="00724497">
        <w:rPr>
          <w:rFonts w:ascii="Adobe Garamond Pro" w:eastAsia="Adobe Garamond Pro" w:hAnsi="Adobe Garamond Pro" w:cs="Adobe Garamond Pro"/>
          <w:color w:val="005695"/>
          <w:sz w:val="20"/>
          <w:szCs w:val="20"/>
          <w:u w:val="single" w:color="005695"/>
        </w:rPr>
        <w:t>harp-tailed sandpiper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48" style="position:absolute;left:0;text-align:left;margin-left:70.85pt;margin-top:16.45pt;width:437.4pt;height:.1pt;z-index:-2311;mso-position-horizontal-relative:page" coordorigin="1417,329" coordsize="8748,2">
            <v:shape id="_x0000_s1049"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3"/>
          <w:sz w:val="20"/>
          <w:szCs w:val="20"/>
        </w:rPr>
        <w:t>L</w:t>
      </w:r>
      <w:r w:rsidR="00724497">
        <w:rPr>
          <w:rFonts w:ascii="Adobe Garamond Pro" w:eastAsia="Adobe Garamond Pro" w:hAnsi="Adobe Garamond Pro" w:cs="Adobe Garamond Pro"/>
          <w:i/>
          <w:color w:val="231F20"/>
          <w:sz w:val="20"/>
          <w:szCs w:val="20"/>
        </w:rPr>
        <w:t>imicola falcinellus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B</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oad-billed sandpiper</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46" style="position:absolute;left:0;text-align:left;margin-left:70.85pt;margin-top:16.45pt;width:437.4pt;height:.1pt;z-index:-2310;mso-position-horizontal-relative:page" coordorigin="1417,329" coordsize="8748,2">
            <v:shape id="_x0000_s1047" style="position:absolute;left:1417;top:329;width:8748;height:2" coordorigin="1417,329" coordsize="8748,0" path="m1417,329r8748,e" filled="f" strokecolor="#005695" strokeweight=".5pt">
              <v:path arrowok="t"/>
            </v:shape>
            <w10:wrap anchorx="page"/>
          </v:group>
        </w:pict>
      </w:r>
      <w:r w:rsidR="00724497">
        <w:rPr>
          <w:rFonts w:ascii="Adobe Garamond Pro" w:eastAsia="Adobe Garamond Pro" w:hAnsi="Adobe Garamond Pro" w:cs="Adobe Garamond Pro"/>
          <w:i/>
          <w:color w:val="231F20"/>
          <w:spacing w:val="-2"/>
          <w:sz w:val="20"/>
          <w:szCs w:val="20"/>
        </w:rPr>
        <w:t>P</w:t>
      </w:r>
      <w:r w:rsidR="00724497">
        <w:rPr>
          <w:rFonts w:ascii="Adobe Garamond Pro" w:eastAsia="Adobe Garamond Pro" w:hAnsi="Adobe Garamond Pro" w:cs="Adobe Garamond Pro"/>
          <w:i/>
          <w:color w:val="231F20"/>
          <w:sz w:val="20"/>
          <w:szCs w:val="20"/>
        </w:rPr>
        <w:t>hilomachus pugnax</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R</w:t>
      </w:r>
      <w:r w:rsidR="00724497">
        <w:rPr>
          <w:rFonts w:ascii="Adobe Garamond Pro" w:eastAsia="Adobe Garamond Pro" w:hAnsi="Adobe Garamond Pro" w:cs="Adobe Garamond Pro"/>
          <w:color w:val="005695"/>
          <w:sz w:val="20"/>
          <w:szCs w:val="20"/>
          <w:u w:val="single" w:color="005695"/>
        </w:rPr>
        <w:t>uff</w:t>
      </w:r>
    </w:p>
    <w:p w:rsidR="00356C57" w:rsidRDefault="00E44F47">
      <w:pPr>
        <w:tabs>
          <w:tab w:val="left" w:pos="6110"/>
        </w:tabs>
        <w:spacing w:before="61"/>
        <w:ind w:left="1502"/>
        <w:rPr>
          <w:rFonts w:ascii="Adobe Garamond Pro" w:eastAsia="Adobe Garamond Pro" w:hAnsi="Adobe Garamond Pro" w:cs="Adobe Garamond Pro"/>
          <w:sz w:val="20"/>
          <w:szCs w:val="20"/>
        </w:rPr>
      </w:pPr>
      <w:r w:rsidRPr="00E44F47">
        <w:rPr>
          <w:rFonts w:asciiTheme="minorHAnsi" w:hAnsiTheme="minorHAnsi"/>
        </w:rPr>
        <w:pict>
          <v:group id="_x0000_s1037" style="position:absolute;left:0;text-align:left;margin-left:70.35pt;margin-top:15.95pt;width:438.4pt;height:16.75pt;z-index:-2342;mso-position-horizontal-relative:page" coordorigin="1407,319" coordsize="8768,335">
            <v:group id="_x0000_s1044" style="position:absolute;left:1417;top:329;width:4608;height:315" coordorigin="1417,329" coordsize="4608,315">
              <v:shape id="_x0000_s1045" style="position:absolute;left:1417;top:329;width:4608;height:315" coordorigin="1417,329" coordsize="4608,315" path="m6025,329r-4608,l1417,644r4608,l6025,329xe" fillcolor="#a3b6d6" stroked="f">
                <v:path arrowok="t"/>
              </v:shape>
            </v:group>
            <v:group id="_x0000_s1042" style="position:absolute;left:6025;top:329;width:4140;height:315" coordorigin="6025,329" coordsize="4140,315">
              <v:shape id="_x0000_s1043" style="position:absolute;left:6025;top:329;width:4140;height:315" coordorigin="6025,329" coordsize="4140,315" path="m10165,329r-4140,l6025,644r4140,l10165,329xe" fillcolor="#a3b6d6" stroked="f">
                <v:path arrowok="t"/>
              </v:shape>
            </v:group>
            <v:group id="_x0000_s1040" style="position:absolute;left:1417;top:329;width:8748;height:2" coordorigin="1417,329" coordsize="8748,2">
              <v:shape id="_x0000_s1041" style="position:absolute;left:1417;top:329;width:8748;height:2" coordorigin="1417,329" coordsize="8748,0" path="m1417,329r8748,e" filled="f" strokecolor="#005695" strokeweight=".5pt">
                <v:path arrowok="t"/>
              </v:shape>
            </v:group>
            <v:group id="_x0000_s1038" style="position:absolute;left:1417;top:645;width:8748;height:2" coordorigin="1417,645" coordsize="8748,2">
              <v:shape id="_x0000_s1039" style="position:absolute;left:1417;top:645;width:8748;height:2" coordorigin="1417,645" coordsize="8748,0" path="m1417,645r8748,e" filled="f" strokecolor="#005695" strokeweight=".5pt">
                <v:path arrowok="t"/>
              </v:shape>
            </v:group>
            <w10:wrap anchorx="page"/>
          </v:group>
        </w:pict>
      </w:r>
      <w:r w:rsidR="00724497">
        <w:rPr>
          <w:rFonts w:ascii="Adobe Garamond Pro" w:eastAsia="Adobe Garamond Pro" w:hAnsi="Adobe Garamond Pro" w:cs="Adobe Garamond Pro"/>
          <w:i/>
          <w:color w:val="231F20"/>
          <w:spacing w:val="-2"/>
          <w:sz w:val="20"/>
          <w:szCs w:val="20"/>
        </w:rPr>
        <w:t>P</w:t>
      </w:r>
      <w:r w:rsidR="00724497">
        <w:rPr>
          <w:rFonts w:ascii="Adobe Garamond Pro" w:eastAsia="Adobe Garamond Pro" w:hAnsi="Adobe Garamond Pro" w:cs="Adobe Garamond Pro"/>
          <w:i/>
          <w:color w:val="231F20"/>
          <w:sz w:val="20"/>
          <w:szCs w:val="20"/>
        </w:rPr>
        <w:t>hala</w:t>
      </w:r>
      <w:r w:rsidR="00724497">
        <w:rPr>
          <w:rFonts w:ascii="Adobe Garamond Pro" w:eastAsia="Adobe Garamond Pro" w:hAnsi="Adobe Garamond Pro" w:cs="Adobe Garamond Pro"/>
          <w:i/>
          <w:color w:val="231F20"/>
          <w:spacing w:val="-2"/>
          <w:sz w:val="20"/>
          <w:szCs w:val="20"/>
        </w:rPr>
        <w:t>r</w:t>
      </w:r>
      <w:r w:rsidR="00724497">
        <w:rPr>
          <w:rFonts w:ascii="Adobe Garamond Pro" w:eastAsia="Adobe Garamond Pro" w:hAnsi="Adobe Garamond Pro" w:cs="Adobe Garamond Pro"/>
          <w:i/>
          <w:color w:val="231F20"/>
          <w:sz w:val="20"/>
          <w:szCs w:val="20"/>
        </w:rPr>
        <w:t>opus lobatus</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3"/>
          <w:sz w:val="20"/>
          <w:szCs w:val="20"/>
          <w:u w:val="single" w:color="005695"/>
        </w:rPr>
        <w:t>R</w:t>
      </w:r>
      <w:r w:rsidR="00724497">
        <w:rPr>
          <w:rFonts w:ascii="Adobe Garamond Pro" w:eastAsia="Adobe Garamond Pro" w:hAnsi="Adobe Garamond Pro" w:cs="Adobe Garamond Pro"/>
          <w:color w:val="005695"/>
          <w:sz w:val="20"/>
          <w:szCs w:val="20"/>
          <w:u w:val="single" w:color="005695"/>
        </w:rPr>
        <w:t>ed-necked phala</w:t>
      </w:r>
      <w:r w:rsidR="00724497">
        <w:rPr>
          <w:rFonts w:ascii="Adobe Garamond Pro" w:eastAsia="Adobe Garamond Pro" w:hAnsi="Adobe Garamond Pro" w:cs="Adobe Garamond Pro"/>
          <w:color w:val="005695"/>
          <w:spacing w:val="-2"/>
          <w:sz w:val="20"/>
          <w:szCs w:val="20"/>
          <w:u w:val="single" w:color="005695"/>
        </w:rPr>
        <w:t>r</w:t>
      </w:r>
      <w:r w:rsidR="00724497">
        <w:rPr>
          <w:rFonts w:ascii="Adobe Garamond Pro" w:eastAsia="Adobe Garamond Pro" w:hAnsi="Adobe Garamond Pro" w:cs="Adobe Garamond Pro"/>
          <w:color w:val="005695"/>
          <w:sz w:val="20"/>
          <w:szCs w:val="20"/>
          <w:u w:val="single" w:color="005695"/>
        </w:rPr>
        <w:t>ope</w:t>
      </w:r>
    </w:p>
    <w:p w:rsidR="00356C57" w:rsidRPr="00974523" w:rsidRDefault="00724497">
      <w:pPr>
        <w:pStyle w:val="Heading4"/>
        <w:tabs>
          <w:tab w:val="left" w:pos="6110"/>
        </w:tabs>
        <w:spacing w:before="64"/>
        <w:rPr>
          <w:b w:val="0"/>
          <w:bCs w:val="0"/>
          <w:sz w:val="18"/>
        </w:rPr>
      </w:pPr>
      <w:r w:rsidRPr="00974523">
        <w:rPr>
          <w:color w:val="231F20"/>
          <w:spacing w:val="-2"/>
          <w:sz w:val="18"/>
        </w:rPr>
        <w:t>G</w:t>
      </w:r>
      <w:r w:rsidRPr="00974523">
        <w:rPr>
          <w:color w:val="231F20"/>
          <w:sz w:val="18"/>
        </w:rPr>
        <w:t>la</w:t>
      </w:r>
      <w:r w:rsidRPr="00974523">
        <w:rPr>
          <w:color w:val="231F20"/>
          <w:spacing w:val="-4"/>
          <w:sz w:val="18"/>
        </w:rPr>
        <w:t>r</w:t>
      </w:r>
      <w:r w:rsidRPr="00974523">
        <w:rPr>
          <w:color w:val="231F20"/>
          <w:sz w:val="18"/>
        </w:rPr>
        <w:t>eolidae</w:t>
      </w:r>
      <w:r w:rsidRPr="00974523">
        <w:rPr>
          <w:color w:val="231F20"/>
          <w:sz w:val="18"/>
        </w:rPr>
        <w:tab/>
      </w:r>
      <w:r w:rsidRPr="00974523">
        <w:rPr>
          <w:color w:val="231F20"/>
          <w:spacing w:val="-6"/>
          <w:sz w:val="18"/>
        </w:rPr>
        <w:t>P</w:t>
      </w:r>
      <w:r w:rsidRPr="00974523">
        <w:rPr>
          <w:color w:val="231F20"/>
          <w:sz w:val="18"/>
        </w:rPr>
        <w:t>ratincoles</w:t>
      </w:r>
    </w:p>
    <w:p w:rsidR="00356C57" w:rsidRDefault="00E44F47">
      <w:pPr>
        <w:tabs>
          <w:tab w:val="left" w:pos="6110"/>
        </w:tabs>
        <w:spacing w:before="71"/>
        <w:ind w:left="1502"/>
        <w:rPr>
          <w:rFonts w:ascii="Adobe Garamond Pro" w:eastAsia="Adobe Garamond Pro" w:hAnsi="Adobe Garamond Pro" w:cs="Adobe Garamond Pro"/>
          <w:sz w:val="20"/>
          <w:szCs w:val="20"/>
        </w:rPr>
      </w:pPr>
      <w:r w:rsidRPr="00E44F47">
        <w:rPr>
          <w:rFonts w:asciiTheme="minorHAnsi" w:hAnsiTheme="minorHAnsi"/>
        </w:rPr>
        <w:pict>
          <v:group id="_x0000_s1035" style="position:absolute;left:0;text-align:left;margin-left:70.85pt;margin-top:16.95pt;width:437.4pt;height:.1pt;z-index:-2309;mso-position-horizontal-relative:page" coordorigin="1417,339" coordsize="8748,2">
            <v:shape id="_x0000_s1036" style="position:absolute;left:1417;top:339;width:8748;height:2" coordorigin="1417,339" coordsize="8748,0" path="m1417,339r8748,e" filled="f" strokecolor="#005695" strokeweight=".5pt">
              <v:path arrowok="t"/>
            </v:shape>
            <w10:wrap anchorx="page"/>
          </v:group>
        </w:pict>
      </w:r>
      <w:r w:rsidR="00724497">
        <w:rPr>
          <w:rFonts w:ascii="Adobe Garamond Pro" w:eastAsia="Adobe Garamond Pro" w:hAnsi="Adobe Garamond Pro" w:cs="Adobe Garamond Pro"/>
          <w:i/>
          <w:color w:val="231F20"/>
          <w:spacing w:val="-4"/>
          <w:sz w:val="20"/>
          <w:szCs w:val="20"/>
        </w:rPr>
        <w:t>G</w:t>
      </w:r>
      <w:r w:rsidR="00724497">
        <w:rPr>
          <w:rFonts w:ascii="Adobe Garamond Pro" w:eastAsia="Adobe Garamond Pro" w:hAnsi="Adobe Garamond Pro" w:cs="Adobe Garamond Pro"/>
          <w:i/>
          <w:color w:val="231F20"/>
          <w:sz w:val="20"/>
          <w:szCs w:val="20"/>
        </w:rPr>
        <w:t>la</w:t>
      </w:r>
      <w:r w:rsidR="00724497">
        <w:rPr>
          <w:rFonts w:ascii="Adobe Garamond Pro" w:eastAsia="Adobe Garamond Pro" w:hAnsi="Adobe Garamond Pro" w:cs="Adobe Garamond Pro"/>
          <w:i/>
          <w:color w:val="231F20"/>
          <w:spacing w:val="-4"/>
          <w:sz w:val="20"/>
          <w:szCs w:val="20"/>
        </w:rPr>
        <w:t>r</w:t>
      </w:r>
      <w:r w:rsidR="00724497">
        <w:rPr>
          <w:rFonts w:ascii="Adobe Garamond Pro" w:eastAsia="Adobe Garamond Pro" w:hAnsi="Adobe Garamond Pro" w:cs="Adobe Garamond Pro"/>
          <w:i/>
          <w:color w:val="231F20"/>
          <w:sz w:val="20"/>
          <w:szCs w:val="20"/>
        </w:rPr>
        <w:t>eola maldi</w:t>
      </w:r>
      <w:r w:rsidR="00724497">
        <w:rPr>
          <w:rFonts w:ascii="Adobe Garamond Pro" w:eastAsia="Adobe Garamond Pro" w:hAnsi="Adobe Garamond Pro" w:cs="Adobe Garamond Pro"/>
          <w:i/>
          <w:color w:val="231F20"/>
          <w:spacing w:val="-2"/>
          <w:sz w:val="20"/>
          <w:szCs w:val="20"/>
        </w:rPr>
        <w:t>v</w:t>
      </w:r>
      <w:r w:rsidR="00724497">
        <w:rPr>
          <w:rFonts w:ascii="Adobe Garamond Pro" w:eastAsia="Adobe Garamond Pro" w:hAnsi="Adobe Garamond Pro" w:cs="Adobe Garamond Pro"/>
          <w:i/>
          <w:color w:val="231F20"/>
          <w:sz w:val="20"/>
          <w:szCs w:val="20"/>
        </w:rPr>
        <w:t>a</w:t>
      </w:r>
      <w:r w:rsidR="00724497">
        <w:rPr>
          <w:rFonts w:ascii="Adobe Garamond Pro" w:eastAsia="Adobe Garamond Pro" w:hAnsi="Adobe Garamond Pro" w:cs="Adobe Garamond Pro"/>
          <w:i/>
          <w:color w:val="231F20"/>
          <w:spacing w:val="1"/>
          <w:sz w:val="20"/>
          <w:szCs w:val="20"/>
        </w:rPr>
        <w:t>r</w:t>
      </w:r>
      <w:r w:rsidR="00724497">
        <w:rPr>
          <w:rFonts w:ascii="Adobe Garamond Pro" w:eastAsia="Adobe Garamond Pro" w:hAnsi="Adobe Garamond Pro" w:cs="Adobe Garamond Pro"/>
          <w:i/>
          <w:color w:val="231F20"/>
          <w:sz w:val="20"/>
          <w:szCs w:val="20"/>
        </w:rPr>
        <w:t>um</w:t>
      </w:r>
      <w:r w:rsidR="00724497">
        <w:rPr>
          <w:rFonts w:ascii="Adobe Garamond Pro" w:eastAsia="Adobe Garamond Pro" w:hAnsi="Adobe Garamond Pro" w:cs="Adobe Garamond Pro"/>
          <w:i/>
          <w:color w:val="231F20"/>
          <w:sz w:val="20"/>
          <w:szCs w:val="20"/>
        </w:rPr>
        <w:tab/>
      </w:r>
      <w:r w:rsidR="00724497">
        <w:rPr>
          <w:rFonts w:ascii="Adobe Garamond Pro" w:eastAsia="Adobe Garamond Pro" w:hAnsi="Adobe Garamond Pro" w:cs="Adobe Garamond Pro"/>
          <w:color w:val="005695"/>
          <w:spacing w:val="-2"/>
          <w:sz w:val="20"/>
          <w:szCs w:val="20"/>
          <w:u w:val="single" w:color="005695"/>
        </w:rPr>
        <w:t>O</w:t>
      </w:r>
      <w:r w:rsidR="00724497">
        <w:rPr>
          <w:rFonts w:ascii="Adobe Garamond Pro" w:eastAsia="Adobe Garamond Pro" w:hAnsi="Adobe Garamond Pro" w:cs="Adobe Garamond Pro"/>
          <w:color w:val="005695"/>
          <w:sz w:val="20"/>
          <w:szCs w:val="20"/>
          <w:u w:val="single" w:color="005695"/>
        </w:rPr>
        <w:t>riental pratincole</w:t>
      </w:r>
    </w:p>
    <w:p w:rsidR="00356C57" w:rsidRDefault="00356C57">
      <w:pPr>
        <w:rPr>
          <w:rFonts w:ascii="Adobe Garamond Pro" w:eastAsia="Adobe Garamond Pro" w:hAnsi="Adobe Garamond Pro" w:cs="Adobe Garamond Pro"/>
          <w:sz w:val="20"/>
          <w:szCs w:val="20"/>
        </w:rPr>
        <w:sectPr w:rsidR="00356C57">
          <w:footerReference w:type="even" r:id="rId46"/>
          <w:pgSz w:w="11906" w:h="16840"/>
          <w:pgMar w:top="440" w:right="0" w:bottom="500" w:left="0" w:header="0" w:footer="310" w:gutter="0"/>
          <w:cols w:space="720"/>
        </w:sectPr>
      </w:pPr>
    </w:p>
    <w:p w:rsidR="00356C57" w:rsidRDefault="00356C57">
      <w:pPr>
        <w:spacing w:line="200" w:lineRule="exact"/>
        <w:rPr>
          <w:sz w:val="20"/>
          <w:szCs w:val="20"/>
        </w:rPr>
      </w:pPr>
    </w:p>
    <w:p w:rsidR="00356C57" w:rsidRDefault="00356C57">
      <w:pPr>
        <w:spacing w:line="200" w:lineRule="exact"/>
        <w:rPr>
          <w:sz w:val="20"/>
          <w:szCs w:val="20"/>
        </w:rPr>
        <w:sectPr w:rsidR="00356C57">
          <w:headerReference w:type="default" r:id="rId47"/>
          <w:footerReference w:type="default" r:id="rId48"/>
          <w:pgSz w:w="11906" w:h="16840"/>
          <w:pgMar w:top="1560" w:right="1680" w:bottom="280" w:left="1680" w:header="0" w:footer="0" w:gutter="0"/>
          <w:cols w:space="720"/>
        </w:sectPr>
      </w:pPr>
    </w:p>
    <w:p w:rsidR="00356C57" w:rsidRDefault="00E44F47">
      <w:pPr>
        <w:spacing w:line="200" w:lineRule="exact"/>
        <w:rPr>
          <w:sz w:val="20"/>
          <w:szCs w:val="20"/>
        </w:rPr>
      </w:pPr>
      <w:r w:rsidRPr="00E44F47">
        <w:pict>
          <v:group id="_x0000_s1028" style="position:absolute;margin-left:1.4pt;margin-top:648.4pt;width:592.45pt;height:2pt;z-index:-2308;mso-position-horizontal-relative:page;mso-position-vertical-relative:page" coordorigin="28,12968" coordsize="11849,40">
            <v:group id="_x0000_s1033" style="position:absolute;left:128;top:12988;width:11689;height:2" coordorigin="128,12988" coordsize="11689,2">
              <v:shape id="_x0000_s1034" style="position:absolute;left:128;top:12988;width:11689;height:2" coordorigin="128,12988" coordsize="11689,0" path="m128,12988r11689,e" filled="f" strokecolor="#005695" strokeweight="2pt">
                <v:stroke dashstyle="dash"/>
                <v:path arrowok="t"/>
              </v:shape>
            </v:group>
            <v:group id="_x0000_s1031" style="position:absolute;left:48;top:12988;width:2;height:2" coordorigin="48,12988" coordsize="2,2">
              <v:shape id="_x0000_s1032" style="position:absolute;left:48;top:12988;width:2;height:2" coordorigin="48,12988" coordsize="0,0" path="m48,12988r,e" filled="f" strokecolor="#005695" strokeweight="2pt">
                <v:path arrowok="t"/>
              </v:shape>
            </v:group>
            <v:group id="_x0000_s1029" style="position:absolute;left:11857;top:12988;width:2;height:2" coordorigin="11857,12988" coordsize="2,2">
              <v:shape id="_x0000_s1030" style="position:absolute;left:11857;top:12988;width:2;height:2" coordorigin="11857,12988" coordsize="0,0" path="m11857,12988r,e" filled="f" strokecolor="#005695" strokeweight="2pt">
                <v:path arrowok="t"/>
              </v:shape>
            </v:group>
            <w10:wrap anchorx="page" anchory="page"/>
          </v:group>
        </w:pict>
      </w:r>
      <w:r w:rsidRPr="00E44F47">
        <w:pict>
          <v:shape id="_x0000_s1027" type="#_x0000_t202" style="position:absolute;margin-left:575.6pt;margin-top:795.9pt;width:8pt;height:35.65pt;z-index:-2307;mso-position-horizontal-relative:page;mso-position-vertical-relative:page" filled="f" stroked="f">
            <v:textbox style="layout-flow:vertical;mso-layout-flow-alt:bottom-to-top" inset="0,0,0,0">
              <w:txbxContent>
                <w:p w:rsidR="00CC3D2A" w:rsidRDefault="00CC3D2A">
                  <w:pPr>
                    <w:spacing w:line="149" w:lineRule="exact"/>
                    <w:ind w:left="20"/>
                    <w:rPr>
                      <w:rFonts w:ascii="Adobe Garamond Pro" w:eastAsia="Adobe Garamond Pro" w:hAnsi="Adobe Garamond Pro" w:cs="Adobe Garamond Pro"/>
                      <w:sz w:val="12"/>
                      <w:szCs w:val="12"/>
                    </w:rPr>
                  </w:pPr>
                  <w:r>
                    <w:rPr>
                      <w:rFonts w:ascii="Adobe Garamond Pro" w:eastAsia="Adobe Garamond Pro" w:hAnsi="Adobe Garamond Pro" w:cs="Adobe Garamond Pro"/>
                      <w:color w:val="231F20"/>
                      <w:sz w:val="12"/>
                      <w:szCs w:val="12"/>
                    </w:rPr>
                    <w:t>BI</w:t>
                  </w:r>
                  <w:r>
                    <w:rPr>
                      <w:rFonts w:ascii="Adobe Garamond Pro" w:eastAsia="Adobe Garamond Pro" w:hAnsi="Adobe Garamond Pro" w:cs="Adobe Garamond Pro"/>
                      <w:color w:val="231F20"/>
                      <w:spacing w:val="3"/>
                      <w:sz w:val="12"/>
                      <w:szCs w:val="12"/>
                    </w:rPr>
                    <w:t>O</w:t>
                  </w:r>
                  <w:r>
                    <w:rPr>
                      <w:rFonts w:ascii="Adobe Garamond Pro" w:eastAsia="Adobe Garamond Pro" w:hAnsi="Adobe Garamond Pro" w:cs="Adobe Garamond Pro"/>
                      <w:color w:val="231F20"/>
                      <w:spacing w:val="5"/>
                      <w:sz w:val="12"/>
                      <w:szCs w:val="12"/>
                    </w:rPr>
                    <w:t>4</w:t>
                  </w:r>
                  <w:r>
                    <w:rPr>
                      <w:rFonts w:ascii="Adobe Garamond Pro" w:eastAsia="Adobe Garamond Pro" w:hAnsi="Adobe Garamond Pro" w:cs="Adobe Garamond Pro"/>
                      <w:color w:val="231F20"/>
                      <w:spacing w:val="3"/>
                      <w:sz w:val="12"/>
                      <w:szCs w:val="12"/>
                    </w:rPr>
                    <w:t>4</w:t>
                  </w:r>
                  <w:r>
                    <w:rPr>
                      <w:rFonts w:ascii="Adobe Garamond Pro" w:eastAsia="Adobe Garamond Pro" w:hAnsi="Adobe Garamond Pro" w:cs="Adobe Garamond Pro"/>
                      <w:color w:val="231F20"/>
                      <w:spacing w:val="4"/>
                      <w:sz w:val="12"/>
                      <w:szCs w:val="12"/>
                    </w:rPr>
                    <w:t>2</w:t>
                  </w:r>
                  <w:r>
                    <w:rPr>
                      <w:rFonts w:ascii="Adobe Garamond Pro" w:eastAsia="Adobe Garamond Pro" w:hAnsi="Adobe Garamond Pro" w:cs="Adobe Garamond Pro"/>
                      <w:color w:val="231F20"/>
                      <w:spacing w:val="1"/>
                      <w:sz w:val="12"/>
                      <w:szCs w:val="12"/>
                    </w:rPr>
                    <w:t>.</w:t>
                  </w:r>
                  <w:r>
                    <w:rPr>
                      <w:rFonts w:ascii="Adobe Garamond Pro" w:eastAsia="Adobe Garamond Pro" w:hAnsi="Adobe Garamond Pro" w:cs="Adobe Garamond Pro"/>
                      <w:color w:val="231F20"/>
                      <w:spacing w:val="2"/>
                      <w:sz w:val="12"/>
                      <w:szCs w:val="12"/>
                    </w:rPr>
                    <w:t>0</w:t>
                  </w:r>
                  <w:r>
                    <w:rPr>
                      <w:rFonts w:ascii="Adobe Garamond Pro" w:eastAsia="Adobe Garamond Pro" w:hAnsi="Adobe Garamond Pro" w:cs="Adobe Garamond Pro"/>
                      <w:color w:val="231F20"/>
                      <w:spacing w:val="-1"/>
                      <w:sz w:val="12"/>
                      <w:szCs w:val="12"/>
                    </w:rPr>
                    <w:t>7</w:t>
                  </w:r>
                  <w:r>
                    <w:rPr>
                      <w:rFonts w:ascii="Adobe Garamond Pro" w:eastAsia="Adobe Garamond Pro" w:hAnsi="Adobe Garamond Pro" w:cs="Adobe Garamond Pro"/>
                      <w:color w:val="231F20"/>
                      <w:spacing w:val="-8"/>
                      <w:sz w:val="12"/>
                      <w:szCs w:val="12"/>
                    </w:rPr>
                    <w:t>1</w:t>
                  </w:r>
                  <w:r>
                    <w:rPr>
                      <w:rFonts w:ascii="Adobe Garamond Pro" w:eastAsia="Adobe Garamond Pro" w:hAnsi="Adobe Garamond Pro" w:cs="Adobe Garamond Pro"/>
                      <w:color w:val="231F20"/>
                      <w:sz w:val="12"/>
                      <w:szCs w:val="12"/>
                    </w:rPr>
                    <w:t>5</w:t>
                  </w:r>
                </w:p>
              </w:txbxContent>
            </v:textbox>
            <w10:wrap anchorx="page" anchory="page"/>
          </v:shape>
        </w:pict>
      </w:r>
    </w:p>
    <w:p w:rsidR="00356C57" w:rsidRDefault="00356C57">
      <w:pPr>
        <w:spacing w:line="200" w:lineRule="exact"/>
        <w:rPr>
          <w:sz w:val="20"/>
          <w:szCs w:val="20"/>
        </w:rPr>
      </w:pPr>
    </w:p>
    <w:p w:rsidR="00356C57" w:rsidRDefault="00356C57">
      <w:pPr>
        <w:spacing w:before="14" w:line="260" w:lineRule="exact"/>
        <w:rPr>
          <w:sz w:val="26"/>
          <w:szCs w:val="26"/>
        </w:rPr>
      </w:pPr>
    </w:p>
    <w:p w:rsidR="00356C57" w:rsidRDefault="00724497">
      <w:pPr>
        <w:spacing w:before="46"/>
        <w:ind w:left="1190"/>
        <w:rPr>
          <w:rFonts w:ascii="Myriad Pro" w:eastAsia="Myriad Pro" w:hAnsi="Myriad Pro" w:cs="Myriad Pro"/>
          <w:sz w:val="28"/>
          <w:szCs w:val="28"/>
        </w:rPr>
      </w:pPr>
      <w:r>
        <w:rPr>
          <w:rFonts w:ascii="Myriad Pro" w:eastAsia="Myriad Pro" w:hAnsi="Myriad Pro" w:cs="Myriad Pro"/>
          <w:b/>
          <w:bCs/>
          <w:color w:val="005695"/>
          <w:sz w:val="28"/>
          <w:szCs w:val="28"/>
        </w:rPr>
        <w:t>e</w:t>
      </w:r>
      <w:r>
        <w:rPr>
          <w:rFonts w:ascii="Myriad Pro" w:eastAsia="Myriad Pro" w:hAnsi="Myriad Pro" w:cs="Myriad Pro"/>
          <w:b/>
          <w:bCs/>
          <w:color w:val="005695"/>
          <w:spacing w:val="-6"/>
          <w:sz w:val="28"/>
          <w:szCs w:val="28"/>
        </w:rPr>
        <w:t>n</w:t>
      </w:r>
      <w:r>
        <w:rPr>
          <w:rFonts w:ascii="Myriad Pro" w:eastAsia="Myriad Pro" w:hAnsi="Myriad Pro" w:cs="Myriad Pro"/>
          <w:b/>
          <w:bCs/>
          <w:color w:val="005695"/>
          <w:spacing w:val="-1"/>
          <w:sz w:val="28"/>
          <w:szCs w:val="28"/>
        </w:rPr>
        <w:t>viro</w:t>
      </w:r>
      <w:r>
        <w:rPr>
          <w:rFonts w:ascii="Myriad Pro" w:eastAsia="Myriad Pro" w:hAnsi="Myriad Pro" w:cs="Myriad Pro"/>
          <w:b/>
          <w:bCs/>
          <w:color w:val="005695"/>
          <w:spacing w:val="-2"/>
          <w:sz w:val="28"/>
          <w:szCs w:val="28"/>
        </w:rPr>
        <w:t>n</w:t>
      </w:r>
      <w:r>
        <w:rPr>
          <w:rFonts w:ascii="Myriad Pro" w:eastAsia="Myriad Pro" w:hAnsi="Myriad Pro" w:cs="Myriad Pro"/>
          <w:b/>
          <w:bCs/>
          <w:color w:val="005695"/>
          <w:spacing w:val="-1"/>
          <w:sz w:val="28"/>
          <w:szCs w:val="28"/>
        </w:rPr>
        <w:t>m</w:t>
      </w:r>
      <w:r>
        <w:rPr>
          <w:rFonts w:ascii="Myriad Pro" w:eastAsia="Myriad Pro" w:hAnsi="Myriad Pro" w:cs="Myriad Pro"/>
          <w:b/>
          <w:bCs/>
          <w:color w:val="005695"/>
          <w:sz w:val="28"/>
          <w:szCs w:val="28"/>
        </w:rPr>
        <w:t>e</w:t>
      </w:r>
      <w:r>
        <w:rPr>
          <w:rFonts w:ascii="Myriad Pro" w:eastAsia="Myriad Pro" w:hAnsi="Myriad Pro" w:cs="Myriad Pro"/>
          <w:b/>
          <w:bCs/>
          <w:color w:val="005695"/>
          <w:spacing w:val="-3"/>
          <w:sz w:val="28"/>
          <w:szCs w:val="28"/>
        </w:rPr>
        <w:t>n</w:t>
      </w:r>
      <w:r>
        <w:rPr>
          <w:rFonts w:ascii="Myriad Pro" w:eastAsia="Myriad Pro" w:hAnsi="Myriad Pro" w:cs="Myriad Pro"/>
          <w:b/>
          <w:bCs/>
          <w:color w:val="005695"/>
          <w:spacing w:val="3"/>
          <w:sz w:val="28"/>
          <w:szCs w:val="28"/>
        </w:rPr>
        <w:t>t</w:t>
      </w:r>
      <w:r>
        <w:rPr>
          <w:rFonts w:ascii="Myriad Pro" w:eastAsia="Myriad Pro" w:hAnsi="Myriad Pro" w:cs="Myriad Pro"/>
          <w:color w:val="005695"/>
          <w:spacing w:val="-4"/>
          <w:sz w:val="28"/>
          <w:szCs w:val="28"/>
        </w:rPr>
        <w:t>.</w:t>
      </w:r>
      <w:r>
        <w:rPr>
          <w:rFonts w:ascii="Myriad Pro" w:eastAsia="Myriad Pro" w:hAnsi="Myriad Pro" w:cs="Myriad Pro"/>
          <w:color w:val="005695"/>
          <w:spacing w:val="-2"/>
          <w:sz w:val="28"/>
          <w:szCs w:val="28"/>
        </w:rPr>
        <w:t>g</w:t>
      </w:r>
      <w:r>
        <w:rPr>
          <w:rFonts w:ascii="Myriad Pro" w:eastAsia="Myriad Pro" w:hAnsi="Myriad Pro" w:cs="Myriad Pro"/>
          <w:color w:val="005695"/>
          <w:spacing w:val="-6"/>
          <w:sz w:val="28"/>
          <w:szCs w:val="28"/>
        </w:rPr>
        <w:t>o</w:t>
      </w:r>
      <w:r>
        <w:rPr>
          <w:rFonts w:ascii="Myriad Pro" w:eastAsia="Myriad Pro" w:hAnsi="Myriad Pro" w:cs="Myriad Pro"/>
          <w:color w:val="005695"/>
          <w:spacing w:val="-16"/>
          <w:sz w:val="28"/>
          <w:szCs w:val="28"/>
        </w:rPr>
        <w:t>v</w:t>
      </w:r>
      <w:r>
        <w:rPr>
          <w:rFonts w:ascii="Myriad Pro" w:eastAsia="Myriad Pro" w:hAnsi="Myriad Pro" w:cs="Myriad Pro"/>
          <w:color w:val="005695"/>
          <w:spacing w:val="2"/>
          <w:sz w:val="28"/>
          <w:szCs w:val="28"/>
        </w:rPr>
        <w:t>.</w:t>
      </w:r>
      <w:r>
        <w:rPr>
          <w:rFonts w:ascii="Myriad Pro" w:eastAsia="Myriad Pro" w:hAnsi="Myriad Pro" w:cs="Myriad Pro"/>
          <w:color w:val="005695"/>
          <w:spacing w:val="-5"/>
          <w:sz w:val="28"/>
          <w:szCs w:val="28"/>
        </w:rPr>
        <w:t>a</w:t>
      </w:r>
      <w:r>
        <w:rPr>
          <w:rFonts w:ascii="Myriad Pro" w:eastAsia="Myriad Pro" w:hAnsi="Myriad Pro" w:cs="Myriad Pro"/>
          <w:color w:val="005695"/>
          <w:sz w:val="28"/>
          <w:szCs w:val="28"/>
        </w:rPr>
        <w:t>u</w:t>
      </w:r>
    </w:p>
    <w:p w:rsidR="00356C57" w:rsidRDefault="00356C57">
      <w:pPr>
        <w:spacing w:before="7" w:line="170" w:lineRule="exact"/>
        <w:rPr>
          <w:sz w:val="17"/>
          <w:szCs w:val="17"/>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356C57">
      <w:pPr>
        <w:spacing w:line="200" w:lineRule="exact"/>
        <w:rPr>
          <w:sz w:val="20"/>
          <w:szCs w:val="20"/>
        </w:rPr>
      </w:pPr>
    </w:p>
    <w:p w:rsidR="00356C57" w:rsidRDefault="00403455">
      <w:pPr>
        <w:ind w:right="11886"/>
        <w:rPr>
          <w:rFonts w:ascii="Times New Roman" w:eastAsia="Times New Roman" w:hAnsi="Times New Roman" w:cs="Times New Roman"/>
          <w:sz w:val="20"/>
          <w:szCs w:val="20"/>
        </w:rPr>
      </w:pPr>
      <w:r>
        <w:pict>
          <v:shape id="_x0000_i1032" type="#_x0000_t75" style="width:577.15pt;height:294.35pt;mso-position-horizontal-relative:char;mso-position-vertical-relative:line">
            <v:imagedata r:id="rId49" o:title=""/>
          </v:shape>
        </w:pict>
      </w:r>
    </w:p>
    <w:sectPr w:rsidR="00356C57" w:rsidSect="00356C57">
      <w:headerReference w:type="even" r:id="rId50"/>
      <w:footerReference w:type="even" r:id="rId51"/>
      <w:pgSz w:w="11906" w:h="16840"/>
      <w:pgMar w:top="1560" w:right="0"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D2A" w:rsidRDefault="00CC3D2A" w:rsidP="00356C57">
      <w:r>
        <w:separator/>
      </w:r>
    </w:p>
  </w:endnote>
  <w:endnote w:type="continuationSeparator" w:id="0">
    <w:p w:rsidR="00CC3D2A" w:rsidRDefault="00CC3D2A" w:rsidP="00356C57">
      <w:r>
        <w:continuationSeparator/>
      </w:r>
    </w:p>
  </w:endnote>
</w:endnotes>
</file>

<file path=word/fontTable.xml><?xml version="1.0" encoding="utf-8"?>
<w:fonts xmlns:r="http://schemas.openxmlformats.org/officeDocument/2006/relationships" xmlns:w="http://schemas.openxmlformats.org/wordprocessingml/2006/main">
  <w:font w:name="Adobe Garamond Pro">
    <w:altName w:val="Nyala"/>
    <w:panose1 w:val="00000000000000000000"/>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obe Garamond Pro Bold">
    <w:altName w:val="Constantia"/>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122" type="#_x0000_t202" style="position:absolute;margin-left:68.85pt;margin-top:815.4pt;width:187.7pt;height:10pt;z-index:-2375;mso-position-horizontal-relative:page;mso-position-vertical-relative:page" filled="f" stroked="f">
          <v:textbox inset="0,0,0,0">
            <w:txbxContent>
              <w:p w:rsidR="00CC3D2A" w:rsidRDefault="00E44F47">
                <w:pPr>
                  <w:spacing w:line="187" w:lineRule="exact"/>
                  <w:ind w:left="40"/>
                  <w:rPr>
                    <w:rFonts w:ascii="Myriad Pro" w:eastAsia="Myriad Pro" w:hAnsi="Myriad Pro" w:cs="Myriad Pro"/>
                    <w:sz w:val="16"/>
                    <w:szCs w:val="16"/>
                  </w:rPr>
                </w:pPr>
                <w:r>
                  <w:fldChar w:fldCharType="begin"/>
                </w:r>
                <w:r w:rsidR="00CC3D2A">
                  <w:rPr>
                    <w:rFonts w:ascii="Myriad Pro" w:eastAsia="Myriad Pro" w:hAnsi="Myriad Pro" w:cs="Myriad Pro"/>
                    <w:color w:val="231F20"/>
                    <w:sz w:val="16"/>
                    <w:szCs w:val="16"/>
                  </w:rPr>
                  <w:instrText xml:space="preserve"> PAGE </w:instrText>
                </w:r>
                <w:r>
                  <w:fldChar w:fldCharType="separate"/>
                </w:r>
                <w:r w:rsidR="00403455">
                  <w:rPr>
                    <w:rFonts w:ascii="Myriad Pro" w:eastAsia="Myriad Pro" w:hAnsi="Myriad Pro" w:cs="Myriad Pro"/>
                    <w:noProof/>
                    <w:color w:val="231F20"/>
                    <w:sz w:val="16"/>
                    <w:szCs w:val="16"/>
                  </w:rPr>
                  <w:t>8</w:t>
                </w:r>
                <w:r>
                  <w:fldChar w:fldCharType="end"/>
                </w:r>
                <w:r w:rsidR="00CC3D2A">
                  <w:rPr>
                    <w:rFonts w:ascii="Myriad Pro" w:eastAsia="Myriad Pro" w:hAnsi="Myriad Pro" w:cs="Myriad Pro"/>
                    <w:color w:val="231F20"/>
                    <w:sz w:val="16"/>
                    <w:szCs w:val="16"/>
                  </w:rPr>
                  <w:t xml:space="preserve"> </w:t>
                </w:r>
                <w:r w:rsidR="00CC3D2A">
                  <w:rPr>
                    <w:rFonts w:ascii="Myriad Pro" w:eastAsia="Myriad Pro" w:hAnsi="Myriad Pro" w:cs="Myriad Pro"/>
                    <w:color w:val="231F20"/>
                    <w:spacing w:val="12"/>
                    <w:sz w:val="16"/>
                    <w:szCs w:val="16"/>
                  </w:rPr>
                  <w:t xml:space="preserve"> </w:t>
                </w:r>
                <w:r w:rsidR="00CC3D2A">
                  <w:rPr>
                    <w:rFonts w:ascii="Myriad Pro" w:eastAsia="Myriad Pro" w:hAnsi="Myriad Pro" w:cs="Myriad Pro"/>
                    <w:color w:val="231F20"/>
                    <w:sz w:val="16"/>
                    <w:szCs w:val="16"/>
                  </w:rPr>
                  <w:t xml:space="preserve">/ </w:t>
                </w:r>
                <w:r w:rsidR="00CC3D2A">
                  <w:rPr>
                    <w:rFonts w:ascii="Myriad Pro" w:eastAsia="Myriad Pro" w:hAnsi="Myriad Pro" w:cs="Myriad Pro"/>
                    <w:color w:val="231F20"/>
                    <w:spacing w:val="6"/>
                    <w:sz w:val="16"/>
                    <w:szCs w:val="16"/>
                  </w:rPr>
                  <w:t xml:space="preserve"> </w:t>
                </w:r>
                <w:r w:rsidR="00CC3D2A">
                  <w:rPr>
                    <w:rFonts w:ascii="Myriad Pro" w:eastAsia="Myriad Pro" w:hAnsi="Myriad Pro" w:cs="Myriad Pro"/>
                    <w:color w:val="005695"/>
                    <w:spacing w:val="-3"/>
                    <w:sz w:val="16"/>
                    <w:szCs w:val="16"/>
                  </w:rPr>
                  <w:t>W</w:t>
                </w:r>
                <w:r w:rsidR="00CC3D2A">
                  <w:rPr>
                    <w:rFonts w:ascii="Myriad Pro" w:eastAsia="Myriad Pro" w:hAnsi="Myriad Pro" w:cs="Myriad Pro"/>
                    <w:color w:val="005695"/>
                    <w:sz w:val="16"/>
                    <w:szCs w:val="16"/>
                  </w:rPr>
                  <w:t>ildli</w:t>
                </w:r>
                <w:r w:rsidR="00CC3D2A">
                  <w:rPr>
                    <w:rFonts w:ascii="Myriad Pro" w:eastAsia="Myriad Pro" w:hAnsi="Myriad Pro" w:cs="Myriad Pro"/>
                    <w:color w:val="005695"/>
                    <w:spacing w:val="-3"/>
                    <w:sz w:val="16"/>
                    <w:szCs w:val="16"/>
                  </w:rPr>
                  <w:t>f</w:t>
                </w:r>
                <w:r w:rsidR="00CC3D2A">
                  <w:rPr>
                    <w:rFonts w:ascii="Myriad Pro" w:eastAsia="Myriad Pro" w:hAnsi="Myriad Pro" w:cs="Myriad Pro"/>
                    <w:color w:val="005695"/>
                    <w:sz w:val="16"/>
                    <w:szCs w:val="16"/>
                  </w:rPr>
                  <w:t xml:space="preserve">e </w:t>
                </w:r>
                <w:r w:rsidR="00CC3D2A">
                  <w:rPr>
                    <w:rFonts w:ascii="Myriad Pro" w:eastAsia="Myriad Pro" w:hAnsi="Myriad Pro" w:cs="Myriad Pro"/>
                    <w:color w:val="005695"/>
                    <w:spacing w:val="-2"/>
                    <w:sz w:val="16"/>
                    <w:szCs w:val="16"/>
                  </w:rPr>
                  <w:t>C</w:t>
                </w:r>
                <w:r w:rsidR="00CC3D2A">
                  <w:rPr>
                    <w:rFonts w:ascii="Myriad Pro" w:eastAsia="Myriad Pro" w:hAnsi="Myriad Pro" w:cs="Myriad Pro"/>
                    <w:color w:val="005695"/>
                    <w:sz w:val="16"/>
                    <w:szCs w:val="16"/>
                  </w:rPr>
                  <w:t>onse</w:t>
                </w:r>
                <w:r w:rsidR="00CC3D2A">
                  <w:rPr>
                    <w:rFonts w:ascii="Myriad Pro" w:eastAsia="Myriad Pro" w:hAnsi="Myriad Pro" w:cs="Myriad Pro"/>
                    <w:color w:val="005695"/>
                    <w:spacing w:val="4"/>
                    <w:sz w:val="16"/>
                    <w:szCs w:val="16"/>
                  </w:rPr>
                  <w:t>r</w:t>
                </w:r>
                <w:r w:rsidR="00CC3D2A">
                  <w:rPr>
                    <w:rFonts w:ascii="Myriad Pro" w:eastAsia="Myriad Pro" w:hAnsi="Myriad Pro" w:cs="Myriad Pro"/>
                    <w:color w:val="005695"/>
                    <w:spacing w:val="-1"/>
                    <w:sz w:val="16"/>
                    <w:szCs w:val="16"/>
                  </w:rPr>
                  <w:t>va</w:t>
                </w:r>
                <w:r w:rsidR="00CC3D2A">
                  <w:rPr>
                    <w:rFonts w:ascii="Myriad Pro" w:eastAsia="Myriad Pro" w:hAnsi="Myriad Pro" w:cs="Myriad Pro"/>
                    <w:color w:val="005695"/>
                    <w:sz w:val="16"/>
                    <w:szCs w:val="16"/>
                  </w:rPr>
                  <w:t xml:space="preserve">tion </w:t>
                </w:r>
                <w:r w:rsidR="00CC3D2A">
                  <w:rPr>
                    <w:rFonts w:ascii="Myriad Pro" w:eastAsia="Myriad Pro" w:hAnsi="Myriad Pro" w:cs="Myriad Pro"/>
                    <w:color w:val="005695"/>
                    <w:spacing w:val="-1"/>
                    <w:sz w:val="16"/>
                    <w:szCs w:val="16"/>
                  </w:rPr>
                  <w:t>P</w:t>
                </w:r>
                <w:r w:rsidR="00CC3D2A">
                  <w:rPr>
                    <w:rFonts w:ascii="Myriad Pro" w:eastAsia="Myriad Pro" w:hAnsi="Myriad Pro" w:cs="Myriad Pro"/>
                    <w:color w:val="005695"/>
                    <w:sz w:val="16"/>
                    <w:szCs w:val="16"/>
                  </w:rPr>
                  <w:t xml:space="preserve">lan </w:t>
                </w:r>
                <w:r w:rsidR="00CC3D2A">
                  <w:rPr>
                    <w:rFonts w:ascii="Myriad Pro" w:eastAsia="Myriad Pro" w:hAnsi="Myriad Pro" w:cs="Myriad Pro"/>
                    <w:color w:val="005695"/>
                    <w:spacing w:val="-3"/>
                    <w:sz w:val="16"/>
                    <w:szCs w:val="16"/>
                  </w:rPr>
                  <w:t>f</w:t>
                </w:r>
                <w:r w:rsidR="00CC3D2A">
                  <w:rPr>
                    <w:rFonts w:ascii="Myriad Pro" w:eastAsia="Myriad Pro" w:hAnsi="Myriad Pro" w:cs="Myriad Pro"/>
                    <w:color w:val="005695"/>
                    <w:sz w:val="16"/>
                    <w:szCs w:val="16"/>
                  </w:rPr>
                  <w:t xml:space="preserve">or </w:t>
                </w:r>
                <w:r w:rsidR="00CC3D2A">
                  <w:rPr>
                    <w:rFonts w:ascii="Myriad Pro" w:eastAsia="Myriad Pro" w:hAnsi="Myriad Pro" w:cs="Myriad Pro"/>
                    <w:color w:val="005695"/>
                    <w:spacing w:val="1"/>
                    <w:sz w:val="16"/>
                    <w:szCs w:val="16"/>
                  </w:rPr>
                  <w:t>M</w:t>
                </w:r>
                <w:r w:rsidR="00CC3D2A">
                  <w:rPr>
                    <w:rFonts w:ascii="Myriad Pro" w:eastAsia="Myriad Pro" w:hAnsi="Myriad Pro" w:cs="Myriad Pro"/>
                    <w:color w:val="005695"/>
                    <w:sz w:val="16"/>
                    <w:szCs w:val="16"/>
                  </w:rPr>
                  <w:t>i</w:t>
                </w:r>
                <w:r w:rsidR="00CC3D2A">
                  <w:rPr>
                    <w:rFonts w:ascii="Myriad Pro" w:eastAsia="Myriad Pro" w:hAnsi="Myriad Pro" w:cs="Myriad Pro"/>
                    <w:color w:val="005695"/>
                    <w:spacing w:val="-1"/>
                    <w:sz w:val="16"/>
                    <w:szCs w:val="16"/>
                  </w:rPr>
                  <w:t>grat</w:t>
                </w:r>
                <w:r w:rsidR="00CC3D2A">
                  <w:rPr>
                    <w:rFonts w:ascii="Myriad Pro" w:eastAsia="Myriad Pro" w:hAnsi="Myriad Pro" w:cs="Myriad Pro"/>
                    <w:color w:val="005695"/>
                    <w:sz w:val="16"/>
                    <w:szCs w:val="16"/>
                  </w:rPr>
                  <w:t>o</w:t>
                </w:r>
                <w:r w:rsidR="00CC3D2A">
                  <w:rPr>
                    <w:rFonts w:ascii="Myriad Pro" w:eastAsia="Myriad Pro" w:hAnsi="Myriad Pro" w:cs="Myriad Pro"/>
                    <w:color w:val="005695"/>
                    <w:spacing w:val="4"/>
                    <w:sz w:val="16"/>
                    <w:szCs w:val="16"/>
                  </w:rPr>
                  <w:t>r</w:t>
                </w:r>
                <w:r w:rsidR="00CC3D2A">
                  <w:rPr>
                    <w:rFonts w:ascii="Myriad Pro" w:eastAsia="Myriad Pro" w:hAnsi="Myriad Pro" w:cs="Myriad Pro"/>
                    <w:color w:val="005695"/>
                    <w:sz w:val="16"/>
                    <w:szCs w:val="16"/>
                  </w:rPr>
                  <w:t>y Sho</w:t>
                </w:r>
                <w:r w:rsidR="00CC3D2A">
                  <w:rPr>
                    <w:rFonts w:ascii="Myriad Pro" w:eastAsia="Myriad Pro" w:hAnsi="Myriad Pro" w:cs="Myriad Pro"/>
                    <w:color w:val="005695"/>
                    <w:spacing w:val="-2"/>
                    <w:sz w:val="16"/>
                    <w:szCs w:val="16"/>
                  </w:rPr>
                  <w:t>r</w:t>
                </w:r>
                <w:r w:rsidR="00CC3D2A">
                  <w:rPr>
                    <w:rFonts w:ascii="Myriad Pro" w:eastAsia="Myriad Pro" w:hAnsi="Myriad Pro" w:cs="Myriad Pro"/>
                    <w:color w:val="005695"/>
                    <w:sz w:val="16"/>
                    <w:szCs w:val="16"/>
                  </w:rPr>
                  <w:t>ebi</w:t>
                </w:r>
                <w:r w:rsidR="00CC3D2A">
                  <w:rPr>
                    <w:rFonts w:ascii="Myriad Pro" w:eastAsia="Myriad Pro" w:hAnsi="Myriad Pro" w:cs="Myriad Pro"/>
                    <w:color w:val="005695"/>
                    <w:spacing w:val="-2"/>
                    <w:sz w:val="16"/>
                    <w:szCs w:val="16"/>
                  </w:rPr>
                  <w:t>r</w:t>
                </w:r>
                <w:r w:rsidR="00CC3D2A">
                  <w:rPr>
                    <w:rFonts w:ascii="Myriad Pro" w:eastAsia="Myriad Pro" w:hAnsi="Myriad Pro" w:cs="Myriad Pro"/>
                    <w:color w:val="005695"/>
                    <w:sz w:val="16"/>
                    <w:szCs w:val="16"/>
                  </w:rPr>
                  <w:t>ds</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059" type="#_x0000_t202" style="position:absolute;margin-left:68.85pt;margin-top:815.4pt;width:191.8pt;height:10pt;z-index:-2346;mso-position-horizontal-relative:page;mso-position-vertical-relative:page" filled="f" stroked="f">
          <v:textbox inset="0,0,0,0">
            <w:txbxContent>
              <w:p w:rsidR="00CC3D2A" w:rsidRDefault="00E44F47">
                <w:pPr>
                  <w:spacing w:line="187" w:lineRule="exact"/>
                  <w:ind w:left="40"/>
                  <w:rPr>
                    <w:rFonts w:ascii="Myriad Pro" w:eastAsia="Myriad Pro" w:hAnsi="Myriad Pro" w:cs="Myriad Pro"/>
                    <w:sz w:val="16"/>
                    <w:szCs w:val="16"/>
                  </w:rPr>
                </w:pPr>
                <w:r>
                  <w:fldChar w:fldCharType="begin"/>
                </w:r>
                <w:r w:rsidR="00CC3D2A">
                  <w:rPr>
                    <w:rFonts w:ascii="Myriad Pro" w:eastAsia="Myriad Pro" w:hAnsi="Myriad Pro" w:cs="Myriad Pro"/>
                    <w:color w:val="231F20"/>
                    <w:sz w:val="16"/>
                    <w:szCs w:val="16"/>
                  </w:rPr>
                  <w:instrText xml:space="preserve"> PAGE </w:instrText>
                </w:r>
                <w:r>
                  <w:fldChar w:fldCharType="separate"/>
                </w:r>
                <w:r w:rsidR="00112326">
                  <w:rPr>
                    <w:rFonts w:ascii="Myriad Pro" w:eastAsia="Myriad Pro" w:hAnsi="Myriad Pro" w:cs="Myriad Pro"/>
                    <w:noProof/>
                    <w:color w:val="231F20"/>
                    <w:sz w:val="16"/>
                    <w:szCs w:val="16"/>
                  </w:rPr>
                  <w:t>28</w:t>
                </w:r>
                <w:r>
                  <w:fldChar w:fldCharType="end"/>
                </w:r>
                <w:r w:rsidR="00CC3D2A">
                  <w:rPr>
                    <w:rFonts w:ascii="Myriad Pro" w:eastAsia="Myriad Pro" w:hAnsi="Myriad Pro" w:cs="Myriad Pro"/>
                    <w:color w:val="231F20"/>
                    <w:sz w:val="16"/>
                    <w:szCs w:val="16"/>
                  </w:rPr>
                  <w:t xml:space="preserve"> </w:t>
                </w:r>
                <w:r w:rsidR="00CC3D2A">
                  <w:rPr>
                    <w:rFonts w:ascii="Myriad Pro" w:eastAsia="Myriad Pro" w:hAnsi="Myriad Pro" w:cs="Myriad Pro"/>
                    <w:color w:val="231F20"/>
                    <w:spacing w:val="12"/>
                    <w:sz w:val="16"/>
                    <w:szCs w:val="16"/>
                  </w:rPr>
                  <w:t xml:space="preserve"> </w:t>
                </w:r>
                <w:r w:rsidR="00CC3D2A">
                  <w:rPr>
                    <w:rFonts w:ascii="Myriad Pro" w:eastAsia="Myriad Pro" w:hAnsi="Myriad Pro" w:cs="Myriad Pro"/>
                    <w:color w:val="231F20"/>
                    <w:sz w:val="16"/>
                    <w:szCs w:val="16"/>
                  </w:rPr>
                  <w:t xml:space="preserve">/ </w:t>
                </w:r>
                <w:r w:rsidR="00CC3D2A">
                  <w:rPr>
                    <w:rFonts w:ascii="Myriad Pro" w:eastAsia="Myriad Pro" w:hAnsi="Myriad Pro" w:cs="Myriad Pro"/>
                    <w:color w:val="231F20"/>
                    <w:spacing w:val="6"/>
                    <w:sz w:val="16"/>
                    <w:szCs w:val="16"/>
                  </w:rPr>
                  <w:t xml:space="preserve"> </w:t>
                </w:r>
                <w:r w:rsidR="00CC3D2A">
                  <w:rPr>
                    <w:rFonts w:ascii="Myriad Pro" w:eastAsia="Myriad Pro" w:hAnsi="Myriad Pro" w:cs="Myriad Pro"/>
                    <w:color w:val="005695"/>
                    <w:spacing w:val="-3"/>
                    <w:sz w:val="16"/>
                    <w:szCs w:val="16"/>
                  </w:rPr>
                  <w:t>W</w:t>
                </w:r>
                <w:r w:rsidR="00CC3D2A">
                  <w:rPr>
                    <w:rFonts w:ascii="Myriad Pro" w:eastAsia="Myriad Pro" w:hAnsi="Myriad Pro" w:cs="Myriad Pro"/>
                    <w:color w:val="005695"/>
                    <w:sz w:val="16"/>
                    <w:szCs w:val="16"/>
                  </w:rPr>
                  <w:t>ildli</w:t>
                </w:r>
                <w:r w:rsidR="00CC3D2A">
                  <w:rPr>
                    <w:rFonts w:ascii="Myriad Pro" w:eastAsia="Myriad Pro" w:hAnsi="Myriad Pro" w:cs="Myriad Pro"/>
                    <w:color w:val="005695"/>
                    <w:spacing w:val="-3"/>
                    <w:sz w:val="16"/>
                    <w:szCs w:val="16"/>
                  </w:rPr>
                  <w:t>f</w:t>
                </w:r>
                <w:r w:rsidR="00CC3D2A">
                  <w:rPr>
                    <w:rFonts w:ascii="Myriad Pro" w:eastAsia="Myriad Pro" w:hAnsi="Myriad Pro" w:cs="Myriad Pro"/>
                    <w:color w:val="005695"/>
                    <w:sz w:val="16"/>
                    <w:szCs w:val="16"/>
                  </w:rPr>
                  <w:t xml:space="preserve">e </w:t>
                </w:r>
                <w:r w:rsidR="00CC3D2A">
                  <w:rPr>
                    <w:rFonts w:ascii="Myriad Pro" w:eastAsia="Myriad Pro" w:hAnsi="Myriad Pro" w:cs="Myriad Pro"/>
                    <w:color w:val="005695"/>
                    <w:spacing w:val="-2"/>
                    <w:sz w:val="16"/>
                    <w:szCs w:val="16"/>
                  </w:rPr>
                  <w:t>C</w:t>
                </w:r>
                <w:r w:rsidR="00CC3D2A">
                  <w:rPr>
                    <w:rFonts w:ascii="Myriad Pro" w:eastAsia="Myriad Pro" w:hAnsi="Myriad Pro" w:cs="Myriad Pro"/>
                    <w:color w:val="005695"/>
                    <w:sz w:val="16"/>
                    <w:szCs w:val="16"/>
                  </w:rPr>
                  <w:t>onse</w:t>
                </w:r>
                <w:r w:rsidR="00CC3D2A">
                  <w:rPr>
                    <w:rFonts w:ascii="Myriad Pro" w:eastAsia="Myriad Pro" w:hAnsi="Myriad Pro" w:cs="Myriad Pro"/>
                    <w:color w:val="005695"/>
                    <w:spacing w:val="4"/>
                    <w:sz w:val="16"/>
                    <w:szCs w:val="16"/>
                  </w:rPr>
                  <w:t>r</w:t>
                </w:r>
                <w:r w:rsidR="00CC3D2A">
                  <w:rPr>
                    <w:rFonts w:ascii="Myriad Pro" w:eastAsia="Myriad Pro" w:hAnsi="Myriad Pro" w:cs="Myriad Pro"/>
                    <w:color w:val="005695"/>
                    <w:spacing w:val="-1"/>
                    <w:sz w:val="16"/>
                    <w:szCs w:val="16"/>
                  </w:rPr>
                  <w:t>va</w:t>
                </w:r>
                <w:r w:rsidR="00CC3D2A">
                  <w:rPr>
                    <w:rFonts w:ascii="Myriad Pro" w:eastAsia="Myriad Pro" w:hAnsi="Myriad Pro" w:cs="Myriad Pro"/>
                    <w:color w:val="005695"/>
                    <w:sz w:val="16"/>
                    <w:szCs w:val="16"/>
                  </w:rPr>
                  <w:t xml:space="preserve">tion </w:t>
                </w:r>
                <w:r w:rsidR="00CC3D2A">
                  <w:rPr>
                    <w:rFonts w:ascii="Myriad Pro" w:eastAsia="Myriad Pro" w:hAnsi="Myriad Pro" w:cs="Myriad Pro"/>
                    <w:color w:val="005695"/>
                    <w:spacing w:val="-1"/>
                    <w:sz w:val="16"/>
                    <w:szCs w:val="16"/>
                  </w:rPr>
                  <w:t>P</w:t>
                </w:r>
                <w:r w:rsidR="00CC3D2A">
                  <w:rPr>
                    <w:rFonts w:ascii="Myriad Pro" w:eastAsia="Myriad Pro" w:hAnsi="Myriad Pro" w:cs="Myriad Pro"/>
                    <w:color w:val="005695"/>
                    <w:sz w:val="16"/>
                    <w:szCs w:val="16"/>
                  </w:rPr>
                  <w:t xml:space="preserve">lan </w:t>
                </w:r>
                <w:r w:rsidR="00CC3D2A">
                  <w:rPr>
                    <w:rFonts w:ascii="Myriad Pro" w:eastAsia="Myriad Pro" w:hAnsi="Myriad Pro" w:cs="Myriad Pro"/>
                    <w:color w:val="005695"/>
                    <w:spacing w:val="-3"/>
                    <w:sz w:val="16"/>
                    <w:szCs w:val="16"/>
                  </w:rPr>
                  <w:t>f</w:t>
                </w:r>
                <w:r w:rsidR="00CC3D2A">
                  <w:rPr>
                    <w:rFonts w:ascii="Myriad Pro" w:eastAsia="Myriad Pro" w:hAnsi="Myriad Pro" w:cs="Myriad Pro"/>
                    <w:color w:val="005695"/>
                    <w:sz w:val="16"/>
                    <w:szCs w:val="16"/>
                  </w:rPr>
                  <w:t xml:space="preserve">or </w:t>
                </w:r>
                <w:r w:rsidR="00CC3D2A">
                  <w:rPr>
                    <w:rFonts w:ascii="Myriad Pro" w:eastAsia="Myriad Pro" w:hAnsi="Myriad Pro" w:cs="Myriad Pro"/>
                    <w:color w:val="005695"/>
                    <w:spacing w:val="1"/>
                    <w:sz w:val="16"/>
                    <w:szCs w:val="16"/>
                  </w:rPr>
                  <w:t>M</w:t>
                </w:r>
                <w:r w:rsidR="00CC3D2A">
                  <w:rPr>
                    <w:rFonts w:ascii="Myriad Pro" w:eastAsia="Myriad Pro" w:hAnsi="Myriad Pro" w:cs="Myriad Pro"/>
                    <w:color w:val="005695"/>
                    <w:sz w:val="16"/>
                    <w:szCs w:val="16"/>
                  </w:rPr>
                  <w:t>i</w:t>
                </w:r>
                <w:r w:rsidR="00CC3D2A">
                  <w:rPr>
                    <w:rFonts w:ascii="Myriad Pro" w:eastAsia="Myriad Pro" w:hAnsi="Myriad Pro" w:cs="Myriad Pro"/>
                    <w:color w:val="005695"/>
                    <w:spacing w:val="-1"/>
                    <w:sz w:val="16"/>
                    <w:szCs w:val="16"/>
                  </w:rPr>
                  <w:t>grat</w:t>
                </w:r>
                <w:r w:rsidR="00CC3D2A">
                  <w:rPr>
                    <w:rFonts w:ascii="Myriad Pro" w:eastAsia="Myriad Pro" w:hAnsi="Myriad Pro" w:cs="Myriad Pro"/>
                    <w:color w:val="005695"/>
                    <w:sz w:val="16"/>
                    <w:szCs w:val="16"/>
                  </w:rPr>
                  <w:t>o</w:t>
                </w:r>
                <w:r w:rsidR="00CC3D2A">
                  <w:rPr>
                    <w:rFonts w:ascii="Myriad Pro" w:eastAsia="Myriad Pro" w:hAnsi="Myriad Pro" w:cs="Myriad Pro"/>
                    <w:color w:val="005695"/>
                    <w:spacing w:val="4"/>
                    <w:sz w:val="16"/>
                    <w:szCs w:val="16"/>
                  </w:rPr>
                  <w:t>r</w:t>
                </w:r>
                <w:r w:rsidR="00CC3D2A">
                  <w:rPr>
                    <w:rFonts w:ascii="Myriad Pro" w:eastAsia="Myriad Pro" w:hAnsi="Myriad Pro" w:cs="Myriad Pro"/>
                    <w:color w:val="005695"/>
                    <w:sz w:val="16"/>
                    <w:szCs w:val="16"/>
                  </w:rPr>
                  <w:t>y Sho</w:t>
                </w:r>
                <w:r w:rsidR="00CC3D2A">
                  <w:rPr>
                    <w:rFonts w:ascii="Myriad Pro" w:eastAsia="Myriad Pro" w:hAnsi="Myriad Pro" w:cs="Myriad Pro"/>
                    <w:color w:val="005695"/>
                    <w:spacing w:val="-2"/>
                    <w:sz w:val="16"/>
                    <w:szCs w:val="16"/>
                  </w:rPr>
                  <w:t>r</w:t>
                </w:r>
                <w:r w:rsidR="00CC3D2A">
                  <w:rPr>
                    <w:rFonts w:ascii="Myriad Pro" w:eastAsia="Myriad Pro" w:hAnsi="Myriad Pro" w:cs="Myriad Pro"/>
                    <w:color w:val="005695"/>
                    <w:sz w:val="16"/>
                    <w:szCs w:val="16"/>
                  </w:rPr>
                  <w:t>ebi</w:t>
                </w:r>
                <w:r w:rsidR="00CC3D2A">
                  <w:rPr>
                    <w:rFonts w:ascii="Myriad Pro" w:eastAsia="Myriad Pro" w:hAnsi="Myriad Pro" w:cs="Myriad Pro"/>
                    <w:color w:val="005695"/>
                    <w:spacing w:val="-2"/>
                    <w:sz w:val="16"/>
                    <w:szCs w:val="16"/>
                  </w:rPr>
                  <w:t>r</w:t>
                </w:r>
                <w:r w:rsidR="00CC3D2A">
                  <w:rPr>
                    <w:rFonts w:ascii="Myriad Pro" w:eastAsia="Myriad Pro" w:hAnsi="Myriad Pro" w:cs="Myriad Pro"/>
                    <w:color w:val="005695"/>
                    <w:sz w:val="16"/>
                    <w:szCs w:val="16"/>
                  </w:rPr>
                  <w:t>ds</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058" type="#_x0000_t202" style="position:absolute;margin-left:514.2pt;margin-top:815.4pt;width:12.2pt;height:10pt;z-index:-2345;mso-position-horizontal-relative:page;mso-position-vertical-relative:page" filled="f" stroked="f">
          <v:textbox inset="0,0,0,0">
            <w:txbxContent>
              <w:p w:rsidR="00CC3D2A" w:rsidRDefault="00E44F47">
                <w:pPr>
                  <w:spacing w:line="187" w:lineRule="exact"/>
                  <w:ind w:left="40"/>
                  <w:rPr>
                    <w:rFonts w:ascii="Myriad Pro" w:eastAsia="Myriad Pro" w:hAnsi="Myriad Pro" w:cs="Myriad Pro"/>
                    <w:sz w:val="16"/>
                    <w:szCs w:val="16"/>
                  </w:rPr>
                </w:pPr>
                <w:r>
                  <w:fldChar w:fldCharType="begin"/>
                </w:r>
                <w:r w:rsidR="00CC3D2A">
                  <w:rPr>
                    <w:rFonts w:ascii="Myriad Pro" w:eastAsia="Myriad Pro" w:hAnsi="Myriad Pro" w:cs="Myriad Pro"/>
                    <w:color w:val="231F20"/>
                    <w:sz w:val="16"/>
                    <w:szCs w:val="16"/>
                  </w:rPr>
                  <w:instrText xml:space="preserve"> PAGE </w:instrText>
                </w:r>
                <w:r>
                  <w:fldChar w:fldCharType="separate"/>
                </w:r>
                <w:r w:rsidR="00112326">
                  <w:rPr>
                    <w:rFonts w:ascii="Myriad Pro" w:eastAsia="Myriad Pro" w:hAnsi="Myriad Pro" w:cs="Myriad Pro"/>
                    <w:noProof/>
                    <w:color w:val="231F20"/>
                    <w:sz w:val="16"/>
                    <w:szCs w:val="16"/>
                  </w:rPr>
                  <w:t>29</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049" type="#_x0000_t202" style="position:absolute;margin-left:69.85pt;margin-top:815.4pt;width:190.8pt;height:10pt;z-index:-2340;mso-position-horizontal-relative:page;mso-position-vertical-relative:page" filled="f" stroked="f">
          <v:textbox inset="0,0,0,0">
            <w:txbxContent>
              <w:p w:rsidR="00CC3D2A" w:rsidRDefault="00CC3D2A">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 xml:space="preserve">30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6"/>
                    <w:sz w:val="16"/>
                    <w:szCs w:val="16"/>
                  </w:rPr>
                  <w:t xml:space="preserve"> </w:t>
                </w:r>
                <w:r>
                  <w:rPr>
                    <w:rFonts w:ascii="Myriad Pro" w:eastAsia="Myriad Pro" w:hAnsi="Myriad Pro" w:cs="Myriad Pro"/>
                    <w:color w:val="005695"/>
                    <w:spacing w:val="-3"/>
                    <w:sz w:val="16"/>
                    <w:szCs w:val="16"/>
                  </w:rPr>
                  <w:t>W</w:t>
                </w:r>
                <w:r>
                  <w:rPr>
                    <w:rFonts w:ascii="Myriad Pro" w:eastAsia="Myriad Pro" w:hAnsi="Myriad Pro" w:cs="Myriad Pro"/>
                    <w:color w:val="005695"/>
                    <w:sz w:val="16"/>
                    <w:szCs w:val="16"/>
                  </w:rPr>
                  <w:t>ildli</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e </w:t>
                </w:r>
                <w:r>
                  <w:rPr>
                    <w:rFonts w:ascii="Myriad Pro" w:eastAsia="Myriad Pro" w:hAnsi="Myriad Pro" w:cs="Myriad Pro"/>
                    <w:color w:val="005695"/>
                    <w:spacing w:val="-2"/>
                    <w:sz w:val="16"/>
                    <w:szCs w:val="16"/>
                  </w:rPr>
                  <w:t>C</w:t>
                </w:r>
                <w:r>
                  <w:rPr>
                    <w:rFonts w:ascii="Myriad Pro" w:eastAsia="Myriad Pro" w:hAnsi="Myriad Pro" w:cs="Myriad Pro"/>
                    <w:color w:val="005695"/>
                    <w:sz w:val="16"/>
                    <w:szCs w:val="16"/>
                  </w:rPr>
                  <w:t>onse</w:t>
                </w:r>
                <w:r>
                  <w:rPr>
                    <w:rFonts w:ascii="Myriad Pro" w:eastAsia="Myriad Pro" w:hAnsi="Myriad Pro" w:cs="Myriad Pro"/>
                    <w:color w:val="005695"/>
                    <w:spacing w:val="4"/>
                    <w:sz w:val="16"/>
                    <w:szCs w:val="16"/>
                  </w:rPr>
                  <w:t>r</w:t>
                </w:r>
                <w:r>
                  <w:rPr>
                    <w:rFonts w:ascii="Myriad Pro" w:eastAsia="Myriad Pro" w:hAnsi="Myriad Pro" w:cs="Myriad Pro"/>
                    <w:color w:val="005695"/>
                    <w:spacing w:val="-1"/>
                    <w:sz w:val="16"/>
                    <w:szCs w:val="16"/>
                  </w:rPr>
                  <w:t>va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or </w:t>
                </w:r>
                <w:r>
                  <w:rPr>
                    <w:rFonts w:ascii="Myriad Pro" w:eastAsia="Myriad Pro" w:hAnsi="Myriad Pro" w:cs="Myriad Pro"/>
                    <w:color w:val="005695"/>
                    <w:spacing w:val="1"/>
                    <w:sz w:val="16"/>
                    <w:szCs w:val="16"/>
                  </w:rPr>
                  <w:t>M</w:t>
                </w:r>
                <w:r>
                  <w:rPr>
                    <w:rFonts w:ascii="Myriad Pro" w:eastAsia="Myriad Pro" w:hAnsi="Myriad Pro" w:cs="Myriad Pro"/>
                    <w:color w:val="005695"/>
                    <w:sz w:val="16"/>
                    <w:szCs w:val="16"/>
                  </w:rPr>
                  <w:t>i</w:t>
                </w:r>
                <w:r>
                  <w:rPr>
                    <w:rFonts w:ascii="Myriad Pro" w:eastAsia="Myriad Pro" w:hAnsi="Myriad Pro" w:cs="Myriad Pro"/>
                    <w:color w:val="005695"/>
                    <w:spacing w:val="-1"/>
                    <w:sz w:val="16"/>
                    <w:szCs w:val="16"/>
                  </w:rPr>
                  <w:t>grat</w:t>
                </w:r>
                <w:r>
                  <w:rPr>
                    <w:rFonts w:ascii="Myriad Pro" w:eastAsia="Myriad Pro" w:hAnsi="Myriad Pro" w:cs="Myriad Pro"/>
                    <w:color w:val="005695"/>
                    <w:sz w:val="16"/>
                    <w:szCs w:val="16"/>
                  </w:rPr>
                  <w:t>o</w:t>
                </w:r>
                <w:r>
                  <w:rPr>
                    <w:rFonts w:ascii="Myriad Pro" w:eastAsia="Myriad Pro" w:hAnsi="Myriad Pro" w:cs="Myriad Pro"/>
                    <w:color w:val="005695"/>
                    <w:spacing w:val="4"/>
                    <w:sz w:val="16"/>
                    <w:szCs w:val="16"/>
                  </w:rPr>
                  <w:t>r</w:t>
                </w:r>
                <w:r>
                  <w:rPr>
                    <w:rFonts w:ascii="Myriad Pro" w:eastAsia="Myriad Pro" w:hAnsi="Myriad Pro" w:cs="Myriad Pro"/>
                    <w:color w:val="005695"/>
                    <w:sz w:val="16"/>
                    <w:szCs w:val="16"/>
                  </w:rPr>
                  <w:t>y Sho</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ebi</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ds</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CC3D2A">
    <w:pPr>
      <w:spacing w:line="0" w:lineRule="atLeast"/>
      <w:rPr>
        <w:sz w:val="4"/>
        <w:szCs w:val="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CC3D2A">
    <w:pPr>
      <w:spacing w:line="0" w:lineRule="atLeast"/>
      <w:rPr>
        <w:sz w:val="4"/>
        <w:szCs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123" type="#_x0000_t202" style="position:absolute;margin-left:518.3pt;margin-top:815.4pt;width:8.1pt;height:10pt;z-index:-2376;mso-position-horizontal-relative:page;mso-position-vertical-relative:page" filled="f" stroked="f">
          <v:textbox inset="0,0,0,0">
            <w:txbxContent>
              <w:p w:rsidR="00CC3D2A" w:rsidRDefault="00E44F47">
                <w:pPr>
                  <w:spacing w:line="187" w:lineRule="exact"/>
                  <w:ind w:left="40"/>
                  <w:rPr>
                    <w:rFonts w:ascii="Myriad Pro" w:eastAsia="Myriad Pro" w:hAnsi="Myriad Pro" w:cs="Myriad Pro"/>
                    <w:sz w:val="16"/>
                    <w:szCs w:val="16"/>
                  </w:rPr>
                </w:pPr>
                <w:r>
                  <w:fldChar w:fldCharType="begin"/>
                </w:r>
                <w:r w:rsidR="00CC3D2A">
                  <w:rPr>
                    <w:rFonts w:ascii="Myriad Pro" w:eastAsia="Myriad Pro" w:hAnsi="Myriad Pro" w:cs="Myriad Pro"/>
                    <w:color w:val="231F20"/>
                    <w:sz w:val="16"/>
                    <w:szCs w:val="16"/>
                  </w:rPr>
                  <w:instrText xml:space="preserve"> PAGE </w:instrText>
                </w:r>
                <w:r>
                  <w:fldChar w:fldCharType="separate"/>
                </w:r>
                <w:r w:rsidR="00403455">
                  <w:rPr>
                    <w:rFonts w:ascii="Myriad Pro" w:eastAsia="Myriad Pro" w:hAnsi="Myriad Pro" w:cs="Myriad Pro"/>
                    <w:noProof/>
                    <w:color w:val="231F20"/>
                    <w:sz w:val="16"/>
                    <w:szCs w:val="16"/>
                  </w:rPr>
                  <w:t>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113" type="#_x0000_t202" style="position:absolute;margin-left:69.85pt;margin-top:815.4pt;width:190.8pt;height:10pt;z-index:-2370;mso-position-horizontal-relative:page;mso-position-vertical-relative:page" filled="f" stroked="f">
          <v:textbox inset="0,0,0,0">
            <w:txbxContent>
              <w:p w:rsidR="00CC3D2A" w:rsidRDefault="00CC3D2A">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 xml:space="preserve">10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6"/>
                    <w:sz w:val="16"/>
                    <w:szCs w:val="16"/>
                  </w:rPr>
                  <w:t xml:space="preserve"> </w:t>
                </w:r>
                <w:r>
                  <w:rPr>
                    <w:rFonts w:ascii="Myriad Pro" w:eastAsia="Myriad Pro" w:hAnsi="Myriad Pro" w:cs="Myriad Pro"/>
                    <w:color w:val="005695"/>
                    <w:spacing w:val="-3"/>
                    <w:sz w:val="16"/>
                    <w:szCs w:val="16"/>
                  </w:rPr>
                  <w:t>W</w:t>
                </w:r>
                <w:r>
                  <w:rPr>
                    <w:rFonts w:ascii="Myriad Pro" w:eastAsia="Myriad Pro" w:hAnsi="Myriad Pro" w:cs="Myriad Pro"/>
                    <w:color w:val="005695"/>
                    <w:sz w:val="16"/>
                    <w:szCs w:val="16"/>
                  </w:rPr>
                  <w:t>ildli</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e </w:t>
                </w:r>
                <w:r>
                  <w:rPr>
                    <w:rFonts w:ascii="Myriad Pro" w:eastAsia="Myriad Pro" w:hAnsi="Myriad Pro" w:cs="Myriad Pro"/>
                    <w:color w:val="005695"/>
                    <w:spacing w:val="-2"/>
                    <w:sz w:val="16"/>
                    <w:szCs w:val="16"/>
                  </w:rPr>
                  <w:t>C</w:t>
                </w:r>
                <w:r>
                  <w:rPr>
                    <w:rFonts w:ascii="Myriad Pro" w:eastAsia="Myriad Pro" w:hAnsi="Myriad Pro" w:cs="Myriad Pro"/>
                    <w:color w:val="005695"/>
                    <w:sz w:val="16"/>
                    <w:szCs w:val="16"/>
                  </w:rPr>
                  <w:t>onse</w:t>
                </w:r>
                <w:r>
                  <w:rPr>
                    <w:rFonts w:ascii="Myriad Pro" w:eastAsia="Myriad Pro" w:hAnsi="Myriad Pro" w:cs="Myriad Pro"/>
                    <w:color w:val="005695"/>
                    <w:spacing w:val="4"/>
                    <w:sz w:val="16"/>
                    <w:szCs w:val="16"/>
                  </w:rPr>
                  <w:t>r</w:t>
                </w:r>
                <w:r>
                  <w:rPr>
                    <w:rFonts w:ascii="Myriad Pro" w:eastAsia="Myriad Pro" w:hAnsi="Myriad Pro" w:cs="Myriad Pro"/>
                    <w:color w:val="005695"/>
                    <w:spacing w:val="-1"/>
                    <w:sz w:val="16"/>
                    <w:szCs w:val="16"/>
                  </w:rPr>
                  <w:t>va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or </w:t>
                </w:r>
                <w:r>
                  <w:rPr>
                    <w:rFonts w:ascii="Myriad Pro" w:eastAsia="Myriad Pro" w:hAnsi="Myriad Pro" w:cs="Myriad Pro"/>
                    <w:color w:val="005695"/>
                    <w:spacing w:val="1"/>
                    <w:sz w:val="16"/>
                    <w:szCs w:val="16"/>
                  </w:rPr>
                  <w:t>M</w:t>
                </w:r>
                <w:r>
                  <w:rPr>
                    <w:rFonts w:ascii="Myriad Pro" w:eastAsia="Myriad Pro" w:hAnsi="Myriad Pro" w:cs="Myriad Pro"/>
                    <w:color w:val="005695"/>
                    <w:sz w:val="16"/>
                    <w:szCs w:val="16"/>
                  </w:rPr>
                  <w:t>i</w:t>
                </w:r>
                <w:r>
                  <w:rPr>
                    <w:rFonts w:ascii="Myriad Pro" w:eastAsia="Myriad Pro" w:hAnsi="Myriad Pro" w:cs="Myriad Pro"/>
                    <w:color w:val="005695"/>
                    <w:spacing w:val="-1"/>
                    <w:sz w:val="16"/>
                    <w:szCs w:val="16"/>
                  </w:rPr>
                  <w:t>grat</w:t>
                </w:r>
                <w:r>
                  <w:rPr>
                    <w:rFonts w:ascii="Myriad Pro" w:eastAsia="Myriad Pro" w:hAnsi="Myriad Pro" w:cs="Myriad Pro"/>
                    <w:color w:val="005695"/>
                    <w:sz w:val="16"/>
                    <w:szCs w:val="16"/>
                  </w:rPr>
                  <w:t>o</w:t>
                </w:r>
                <w:r>
                  <w:rPr>
                    <w:rFonts w:ascii="Myriad Pro" w:eastAsia="Myriad Pro" w:hAnsi="Myriad Pro" w:cs="Myriad Pro"/>
                    <w:color w:val="005695"/>
                    <w:spacing w:val="4"/>
                    <w:sz w:val="16"/>
                    <w:szCs w:val="16"/>
                  </w:rPr>
                  <w:t>r</w:t>
                </w:r>
                <w:r>
                  <w:rPr>
                    <w:rFonts w:ascii="Myriad Pro" w:eastAsia="Myriad Pro" w:hAnsi="Myriad Pro" w:cs="Myriad Pro"/>
                    <w:color w:val="005695"/>
                    <w:sz w:val="16"/>
                    <w:szCs w:val="16"/>
                  </w:rPr>
                  <w:t>y Sho</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ebi</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ds</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112" type="#_x0000_t202" style="position:absolute;margin-left:515.2pt;margin-top:815.4pt;width:10.2pt;height:10pt;z-index:-2369;mso-position-horizontal-relative:page;mso-position-vertical-relative:page" filled="f" stroked="f">
          <v:textbox inset="0,0,0,0">
            <w:txbxContent>
              <w:p w:rsidR="00CC3D2A" w:rsidRDefault="00CC3D2A">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11</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111" type="#_x0000_t202" style="position:absolute;margin-left:68.85pt;margin-top:815.4pt;width:191.8pt;height:10pt;z-index:-2368;mso-position-horizontal-relative:page;mso-position-vertical-relative:page" filled="f" stroked="f">
          <v:textbox inset="0,0,0,0">
            <w:txbxContent>
              <w:p w:rsidR="00CC3D2A" w:rsidRDefault="00E44F47">
                <w:pPr>
                  <w:spacing w:line="187" w:lineRule="exact"/>
                  <w:ind w:left="40"/>
                  <w:rPr>
                    <w:rFonts w:ascii="Myriad Pro" w:eastAsia="Myriad Pro" w:hAnsi="Myriad Pro" w:cs="Myriad Pro"/>
                    <w:sz w:val="16"/>
                    <w:szCs w:val="16"/>
                  </w:rPr>
                </w:pPr>
                <w:r>
                  <w:fldChar w:fldCharType="begin"/>
                </w:r>
                <w:r w:rsidR="00CC3D2A">
                  <w:rPr>
                    <w:rFonts w:ascii="Myriad Pro" w:eastAsia="Myriad Pro" w:hAnsi="Myriad Pro" w:cs="Myriad Pro"/>
                    <w:color w:val="231F20"/>
                    <w:sz w:val="16"/>
                    <w:szCs w:val="16"/>
                  </w:rPr>
                  <w:instrText xml:space="preserve"> PAGE </w:instrText>
                </w:r>
                <w:r>
                  <w:fldChar w:fldCharType="separate"/>
                </w:r>
                <w:r w:rsidR="00403455">
                  <w:rPr>
                    <w:rFonts w:ascii="Myriad Pro" w:eastAsia="Myriad Pro" w:hAnsi="Myriad Pro" w:cs="Myriad Pro"/>
                    <w:noProof/>
                    <w:color w:val="231F20"/>
                    <w:sz w:val="16"/>
                    <w:szCs w:val="16"/>
                  </w:rPr>
                  <w:t>12</w:t>
                </w:r>
                <w:r>
                  <w:fldChar w:fldCharType="end"/>
                </w:r>
                <w:r w:rsidR="00CC3D2A">
                  <w:rPr>
                    <w:rFonts w:ascii="Myriad Pro" w:eastAsia="Myriad Pro" w:hAnsi="Myriad Pro" w:cs="Myriad Pro"/>
                    <w:color w:val="231F20"/>
                    <w:sz w:val="16"/>
                    <w:szCs w:val="16"/>
                  </w:rPr>
                  <w:t xml:space="preserve"> </w:t>
                </w:r>
                <w:r w:rsidR="00CC3D2A">
                  <w:rPr>
                    <w:rFonts w:ascii="Myriad Pro" w:eastAsia="Myriad Pro" w:hAnsi="Myriad Pro" w:cs="Myriad Pro"/>
                    <w:color w:val="231F20"/>
                    <w:spacing w:val="12"/>
                    <w:sz w:val="16"/>
                    <w:szCs w:val="16"/>
                  </w:rPr>
                  <w:t xml:space="preserve"> </w:t>
                </w:r>
                <w:r w:rsidR="00CC3D2A">
                  <w:rPr>
                    <w:rFonts w:ascii="Myriad Pro" w:eastAsia="Myriad Pro" w:hAnsi="Myriad Pro" w:cs="Myriad Pro"/>
                    <w:color w:val="231F20"/>
                    <w:sz w:val="16"/>
                    <w:szCs w:val="16"/>
                  </w:rPr>
                  <w:t xml:space="preserve">/ </w:t>
                </w:r>
                <w:r w:rsidR="00CC3D2A">
                  <w:rPr>
                    <w:rFonts w:ascii="Myriad Pro" w:eastAsia="Myriad Pro" w:hAnsi="Myriad Pro" w:cs="Myriad Pro"/>
                    <w:color w:val="231F20"/>
                    <w:spacing w:val="6"/>
                    <w:sz w:val="16"/>
                    <w:szCs w:val="16"/>
                  </w:rPr>
                  <w:t xml:space="preserve"> </w:t>
                </w:r>
                <w:r w:rsidR="00CC3D2A">
                  <w:rPr>
                    <w:rFonts w:ascii="Myriad Pro" w:eastAsia="Myriad Pro" w:hAnsi="Myriad Pro" w:cs="Myriad Pro"/>
                    <w:color w:val="005695"/>
                    <w:spacing w:val="-3"/>
                    <w:sz w:val="16"/>
                    <w:szCs w:val="16"/>
                  </w:rPr>
                  <w:t>W</w:t>
                </w:r>
                <w:r w:rsidR="00CC3D2A">
                  <w:rPr>
                    <w:rFonts w:ascii="Myriad Pro" w:eastAsia="Myriad Pro" w:hAnsi="Myriad Pro" w:cs="Myriad Pro"/>
                    <w:color w:val="005695"/>
                    <w:sz w:val="16"/>
                    <w:szCs w:val="16"/>
                  </w:rPr>
                  <w:t>ildli</w:t>
                </w:r>
                <w:r w:rsidR="00CC3D2A">
                  <w:rPr>
                    <w:rFonts w:ascii="Myriad Pro" w:eastAsia="Myriad Pro" w:hAnsi="Myriad Pro" w:cs="Myriad Pro"/>
                    <w:color w:val="005695"/>
                    <w:spacing w:val="-3"/>
                    <w:sz w:val="16"/>
                    <w:szCs w:val="16"/>
                  </w:rPr>
                  <w:t>f</w:t>
                </w:r>
                <w:r w:rsidR="00CC3D2A">
                  <w:rPr>
                    <w:rFonts w:ascii="Myriad Pro" w:eastAsia="Myriad Pro" w:hAnsi="Myriad Pro" w:cs="Myriad Pro"/>
                    <w:color w:val="005695"/>
                    <w:sz w:val="16"/>
                    <w:szCs w:val="16"/>
                  </w:rPr>
                  <w:t xml:space="preserve">e </w:t>
                </w:r>
                <w:r w:rsidR="00CC3D2A">
                  <w:rPr>
                    <w:rFonts w:ascii="Myriad Pro" w:eastAsia="Myriad Pro" w:hAnsi="Myriad Pro" w:cs="Myriad Pro"/>
                    <w:color w:val="005695"/>
                    <w:spacing w:val="-2"/>
                    <w:sz w:val="16"/>
                    <w:szCs w:val="16"/>
                  </w:rPr>
                  <w:t>C</w:t>
                </w:r>
                <w:r w:rsidR="00CC3D2A">
                  <w:rPr>
                    <w:rFonts w:ascii="Myriad Pro" w:eastAsia="Myriad Pro" w:hAnsi="Myriad Pro" w:cs="Myriad Pro"/>
                    <w:color w:val="005695"/>
                    <w:sz w:val="16"/>
                    <w:szCs w:val="16"/>
                  </w:rPr>
                  <w:t>onse</w:t>
                </w:r>
                <w:r w:rsidR="00CC3D2A">
                  <w:rPr>
                    <w:rFonts w:ascii="Myriad Pro" w:eastAsia="Myriad Pro" w:hAnsi="Myriad Pro" w:cs="Myriad Pro"/>
                    <w:color w:val="005695"/>
                    <w:spacing w:val="4"/>
                    <w:sz w:val="16"/>
                    <w:szCs w:val="16"/>
                  </w:rPr>
                  <w:t>r</w:t>
                </w:r>
                <w:r w:rsidR="00CC3D2A">
                  <w:rPr>
                    <w:rFonts w:ascii="Myriad Pro" w:eastAsia="Myriad Pro" w:hAnsi="Myriad Pro" w:cs="Myriad Pro"/>
                    <w:color w:val="005695"/>
                    <w:spacing w:val="-1"/>
                    <w:sz w:val="16"/>
                    <w:szCs w:val="16"/>
                  </w:rPr>
                  <w:t>va</w:t>
                </w:r>
                <w:r w:rsidR="00CC3D2A">
                  <w:rPr>
                    <w:rFonts w:ascii="Myriad Pro" w:eastAsia="Myriad Pro" w:hAnsi="Myriad Pro" w:cs="Myriad Pro"/>
                    <w:color w:val="005695"/>
                    <w:sz w:val="16"/>
                    <w:szCs w:val="16"/>
                  </w:rPr>
                  <w:t xml:space="preserve">tion </w:t>
                </w:r>
                <w:r w:rsidR="00CC3D2A">
                  <w:rPr>
                    <w:rFonts w:ascii="Myriad Pro" w:eastAsia="Myriad Pro" w:hAnsi="Myriad Pro" w:cs="Myriad Pro"/>
                    <w:color w:val="005695"/>
                    <w:spacing w:val="-1"/>
                    <w:sz w:val="16"/>
                    <w:szCs w:val="16"/>
                  </w:rPr>
                  <w:t>P</w:t>
                </w:r>
                <w:r w:rsidR="00CC3D2A">
                  <w:rPr>
                    <w:rFonts w:ascii="Myriad Pro" w:eastAsia="Myriad Pro" w:hAnsi="Myriad Pro" w:cs="Myriad Pro"/>
                    <w:color w:val="005695"/>
                    <w:sz w:val="16"/>
                    <w:szCs w:val="16"/>
                  </w:rPr>
                  <w:t xml:space="preserve">lan </w:t>
                </w:r>
                <w:r w:rsidR="00CC3D2A">
                  <w:rPr>
                    <w:rFonts w:ascii="Myriad Pro" w:eastAsia="Myriad Pro" w:hAnsi="Myriad Pro" w:cs="Myriad Pro"/>
                    <w:color w:val="005695"/>
                    <w:spacing w:val="-3"/>
                    <w:sz w:val="16"/>
                    <w:szCs w:val="16"/>
                  </w:rPr>
                  <w:t>f</w:t>
                </w:r>
                <w:r w:rsidR="00CC3D2A">
                  <w:rPr>
                    <w:rFonts w:ascii="Myriad Pro" w:eastAsia="Myriad Pro" w:hAnsi="Myriad Pro" w:cs="Myriad Pro"/>
                    <w:color w:val="005695"/>
                    <w:sz w:val="16"/>
                    <w:szCs w:val="16"/>
                  </w:rPr>
                  <w:t xml:space="preserve">or </w:t>
                </w:r>
                <w:r w:rsidR="00CC3D2A">
                  <w:rPr>
                    <w:rFonts w:ascii="Myriad Pro" w:eastAsia="Myriad Pro" w:hAnsi="Myriad Pro" w:cs="Myriad Pro"/>
                    <w:color w:val="005695"/>
                    <w:spacing w:val="1"/>
                    <w:sz w:val="16"/>
                    <w:szCs w:val="16"/>
                  </w:rPr>
                  <w:t>M</w:t>
                </w:r>
                <w:r w:rsidR="00CC3D2A">
                  <w:rPr>
                    <w:rFonts w:ascii="Myriad Pro" w:eastAsia="Myriad Pro" w:hAnsi="Myriad Pro" w:cs="Myriad Pro"/>
                    <w:color w:val="005695"/>
                    <w:sz w:val="16"/>
                    <w:szCs w:val="16"/>
                  </w:rPr>
                  <w:t>i</w:t>
                </w:r>
                <w:r w:rsidR="00CC3D2A">
                  <w:rPr>
                    <w:rFonts w:ascii="Myriad Pro" w:eastAsia="Myriad Pro" w:hAnsi="Myriad Pro" w:cs="Myriad Pro"/>
                    <w:color w:val="005695"/>
                    <w:spacing w:val="-1"/>
                    <w:sz w:val="16"/>
                    <w:szCs w:val="16"/>
                  </w:rPr>
                  <w:t>grat</w:t>
                </w:r>
                <w:r w:rsidR="00CC3D2A">
                  <w:rPr>
                    <w:rFonts w:ascii="Myriad Pro" w:eastAsia="Myriad Pro" w:hAnsi="Myriad Pro" w:cs="Myriad Pro"/>
                    <w:color w:val="005695"/>
                    <w:sz w:val="16"/>
                    <w:szCs w:val="16"/>
                  </w:rPr>
                  <w:t>o</w:t>
                </w:r>
                <w:r w:rsidR="00CC3D2A">
                  <w:rPr>
                    <w:rFonts w:ascii="Myriad Pro" w:eastAsia="Myriad Pro" w:hAnsi="Myriad Pro" w:cs="Myriad Pro"/>
                    <w:color w:val="005695"/>
                    <w:spacing w:val="4"/>
                    <w:sz w:val="16"/>
                    <w:szCs w:val="16"/>
                  </w:rPr>
                  <w:t>r</w:t>
                </w:r>
                <w:r w:rsidR="00CC3D2A">
                  <w:rPr>
                    <w:rFonts w:ascii="Myriad Pro" w:eastAsia="Myriad Pro" w:hAnsi="Myriad Pro" w:cs="Myriad Pro"/>
                    <w:color w:val="005695"/>
                    <w:sz w:val="16"/>
                    <w:szCs w:val="16"/>
                  </w:rPr>
                  <w:t>y Sho</w:t>
                </w:r>
                <w:r w:rsidR="00CC3D2A">
                  <w:rPr>
                    <w:rFonts w:ascii="Myriad Pro" w:eastAsia="Myriad Pro" w:hAnsi="Myriad Pro" w:cs="Myriad Pro"/>
                    <w:color w:val="005695"/>
                    <w:spacing w:val="-2"/>
                    <w:sz w:val="16"/>
                    <w:szCs w:val="16"/>
                  </w:rPr>
                  <w:t>r</w:t>
                </w:r>
                <w:r w:rsidR="00CC3D2A">
                  <w:rPr>
                    <w:rFonts w:ascii="Myriad Pro" w:eastAsia="Myriad Pro" w:hAnsi="Myriad Pro" w:cs="Myriad Pro"/>
                    <w:color w:val="005695"/>
                    <w:sz w:val="16"/>
                    <w:szCs w:val="16"/>
                  </w:rPr>
                  <w:t>ebi</w:t>
                </w:r>
                <w:r w:rsidR="00CC3D2A">
                  <w:rPr>
                    <w:rFonts w:ascii="Myriad Pro" w:eastAsia="Myriad Pro" w:hAnsi="Myriad Pro" w:cs="Myriad Pro"/>
                    <w:color w:val="005695"/>
                    <w:spacing w:val="-2"/>
                    <w:sz w:val="16"/>
                    <w:szCs w:val="16"/>
                  </w:rPr>
                  <w:t>r</w:t>
                </w:r>
                <w:r w:rsidR="00CC3D2A">
                  <w:rPr>
                    <w:rFonts w:ascii="Myriad Pro" w:eastAsia="Myriad Pro" w:hAnsi="Myriad Pro" w:cs="Myriad Pro"/>
                    <w:color w:val="005695"/>
                    <w:sz w:val="16"/>
                    <w:szCs w:val="16"/>
                  </w:rPr>
                  <w:t>ds</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110" type="#_x0000_t202" style="position:absolute;margin-left:514.2pt;margin-top:815.4pt;width:12.2pt;height:10pt;z-index:-2367;mso-position-horizontal-relative:page;mso-position-vertical-relative:page" filled="f" stroked="f">
          <v:textbox inset="0,0,0,0">
            <w:txbxContent>
              <w:p w:rsidR="00CC3D2A" w:rsidRDefault="00E44F47">
                <w:pPr>
                  <w:spacing w:line="187" w:lineRule="exact"/>
                  <w:ind w:left="40"/>
                  <w:rPr>
                    <w:rFonts w:ascii="Myriad Pro" w:eastAsia="Myriad Pro" w:hAnsi="Myriad Pro" w:cs="Myriad Pro"/>
                    <w:sz w:val="16"/>
                    <w:szCs w:val="16"/>
                  </w:rPr>
                </w:pPr>
                <w:r>
                  <w:fldChar w:fldCharType="begin"/>
                </w:r>
                <w:r w:rsidR="00CC3D2A">
                  <w:rPr>
                    <w:rFonts w:ascii="Myriad Pro" w:eastAsia="Myriad Pro" w:hAnsi="Myriad Pro" w:cs="Myriad Pro"/>
                    <w:color w:val="231F20"/>
                    <w:sz w:val="16"/>
                    <w:szCs w:val="16"/>
                  </w:rPr>
                  <w:instrText xml:space="preserve"> PAGE </w:instrText>
                </w:r>
                <w:r>
                  <w:fldChar w:fldCharType="separate"/>
                </w:r>
                <w:r w:rsidR="00403455">
                  <w:rPr>
                    <w:rFonts w:ascii="Myriad Pro" w:eastAsia="Myriad Pro" w:hAnsi="Myriad Pro" w:cs="Myriad Pro"/>
                    <w:noProof/>
                    <w:color w:val="231F20"/>
                    <w:sz w:val="16"/>
                    <w:szCs w:val="16"/>
                  </w:rPr>
                  <w:t>13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CC3D2A">
    <w:pPr>
      <w:spacing w:line="0" w:lineRule="atLeast"/>
      <w:rPr>
        <w:sz w:val="4"/>
        <w:szCs w:val="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093" type="#_x0000_t202" style="position:absolute;margin-left:69.85pt;margin-top:815.4pt;width:190.8pt;height:10pt;z-index:-2358;mso-position-horizontal-relative:page;mso-position-vertical-relative:page" filled="f" stroked="f">
          <v:textbox inset="0,0,0,0">
            <w:txbxContent>
              <w:p w:rsidR="00CC3D2A" w:rsidRDefault="00CC3D2A">
                <w:pPr>
                  <w:spacing w:line="187" w:lineRule="exact"/>
                  <w:ind w:left="20"/>
                  <w:rPr>
                    <w:rFonts w:ascii="Myriad Pro" w:eastAsia="Myriad Pro" w:hAnsi="Myriad Pro" w:cs="Myriad Pro"/>
                    <w:sz w:val="16"/>
                    <w:szCs w:val="16"/>
                  </w:rPr>
                </w:pPr>
                <w:r>
                  <w:rPr>
                    <w:rFonts w:ascii="Myriad Pro" w:eastAsia="Myriad Pro" w:hAnsi="Myriad Pro" w:cs="Myriad Pro"/>
                    <w:color w:val="231F20"/>
                    <w:sz w:val="16"/>
                    <w:szCs w:val="16"/>
                  </w:rPr>
                  <w:t xml:space="preserve">20 </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 </w:t>
                </w:r>
                <w:r>
                  <w:rPr>
                    <w:rFonts w:ascii="Myriad Pro" w:eastAsia="Myriad Pro" w:hAnsi="Myriad Pro" w:cs="Myriad Pro"/>
                    <w:color w:val="231F20"/>
                    <w:spacing w:val="6"/>
                    <w:sz w:val="16"/>
                    <w:szCs w:val="16"/>
                  </w:rPr>
                  <w:t xml:space="preserve"> </w:t>
                </w:r>
                <w:r>
                  <w:rPr>
                    <w:rFonts w:ascii="Myriad Pro" w:eastAsia="Myriad Pro" w:hAnsi="Myriad Pro" w:cs="Myriad Pro"/>
                    <w:color w:val="005695"/>
                    <w:spacing w:val="-3"/>
                    <w:sz w:val="16"/>
                    <w:szCs w:val="16"/>
                  </w:rPr>
                  <w:t>W</w:t>
                </w:r>
                <w:r>
                  <w:rPr>
                    <w:rFonts w:ascii="Myriad Pro" w:eastAsia="Myriad Pro" w:hAnsi="Myriad Pro" w:cs="Myriad Pro"/>
                    <w:color w:val="005695"/>
                    <w:sz w:val="16"/>
                    <w:szCs w:val="16"/>
                  </w:rPr>
                  <w:t>ildli</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e </w:t>
                </w:r>
                <w:r>
                  <w:rPr>
                    <w:rFonts w:ascii="Myriad Pro" w:eastAsia="Myriad Pro" w:hAnsi="Myriad Pro" w:cs="Myriad Pro"/>
                    <w:color w:val="005695"/>
                    <w:spacing w:val="-2"/>
                    <w:sz w:val="16"/>
                    <w:szCs w:val="16"/>
                  </w:rPr>
                  <w:t>C</w:t>
                </w:r>
                <w:r>
                  <w:rPr>
                    <w:rFonts w:ascii="Myriad Pro" w:eastAsia="Myriad Pro" w:hAnsi="Myriad Pro" w:cs="Myriad Pro"/>
                    <w:color w:val="005695"/>
                    <w:sz w:val="16"/>
                    <w:szCs w:val="16"/>
                  </w:rPr>
                  <w:t>onse</w:t>
                </w:r>
                <w:r>
                  <w:rPr>
                    <w:rFonts w:ascii="Myriad Pro" w:eastAsia="Myriad Pro" w:hAnsi="Myriad Pro" w:cs="Myriad Pro"/>
                    <w:color w:val="005695"/>
                    <w:spacing w:val="4"/>
                    <w:sz w:val="16"/>
                    <w:szCs w:val="16"/>
                  </w:rPr>
                  <w:t>r</w:t>
                </w:r>
                <w:r>
                  <w:rPr>
                    <w:rFonts w:ascii="Myriad Pro" w:eastAsia="Myriad Pro" w:hAnsi="Myriad Pro" w:cs="Myriad Pro"/>
                    <w:color w:val="005695"/>
                    <w:spacing w:val="-1"/>
                    <w:sz w:val="16"/>
                    <w:szCs w:val="16"/>
                  </w:rPr>
                  <w:t>va</w:t>
                </w:r>
                <w:r>
                  <w:rPr>
                    <w:rFonts w:ascii="Myriad Pro" w:eastAsia="Myriad Pro" w:hAnsi="Myriad Pro" w:cs="Myriad Pro"/>
                    <w:color w:val="005695"/>
                    <w:sz w:val="16"/>
                    <w:szCs w:val="16"/>
                  </w:rPr>
                  <w:t xml:space="preserve">tion </w:t>
                </w:r>
                <w:r>
                  <w:rPr>
                    <w:rFonts w:ascii="Myriad Pro" w:eastAsia="Myriad Pro" w:hAnsi="Myriad Pro" w:cs="Myriad Pro"/>
                    <w:color w:val="005695"/>
                    <w:spacing w:val="-1"/>
                    <w:sz w:val="16"/>
                    <w:szCs w:val="16"/>
                  </w:rPr>
                  <w:t>P</w:t>
                </w:r>
                <w:r>
                  <w:rPr>
                    <w:rFonts w:ascii="Myriad Pro" w:eastAsia="Myriad Pro" w:hAnsi="Myriad Pro" w:cs="Myriad Pro"/>
                    <w:color w:val="005695"/>
                    <w:sz w:val="16"/>
                    <w:szCs w:val="16"/>
                  </w:rPr>
                  <w:t xml:space="preserve">lan </w:t>
                </w:r>
                <w:r>
                  <w:rPr>
                    <w:rFonts w:ascii="Myriad Pro" w:eastAsia="Myriad Pro" w:hAnsi="Myriad Pro" w:cs="Myriad Pro"/>
                    <w:color w:val="005695"/>
                    <w:spacing w:val="-3"/>
                    <w:sz w:val="16"/>
                    <w:szCs w:val="16"/>
                  </w:rPr>
                  <w:t>f</w:t>
                </w:r>
                <w:r>
                  <w:rPr>
                    <w:rFonts w:ascii="Myriad Pro" w:eastAsia="Myriad Pro" w:hAnsi="Myriad Pro" w:cs="Myriad Pro"/>
                    <w:color w:val="005695"/>
                    <w:sz w:val="16"/>
                    <w:szCs w:val="16"/>
                  </w:rPr>
                  <w:t xml:space="preserve">or </w:t>
                </w:r>
                <w:r>
                  <w:rPr>
                    <w:rFonts w:ascii="Myriad Pro" w:eastAsia="Myriad Pro" w:hAnsi="Myriad Pro" w:cs="Myriad Pro"/>
                    <w:color w:val="005695"/>
                    <w:spacing w:val="1"/>
                    <w:sz w:val="16"/>
                    <w:szCs w:val="16"/>
                  </w:rPr>
                  <w:t>M</w:t>
                </w:r>
                <w:r>
                  <w:rPr>
                    <w:rFonts w:ascii="Myriad Pro" w:eastAsia="Myriad Pro" w:hAnsi="Myriad Pro" w:cs="Myriad Pro"/>
                    <w:color w:val="005695"/>
                    <w:sz w:val="16"/>
                    <w:szCs w:val="16"/>
                  </w:rPr>
                  <w:t>i</w:t>
                </w:r>
                <w:r>
                  <w:rPr>
                    <w:rFonts w:ascii="Myriad Pro" w:eastAsia="Myriad Pro" w:hAnsi="Myriad Pro" w:cs="Myriad Pro"/>
                    <w:color w:val="005695"/>
                    <w:spacing w:val="-1"/>
                    <w:sz w:val="16"/>
                    <w:szCs w:val="16"/>
                  </w:rPr>
                  <w:t>grat</w:t>
                </w:r>
                <w:r>
                  <w:rPr>
                    <w:rFonts w:ascii="Myriad Pro" w:eastAsia="Myriad Pro" w:hAnsi="Myriad Pro" w:cs="Myriad Pro"/>
                    <w:color w:val="005695"/>
                    <w:sz w:val="16"/>
                    <w:szCs w:val="16"/>
                  </w:rPr>
                  <w:t>o</w:t>
                </w:r>
                <w:r>
                  <w:rPr>
                    <w:rFonts w:ascii="Myriad Pro" w:eastAsia="Myriad Pro" w:hAnsi="Myriad Pro" w:cs="Myriad Pro"/>
                    <w:color w:val="005695"/>
                    <w:spacing w:val="4"/>
                    <w:sz w:val="16"/>
                    <w:szCs w:val="16"/>
                  </w:rPr>
                  <w:t>r</w:t>
                </w:r>
                <w:r>
                  <w:rPr>
                    <w:rFonts w:ascii="Myriad Pro" w:eastAsia="Myriad Pro" w:hAnsi="Myriad Pro" w:cs="Myriad Pro"/>
                    <w:color w:val="005695"/>
                    <w:sz w:val="16"/>
                    <w:szCs w:val="16"/>
                  </w:rPr>
                  <w:t>y Sho</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ebi</w:t>
                </w:r>
                <w:r>
                  <w:rPr>
                    <w:rFonts w:ascii="Myriad Pro" w:eastAsia="Myriad Pro" w:hAnsi="Myriad Pro" w:cs="Myriad Pro"/>
                    <w:color w:val="005695"/>
                    <w:spacing w:val="-2"/>
                    <w:sz w:val="16"/>
                    <w:szCs w:val="16"/>
                  </w:rPr>
                  <w:t>r</w:t>
                </w:r>
                <w:r>
                  <w:rPr>
                    <w:rFonts w:ascii="Myriad Pro" w:eastAsia="Myriad Pro" w:hAnsi="Myriad Pro" w:cs="Myriad Pro"/>
                    <w:color w:val="005695"/>
                    <w:sz w:val="16"/>
                    <w:szCs w:val="16"/>
                  </w:rPr>
                  <w:t>ds</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092" type="#_x0000_t202" style="position:absolute;margin-left:514.2pt;margin-top:815.4pt;width:12.2pt;height:10pt;z-index:-2357;mso-position-horizontal-relative:page;mso-position-vertical-relative:page" filled="f" stroked="f">
          <v:textbox inset="0,0,0,0">
            <w:txbxContent>
              <w:p w:rsidR="00CC3D2A" w:rsidRDefault="00E44F47">
                <w:pPr>
                  <w:spacing w:line="187" w:lineRule="exact"/>
                  <w:ind w:left="40"/>
                  <w:rPr>
                    <w:rFonts w:ascii="Myriad Pro" w:eastAsia="Myriad Pro" w:hAnsi="Myriad Pro" w:cs="Myriad Pro"/>
                    <w:sz w:val="16"/>
                    <w:szCs w:val="16"/>
                  </w:rPr>
                </w:pPr>
                <w:r>
                  <w:fldChar w:fldCharType="begin"/>
                </w:r>
                <w:r w:rsidR="00CC3D2A">
                  <w:rPr>
                    <w:rFonts w:ascii="Myriad Pro" w:eastAsia="Myriad Pro" w:hAnsi="Myriad Pro" w:cs="Myriad Pro"/>
                    <w:color w:val="231F20"/>
                    <w:sz w:val="16"/>
                    <w:szCs w:val="16"/>
                  </w:rPr>
                  <w:instrText xml:space="preserve"> PAGE </w:instrText>
                </w:r>
                <w:r>
                  <w:fldChar w:fldCharType="separate"/>
                </w:r>
                <w:r w:rsidR="00112326">
                  <w:rPr>
                    <w:rFonts w:ascii="Myriad Pro" w:eastAsia="Myriad Pro" w:hAnsi="Myriad Pro" w:cs="Myriad Pro"/>
                    <w:noProof/>
                    <w:color w:val="231F20"/>
                    <w:sz w:val="16"/>
                    <w:szCs w:val="16"/>
                  </w:rPr>
                  <w:t>21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D2A" w:rsidRDefault="00CC3D2A" w:rsidP="00356C57">
      <w:r>
        <w:separator/>
      </w:r>
    </w:p>
  </w:footnote>
  <w:footnote w:type="continuationSeparator" w:id="0">
    <w:p w:rsidR="00CC3D2A" w:rsidRDefault="00CC3D2A" w:rsidP="00356C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124" style="position:absolute;margin-left:0;margin-top:0;width:595.3pt;height:17pt;z-index:-2377;mso-position-horizontal-relative:page;mso-position-vertical-relative:page" coordsize="11906,340">
          <v:shape id="_x0000_s2125" style="position:absolute;width:11906;height:340" coordsize="11906,340" path="m,340r11906,l11906,,,,,340xe" fillcolor="#005695" stroked="f">
            <v:path arrowok="t"/>
          </v:shape>
          <w10:wrap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shapetype id="_x0000_t202" coordsize="21600,21600" o:spt="202" path="m,l,21600r21600,l21600,xe">
          <v:stroke joinstyle="miter"/>
          <v:path gradientshapeok="t" o:connecttype="rect"/>
        </v:shapetype>
        <v:shape id="_x0000_s2065" type="#_x0000_t202" style="position:absolute;margin-left:356.15pt;margin-top:103.95pt;width:74.45pt;height:23.15pt;z-index:-2350;mso-position-horizontal-relative:page;mso-position-vertical-relative:page" filled="f" stroked="f">
          <v:textbox style="mso-next-textbox:#_x0000_s2065" inset="0,0,0,0">
            <w:txbxContent>
              <w:p w:rsidR="00CC3D2A" w:rsidRDefault="00CC3D2A">
                <w:pPr>
                  <w:spacing w:line="188" w:lineRule="exact"/>
                  <w:ind w:lef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z w:val="16"/>
                    <w:szCs w:val="16"/>
                  </w:rPr>
                  <w:t>Th</w:t>
                </w:r>
                <w:r>
                  <w:rPr>
                    <w:rFonts w:ascii="Adobe Garamond Pro Bold" w:eastAsia="Adobe Garamond Pro Bold" w:hAnsi="Adobe Garamond Pro Bold" w:cs="Adobe Garamond Pro Bold"/>
                    <w:b/>
                    <w:bCs/>
                    <w:color w:val="FFFFFF"/>
                    <w:spacing w:val="-5"/>
                    <w:sz w:val="16"/>
                    <w:szCs w:val="16"/>
                  </w:rPr>
                  <w:t>r</w:t>
                </w:r>
                <w:r>
                  <w:rPr>
                    <w:rFonts w:ascii="Adobe Garamond Pro Bold" w:eastAsia="Adobe Garamond Pro Bold" w:hAnsi="Adobe Garamond Pro Bold" w:cs="Adobe Garamond Pro Bold"/>
                    <w:b/>
                    <w:bCs/>
                    <w:color w:val="FFFFFF"/>
                    <w:sz w:val="16"/>
                    <w:szCs w:val="16"/>
                  </w:rPr>
                  <w:t>eat</w:t>
                </w:r>
                <w:r>
                  <w:rPr>
                    <w:rFonts w:ascii="Adobe Garamond Pro Bold" w:eastAsia="Adobe Garamond Pro Bold" w:hAnsi="Adobe Garamond Pro Bold" w:cs="Adobe Garamond Pro Bold"/>
                    <w:b/>
                    <w:bCs/>
                    <w:color w:val="FFFFFF"/>
                    <w:spacing w:val="-5"/>
                    <w:sz w:val="16"/>
                    <w:szCs w:val="16"/>
                  </w:rPr>
                  <w:t xml:space="preserve"> </w:t>
                </w:r>
                <w:r>
                  <w:rPr>
                    <w:rFonts w:ascii="Adobe Garamond Pro Bold" w:eastAsia="Adobe Garamond Pro Bold" w:hAnsi="Adobe Garamond Pro Bold" w:cs="Adobe Garamond Pro Bold"/>
                    <w:b/>
                    <w:bCs/>
                    <w:color w:val="FFFFFF"/>
                    <w:sz w:val="16"/>
                    <w:szCs w:val="16"/>
                  </w:rPr>
                  <w:t>to</w:t>
                </w:r>
                <w:r>
                  <w:rPr>
                    <w:rFonts w:ascii="Adobe Garamond Pro Bold" w:eastAsia="Adobe Garamond Pro Bold" w:hAnsi="Adobe Garamond Pro Bold" w:cs="Adobe Garamond Pro Bold"/>
                    <w:b/>
                    <w:bCs/>
                    <w:color w:val="FFFFFF"/>
                    <w:spacing w:val="-5"/>
                    <w:sz w:val="16"/>
                    <w:szCs w:val="16"/>
                  </w:rPr>
                  <w:t xml:space="preserve"> </w:t>
                </w:r>
                <w:r>
                  <w:rPr>
                    <w:rFonts w:ascii="Adobe Garamond Pro Bold" w:eastAsia="Adobe Garamond Pro Bold" w:hAnsi="Adobe Garamond Pro Bold" w:cs="Adobe Garamond Pro Bold"/>
                    <w:b/>
                    <w:bCs/>
                    <w:color w:val="FFFFFF"/>
                    <w:sz w:val="16"/>
                    <w:szCs w:val="16"/>
                  </w:rPr>
                  <w:t>be</w:t>
                </w:r>
                <w:r>
                  <w:rPr>
                    <w:rFonts w:ascii="Adobe Garamond Pro Bold" w:eastAsia="Adobe Garamond Pro Bold" w:hAnsi="Adobe Garamond Pro Bold" w:cs="Adobe Garamond Pro Bold"/>
                    <w:b/>
                    <w:bCs/>
                    <w:color w:val="FFFFFF"/>
                    <w:spacing w:val="-4"/>
                    <w:sz w:val="16"/>
                    <w:szCs w:val="16"/>
                  </w:rPr>
                  <w:t xml:space="preserve"> </w:t>
                </w:r>
                <w:r>
                  <w:rPr>
                    <w:rFonts w:ascii="Adobe Garamond Pro Bold" w:eastAsia="Adobe Garamond Pro Bold" w:hAnsi="Adobe Garamond Pro Bold" w:cs="Adobe Garamond Pro Bold"/>
                    <w:b/>
                    <w:bCs/>
                    <w:color w:val="FFFFFF"/>
                    <w:sz w:val="16"/>
                    <w:szCs w:val="16"/>
                  </w:rPr>
                  <w:t>mitigated</w:t>
                </w:r>
              </w:p>
            </w:txbxContent>
          </v:textbox>
          <w10:wrap anchorx="page" anchory="page"/>
        </v:shape>
      </w:pict>
    </w:r>
    <w:r w:rsidRPr="00E44F47">
      <w:pict>
        <v:shape id="_x0000_s2067" type="#_x0000_t202" style="position:absolute;margin-left:189.9pt;margin-top:103.95pt;width:32.25pt;height:10pt;z-index:-2352;mso-position-horizontal-relative:page;mso-position-vertical-relative:page" filled="f" stroked="f">
          <v:textbox style="mso-next-textbox:#_x0000_s2067" inset="0,0,0,0">
            <w:txbxContent>
              <w:p w:rsidR="00CC3D2A" w:rsidRDefault="00CC3D2A">
                <w:pPr>
                  <w:spacing w:line="188" w:lineRule="exact"/>
                  <w:ind w:lef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5"/>
                    <w:sz w:val="16"/>
                    <w:szCs w:val="16"/>
                  </w:rPr>
                  <w:t>P</w:t>
                </w:r>
                <w:r>
                  <w:rPr>
                    <w:rFonts w:ascii="Adobe Garamond Pro Bold" w:eastAsia="Adobe Garamond Pro Bold" w:hAnsi="Adobe Garamond Pro Bold" w:cs="Adobe Garamond Pro Bold"/>
                    <w:b/>
                    <w:bCs/>
                    <w:color w:val="FFFFFF"/>
                    <w:sz w:val="16"/>
                    <w:szCs w:val="16"/>
                  </w:rPr>
                  <w:t>riority</w:t>
                </w:r>
              </w:p>
            </w:txbxContent>
          </v:textbox>
          <w10:wrap anchorx="page" anchory="page"/>
        </v:shape>
      </w:pict>
    </w:r>
    <w:r w:rsidRPr="00E44F47">
      <w:pict>
        <v:shape id="_x0000_s2068" type="#_x0000_t202" style="position:absolute;margin-left:95.4pt;margin-top:103.95pt;width:31.7pt;height:13.75pt;z-index:-2353;mso-position-horizontal-relative:page;mso-position-vertical-relative:page" filled="f" stroked="f">
          <v:textbox style="mso-next-textbox:#_x0000_s2068" inset="0,0,0,0">
            <w:txbxContent>
              <w:p w:rsidR="00CC3D2A" w:rsidRDefault="00CC3D2A">
                <w:pPr>
                  <w:spacing w:line="188" w:lineRule="exact"/>
                  <w:ind w:lef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1"/>
                    <w:sz w:val="16"/>
                    <w:szCs w:val="16"/>
                  </w:rPr>
                  <w:t>A</w:t>
                </w:r>
                <w:r>
                  <w:rPr>
                    <w:rFonts w:ascii="Adobe Garamond Pro Bold" w:eastAsia="Adobe Garamond Pro Bold" w:hAnsi="Adobe Garamond Pro Bold" w:cs="Adobe Garamond Pro Bold"/>
                    <w:b/>
                    <w:bCs/>
                    <w:color w:val="FFFFFF"/>
                    <w:sz w:val="16"/>
                    <w:szCs w:val="16"/>
                  </w:rPr>
                  <w:t>ction</w:t>
                </w:r>
              </w:p>
            </w:txbxContent>
          </v:textbox>
          <w10:wrap anchorx="page" anchory="page"/>
        </v:shape>
      </w:pict>
    </w:r>
    <w:r w:rsidRPr="00E44F47">
      <w:pict>
        <v:group id="_x0000_s2090" style="position:absolute;margin-left:0;margin-top:0;width:595.3pt;height:17pt;z-index:-2356;mso-position-horizontal-relative:page;mso-position-vertical-relative:page" coordsize="11906,340">
          <v:shape id="_x0000_s2091" style="position:absolute;width:11906;height:340" coordsize="11906,340" path="m,340r11906,l11906,,,,,340xe" fillcolor="#005695" stroked="f">
            <v:path arrowok="t"/>
          </v:shape>
          <w10:wrap anchorx="page" anchory="page"/>
        </v:group>
      </w:pict>
    </w:r>
    <w:r w:rsidRPr="00E44F47">
      <w:pict>
        <v:group id="_x0000_s2088" style="position:absolute;margin-left:0;margin-top:22pt;width:588.75pt;height:.1pt;z-index:-2355;mso-position-horizontal-relative:page;mso-position-vertical-relative:page" coordorigin=",440" coordsize="11775,2">
          <v:shape id="_x0000_s2089" style="position:absolute;top:440;width:11775;height:2" coordorigin=",440" coordsize="11775,0" path="m11775,440l,440e" filled="f" strokecolor="#005695" strokeweight="2pt">
            <v:stroke dashstyle="dash"/>
            <v:path arrowok="t"/>
          </v:shape>
          <w10:wrap anchorx="page" anchory="page"/>
        </v:group>
      </w:pict>
    </w:r>
    <w:r w:rsidRPr="00E44F47">
      <w:pict>
        <v:group id="_x0000_s2069" style="position:absolute;margin-left:70.35pt;margin-top:98.95pt;width:454.55pt;height:40.15pt;z-index:-2354;mso-position-horizontal-relative:page;mso-position-vertical-relative:page" coordorigin="1407,1979" coordsize="9091,803">
          <v:group id="_x0000_s2086" style="position:absolute;left:1417;top:1989;width:397;height:783" coordorigin="1417,1989" coordsize="397,783">
            <v:shape id="_x0000_s2087" style="position:absolute;left:1417;top:1989;width:397;height:783" coordorigin="1417,1989" coordsize="397,783" path="m1814,1989r-397,l1417,2772r397,l1814,1989xe" fillcolor="#005695" stroked="f">
              <v:path arrowok="t"/>
            </v:shape>
          </v:group>
          <v:group id="_x0000_s2084" style="position:absolute;left:1814;top:1989;width:1984;height:783" coordorigin="1814,1989" coordsize="1984,783">
            <v:shape id="_x0000_s2085" style="position:absolute;left:1814;top:1989;width:1984;height:783" coordorigin="1814,1989" coordsize="1984,783" path="m3798,1989r-1984,l1814,2772r1984,l3798,1989xe" fillcolor="#005695" stroked="f">
              <v:path arrowok="t"/>
            </v:shape>
          </v:group>
          <v:group id="_x0000_s2082" style="position:absolute;left:3798;top:1989;width:2;height:783" coordorigin="3798,1989" coordsize="2,783">
            <v:shape id="_x0000_s2083" style="position:absolute;left:3798;top:1989;width:2;height:783" coordorigin="3798,1989" coordsize="0,783" path="m3798,1989r,783e" filled="f" strokecolor="#005695" strokeweight=".03564mm">
              <v:path arrowok="t"/>
            </v:shape>
          </v:group>
          <v:group id="_x0000_s2080" style="position:absolute;left:3798;top:1989;width:850;height:783" coordorigin="3798,1989" coordsize="850,783">
            <v:shape id="_x0000_s2081" style="position:absolute;left:3798;top:1989;width:850;height:783" coordorigin="3798,1989" coordsize="850,783" path="m4649,1989r-851,l3798,2772r851,l4649,1989xe" fillcolor="#005695" stroked="f">
              <v:path arrowok="t"/>
            </v:shape>
          </v:group>
          <v:group id="_x0000_s2078" style="position:absolute;left:4649;top:1989;width:2381;height:783" coordorigin="4649,1989" coordsize="2381,783">
            <v:shape id="_x0000_s2079" style="position:absolute;left:4649;top:1989;width:2381;height:783" coordorigin="4649,1989" coordsize="2381,783" path="m7030,1989r-2381,l4649,2772r2381,l7030,1989xe" fillcolor="#005695" stroked="f">
              <v:path arrowok="t"/>
            </v:shape>
          </v:group>
          <v:group id="_x0000_s2076" style="position:absolute;left:7030;top:1989;width:1701;height:783" coordorigin="7030,1989" coordsize="1701,783">
            <v:shape id="_x0000_s2077" style="position:absolute;left:7030;top:1989;width:1701;height:783" coordorigin="7030,1989" coordsize="1701,783" path="m8731,1989r-1701,l7030,2772r1701,l8731,1989xe" fillcolor="#005695" stroked="f">
              <v:path arrowok="t"/>
            </v:shape>
          </v:group>
          <v:group id="_x0000_s2074" style="position:absolute;left:8731;top:1989;width:1757;height:783" coordorigin="8731,1989" coordsize="1757,783">
            <v:shape id="_x0000_s2075" style="position:absolute;left:8731;top:1989;width:1757;height:783" coordorigin="8731,1989" coordsize="1757,783" path="m10488,1989r-1757,l8731,2772r1757,l10488,1989xe" fillcolor="#005695" stroked="f">
              <v:path arrowok="t"/>
            </v:shape>
          </v:group>
          <v:group id="_x0000_s2072" style="position:absolute;left:1417;top:1989;width:9071;height:2" coordorigin="1417,1989" coordsize="9071,2">
            <v:shape id="_x0000_s2073" style="position:absolute;left:1417;top:1989;width:9071;height:2" coordorigin="1417,1989" coordsize="9071,0" path="m1417,1989r9071,e" filled="f" strokecolor="#005695" strokeweight=".17642mm">
              <v:path arrowok="t"/>
            </v:shape>
          </v:group>
          <v:group id="_x0000_s2070" style="position:absolute;left:1417;top:2772;width:9071;height:2" coordorigin="1417,2772" coordsize="9071,2">
            <v:shape id="_x0000_s2071" style="position:absolute;left:1417;top:2772;width:9071;height:2" coordorigin="1417,2772" coordsize="9071,0" path="m1417,2772r9071,e" filled="f" strokecolor="#005695" strokeweight=".35281mm">
              <v:path arrowok="t"/>
            </v:shape>
          </v:group>
          <w10:wrap anchorx="page" anchory="page"/>
        </v:group>
      </w:pict>
    </w:r>
    <w:r w:rsidRPr="00E44F47">
      <w:pict>
        <v:shape id="_x0000_s2066" type="#_x0000_t202" style="position:absolute;margin-left:237.1pt;margin-top:103.95pt;width:70.65pt;height:10pt;z-index:-2351;mso-position-horizontal-relative:page;mso-position-vertical-relative:page" filled="f" stroked="f">
          <v:textbox inset="0,0,0,0">
            <w:txbxContent>
              <w:p w:rsidR="00CC3D2A" w:rsidRDefault="00CC3D2A">
                <w:pPr>
                  <w:spacing w:line="188" w:lineRule="exact"/>
                  <w:ind w:left="20"/>
                  <w:rPr>
                    <w:rFonts w:ascii="Adobe Garamond Pro Bold" w:eastAsia="Adobe Garamond Pro Bold" w:hAnsi="Adobe Garamond Pro Bold" w:cs="Adobe Garamond Pro Bold"/>
                    <w:sz w:val="16"/>
                    <w:szCs w:val="16"/>
                  </w:rPr>
                </w:pPr>
                <w:r>
                  <w:rPr>
                    <w:rFonts w:ascii="Adobe Garamond Pro Bold" w:eastAsia="Adobe Garamond Pro Bold" w:hAnsi="Adobe Garamond Pro Bold" w:cs="Adobe Garamond Pro Bold"/>
                    <w:b/>
                    <w:bCs/>
                    <w:color w:val="FFFFFF"/>
                    <w:spacing w:val="-10"/>
                    <w:sz w:val="16"/>
                    <w:szCs w:val="16"/>
                  </w:rPr>
                  <w:t>P</w:t>
                </w:r>
                <w:r>
                  <w:rPr>
                    <w:rFonts w:ascii="Adobe Garamond Pro Bold" w:eastAsia="Adobe Garamond Pro Bold" w:hAnsi="Adobe Garamond Pro Bold" w:cs="Adobe Garamond Pro Bold"/>
                    <w:b/>
                    <w:bCs/>
                    <w:color w:val="FFFFFF"/>
                    <w:sz w:val="16"/>
                    <w:szCs w:val="16"/>
                  </w:rPr>
                  <w:t>e</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fo</w:t>
                </w:r>
                <w:r>
                  <w:rPr>
                    <w:rFonts w:ascii="Adobe Garamond Pro Bold" w:eastAsia="Adobe Garamond Pro Bold" w:hAnsi="Adobe Garamond Pro Bold" w:cs="Adobe Garamond Pro Bold"/>
                    <w:b/>
                    <w:bCs/>
                    <w:color w:val="FFFFFF"/>
                    <w:spacing w:val="-3"/>
                    <w:sz w:val="16"/>
                    <w:szCs w:val="16"/>
                  </w:rPr>
                  <w:t>r</w:t>
                </w:r>
                <w:r>
                  <w:rPr>
                    <w:rFonts w:ascii="Adobe Garamond Pro Bold" w:eastAsia="Adobe Garamond Pro Bold" w:hAnsi="Adobe Garamond Pro Bold" w:cs="Adobe Garamond Pro Bold"/>
                    <w:b/>
                    <w:bCs/>
                    <w:color w:val="FFFFFF"/>
                    <w:sz w:val="16"/>
                    <w:szCs w:val="16"/>
                  </w:rPr>
                  <w:t xml:space="preserve">mance </w:t>
                </w:r>
                <w:r>
                  <w:rPr>
                    <w:rFonts w:ascii="Adobe Garamond Pro Bold" w:eastAsia="Adobe Garamond Pro Bold" w:hAnsi="Adobe Garamond Pro Bold" w:cs="Adobe Garamond Pro Bold"/>
                    <w:b/>
                    <w:bCs/>
                    <w:color w:val="FFFFFF"/>
                    <w:spacing w:val="-1"/>
                    <w:sz w:val="16"/>
                    <w:szCs w:val="16"/>
                  </w:rPr>
                  <w:t>C</w:t>
                </w:r>
                <w:r>
                  <w:rPr>
                    <w:rFonts w:ascii="Adobe Garamond Pro Bold" w:eastAsia="Adobe Garamond Pro Bold" w:hAnsi="Adobe Garamond Pro Bold" w:cs="Adobe Garamond Pro Bold"/>
                    <w:b/>
                    <w:bCs/>
                    <w:color w:val="FFFFFF"/>
                    <w:sz w:val="16"/>
                    <w:szCs w:val="16"/>
                  </w:rPr>
                  <w:t>riteria</w:t>
                </w:r>
              </w:p>
            </w:txbxContent>
          </v:textbox>
          <w10:wrap anchorx="page" anchory="page"/>
        </v:shape>
      </w:pict>
    </w:r>
    <w:r w:rsidRPr="00E44F47">
      <w:pict>
        <v:shape id="_x0000_s2064" type="#_x0000_t202" style="position:absolute;margin-left:441.2pt;margin-top:103.95pt;width:60.55pt;height:32pt;z-index:-2349;mso-position-horizontal-relative:page;mso-position-vertical-relative:page" filled="f" stroked="f">
          <v:textbox inset="0,0,0,0">
            <w:txbxContent>
              <w:p w:rsidR="00CC3D2A" w:rsidRPr="00CC3D2A" w:rsidRDefault="00CC3D2A">
                <w:pPr>
                  <w:spacing w:line="188" w:lineRule="exact"/>
                  <w:ind w:left="20"/>
                  <w:rPr>
                    <w:rFonts w:ascii="Adobe Garamond Pro Bold" w:eastAsia="Adobe Garamond Pro Bold" w:hAnsi="Adobe Garamond Pro Bold" w:cs="Adobe Garamond Pro Bold"/>
                    <w:sz w:val="14"/>
                    <w:szCs w:val="16"/>
                  </w:rPr>
                </w:pPr>
                <w:r w:rsidRPr="00CC3D2A">
                  <w:rPr>
                    <w:rFonts w:ascii="Adobe Garamond Pro Bold" w:eastAsia="Adobe Garamond Pro Bold" w:hAnsi="Adobe Garamond Pro Bold" w:cs="Adobe Garamond Pro Bold"/>
                    <w:b/>
                    <w:bCs/>
                    <w:color w:val="FFFFFF"/>
                    <w:spacing w:val="-2"/>
                    <w:sz w:val="14"/>
                    <w:szCs w:val="16"/>
                  </w:rPr>
                  <w:t>R</w:t>
                </w:r>
                <w:r w:rsidRPr="00CC3D2A">
                  <w:rPr>
                    <w:rFonts w:ascii="Adobe Garamond Pro Bold" w:eastAsia="Adobe Garamond Pro Bold" w:hAnsi="Adobe Garamond Pro Bold" w:cs="Adobe Garamond Pro Bold"/>
                    <w:b/>
                    <w:bCs/>
                    <w:color w:val="FFFFFF"/>
                    <w:sz w:val="14"/>
                    <w:szCs w:val="16"/>
                  </w:rPr>
                  <w:t>esponsible</w:t>
                </w:r>
              </w:p>
              <w:p w:rsidR="00CC3D2A" w:rsidRDefault="00CC3D2A">
                <w:pPr>
                  <w:spacing w:before="28" w:line="274" w:lineRule="auto"/>
                  <w:ind w:left="20"/>
                  <w:rPr>
                    <w:rFonts w:ascii="Adobe Garamond Pro Bold" w:eastAsia="Adobe Garamond Pro Bold" w:hAnsi="Adobe Garamond Pro Bold" w:cs="Adobe Garamond Pro Bold"/>
                    <w:sz w:val="16"/>
                    <w:szCs w:val="16"/>
                  </w:rPr>
                </w:pPr>
                <w:r w:rsidRPr="00CC3D2A">
                  <w:rPr>
                    <w:rFonts w:ascii="Adobe Garamond Pro Bold" w:eastAsia="Adobe Garamond Pro Bold" w:hAnsi="Adobe Garamond Pro Bold" w:cs="Adobe Garamond Pro Bold"/>
                    <w:b/>
                    <w:bCs/>
                    <w:color w:val="FFFFFF"/>
                    <w:sz w:val="14"/>
                    <w:szCs w:val="16"/>
                  </w:rPr>
                  <w:t>agencies</w:t>
                </w:r>
                <w:r w:rsidRPr="00CC3D2A">
                  <w:rPr>
                    <w:rFonts w:ascii="Adobe Garamond Pro" w:eastAsia="Adobe Garamond Pro" w:hAnsi="Adobe Garamond Pro" w:cs="Adobe Garamond Pro"/>
                    <w:color w:val="FFFFFF"/>
                    <w:position w:val="5"/>
                    <w:sz w:val="8"/>
                    <w:szCs w:val="9"/>
                  </w:rPr>
                  <w:t>1</w:t>
                </w:r>
                <w:r w:rsidRPr="00CC3D2A">
                  <w:rPr>
                    <w:rFonts w:ascii="Adobe Garamond Pro" w:eastAsia="Adobe Garamond Pro" w:hAnsi="Adobe Garamond Pro" w:cs="Adobe Garamond Pro"/>
                    <w:color w:val="FFFFFF"/>
                    <w:spacing w:val="16"/>
                    <w:position w:val="5"/>
                    <w:sz w:val="8"/>
                    <w:szCs w:val="9"/>
                  </w:rPr>
                  <w:t xml:space="preserve"> </w:t>
                </w:r>
                <w:r w:rsidRPr="00CC3D2A">
                  <w:rPr>
                    <w:rFonts w:ascii="Adobe Garamond Pro Bold" w:eastAsia="Adobe Garamond Pro Bold" w:hAnsi="Adobe Garamond Pro Bold" w:cs="Adobe Garamond Pro Bold"/>
                    <w:b/>
                    <w:bCs/>
                    <w:color w:val="FFFFFF"/>
                    <w:sz w:val="14"/>
                    <w:szCs w:val="16"/>
                  </w:rPr>
                  <w:t>and potential</w:t>
                </w:r>
                <w:r w:rsidRPr="00CC3D2A">
                  <w:rPr>
                    <w:rFonts w:ascii="Adobe Garamond Pro Bold" w:eastAsia="Adobe Garamond Pro Bold" w:hAnsi="Adobe Garamond Pro Bold" w:cs="Adobe Garamond Pro Bold"/>
                    <w:b/>
                    <w:bCs/>
                    <w:color w:val="FFFFFF"/>
                    <w:spacing w:val="1"/>
                    <w:sz w:val="14"/>
                    <w:szCs w:val="16"/>
                  </w:rPr>
                  <w:t xml:space="preserve"> </w:t>
                </w:r>
                <w:r>
                  <w:rPr>
                    <w:rFonts w:ascii="Adobe Garamond Pro Bold" w:eastAsia="Adobe Garamond Pro Bold" w:hAnsi="Adobe Garamond Pro Bold" w:cs="Adobe Garamond Pro Bold"/>
                    <w:b/>
                    <w:bCs/>
                    <w:color w:val="FFFFFF"/>
                    <w:sz w:val="16"/>
                    <w:szCs w:val="16"/>
                  </w:rPr>
                  <w:t>pa</w:t>
                </w:r>
                <w:r>
                  <w:rPr>
                    <w:rFonts w:ascii="Adobe Garamond Pro Bold" w:eastAsia="Adobe Garamond Pro Bold" w:hAnsi="Adobe Garamond Pro Bold" w:cs="Adobe Garamond Pro Bold"/>
                    <w:b/>
                    <w:bCs/>
                    <w:color w:val="FFFFFF"/>
                    <w:spacing w:val="1"/>
                    <w:sz w:val="16"/>
                    <w:szCs w:val="16"/>
                  </w:rPr>
                  <w:t>r</w:t>
                </w:r>
                <w:r>
                  <w:rPr>
                    <w:rFonts w:ascii="Adobe Garamond Pro Bold" w:eastAsia="Adobe Garamond Pro Bold" w:hAnsi="Adobe Garamond Pro Bold" w:cs="Adobe Garamond Pro Bold"/>
                    <w:b/>
                    <w:bCs/>
                    <w:color w:val="FFFFFF"/>
                    <w:sz w:val="16"/>
                    <w:szCs w:val="16"/>
                  </w:rPr>
                  <w:t>tners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062" style="position:absolute;margin-left:0;margin-top:0;width:595.3pt;height:17pt;z-index:-2348;mso-position-horizontal-relative:page;mso-position-vertical-relative:page" coordsize="11906,340">
          <v:shape id="_x0000_s2063" style="position:absolute;width:11906;height:340" coordsize="11906,340" path="m,340r11906,l11906,,,,,340xe" fillcolor="#005695" stroked="f">
            <v:path arrowok="t"/>
          </v:shape>
          <w10:wrap anchorx="page" anchory="page"/>
        </v:group>
      </w:pict>
    </w:r>
    <w:r w:rsidRPr="00E44F47">
      <w:pict>
        <v:group id="_x0000_s2060" style="position:absolute;margin-left:4.4pt;margin-top:22pt;width:590.85pt;height:.1pt;z-index:-2347;mso-position-horizontal-relative:page;mso-position-vertical-relative:page" coordorigin="88,440" coordsize="11817,2">
          <v:shape id="_x0000_s2061" style="position:absolute;left:88;top:440;width:11817;height:2" coordorigin="88,440" coordsize="11817,0" path="m11906,440l88,440e" filled="f" strokecolor="#005695" strokeweight="2pt">
            <v:stroke dashstyle="dash"/>
            <v:path arrowok="t"/>
          </v:shape>
          <w10:wrap anchorx="page" anchory="pag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056" style="position:absolute;margin-left:0;margin-top:0;width:595.3pt;height:17pt;z-index:-2344;mso-position-horizontal-relative:page;mso-position-vertical-relative:page" coordsize="11906,340">
          <v:shape id="_x0000_s2057" style="position:absolute;width:11906;height:340" coordsize="11906,340" path="m,340r11906,l11906,,,,,340xe" fillcolor="#005695" stroked="f">
            <v:path arrowok="t"/>
          </v:shape>
          <w10:wrap anchorx="page" anchory="page"/>
        </v:group>
      </w:pict>
    </w:r>
    <w:r w:rsidRPr="00E44F47">
      <w:pict>
        <v:group id="_x0000_s2054" style="position:absolute;margin-left:0;margin-top:22pt;width:588.75pt;height:.1pt;z-index:-2343;mso-position-horizontal-relative:page;mso-position-vertical-relative:page" coordorigin=",440" coordsize="11775,2">
          <v:shape id="_x0000_s2055" style="position:absolute;top:440;width:11775;height:2" coordorigin=",440" coordsize="11775,0" path="m11775,440l,440e" filled="f" strokecolor="#005695" strokeweight="2pt">
            <v:stroke dashstyle="dash"/>
            <v:path arrowok="t"/>
          </v:shape>
          <w10:wrap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052" style="position:absolute;margin-left:0;margin-top:0;width:595.3pt;height:17pt;z-index:-2342;mso-position-horizontal-relative:page;mso-position-vertical-relative:page" coordsize="11906,340">
          <v:shape id="_x0000_s2053" style="position:absolute;width:11906;height:340" coordsize="11906,340" path="m,340r11906,l11906,,,,,340xe" fillcolor="#005695" stroked="f">
            <v:path arrowok="t"/>
          </v:shape>
          <w10:wrap anchorx="page" anchory="page"/>
        </v:group>
      </w:pict>
    </w:r>
    <w:r w:rsidRPr="00E44F47">
      <w:pict>
        <v:group id="_x0000_s2050" style="position:absolute;margin-left:4.4pt;margin-top:22pt;width:590.85pt;height:.1pt;z-index:-2341;mso-position-horizontal-relative:page;mso-position-vertical-relative:page" coordorigin="88,440" coordsize="11817,2">
          <v:shape id="_x0000_s2051" style="position:absolute;left:88;top:440;width:11817;height:2" coordorigin="88,440" coordsize="11817,0" path="m11906,440l88,440e" filled="f" strokecolor="#005695" strokeweight="2pt">
            <v:stroke dashstyle="dash"/>
            <v:path arrowok="t"/>
          </v:shape>
          <w10:wrap anchorx="page" anchory="pag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CC3D2A">
    <w:pPr>
      <w:spacing w:line="0" w:lineRule="atLeast"/>
      <w:rPr>
        <w:sz w:val="4"/>
        <w:szCs w:val="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CC3D2A">
    <w:pPr>
      <w:spacing w:line="0" w:lineRule="atLeast"/>
      <w:rPr>
        <w:sz w:val="4"/>
        <w:szCs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126" style="position:absolute;margin-left:0;margin-top:0;width:595.3pt;height:17pt;z-index:-2378;mso-position-horizontal-relative:page;mso-position-vertical-relative:page" coordsize="11906,340">
          <v:shape id="_x0000_s2127" style="position:absolute;width:11906;height:340" coordsize="11906,340" path="m,340r11906,l11906,,,,,340xe" fillcolor="#005695" stroked="f">
            <v:path arrowok="t"/>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120" style="position:absolute;margin-left:0;margin-top:0;width:595.3pt;height:17pt;z-index:-2374;mso-position-horizontal-relative:page;mso-position-vertical-relative:page" coordsize="11906,340">
          <v:shape id="_x0000_s2121" style="position:absolute;width:11906;height:340" coordsize="11906,340" path="m,340r11906,l11906,,,,,340xe" fillcolor="#005695" stroked="f">
            <v:path arrowok="t"/>
          </v:shape>
          <w10:wrap anchorx="page" anchory="page"/>
        </v:group>
      </w:pict>
    </w:r>
    <w:r w:rsidRPr="00E44F47">
      <w:pict>
        <v:group id="_x0000_s2118" style="position:absolute;margin-left:0;margin-top:22pt;width:588.75pt;height:.1pt;z-index:-2373;mso-position-horizontal-relative:page;mso-position-vertical-relative:page" coordorigin=",440" coordsize="11775,2">
          <v:shape id="_x0000_s2119" style="position:absolute;top:440;width:11775;height:2" coordorigin=",440" coordsize="11775,0" path="m11775,440l,440e" filled="f" strokecolor="#005695" strokeweight="2pt">
            <v:stroke dashstyle="dash"/>
            <v:path arrowok="t"/>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116" style="position:absolute;margin-left:0;margin-top:0;width:595.3pt;height:17pt;z-index:-2372;mso-position-horizontal-relative:page;mso-position-vertical-relative:page" coordsize="11906,340">
          <v:shape id="_x0000_s2117" style="position:absolute;width:11906;height:340" coordsize="11906,340" path="m,340r11906,l11906,,,,,340xe" fillcolor="#005695" stroked="f">
            <v:path arrowok="t"/>
          </v:shape>
          <w10:wrap anchorx="page" anchory="page"/>
        </v:group>
      </w:pict>
    </w:r>
    <w:r w:rsidRPr="00E44F47">
      <w:pict>
        <v:group id="_x0000_s2114" style="position:absolute;margin-left:4.4pt;margin-top:22pt;width:590.85pt;height:.1pt;z-index:-2371;mso-position-horizontal-relative:page;mso-position-vertical-relative:page" coordorigin="88,440" coordsize="11817,2">
          <v:shape id="_x0000_s2115" style="position:absolute;left:88;top:440;width:11817;height:2" coordorigin="88,440" coordsize="11817,0" path="m11906,440l88,440e" filled="f" strokecolor="#005695" strokeweight="2pt">
            <v:stroke dashstyle="dash"/>
            <v:path arrowok="t"/>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104" style="position:absolute;margin-left:0;margin-top:0;width:595.3pt;height:17pt;z-index:-2364;mso-position-horizontal-relative:page;mso-position-vertical-relative:page" coordsize="11906,340">
          <v:shape id="_x0000_s2105" style="position:absolute;width:11906;height:340" coordsize="11906,340" path="m,340r11906,l11906,,,,,340xe" fillcolor="#005695" stroked="f">
            <v:path arrowok="t"/>
          </v:shape>
          <w10:wrap anchorx="page" anchory="page"/>
        </v:group>
      </w:pict>
    </w:r>
    <w:r w:rsidRPr="00E44F47">
      <w:pict>
        <v:group id="_x0000_s2102" style="position:absolute;margin-left:0;margin-top:22pt;width:588.75pt;height:.1pt;z-index:-2363;mso-position-horizontal-relative:page;mso-position-vertical-relative:page" coordorigin=",440" coordsize="11775,2">
          <v:shape id="_x0000_s2103" style="position:absolute;top:440;width:11775;height:2" coordorigin=",440" coordsize="11775,0" path="m11775,440l,440e" filled="f" strokecolor="#005695" strokeweight="2pt">
            <v:stroke dashstyle="dash"/>
            <v:path arrowok="t"/>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108" style="position:absolute;margin-left:0;margin-top:0;width:595.3pt;height:17pt;z-index:-2366;mso-position-horizontal-relative:page;mso-position-vertical-relative:page" coordsize="11906,340">
          <v:shape id="_x0000_s2109" style="position:absolute;width:11906;height:340" coordsize="11906,340" path="m,340r11906,l11906,,,,,340xe" fillcolor="#005695" stroked="f">
            <v:path arrowok="t"/>
          </v:shape>
          <w10:wrap anchorx="page" anchory="page"/>
        </v:group>
      </w:pict>
    </w:r>
    <w:r w:rsidRPr="00E44F47">
      <w:pict>
        <v:group id="_x0000_s2106" style="position:absolute;margin-left:4.4pt;margin-top:22pt;width:590.85pt;height:.1pt;z-index:-2365;mso-position-horizontal-relative:page;mso-position-vertical-relative:page" coordorigin="88,440" coordsize="11817,2">
          <v:shape id="_x0000_s2107" style="position:absolute;left:88;top:440;width:11817;height:2" coordorigin="88,440" coordsize="11817,0" path="m11906,440l88,440e" filled="f" strokecolor="#005695" strokeweight="2pt">
            <v:stroke dashstyle="dash"/>
            <v:path arrowok="t"/>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CC3D2A">
    <w:pPr>
      <w:spacing w:line="0" w:lineRule="atLeast"/>
      <w:rPr>
        <w:sz w:val="4"/>
        <w:szCs w:val="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100" style="position:absolute;margin-left:0;margin-top:0;width:595.3pt;height:17pt;z-index:-2362;mso-position-horizontal-relative:page;mso-position-vertical-relative:page" coordsize="11906,340">
          <v:shape id="_x0000_s2101" style="position:absolute;width:11906;height:340" coordsize="11906,340" path="m,340r11906,l11906,,,,,340xe" fillcolor="#005695" stroked="f">
            <v:path arrowok="t"/>
          </v:shape>
          <w10:wrap anchorx="page" anchory="page"/>
        </v:group>
      </w:pict>
    </w:r>
    <w:r w:rsidRPr="00E44F47">
      <w:pict>
        <v:group id="_x0000_s2098" style="position:absolute;margin-left:0;margin-top:22pt;width:588.75pt;height:.1pt;z-index:-2361;mso-position-horizontal-relative:page;mso-position-vertical-relative:page" coordorigin=",440" coordsize="11775,2">
          <v:shape id="_x0000_s2099" style="position:absolute;top:440;width:11775;height:2" coordorigin=",440" coordsize="11775,0" path="m11775,440l,440e" filled="f" strokecolor="#005695" strokeweight="2pt">
            <v:stroke dashstyle="dash"/>
            <v:path arrowok="t"/>
          </v:shape>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2A" w:rsidRDefault="00E44F47">
    <w:pPr>
      <w:spacing w:line="200" w:lineRule="exact"/>
      <w:rPr>
        <w:sz w:val="20"/>
        <w:szCs w:val="20"/>
      </w:rPr>
    </w:pPr>
    <w:r w:rsidRPr="00E44F47">
      <w:pict>
        <v:group id="_x0000_s2096" style="position:absolute;margin-left:0;margin-top:0;width:595.3pt;height:17pt;z-index:-2360;mso-position-horizontal-relative:page;mso-position-vertical-relative:page" coordsize="11906,340">
          <v:shape id="_x0000_s2097" style="position:absolute;width:11906;height:340" coordsize="11906,340" path="m,340r11906,l11906,,,,,340xe" fillcolor="#005695" stroked="f">
            <v:path arrowok="t"/>
          </v:shape>
          <w10:wrap anchorx="page" anchory="page"/>
        </v:group>
      </w:pict>
    </w:r>
    <w:r w:rsidRPr="00E44F47">
      <w:pict>
        <v:group id="_x0000_s2094" style="position:absolute;margin-left:4.4pt;margin-top:22pt;width:590.85pt;height:.1pt;z-index:-2359;mso-position-horizontal-relative:page;mso-position-vertical-relative:page" coordorigin="88,440" coordsize="11817,2">
          <v:shape id="_x0000_s2095" style="position:absolute;left:88;top:440;width:11817;height:2" coordorigin="88,440" coordsize="11817,0" path="m11906,440l88,440e" filled="f" strokecolor="#005695" strokeweight="2pt">
            <v:stroke dashstyle="dash"/>
            <v:path arrowok="t"/>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21304"/>
    <w:multiLevelType w:val="hybridMultilevel"/>
    <w:tmpl w:val="57247DC0"/>
    <w:lvl w:ilvl="0" w:tplc="C384494A">
      <w:start w:val="1"/>
      <w:numFmt w:val="bullet"/>
      <w:lvlText w:val="•"/>
      <w:lvlJc w:val="left"/>
      <w:pPr>
        <w:ind w:hanging="284"/>
      </w:pPr>
      <w:rPr>
        <w:rFonts w:ascii="Adobe Garamond Pro" w:eastAsia="Adobe Garamond Pro" w:hAnsi="Adobe Garamond Pro" w:hint="default"/>
        <w:color w:val="231F20"/>
        <w:sz w:val="20"/>
        <w:szCs w:val="20"/>
      </w:rPr>
    </w:lvl>
    <w:lvl w:ilvl="1" w:tplc="275A2760">
      <w:start w:val="1"/>
      <w:numFmt w:val="bullet"/>
      <w:lvlText w:val="•"/>
      <w:lvlJc w:val="left"/>
      <w:rPr>
        <w:rFonts w:hint="default"/>
      </w:rPr>
    </w:lvl>
    <w:lvl w:ilvl="2" w:tplc="FE080F84">
      <w:start w:val="1"/>
      <w:numFmt w:val="bullet"/>
      <w:lvlText w:val="•"/>
      <w:lvlJc w:val="left"/>
      <w:rPr>
        <w:rFonts w:hint="default"/>
      </w:rPr>
    </w:lvl>
    <w:lvl w:ilvl="3" w:tplc="76787AD2">
      <w:start w:val="1"/>
      <w:numFmt w:val="bullet"/>
      <w:lvlText w:val="•"/>
      <w:lvlJc w:val="left"/>
      <w:rPr>
        <w:rFonts w:hint="default"/>
      </w:rPr>
    </w:lvl>
    <w:lvl w:ilvl="4" w:tplc="53E015C2">
      <w:start w:val="1"/>
      <w:numFmt w:val="bullet"/>
      <w:lvlText w:val="•"/>
      <w:lvlJc w:val="left"/>
      <w:rPr>
        <w:rFonts w:hint="default"/>
      </w:rPr>
    </w:lvl>
    <w:lvl w:ilvl="5" w:tplc="0F6ACB72">
      <w:start w:val="1"/>
      <w:numFmt w:val="bullet"/>
      <w:lvlText w:val="•"/>
      <w:lvlJc w:val="left"/>
      <w:rPr>
        <w:rFonts w:hint="default"/>
      </w:rPr>
    </w:lvl>
    <w:lvl w:ilvl="6" w:tplc="8B826834">
      <w:start w:val="1"/>
      <w:numFmt w:val="bullet"/>
      <w:lvlText w:val="•"/>
      <w:lvlJc w:val="left"/>
      <w:rPr>
        <w:rFonts w:hint="default"/>
      </w:rPr>
    </w:lvl>
    <w:lvl w:ilvl="7" w:tplc="FE780E8A">
      <w:start w:val="1"/>
      <w:numFmt w:val="bullet"/>
      <w:lvlText w:val="•"/>
      <w:lvlJc w:val="left"/>
      <w:rPr>
        <w:rFonts w:hint="default"/>
      </w:rPr>
    </w:lvl>
    <w:lvl w:ilvl="8" w:tplc="36326ECE">
      <w:start w:val="1"/>
      <w:numFmt w:val="bullet"/>
      <w:lvlText w:val="•"/>
      <w:lvlJc w:val="left"/>
      <w:rPr>
        <w:rFonts w:hint="default"/>
      </w:rPr>
    </w:lvl>
  </w:abstractNum>
  <w:abstractNum w:abstractNumId="1">
    <w:nsid w:val="13140BDC"/>
    <w:multiLevelType w:val="multilevel"/>
    <w:tmpl w:val="A2AAC5A2"/>
    <w:lvl w:ilvl="0">
      <w:start w:val="8"/>
      <w:numFmt w:val="decimal"/>
      <w:lvlText w:val="%1"/>
      <w:lvlJc w:val="left"/>
      <w:pPr>
        <w:ind w:hanging="851"/>
        <w:jc w:val="right"/>
      </w:pPr>
      <w:rPr>
        <w:rFonts w:ascii="Myriad Pro" w:eastAsia="Myriad Pro" w:hAnsi="Myriad Pro" w:hint="default"/>
        <w:color w:val="005695"/>
        <w:sz w:val="52"/>
        <w:szCs w:val="52"/>
      </w:rPr>
    </w:lvl>
    <w:lvl w:ilvl="1">
      <w:start w:val="1"/>
      <w:numFmt w:val="decimal"/>
      <w:lvlText w:val="%1.%2"/>
      <w:lvlJc w:val="left"/>
      <w:pPr>
        <w:ind w:hanging="851"/>
        <w:jc w:val="right"/>
      </w:pPr>
      <w:rPr>
        <w:rFonts w:ascii="Myriad Pro Light" w:eastAsia="Myriad Pro Light" w:hAnsi="Myriad Pro Light" w:hint="default"/>
        <w:color w:val="005695"/>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13317BDF"/>
    <w:multiLevelType w:val="multilevel"/>
    <w:tmpl w:val="4D5AF02A"/>
    <w:lvl w:ilvl="0">
      <w:start w:val="2"/>
      <w:numFmt w:val="decimal"/>
      <w:lvlText w:val="%1"/>
      <w:lvlJc w:val="left"/>
      <w:pPr>
        <w:ind w:hanging="851"/>
        <w:jc w:val="right"/>
      </w:pPr>
      <w:rPr>
        <w:rFonts w:ascii="Myriad Pro" w:eastAsia="Myriad Pro" w:hAnsi="Myriad Pro" w:hint="default"/>
        <w:color w:val="005695"/>
        <w:sz w:val="52"/>
        <w:szCs w:val="52"/>
      </w:rPr>
    </w:lvl>
    <w:lvl w:ilvl="1">
      <w:start w:val="1"/>
      <w:numFmt w:val="decimal"/>
      <w:lvlText w:val="%1.%2"/>
      <w:lvlJc w:val="left"/>
      <w:pPr>
        <w:ind w:hanging="851"/>
        <w:jc w:val="right"/>
      </w:pPr>
      <w:rPr>
        <w:rFonts w:ascii="Myriad Pro Light" w:eastAsia="Myriad Pro Light" w:hAnsi="Myriad Pro Light" w:hint="default"/>
        <w:color w:val="005695"/>
        <w:spacing w:val="-2"/>
        <w:sz w:val="32"/>
        <w:szCs w:val="32"/>
      </w:rPr>
    </w:lvl>
    <w:lvl w:ilvl="2">
      <w:start w:val="1"/>
      <w:numFmt w:val="lowerRoman"/>
      <w:lvlText w:val="(%3)"/>
      <w:lvlJc w:val="left"/>
      <w:pPr>
        <w:ind w:hanging="234"/>
        <w:jc w:val="left"/>
      </w:pPr>
      <w:rPr>
        <w:rFonts w:ascii="Adobe Garamond Pro" w:eastAsia="Adobe Garamond Pro" w:hAnsi="Adobe Garamond Pro" w:hint="default"/>
        <w:i/>
        <w:color w:val="231F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6FD250C"/>
    <w:multiLevelType w:val="hybridMultilevel"/>
    <w:tmpl w:val="0FF8EB26"/>
    <w:lvl w:ilvl="0" w:tplc="A1329562">
      <w:start w:val="1"/>
      <w:numFmt w:val="bullet"/>
      <w:lvlText w:val="•"/>
      <w:lvlJc w:val="left"/>
      <w:pPr>
        <w:ind w:hanging="284"/>
      </w:pPr>
      <w:rPr>
        <w:rFonts w:ascii="Adobe Garamond Pro" w:eastAsia="Adobe Garamond Pro" w:hAnsi="Adobe Garamond Pro" w:hint="default"/>
        <w:color w:val="231F20"/>
        <w:sz w:val="20"/>
        <w:szCs w:val="20"/>
      </w:rPr>
    </w:lvl>
    <w:lvl w:ilvl="1" w:tplc="42C61FA8">
      <w:start w:val="1"/>
      <w:numFmt w:val="bullet"/>
      <w:lvlText w:val="•"/>
      <w:lvlJc w:val="left"/>
      <w:rPr>
        <w:rFonts w:hint="default"/>
      </w:rPr>
    </w:lvl>
    <w:lvl w:ilvl="2" w:tplc="E2A099BE">
      <w:start w:val="1"/>
      <w:numFmt w:val="bullet"/>
      <w:lvlText w:val="•"/>
      <w:lvlJc w:val="left"/>
      <w:rPr>
        <w:rFonts w:hint="default"/>
      </w:rPr>
    </w:lvl>
    <w:lvl w:ilvl="3" w:tplc="96001AFA">
      <w:start w:val="1"/>
      <w:numFmt w:val="bullet"/>
      <w:lvlText w:val="•"/>
      <w:lvlJc w:val="left"/>
      <w:rPr>
        <w:rFonts w:hint="default"/>
      </w:rPr>
    </w:lvl>
    <w:lvl w:ilvl="4" w:tplc="27F40EC4">
      <w:start w:val="1"/>
      <w:numFmt w:val="bullet"/>
      <w:lvlText w:val="•"/>
      <w:lvlJc w:val="left"/>
      <w:rPr>
        <w:rFonts w:hint="default"/>
      </w:rPr>
    </w:lvl>
    <w:lvl w:ilvl="5" w:tplc="E1B8CE24">
      <w:start w:val="1"/>
      <w:numFmt w:val="bullet"/>
      <w:lvlText w:val="•"/>
      <w:lvlJc w:val="left"/>
      <w:rPr>
        <w:rFonts w:hint="default"/>
      </w:rPr>
    </w:lvl>
    <w:lvl w:ilvl="6" w:tplc="CBCE22AE">
      <w:start w:val="1"/>
      <w:numFmt w:val="bullet"/>
      <w:lvlText w:val="•"/>
      <w:lvlJc w:val="left"/>
      <w:rPr>
        <w:rFonts w:hint="default"/>
      </w:rPr>
    </w:lvl>
    <w:lvl w:ilvl="7" w:tplc="E05CB0AA">
      <w:start w:val="1"/>
      <w:numFmt w:val="bullet"/>
      <w:lvlText w:val="•"/>
      <w:lvlJc w:val="left"/>
      <w:rPr>
        <w:rFonts w:hint="default"/>
      </w:rPr>
    </w:lvl>
    <w:lvl w:ilvl="8" w:tplc="F5043ACA">
      <w:start w:val="1"/>
      <w:numFmt w:val="bullet"/>
      <w:lvlText w:val="•"/>
      <w:lvlJc w:val="left"/>
      <w:rPr>
        <w:rFonts w:hint="default"/>
      </w:rPr>
    </w:lvl>
  </w:abstractNum>
  <w:abstractNum w:abstractNumId="4">
    <w:nsid w:val="1ED50250"/>
    <w:multiLevelType w:val="hybridMultilevel"/>
    <w:tmpl w:val="A782B3A4"/>
    <w:lvl w:ilvl="0" w:tplc="42449E16">
      <w:start w:val="1"/>
      <w:numFmt w:val="bullet"/>
      <w:lvlText w:val="•"/>
      <w:lvlJc w:val="left"/>
      <w:pPr>
        <w:ind w:hanging="284"/>
      </w:pPr>
      <w:rPr>
        <w:rFonts w:ascii="Adobe Garamond Pro" w:eastAsia="Adobe Garamond Pro" w:hAnsi="Adobe Garamond Pro" w:hint="default"/>
        <w:color w:val="231F20"/>
        <w:sz w:val="20"/>
        <w:szCs w:val="20"/>
      </w:rPr>
    </w:lvl>
    <w:lvl w:ilvl="1" w:tplc="3D80EC48">
      <w:start w:val="1"/>
      <w:numFmt w:val="bullet"/>
      <w:lvlText w:val="•"/>
      <w:lvlJc w:val="left"/>
      <w:rPr>
        <w:rFonts w:hint="default"/>
      </w:rPr>
    </w:lvl>
    <w:lvl w:ilvl="2" w:tplc="4496C152">
      <w:start w:val="1"/>
      <w:numFmt w:val="bullet"/>
      <w:lvlText w:val="•"/>
      <w:lvlJc w:val="left"/>
      <w:rPr>
        <w:rFonts w:hint="default"/>
      </w:rPr>
    </w:lvl>
    <w:lvl w:ilvl="3" w:tplc="12966AAE">
      <w:start w:val="1"/>
      <w:numFmt w:val="bullet"/>
      <w:lvlText w:val="•"/>
      <w:lvlJc w:val="left"/>
      <w:rPr>
        <w:rFonts w:hint="default"/>
      </w:rPr>
    </w:lvl>
    <w:lvl w:ilvl="4" w:tplc="F47A908E">
      <w:start w:val="1"/>
      <w:numFmt w:val="bullet"/>
      <w:lvlText w:val="•"/>
      <w:lvlJc w:val="left"/>
      <w:rPr>
        <w:rFonts w:hint="default"/>
      </w:rPr>
    </w:lvl>
    <w:lvl w:ilvl="5" w:tplc="06881092">
      <w:start w:val="1"/>
      <w:numFmt w:val="bullet"/>
      <w:lvlText w:val="•"/>
      <w:lvlJc w:val="left"/>
      <w:rPr>
        <w:rFonts w:hint="default"/>
      </w:rPr>
    </w:lvl>
    <w:lvl w:ilvl="6" w:tplc="ED740FD2">
      <w:start w:val="1"/>
      <w:numFmt w:val="bullet"/>
      <w:lvlText w:val="•"/>
      <w:lvlJc w:val="left"/>
      <w:rPr>
        <w:rFonts w:hint="default"/>
      </w:rPr>
    </w:lvl>
    <w:lvl w:ilvl="7" w:tplc="325667A4">
      <w:start w:val="1"/>
      <w:numFmt w:val="bullet"/>
      <w:lvlText w:val="•"/>
      <w:lvlJc w:val="left"/>
      <w:rPr>
        <w:rFonts w:hint="default"/>
      </w:rPr>
    </w:lvl>
    <w:lvl w:ilvl="8" w:tplc="63AADD10">
      <w:start w:val="1"/>
      <w:numFmt w:val="bullet"/>
      <w:lvlText w:val="•"/>
      <w:lvlJc w:val="left"/>
      <w:rPr>
        <w:rFonts w:hint="default"/>
      </w:rPr>
    </w:lvl>
  </w:abstractNum>
  <w:abstractNum w:abstractNumId="5">
    <w:nsid w:val="2C492B44"/>
    <w:multiLevelType w:val="hybridMultilevel"/>
    <w:tmpl w:val="F2148500"/>
    <w:lvl w:ilvl="0" w:tplc="F9249C28">
      <w:start w:val="1"/>
      <w:numFmt w:val="bullet"/>
      <w:lvlText w:val="•"/>
      <w:lvlJc w:val="left"/>
      <w:pPr>
        <w:ind w:hanging="284"/>
      </w:pPr>
      <w:rPr>
        <w:rFonts w:ascii="Adobe Garamond Pro" w:eastAsia="Adobe Garamond Pro" w:hAnsi="Adobe Garamond Pro" w:hint="default"/>
        <w:color w:val="231F20"/>
        <w:sz w:val="20"/>
        <w:szCs w:val="20"/>
      </w:rPr>
    </w:lvl>
    <w:lvl w:ilvl="1" w:tplc="22A217C8">
      <w:start w:val="1"/>
      <w:numFmt w:val="bullet"/>
      <w:lvlText w:val="•"/>
      <w:lvlJc w:val="left"/>
      <w:rPr>
        <w:rFonts w:hint="default"/>
      </w:rPr>
    </w:lvl>
    <w:lvl w:ilvl="2" w:tplc="ABF8FE76">
      <w:start w:val="1"/>
      <w:numFmt w:val="bullet"/>
      <w:lvlText w:val="•"/>
      <w:lvlJc w:val="left"/>
      <w:rPr>
        <w:rFonts w:hint="default"/>
      </w:rPr>
    </w:lvl>
    <w:lvl w:ilvl="3" w:tplc="BA26B786">
      <w:start w:val="1"/>
      <w:numFmt w:val="bullet"/>
      <w:lvlText w:val="•"/>
      <w:lvlJc w:val="left"/>
      <w:rPr>
        <w:rFonts w:hint="default"/>
      </w:rPr>
    </w:lvl>
    <w:lvl w:ilvl="4" w:tplc="0BA89160">
      <w:start w:val="1"/>
      <w:numFmt w:val="bullet"/>
      <w:lvlText w:val="•"/>
      <w:lvlJc w:val="left"/>
      <w:rPr>
        <w:rFonts w:hint="default"/>
      </w:rPr>
    </w:lvl>
    <w:lvl w:ilvl="5" w:tplc="AF4C981A">
      <w:start w:val="1"/>
      <w:numFmt w:val="bullet"/>
      <w:lvlText w:val="•"/>
      <w:lvlJc w:val="left"/>
      <w:rPr>
        <w:rFonts w:hint="default"/>
      </w:rPr>
    </w:lvl>
    <w:lvl w:ilvl="6" w:tplc="9AD211C4">
      <w:start w:val="1"/>
      <w:numFmt w:val="bullet"/>
      <w:lvlText w:val="•"/>
      <w:lvlJc w:val="left"/>
      <w:rPr>
        <w:rFonts w:hint="default"/>
      </w:rPr>
    </w:lvl>
    <w:lvl w:ilvl="7" w:tplc="E37459E4">
      <w:start w:val="1"/>
      <w:numFmt w:val="bullet"/>
      <w:lvlText w:val="•"/>
      <w:lvlJc w:val="left"/>
      <w:rPr>
        <w:rFonts w:hint="default"/>
      </w:rPr>
    </w:lvl>
    <w:lvl w:ilvl="8" w:tplc="FBC44368">
      <w:start w:val="1"/>
      <w:numFmt w:val="bullet"/>
      <w:lvlText w:val="•"/>
      <w:lvlJc w:val="left"/>
      <w:rPr>
        <w:rFonts w:hint="default"/>
      </w:rPr>
    </w:lvl>
  </w:abstractNum>
  <w:abstractNum w:abstractNumId="6">
    <w:nsid w:val="3AEC3710"/>
    <w:multiLevelType w:val="hybridMultilevel"/>
    <w:tmpl w:val="334C3330"/>
    <w:lvl w:ilvl="0" w:tplc="26C47606">
      <w:start w:val="1"/>
      <w:numFmt w:val="bullet"/>
      <w:lvlText w:val="•"/>
      <w:lvlJc w:val="left"/>
      <w:pPr>
        <w:ind w:hanging="284"/>
      </w:pPr>
      <w:rPr>
        <w:rFonts w:ascii="Adobe Garamond Pro" w:eastAsia="Adobe Garamond Pro" w:hAnsi="Adobe Garamond Pro" w:hint="default"/>
        <w:color w:val="231F20"/>
        <w:sz w:val="20"/>
        <w:szCs w:val="20"/>
      </w:rPr>
    </w:lvl>
    <w:lvl w:ilvl="1" w:tplc="569ABBEC">
      <w:start w:val="1"/>
      <w:numFmt w:val="bullet"/>
      <w:lvlText w:val="•"/>
      <w:lvlJc w:val="left"/>
      <w:rPr>
        <w:rFonts w:hint="default"/>
      </w:rPr>
    </w:lvl>
    <w:lvl w:ilvl="2" w:tplc="D7EC1F36">
      <w:start w:val="1"/>
      <w:numFmt w:val="bullet"/>
      <w:lvlText w:val="•"/>
      <w:lvlJc w:val="left"/>
      <w:rPr>
        <w:rFonts w:hint="default"/>
      </w:rPr>
    </w:lvl>
    <w:lvl w:ilvl="3" w:tplc="CBC622EE">
      <w:start w:val="1"/>
      <w:numFmt w:val="bullet"/>
      <w:lvlText w:val="•"/>
      <w:lvlJc w:val="left"/>
      <w:rPr>
        <w:rFonts w:hint="default"/>
      </w:rPr>
    </w:lvl>
    <w:lvl w:ilvl="4" w:tplc="7F008526">
      <w:start w:val="1"/>
      <w:numFmt w:val="bullet"/>
      <w:lvlText w:val="•"/>
      <w:lvlJc w:val="left"/>
      <w:rPr>
        <w:rFonts w:hint="default"/>
      </w:rPr>
    </w:lvl>
    <w:lvl w:ilvl="5" w:tplc="6B004AC0">
      <w:start w:val="1"/>
      <w:numFmt w:val="bullet"/>
      <w:lvlText w:val="•"/>
      <w:lvlJc w:val="left"/>
      <w:rPr>
        <w:rFonts w:hint="default"/>
      </w:rPr>
    </w:lvl>
    <w:lvl w:ilvl="6" w:tplc="1D106A6A">
      <w:start w:val="1"/>
      <w:numFmt w:val="bullet"/>
      <w:lvlText w:val="•"/>
      <w:lvlJc w:val="left"/>
      <w:rPr>
        <w:rFonts w:hint="default"/>
      </w:rPr>
    </w:lvl>
    <w:lvl w:ilvl="7" w:tplc="FC201ADE">
      <w:start w:val="1"/>
      <w:numFmt w:val="bullet"/>
      <w:lvlText w:val="•"/>
      <w:lvlJc w:val="left"/>
      <w:rPr>
        <w:rFonts w:hint="default"/>
      </w:rPr>
    </w:lvl>
    <w:lvl w:ilvl="8" w:tplc="180A8EF8">
      <w:start w:val="1"/>
      <w:numFmt w:val="bullet"/>
      <w:lvlText w:val="•"/>
      <w:lvlJc w:val="left"/>
      <w:rPr>
        <w:rFonts w:hint="default"/>
      </w:rPr>
    </w:lvl>
  </w:abstractNum>
  <w:abstractNum w:abstractNumId="7">
    <w:nsid w:val="40F124D4"/>
    <w:multiLevelType w:val="hybridMultilevel"/>
    <w:tmpl w:val="21064864"/>
    <w:lvl w:ilvl="0" w:tplc="7F44C5D2">
      <w:start w:val="1"/>
      <w:numFmt w:val="bullet"/>
      <w:lvlText w:val="•"/>
      <w:lvlJc w:val="left"/>
      <w:pPr>
        <w:ind w:hanging="284"/>
      </w:pPr>
      <w:rPr>
        <w:rFonts w:ascii="Adobe Garamond Pro" w:eastAsia="Adobe Garamond Pro" w:hAnsi="Adobe Garamond Pro" w:hint="default"/>
        <w:color w:val="231F20"/>
        <w:sz w:val="20"/>
        <w:szCs w:val="20"/>
      </w:rPr>
    </w:lvl>
    <w:lvl w:ilvl="1" w:tplc="B7D040FE">
      <w:start w:val="1"/>
      <w:numFmt w:val="bullet"/>
      <w:lvlText w:val="•"/>
      <w:lvlJc w:val="left"/>
      <w:rPr>
        <w:rFonts w:hint="default"/>
      </w:rPr>
    </w:lvl>
    <w:lvl w:ilvl="2" w:tplc="D2405E3E">
      <w:start w:val="1"/>
      <w:numFmt w:val="bullet"/>
      <w:lvlText w:val="•"/>
      <w:lvlJc w:val="left"/>
      <w:rPr>
        <w:rFonts w:hint="default"/>
      </w:rPr>
    </w:lvl>
    <w:lvl w:ilvl="3" w:tplc="F560F2F2">
      <w:start w:val="1"/>
      <w:numFmt w:val="bullet"/>
      <w:lvlText w:val="•"/>
      <w:lvlJc w:val="left"/>
      <w:rPr>
        <w:rFonts w:hint="default"/>
      </w:rPr>
    </w:lvl>
    <w:lvl w:ilvl="4" w:tplc="C058A4C2">
      <w:start w:val="1"/>
      <w:numFmt w:val="bullet"/>
      <w:lvlText w:val="•"/>
      <w:lvlJc w:val="left"/>
      <w:rPr>
        <w:rFonts w:hint="default"/>
      </w:rPr>
    </w:lvl>
    <w:lvl w:ilvl="5" w:tplc="38AECB92">
      <w:start w:val="1"/>
      <w:numFmt w:val="bullet"/>
      <w:lvlText w:val="•"/>
      <w:lvlJc w:val="left"/>
      <w:rPr>
        <w:rFonts w:hint="default"/>
      </w:rPr>
    </w:lvl>
    <w:lvl w:ilvl="6" w:tplc="3836F246">
      <w:start w:val="1"/>
      <w:numFmt w:val="bullet"/>
      <w:lvlText w:val="•"/>
      <w:lvlJc w:val="left"/>
      <w:rPr>
        <w:rFonts w:hint="default"/>
      </w:rPr>
    </w:lvl>
    <w:lvl w:ilvl="7" w:tplc="180040EE">
      <w:start w:val="1"/>
      <w:numFmt w:val="bullet"/>
      <w:lvlText w:val="•"/>
      <w:lvlJc w:val="left"/>
      <w:rPr>
        <w:rFonts w:hint="default"/>
      </w:rPr>
    </w:lvl>
    <w:lvl w:ilvl="8" w:tplc="674A0632">
      <w:start w:val="1"/>
      <w:numFmt w:val="bullet"/>
      <w:lvlText w:val="•"/>
      <w:lvlJc w:val="left"/>
      <w:rPr>
        <w:rFonts w:hint="default"/>
      </w:rPr>
    </w:lvl>
  </w:abstractNum>
  <w:abstractNum w:abstractNumId="8">
    <w:nsid w:val="473039BA"/>
    <w:multiLevelType w:val="hybridMultilevel"/>
    <w:tmpl w:val="9F28708A"/>
    <w:lvl w:ilvl="0" w:tplc="D94CBFB2">
      <w:start w:val="13"/>
      <w:numFmt w:val="decimal"/>
      <w:lvlText w:val="%1"/>
      <w:lvlJc w:val="left"/>
      <w:pPr>
        <w:ind w:hanging="851"/>
        <w:jc w:val="left"/>
      </w:pPr>
      <w:rPr>
        <w:rFonts w:ascii="Myriad Pro" w:eastAsia="Myriad Pro" w:hAnsi="Myriad Pro" w:hint="default"/>
        <w:color w:val="005695"/>
        <w:spacing w:val="-45"/>
        <w:sz w:val="52"/>
        <w:szCs w:val="52"/>
      </w:rPr>
    </w:lvl>
    <w:lvl w:ilvl="1" w:tplc="9B7C7B60">
      <w:start w:val="1"/>
      <w:numFmt w:val="bullet"/>
      <w:lvlText w:val="•"/>
      <w:lvlJc w:val="left"/>
      <w:rPr>
        <w:rFonts w:hint="default"/>
      </w:rPr>
    </w:lvl>
    <w:lvl w:ilvl="2" w:tplc="728E35CE">
      <w:start w:val="1"/>
      <w:numFmt w:val="bullet"/>
      <w:lvlText w:val="•"/>
      <w:lvlJc w:val="left"/>
      <w:rPr>
        <w:rFonts w:hint="default"/>
      </w:rPr>
    </w:lvl>
    <w:lvl w:ilvl="3" w:tplc="8A2EA342">
      <w:start w:val="1"/>
      <w:numFmt w:val="bullet"/>
      <w:lvlText w:val="•"/>
      <w:lvlJc w:val="left"/>
      <w:rPr>
        <w:rFonts w:hint="default"/>
      </w:rPr>
    </w:lvl>
    <w:lvl w:ilvl="4" w:tplc="90906D80">
      <w:start w:val="1"/>
      <w:numFmt w:val="bullet"/>
      <w:lvlText w:val="•"/>
      <w:lvlJc w:val="left"/>
      <w:rPr>
        <w:rFonts w:hint="default"/>
      </w:rPr>
    </w:lvl>
    <w:lvl w:ilvl="5" w:tplc="61C66D9A">
      <w:start w:val="1"/>
      <w:numFmt w:val="bullet"/>
      <w:lvlText w:val="•"/>
      <w:lvlJc w:val="left"/>
      <w:rPr>
        <w:rFonts w:hint="default"/>
      </w:rPr>
    </w:lvl>
    <w:lvl w:ilvl="6" w:tplc="26D0863C">
      <w:start w:val="1"/>
      <w:numFmt w:val="bullet"/>
      <w:lvlText w:val="•"/>
      <w:lvlJc w:val="left"/>
      <w:rPr>
        <w:rFonts w:hint="default"/>
      </w:rPr>
    </w:lvl>
    <w:lvl w:ilvl="7" w:tplc="25905ED2">
      <w:start w:val="1"/>
      <w:numFmt w:val="bullet"/>
      <w:lvlText w:val="•"/>
      <w:lvlJc w:val="left"/>
      <w:rPr>
        <w:rFonts w:hint="default"/>
      </w:rPr>
    </w:lvl>
    <w:lvl w:ilvl="8" w:tplc="320C863A">
      <w:start w:val="1"/>
      <w:numFmt w:val="bullet"/>
      <w:lvlText w:val="•"/>
      <w:lvlJc w:val="left"/>
      <w:rPr>
        <w:rFonts w:hint="default"/>
      </w:rPr>
    </w:lvl>
  </w:abstractNum>
  <w:abstractNum w:abstractNumId="9">
    <w:nsid w:val="58F6260C"/>
    <w:multiLevelType w:val="hybridMultilevel"/>
    <w:tmpl w:val="C5D28298"/>
    <w:lvl w:ilvl="0" w:tplc="77300F0A">
      <w:start w:val="1"/>
      <w:numFmt w:val="bullet"/>
      <w:lvlText w:val="•"/>
      <w:lvlJc w:val="left"/>
      <w:pPr>
        <w:ind w:hanging="284"/>
      </w:pPr>
      <w:rPr>
        <w:rFonts w:ascii="Adobe Garamond Pro" w:eastAsia="Adobe Garamond Pro" w:hAnsi="Adobe Garamond Pro" w:hint="default"/>
        <w:color w:val="231F20"/>
        <w:sz w:val="20"/>
        <w:szCs w:val="20"/>
      </w:rPr>
    </w:lvl>
    <w:lvl w:ilvl="1" w:tplc="782828F0">
      <w:start w:val="1"/>
      <w:numFmt w:val="bullet"/>
      <w:lvlText w:val="•"/>
      <w:lvlJc w:val="left"/>
      <w:rPr>
        <w:rFonts w:hint="default"/>
      </w:rPr>
    </w:lvl>
    <w:lvl w:ilvl="2" w:tplc="EA72C310">
      <w:start w:val="1"/>
      <w:numFmt w:val="bullet"/>
      <w:lvlText w:val="•"/>
      <w:lvlJc w:val="left"/>
      <w:rPr>
        <w:rFonts w:hint="default"/>
      </w:rPr>
    </w:lvl>
    <w:lvl w:ilvl="3" w:tplc="F320DABE">
      <w:start w:val="1"/>
      <w:numFmt w:val="bullet"/>
      <w:lvlText w:val="•"/>
      <w:lvlJc w:val="left"/>
      <w:rPr>
        <w:rFonts w:hint="default"/>
      </w:rPr>
    </w:lvl>
    <w:lvl w:ilvl="4" w:tplc="2F4CDCD6">
      <w:start w:val="1"/>
      <w:numFmt w:val="bullet"/>
      <w:lvlText w:val="•"/>
      <w:lvlJc w:val="left"/>
      <w:rPr>
        <w:rFonts w:hint="default"/>
      </w:rPr>
    </w:lvl>
    <w:lvl w:ilvl="5" w:tplc="B7E44FDC">
      <w:start w:val="1"/>
      <w:numFmt w:val="bullet"/>
      <w:lvlText w:val="•"/>
      <w:lvlJc w:val="left"/>
      <w:rPr>
        <w:rFonts w:hint="default"/>
      </w:rPr>
    </w:lvl>
    <w:lvl w:ilvl="6" w:tplc="22D23584">
      <w:start w:val="1"/>
      <w:numFmt w:val="bullet"/>
      <w:lvlText w:val="•"/>
      <w:lvlJc w:val="left"/>
      <w:rPr>
        <w:rFonts w:hint="default"/>
      </w:rPr>
    </w:lvl>
    <w:lvl w:ilvl="7" w:tplc="5CFCA622">
      <w:start w:val="1"/>
      <w:numFmt w:val="bullet"/>
      <w:lvlText w:val="•"/>
      <w:lvlJc w:val="left"/>
      <w:rPr>
        <w:rFonts w:hint="default"/>
      </w:rPr>
    </w:lvl>
    <w:lvl w:ilvl="8" w:tplc="D5EC3E12">
      <w:start w:val="1"/>
      <w:numFmt w:val="bullet"/>
      <w:lvlText w:val="•"/>
      <w:lvlJc w:val="left"/>
      <w:rPr>
        <w:rFonts w:hint="default"/>
      </w:rPr>
    </w:lvl>
  </w:abstractNum>
  <w:abstractNum w:abstractNumId="10">
    <w:nsid w:val="6427686F"/>
    <w:multiLevelType w:val="hybridMultilevel"/>
    <w:tmpl w:val="60B095FC"/>
    <w:lvl w:ilvl="0" w:tplc="6332F8D2">
      <w:start w:val="1"/>
      <w:numFmt w:val="bullet"/>
      <w:lvlText w:val="•"/>
      <w:lvlJc w:val="left"/>
      <w:pPr>
        <w:ind w:hanging="284"/>
      </w:pPr>
      <w:rPr>
        <w:rFonts w:ascii="Adobe Garamond Pro" w:eastAsia="Adobe Garamond Pro" w:hAnsi="Adobe Garamond Pro" w:hint="default"/>
        <w:color w:val="231F20"/>
        <w:sz w:val="20"/>
        <w:szCs w:val="20"/>
      </w:rPr>
    </w:lvl>
    <w:lvl w:ilvl="1" w:tplc="1514EA7A">
      <w:start w:val="1"/>
      <w:numFmt w:val="bullet"/>
      <w:lvlText w:val="•"/>
      <w:lvlJc w:val="left"/>
      <w:rPr>
        <w:rFonts w:hint="default"/>
      </w:rPr>
    </w:lvl>
    <w:lvl w:ilvl="2" w:tplc="EE92FA4C">
      <w:start w:val="1"/>
      <w:numFmt w:val="bullet"/>
      <w:lvlText w:val="•"/>
      <w:lvlJc w:val="left"/>
      <w:rPr>
        <w:rFonts w:hint="default"/>
      </w:rPr>
    </w:lvl>
    <w:lvl w:ilvl="3" w:tplc="0338B8FC">
      <w:start w:val="1"/>
      <w:numFmt w:val="bullet"/>
      <w:lvlText w:val="•"/>
      <w:lvlJc w:val="left"/>
      <w:rPr>
        <w:rFonts w:hint="default"/>
      </w:rPr>
    </w:lvl>
    <w:lvl w:ilvl="4" w:tplc="2EF6EA50">
      <w:start w:val="1"/>
      <w:numFmt w:val="bullet"/>
      <w:lvlText w:val="•"/>
      <w:lvlJc w:val="left"/>
      <w:rPr>
        <w:rFonts w:hint="default"/>
      </w:rPr>
    </w:lvl>
    <w:lvl w:ilvl="5" w:tplc="BBD80024">
      <w:start w:val="1"/>
      <w:numFmt w:val="bullet"/>
      <w:lvlText w:val="•"/>
      <w:lvlJc w:val="left"/>
      <w:rPr>
        <w:rFonts w:hint="default"/>
      </w:rPr>
    </w:lvl>
    <w:lvl w:ilvl="6" w:tplc="CB52A16E">
      <w:start w:val="1"/>
      <w:numFmt w:val="bullet"/>
      <w:lvlText w:val="•"/>
      <w:lvlJc w:val="left"/>
      <w:rPr>
        <w:rFonts w:hint="default"/>
      </w:rPr>
    </w:lvl>
    <w:lvl w:ilvl="7" w:tplc="8A322D80">
      <w:start w:val="1"/>
      <w:numFmt w:val="bullet"/>
      <w:lvlText w:val="•"/>
      <w:lvlJc w:val="left"/>
      <w:rPr>
        <w:rFonts w:hint="default"/>
      </w:rPr>
    </w:lvl>
    <w:lvl w:ilvl="8" w:tplc="D3DAE068">
      <w:start w:val="1"/>
      <w:numFmt w:val="bullet"/>
      <w:lvlText w:val="•"/>
      <w:lvlJc w:val="left"/>
      <w:rPr>
        <w:rFonts w:hint="default"/>
      </w:rPr>
    </w:lvl>
  </w:abstractNum>
  <w:abstractNum w:abstractNumId="11">
    <w:nsid w:val="665803C5"/>
    <w:multiLevelType w:val="hybridMultilevel"/>
    <w:tmpl w:val="842023C4"/>
    <w:lvl w:ilvl="0" w:tplc="7D74383C">
      <w:start w:val="1"/>
      <w:numFmt w:val="decimal"/>
      <w:lvlText w:val="%1."/>
      <w:lvlJc w:val="left"/>
      <w:pPr>
        <w:ind w:hanging="284"/>
        <w:jc w:val="left"/>
      </w:pPr>
      <w:rPr>
        <w:rFonts w:ascii="Adobe Garamond Pro" w:eastAsia="Adobe Garamond Pro" w:hAnsi="Adobe Garamond Pro" w:hint="default"/>
        <w:color w:val="231F20"/>
        <w:sz w:val="18"/>
        <w:szCs w:val="18"/>
      </w:rPr>
    </w:lvl>
    <w:lvl w:ilvl="1" w:tplc="A02AF7BA">
      <w:start w:val="1"/>
      <w:numFmt w:val="bullet"/>
      <w:lvlText w:val="–"/>
      <w:lvlJc w:val="left"/>
      <w:pPr>
        <w:ind w:hanging="284"/>
      </w:pPr>
      <w:rPr>
        <w:rFonts w:ascii="Adobe Garamond Pro" w:eastAsia="Adobe Garamond Pro" w:hAnsi="Adobe Garamond Pro" w:hint="default"/>
        <w:color w:val="231F20"/>
        <w:sz w:val="18"/>
        <w:szCs w:val="18"/>
      </w:rPr>
    </w:lvl>
    <w:lvl w:ilvl="2" w:tplc="356830D4">
      <w:start w:val="1"/>
      <w:numFmt w:val="bullet"/>
      <w:lvlText w:val="•"/>
      <w:lvlJc w:val="left"/>
      <w:rPr>
        <w:rFonts w:hint="default"/>
      </w:rPr>
    </w:lvl>
    <w:lvl w:ilvl="3" w:tplc="8D58EEBA">
      <w:start w:val="1"/>
      <w:numFmt w:val="bullet"/>
      <w:lvlText w:val="•"/>
      <w:lvlJc w:val="left"/>
      <w:rPr>
        <w:rFonts w:hint="default"/>
      </w:rPr>
    </w:lvl>
    <w:lvl w:ilvl="4" w:tplc="F4086E34">
      <w:start w:val="1"/>
      <w:numFmt w:val="bullet"/>
      <w:lvlText w:val="•"/>
      <w:lvlJc w:val="left"/>
      <w:rPr>
        <w:rFonts w:hint="default"/>
      </w:rPr>
    </w:lvl>
    <w:lvl w:ilvl="5" w:tplc="19F8AC50">
      <w:start w:val="1"/>
      <w:numFmt w:val="bullet"/>
      <w:lvlText w:val="•"/>
      <w:lvlJc w:val="left"/>
      <w:rPr>
        <w:rFonts w:hint="default"/>
      </w:rPr>
    </w:lvl>
    <w:lvl w:ilvl="6" w:tplc="2948392A">
      <w:start w:val="1"/>
      <w:numFmt w:val="bullet"/>
      <w:lvlText w:val="•"/>
      <w:lvlJc w:val="left"/>
      <w:rPr>
        <w:rFonts w:hint="default"/>
      </w:rPr>
    </w:lvl>
    <w:lvl w:ilvl="7" w:tplc="7EAAA960">
      <w:start w:val="1"/>
      <w:numFmt w:val="bullet"/>
      <w:lvlText w:val="•"/>
      <w:lvlJc w:val="left"/>
      <w:rPr>
        <w:rFonts w:hint="default"/>
      </w:rPr>
    </w:lvl>
    <w:lvl w:ilvl="8" w:tplc="66DEBBC6">
      <w:start w:val="1"/>
      <w:numFmt w:val="bullet"/>
      <w:lvlText w:val="•"/>
      <w:lvlJc w:val="left"/>
      <w:rPr>
        <w:rFonts w:hint="default"/>
      </w:rPr>
    </w:lvl>
  </w:abstractNum>
  <w:abstractNum w:abstractNumId="12">
    <w:nsid w:val="684452E2"/>
    <w:multiLevelType w:val="hybridMultilevel"/>
    <w:tmpl w:val="C232A77E"/>
    <w:lvl w:ilvl="0" w:tplc="F52C227A">
      <w:start w:val="2"/>
      <w:numFmt w:val="lowerLetter"/>
      <w:lvlText w:val="(%1)"/>
      <w:lvlJc w:val="left"/>
      <w:pPr>
        <w:ind w:hanging="272"/>
        <w:jc w:val="left"/>
      </w:pPr>
      <w:rPr>
        <w:rFonts w:ascii="Adobe Garamond Pro" w:eastAsia="Adobe Garamond Pro" w:hAnsi="Adobe Garamond Pro" w:hint="default"/>
        <w:i/>
        <w:color w:val="231F20"/>
        <w:sz w:val="20"/>
        <w:szCs w:val="20"/>
      </w:rPr>
    </w:lvl>
    <w:lvl w:ilvl="1" w:tplc="1430DB18">
      <w:start w:val="1"/>
      <w:numFmt w:val="bullet"/>
      <w:lvlText w:val="•"/>
      <w:lvlJc w:val="left"/>
      <w:rPr>
        <w:rFonts w:hint="default"/>
      </w:rPr>
    </w:lvl>
    <w:lvl w:ilvl="2" w:tplc="B8401DCC">
      <w:start w:val="1"/>
      <w:numFmt w:val="bullet"/>
      <w:lvlText w:val="•"/>
      <w:lvlJc w:val="left"/>
      <w:rPr>
        <w:rFonts w:hint="default"/>
      </w:rPr>
    </w:lvl>
    <w:lvl w:ilvl="3" w:tplc="8B584F58">
      <w:start w:val="1"/>
      <w:numFmt w:val="bullet"/>
      <w:lvlText w:val="•"/>
      <w:lvlJc w:val="left"/>
      <w:rPr>
        <w:rFonts w:hint="default"/>
      </w:rPr>
    </w:lvl>
    <w:lvl w:ilvl="4" w:tplc="3CD2A7FA">
      <w:start w:val="1"/>
      <w:numFmt w:val="bullet"/>
      <w:lvlText w:val="•"/>
      <w:lvlJc w:val="left"/>
      <w:rPr>
        <w:rFonts w:hint="default"/>
      </w:rPr>
    </w:lvl>
    <w:lvl w:ilvl="5" w:tplc="CF6CE46E">
      <w:start w:val="1"/>
      <w:numFmt w:val="bullet"/>
      <w:lvlText w:val="•"/>
      <w:lvlJc w:val="left"/>
      <w:rPr>
        <w:rFonts w:hint="default"/>
      </w:rPr>
    </w:lvl>
    <w:lvl w:ilvl="6" w:tplc="CF10572E">
      <w:start w:val="1"/>
      <w:numFmt w:val="bullet"/>
      <w:lvlText w:val="•"/>
      <w:lvlJc w:val="left"/>
      <w:rPr>
        <w:rFonts w:hint="default"/>
      </w:rPr>
    </w:lvl>
    <w:lvl w:ilvl="7" w:tplc="DA14D96A">
      <w:start w:val="1"/>
      <w:numFmt w:val="bullet"/>
      <w:lvlText w:val="•"/>
      <w:lvlJc w:val="left"/>
      <w:rPr>
        <w:rFonts w:hint="default"/>
      </w:rPr>
    </w:lvl>
    <w:lvl w:ilvl="8" w:tplc="4226258C">
      <w:start w:val="1"/>
      <w:numFmt w:val="bullet"/>
      <w:lvlText w:val="•"/>
      <w:lvlJc w:val="left"/>
      <w:rPr>
        <w:rFonts w:hint="default"/>
      </w:rPr>
    </w:lvl>
  </w:abstractNum>
  <w:abstractNum w:abstractNumId="13">
    <w:nsid w:val="716F0CEF"/>
    <w:multiLevelType w:val="hybridMultilevel"/>
    <w:tmpl w:val="D6A4108E"/>
    <w:lvl w:ilvl="0" w:tplc="68B67958">
      <w:start w:val="1"/>
      <w:numFmt w:val="decimal"/>
      <w:lvlText w:val="%1."/>
      <w:lvlJc w:val="left"/>
      <w:pPr>
        <w:ind w:hanging="360"/>
        <w:jc w:val="left"/>
      </w:pPr>
      <w:rPr>
        <w:rFonts w:ascii="Adobe Garamond Pro" w:eastAsia="Adobe Garamond Pro" w:hAnsi="Adobe Garamond Pro" w:hint="default"/>
        <w:color w:val="231F20"/>
        <w:sz w:val="20"/>
        <w:szCs w:val="20"/>
      </w:rPr>
    </w:lvl>
    <w:lvl w:ilvl="1" w:tplc="B71E9B52">
      <w:start w:val="1"/>
      <w:numFmt w:val="bullet"/>
      <w:lvlText w:val="•"/>
      <w:lvlJc w:val="left"/>
      <w:rPr>
        <w:rFonts w:hint="default"/>
      </w:rPr>
    </w:lvl>
    <w:lvl w:ilvl="2" w:tplc="30744544">
      <w:start w:val="1"/>
      <w:numFmt w:val="bullet"/>
      <w:lvlText w:val="•"/>
      <w:lvlJc w:val="left"/>
      <w:rPr>
        <w:rFonts w:hint="default"/>
      </w:rPr>
    </w:lvl>
    <w:lvl w:ilvl="3" w:tplc="9EF81B26">
      <w:start w:val="1"/>
      <w:numFmt w:val="bullet"/>
      <w:lvlText w:val="•"/>
      <w:lvlJc w:val="left"/>
      <w:rPr>
        <w:rFonts w:hint="default"/>
      </w:rPr>
    </w:lvl>
    <w:lvl w:ilvl="4" w:tplc="E01E6870">
      <w:start w:val="1"/>
      <w:numFmt w:val="bullet"/>
      <w:lvlText w:val="•"/>
      <w:lvlJc w:val="left"/>
      <w:rPr>
        <w:rFonts w:hint="default"/>
      </w:rPr>
    </w:lvl>
    <w:lvl w:ilvl="5" w:tplc="1BFCFDB8">
      <w:start w:val="1"/>
      <w:numFmt w:val="bullet"/>
      <w:lvlText w:val="•"/>
      <w:lvlJc w:val="left"/>
      <w:rPr>
        <w:rFonts w:hint="default"/>
      </w:rPr>
    </w:lvl>
    <w:lvl w:ilvl="6" w:tplc="46C68602">
      <w:start w:val="1"/>
      <w:numFmt w:val="bullet"/>
      <w:lvlText w:val="•"/>
      <w:lvlJc w:val="left"/>
      <w:rPr>
        <w:rFonts w:hint="default"/>
      </w:rPr>
    </w:lvl>
    <w:lvl w:ilvl="7" w:tplc="9F26F60A">
      <w:start w:val="1"/>
      <w:numFmt w:val="bullet"/>
      <w:lvlText w:val="•"/>
      <w:lvlJc w:val="left"/>
      <w:rPr>
        <w:rFonts w:hint="default"/>
      </w:rPr>
    </w:lvl>
    <w:lvl w:ilvl="8" w:tplc="882C63DA">
      <w:start w:val="1"/>
      <w:numFmt w:val="bullet"/>
      <w:lvlText w:val="•"/>
      <w:lvlJc w:val="left"/>
      <w:rPr>
        <w:rFonts w:hint="default"/>
      </w:rPr>
    </w:lvl>
  </w:abstractNum>
  <w:abstractNum w:abstractNumId="14">
    <w:nsid w:val="72C664C1"/>
    <w:multiLevelType w:val="hybridMultilevel"/>
    <w:tmpl w:val="3BD84556"/>
    <w:lvl w:ilvl="0" w:tplc="5A2CA52A">
      <w:start w:val="1"/>
      <w:numFmt w:val="bullet"/>
      <w:lvlText w:val="•"/>
      <w:lvlJc w:val="left"/>
      <w:pPr>
        <w:ind w:hanging="284"/>
      </w:pPr>
      <w:rPr>
        <w:rFonts w:ascii="Adobe Garamond Pro" w:eastAsia="Adobe Garamond Pro" w:hAnsi="Adobe Garamond Pro" w:hint="default"/>
        <w:color w:val="231F20"/>
        <w:sz w:val="20"/>
        <w:szCs w:val="20"/>
      </w:rPr>
    </w:lvl>
    <w:lvl w:ilvl="1" w:tplc="AAC6E8AE">
      <w:start w:val="1"/>
      <w:numFmt w:val="bullet"/>
      <w:lvlText w:val="•"/>
      <w:lvlJc w:val="left"/>
      <w:rPr>
        <w:rFonts w:hint="default"/>
      </w:rPr>
    </w:lvl>
    <w:lvl w:ilvl="2" w:tplc="238E77FA">
      <w:start w:val="1"/>
      <w:numFmt w:val="bullet"/>
      <w:lvlText w:val="•"/>
      <w:lvlJc w:val="left"/>
      <w:rPr>
        <w:rFonts w:hint="default"/>
      </w:rPr>
    </w:lvl>
    <w:lvl w:ilvl="3" w:tplc="4372F38A">
      <w:start w:val="1"/>
      <w:numFmt w:val="bullet"/>
      <w:lvlText w:val="•"/>
      <w:lvlJc w:val="left"/>
      <w:rPr>
        <w:rFonts w:hint="default"/>
      </w:rPr>
    </w:lvl>
    <w:lvl w:ilvl="4" w:tplc="BB74EC96">
      <w:start w:val="1"/>
      <w:numFmt w:val="bullet"/>
      <w:lvlText w:val="•"/>
      <w:lvlJc w:val="left"/>
      <w:rPr>
        <w:rFonts w:hint="default"/>
      </w:rPr>
    </w:lvl>
    <w:lvl w:ilvl="5" w:tplc="D2F6DFC8">
      <w:start w:val="1"/>
      <w:numFmt w:val="bullet"/>
      <w:lvlText w:val="•"/>
      <w:lvlJc w:val="left"/>
      <w:rPr>
        <w:rFonts w:hint="default"/>
      </w:rPr>
    </w:lvl>
    <w:lvl w:ilvl="6" w:tplc="ABC2A260">
      <w:start w:val="1"/>
      <w:numFmt w:val="bullet"/>
      <w:lvlText w:val="•"/>
      <w:lvlJc w:val="left"/>
      <w:rPr>
        <w:rFonts w:hint="default"/>
      </w:rPr>
    </w:lvl>
    <w:lvl w:ilvl="7" w:tplc="D49E605E">
      <w:start w:val="1"/>
      <w:numFmt w:val="bullet"/>
      <w:lvlText w:val="•"/>
      <w:lvlJc w:val="left"/>
      <w:rPr>
        <w:rFonts w:hint="default"/>
      </w:rPr>
    </w:lvl>
    <w:lvl w:ilvl="8" w:tplc="7B388020">
      <w:start w:val="1"/>
      <w:numFmt w:val="bullet"/>
      <w:lvlText w:val="•"/>
      <w:lvlJc w:val="left"/>
      <w:rPr>
        <w:rFonts w:hint="default"/>
      </w:rPr>
    </w:lvl>
  </w:abstractNum>
  <w:abstractNum w:abstractNumId="15">
    <w:nsid w:val="76736CDB"/>
    <w:multiLevelType w:val="hybridMultilevel"/>
    <w:tmpl w:val="9EF48602"/>
    <w:lvl w:ilvl="0" w:tplc="66A89214">
      <w:start w:val="1"/>
      <w:numFmt w:val="bullet"/>
      <w:lvlText w:val="•"/>
      <w:lvlJc w:val="left"/>
      <w:pPr>
        <w:ind w:hanging="284"/>
      </w:pPr>
      <w:rPr>
        <w:rFonts w:ascii="Adobe Garamond Pro" w:eastAsia="Adobe Garamond Pro" w:hAnsi="Adobe Garamond Pro" w:hint="default"/>
        <w:color w:val="231F20"/>
        <w:sz w:val="20"/>
        <w:szCs w:val="20"/>
      </w:rPr>
    </w:lvl>
    <w:lvl w:ilvl="1" w:tplc="7062E17C">
      <w:start w:val="1"/>
      <w:numFmt w:val="bullet"/>
      <w:lvlText w:val="•"/>
      <w:lvlJc w:val="left"/>
      <w:rPr>
        <w:rFonts w:hint="default"/>
      </w:rPr>
    </w:lvl>
    <w:lvl w:ilvl="2" w:tplc="05D882C6">
      <w:start w:val="1"/>
      <w:numFmt w:val="bullet"/>
      <w:lvlText w:val="•"/>
      <w:lvlJc w:val="left"/>
      <w:rPr>
        <w:rFonts w:hint="default"/>
      </w:rPr>
    </w:lvl>
    <w:lvl w:ilvl="3" w:tplc="58CE57C0">
      <w:start w:val="1"/>
      <w:numFmt w:val="bullet"/>
      <w:lvlText w:val="•"/>
      <w:lvlJc w:val="left"/>
      <w:rPr>
        <w:rFonts w:hint="default"/>
      </w:rPr>
    </w:lvl>
    <w:lvl w:ilvl="4" w:tplc="C6F6633C">
      <w:start w:val="1"/>
      <w:numFmt w:val="bullet"/>
      <w:lvlText w:val="•"/>
      <w:lvlJc w:val="left"/>
      <w:rPr>
        <w:rFonts w:hint="default"/>
      </w:rPr>
    </w:lvl>
    <w:lvl w:ilvl="5" w:tplc="633C6D44">
      <w:start w:val="1"/>
      <w:numFmt w:val="bullet"/>
      <w:lvlText w:val="•"/>
      <w:lvlJc w:val="left"/>
      <w:rPr>
        <w:rFonts w:hint="default"/>
      </w:rPr>
    </w:lvl>
    <w:lvl w:ilvl="6" w:tplc="36DCEC2C">
      <w:start w:val="1"/>
      <w:numFmt w:val="bullet"/>
      <w:lvlText w:val="•"/>
      <w:lvlJc w:val="left"/>
      <w:rPr>
        <w:rFonts w:hint="default"/>
      </w:rPr>
    </w:lvl>
    <w:lvl w:ilvl="7" w:tplc="EDDC9578">
      <w:start w:val="1"/>
      <w:numFmt w:val="bullet"/>
      <w:lvlText w:val="•"/>
      <w:lvlJc w:val="left"/>
      <w:rPr>
        <w:rFonts w:hint="default"/>
      </w:rPr>
    </w:lvl>
    <w:lvl w:ilvl="8" w:tplc="BF08289C">
      <w:start w:val="1"/>
      <w:numFmt w:val="bullet"/>
      <w:lvlText w:val="•"/>
      <w:lvlJc w:val="left"/>
      <w:rPr>
        <w:rFonts w:hint="default"/>
      </w:rPr>
    </w:lvl>
  </w:abstractNum>
  <w:abstractNum w:abstractNumId="16">
    <w:nsid w:val="7E5A2722"/>
    <w:multiLevelType w:val="multilevel"/>
    <w:tmpl w:val="1AAEDC92"/>
    <w:lvl w:ilvl="0">
      <w:start w:val="1"/>
      <w:numFmt w:val="decimal"/>
      <w:lvlText w:val="%1"/>
      <w:lvlJc w:val="left"/>
      <w:pPr>
        <w:ind w:hanging="341"/>
        <w:jc w:val="left"/>
      </w:pPr>
      <w:rPr>
        <w:rFonts w:ascii="Myriad Pro" w:eastAsia="Myriad Pro" w:hAnsi="Myriad Pro" w:hint="default"/>
        <w:color w:val="005695"/>
        <w:sz w:val="22"/>
        <w:szCs w:val="22"/>
      </w:rPr>
    </w:lvl>
    <w:lvl w:ilvl="1">
      <w:start w:val="1"/>
      <w:numFmt w:val="decimal"/>
      <w:lvlText w:val="%1.%2"/>
      <w:lvlJc w:val="left"/>
      <w:pPr>
        <w:ind w:hanging="511"/>
        <w:jc w:val="left"/>
      </w:pPr>
      <w:rPr>
        <w:rFonts w:ascii="Adobe Garamond Pro" w:eastAsia="Adobe Garamond Pro" w:hAnsi="Adobe Garamond Pro" w:hint="default"/>
        <w:color w:val="231F20"/>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7ED03AB7"/>
    <w:multiLevelType w:val="hybridMultilevel"/>
    <w:tmpl w:val="6B2A88F2"/>
    <w:lvl w:ilvl="0" w:tplc="217E4F80">
      <w:start w:val="1"/>
      <w:numFmt w:val="lowerLetter"/>
      <w:lvlText w:val="%1)"/>
      <w:lvlJc w:val="left"/>
      <w:pPr>
        <w:ind w:hanging="208"/>
        <w:jc w:val="left"/>
      </w:pPr>
      <w:rPr>
        <w:rFonts w:ascii="Myriad Pro" w:eastAsia="Myriad Pro" w:hAnsi="Myriad Pro" w:hint="default"/>
        <w:color w:val="231F20"/>
        <w:w w:val="101"/>
        <w:sz w:val="18"/>
        <w:szCs w:val="18"/>
      </w:rPr>
    </w:lvl>
    <w:lvl w:ilvl="1" w:tplc="576EA7D2">
      <w:start w:val="1"/>
      <w:numFmt w:val="bullet"/>
      <w:lvlText w:val="•"/>
      <w:lvlJc w:val="left"/>
      <w:rPr>
        <w:rFonts w:hint="default"/>
      </w:rPr>
    </w:lvl>
    <w:lvl w:ilvl="2" w:tplc="B4A24480">
      <w:start w:val="1"/>
      <w:numFmt w:val="bullet"/>
      <w:lvlText w:val="•"/>
      <w:lvlJc w:val="left"/>
      <w:rPr>
        <w:rFonts w:hint="default"/>
      </w:rPr>
    </w:lvl>
    <w:lvl w:ilvl="3" w:tplc="7682EEAE">
      <w:start w:val="1"/>
      <w:numFmt w:val="bullet"/>
      <w:lvlText w:val="•"/>
      <w:lvlJc w:val="left"/>
      <w:rPr>
        <w:rFonts w:hint="default"/>
      </w:rPr>
    </w:lvl>
    <w:lvl w:ilvl="4" w:tplc="32B475D0">
      <w:start w:val="1"/>
      <w:numFmt w:val="bullet"/>
      <w:lvlText w:val="•"/>
      <w:lvlJc w:val="left"/>
      <w:rPr>
        <w:rFonts w:hint="default"/>
      </w:rPr>
    </w:lvl>
    <w:lvl w:ilvl="5" w:tplc="447EECCA">
      <w:start w:val="1"/>
      <w:numFmt w:val="bullet"/>
      <w:lvlText w:val="•"/>
      <w:lvlJc w:val="left"/>
      <w:rPr>
        <w:rFonts w:hint="default"/>
      </w:rPr>
    </w:lvl>
    <w:lvl w:ilvl="6" w:tplc="9DD212DE">
      <w:start w:val="1"/>
      <w:numFmt w:val="bullet"/>
      <w:lvlText w:val="•"/>
      <w:lvlJc w:val="left"/>
      <w:rPr>
        <w:rFonts w:hint="default"/>
      </w:rPr>
    </w:lvl>
    <w:lvl w:ilvl="7" w:tplc="475605C6">
      <w:start w:val="1"/>
      <w:numFmt w:val="bullet"/>
      <w:lvlText w:val="•"/>
      <w:lvlJc w:val="left"/>
      <w:rPr>
        <w:rFonts w:hint="default"/>
      </w:rPr>
    </w:lvl>
    <w:lvl w:ilvl="8" w:tplc="F286A038">
      <w:start w:val="1"/>
      <w:numFmt w:val="bullet"/>
      <w:lvlText w:val="•"/>
      <w:lvlJc w:val="left"/>
      <w:rPr>
        <w:rFonts w:hint="default"/>
      </w:rPr>
    </w:lvl>
  </w:abstractNum>
  <w:num w:numId="1">
    <w:abstractNumId w:val="8"/>
  </w:num>
  <w:num w:numId="2">
    <w:abstractNumId w:val="17"/>
  </w:num>
  <w:num w:numId="3">
    <w:abstractNumId w:val="2"/>
  </w:num>
  <w:num w:numId="4">
    <w:abstractNumId w:val="9"/>
  </w:num>
  <w:num w:numId="5">
    <w:abstractNumId w:val="10"/>
  </w:num>
  <w:num w:numId="6">
    <w:abstractNumId w:val="7"/>
  </w:num>
  <w:num w:numId="7">
    <w:abstractNumId w:val="14"/>
  </w:num>
  <w:num w:numId="8">
    <w:abstractNumId w:val="15"/>
  </w:num>
  <w:num w:numId="9">
    <w:abstractNumId w:val="4"/>
  </w:num>
  <w:num w:numId="10">
    <w:abstractNumId w:val="5"/>
  </w:num>
  <w:num w:numId="11">
    <w:abstractNumId w:val="6"/>
  </w:num>
  <w:num w:numId="12">
    <w:abstractNumId w:val="1"/>
  </w:num>
  <w:num w:numId="13">
    <w:abstractNumId w:val="11"/>
  </w:num>
  <w:num w:numId="14">
    <w:abstractNumId w:val="0"/>
  </w:num>
  <w:num w:numId="15">
    <w:abstractNumId w:val="3"/>
  </w:num>
  <w:num w:numId="16">
    <w:abstractNumId w:val="12"/>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ulTrailSpace/>
  </w:compat>
  <w:rsids>
    <w:rsidRoot w:val="00356C57"/>
    <w:rsid w:val="00093C9B"/>
    <w:rsid w:val="000D3870"/>
    <w:rsid w:val="00112326"/>
    <w:rsid w:val="002644D5"/>
    <w:rsid w:val="00356C57"/>
    <w:rsid w:val="00403455"/>
    <w:rsid w:val="004F199C"/>
    <w:rsid w:val="00514001"/>
    <w:rsid w:val="006E6683"/>
    <w:rsid w:val="00724497"/>
    <w:rsid w:val="00974523"/>
    <w:rsid w:val="00A335A5"/>
    <w:rsid w:val="00B37CA6"/>
    <w:rsid w:val="00BB3826"/>
    <w:rsid w:val="00CB5920"/>
    <w:rsid w:val="00CC3D2A"/>
    <w:rsid w:val="00CF19C8"/>
    <w:rsid w:val="00E44F47"/>
    <w:rsid w:val="00F234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24497"/>
    <w:rPr>
      <w:rFonts w:ascii="Garamond" w:hAnsi="Garamond"/>
    </w:rPr>
  </w:style>
  <w:style w:type="paragraph" w:styleId="Heading1">
    <w:name w:val="heading 1"/>
    <w:basedOn w:val="Normal"/>
    <w:uiPriority w:val="1"/>
    <w:qFormat/>
    <w:rsid w:val="00724497"/>
    <w:pPr>
      <w:spacing w:before="17"/>
      <w:ind w:left="2551" w:hanging="851"/>
      <w:outlineLvl w:val="0"/>
    </w:pPr>
    <w:rPr>
      <w:rFonts w:ascii="Arial" w:eastAsia="Myriad Pro" w:hAnsi="Arial"/>
      <w:sz w:val="52"/>
      <w:szCs w:val="52"/>
    </w:rPr>
  </w:style>
  <w:style w:type="paragraph" w:styleId="Heading2">
    <w:name w:val="heading 2"/>
    <w:basedOn w:val="Normal"/>
    <w:uiPriority w:val="1"/>
    <w:qFormat/>
    <w:rsid w:val="00724497"/>
    <w:pPr>
      <w:ind w:left="2267" w:hanging="851"/>
      <w:outlineLvl w:val="1"/>
    </w:pPr>
    <w:rPr>
      <w:rFonts w:ascii="Arial" w:eastAsia="Myriad Pro Light" w:hAnsi="Arial"/>
      <w:sz w:val="32"/>
      <w:szCs w:val="32"/>
    </w:rPr>
  </w:style>
  <w:style w:type="paragraph" w:styleId="Heading3">
    <w:name w:val="heading 3"/>
    <w:basedOn w:val="Normal"/>
    <w:uiPriority w:val="1"/>
    <w:qFormat/>
    <w:rsid w:val="00724497"/>
    <w:pPr>
      <w:ind w:left="1417"/>
      <w:outlineLvl w:val="2"/>
    </w:pPr>
    <w:rPr>
      <w:rFonts w:ascii="Arial" w:eastAsia="Myriad Pro" w:hAnsi="Arial"/>
      <w:sz w:val="28"/>
      <w:szCs w:val="28"/>
    </w:rPr>
  </w:style>
  <w:style w:type="paragraph" w:styleId="Heading4">
    <w:name w:val="heading 4"/>
    <w:basedOn w:val="Normal"/>
    <w:uiPriority w:val="1"/>
    <w:qFormat/>
    <w:rsid w:val="00724497"/>
    <w:pPr>
      <w:spacing w:before="70"/>
      <w:ind w:left="1502"/>
      <w:outlineLvl w:val="3"/>
    </w:pPr>
    <w:rPr>
      <w:rFonts w:ascii="Arial" w:eastAsia="Adobe Garamond Pro Bold"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56C57"/>
    <w:pPr>
      <w:spacing w:before="242"/>
      <w:ind w:left="2040" w:hanging="341"/>
    </w:pPr>
    <w:rPr>
      <w:rFonts w:ascii="Myriad Pro" w:eastAsia="Myriad Pro" w:hAnsi="Myriad Pro"/>
    </w:rPr>
  </w:style>
  <w:style w:type="paragraph" w:styleId="TOC2">
    <w:name w:val="toc 2"/>
    <w:basedOn w:val="Normal"/>
    <w:uiPriority w:val="1"/>
    <w:qFormat/>
    <w:rsid w:val="00356C57"/>
    <w:pPr>
      <w:spacing w:before="57"/>
      <w:ind w:left="2551" w:hanging="511"/>
    </w:pPr>
    <w:rPr>
      <w:rFonts w:ascii="Adobe Garamond Pro" w:eastAsia="Adobe Garamond Pro" w:hAnsi="Adobe Garamond Pro"/>
    </w:rPr>
  </w:style>
  <w:style w:type="paragraph" w:styleId="BodyText">
    <w:name w:val="Body Text"/>
    <w:basedOn w:val="Normal"/>
    <w:uiPriority w:val="1"/>
    <w:qFormat/>
    <w:rsid w:val="00724497"/>
    <w:pPr>
      <w:ind w:left="1417"/>
    </w:pPr>
    <w:rPr>
      <w:rFonts w:eastAsia="Adobe Garamond Pro"/>
      <w:sz w:val="20"/>
      <w:szCs w:val="20"/>
    </w:rPr>
  </w:style>
  <w:style w:type="paragraph" w:styleId="ListParagraph">
    <w:name w:val="List Paragraph"/>
    <w:basedOn w:val="Normal"/>
    <w:uiPriority w:val="1"/>
    <w:qFormat/>
    <w:rsid w:val="00356C57"/>
  </w:style>
  <w:style w:type="paragraph" w:customStyle="1" w:styleId="TableParagraph">
    <w:name w:val="Table Paragraph"/>
    <w:basedOn w:val="Normal"/>
    <w:uiPriority w:val="1"/>
    <w:qFormat/>
    <w:rsid w:val="00356C57"/>
  </w:style>
  <w:style w:type="paragraph" w:styleId="BalloonText">
    <w:name w:val="Balloon Text"/>
    <w:basedOn w:val="Normal"/>
    <w:link w:val="BalloonTextChar"/>
    <w:uiPriority w:val="99"/>
    <w:semiHidden/>
    <w:unhideWhenUsed/>
    <w:rsid w:val="00724497"/>
    <w:rPr>
      <w:rFonts w:ascii="Tahoma" w:hAnsi="Tahoma" w:cs="Tahoma"/>
      <w:sz w:val="16"/>
      <w:szCs w:val="16"/>
    </w:rPr>
  </w:style>
  <w:style w:type="character" w:customStyle="1" w:styleId="BalloonTextChar">
    <w:name w:val="Balloon Text Char"/>
    <w:basedOn w:val="DefaultParagraphFont"/>
    <w:link w:val="BalloonText"/>
    <w:uiPriority w:val="99"/>
    <w:semiHidden/>
    <w:rsid w:val="00724497"/>
    <w:rPr>
      <w:rFonts w:ascii="Tahoma" w:hAnsi="Tahoma" w:cs="Tahoma"/>
      <w:sz w:val="16"/>
      <w:szCs w:val="16"/>
    </w:rPr>
  </w:style>
  <w:style w:type="paragraph" w:styleId="Header">
    <w:name w:val="header"/>
    <w:basedOn w:val="Normal"/>
    <w:link w:val="HeaderChar"/>
    <w:uiPriority w:val="99"/>
    <w:semiHidden/>
    <w:unhideWhenUsed/>
    <w:rsid w:val="002644D5"/>
    <w:pPr>
      <w:tabs>
        <w:tab w:val="center" w:pos="4513"/>
        <w:tab w:val="right" w:pos="9026"/>
      </w:tabs>
    </w:pPr>
  </w:style>
  <w:style w:type="character" w:customStyle="1" w:styleId="HeaderChar">
    <w:name w:val="Header Char"/>
    <w:basedOn w:val="DefaultParagraphFont"/>
    <w:link w:val="Header"/>
    <w:uiPriority w:val="99"/>
    <w:semiHidden/>
    <w:rsid w:val="002644D5"/>
    <w:rPr>
      <w:rFonts w:ascii="Garamond" w:hAnsi="Garamond"/>
    </w:rPr>
  </w:style>
  <w:style w:type="paragraph" w:styleId="Footer">
    <w:name w:val="footer"/>
    <w:basedOn w:val="Normal"/>
    <w:link w:val="FooterChar"/>
    <w:uiPriority w:val="99"/>
    <w:semiHidden/>
    <w:unhideWhenUsed/>
    <w:rsid w:val="002644D5"/>
    <w:pPr>
      <w:tabs>
        <w:tab w:val="center" w:pos="4513"/>
        <w:tab w:val="right" w:pos="9026"/>
      </w:tabs>
    </w:pPr>
  </w:style>
  <w:style w:type="character" w:customStyle="1" w:styleId="FooterChar">
    <w:name w:val="Footer Char"/>
    <w:basedOn w:val="DefaultParagraphFont"/>
    <w:link w:val="Footer"/>
    <w:uiPriority w:val="99"/>
    <w:semiHidden/>
    <w:rsid w:val="002644D5"/>
    <w:rPr>
      <w:rFonts w:ascii="Garamond" w:hAnsi="Garamon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nvironment.gov.au/topics/" TargetMode="External"/><Relationship Id="rId26" Type="http://schemas.openxmlformats.org/officeDocument/2006/relationships/image" Target="media/image7.jpeg"/><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cms.int/)" TargetMode="External"/><Relationship Id="rId25" Type="http://schemas.openxmlformats.org/officeDocument/2006/relationships/image" Target="media/image6.jpe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hyperlink" Target="http://www.environment.gov.au/biodiversity/migratory/publications/shorebirds-east-asia.html" TargetMode="External"/><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eaaflyway.net/" TargetMode="Externa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image" Target="media/image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5.xml"/><Relationship Id="rId44" Type="http://schemas.openxmlformats.org/officeDocument/2006/relationships/header" Target="header1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 TargetMode="External"/><Relationship Id="rId14" Type="http://schemas.openxmlformats.org/officeDocument/2006/relationships/hyperlink" Target="http://www.environment.gov.au/resource/wildlife-conservat"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3.xml"/><Relationship Id="rId8" Type="http://schemas.openxmlformats.org/officeDocument/2006/relationships/image" Target="media/image2.jpeg"/><Relationship Id="rId5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10490</Words>
  <Characters>59796</Characters>
  <Application>Microsoft Office Word</Application>
  <DocSecurity>4</DocSecurity>
  <Lines>498</Lines>
  <Paragraphs>140</Paragraphs>
  <ScaleCrop>false</ScaleCrop>
  <HeadingPairs>
    <vt:vector size="2" baseType="variant">
      <vt:variant>
        <vt:lpstr>Title</vt:lpstr>
      </vt:variant>
      <vt:variant>
        <vt:i4>1</vt:i4>
      </vt:variant>
    </vt:vector>
  </HeadingPairs>
  <TitlesOfParts>
    <vt:vector size="1" baseType="lpstr">
      <vt:lpstr>Wildlife Conservation Plan for Migratory Shorebirds</vt:lpstr>
    </vt:vector>
  </TitlesOfParts>
  <Company>DEWHA</Company>
  <LinksUpToDate>false</LinksUpToDate>
  <CharactersWithSpaces>70146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Wildlife Conservation Plan for Migratory Shorebirds</dc:title>
  <dc:creator>Australian Government Department of the Environment</dc:creator>
  <cp:lastModifiedBy>a16460</cp:lastModifiedBy>
  <cp:revision>2</cp:revision>
  <dcterms:created xsi:type="dcterms:W3CDTF">2016-01-14T04:54:00Z</dcterms:created>
  <dcterms:modified xsi:type="dcterms:W3CDTF">2016-01-14T04:54:00Z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2016-01-07T00:00:00Z</vt:filetime>
  </property>
  <property fmtid="{D5CDD505-2E9C-101B-9397-08002B2CF9AE}" pid="3" name="LastSaved">
    <vt:filetime>2016-01-07T00:00:00Z</vt:filetime>
  </property>
</Properties>
</file>