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F9DD3" w14:textId="77777777" w:rsidR="0021358B" w:rsidRDefault="00BB7DB3">
      <w:pPr>
        <w:pStyle w:val="BodyText"/>
        <w:ind w:left="61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5126803" wp14:editId="7E2CF947">
            <wp:extent cx="1367917" cy="1367027"/>
            <wp:effectExtent l="0" t="0" r="0" b="0"/>
            <wp:docPr id="1" name="image1.png" descr="NSW government warata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917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6616D" w14:textId="77777777" w:rsidR="0021358B" w:rsidRDefault="0021358B">
      <w:pPr>
        <w:pStyle w:val="BodyText"/>
        <w:ind w:left="0"/>
        <w:rPr>
          <w:rFonts w:ascii="Times New Roman"/>
          <w:sz w:val="20"/>
        </w:rPr>
      </w:pPr>
    </w:p>
    <w:p w14:paraId="6F8447CB" w14:textId="77777777" w:rsidR="0021358B" w:rsidRDefault="0021358B">
      <w:pPr>
        <w:pStyle w:val="BodyText"/>
        <w:ind w:left="0"/>
        <w:rPr>
          <w:rFonts w:ascii="Times New Roman"/>
          <w:sz w:val="20"/>
        </w:rPr>
      </w:pPr>
    </w:p>
    <w:p w14:paraId="40C3359A" w14:textId="77777777" w:rsidR="0021358B" w:rsidRDefault="0021358B">
      <w:pPr>
        <w:pStyle w:val="BodyText"/>
        <w:ind w:left="0"/>
        <w:rPr>
          <w:rFonts w:ascii="Times New Roman"/>
          <w:sz w:val="20"/>
        </w:rPr>
      </w:pPr>
    </w:p>
    <w:p w14:paraId="1BEC1C5B" w14:textId="77777777" w:rsidR="0021358B" w:rsidRDefault="0021358B">
      <w:pPr>
        <w:pStyle w:val="BodyText"/>
        <w:spacing w:before="6"/>
        <w:ind w:left="0"/>
        <w:rPr>
          <w:rFonts w:ascii="Times New Roman"/>
          <w:sz w:val="20"/>
        </w:rPr>
      </w:pPr>
    </w:p>
    <w:p w14:paraId="4C088681" w14:textId="77777777" w:rsidR="0021358B" w:rsidRDefault="00BB7DB3">
      <w:pPr>
        <w:pStyle w:val="Heading7"/>
        <w:ind w:left="609"/>
      </w:pPr>
      <w:r>
        <w:rPr>
          <w:color w:val="221F1F"/>
        </w:rPr>
        <w:t>DEPARTMENT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PLANNING,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INDUSTRY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&amp;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ENVIRONMENT</w:t>
      </w:r>
    </w:p>
    <w:p w14:paraId="7E1CEC95" w14:textId="77777777" w:rsidR="0021358B" w:rsidRDefault="0021358B">
      <w:pPr>
        <w:pStyle w:val="BodyText"/>
        <w:spacing w:before="9"/>
        <w:ind w:left="0"/>
        <w:rPr>
          <w:b/>
          <w:sz w:val="20"/>
        </w:rPr>
      </w:pPr>
    </w:p>
    <w:p w14:paraId="36AD1BA5" w14:textId="77777777" w:rsidR="0021358B" w:rsidRDefault="00BB7DB3">
      <w:pPr>
        <w:pStyle w:val="Title"/>
        <w:spacing w:line="216" w:lineRule="auto"/>
      </w:pPr>
      <w:r>
        <w:rPr>
          <w:color w:val="221F1F"/>
        </w:rPr>
        <w:t>Wildlife Trade Management</w:t>
      </w:r>
      <w:r>
        <w:rPr>
          <w:color w:val="221F1F"/>
          <w:spacing w:val="-153"/>
        </w:rPr>
        <w:t xml:space="preserve"> </w:t>
      </w:r>
      <w:r>
        <w:rPr>
          <w:color w:val="221F1F"/>
        </w:rPr>
        <w:t>Plan for the Commercial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Harvest of Kangaroos 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New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South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Wales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2022–26</w:t>
      </w:r>
    </w:p>
    <w:p w14:paraId="2A0A6B2D" w14:textId="77777777" w:rsidR="0021358B" w:rsidRDefault="0021358B">
      <w:pPr>
        <w:pStyle w:val="BodyText"/>
        <w:ind w:left="0"/>
        <w:rPr>
          <w:b/>
          <w:sz w:val="20"/>
        </w:rPr>
      </w:pPr>
    </w:p>
    <w:p w14:paraId="6CBE55D7" w14:textId="77777777" w:rsidR="0021358B" w:rsidRDefault="00BB7DB3">
      <w:pPr>
        <w:pStyle w:val="BodyText"/>
        <w:spacing w:before="10"/>
        <w:ind w:left="0"/>
        <w:rPr>
          <w:b/>
          <w:sz w:val="2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E640FDB" wp14:editId="7FC11028">
            <wp:simplePos x="0" y="0"/>
            <wp:positionH relativeFrom="page">
              <wp:posOffset>216534</wp:posOffset>
            </wp:positionH>
            <wp:positionV relativeFrom="paragraph">
              <wp:posOffset>204175</wp:posOffset>
            </wp:positionV>
            <wp:extent cx="7185954" cy="5389626"/>
            <wp:effectExtent l="0" t="0" r="0" b="0"/>
            <wp:wrapTopAndBottom/>
            <wp:docPr id="3" name="image2.jpeg" descr="A kangaroo in a field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954" cy="5389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F017A8" w14:textId="77777777" w:rsidR="0021358B" w:rsidRDefault="0021358B">
      <w:pPr>
        <w:pStyle w:val="BodyText"/>
        <w:spacing w:before="9"/>
        <w:ind w:left="0"/>
        <w:rPr>
          <w:b/>
          <w:sz w:val="62"/>
        </w:rPr>
      </w:pPr>
    </w:p>
    <w:p w14:paraId="01C8804C" w14:textId="77777777" w:rsidR="0021358B" w:rsidRDefault="00BB7DB3">
      <w:pPr>
        <w:pStyle w:val="Heading5"/>
      </w:pPr>
      <w:r>
        <w:rPr>
          <w:color w:val="221F1F"/>
        </w:rPr>
        <w:t>environment.nsw.gov.au</w:t>
      </w:r>
    </w:p>
    <w:p w14:paraId="03EE852E" w14:textId="77777777" w:rsidR="0021358B" w:rsidRDefault="0021358B">
      <w:pPr>
        <w:sectPr w:rsidR="0021358B">
          <w:type w:val="continuous"/>
          <w:pgSz w:w="11910" w:h="16840"/>
          <w:pgMar w:top="380" w:right="240" w:bottom="280" w:left="240" w:header="720" w:footer="720" w:gutter="0"/>
          <w:cols w:space="720"/>
        </w:sectPr>
      </w:pPr>
    </w:p>
    <w:p w14:paraId="7077F793" w14:textId="77777777" w:rsidR="0021358B" w:rsidRDefault="00BB7DB3">
      <w:pPr>
        <w:pStyle w:val="BodyText"/>
        <w:spacing w:before="82"/>
      </w:pPr>
      <w:r>
        <w:rPr>
          <w:color w:val="221F1F"/>
        </w:rPr>
        <w:lastRenderedPageBreak/>
        <w:t>©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2021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State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 NSW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Department of Planning,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Industry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Environment</w:t>
      </w:r>
    </w:p>
    <w:p w14:paraId="4561A646" w14:textId="77777777" w:rsidR="0021358B" w:rsidRDefault="00BB7DB3">
      <w:pPr>
        <w:pStyle w:val="BodyText"/>
        <w:spacing w:before="119"/>
        <w:ind w:right="1343"/>
      </w:pPr>
      <w:proofErr w:type="gramStart"/>
      <w:r>
        <w:rPr>
          <w:color w:val="221F1F"/>
        </w:rPr>
        <w:t>With the exception of</w:t>
      </w:r>
      <w:proofErr w:type="gramEnd"/>
      <w:r>
        <w:rPr>
          <w:color w:val="221F1F"/>
        </w:rPr>
        <w:t xml:space="preserve"> photographs, the State of NSW and Department of Planning, Industry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and Environment are pleased to allow this material to be reproduced in whole or in part 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educational and non-commercial use, provided the meaning is unchanged and its source,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publisher and authorship are acknowledged. Specific permission is required for</w:t>
      </w:r>
      <w:r>
        <w:rPr>
          <w:color w:val="221F1F"/>
        </w:rPr>
        <w:t xml:space="preserve">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reproduction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photographs.</w:t>
      </w:r>
    </w:p>
    <w:p w14:paraId="4E349AEE" w14:textId="77777777" w:rsidR="0021358B" w:rsidRDefault="00BB7DB3">
      <w:pPr>
        <w:pStyle w:val="BodyText"/>
        <w:spacing w:before="120"/>
        <w:ind w:right="1417"/>
      </w:pPr>
      <w:r>
        <w:rPr>
          <w:color w:val="221F1F"/>
        </w:rPr>
        <w:t>The Department of Planning, Industry and Environment (DPIE) has compiled this report 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good faith, exercising all due care and attention. No representation is made about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accuracy, </w:t>
      </w:r>
      <w:proofErr w:type="gramStart"/>
      <w:r>
        <w:rPr>
          <w:color w:val="221F1F"/>
        </w:rPr>
        <w:t>completeness</w:t>
      </w:r>
      <w:proofErr w:type="gramEnd"/>
      <w:r>
        <w:rPr>
          <w:color w:val="221F1F"/>
        </w:rPr>
        <w:t xml:space="preserve"> or suitability of the in</w:t>
      </w:r>
      <w:r>
        <w:rPr>
          <w:color w:val="221F1F"/>
        </w:rPr>
        <w:t>formation in this publication for any particular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purpose. DPIE shall not be liable for any damage which may occur to any person 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organisation </w:t>
      </w:r>
      <w:proofErr w:type="gramStart"/>
      <w:r>
        <w:rPr>
          <w:color w:val="221F1F"/>
        </w:rPr>
        <w:t>taking action</w:t>
      </w:r>
      <w:proofErr w:type="gramEnd"/>
      <w:r>
        <w:rPr>
          <w:color w:val="221F1F"/>
        </w:rPr>
        <w:t xml:space="preserve"> or not on the basis of this publication. Readers should seek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appropriate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advice when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applying 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specific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needs.</w:t>
      </w:r>
    </w:p>
    <w:p w14:paraId="53286B96" w14:textId="77777777" w:rsidR="0021358B" w:rsidRDefault="00BB7DB3">
      <w:pPr>
        <w:pStyle w:val="BodyText"/>
        <w:spacing w:before="122"/>
        <w:ind w:right="1258"/>
      </w:pPr>
      <w:r>
        <w:rPr>
          <w:color w:val="221F1F"/>
        </w:rPr>
        <w:t>All content in this publication is owned by DPIE and is protected by Crown Copyright, unless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 xml:space="preserve">credited otherwise. It is licensed under the </w:t>
      </w:r>
      <w:hyperlink r:id="rId9">
        <w:r>
          <w:rPr>
            <w:color w:val="221F1F"/>
            <w:u w:val="single" w:color="221F1F"/>
          </w:rPr>
          <w:t>Creative Co</w:t>
        </w:r>
        <w:r>
          <w:rPr>
            <w:color w:val="221F1F"/>
            <w:u w:val="single" w:color="221F1F"/>
          </w:rPr>
          <w:t>mmons Attribution 4.0 International</w:t>
        </w:r>
      </w:hyperlink>
      <w:r>
        <w:rPr>
          <w:color w:val="221F1F"/>
          <w:spacing w:val="1"/>
        </w:rPr>
        <w:t xml:space="preserve"> </w:t>
      </w:r>
      <w:hyperlink r:id="rId10">
        <w:r>
          <w:rPr>
            <w:color w:val="221F1F"/>
            <w:u w:val="single" w:color="221F1F"/>
          </w:rPr>
          <w:t>(CC BY 4.0)</w:t>
        </w:r>
      </w:hyperlink>
      <w:r>
        <w:rPr>
          <w:color w:val="221F1F"/>
        </w:rPr>
        <w:t>, subject to the exemptions contained in the licence. The legal code for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licence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 available at</w:t>
      </w:r>
      <w:r>
        <w:rPr>
          <w:color w:val="221F1F"/>
          <w:spacing w:val="2"/>
        </w:rPr>
        <w:t xml:space="preserve"> </w:t>
      </w:r>
      <w:hyperlink r:id="rId11">
        <w:r>
          <w:rPr>
            <w:color w:val="221F1F"/>
            <w:u w:val="single" w:color="221F1F"/>
          </w:rPr>
          <w:t>Creative</w:t>
        </w:r>
        <w:r>
          <w:rPr>
            <w:color w:val="221F1F"/>
            <w:spacing w:val="1"/>
            <w:u w:val="single" w:color="221F1F"/>
          </w:rPr>
          <w:t xml:space="preserve"> </w:t>
        </w:r>
        <w:r>
          <w:rPr>
            <w:color w:val="221F1F"/>
            <w:u w:val="single" w:color="221F1F"/>
          </w:rPr>
          <w:t>Commons</w:t>
        </w:r>
      </w:hyperlink>
      <w:r>
        <w:rPr>
          <w:color w:val="221F1F"/>
        </w:rPr>
        <w:t>.</w:t>
      </w:r>
    </w:p>
    <w:p w14:paraId="50B42C23" w14:textId="77777777" w:rsidR="0021358B" w:rsidRDefault="00BB7DB3">
      <w:pPr>
        <w:pStyle w:val="BodyText"/>
        <w:spacing w:before="120"/>
        <w:ind w:right="1343"/>
      </w:pPr>
      <w:r>
        <w:rPr>
          <w:color w:val="221F1F"/>
        </w:rPr>
        <w:t>DPIE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asserts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right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attributed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author 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original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material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following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manner: © State of New South Wales and Department of Planning, Industry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Environment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2021.</w:t>
      </w:r>
    </w:p>
    <w:p w14:paraId="2B0E21F8" w14:textId="77777777" w:rsidR="0021358B" w:rsidRDefault="00BB7DB3">
      <w:pPr>
        <w:pStyle w:val="BodyText"/>
        <w:spacing w:before="120"/>
      </w:pPr>
      <w:r>
        <w:rPr>
          <w:color w:val="221F1F"/>
        </w:rPr>
        <w:t>Cover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photo: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Kangaroo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silhouette.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Terry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Cooke/DPIE</w:t>
      </w:r>
    </w:p>
    <w:p w14:paraId="5839E61B" w14:textId="77777777" w:rsidR="0021358B" w:rsidRDefault="0021358B">
      <w:pPr>
        <w:pStyle w:val="BodyText"/>
        <w:ind w:left="0"/>
        <w:rPr>
          <w:sz w:val="24"/>
        </w:rPr>
      </w:pPr>
    </w:p>
    <w:p w14:paraId="403D90CC" w14:textId="77777777" w:rsidR="0021358B" w:rsidRDefault="0021358B">
      <w:pPr>
        <w:pStyle w:val="BodyText"/>
        <w:ind w:left="0"/>
        <w:rPr>
          <w:sz w:val="24"/>
        </w:rPr>
      </w:pPr>
    </w:p>
    <w:p w14:paraId="14E8A6AC" w14:textId="77777777" w:rsidR="0021358B" w:rsidRDefault="0021358B">
      <w:pPr>
        <w:pStyle w:val="BodyText"/>
        <w:ind w:left="0"/>
        <w:rPr>
          <w:sz w:val="24"/>
        </w:rPr>
      </w:pPr>
    </w:p>
    <w:p w14:paraId="3C4ECFAE" w14:textId="77777777" w:rsidR="0021358B" w:rsidRDefault="0021358B">
      <w:pPr>
        <w:pStyle w:val="BodyText"/>
        <w:ind w:left="0"/>
        <w:rPr>
          <w:sz w:val="24"/>
        </w:rPr>
      </w:pPr>
    </w:p>
    <w:p w14:paraId="36820CB8" w14:textId="77777777" w:rsidR="0021358B" w:rsidRDefault="0021358B">
      <w:pPr>
        <w:pStyle w:val="BodyText"/>
        <w:ind w:left="0"/>
        <w:rPr>
          <w:sz w:val="24"/>
        </w:rPr>
      </w:pPr>
    </w:p>
    <w:p w14:paraId="362EC5C3" w14:textId="77777777" w:rsidR="0021358B" w:rsidRDefault="0021358B">
      <w:pPr>
        <w:pStyle w:val="BodyText"/>
        <w:ind w:left="0"/>
        <w:rPr>
          <w:sz w:val="24"/>
        </w:rPr>
      </w:pPr>
    </w:p>
    <w:p w14:paraId="3B65984A" w14:textId="77777777" w:rsidR="0021358B" w:rsidRDefault="0021358B">
      <w:pPr>
        <w:pStyle w:val="BodyText"/>
        <w:ind w:left="0"/>
        <w:rPr>
          <w:sz w:val="24"/>
        </w:rPr>
      </w:pPr>
    </w:p>
    <w:p w14:paraId="43902F8A" w14:textId="77777777" w:rsidR="0021358B" w:rsidRDefault="0021358B">
      <w:pPr>
        <w:pStyle w:val="BodyText"/>
        <w:ind w:left="0"/>
        <w:rPr>
          <w:sz w:val="24"/>
        </w:rPr>
      </w:pPr>
    </w:p>
    <w:p w14:paraId="0D7CA71D" w14:textId="77777777" w:rsidR="0021358B" w:rsidRDefault="0021358B">
      <w:pPr>
        <w:pStyle w:val="BodyText"/>
        <w:ind w:left="0"/>
        <w:rPr>
          <w:sz w:val="24"/>
        </w:rPr>
      </w:pPr>
    </w:p>
    <w:p w14:paraId="0223BF2F" w14:textId="77777777" w:rsidR="0021358B" w:rsidRDefault="0021358B">
      <w:pPr>
        <w:pStyle w:val="BodyText"/>
        <w:ind w:left="0"/>
        <w:rPr>
          <w:sz w:val="24"/>
        </w:rPr>
      </w:pPr>
    </w:p>
    <w:p w14:paraId="306A11AB" w14:textId="77777777" w:rsidR="0021358B" w:rsidRDefault="0021358B">
      <w:pPr>
        <w:pStyle w:val="BodyText"/>
        <w:spacing w:before="9"/>
        <w:ind w:left="0"/>
        <w:rPr>
          <w:sz w:val="20"/>
        </w:rPr>
      </w:pPr>
    </w:p>
    <w:p w14:paraId="70348B50" w14:textId="77777777" w:rsidR="0021358B" w:rsidRDefault="00BB7DB3">
      <w:pPr>
        <w:pStyle w:val="BodyText"/>
        <w:spacing w:before="1"/>
      </w:pPr>
      <w:r>
        <w:rPr>
          <w:color w:val="221F1F"/>
        </w:rPr>
        <w:t>Published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by:</w:t>
      </w:r>
    </w:p>
    <w:p w14:paraId="2AD163C4" w14:textId="77777777" w:rsidR="0021358B" w:rsidRDefault="00BB7DB3">
      <w:pPr>
        <w:pStyle w:val="BodyText"/>
        <w:spacing w:before="121" w:line="252" w:lineRule="exact"/>
      </w:pPr>
      <w:r>
        <w:rPr>
          <w:color w:val="221F1F"/>
        </w:rPr>
        <w:t>Environment, Energy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Science</w:t>
      </w:r>
    </w:p>
    <w:p w14:paraId="3DED18AA" w14:textId="77777777" w:rsidR="0021358B" w:rsidRDefault="00BB7DB3">
      <w:pPr>
        <w:pStyle w:val="BodyText"/>
        <w:ind w:right="5269"/>
      </w:pPr>
      <w:r>
        <w:rPr>
          <w:color w:val="221F1F"/>
        </w:rPr>
        <w:t>Department of Planning, Industry and Environment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Locked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Bag 5022,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Parramatta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NSW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2124</w:t>
      </w:r>
    </w:p>
    <w:p w14:paraId="4BD81004" w14:textId="77777777" w:rsidR="0021358B" w:rsidRDefault="00BB7DB3">
      <w:pPr>
        <w:pStyle w:val="BodyText"/>
        <w:spacing w:before="1" w:line="252" w:lineRule="exact"/>
      </w:pPr>
      <w:r>
        <w:rPr>
          <w:color w:val="221F1F"/>
        </w:rPr>
        <w:t>Phone: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+61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9995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5000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(switchboard)</w:t>
      </w:r>
    </w:p>
    <w:p w14:paraId="3AEB56A0" w14:textId="77777777" w:rsidR="0021358B" w:rsidRDefault="00BB7DB3">
      <w:pPr>
        <w:pStyle w:val="BodyText"/>
        <w:spacing w:line="252" w:lineRule="exact"/>
      </w:pPr>
      <w:r>
        <w:rPr>
          <w:color w:val="221F1F"/>
        </w:rPr>
        <w:t>Phone: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1300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361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967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(Environment,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Energy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Science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enquiries)</w:t>
      </w:r>
    </w:p>
    <w:p w14:paraId="7167048D" w14:textId="77777777" w:rsidR="0021358B" w:rsidRDefault="00BB7DB3">
      <w:pPr>
        <w:pStyle w:val="BodyText"/>
        <w:spacing w:before="1" w:line="252" w:lineRule="exact"/>
      </w:pPr>
      <w:r>
        <w:rPr>
          <w:color w:val="221F1F"/>
        </w:rPr>
        <w:t>TTY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users: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phone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133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677,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ask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1300 361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967</w:t>
      </w:r>
    </w:p>
    <w:p w14:paraId="1826798E" w14:textId="77777777" w:rsidR="0021358B" w:rsidRDefault="00BB7DB3">
      <w:pPr>
        <w:pStyle w:val="BodyText"/>
        <w:ind w:right="3164"/>
      </w:pPr>
      <w:r>
        <w:rPr>
          <w:color w:val="221F1F"/>
        </w:rPr>
        <w:t>Speak and listen users: phone 1300 555 727, then ask for 1300 361 967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Email:</w:t>
      </w:r>
      <w:r>
        <w:rPr>
          <w:color w:val="221F1F"/>
          <w:spacing w:val="1"/>
        </w:rPr>
        <w:t xml:space="preserve"> </w:t>
      </w:r>
      <w:hyperlink r:id="rId12">
        <w:r>
          <w:rPr>
            <w:color w:val="221F1F"/>
            <w:u w:val="single" w:color="221F1F"/>
          </w:rPr>
          <w:t>info@environment.nsw.gov.au</w:t>
        </w:r>
      </w:hyperlink>
    </w:p>
    <w:p w14:paraId="1711F875" w14:textId="77777777" w:rsidR="0021358B" w:rsidRDefault="00BB7DB3">
      <w:pPr>
        <w:pStyle w:val="BodyText"/>
      </w:pPr>
      <w:r>
        <w:rPr>
          <w:color w:val="221F1F"/>
        </w:rPr>
        <w:t>Website:</w:t>
      </w:r>
      <w:r>
        <w:rPr>
          <w:color w:val="221F1F"/>
          <w:spacing w:val="-5"/>
        </w:rPr>
        <w:t xml:space="preserve"> </w:t>
      </w:r>
      <w:hyperlink r:id="rId13">
        <w:r>
          <w:rPr>
            <w:color w:val="221F1F"/>
            <w:u w:val="single" w:color="221F1F"/>
          </w:rPr>
          <w:t>www.environment.nsw.gov.au</w:t>
        </w:r>
      </w:hyperlink>
    </w:p>
    <w:p w14:paraId="27755900" w14:textId="77777777" w:rsidR="0021358B" w:rsidRDefault="00BB7DB3">
      <w:pPr>
        <w:pStyle w:val="BodyText"/>
        <w:spacing w:before="119"/>
      </w:pPr>
      <w:r>
        <w:rPr>
          <w:color w:val="221F1F"/>
        </w:rPr>
        <w:t xml:space="preserve">Report </w:t>
      </w:r>
      <w:r>
        <w:rPr>
          <w:color w:val="221F1F"/>
        </w:rPr>
        <w:t>pollution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environmental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incidents</w:t>
      </w:r>
    </w:p>
    <w:p w14:paraId="5BE42D30" w14:textId="77777777" w:rsidR="0021358B" w:rsidRDefault="00BB7DB3">
      <w:pPr>
        <w:pStyle w:val="BodyText"/>
        <w:spacing w:before="1"/>
        <w:ind w:right="3114"/>
      </w:pPr>
      <w:r>
        <w:rPr>
          <w:color w:val="221F1F"/>
        </w:rPr>
        <w:t xml:space="preserve">Environment Line: 131 555 (NSW only) or </w:t>
      </w:r>
      <w:hyperlink r:id="rId14">
        <w:r>
          <w:rPr>
            <w:color w:val="221F1F"/>
            <w:u w:val="single" w:color="221F1F"/>
          </w:rPr>
          <w:t>info@environment.nsw.gov.au</w:t>
        </w:r>
      </w:hyperlink>
      <w:r>
        <w:rPr>
          <w:color w:val="221F1F"/>
          <w:spacing w:val="-59"/>
        </w:rPr>
        <w:t xml:space="preserve"> </w:t>
      </w:r>
      <w:r>
        <w:rPr>
          <w:color w:val="221F1F"/>
        </w:rPr>
        <w:t>See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 xml:space="preserve">also </w:t>
      </w:r>
      <w:hyperlink r:id="rId15">
        <w:r>
          <w:rPr>
            <w:color w:val="221F1F"/>
            <w:u w:val="single" w:color="221F1F"/>
          </w:rPr>
          <w:t>www.environment.nsw.gov.au</w:t>
        </w:r>
      </w:hyperlink>
    </w:p>
    <w:p w14:paraId="5BA6829F" w14:textId="77777777" w:rsidR="0021358B" w:rsidRDefault="00BB7DB3">
      <w:pPr>
        <w:pStyle w:val="BodyText"/>
        <w:spacing w:before="118"/>
        <w:ind w:right="7751"/>
      </w:pPr>
      <w:r>
        <w:rPr>
          <w:color w:val="221F1F"/>
        </w:rPr>
        <w:t>ISBN 978-1-922558-89-3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EES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2021/0217</w:t>
      </w:r>
    </w:p>
    <w:p w14:paraId="1DEDF517" w14:textId="77777777" w:rsidR="0021358B" w:rsidRDefault="00BB7DB3">
      <w:pPr>
        <w:pStyle w:val="BodyText"/>
        <w:spacing w:before="1"/>
      </w:pPr>
      <w:r>
        <w:rPr>
          <w:color w:val="221F1F"/>
        </w:rPr>
        <w:t>September 2021</w:t>
      </w:r>
    </w:p>
    <w:p w14:paraId="4CE03957" w14:textId="77777777" w:rsidR="0021358B" w:rsidRDefault="0021358B">
      <w:pPr>
        <w:pStyle w:val="BodyText"/>
        <w:ind w:left="0"/>
        <w:rPr>
          <w:sz w:val="24"/>
        </w:rPr>
      </w:pPr>
    </w:p>
    <w:p w14:paraId="51048B1B" w14:textId="77777777" w:rsidR="0021358B" w:rsidRDefault="0021358B">
      <w:pPr>
        <w:pStyle w:val="BodyText"/>
        <w:ind w:left="0"/>
        <w:rPr>
          <w:sz w:val="24"/>
        </w:rPr>
      </w:pPr>
    </w:p>
    <w:p w14:paraId="3659761B" w14:textId="77777777" w:rsidR="0021358B" w:rsidRDefault="0021358B">
      <w:pPr>
        <w:pStyle w:val="BodyText"/>
        <w:ind w:left="0"/>
        <w:rPr>
          <w:sz w:val="24"/>
        </w:rPr>
      </w:pPr>
    </w:p>
    <w:p w14:paraId="2114C7D9" w14:textId="77777777" w:rsidR="0021358B" w:rsidRDefault="00BB7DB3">
      <w:pPr>
        <w:spacing w:before="208"/>
        <w:ind w:left="1200"/>
        <w:rPr>
          <w:b/>
          <w:sz w:val="20"/>
        </w:rPr>
      </w:pPr>
      <w:r>
        <w:rPr>
          <w:b/>
          <w:color w:val="221F1F"/>
          <w:sz w:val="20"/>
        </w:rPr>
        <w:t>Find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out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more</w:t>
      </w:r>
      <w:r>
        <w:rPr>
          <w:b/>
          <w:color w:val="221F1F"/>
          <w:spacing w:val="-4"/>
          <w:sz w:val="20"/>
        </w:rPr>
        <w:t xml:space="preserve"> </w:t>
      </w:r>
      <w:r>
        <w:rPr>
          <w:b/>
          <w:color w:val="221F1F"/>
          <w:sz w:val="20"/>
        </w:rPr>
        <w:t>about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your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environment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at:</w:t>
      </w:r>
    </w:p>
    <w:p w14:paraId="354381BC" w14:textId="77777777" w:rsidR="0021358B" w:rsidRDefault="00BB7DB3">
      <w:pPr>
        <w:pStyle w:val="Heading3"/>
      </w:pPr>
      <w:hyperlink r:id="rId16">
        <w:r>
          <w:rPr>
            <w:color w:val="221F1F"/>
          </w:rPr>
          <w:t>www.environment.nsw.gov.au</w:t>
        </w:r>
      </w:hyperlink>
    </w:p>
    <w:p w14:paraId="79D4E215" w14:textId="77777777" w:rsidR="0021358B" w:rsidRDefault="0021358B">
      <w:pPr>
        <w:sectPr w:rsidR="0021358B">
          <w:pgSz w:w="11910" w:h="16840"/>
          <w:pgMar w:top="1340" w:right="240" w:bottom="280" w:left="240" w:header="720" w:footer="720" w:gutter="0"/>
          <w:cols w:space="720"/>
        </w:sectPr>
      </w:pPr>
    </w:p>
    <w:p w14:paraId="76F24932" w14:textId="77777777" w:rsidR="0021358B" w:rsidRDefault="00BB7DB3">
      <w:pPr>
        <w:spacing w:before="143"/>
        <w:ind w:left="1200"/>
        <w:rPr>
          <w:b/>
          <w:sz w:val="40"/>
        </w:rPr>
      </w:pPr>
      <w:r>
        <w:rPr>
          <w:b/>
          <w:color w:val="221F1F"/>
          <w:sz w:val="40"/>
        </w:rPr>
        <w:lastRenderedPageBreak/>
        <w:t>Contents</w:t>
      </w:r>
    </w:p>
    <w:sdt>
      <w:sdtPr>
        <w:rPr>
          <w:sz w:val="22"/>
          <w:szCs w:val="22"/>
        </w:rPr>
        <w:id w:val="1436953101"/>
        <w:docPartObj>
          <w:docPartGallery w:val="Table of Contents"/>
          <w:docPartUnique/>
        </w:docPartObj>
      </w:sdtPr>
      <w:sdtEndPr/>
      <w:sdtContent>
        <w:p w14:paraId="47EEEFE3" w14:textId="77777777" w:rsidR="0021358B" w:rsidRDefault="00BB7DB3">
          <w:pPr>
            <w:pStyle w:val="TOC1"/>
            <w:tabs>
              <w:tab w:val="left" w:pos="10093"/>
            </w:tabs>
            <w:spacing w:before="240"/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bookmark0" w:history="1">
            <w:r>
              <w:rPr>
                <w:color w:val="221F1F"/>
              </w:rPr>
              <w:t>Acknowledgment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Aboriginal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people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Connection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Country</w:t>
            </w:r>
            <w:r>
              <w:rPr>
                <w:color w:val="221F1F"/>
              </w:rPr>
              <w:tab/>
              <w:t>5</w:t>
            </w:r>
          </w:hyperlink>
        </w:p>
        <w:p w14:paraId="3475A085" w14:textId="77777777" w:rsidR="0021358B" w:rsidRDefault="00BB7DB3">
          <w:pPr>
            <w:pStyle w:val="TOC1"/>
            <w:tabs>
              <w:tab w:val="left" w:pos="10093"/>
            </w:tabs>
            <w:spacing w:before="98"/>
          </w:pPr>
          <w:hyperlink w:anchor="_bookmark1" w:history="1">
            <w:r>
              <w:rPr>
                <w:color w:val="221F1F"/>
              </w:rPr>
              <w:t>Definitions</w:t>
            </w:r>
            <w:r>
              <w:rPr>
                <w:color w:val="221F1F"/>
              </w:rPr>
              <w:tab/>
              <w:t>6</w:t>
            </w:r>
          </w:hyperlink>
        </w:p>
        <w:p w14:paraId="1F9BEBFB" w14:textId="77777777" w:rsidR="0021358B" w:rsidRDefault="00BB7DB3">
          <w:pPr>
            <w:pStyle w:val="TOC1"/>
            <w:tabs>
              <w:tab w:val="left" w:pos="10093"/>
            </w:tabs>
          </w:pPr>
          <w:hyperlink w:anchor="_bookmark2" w:history="1">
            <w:r>
              <w:rPr>
                <w:color w:val="221F1F"/>
              </w:rPr>
              <w:t>Acronyms</w:t>
            </w:r>
            <w:r>
              <w:rPr>
                <w:color w:val="221F1F"/>
              </w:rPr>
              <w:tab/>
              <w:t>7</w:t>
            </w:r>
          </w:hyperlink>
        </w:p>
        <w:p w14:paraId="3BB8B19C" w14:textId="77777777" w:rsidR="0021358B" w:rsidRDefault="00BB7DB3">
          <w:pPr>
            <w:pStyle w:val="TOC1"/>
            <w:tabs>
              <w:tab w:val="left" w:pos="10093"/>
            </w:tabs>
          </w:pPr>
          <w:hyperlink w:anchor="_bookmark3" w:history="1">
            <w:r>
              <w:rPr>
                <w:color w:val="221F1F"/>
              </w:rPr>
              <w:t>Introduction</w:t>
            </w:r>
            <w:r>
              <w:rPr>
                <w:color w:val="221F1F"/>
              </w:rPr>
              <w:tab/>
              <w:t>8</w:t>
            </w:r>
          </w:hyperlink>
        </w:p>
        <w:p w14:paraId="378274B4" w14:textId="77777777" w:rsidR="0021358B" w:rsidRDefault="00BB7DB3">
          <w:pPr>
            <w:pStyle w:val="TOC2"/>
            <w:tabs>
              <w:tab w:val="left" w:pos="10093"/>
            </w:tabs>
            <w:spacing w:before="99"/>
          </w:pPr>
          <w:hyperlink w:anchor="_bookmark4" w:history="1">
            <w:r>
              <w:rPr>
                <w:color w:val="221F1F"/>
              </w:rPr>
              <w:t>Purpose</w:t>
            </w:r>
            <w:r>
              <w:rPr>
                <w:color w:val="221F1F"/>
              </w:rPr>
              <w:tab/>
              <w:t>8</w:t>
            </w:r>
          </w:hyperlink>
        </w:p>
        <w:p w14:paraId="22C3FEB9" w14:textId="77777777" w:rsidR="0021358B" w:rsidRDefault="00BB7DB3">
          <w:pPr>
            <w:pStyle w:val="TOC2"/>
            <w:tabs>
              <w:tab w:val="left" w:pos="10093"/>
            </w:tabs>
          </w:pPr>
          <w:hyperlink w:anchor="_bookmark5" w:history="1">
            <w:r>
              <w:rPr>
                <w:color w:val="221F1F"/>
              </w:rPr>
              <w:t>Context</w:t>
            </w:r>
            <w:r>
              <w:rPr>
                <w:color w:val="221F1F"/>
              </w:rPr>
              <w:tab/>
              <w:t>9</w:t>
            </w:r>
          </w:hyperlink>
        </w:p>
        <w:p w14:paraId="540FD72C" w14:textId="77777777" w:rsidR="0021358B" w:rsidRDefault="00BB7DB3">
          <w:pPr>
            <w:pStyle w:val="TOC2"/>
            <w:tabs>
              <w:tab w:val="left" w:pos="10093"/>
            </w:tabs>
          </w:pPr>
          <w:hyperlink w:anchor="_bookmark6" w:history="1">
            <w:r>
              <w:rPr>
                <w:color w:val="221F1F"/>
              </w:rPr>
              <w:t>Scope</w:t>
            </w:r>
            <w:r>
              <w:rPr>
                <w:color w:val="221F1F"/>
              </w:rPr>
              <w:tab/>
              <w:t>9</w:t>
            </w:r>
          </w:hyperlink>
        </w:p>
        <w:p w14:paraId="7EBE9643" w14:textId="77777777" w:rsidR="0021358B" w:rsidRDefault="00BB7DB3">
          <w:pPr>
            <w:pStyle w:val="TOC1"/>
            <w:tabs>
              <w:tab w:val="left" w:pos="9961"/>
            </w:tabs>
          </w:pPr>
          <w:hyperlink w:anchor="_bookmark7" w:history="1">
            <w:r>
              <w:rPr>
                <w:color w:val="221F1F"/>
              </w:rPr>
              <w:t>Legislative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framework</w:t>
            </w:r>
            <w:r>
              <w:rPr>
                <w:color w:val="221F1F"/>
              </w:rPr>
              <w:tab/>
              <w:t>10</w:t>
            </w:r>
          </w:hyperlink>
        </w:p>
        <w:p w14:paraId="70977C07" w14:textId="77777777" w:rsidR="0021358B" w:rsidRDefault="00BB7DB3">
          <w:pPr>
            <w:pStyle w:val="TOC2"/>
            <w:tabs>
              <w:tab w:val="left" w:pos="9961"/>
            </w:tabs>
            <w:spacing w:before="101"/>
          </w:pPr>
          <w:hyperlink w:anchor="_bookmark8" w:history="1">
            <w:r>
              <w:rPr>
                <w:color w:val="221F1F"/>
              </w:rPr>
              <w:t>Commonwealth</w:t>
            </w:r>
            <w:r>
              <w:rPr>
                <w:color w:val="221F1F"/>
              </w:rPr>
              <w:tab/>
              <w:t>10</w:t>
            </w:r>
          </w:hyperlink>
        </w:p>
        <w:p w14:paraId="7E7E03C3" w14:textId="77777777" w:rsidR="0021358B" w:rsidRDefault="00BB7DB3">
          <w:pPr>
            <w:pStyle w:val="TOC2"/>
            <w:tabs>
              <w:tab w:val="left" w:pos="9961"/>
            </w:tabs>
          </w:pPr>
          <w:hyperlink w:anchor="_bookmark9" w:history="1">
            <w:r>
              <w:rPr>
                <w:color w:val="221F1F"/>
              </w:rPr>
              <w:t>New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South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Wales</w:t>
            </w:r>
            <w:r>
              <w:rPr>
                <w:color w:val="221F1F"/>
              </w:rPr>
              <w:tab/>
              <w:t>10</w:t>
            </w:r>
          </w:hyperlink>
        </w:p>
        <w:p w14:paraId="43634D58" w14:textId="77777777" w:rsidR="0021358B" w:rsidRDefault="00BB7DB3">
          <w:pPr>
            <w:pStyle w:val="TOC1"/>
            <w:tabs>
              <w:tab w:val="left" w:pos="9961"/>
            </w:tabs>
          </w:pPr>
          <w:hyperlink w:anchor="_bookmark10" w:history="1">
            <w:r>
              <w:rPr>
                <w:color w:val="221F1F"/>
              </w:rPr>
              <w:t>Goals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aims</w:t>
            </w:r>
            <w:r>
              <w:rPr>
                <w:color w:val="221F1F"/>
              </w:rPr>
              <w:tab/>
              <w:t>11</w:t>
            </w:r>
          </w:hyperlink>
        </w:p>
        <w:p w14:paraId="539B0C66" w14:textId="77777777" w:rsidR="0021358B" w:rsidRDefault="00BB7DB3">
          <w:pPr>
            <w:pStyle w:val="TOC2"/>
            <w:tabs>
              <w:tab w:val="left" w:pos="9961"/>
            </w:tabs>
            <w:spacing w:before="98"/>
          </w:pPr>
          <w:hyperlink w:anchor="_bookmark11" w:history="1">
            <w:r>
              <w:rPr>
                <w:color w:val="221F1F"/>
              </w:rPr>
              <w:t>Goal</w:t>
            </w:r>
            <w:r>
              <w:rPr>
                <w:color w:val="221F1F"/>
              </w:rPr>
              <w:tab/>
              <w:t>11</w:t>
            </w:r>
          </w:hyperlink>
        </w:p>
        <w:p w14:paraId="7E378050" w14:textId="77777777" w:rsidR="0021358B" w:rsidRDefault="00BB7DB3">
          <w:pPr>
            <w:pStyle w:val="TOC2"/>
            <w:tabs>
              <w:tab w:val="left" w:pos="9961"/>
            </w:tabs>
          </w:pPr>
          <w:hyperlink w:anchor="_bookmark12" w:history="1">
            <w:r>
              <w:rPr>
                <w:color w:val="221F1F"/>
              </w:rPr>
              <w:t>Aims</w:t>
            </w:r>
            <w:r>
              <w:rPr>
                <w:color w:val="221F1F"/>
              </w:rPr>
              <w:tab/>
              <w:t>11</w:t>
            </w:r>
          </w:hyperlink>
        </w:p>
        <w:p w14:paraId="32428668" w14:textId="77777777" w:rsidR="0021358B" w:rsidRDefault="00BB7DB3">
          <w:pPr>
            <w:pStyle w:val="TOC1"/>
            <w:tabs>
              <w:tab w:val="left" w:pos="9961"/>
            </w:tabs>
          </w:pPr>
          <w:hyperlink w:anchor="_bookmark13" w:history="1">
            <w:r>
              <w:rPr>
                <w:color w:val="221F1F"/>
              </w:rPr>
              <w:t>Management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actions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performance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indicators</w:t>
            </w:r>
            <w:r>
              <w:rPr>
                <w:color w:val="221F1F"/>
              </w:rPr>
              <w:tab/>
              <w:t>12</w:t>
            </w:r>
          </w:hyperlink>
        </w:p>
        <w:p w14:paraId="3D2B1BAC" w14:textId="77777777" w:rsidR="0021358B" w:rsidRDefault="00BB7DB3">
          <w:pPr>
            <w:pStyle w:val="TOC2"/>
            <w:tabs>
              <w:tab w:val="left" w:pos="9961"/>
            </w:tabs>
            <w:spacing w:before="98"/>
            <w:ind w:right="1193"/>
          </w:pPr>
          <w:hyperlink w:anchor="_bookmark14" w:history="1">
            <w:r>
              <w:rPr>
                <w:color w:val="221F1F"/>
              </w:rPr>
              <w:t>Aim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1: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Ensure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commercial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harvest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kangaroos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in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New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South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Wales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is</w:t>
            </w:r>
          </w:hyperlink>
          <w:r>
            <w:rPr>
              <w:color w:val="221F1F"/>
              <w:spacing w:val="1"/>
            </w:rPr>
            <w:t xml:space="preserve"> </w:t>
          </w:r>
          <w:hyperlink w:anchor="_bookmark14" w:history="1">
            <w:r>
              <w:rPr>
                <w:color w:val="221F1F"/>
              </w:rPr>
              <w:t>humane</w:t>
            </w:r>
            <w:r>
              <w:rPr>
                <w:color w:val="221F1F"/>
              </w:rPr>
              <w:tab/>
              <w:t>12</w:t>
            </w:r>
          </w:hyperlink>
        </w:p>
        <w:p w14:paraId="39D171CC" w14:textId="77777777" w:rsidR="0021358B" w:rsidRDefault="00BB7DB3">
          <w:pPr>
            <w:pStyle w:val="TOC2"/>
            <w:tabs>
              <w:tab w:val="left" w:pos="9961"/>
            </w:tabs>
            <w:spacing w:before="61"/>
            <w:ind w:right="1193"/>
          </w:pPr>
          <w:hyperlink w:anchor="_bookmark15" w:history="1">
            <w:r>
              <w:rPr>
                <w:color w:val="221F1F"/>
              </w:rPr>
              <w:t>Aim 2: Ensure commercial harvest of kangaroos in New South Wales is</w:t>
            </w:r>
          </w:hyperlink>
          <w:r>
            <w:rPr>
              <w:color w:val="221F1F"/>
              <w:spacing w:val="1"/>
            </w:rPr>
            <w:t xml:space="preserve"> </w:t>
          </w:r>
          <w:hyperlink w:anchor="_bookmark15" w:history="1">
            <w:r>
              <w:rPr>
                <w:color w:val="221F1F"/>
              </w:rPr>
              <w:t>ecologically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sustainable</w:t>
            </w:r>
            <w:r>
              <w:rPr>
                <w:color w:val="221F1F"/>
              </w:rPr>
              <w:tab/>
              <w:t>13</w:t>
            </w:r>
          </w:hyperlink>
        </w:p>
        <w:p w14:paraId="3307708F" w14:textId="77777777" w:rsidR="0021358B" w:rsidRDefault="00BB7DB3">
          <w:pPr>
            <w:pStyle w:val="TOC2"/>
            <w:tabs>
              <w:tab w:val="left" w:pos="9961"/>
            </w:tabs>
          </w:pPr>
          <w:hyperlink w:anchor="_bookmark19" w:history="1">
            <w:r>
              <w:rPr>
                <w:color w:val="221F1F"/>
              </w:rPr>
              <w:t>Aim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3: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Be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open,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accountable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transparent</w:t>
            </w:r>
            <w:r>
              <w:rPr>
                <w:color w:val="221F1F"/>
              </w:rPr>
              <w:tab/>
              <w:t>18</w:t>
            </w:r>
          </w:hyperlink>
        </w:p>
        <w:p w14:paraId="3F75E26F" w14:textId="77777777" w:rsidR="0021358B" w:rsidRDefault="00BB7DB3">
          <w:pPr>
            <w:pStyle w:val="TOC2"/>
            <w:tabs>
              <w:tab w:val="left" w:pos="9961"/>
            </w:tabs>
          </w:pPr>
          <w:hyperlink w:anchor="_bookmark20" w:history="1">
            <w:r>
              <w:rPr>
                <w:color w:val="221F1F"/>
              </w:rPr>
              <w:t>Aim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4: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Implement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effective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efficient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regulation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administration</w:t>
            </w:r>
            <w:r>
              <w:rPr>
                <w:color w:val="221F1F"/>
              </w:rPr>
              <w:tab/>
              <w:t>19</w:t>
            </w:r>
          </w:hyperlink>
        </w:p>
        <w:p w14:paraId="287C96EA" w14:textId="77777777" w:rsidR="0021358B" w:rsidRDefault="00BB7DB3">
          <w:pPr>
            <w:pStyle w:val="TOC2"/>
            <w:tabs>
              <w:tab w:val="left" w:pos="9961"/>
            </w:tabs>
          </w:pPr>
          <w:hyperlink w:anchor="_bookmark21" w:history="1">
            <w:r>
              <w:rPr>
                <w:color w:val="221F1F"/>
              </w:rPr>
              <w:t>Aim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5: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Effectively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promote, monitor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enforce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compliance</w:t>
            </w:r>
            <w:r>
              <w:rPr>
                <w:color w:val="221F1F"/>
              </w:rPr>
              <w:tab/>
              <w:t>21</w:t>
            </w:r>
          </w:hyperlink>
        </w:p>
        <w:p w14:paraId="4EB659A3" w14:textId="77777777" w:rsidR="0021358B" w:rsidRDefault="00BB7DB3">
          <w:pPr>
            <w:pStyle w:val="TOC2"/>
            <w:tabs>
              <w:tab w:val="left" w:pos="9961"/>
            </w:tabs>
          </w:pPr>
          <w:hyperlink w:anchor="_bookmark22" w:history="1">
            <w:r>
              <w:rPr>
                <w:color w:val="221F1F"/>
              </w:rPr>
              <w:t>Aim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6: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Facilitate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adaptive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management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research</w:t>
            </w:r>
            <w:r>
              <w:rPr>
                <w:color w:val="221F1F"/>
              </w:rPr>
              <w:tab/>
              <w:t>23</w:t>
            </w:r>
          </w:hyperlink>
        </w:p>
        <w:p w14:paraId="449998C2" w14:textId="77777777" w:rsidR="0021358B" w:rsidRDefault="00BB7DB3">
          <w:pPr>
            <w:pStyle w:val="TOC2"/>
            <w:tabs>
              <w:tab w:val="left" w:pos="9961"/>
            </w:tabs>
          </w:pPr>
          <w:hyperlink w:anchor="_bookmark23" w:history="1">
            <w:r>
              <w:rPr>
                <w:color w:val="221F1F"/>
              </w:rPr>
              <w:t>Aim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7: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Undertake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program reporting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review</w:t>
            </w:r>
            <w:r>
              <w:rPr>
                <w:color w:val="221F1F"/>
              </w:rPr>
              <w:tab/>
              <w:t>24</w:t>
            </w:r>
          </w:hyperlink>
        </w:p>
        <w:p w14:paraId="53861C72" w14:textId="77777777" w:rsidR="0021358B" w:rsidRDefault="00BB7DB3">
          <w:pPr>
            <w:pStyle w:val="TOC1"/>
            <w:tabs>
              <w:tab w:val="left" w:pos="9961"/>
            </w:tabs>
          </w:pPr>
          <w:hyperlink w:anchor="_bookmark24" w:history="1">
            <w:r>
              <w:rPr>
                <w:color w:val="221F1F"/>
              </w:rPr>
              <w:t>Appendices</w:t>
            </w:r>
            <w:r>
              <w:rPr>
                <w:color w:val="221F1F"/>
              </w:rPr>
              <w:tab/>
              <w:t>26</w:t>
            </w:r>
          </w:hyperlink>
        </w:p>
        <w:p w14:paraId="5AFE36AD" w14:textId="77777777" w:rsidR="0021358B" w:rsidRDefault="00BB7DB3">
          <w:pPr>
            <w:pStyle w:val="TOC2"/>
            <w:tabs>
              <w:tab w:val="left" w:pos="9961"/>
            </w:tabs>
            <w:spacing w:before="99"/>
          </w:pPr>
          <w:hyperlink w:anchor="_bookmark25" w:history="1">
            <w:r>
              <w:rPr>
                <w:color w:val="221F1F"/>
              </w:rPr>
              <w:t>Appendix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1: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Setting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applying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harvest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thresholds</w:t>
            </w:r>
            <w:r>
              <w:rPr>
                <w:color w:val="221F1F"/>
              </w:rPr>
              <w:tab/>
              <w:t>26</w:t>
            </w:r>
          </w:hyperlink>
        </w:p>
        <w:p w14:paraId="65846EF3" w14:textId="77777777" w:rsidR="0021358B" w:rsidRDefault="00BB7DB3">
          <w:pPr>
            <w:pStyle w:val="TOC2"/>
            <w:tabs>
              <w:tab w:val="left" w:pos="9961"/>
            </w:tabs>
            <w:ind w:right="1193"/>
          </w:pPr>
          <w:hyperlink w:anchor="_bookmark31" w:history="1">
            <w:r>
              <w:rPr>
                <w:color w:val="221F1F"/>
              </w:rPr>
              <w:t>Appendix 2: Biology, ecology and conservation status of commercially</w:t>
            </w:r>
          </w:hyperlink>
          <w:r>
            <w:rPr>
              <w:color w:val="221F1F"/>
              <w:spacing w:val="1"/>
            </w:rPr>
            <w:t xml:space="preserve"> </w:t>
          </w:r>
          <w:hyperlink w:anchor="_bookmark31" w:history="1">
            <w:r>
              <w:rPr>
                <w:color w:val="221F1F"/>
              </w:rPr>
              <w:t>harvested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macropods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in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New South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Wales</w:t>
            </w:r>
            <w:r>
              <w:rPr>
                <w:color w:val="221F1F"/>
              </w:rPr>
              <w:tab/>
              <w:t>31</w:t>
            </w:r>
          </w:hyperlink>
        </w:p>
        <w:p w14:paraId="24A153E5" w14:textId="77777777" w:rsidR="0021358B" w:rsidRDefault="00BB7DB3">
          <w:pPr>
            <w:pStyle w:val="TOC1"/>
            <w:tabs>
              <w:tab w:val="left" w:pos="9961"/>
            </w:tabs>
          </w:pPr>
          <w:hyperlink w:anchor="_bookmark41" w:history="1">
            <w:r>
              <w:rPr>
                <w:color w:val="221F1F"/>
              </w:rPr>
              <w:t>Reference</w:t>
            </w:r>
            <w:r>
              <w:rPr>
                <w:color w:val="221F1F"/>
              </w:rPr>
              <w:t>s</w:t>
            </w:r>
            <w:r>
              <w:rPr>
                <w:color w:val="221F1F"/>
              </w:rPr>
              <w:tab/>
              <w:t>45</w:t>
            </w:r>
          </w:hyperlink>
        </w:p>
        <w:p w14:paraId="5C1C3615" w14:textId="77777777" w:rsidR="0021358B" w:rsidRDefault="00BB7DB3">
          <w:r>
            <w:fldChar w:fldCharType="end"/>
          </w:r>
        </w:p>
      </w:sdtContent>
    </w:sdt>
    <w:p w14:paraId="41539ED1" w14:textId="77777777" w:rsidR="0021358B" w:rsidRDefault="0021358B">
      <w:pPr>
        <w:sectPr w:rsidR="0021358B">
          <w:footerReference w:type="default" r:id="rId17"/>
          <w:pgSz w:w="11910" w:h="16840"/>
          <w:pgMar w:top="1580" w:right="240" w:bottom="900" w:left="240" w:header="0" w:footer="709" w:gutter="0"/>
          <w:pgNumType w:start="3"/>
          <w:cols w:space="720"/>
        </w:sectPr>
      </w:pPr>
    </w:p>
    <w:p w14:paraId="400093F0" w14:textId="77777777" w:rsidR="0021358B" w:rsidRDefault="00BB7DB3">
      <w:pPr>
        <w:spacing w:before="63"/>
        <w:ind w:left="1200"/>
        <w:rPr>
          <w:b/>
          <w:sz w:val="40"/>
        </w:rPr>
      </w:pPr>
      <w:r>
        <w:rPr>
          <w:b/>
          <w:color w:val="221F1F"/>
          <w:sz w:val="40"/>
        </w:rPr>
        <w:lastRenderedPageBreak/>
        <w:t>List</w:t>
      </w:r>
      <w:r>
        <w:rPr>
          <w:b/>
          <w:color w:val="221F1F"/>
          <w:spacing w:val="-1"/>
          <w:sz w:val="40"/>
        </w:rPr>
        <w:t xml:space="preserve"> </w:t>
      </w:r>
      <w:r>
        <w:rPr>
          <w:b/>
          <w:color w:val="221F1F"/>
          <w:sz w:val="40"/>
        </w:rPr>
        <w:t>of</w:t>
      </w:r>
      <w:r>
        <w:rPr>
          <w:b/>
          <w:color w:val="221F1F"/>
          <w:spacing w:val="-1"/>
          <w:sz w:val="40"/>
        </w:rPr>
        <w:t xml:space="preserve"> </w:t>
      </w:r>
      <w:r>
        <w:rPr>
          <w:b/>
          <w:color w:val="221F1F"/>
          <w:sz w:val="40"/>
        </w:rPr>
        <w:t>tables</w:t>
      </w:r>
    </w:p>
    <w:p w14:paraId="71383A1F" w14:textId="77777777" w:rsidR="0021358B" w:rsidRDefault="0021358B">
      <w:pPr>
        <w:pStyle w:val="BodyText"/>
        <w:spacing w:before="5" w:after="1"/>
        <w:ind w:left="0"/>
        <w:rPr>
          <w:b/>
          <w:sz w:val="21"/>
        </w:rPr>
      </w:pPr>
    </w:p>
    <w:tbl>
      <w:tblPr>
        <w:tblW w:w="0" w:type="auto"/>
        <w:tblInd w:w="1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2"/>
        <w:gridCol w:w="7027"/>
        <w:gridCol w:w="802"/>
      </w:tblGrid>
      <w:tr w:rsidR="0021358B" w14:paraId="70493F86" w14:textId="77777777">
        <w:trPr>
          <w:trHeight w:val="272"/>
        </w:trPr>
        <w:tc>
          <w:tcPr>
            <w:tcW w:w="1302" w:type="dxa"/>
          </w:tcPr>
          <w:p w14:paraId="151AB299" w14:textId="77777777" w:rsidR="0021358B" w:rsidRDefault="00BB7DB3">
            <w:pPr>
              <w:pStyle w:val="TableParagraph"/>
              <w:spacing w:before="0" w:line="252" w:lineRule="exact"/>
              <w:ind w:left="50"/>
              <w:rPr>
                <w:sz w:val="24"/>
              </w:rPr>
            </w:pPr>
            <w:hyperlink w:anchor="_bookmark36" w:history="1">
              <w:r>
                <w:rPr>
                  <w:color w:val="221F1F"/>
                  <w:sz w:val="24"/>
                </w:rPr>
                <w:t>Table</w:t>
              </w:r>
              <w:r>
                <w:rPr>
                  <w:color w:val="221F1F"/>
                  <w:spacing w:val="-1"/>
                  <w:sz w:val="24"/>
                </w:rPr>
                <w:t xml:space="preserve"> </w:t>
              </w:r>
              <w:r>
                <w:rPr>
                  <w:color w:val="221F1F"/>
                  <w:sz w:val="24"/>
                </w:rPr>
                <w:t>1</w:t>
              </w:r>
            </w:hyperlink>
          </w:p>
        </w:tc>
        <w:tc>
          <w:tcPr>
            <w:tcW w:w="7027" w:type="dxa"/>
          </w:tcPr>
          <w:p w14:paraId="3C424A75" w14:textId="77777777" w:rsidR="0021358B" w:rsidRDefault="00BB7DB3">
            <w:pPr>
              <w:pStyle w:val="TableParagraph"/>
              <w:spacing w:before="0" w:line="252" w:lineRule="exact"/>
              <w:ind w:left="449"/>
              <w:rPr>
                <w:sz w:val="24"/>
              </w:rPr>
            </w:pPr>
            <w:hyperlink w:anchor="_bookmark36" w:history="1">
              <w:r>
                <w:rPr>
                  <w:color w:val="221F1F"/>
                  <w:sz w:val="24"/>
                </w:rPr>
                <w:t>Conservation</w:t>
              </w:r>
              <w:r>
                <w:rPr>
                  <w:color w:val="221F1F"/>
                  <w:spacing w:val="-1"/>
                  <w:sz w:val="24"/>
                </w:rPr>
                <w:t xml:space="preserve"> </w:t>
              </w:r>
              <w:r>
                <w:rPr>
                  <w:color w:val="221F1F"/>
                  <w:sz w:val="24"/>
                </w:rPr>
                <w:t>status</w:t>
              </w:r>
              <w:r>
                <w:rPr>
                  <w:color w:val="221F1F"/>
                  <w:spacing w:val="-3"/>
                  <w:sz w:val="24"/>
                </w:rPr>
                <w:t xml:space="preserve"> </w:t>
              </w:r>
              <w:r>
                <w:rPr>
                  <w:color w:val="221F1F"/>
                  <w:sz w:val="24"/>
                </w:rPr>
                <w:t>of</w:t>
              </w:r>
              <w:r>
                <w:rPr>
                  <w:color w:val="221F1F"/>
                  <w:spacing w:val="-3"/>
                  <w:sz w:val="24"/>
                </w:rPr>
                <w:t xml:space="preserve"> </w:t>
              </w:r>
              <w:r>
                <w:rPr>
                  <w:color w:val="221F1F"/>
                  <w:sz w:val="24"/>
                </w:rPr>
                <w:t>the</w:t>
              </w:r>
              <w:r>
                <w:rPr>
                  <w:color w:val="221F1F"/>
                  <w:spacing w:val="-1"/>
                  <w:sz w:val="24"/>
                </w:rPr>
                <w:t xml:space="preserve"> </w:t>
              </w:r>
              <w:r>
                <w:rPr>
                  <w:color w:val="221F1F"/>
                  <w:sz w:val="24"/>
                </w:rPr>
                <w:t>kangaroo species</w:t>
              </w:r>
              <w:r>
                <w:rPr>
                  <w:color w:val="221F1F"/>
                  <w:spacing w:val="-5"/>
                  <w:sz w:val="24"/>
                </w:rPr>
                <w:t xml:space="preserve"> </w:t>
              </w:r>
              <w:r>
                <w:rPr>
                  <w:color w:val="221F1F"/>
                  <w:sz w:val="24"/>
                </w:rPr>
                <w:t>available</w:t>
              </w:r>
              <w:r>
                <w:rPr>
                  <w:color w:val="221F1F"/>
                  <w:spacing w:val="-3"/>
                  <w:sz w:val="24"/>
                </w:rPr>
                <w:t xml:space="preserve"> </w:t>
              </w:r>
              <w:r>
                <w:rPr>
                  <w:color w:val="221F1F"/>
                  <w:sz w:val="24"/>
                </w:rPr>
                <w:t>for</w:t>
              </w:r>
            </w:hyperlink>
          </w:p>
        </w:tc>
        <w:tc>
          <w:tcPr>
            <w:tcW w:w="802" w:type="dxa"/>
          </w:tcPr>
          <w:p w14:paraId="562F5128" w14:textId="77777777" w:rsidR="0021358B" w:rsidRDefault="0021358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21358B" w14:paraId="056D8B7B" w14:textId="77777777">
        <w:trPr>
          <w:trHeight w:val="326"/>
        </w:trPr>
        <w:tc>
          <w:tcPr>
            <w:tcW w:w="1302" w:type="dxa"/>
          </w:tcPr>
          <w:p w14:paraId="4516E945" w14:textId="77777777" w:rsidR="0021358B" w:rsidRDefault="0021358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027" w:type="dxa"/>
          </w:tcPr>
          <w:p w14:paraId="1AFFE3FF" w14:textId="77777777" w:rsidR="0021358B" w:rsidRDefault="00BB7DB3">
            <w:pPr>
              <w:pStyle w:val="TableParagraph"/>
              <w:spacing w:before="0" w:line="272" w:lineRule="exact"/>
              <w:ind w:left="449"/>
              <w:rPr>
                <w:sz w:val="24"/>
              </w:rPr>
            </w:pPr>
            <w:hyperlink w:anchor="_bookmark36" w:history="1">
              <w:r>
                <w:rPr>
                  <w:color w:val="221F1F"/>
                  <w:sz w:val="24"/>
                </w:rPr>
                <w:t>commercial</w:t>
              </w:r>
              <w:r>
                <w:rPr>
                  <w:color w:val="221F1F"/>
                  <w:spacing w:val="-2"/>
                  <w:sz w:val="24"/>
                </w:rPr>
                <w:t xml:space="preserve"> </w:t>
              </w:r>
              <w:r>
                <w:rPr>
                  <w:color w:val="221F1F"/>
                  <w:sz w:val="24"/>
                </w:rPr>
                <w:t>harvest</w:t>
              </w:r>
            </w:hyperlink>
          </w:p>
        </w:tc>
        <w:tc>
          <w:tcPr>
            <w:tcW w:w="802" w:type="dxa"/>
          </w:tcPr>
          <w:p w14:paraId="65DA5EA3" w14:textId="77777777" w:rsidR="0021358B" w:rsidRDefault="00BB7DB3">
            <w:pPr>
              <w:pStyle w:val="TableParagraph"/>
              <w:spacing w:before="0" w:line="272" w:lineRule="exact"/>
              <w:ind w:left="0" w:right="48"/>
              <w:jc w:val="right"/>
              <w:rPr>
                <w:sz w:val="24"/>
              </w:rPr>
            </w:pPr>
            <w:hyperlink w:anchor="_bookmark36" w:history="1">
              <w:r>
                <w:rPr>
                  <w:color w:val="221F1F"/>
                  <w:sz w:val="24"/>
                </w:rPr>
                <w:t>36</w:t>
              </w:r>
            </w:hyperlink>
          </w:p>
        </w:tc>
      </w:tr>
      <w:tr w:rsidR="0021358B" w14:paraId="116088F1" w14:textId="77777777">
        <w:trPr>
          <w:trHeight w:val="375"/>
        </w:trPr>
        <w:tc>
          <w:tcPr>
            <w:tcW w:w="1302" w:type="dxa"/>
          </w:tcPr>
          <w:p w14:paraId="568C8F40" w14:textId="77777777" w:rsidR="0021358B" w:rsidRDefault="00BB7DB3">
            <w:pPr>
              <w:pStyle w:val="TableParagraph"/>
              <w:spacing w:before="46"/>
              <w:ind w:left="50"/>
              <w:rPr>
                <w:sz w:val="24"/>
              </w:rPr>
            </w:pPr>
            <w:hyperlink w:anchor="_bookmark37" w:history="1">
              <w:r>
                <w:rPr>
                  <w:color w:val="221F1F"/>
                  <w:sz w:val="24"/>
                </w:rPr>
                <w:t>Table</w:t>
              </w:r>
              <w:r>
                <w:rPr>
                  <w:color w:val="221F1F"/>
                  <w:spacing w:val="-1"/>
                  <w:sz w:val="24"/>
                </w:rPr>
                <w:t xml:space="preserve"> </w:t>
              </w:r>
              <w:r>
                <w:rPr>
                  <w:color w:val="221F1F"/>
                  <w:sz w:val="24"/>
                </w:rPr>
                <w:t>2</w:t>
              </w:r>
            </w:hyperlink>
          </w:p>
        </w:tc>
        <w:tc>
          <w:tcPr>
            <w:tcW w:w="7027" w:type="dxa"/>
          </w:tcPr>
          <w:p w14:paraId="69607279" w14:textId="77777777" w:rsidR="0021358B" w:rsidRDefault="00BB7DB3">
            <w:pPr>
              <w:pStyle w:val="TableParagraph"/>
              <w:spacing w:before="46"/>
              <w:ind w:left="449"/>
              <w:rPr>
                <w:sz w:val="24"/>
              </w:rPr>
            </w:pPr>
            <w:hyperlink w:anchor="_bookmark37" w:history="1">
              <w:r>
                <w:rPr>
                  <w:color w:val="221F1F"/>
                  <w:sz w:val="24"/>
                </w:rPr>
                <w:t>Anthropogenic</w:t>
              </w:r>
              <w:r>
                <w:rPr>
                  <w:color w:val="221F1F"/>
                  <w:spacing w:val="-3"/>
                  <w:sz w:val="24"/>
                </w:rPr>
                <w:t xml:space="preserve"> </w:t>
              </w:r>
              <w:r>
                <w:rPr>
                  <w:color w:val="221F1F"/>
                  <w:sz w:val="24"/>
                </w:rPr>
                <w:t>threats</w:t>
              </w:r>
              <w:r>
                <w:rPr>
                  <w:color w:val="221F1F"/>
                  <w:spacing w:val="-5"/>
                  <w:sz w:val="24"/>
                </w:rPr>
                <w:t xml:space="preserve"> </w:t>
              </w:r>
              <w:r>
                <w:rPr>
                  <w:color w:val="221F1F"/>
                  <w:sz w:val="24"/>
                </w:rPr>
                <w:t>to</w:t>
              </w:r>
              <w:r>
                <w:rPr>
                  <w:color w:val="221F1F"/>
                  <w:spacing w:val="-2"/>
                  <w:sz w:val="24"/>
                </w:rPr>
                <w:t xml:space="preserve"> </w:t>
              </w:r>
              <w:r>
                <w:rPr>
                  <w:color w:val="221F1F"/>
                  <w:sz w:val="24"/>
                </w:rPr>
                <w:t>kangaroos</w:t>
              </w:r>
            </w:hyperlink>
          </w:p>
        </w:tc>
        <w:tc>
          <w:tcPr>
            <w:tcW w:w="802" w:type="dxa"/>
          </w:tcPr>
          <w:p w14:paraId="34147F33" w14:textId="77777777" w:rsidR="0021358B" w:rsidRDefault="00BB7DB3">
            <w:pPr>
              <w:pStyle w:val="TableParagraph"/>
              <w:spacing w:before="46"/>
              <w:ind w:left="0" w:right="48"/>
              <w:jc w:val="right"/>
              <w:rPr>
                <w:sz w:val="24"/>
              </w:rPr>
            </w:pPr>
            <w:hyperlink w:anchor="_bookmark37" w:history="1">
              <w:r>
                <w:rPr>
                  <w:color w:val="221F1F"/>
                  <w:sz w:val="24"/>
                </w:rPr>
                <w:t>36</w:t>
              </w:r>
            </w:hyperlink>
          </w:p>
        </w:tc>
      </w:tr>
      <w:tr w:rsidR="0021358B" w14:paraId="6B129C25" w14:textId="77777777">
        <w:trPr>
          <w:trHeight w:val="321"/>
        </w:trPr>
        <w:tc>
          <w:tcPr>
            <w:tcW w:w="1302" w:type="dxa"/>
          </w:tcPr>
          <w:p w14:paraId="3F724EFB" w14:textId="77777777" w:rsidR="0021358B" w:rsidRDefault="00BB7DB3">
            <w:pPr>
              <w:pStyle w:val="TableParagraph"/>
              <w:spacing w:before="45" w:line="256" w:lineRule="exact"/>
              <w:ind w:left="50"/>
              <w:rPr>
                <w:sz w:val="24"/>
              </w:rPr>
            </w:pPr>
            <w:hyperlink w:anchor="_bookmark38" w:history="1">
              <w:r>
                <w:rPr>
                  <w:color w:val="221F1F"/>
                  <w:sz w:val="24"/>
                </w:rPr>
                <w:t>Table</w:t>
              </w:r>
              <w:r>
                <w:rPr>
                  <w:color w:val="221F1F"/>
                  <w:spacing w:val="-1"/>
                  <w:sz w:val="24"/>
                </w:rPr>
                <w:t xml:space="preserve"> </w:t>
              </w:r>
              <w:r>
                <w:rPr>
                  <w:color w:val="221F1F"/>
                  <w:sz w:val="24"/>
                </w:rPr>
                <w:t>3</w:t>
              </w:r>
            </w:hyperlink>
          </w:p>
        </w:tc>
        <w:tc>
          <w:tcPr>
            <w:tcW w:w="7027" w:type="dxa"/>
          </w:tcPr>
          <w:p w14:paraId="1F4CCD53" w14:textId="77777777" w:rsidR="0021358B" w:rsidRDefault="00BB7DB3">
            <w:pPr>
              <w:pStyle w:val="TableParagraph"/>
              <w:spacing w:before="45" w:line="256" w:lineRule="exact"/>
              <w:ind w:left="449"/>
              <w:rPr>
                <w:sz w:val="24"/>
              </w:rPr>
            </w:pPr>
            <w:hyperlink w:anchor="_bookmark38" w:history="1">
              <w:r>
                <w:rPr>
                  <w:color w:val="221F1F"/>
                  <w:sz w:val="24"/>
                </w:rPr>
                <w:t>Biological</w:t>
              </w:r>
              <w:r>
                <w:rPr>
                  <w:color w:val="221F1F"/>
                  <w:spacing w:val="-3"/>
                  <w:sz w:val="24"/>
                </w:rPr>
                <w:t xml:space="preserve"> </w:t>
              </w:r>
              <w:r>
                <w:rPr>
                  <w:color w:val="221F1F"/>
                  <w:sz w:val="24"/>
                </w:rPr>
                <w:t>threats</w:t>
              </w:r>
              <w:r>
                <w:rPr>
                  <w:color w:val="221F1F"/>
                  <w:spacing w:val="-4"/>
                  <w:sz w:val="24"/>
                </w:rPr>
                <w:t xml:space="preserve"> </w:t>
              </w:r>
              <w:r>
                <w:rPr>
                  <w:color w:val="221F1F"/>
                  <w:sz w:val="24"/>
                </w:rPr>
                <w:t>to</w:t>
              </w:r>
              <w:r>
                <w:rPr>
                  <w:color w:val="221F1F"/>
                  <w:spacing w:val="-2"/>
                  <w:sz w:val="24"/>
                </w:rPr>
                <w:t xml:space="preserve"> </w:t>
              </w:r>
              <w:r>
                <w:rPr>
                  <w:color w:val="221F1F"/>
                  <w:sz w:val="24"/>
                </w:rPr>
                <w:t>kangaroos</w:t>
              </w:r>
            </w:hyperlink>
          </w:p>
        </w:tc>
        <w:tc>
          <w:tcPr>
            <w:tcW w:w="802" w:type="dxa"/>
          </w:tcPr>
          <w:p w14:paraId="606DB055" w14:textId="77777777" w:rsidR="0021358B" w:rsidRDefault="00BB7DB3">
            <w:pPr>
              <w:pStyle w:val="TableParagraph"/>
              <w:spacing w:before="45" w:line="256" w:lineRule="exact"/>
              <w:ind w:left="0" w:right="48"/>
              <w:jc w:val="right"/>
              <w:rPr>
                <w:sz w:val="24"/>
              </w:rPr>
            </w:pPr>
            <w:hyperlink w:anchor="_bookmark38" w:history="1">
              <w:r>
                <w:rPr>
                  <w:color w:val="221F1F"/>
                  <w:sz w:val="24"/>
                </w:rPr>
                <w:t>38</w:t>
              </w:r>
            </w:hyperlink>
          </w:p>
        </w:tc>
      </w:tr>
    </w:tbl>
    <w:p w14:paraId="43FD2D87" w14:textId="77777777" w:rsidR="0021358B" w:rsidRDefault="0021358B">
      <w:pPr>
        <w:pStyle w:val="BodyText"/>
        <w:ind w:left="0"/>
        <w:rPr>
          <w:b/>
          <w:sz w:val="44"/>
        </w:rPr>
      </w:pPr>
    </w:p>
    <w:p w14:paraId="62C87812" w14:textId="77777777" w:rsidR="0021358B" w:rsidRDefault="0021358B">
      <w:pPr>
        <w:pStyle w:val="BodyText"/>
        <w:ind w:left="0"/>
        <w:rPr>
          <w:b/>
          <w:sz w:val="44"/>
        </w:rPr>
      </w:pPr>
    </w:p>
    <w:p w14:paraId="3FB3372F" w14:textId="77777777" w:rsidR="0021358B" w:rsidRDefault="00BB7DB3">
      <w:pPr>
        <w:spacing w:before="344"/>
        <w:ind w:left="1200"/>
        <w:rPr>
          <w:b/>
          <w:sz w:val="40"/>
        </w:rPr>
      </w:pPr>
      <w:r>
        <w:rPr>
          <w:b/>
          <w:color w:val="221F1F"/>
          <w:sz w:val="40"/>
        </w:rPr>
        <w:t>List</w:t>
      </w:r>
      <w:r>
        <w:rPr>
          <w:b/>
          <w:color w:val="221F1F"/>
          <w:spacing w:val="-1"/>
          <w:sz w:val="40"/>
        </w:rPr>
        <w:t xml:space="preserve"> </w:t>
      </w:r>
      <w:r>
        <w:rPr>
          <w:b/>
          <w:color w:val="221F1F"/>
          <w:sz w:val="40"/>
        </w:rPr>
        <w:t>of</w:t>
      </w:r>
      <w:r>
        <w:rPr>
          <w:b/>
          <w:color w:val="221F1F"/>
          <w:spacing w:val="-1"/>
          <w:sz w:val="40"/>
        </w:rPr>
        <w:t xml:space="preserve"> </w:t>
      </w:r>
      <w:r>
        <w:rPr>
          <w:b/>
          <w:color w:val="221F1F"/>
          <w:sz w:val="40"/>
        </w:rPr>
        <w:t>figures</w:t>
      </w:r>
    </w:p>
    <w:p w14:paraId="5958EE73" w14:textId="77777777" w:rsidR="0021358B" w:rsidRDefault="00BB7DB3">
      <w:pPr>
        <w:pStyle w:val="Heading6"/>
        <w:tabs>
          <w:tab w:val="left" w:pos="2901"/>
          <w:tab w:val="left" w:pos="9961"/>
        </w:tabs>
        <w:spacing w:before="240"/>
        <w:ind w:left="2902" w:hanging="1702"/>
      </w:pPr>
      <w:hyperlink w:anchor="_bookmark16" w:history="1">
        <w:r>
          <w:rPr>
            <w:color w:val="221F1F"/>
          </w:rPr>
          <w:t>Figure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1</w:t>
        </w:r>
        <w:r>
          <w:rPr>
            <w:color w:val="221F1F"/>
          </w:rPr>
          <w:tab/>
        </w:r>
        <w:r>
          <w:rPr>
            <w:color w:val="221F1F"/>
          </w:rPr>
          <w:t>Fluctuation in kangaroo populations in western plains of New South</w:t>
        </w:r>
      </w:hyperlink>
      <w:r>
        <w:rPr>
          <w:color w:val="221F1F"/>
          <w:spacing w:val="1"/>
        </w:rPr>
        <w:t xml:space="preserve"> </w:t>
      </w:r>
      <w:hyperlink w:anchor="_bookmark16" w:history="1">
        <w:r>
          <w:rPr>
            <w:color w:val="221F1F"/>
          </w:rPr>
          <w:t>Wales</w:t>
        </w:r>
        <w:r>
          <w:rPr>
            <w:color w:val="221F1F"/>
            <w:spacing w:val="-3"/>
          </w:rPr>
          <w:t xml:space="preserve"> </w:t>
        </w:r>
        <w:r>
          <w:rPr>
            <w:color w:val="221F1F"/>
          </w:rPr>
          <w:t>over time</w:t>
        </w:r>
        <w:r>
          <w:rPr>
            <w:color w:val="221F1F"/>
          </w:rPr>
          <w:tab/>
          <w:t>14</w:t>
        </w:r>
      </w:hyperlink>
    </w:p>
    <w:p w14:paraId="43C08C97" w14:textId="77777777" w:rsidR="0021358B" w:rsidRDefault="00BB7DB3">
      <w:pPr>
        <w:pStyle w:val="Heading6"/>
        <w:tabs>
          <w:tab w:val="left" w:pos="2901"/>
          <w:tab w:val="left" w:pos="9961"/>
        </w:tabs>
        <w:spacing w:before="99"/>
        <w:ind w:left="2902" w:hanging="1702"/>
      </w:pPr>
      <w:hyperlink w:anchor="_bookmark17" w:history="1">
        <w:r>
          <w:rPr>
            <w:color w:val="221F1F"/>
          </w:rPr>
          <w:t>Figure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2</w:t>
        </w:r>
        <w:r>
          <w:rPr>
            <w:color w:val="221F1F"/>
          </w:rPr>
          <w:tab/>
          <w:t>Fluctuation in kangaroo populations in the Northern, Central and</w:t>
        </w:r>
      </w:hyperlink>
      <w:r>
        <w:rPr>
          <w:color w:val="221F1F"/>
          <w:spacing w:val="1"/>
        </w:rPr>
        <w:t xml:space="preserve"> </w:t>
      </w:r>
      <w:hyperlink w:anchor="_bookmark17" w:history="1">
        <w:proofErr w:type="gramStart"/>
        <w:r>
          <w:rPr>
            <w:color w:val="221F1F"/>
          </w:rPr>
          <w:t>Sou</w:t>
        </w:r>
        <w:r>
          <w:rPr>
            <w:color w:val="221F1F"/>
          </w:rPr>
          <w:t>th</w:t>
        </w:r>
        <w:r>
          <w:rPr>
            <w:color w:val="221F1F"/>
            <w:spacing w:val="-2"/>
          </w:rPr>
          <w:t xml:space="preserve"> </w:t>
        </w:r>
        <w:r>
          <w:rPr>
            <w:color w:val="221F1F"/>
          </w:rPr>
          <w:t>East</w:t>
        </w:r>
        <w:proofErr w:type="gramEnd"/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Tablelands</w:t>
        </w:r>
        <w:r>
          <w:rPr>
            <w:color w:val="221F1F"/>
            <w:spacing w:val="-4"/>
          </w:rPr>
          <w:t xml:space="preserve"> </w:t>
        </w:r>
        <w:r>
          <w:rPr>
            <w:color w:val="221F1F"/>
          </w:rPr>
          <w:t>zones</w:t>
        </w:r>
        <w:r>
          <w:rPr>
            <w:color w:val="221F1F"/>
            <w:spacing w:val="-4"/>
          </w:rPr>
          <w:t xml:space="preserve"> </w:t>
        </w:r>
        <w:r>
          <w:rPr>
            <w:color w:val="221F1F"/>
          </w:rPr>
          <w:t>in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New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South</w:t>
        </w:r>
        <w:r>
          <w:rPr>
            <w:color w:val="221F1F"/>
            <w:spacing w:val="-4"/>
          </w:rPr>
          <w:t xml:space="preserve"> </w:t>
        </w:r>
        <w:r>
          <w:rPr>
            <w:color w:val="221F1F"/>
          </w:rPr>
          <w:t>Wales</w:t>
        </w:r>
        <w:r>
          <w:rPr>
            <w:color w:val="221F1F"/>
            <w:spacing w:val="-3"/>
          </w:rPr>
          <w:t xml:space="preserve"> </w:t>
        </w:r>
        <w:r>
          <w:rPr>
            <w:color w:val="221F1F"/>
          </w:rPr>
          <w:t>over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time</w:t>
        </w:r>
        <w:r>
          <w:rPr>
            <w:color w:val="221F1F"/>
          </w:rPr>
          <w:tab/>
          <w:t>15</w:t>
        </w:r>
      </w:hyperlink>
    </w:p>
    <w:p w14:paraId="4CDE5C63" w14:textId="77777777" w:rsidR="0021358B" w:rsidRDefault="00BB7DB3">
      <w:pPr>
        <w:pStyle w:val="Heading6"/>
        <w:tabs>
          <w:tab w:val="left" w:pos="2901"/>
          <w:tab w:val="left" w:pos="9961"/>
        </w:tabs>
        <w:spacing w:before="100"/>
        <w:ind w:right="0"/>
      </w:pPr>
      <w:hyperlink w:anchor="_bookmark18" w:history="1">
        <w:r>
          <w:rPr>
            <w:color w:val="221F1F"/>
          </w:rPr>
          <w:t>Figure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3</w:t>
        </w:r>
        <w:r>
          <w:rPr>
            <w:color w:val="221F1F"/>
          </w:rPr>
          <w:tab/>
          <w:t>NSW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commercial</w:t>
        </w:r>
        <w:r>
          <w:rPr>
            <w:color w:val="221F1F"/>
            <w:spacing w:val="-2"/>
          </w:rPr>
          <w:t xml:space="preserve"> </w:t>
        </w:r>
        <w:r>
          <w:rPr>
            <w:color w:val="221F1F"/>
          </w:rPr>
          <w:t>kangaroo</w:t>
        </w:r>
        <w:r>
          <w:rPr>
            <w:color w:val="221F1F"/>
            <w:spacing w:val="-3"/>
          </w:rPr>
          <w:t xml:space="preserve"> </w:t>
        </w:r>
        <w:r>
          <w:rPr>
            <w:color w:val="221F1F"/>
          </w:rPr>
          <w:t>management</w:t>
        </w:r>
        <w:r>
          <w:rPr>
            <w:color w:val="221F1F"/>
            <w:spacing w:val="-4"/>
          </w:rPr>
          <w:t xml:space="preserve"> </w:t>
        </w:r>
        <w:r>
          <w:rPr>
            <w:color w:val="221F1F"/>
          </w:rPr>
          <w:t>zones</w:t>
        </w:r>
        <w:r>
          <w:rPr>
            <w:color w:val="221F1F"/>
          </w:rPr>
          <w:tab/>
          <w:t>16</w:t>
        </w:r>
      </w:hyperlink>
    </w:p>
    <w:p w14:paraId="098B3283" w14:textId="77777777" w:rsidR="0021358B" w:rsidRDefault="00BB7DB3">
      <w:pPr>
        <w:pStyle w:val="Heading6"/>
        <w:tabs>
          <w:tab w:val="left" w:pos="2901"/>
          <w:tab w:val="left" w:pos="9961"/>
        </w:tabs>
        <w:ind w:right="0"/>
      </w:pPr>
      <w:hyperlink w:anchor="_bookmark26" w:history="1">
        <w:r>
          <w:rPr>
            <w:color w:val="221F1F"/>
          </w:rPr>
          <w:t>Figure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4</w:t>
        </w:r>
        <w:r>
          <w:rPr>
            <w:color w:val="221F1F"/>
          </w:rPr>
          <w:tab/>
          <w:t>Histogram</w:t>
        </w:r>
        <w:r>
          <w:rPr>
            <w:color w:val="221F1F"/>
            <w:spacing w:val="-2"/>
          </w:rPr>
          <w:t xml:space="preserve"> </w:t>
        </w:r>
        <w:r>
          <w:rPr>
            <w:color w:val="221F1F"/>
          </w:rPr>
          <w:t>of</w:t>
        </w:r>
        <w:r>
          <w:rPr>
            <w:color w:val="221F1F"/>
            <w:spacing w:val="-4"/>
          </w:rPr>
          <w:t xml:space="preserve"> </w:t>
        </w:r>
        <w:r>
          <w:rPr>
            <w:color w:val="221F1F"/>
          </w:rPr>
          <w:t>a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theoretical</w:t>
        </w:r>
        <w:r>
          <w:rPr>
            <w:color w:val="221F1F"/>
            <w:spacing w:val="-2"/>
          </w:rPr>
          <w:t xml:space="preserve"> </w:t>
        </w:r>
        <w:r>
          <w:rPr>
            <w:color w:val="221F1F"/>
          </w:rPr>
          <w:t>population</w:t>
        </w:r>
        <w:r>
          <w:rPr>
            <w:color w:val="221F1F"/>
            <w:spacing w:val="-2"/>
          </w:rPr>
          <w:t xml:space="preserve"> </w:t>
        </w:r>
        <w:r>
          <w:rPr>
            <w:color w:val="221F1F"/>
          </w:rPr>
          <w:t>of</w:t>
        </w:r>
        <w:r>
          <w:rPr>
            <w:color w:val="221F1F"/>
            <w:spacing w:val="-2"/>
          </w:rPr>
          <w:t xml:space="preserve"> </w:t>
        </w:r>
        <w:r>
          <w:rPr>
            <w:color w:val="221F1F"/>
          </w:rPr>
          <w:t>kangaroos</w:t>
        </w:r>
        <w:r>
          <w:rPr>
            <w:color w:val="221F1F"/>
          </w:rPr>
          <w:tab/>
          <w:t>27</w:t>
        </w:r>
      </w:hyperlink>
    </w:p>
    <w:p w14:paraId="3C1D7853" w14:textId="77777777" w:rsidR="0021358B" w:rsidRDefault="00BB7DB3">
      <w:pPr>
        <w:pStyle w:val="Heading6"/>
        <w:tabs>
          <w:tab w:val="left" w:pos="2901"/>
          <w:tab w:val="left" w:pos="9961"/>
        </w:tabs>
        <w:spacing w:before="99"/>
        <w:ind w:right="0"/>
      </w:pPr>
      <w:hyperlink w:anchor="_bookmark27" w:history="1">
        <w:r>
          <w:rPr>
            <w:color w:val="221F1F"/>
          </w:rPr>
          <w:t>Figure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5</w:t>
        </w:r>
        <w:r>
          <w:rPr>
            <w:color w:val="221F1F"/>
          </w:rPr>
          <w:tab/>
          <w:t>A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theoretical</w:t>
        </w:r>
        <w:r>
          <w:rPr>
            <w:color w:val="221F1F"/>
            <w:spacing w:val="-4"/>
          </w:rPr>
          <w:t xml:space="preserve"> </w:t>
        </w:r>
        <w:r>
          <w:rPr>
            <w:color w:val="221F1F"/>
          </w:rPr>
          <w:t>distribution</w:t>
        </w:r>
        <w:r>
          <w:rPr>
            <w:color w:val="221F1F"/>
            <w:spacing w:val="-2"/>
          </w:rPr>
          <w:t xml:space="preserve"> </w:t>
        </w:r>
        <w:r>
          <w:rPr>
            <w:color w:val="221F1F"/>
          </w:rPr>
          <w:t>after</w:t>
        </w:r>
        <w:r>
          <w:rPr>
            <w:color w:val="221F1F"/>
            <w:spacing w:val="-2"/>
          </w:rPr>
          <w:t xml:space="preserve"> </w:t>
        </w:r>
        <w:r>
          <w:rPr>
            <w:color w:val="221F1F"/>
          </w:rPr>
          <w:t>z-score</w:t>
        </w:r>
        <w:r>
          <w:rPr>
            <w:color w:val="221F1F"/>
            <w:spacing w:val="-2"/>
          </w:rPr>
          <w:t xml:space="preserve"> </w:t>
        </w:r>
        <w:r>
          <w:rPr>
            <w:color w:val="221F1F"/>
          </w:rPr>
          <w:t>transformation</w:t>
        </w:r>
        <w:r>
          <w:rPr>
            <w:color w:val="221F1F"/>
          </w:rPr>
          <w:tab/>
          <w:t>27</w:t>
        </w:r>
      </w:hyperlink>
    </w:p>
    <w:p w14:paraId="519DCC7C" w14:textId="77777777" w:rsidR="0021358B" w:rsidRDefault="00BB7DB3">
      <w:pPr>
        <w:pStyle w:val="Heading6"/>
        <w:tabs>
          <w:tab w:val="left" w:pos="2901"/>
          <w:tab w:val="left" w:pos="9961"/>
        </w:tabs>
        <w:spacing w:line="328" w:lineRule="auto"/>
      </w:pPr>
      <w:hyperlink w:anchor="_bookmark28" w:history="1">
        <w:r>
          <w:rPr>
            <w:color w:val="221F1F"/>
          </w:rPr>
          <w:t>Figure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6</w:t>
        </w:r>
        <w:r>
          <w:rPr>
            <w:color w:val="221F1F"/>
          </w:rPr>
          <w:tab/>
        </w:r>
        <w:r>
          <w:rPr>
            <w:color w:val="221F1F"/>
            <w:spacing w:val="-1"/>
          </w:rPr>
          <w:t xml:space="preserve">Example of setting harvest </w:t>
        </w:r>
        <w:r>
          <w:rPr>
            <w:color w:val="221F1F"/>
          </w:rPr>
          <w:t>thresholds for red kangaroos in Zone 2 28</w:t>
        </w:r>
      </w:hyperlink>
      <w:r>
        <w:rPr>
          <w:color w:val="221F1F"/>
          <w:spacing w:val="-64"/>
        </w:rPr>
        <w:t xml:space="preserve"> </w:t>
      </w:r>
      <w:hyperlink w:anchor="_bookmark29" w:history="1">
        <w:r>
          <w:rPr>
            <w:color w:val="221F1F"/>
          </w:rPr>
          <w:t>Figure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7</w:t>
        </w:r>
        <w:r>
          <w:rPr>
            <w:color w:val="221F1F"/>
          </w:rPr>
          <w:tab/>
          <w:t>10,000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simulations</w:t>
        </w:r>
        <w:r>
          <w:rPr>
            <w:color w:val="221F1F"/>
            <w:spacing w:val="-4"/>
          </w:rPr>
          <w:t xml:space="preserve"> </w:t>
        </w:r>
        <w:r>
          <w:rPr>
            <w:color w:val="221F1F"/>
          </w:rPr>
          <w:t>for</w:t>
        </w:r>
        <w:r>
          <w:rPr>
            <w:color w:val="221F1F"/>
            <w:spacing w:val="-5"/>
          </w:rPr>
          <w:t xml:space="preserve"> </w:t>
        </w:r>
        <w:r>
          <w:rPr>
            <w:color w:val="221F1F"/>
          </w:rPr>
          <w:t>a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population</w:t>
        </w:r>
        <w:r>
          <w:rPr>
            <w:color w:val="221F1F"/>
            <w:spacing w:val="-2"/>
          </w:rPr>
          <w:t xml:space="preserve"> </w:t>
        </w:r>
        <w:r>
          <w:rPr>
            <w:color w:val="221F1F"/>
          </w:rPr>
          <w:t>fluctuating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over</w:t>
        </w:r>
        <w:r>
          <w:rPr>
            <w:color w:val="221F1F"/>
            <w:spacing w:val="-5"/>
          </w:rPr>
          <w:t xml:space="preserve"> </w:t>
        </w:r>
        <w:r>
          <w:rPr>
            <w:color w:val="221F1F"/>
          </w:rPr>
          <w:t>20</w:t>
        </w:r>
        <w:r>
          <w:rPr>
            <w:color w:val="221F1F"/>
            <w:spacing w:val="-2"/>
          </w:rPr>
          <w:t xml:space="preserve"> </w:t>
        </w:r>
        <w:r>
          <w:rPr>
            <w:color w:val="221F1F"/>
          </w:rPr>
          <w:t>years</w:t>
        </w:r>
        <w:r>
          <w:rPr>
            <w:color w:val="221F1F"/>
          </w:rPr>
          <w:tab/>
          <w:t>30</w:t>
        </w:r>
      </w:hyperlink>
    </w:p>
    <w:p w14:paraId="2DBAA410" w14:textId="77777777" w:rsidR="0021358B" w:rsidRDefault="00BB7DB3">
      <w:pPr>
        <w:pStyle w:val="Heading6"/>
        <w:tabs>
          <w:tab w:val="left" w:pos="2901"/>
          <w:tab w:val="left" w:pos="9961"/>
        </w:tabs>
        <w:spacing w:before="0" w:line="271" w:lineRule="exact"/>
        <w:ind w:right="0"/>
      </w:pPr>
      <w:hyperlink w:anchor="_bookmark30" w:history="1">
        <w:r>
          <w:rPr>
            <w:color w:val="221F1F"/>
          </w:rPr>
          <w:t>Figure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8</w:t>
        </w:r>
        <w:r>
          <w:rPr>
            <w:color w:val="221F1F"/>
          </w:rPr>
          <w:tab/>
          <w:t>Simulated</w:t>
        </w:r>
        <w:r>
          <w:rPr>
            <w:color w:val="221F1F"/>
            <w:spacing w:val="-4"/>
          </w:rPr>
          <w:t xml:space="preserve"> </w:t>
        </w:r>
        <w:r>
          <w:rPr>
            <w:color w:val="221F1F"/>
          </w:rPr>
          <w:t>population</w:t>
        </w:r>
        <w:r>
          <w:rPr>
            <w:color w:val="221F1F"/>
            <w:spacing w:val="-3"/>
          </w:rPr>
          <w:t xml:space="preserve"> </w:t>
        </w:r>
        <w:r>
          <w:rPr>
            <w:color w:val="221F1F"/>
          </w:rPr>
          <w:t>as</w:t>
        </w:r>
        <w:r>
          <w:rPr>
            <w:color w:val="221F1F"/>
            <w:spacing w:val="-2"/>
          </w:rPr>
          <w:t xml:space="preserve"> </w:t>
        </w:r>
        <w:r>
          <w:rPr>
            <w:color w:val="221F1F"/>
          </w:rPr>
          <w:t>described</w:t>
        </w:r>
        <w:r>
          <w:rPr>
            <w:color w:val="221F1F"/>
            <w:spacing w:val="-2"/>
          </w:rPr>
          <w:t xml:space="preserve"> </w:t>
        </w:r>
        <w:r>
          <w:rPr>
            <w:color w:val="221F1F"/>
          </w:rPr>
          <w:t>for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Figure</w:t>
        </w:r>
        <w:r>
          <w:rPr>
            <w:color w:val="221F1F"/>
            <w:spacing w:val="-4"/>
          </w:rPr>
          <w:t xml:space="preserve"> </w:t>
        </w:r>
        <w:r>
          <w:rPr>
            <w:color w:val="221F1F"/>
          </w:rPr>
          <w:t>7</w:t>
        </w:r>
        <w:r>
          <w:rPr>
            <w:color w:val="221F1F"/>
          </w:rPr>
          <w:tab/>
          <w:t>30</w:t>
        </w:r>
      </w:hyperlink>
    </w:p>
    <w:p w14:paraId="6C34CCAE" w14:textId="77777777" w:rsidR="0021358B" w:rsidRDefault="00BB7DB3">
      <w:pPr>
        <w:pStyle w:val="Heading6"/>
        <w:tabs>
          <w:tab w:val="left" w:pos="2901"/>
          <w:tab w:val="left" w:pos="9961"/>
        </w:tabs>
        <w:ind w:right="0"/>
      </w:pPr>
      <w:hyperlink w:anchor="_bookmark32" w:history="1">
        <w:r>
          <w:rPr>
            <w:color w:val="221F1F"/>
          </w:rPr>
          <w:t>Figure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9</w:t>
        </w:r>
        <w:r>
          <w:rPr>
            <w:color w:val="221F1F"/>
          </w:rPr>
          <w:tab/>
          <w:t>Red kangaroo</w:t>
        </w:r>
        <w:r>
          <w:rPr>
            <w:color w:val="221F1F"/>
            <w:spacing w:val="-2"/>
          </w:rPr>
          <w:t xml:space="preserve"> </w:t>
        </w:r>
        <w:r>
          <w:rPr>
            <w:color w:val="221F1F"/>
          </w:rPr>
          <w:t>(</w:t>
        </w:r>
        <w:r>
          <w:rPr>
            <w:i/>
            <w:color w:val="221F1F"/>
          </w:rPr>
          <w:t>O.</w:t>
        </w:r>
        <w:r>
          <w:rPr>
            <w:i/>
            <w:color w:val="221F1F"/>
            <w:spacing w:val="-1"/>
          </w:rPr>
          <w:t xml:space="preserve"> </w:t>
        </w:r>
        <w:r>
          <w:rPr>
            <w:i/>
            <w:color w:val="221F1F"/>
          </w:rPr>
          <w:t>rufus</w:t>
        </w:r>
        <w:r>
          <w:rPr>
            <w:color w:val="221F1F"/>
          </w:rPr>
          <w:t>)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distribution</w:t>
        </w:r>
        <w:r>
          <w:rPr>
            <w:color w:val="221F1F"/>
            <w:spacing w:val="-2"/>
          </w:rPr>
          <w:t xml:space="preserve"> </w:t>
        </w:r>
        <w:r>
          <w:rPr>
            <w:color w:val="221F1F"/>
          </w:rPr>
          <w:t>in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New</w:t>
        </w:r>
        <w:r>
          <w:rPr>
            <w:color w:val="221F1F"/>
            <w:spacing w:val="-2"/>
          </w:rPr>
          <w:t xml:space="preserve"> </w:t>
        </w:r>
        <w:r>
          <w:rPr>
            <w:color w:val="221F1F"/>
          </w:rPr>
          <w:t>South</w:t>
        </w:r>
        <w:r>
          <w:rPr>
            <w:color w:val="221F1F"/>
            <w:spacing w:val="-2"/>
          </w:rPr>
          <w:t xml:space="preserve"> </w:t>
        </w:r>
        <w:r>
          <w:rPr>
            <w:color w:val="221F1F"/>
          </w:rPr>
          <w:t>Wales</w:t>
        </w:r>
        <w:r>
          <w:rPr>
            <w:color w:val="221F1F"/>
          </w:rPr>
          <w:tab/>
          <w:t>32</w:t>
        </w:r>
      </w:hyperlink>
    </w:p>
    <w:p w14:paraId="409D2B5E" w14:textId="77777777" w:rsidR="0021358B" w:rsidRDefault="00BB7DB3">
      <w:pPr>
        <w:pStyle w:val="Heading6"/>
        <w:tabs>
          <w:tab w:val="left" w:pos="2901"/>
          <w:tab w:val="left" w:pos="9961"/>
        </w:tabs>
        <w:ind w:left="2902" w:hanging="1702"/>
      </w:pPr>
      <w:hyperlink w:anchor="_bookmark33" w:history="1">
        <w:r>
          <w:rPr>
            <w:color w:val="221F1F"/>
          </w:rPr>
          <w:t>Figure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10</w:t>
        </w:r>
        <w:r>
          <w:rPr>
            <w:color w:val="221F1F"/>
          </w:rPr>
          <w:tab/>
          <w:t>Western grey kangaroo (</w:t>
        </w:r>
        <w:r>
          <w:rPr>
            <w:i/>
            <w:color w:val="221F1F"/>
          </w:rPr>
          <w:t xml:space="preserve">M. </w:t>
        </w:r>
        <w:proofErr w:type="spellStart"/>
        <w:r>
          <w:rPr>
            <w:i/>
            <w:color w:val="221F1F"/>
          </w:rPr>
          <w:t>fuliginosus</w:t>
        </w:r>
        <w:proofErr w:type="spellEnd"/>
        <w:r>
          <w:rPr>
            <w:color w:val="221F1F"/>
          </w:rPr>
          <w:t>) distribution in New South</w:t>
        </w:r>
      </w:hyperlink>
      <w:r>
        <w:rPr>
          <w:color w:val="221F1F"/>
          <w:spacing w:val="1"/>
        </w:rPr>
        <w:t xml:space="preserve"> </w:t>
      </w:r>
      <w:hyperlink w:anchor="_bookmark33" w:history="1">
        <w:r>
          <w:rPr>
            <w:color w:val="221F1F"/>
          </w:rPr>
          <w:t>Wales</w:t>
        </w:r>
        <w:r>
          <w:rPr>
            <w:color w:val="221F1F"/>
          </w:rPr>
          <w:tab/>
          <w:t>33</w:t>
        </w:r>
      </w:hyperlink>
    </w:p>
    <w:p w14:paraId="68958E3C" w14:textId="77777777" w:rsidR="0021358B" w:rsidRDefault="00BB7DB3">
      <w:pPr>
        <w:pStyle w:val="Heading6"/>
        <w:tabs>
          <w:tab w:val="left" w:pos="2901"/>
          <w:tab w:val="left" w:pos="9961"/>
        </w:tabs>
        <w:spacing w:before="98"/>
        <w:ind w:left="2902" w:hanging="1702"/>
      </w:pPr>
      <w:hyperlink w:anchor="_bookmark34" w:history="1">
        <w:r>
          <w:rPr>
            <w:color w:val="221F1F"/>
          </w:rPr>
          <w:t>Figure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11</w:t>
        </w:r>
        <w:r>
          <w:rPr>
            <w:color w:val="221F1F"/>
          </w:rPr>
          <w:tab/>
          <w:t>Eastern grey kangaroo (</w:t>
        </w:r>
        <w:r>
          <w:rPr>
            <w:i/>
            <w:color w:val="221F1F"/>
          </w:rPr>
          <w:t>M. giganteus</w:t>
        </w:r>
        <w:r>
          <w:rPr>
            <w:color w:val="221F1F"/>
          </w:rPr>
          <w:t>) distribution in New South</w:t>
        </w:r>
      </w:hyperlink>
      <w:r>
        <w:rPr>
          <w:color w:val="221F1F"/>
          <w:spacing w:val="1"/>
        </w:rPr>
        <w:t xml:space="preserve"> </w:t>
      </w:r>
      <w:hyperlink w:anchor="_bookmark34" w:history="1">
        <w:r>
          <w:rPr>
            <w:color w:val="221F1F"/>
          </w:rPr>
          <w:t>Wales</w:t>
        </w:r>
        <w:r>
          <w:rPr>
            <w:color w:val="221F1F"/>
          </w:rPr>
          <w:tab/>
          <w:t>34</w:t>
        </w:r>
      </w:hyperlink>
    </w:p>
    <w:p w14:paraId="4C7E92E0" w14:textId="77777777" w:rsidR="0021358B" w:rsidRDefault="00BB7DB3">
      <w:pPr>
        <w:pStyle w:val="Heading6"/>
        <w:tabs>
          <w:tab w:val="left" w:pos="2901"/>
          <w:tab w:val="left" w:pos="9961"/>
        </w:tabs>
        <w:ind w:right="0"/>
      </w:pPr>
      <w:hyperlink w:anchor="_bookmark35" w:history="1">
        <w:r>
          <w:rPr>
            <w:color w:val="221F1F"/>
          </w:rPr>
          <w:t>Figure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12</w:t>
        </w:r>
        <w:r>
          <w:rPr>
            <w:color w:val="221F1F"/>
          </w:rPr>
          <w:tab/>
          <w:t>Common</w:t>
        </w:r>
        <w:r>
          <w:rPr>
            <w:color w:val="221F1F"/>
            <w:spacing w:val="-3"/>
          </w:rPr>
          <w:t xml:space="preserve"> </w:t>
        </w:r>
        <w:r>
          <w:rPr>
            <w:color w:val="221F1F"/>
          </w:rPr>
          <w:t>wallaroo (</w:t>
        </w:r>
        <w:r>
          <w:rPr>
            <w:i/>
            <w:color w:val="221F1F"/>
          </w:rPr>
          <w:t>O.</w:t>
        </w:r>
        <w:r>
          <w:rPr>
            <w:i/>
            <w:color w:val="221F1F"/>
            <w:spacing w:val="-4"/>
          </w:rPr>
          <w:t xml:space="preserve"> </w:t>
        </w:r>
        <w:r>
          <w:rPr>
            <w:i/>
            <w:color w:val="221F1F"/>
          </w:rPr>
          <w:t>robustus</w:t>
        </w:r>
        <w:r>
          <w:rPr>
            <w:color w:val="221F1F"/>
          </w:rPr>
          <w:t>)</w:t>
        </w:r>
        <w:r>
          <w:rPr>
            <w:color w:val="221F1F"/>
            <w:spacing w:val="-4"/>
          </w:rPr>
          <w:t xml:space="preserve"> </w:t>
        </w:r>
        <w:r>
          <w:rPr>
            <w:color w:val="221F1F"/>
          </w:rPr>
          <w:t>distribution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in New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South</w:t>
        </w:r>
        <w:r>
          <w:rPr>
            <w:color w:val="221F1F"/>
            <w:spacing w:val="-2"/>
          </w:rPr>
          <w:t xml:space="preserve"> </w:t>
        </w:r>
        <w:r>
          <w:rPr>
            <w:color w:val="221F1F"/>
          </w:rPr>
          <w:t>Wales</w:t>
        </w:r>
        <w:r>
          <w:rPr>
            <w:color w:val="221F1F"/>
          </w:rPr>
          <w:tab/>
          <w:t>35</w:t>
        </w:r>
      </w:hyperlink>
    </w:p>
    <w:p w14:paraId="2ED5779D" w14:textId="77777777" w:rsidR="0021358B" w:rsidRDefault="00BB7DB3">
      <w:pPr>
        <w:pStyle w:val="Heading6"/>
        <w:tabs>
          <w:tab w:val="left" w:pos="2901"/>
          <w:tab w:val="left" w:pos="9961"/>
        </w:tabs>
        <w:ind w:left="2902" w:hanging="1702"/>
      </w:pPr>
      <w:hyperlink w:anchor="_bookmark39" w:history="1">
        <w:r>
          <w:rPr>
            <w:color w:val="221F1F"/>
          </w:rPr>
          <w:t>Figure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13</w:t>
        </w:r>
        <w:r>
          <w:rPr>
            <w:color w:val="221F1F"/>
          </w:rPr>
          <w:tab/>
          <w:t>Fluctuation in kangaroo populations in western plains of New South</w:t>
        </w:r>
      </w:hyperlink>
      <w:r>
        <w:rPr>
          <w:color w:val="221F1F"/>
          <w:spacing w:val="1"/>
        </w:rPr>
        <w:t xml:space="preserve"> </w:t>
      </w:r>
      <w:hyperlink w:anchor="_bookmark39" w:history="1">
        <w:r>
          <w:rPr>
            <w:color w:val="221F1F"/>
          </w:rPr>
          <w:t>Wales</w:t>
        </w:r>
        <w:r>
          <w:rPr>
            <w:color w:val="221F1F"/>
            <w:spacing w:val="-3"/>
          </w:rPr>
          <w:t xml:space="preserve"> </w:t>
        </w:r>
        <w:r>
          <w:rPr>
            <w:color w:val="221F1F"/>
          </w:rPr>
          <w:t>over time</w:t>
        </w:r>
        <w:r>
          <w:rPr>
            <w:color w:val="221F1F"/>
          </w:rPr>
          <w:tab/>
          <w:t>40</w:t>
        </w:r>
      </w:hyperlink>
    </w:p>
    <w:p w14:paraId="4E5A8C83" w14:textId="77777777" w:rsidR="0021358B" w:rsidRDefault="00BB7DB3">
      <w:pPr>
        <w:pStyle w:val="Heading6"/>
        <w:tabs>
          <w:tab w:val="left" w:pos="2901"/>
          <w:tab w:val="left" w:pos="9961"/>
        </w:tabs>
        <w:spacing w:before="99"/>
        <w:ind w:left="2902" w:hanging="1702"/>
      </w:pPr>
      <w:hyperlink w:anchor="_bookmark40" w:history="1">
        <w:r>
          <w:rPr>
            <w:color w:val="221F1F"/>
          </w:rPr>
          <w:t>Figure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14</w:t>
        </w:r>
        <w:r>
          <w:rPr>
            <w:color w:val="221F1F"/>
          </w:rPr>
          <w:tab/>
          <w:t>Fluctuation in kangaroo populations in the Northern, Central and</w:t>
        </w:r>
      </w:hyperlink>
      <w:r>
        <w:rPr>
          <w:color w:val="221F1F"/>
          <w:spacing w:val="1"/>
        </w:rPr>
        <w:t xml:space="preserve"> </w:t>
      </w:r>
      <w:hyperlink w:anchor="_bookmark40" w:history="1">
        <w:proofErr w:type="gramStart"/>
        <w:r>
          <w:rPr>
            <w:color w:val="221F1F"/>
          </w:rPr>
          <w:t>South</w:t>
        </w:r>
        <w:r>
          <w:rPr>
            <w:color w:val="221F1F"/>
            <w:spacing w:val="-2"/>
          </w:rPr>
          <w:t xml:space="preserve"> </w:t>
        </w:r>
        <w:r>
          <w:rPr>
            <w:color w:val="221F1F"/>
          </w:rPr>
          <w:t>East</w:t>
        </w:r>
        <w:proofErr w:type="gramEnd"/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Tablelands</w:t>
        </w:r>
        <w:r>
          <w:rPr>
            <w:color w:val="221F1F"/>
            <w:spacing w:val="-4"/>
          </w:rPr>
          <w:t xml:space="preserve"> </w:t>
        </w:r>
        <w:r>
          <w:rPr>
            <w:color w:val="221F1F"/>
          </w:rPr>
          <w:t>zones</w:t>
        </w:r>
        <w:r>
          <w:rPr>
            <w:color w:val="221F1F"/>
            <w:spacing w:val="-4"/>
          </w:rPr>
          <w:t xml:space="preserve"> </w:t>
        </w:r>
        <w:r>
          <w:rPr>
            <w:color w:val="221F1F"/>
          </w:rPr>
          <w:t>in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New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South</w:t>
        </w:r>
        <w:r>
          <w:rPr>
            <w:color w:val="221F1F"/>
            <w:spacing w:val="-4"/>
          </w:rPr>
          <w:t xml:space="preserve"> </w:t>
        </w:r>
        <w:r>
          <w:rPr>
            <w:color w:val="221F1F"/>
          </w:rPr>
          <w:t>Wales</w:t>
        </w:r>
        <w:r>
          <w:rPr>
            <w:color w:val="221F1F"/>
            <w:spacing w:val="-3"/>
          </w:rPr>
          <w:t xml:space="preserve"> </w:t>
        </w:r>
        <w:r>
          <w:rPr>
            <w:color w:val="221F1F"/>
          </w:rPr>
          <w:t>over</w:t>
        </w:r>
        <w:r>
          <w:rPr>
            <w:color w:val="221F1F"/>
            <w:spacing w:val="-1"/>
          </w:rPr>
          <w:t xml:space="preserve"> </w:t>
        </w:r>
        <w:r>
          <w:rPr>
            <w:color w:val="221F1F"/>
          </w:rPr>
          <w:t>time</w:t>
        </w:r>
        <w:r>
          <w:rPr>
            <w:color w:val="221F1F"/>
          </w:rPr>
          <w:tab/>
          <w:t>41</w:t>
        </w:r>
      </w:hyperlink>
    </w:p>
    <w:p w14:paraId="02CD6C90" w14:textId="77777777" w:rsidR="0021358B" w:rsidRDefault="0021358B">
      <w:pPr>
        <w:sectPr w:rsidR="0021358B">
          <w:pgSz w:w="11910" w:h="16840"/>
          <w:pgMar w:top="1380" w:right="240" w:bottom="900" w:left="240" w:header="0" w:footer="709" w:gutter="0"/>
          <w:cols w:space="720"/>
        </w:sectPr>
      </w:pPr>
    </w:p>
    <w:p w14:paraId="1DCA842A" w14:textId="77777777" w:rsidR="0021358B" w:rsidRDefault="0021358B">
      <w:pPr>
        <w:pStyle w:val="BodyText"/>
        <w:ind w:left="0"/>
        <w:rPr>
          <w:sz w:val="20"/>
        </w:rPr>
      </w:pPr>
    </w:p>
    <w:p w14:paraId="7D3D0D68" w14:textId="77777777" w:rsidR="0021358B" w:rsidRDefault="0021358B">
      <w:pPr>
        <w:pStyle w:val="BodyText"/>
        <w:ind w:left="0"/>
        <w:rPr>
          <w:sz w:val="20"/>
        </w:rPr>
      </w:pPr>
    </w:p>
    <w:p w14:paraId="2A3850EF" w14:textId="77777777" w:rsidR="0021358B" w:rsidRDefault="00BB7DB3">
      <w:pPr>
        <w:pStyle w:val="Heading1"/>
        <w:spacing w:before="248" w:line="249" w:lineRule="auto"/>
        <w:ind w:right="2098"/>
      </w:pPr>
      <w:bookmarkStart w:id="0" w:name="_bookmark0"/>
      <w:bookmarkEnd w:id="0"/>
      <w:r>
        <w:rPr>
          <w:color w:val="221F1F"/>
        </w:rPr>
        <w:t>Acknowledgment of Aboriginal people and</w:t>
      </w:r>
      <w:r>
        <w:rPr>
          <w:color w:val="221F1F"/>
          <w:spacing w:val="-109"/>
        </w:rPr>
        <w:t xml:space="preserve"> </w:t>
      </w:r>
      <w:r>
        <w:rPr>
          <w:color w:val="221F1F"/>
        </w:rPr>
        <w:t>Connection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 Country</w:t>
      </w:r>
    </w:p>
    <w:p w14:paraId="4D85A7EE" w14:textId="77777777" w:rsidR="0021358B" w:rsidRDefault="00BB7DB3">
      <w:pPr>
        <w:pStyle w:val="BodyText"/>
        <w:spacing w:before="222"/>
        <w:ind w:right="1307"/>
      </w:pPr>
      <w:r>
        <w:rPr>
          <w:color w:val="221F1F"/>
        </w:rPr>
        <w:t>The Department of Planning, Industry and Environment acknowledges the Traditional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Owners of the lands across New South Wales, their ongoing stewardship and connection to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Country.</w:t>
      </w:r>
    </w:p>
    <w:p w14:paraId="1B883DC3" w14:textId="77777777" w:rsidR="0021358B" w:rsidRDefault="00BB7DB3">
      <w:pPr>
        <w:pStyle w:val="BodyText"/>
        <w:spacing w:before="120"/>
        <w:ind w:right="1441"/>
      </w:pPr>
      <w:r>
        <w:rPr>
          <w:color w:val="221F1F"/>
        </w:rPr>
        <w:t>The Departmen</w:t>
      </w:r>
      <w:r>
        <w:rPr>
          <w:color w:val="221F1F"/>
        </w:rPr>
        <w:t>t’s vision is to advance the aspirations of Aboriginal people of New South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Wales through its work. We recognise that Country is at the core of every Aboriginal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person’s identity and sense of belonging, and will strive to acknowledge, </w:t>
      </w:r>
      <w:proofErr w:type="gramStart"/>
      <w:r>
        <w:rPr>
          <w:color w:val="221F1F"/>
        </w:rPr>
        <w:t>value</w:t>
      </w:r>
      <w:proofErr w:type="gramEnd"/>
      <w:r>
        <w:rPr>
          <w:color w:val="221F1F"/>
        </w:rPr>
        <w:t xml:space="preserve"> and embed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cultur</w:t>
      </w:r>
      <w:r>
        <w:rPr>
          <w:color w:val="221F1F"/>
        </w:rPr>
        <w:t>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knowledge in program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delivery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business.</w:t>
      </w:r>
    </w:p>
    <w:p w14:paraId="54B635AF" w14:textId="77777777" w:rsidR="0021358B" w:rsidRDefault="00BB7DB3">
      <w:pPr>
        <w:spacing w:before="121"/>
        <w:ind w:left="1200"/>
      </w:pPr>
      <w:r>
        <w:rPr>
          <w:color w:val="221F1F"/>
        </w:rPr>
        <w:t>New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South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Wales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Aboriginal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land;</w:t>
      </w:r>
      <w:r>
        <w:rPr>
          <w:color w:val="221F1F"/>
          <w:spacing w:val="2"/>
        </w:rPr>
        <w:t xml:space="preserve"> </w:t>
      </w:r>
      <w:r>
        <w:rPr>
          <w:i/>
          <w:color w:val="221F1F"/>
        </w:rPr>
        <w:t>always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was,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always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will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be</w:t>
      </w:r>
      <w:r>
        <w:rPr>
          <w:color w:val="221F1F"/>
        </w:rPr>
        <w:t>.</w:t>
      </w:r>
    </w:p>
    <w:p w14:paraId="6D365E3A" w14:textId="77777777" w:rsidR="0021358B" w:rsidRDefault="00BB7DB3">
      <w:pPr>
        <w:pStyle w:val="BodyText"/>
        <w:spacing w:before="119"/>
        <w:ind w:right="1478"/>
      </w:pPr>
      <w:r>
        <w:rPr>
          <w:color w:val="221F1F"/>
        </w:rPr>
        <w:t>In preparing this plan, the Department pays respect to Elders past, present and emerging,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 xml:space="preserve">and further acknowledges Aboriginal people’s rights, </w:t>
      </w:r>
      <w:proofErr w:type="gramStart"/>
      <w:r>
        <w:rPr>
          <w:color w:val="221F1F"/>
        </w:rPr>
        <w:t>obligations</w:t>
      </w:r>
      <w:proofErr w:type="gramEnd"/>
      <w:r>
        <w:rPr>
          <w:color w:val="221F1F"/>
        </w:rPr>
        <w:t xml:space="preserve"> and roles as Traditional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Custodians 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land,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sea and waterways.</w:t>
      </w:r>
    </w:p>
    <w:p w14:paraId="59C9C73D" w14:textId="77777777" w:rsidR="0021358B" w:rsidRDefault="0021358B">
      <w:pPr>
        <w:pStyle w:val="BodyText"/>
        <w:spacing w:before="2"/>
        <w:ind w:left="0"/>
        <w:rPr>
          <w:sz w:val="26"/>
        </w:rPr>
      </w:pPr>
    </w:p>
    <w:p w14:paraId="2CED45DB" w14:textId="77777777" w:rsidR="0021358B" w:rsidRDefault="00BB7DB3">
      <w:pPr>
        <w:pStyle w:val="Heading4"/>
        <w:spacing w:before="91"/>
        <w:ind w:left="1433"/>
      </w:pPr>
      <w:r>
        <w:pict w14:anchorId="2C95D94D">
          <v:group id="docshapegroup4" o:spid="_x0000_s2052" style="position:absolute;left:0;text-align:left;margin-left:68.8pt;margin-top:-8.95pt;width:458pt;height:389.35pt;z-index:-16536576;mso-position-horizontal-relative:page" coordorigin="1376,-179" coordsize="9160,7787">
            <v:shape id="docshape5" o:spid="_x0000_s2054" style="position:absolute;left:1375;top:-179;width:9160;height:6973" coordorigin="1376,-179" coordsize="9160,6973" o:spt="100" adj="0,,0" path="m10447,5916r-8983,l1376,5916r,252l1376,6542r,252l1464,6794r8983,l10447,6542r,-374l10447,5916xm10447,4783r-8983,l1376,4783r,374l1376,5409r,255l1376,5916r88,l10447,5916r,-252l10447,5409r,-252l10447,4783xm10447,3904r-8983,l1376,3904r,375l1376,4531r,252l1464,4783r8983,l10447,4531r,-252l10447,3904xm10447,-179r-8983,l1376,-179r,89l1376,508r,254l1376,1014r,l1376,1266r,375l1376,1893r,254l1376,2399r,372l1376,3146r,252l1376,3652r,252l1464,3904r8983,l10447,3652r,-254l10447,3146r,-375l10447,2399r,-252l10447,1893r,-252l10447,1266r,-252l10447,1014r,-252l10447,508r,-598l10447,-179xm10536,5916r-89,l10447,6168r,374l10536,6542r,-374l10536,5916xm10536,4783r-89,l10447,5157r,252l10447,5664r,252l10536,5916r,-252l10536,5409r,-252l10536,4783xm10536,3904r-89,l10447,4279r,252l10447,4783r89,l10536,4531r,-252l10536,3904xm10536,-179r-89,l10447,-90r,598l10447,762r,252l10447,1014r,252l10447,1641r,252l10447,2147r,252l10447,2771r,375l10447,3398r,254l10447,3904r89,l10536,3652r,-254l10536,3146r,-375l10536,2399r,-252l10536,1893r,-252l10536,1266r,-252l10536,1014r,-252l10536,508r,-598l10536,-179xe" fillcolor="#eff0d3" stroked="f">
              <v:stroke joinstyle="round"/>
              <v:formulas/>
              <v:path arrowok="t" o:connecttype="segments"/>
            </v:shape>
            <v:shape id="docshape6" o:spid="_x0000_s2053" style="position:absolute;left:1375;top:6542;width:9160;height:1066" coordorigin="1376,6542" coordsize="9160,1066" o:spt="100" adj="0,,0" path="m10447,6794r-8983,l1464,6542r-88,l1376,6794r,255l1376,7049r,470l1376,7608r88,l10447,7608r,-89l10447,7049r,l10447,6794xm10536,6542r-89,l10447,6794r,255l10447,7049r,470l10447,7608r89,l10536,7519r,-470l10536,7049r,-255l10536,6542xe" fillcolor="#eff0d3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21F1F"/>
        </w:rPr>
        <w:t>Kangaroos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culture</w:t>
      </w:r>
    </w:p>
    <w:p w14:paraId="259D9C1B" w14:textId="77777777" w:rsidR="0021358B" w:rsidRDefault="00BB7DB3">
      <w:pPr>
        <w:pStyle w:val="BodyText"/>
        <w:spacing w:before="117"/>
        <w:ind w:left="1433" w:right="1526"/>
      </w:pPr>
      <w:r>
        <w:rPr>
          <w:color w:val="221F1F"/>
        </w:rPr>
        <w:t>The cul</w:t>
      </w:r>
      <w:r>
        <w:rPr>
          <w:color w:val="221F1F"/>
        </w:rPr>
        <w:t xml:space="preserve">tural significance of kangaroos, </w:t>
      </w:r>
      <w:proofErr w:type="gramStart"/>
      <w:r>
        <w:rPr>
          <w:color w:val="221F1F"/>
        </w:rPr>
        <w:t>wallaroos</w:t>
      </w:r>
      <w:proofErr w:type="gramEnd"/>
      <w:r>
        <w:rPr>
          <w:color w:val="221F1F"/>
        </w:rPr>
        <w:t xml:space="preserve"> and wallabies (kangaroos)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Aboriginal people cannot be measured in regard to numbers. The very presence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kangaroos in the landscape recalls deep spiritual associations through self-reflection of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one’s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liveliho</w:t>
      </w:r>
      <w:r>
        <w:rPr>
          <w:color w:val="221F1F"/>
        </w:rPr>
        <w:t>od,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personal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family connection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Country,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creation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being.</w:t>
      </w:r>
    </w:p>
    <w:p w14:paraId="2A7A7E78" w14:textId="77777777" w:rsidR="0021358B" w:rsidRDefault="00BB7DB3">
      <w:pPr>
        <w:pStyle w:val="BodyText"/>
        <w:spacing w:before="122"/>
        <w:ind w:left="1433" w:right="1831"/>
      </w:pPr>
      <w:r>
        <w:rPr>
          <w:color w:val="221F1F"/>
        </w:rPr>
        <w:t>An Aboriginal person may have a close totemic link to kangaroos. Many Aboriginal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people will dance and sing in ceremony to continue to preserve strength, </w:t>
      </w:r>
      <w:proofErr w:type="gramStart"/>
      <w:r>
        <w:rPr>
          <w:color w:val="221F1F"/>
        </w:rPr>
        <w:t>health</w:t>
      </w:r>
      <w:proofErr w:type="gramEnd"/>
      <w:r>
        <w:rPr>
          <w:color w:val="221F1F"/>
        </w:rPr>
        <w:t xml:space="preserve"> and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cultural connections to their Country as they have been taught in the beginning (the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Dream Time).</w:t>
      </w:r>
    </w:p>
    <w:p w14:paraId="38528016" w14:textId="77777777" w:rsidR="0021358B" w:rsidRDefault="00BB7DB3">
      <w:pPr>
        <w:pStyle w:val="BodyText"/>
        <w:spacing w:before="118"/>
        <w:ind w:left="1433"/>
      </w:pPr>
      <w:r>
        <w:rPr>
          <w:color w:val="221F1F"/>
        </w:rPr>
        <w:t>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Uncle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once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quizzed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me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‘Who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owns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kangaroos?’</w:t>
      </w:r>
    </w:p>
    <w:p w14:paraId="50089233" w14:textId="77777777" w:rsidR="0021358B" w:rsidRDefault="00BB7DB3">
      <w:pPr>
        <w:pStyle w:val="BodyText"/>
        <w:spacing w:before="122"/>
        <w:ind w:left="1433" w:right="1441"/>
      </w:pPr>
      <w:r>
        <w:rPr>
          <w:color w:val="221F1F"/>
        </w:rPr>
        <w:t>He said non-Aborigina</w:t>
      </w:r>
      <w:r>
        <w:rPr>
          <w:color w:val="221F1F"/>
        </w:rPr>
        <w:t xml:space="preserve">l people have pigs, goats, </w:t>
      </w:r>
      <w:proofErr w:type="gramStart"/>
      <w:r>
        <w:rPr>
          <w:color w:val="221F1F"/>
        </w:rPr>
        <w:t>sheep</w:t>
      </w:r>
      <w:proofErr w:type="gramEnd"/>
      <w:r>
        <w:rPr>
          <w:color w:val="221F1F"/>
        </w:rPr>
        <w:t xml:space="preserve"> and cattle. We don’t 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ownership of great swaths of land in western New South Wales. Access to kangaroos is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important to Aboriginal people. It’s important that cultural practice continues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relationships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non-Abori</w:t>
      </w:r>
      <w:r>
        <w:rPr>
          <w:color w:val="221F1F"/>
        </w:rPr>
        <w:t>ginal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landholders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fostered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 understood.</w:t>
      </w:r>
    </w:p>
    <w:p w14:paraId="73DD8FEE" w14:textId="77777777" w:rsidR="0021358B" w:rsidRDefault="00BB7DB3">
      <w:pPr>
        <w:pStyle w:val="BodyText"/>
        <w:spacing w:before="121"/>
        <w:ind w:left="1433" w:right="1526"/>
      </w:pPr>
      <w:r>
        <w:rPr>
          <w:color w:val="221F1F"/>
        </w:rPr>
        <w:t>Kangaroos are a vital part of the Aboriginal diet, eaten for thousands of years, and the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 xml:space="preserve">health benefits are proven. Kangaroo skins, sinews, </w:t>
      </w:r>
      <w:proofErr w:type="gramStart"/>
      <w:r>
        <w:rPr>
          <w:color w:val="221F1F"/>
        </w:rPr>
        <w:t>teeth</w:t>
      </w:r>
      <w:proofErr w:type="gramEnd"/>
      <w:r>
        <w:rPr>
          <w:color w:val="221F1F"/>
        </w:rPr>
        <w:t xml:space="preserve"> and bones have all been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trade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many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cultural purpo</w:t>
      </w:r>
      <w:r>
        <w:rPr>
          <w:color w:val="221F1F"/>
        </w:rPr>
        <w:t>ses,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clothes 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food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most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important.</w:t>
      </w:r>
    </w:p>
    <w:p w14:paraId="15E7A2C3" w14:textId="77777777" w:rsidR="0021358B" w:rsidRDefault="00BB7DB3">
      <w:pPr>
        <w:pStyle w:val="BodyText"/>
        <w:spacing w:before="120"/>
        <w:ind w:left="1433" w:right="1489"/>
      </w:pPr>
      <w:r>
        <w:rPr>
          <w:color w:val="221F1F"/>
        </w:rPr>
        <w:t>Decision-making bodies like the Kangaroo Management Program in New South Wales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 a strong vehicle for change – a safe place to advocate and to keep Aboriginal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people’s issues on the table. The department must continue to provide opportunities for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 xml:space="preserve">Aboriginal people through facilitating government, </w:t>
      </w:r>
      <w:proofErr w:type="gramStart"/>
      <w:r>
        <w:rPr>
          <w:color w:val="221F1F"/>
        </w:rPr>
        <w:t>landholders</w:t>
      </w:r>
      <w:proofErr w:type="gramEnd"/>
      <w:r>
        <w:rPr>
          <w:color w:val="221F1F"/>
        </w:rPr>
        <w:t xml:space="preserve"> and industries to keep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cycle 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Aboriginal cultural responsibilities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thriving.</w:t>
      </w:r>
    </w:p>
    <w:p w14:paraId="725BCBB5" w14:textId="77777777" w:rsidR="0021358B" w:rsidRDefault="00BB7DB3">
      <w:pPr>
        <w:pStyle w:val="BodyText"/>
        <w:spacing w:before="119"/>
        <w:ind w:left="1433" w:right="7807"/>
      </w:pPr>
      <w:r>
        <w:rPr>
          <w:color w:val="221F1F"/>
        </w:rPr>
        <w:t>Mr Jason Wilson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Aboriginal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(Murri)</w:t>
      </w:r>
    </w:p>
    <w:p w14:paraId="46A2D9C9" w14:textId="77777777" w:rsidR="0021358B" w:rsidRDefault="00BB7DB3">
      <w:pPr>
        <w:pStyle w:val="BodyText"/>
        <w:spacing w:before="4"/>
        <w:ind w:left="1433"/>
      </w:pPr>
      <w:r>
        <w:rPr>
          <w:color w:val="221F1F"/>
        </w:rPr>
        <w:t>NSW Kangaroo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Management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Advisory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Panel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2021</w:t>
      </w:r>
    </w:p>
    <w:p w14:paraId="7089D7BF" w14:textId="77777777" w:rsidR="0021358B" w:rsidRDefault="0021358B">
      <w:pPr>
        <w:sectPr w:rsidR="0021358B">
          <w:headerReference w:type="default" r:id="rId18"/>
          <w:footerReference w:type="default" r:id="rId19"/>
          <w:pgSz w:w="11910" w:h="16850"/>
          <w:pgMar w:top="1020" w:right="240" w:bottom="900" w:left="240" w:header="833" w:footer="709" w:gutter="0"/>
          <w:pgNumType w:start="5"/>
          <w:cols w:space="720"/>
        </w:sectPr>
      </w:pPr>
    </w:p>
    <w:p w14:paraId="7326B185" w14:textId="77777777" w:rsidR="0021358B" w:rsidRDefault="0021358B">
      <w:pPr>
        <w:pStyle w:val="BodyText"/>
        <w:spacing w:before="5"/>
        <w:ind w:left="0"/>
        <w:rPr>
          <w:sz w:val="29"/>
        </w:rPr>
      </w:pPr>
    </w:p>
    <w:p w14:paraId="2E753454" w14:textId="77777777" w:rsidR="0021358B" w:rsidRDefault="00BB7DB3">
      <w:pPr>
        <w:pStyle w:val="Heading1"/>
      </w:pPr>
      <w:bookmarkStart w:id="1" w:name="_bookmark1"/>
      <w:bookmarkEnd w:id="1"/>
      <w:r>
        <w:rPr>
          <w:color w:val="221F1F"/>
        </w:rPr>
        <w:t>Definitions</w:t>
      </w:r>
    </w:p>
    <w:p w14:paraId="61653B7A" w14:textId="77777777" w:rsidR="0021358B" w:rsidRDefault="00BB7DB3">
      <w:pPr>
        <w:spacing w:before="240"/>
        <w:ind w:left="1200" w:right="1599"/>
        <w:jc w:val="both"/>
      </w:pPr>
      <w:r>
        <w:rPr>
          <w:b/>
          <w:color w:val="221F1F"/>
        </w:rPr>
        <w:t xml:space="preserve">Biodiversity conservation licence </w:t>
      </w:r>
      <w:r>
        <w:rPr>
          <w:color w:val="221F1F"/>
        </w:rPr>
        <w:t>has the same meaning as in section 1.6 of the NSW</w:t>
      </w:r>
      <w:r>
        <w:rPr>
          <w:color w:val="221F1F"/>
          <w:spacing w:val="-59"/>
        </w:rPr>
        <w:t xml:space="preserve"> </w:t>
      </w:r>
      <w:r>
        <w:rPr>
          <w:i/>
          <w:color w:val="221F1F"/>
        </w:rPr>
        <w:t xml:space="preserve">Biodiversity Conservation Act 2016 </w:t>
      </w:r>
      <w:r>
        <w:rPr>
          <w:color w:val="221F1F"/>
        </w:rPr>
        <w:t>(BC Act). At the time of drafting this is, ‘a biodiversity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conservation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licence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issued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Division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[of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BC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Act]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force.’</w:t>
      </w:r>
    </w:p>
    <w:p w14:paraId="03A7A3AC" w14:textId="77777777" w:rsidR="0021358B" w:rsidRDefault="00BB7DB3">
      <w:pPr>
        <w:pStyle w:val="BodyText"/>
        <w:spacing w:before="119"/>
        <w:ind w:right="1869"/>
      </w:pPr>
      <w:r>
        <w:rPr>
          <w:b/>
          <w:color w:val="221F1F"/>
        </w:rPr>
        <w:t xml:space="preserve">Carcass </w:t>
      </w:r>
      <w:r>
        <w:rPr>
          <w:color w:val="221F1F"/>
        </w:rPr>
        <w:t xml:space="preserve">means the physical structure of the kangaroo, including the bones, </w:t>
      </w:r>
      <w:proofErr w:type="gramStart"/>
      <w:r>
        <w:rPr>
          <w:color w:val="221F1F"/>
        </w:rPr>
        <w:t>flesh</w:t>
      </w:r>
      <w:proofErr w:type="gramEnd"/>
      <w:r>
        <w:rPr>
          <w:color w:val="221F1F"/>
        </w:rPr>
        <w:t xml:space="preserve"> and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organs,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whether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any body parts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removed.</w:t>
      </w:r>
    </w:p>
    <w:p w14:paraId="513EA39F" w14:textId="77777777" w:rsidR="0021358B" w:rsidRDefault="00BB7DB3">
      <w:pPr>
        <w:pStyle w:val="BodyText"/>
        <w:spacing w:before="120"/>
        <w:ind w:right="1380"/>
      </w:pPr>
      <w:r>
        <w:rPr>
          <w:b/>
          <w:color w:val="221F1F"/>
        </w:rPr>
        <w:t xml:space="preserve">Carcass tag </w:t>
      </w:r>
      <w:r>
        <w:rPr>
          <w:color w:val="221F1F"/>
        </w:rPr>
        <w:t>means a tag issued to the licensee by the department for affixing to kangaroo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carcass</w:t>
      </w:r>
      <w:r>
        <w:rPr>
          <w:color w:val="221F1F"/>
        </w:rPr>
        <w:t>es.</w:t>
      </w:r>
    </w:p>
    <w:p w14:paraId="6B17F60F" w14:textId="77777777" w:rsidR="0021358B" w:rsidRDefault="00BB7DB3">
      <w:pPr>
        <w:pStyle w:val="BodyText"/>
        <w:spacing w:before="122"/>
        <w:ind w:right="1772"/>
      </w:pPr>
      <w:r>
        <w:rPr>
          <w:b/>
          <w:color w:val="221F1F"/>
        </w:rPr>
        <w:t xml:space="preserve">Chiller </w:t>
      </w:r>
      <w:r>
        <w:rPr>
          <w:color w:val="221F1F"/>
        </w:rPr>
        <w:t xml:space="preserve">means a cooling room, or </w:t>
      </w:r>
      <w:proofErr w:type="gramStart"/>
      <w:r>
        <w:rPr>
          <w:color w:val="221F1F"/>
        </w:rPr>
        <w:t>a number of</w:t>
      </w:r>
      <w:proofErr w:type="gramEnd"/>
      <w:r>
        <w:rPr>
          <w:color w:val="221F1F"/>
        </w:rPr>
        <w:t xml:space="preserve"> cooling rooms sitting directly next to one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another,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temporary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storage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kangaroo carcasses.</w:t>
      </w:r>
    </w:p>
    <w:p w14:paraId="11477B7D" w14:textId="77777777" w:rsidR="0021358B" w:rsidRDefault="00BB7DB3">
      <w:pPr>
        <w:pStyle w:val="BodyText"/>
        <w:spacing w:before="120"/>
        <w:ind w:right="1319"/>
      </w:pPr>
      <w:r>
        <w:rPr>
          <w:b/>
          <w:color w:val="221F1F"/>
        </w:rPr>
        <w:t xml:space="preserve">Commercial tag advice </w:t>
      </w:r>
      <w:r>
        <w:rPr>
          <w:color w:val="221F1F"/>
        </w:rPr>
        <w:t>means a notice in writing issued by the department to the licensee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carcass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tags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supplied to 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licensee 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department.</w:t>
      </w:r>
    </w:p>
    <w:p w14:paraId="7E591C62" w14:textId="77777777" w:rsidR="0021358B" w:rsidRDefault="00BB7DB3">
      <w:pPr>
        <w:pStyle w:val="BodyText"/>
        <w:spacing w:before="118"/>
      </w:pPr>
      <w:r>
        <w:rPr>
          <w:b/>
          <w:color w:val="221F1F"/>
        </w:rPr>
        <w:t>Department</w:t>
      </w:r>
      <w:r>
        <w:rPr>
          <w:b/>
          <w:color w:val="221F1F"/>
          <w:spacing w:val="-3"/>
        </w:rPr>
        <w:t xml:space="preserve"> </w:t>
      </w:r>
      <w:r>
        <w:rPr>
          <w:color w:val="221F1F"/>
        </w:rPr>
        <w:t>means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NSW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Department 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Planning, Industry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Environment.</w:t>
      </w:r>
    </w:p>
    <w:p w14:paraId="3BA2E1B9" w14:textId="77777777" w:rsidR="0021358B" w:rsidRDefault="00BB7DB3">
      <w:pPr>
        <w:spacing w:before="121"/>
        <w:ind w:left="1200" w:right="1331"/>
      </w:pPr>
      <w:r>
        <w:rPr>
          <w:b/>
          <w:color w:val="221F1F"/>
        </w:rPr>
        <w:t xml:space="preserve">Ecologically sustainable development </w:t>
      </w:r>
      <w:r>
        <w:rPr>
          <w:color w:val="221F1F"/>
        </w:rPr>
        <w:t>refers to the definition contained in section 3A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the Commonwealth </w:t>
      </w:r>
      <w:r>
        <w:rPr>
          <w:i/>
          <w:color w:val="221F1F"/>
        </w:rPr>
        <w:t xml:space="preserve">Environment Protection and Biodiversity Conservation Act 1999 </w:t>
      </w:r>
      <w:r>
        <w:rPr>
          <w:color w:val="221F1F"/>
        </w:rPr>
        <w:t>(EPBC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Act). In general, this definition includes the precautionary principle, intergenerational equity,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conservation of biolo</w:t>
      </w:r>
      <w:r>
        <w:rPr>
          <w:color w:val="221F1F"/>
        </w:rPr>
        <w:t>gical diversity and ecological integrity, and improved valuation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environmental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factors.</w:t>
      </w:r>
    </w:p>
    <w:p w14:paraId="72BA5570" w14:textId="77777777" w:rsidR="0021358B" w:rsidRDefault="00BB7DB3">
      <w:pPr>
        <w:pStyle w:val="BodyText"/>
        <w:spacing w:before="121"/>
        <w:ind w:right="1209"/>
      </w:pPr>
      <w:r>
        <w:rPr>
          <w:b/>
          <w:color w:val="221F1F"/>
        </w:rPr>
        <w:t xml:space="preserve">Ecologically sustainable use </w:t>
      </w:r>
      <w:r>
        <w:rPr>
          <w:color w:val="221F1F"/>
        </w:rPr>
        <w:t>of natural resources has the same meaning as in section 528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of the EPBC Act. At the time of drafting this means, ‘use of the natural res</w:t>
      </w:r>
      <w:r>
        <w:rPr>
          <w:color w:val="221F1F"/>
        </w:rPr>
        <w:t>ources within their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capacity to sustain natural processes while maintaining the life-support systems of nature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 ensuring that the benefit of the use to the present generation does not diminish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potential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meet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needs 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aspirations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future generations.’</w:t>
      </w:r>
    </w:p>
    <w:p w14:paraId="716CA4B8" w14:textId="77777777" w:rsidR="0021358B" w:rsidRDefault="00BB7DB3">
      <w:pPr>
        <w:pStyle w:val="BodyText"/>
        <w:spacing w:before="120"/>
        <w:ind w:right="1454"/>
      </w:pPr>
      <w:r>
        <w:rPr>
          <w:b/>
          <w:color w:val="221F1F"/>
        </w:rPr>
        <w:t xml:space="preserve">Harm </w:t>
      </w:r>
      <w:r>
        <w:rPr>
          <w:color w:val="221F1F"/>
        </w:rPr>
        <w:t>has the same meaning as in section 1.6 of the BC Act. At the time of drafting this is,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 xml:space="preserve">‘… includes kill, </w:t>
      </w:r>
      <w:proofErr w:type="gramStart"/>
      <w:r>
        <w:rPr>
          <w:color w:val="221F1F"/>
        </w:rPr>
        <w:t>injure</w:t>
      </w:r>
      <w:proofErr w:type="gramEnd"/>
      <w:r>
        <w:rPr>
          <w:color w:val="221F1F"/>
        </w:rPr>
        <w:t xml:space="preserve"> or capture the animal, but does not include harm by changing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habitat 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animal.’</w:t>
      </w:r>
    </w:p>
    <w:p w14:paraId="6FF80A92" w14:textId="77777777" w:rsidR="0021358B" w:rsidRDefault="00BB7DB3">
      <w:pPr>
        <w:spacing w:before="119"/>
        <w:ind w:left="1200" w:right="1295"/>
      </w:pPr>
      <w:r>
        <w:rPr>
          <w:b/>
          <w:color w:val="221F1F"/>
        </w:rPr>
        <w:t xml:space="preserve">Harvest </w:t>
      </w:r>
      <w:r>
        <w:rPr>
          <w:color w:val="221F1F"/>
        </w:rPr>
        <w:t>means to harm a kangaroo by shooting in accordance with the most recent version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 xml:space="preserve">of the </w:t>
      </w:r>
      <w:r>
        <w:rPr>
          <w:i/>
          <w:color w:val="221F1F"/>
        </w:rPr>
        <w:t>National Code of Practice for the Humane Shooti</w:t>
      </w:r>
      <w:r>
        <w:rPr>
          <w:i/>
          <w:color w:val="221F1F"/>
        </w:rPr>
        <w:t>ng of Kangaroos and Wallabies for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 xml:space="preserve">Commercial Purposes </w:t>
      </w:r>
      <w:r>
        <w:rPr>
          <w:color w:val="221F1F"/>
        </w:rPr>
        <w:t>(</w:t>
      </w:r>
      <w:proofErr w:type="spellStart"/>
      <w:r>
        <w:rPr>
          <w:color w:val="221F1F"/>
        </w:rPr>
        <w:t>AgriFutures</w:t>
      </w:r>
      <w:proofErr w:type="spellEnd"/>
      <w:r>
        <w:rPr>
          <w:color w:val="221F1F"/>
        </w:rPr>
        <w:t xml:space="preserve"> Australia 2020). Also referred to as ‘take’ in section 528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EPBC Act.</w:t>
      </w:r>
    </w:p>
    <w:p w14:paraId="19BA7A41" w14:textId="77777777" w:rsidR="0021358B" w:rsidRDefault="00BB7DB3">
      <w:pPr>
        <w:pStyle w:val="BodyText"/>
        <w:spacing w:before="122"/>
        <w:ind w:right="1209"/>
      </w:pPr>
      <w:r>
        <w:rPr>
          <w:b/>
          <w:color w:val="221F1F"/>
        </w:rPr>
        <w:t xml:space="preserve">Harvester </w:t>
      </w:r>
      <w:r>
        <w:rPr>
          <w:color w:val="221F1F"/>
        </w:rPr>
        <w:t xml:space="preserve">means a person registered with, </w:t>
      </w:r>
      <w:proofErr w:type="gramStart"/>
      <w:r>
        <w:rPr>
          <w:color w:val="221F1F"/>
        </w:rPr>
        <w:t>licensed</w:t>
      </w:r>
      <w:proofErr w:type="gramEnd"/>
      <w:r>
        <w:rPr>
          <w:color w:val="221F1F"/>
        </w:rPr>
        <w:t xml:space="preserve"> and authorised by the Kangaroo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Management Program within the N</w:t>
      </w:r>
      <w:r>
        <w:rPr>
          <w:color w:val="221F1F"/>
        </w:rPr>
        <w:t>SW Department of Planning, Industry and Environment to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harvest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kangaroos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purposes.</w:t>
      </w:r>
    </w:p>
    <w:p w14:paraId="21F0C2CB" w14:textId="77777777" w:rsidR="0021358B" w:rsidRDefault="00BB7DB3">
      <w:pPr>
        <w:spacing w:before="119"/>
        <w:ind w:left="1200" w:right="1368"/>
      </w:pPr>
      <w:r>
        <w:rPr>
          <w:b/>
          <w:color w:val="221F1F"/>
        </w:rPr>
        <w:t xml:space="preserve">Kangaroo </w:t>
      </w:r>
      <w:r>
        <w:rPr>
          <w:color w:val="221F1F"/>
        </w:rPr>
        <w:t>means the macropod species that can be used in accordance with this plan: the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red kangaroo (</w:t>
      </w:r>
      <w:proofErr w:type="spellStart"/>
      <w:r>
        <w:rPr>
          <w:i/>
          <w:color w:val="221F1F"/>
        </w:rPr>
        <w:t>Osphranter</w:t>
      </w:r>
      <w:proofErr w:type="spellEnd"/>
      <w:r>
        <w:rPr>
          <w:i/>
          <w:color w:val="221F1F"/>
        </w:rPr>
        <w:t xml:space="preserve"> rufus</w:t>
      </w:r>
      <w:r>
        <w:rPr>
          <w:color w:val="221F1F"/>
        </w:rPr>
        <w:t>), western grey kangaroo (</w:t>
      </w:r>
      <w:r>
        <w:rPr>
          <w:i/>
          <w:color w:val="221F1F"/>
        </w:rPr>
        <w:t xml:space="preserve">Macropus </w:t>
      </w:r>
      <w:proofErr w:type="spellStart"/>
      <w:r>
        <w:rPr>
          <w:i/>
          <w:color w:val="221F1F"/>
        </w:rPr>
        <w:t>fuligi</w:t>
      </w:r>
      <w:r>
        <w:rPr>
          <w:i/>
          <w:color w:val="221F1F"/>
        </w:rPr>
        <w:t>nosus</w:t>
      </w:r>
      <w:proofErr w:type="spellEnd"/>
      <w:r>
        <w:rPr>
          <w:color w:val="221F1F"/>
        </w:rPr>
        <w:t>), eastern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grey kangaroo (</w:t>
      </w:r>
      <w:r>
        <w:rPr>
          <w:i/>
          <w:color w:val="221F1F"/>
        </w:rPr>
        <w:t>Macropus giganteus</w:t>
      </w:r>
      <w:r>
        <w:rPr>
          <w:color w:val="221F1F"/>
        </w:rPr>
        <w:t>) and common wallaroo (</w:t>
      </w:r>
      <w:proofErr w:type="spellStart"/>
      <w:r>
        <w:rPr>
          <w:i/>
          <w:color w:val="221F1F"/>
        </w:rPr>
        <w:t>Osphranter</w:t>
      </w:r>
      <w:proofErr w:type="spellEnd"/>
      <w:r>
        <w:rPr>
          <w:i/>
          <w:color w:val="221F1F"/>
        </w:rPr>
        <w:t xml:space="preserve"> robustus</w:t>
      </w:r>
      <w:r>
        <w:rPr>
          <w:color w:val="221F1F"/>
        </w:rPr>
        <w:t>),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other species as per any relevant licence issued under the BC Act </w:t>
      </w:r>
      <w:proofErr w:type="gramStart"/>
      <w:r>
        <w:rPr>
          <w:color w:val="221F1F"/>
        </w:rPr>
        <w:t>subsequent to</w:t>
      </w:r>
      <w:proofErr w:type="gramEnd"/>
      <w:r>
        <w:rPr>
          <w:color w:val="221F1F"/>
        </w:rPr>
        <w:t xml:space="preserve">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commencement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plan.</w:t>
      </w:r>
    </w:p>
    <w:p w14:paraId="2C6D9B8C" w14:textId="77777777" w:rsidR="0021358B" w:rsidRDefault="00BB7DB3">
      <w:pPr>
        <w:pStyle w:val="BodyText"/>
        <w:spacing w:before="120"/>
        <w:ind w:right="1246"/>
      </w:pPr>
      <w:r>
        <w:rPr>
          <w:b/>
          <w:color w:val="221F1F"/>
        </w:rPr>
        <w:t xml:space="preserve">Kangaroo Management Program </w:t>
      </w:r>
      <w:r>
        <w:rPr>
          <w:color w:val="221F1F"/>
        </w:rPr>
        <w:t>refers to the program within the Department of Planning,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Industry and Environment responsible for regulating and mana</w:t>
      </w:r>
      <w:r>
        <w:rPr>
          <w:color w:val="221F1F"/>
        </w:rPr>
        <w:t>ging activities associated with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the commercial harvest of kangaroos in New South Wales. This does not include non-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culling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kangaroo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population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damage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mitigation actions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functions.</w:t>
      </w:r>
    </w:p>
    <w:p w14:paraId="03F50D60" w14:textId="77777777" w:rsidR="0021358B" w:rsidRDefault="00BB7DB3">
      <w:pPr>
        <w:pStyle w:val="BodyText"/>
        <w:spacing w:before="121"/>
        <w:ind w:right="1466"/>
      </w:pPr>
      <w:r>
        <w:rPr>
          <w:b/>
          <w:color w:val="221F1F"/>
        </w:rPr>
        <w:t xml:space="preserve">Landholder </w:t>
      </w:r>
      <w:r>
        <w:rPr>
          <w:color w:val="221F1F"/>
        </w:rPr>
        <w:t xml:space="preserve">has the same meaning as in section 1.6 </w:t>
      </w:r>
      <w:r>
        <w:rPr>
          <w:color w:val="221F1F"/>
        </w:rPr>
        <w:t>of the BC Act. At the time of drafting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this means, ‘a person who is the owner of land or who, whether by reason of ownership or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otherwise, is in lawful occupation or possession, or has lawful management or control,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land.’</w:t>
      </w:r>
    </w:p>
    <w:p w14:paraId="6B0EC23C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303E7800" w14:textId="77777777" w:rsidR="0021358B" w:rsidRDefault="0021358B">
      <w:pPr>
        <w:pStyle w:val="BodyText"/>
        <w:spacing w:before="2"/>
        <w:ind w:left="0"/>
        <w:rPr>
          <w:sz w:val="27"/>
        </w:rPr>
      </w:pPr>
    </w:p>
    <w:p w14:paraId="678E69BF" w14:textId="77777777" w:rsidR="0021358B" w:rsidRDefault="00BB7DB3">
      <w:pPr>
        <w:spacing w:before="94"/>
        <w:ind w:left="1200" w:right="1271"/>
      </w:pPr>
      <w:hyperlink r:id="rId20">
        <w:r>
          <w:rPr>
            <w:b/>
            <w:color w:val="221F1F"/>
            <w:u w:val="single" w:color="221F1F"/>
          </w:rPr>
          <w:t>National Code of Practice for the Humane Shooting of Kangaroos and Wallabies for</w:t>
        </w:r>
      </w:hyperlink>
      <w:r>
        <w:rPr>
          <w:b/>
          <w:color w:val="221F1F"/>
          <w:spacing w:val="1"/>
        </w:rPr>
        <w:t xml:space="preserve"> </w:t>
      </w:r>
      <w:hyperlink r:id="rId21">
        <w:r>
          <w:rPr>
            <w:b/>
            <w:color w:val="221F1F"/>
            <w:u w:val="single" w:color="221F1F"/>
          </w:rPr>
          <w:t>Commercial Purposes</w:t>
        </w:r>
        <w:r>
          <w:rPr>
            <w:b/>
            <w:color w:val="221F1F"/>
          </w:rPr>
          <w:t xml:space="preserve"> </w:t>
        </w:r>
      </w:hyperlink>
      <w:r>
        <w:rPr>
          <w:b/>
          <w:color w:val="221F1F"/>
        </w:rPr>
        <w:t xml:space="preserve">(the National Code) </w:t>
      </w:r>
      <w:r>
        <w:rPr>
          <w:color w:val="221F1F"/>
        </w:rPr>
        <w:t>is a nationally endorsed document that guides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regulation and sets criteria to ensure the shooting of kangaroos or wallabies for commercial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pur</w:t>
      </w:r>
      <w:r>
        <w:rPr>
          <w:color w:val="221F1F"/>
        </w:rPr>
        <w:t>poses is carried out in a manner to minimise, to the fullest extent possible, pain, distress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 suffering.</w:t>
      </w:r>
    </w:p>
    <w:p w14:paraId="5D7BA4BE" w14:textId="77777777" w:rsidR="0021358B" w:rsidRDefault="00BB7DB3">
      <w:pPr>
        <w:pStyle w:val="BodyText"/>
        <w:spacing w:before="119"/>
        <w:ind w:right="1221"/>
      </w:pPr>
      <w:r>
        <w:rPr>
          <w:b/>
          <w:color w:val="221F1F"/>
        </w:rPr>
        <w:t xml:space="preserve">Population </w:t>
      </w:r>
      <w:r>
        <w:rPr>
          <w:color w:val="221F1F"/>
        </w:rPr>
        <w:t>has the same meaning as in section 528 of the EPBC Act. At the time of drafting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refers 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‘a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species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ecological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community’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me</w:t>
      </w:r>
      <w:r>
        <w:rPr>
          <w:color w:val="221F1F"/>
        </w:rPr>
        <w:t>ans ‘an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occurrence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 species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 community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 particular area.’</w:t>
      </w:r>
    </w:p>
    <w:p w14:paraId="6B6BFD7D" w14:textId="77777777" w:rsidR="0021358B" w:rsidRDefault="00BB7DB3">
      <w:pPr>
        <w:pStyle w:val="BodyText"/>
        <w:spacing w:before="120"/>
        <w:ind w:right="1242"/>
      </w:pPr>
      <w:r>
        <w:rPr>
          <w:b/>
          <w:color w:val="221F1F"/>
        </w:rPr>
        <w:t xml:space="preserve">Precautionary principle </w:t>
      </w:r>
      <w:r>
        <w:rPr>
          <w:color w:val="221F1F"/>
        </w:rPr>
        <w:t>has the same meaning as in subsection 391(2) of the EPBC Act.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 the time of drafting this means that ‘lack of full scientific certainty should not be used as a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reason for postponing a measure to prevent degradation of the environment where there are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threats 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serious or irreversible environmental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damage.’</w:t>
      </w:r>
    </w:p>
    <w:p w14:paraId="28E896E7" w14:textId="77777777" w:rsidR="0021358B" w:rsidRDefault="00BB7DB3">
      <w:pPr>
        <w:pStyle w:val="BodyText"/>
        <w:spacing w:before="121"/>
        <w:ind w:right="1258"/>
      </w:pPr>
      <w:r>
        <w:rPr>
          <w:b/>
          <w:color w:val="221F1F"/>
        </w:rPr>
        <w:t xml:space="preserve">Premises </w:t>
      </w:r>
      <w:r>
        <w:rPr>
          <w:color w:val="221F1F"/>
        </w:rPr>
        <w:t>means a location registered with the department for the purpose of locating one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chiller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storage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 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dealing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protected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animals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licence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conditions.</w:t>
      </w:r>
    </w:p>
    <w:p w14:paraId="7DF1E45F" w14:textId="77777777" w:rsidR="0021358B" w:rsidRDefault="00BB7DB3">
      <w:pPr>
        <w:pStyle w:val="BodyText"/>
        <w:spacing w:before="121"/>
        <w:ind w:right="1193"/>
      </w:pPr>
      <w:r>
        <w:rPr>
          <w:b/>
          <w:color w:val="221F1F"/>
        </w:rPr>
        <w:t xml:space="preserve">Quota </w:t>
      </w:r>
      <w:r>
        <w:rPr>
          <w:color w:val="221F1F"/>
        </w:rPr>
        <w:t>refers to the maximum number of individual kangaroos that can be harvested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annually, per species, per zone. Quota is set for commencement 1 January each year based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pop</w:t>
      </w:r>
      <w:r>
        <w:rPr>
          <w:color w:val="221F1F"/>
        </w:rPr>
        <w:t>ulation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survey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year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prior. Detailed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explanation is provided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 Action</w:t>
      </w:r>
    </w:p>
    <w:p w14:paraId="43D30327" w14:textId="77777777" w:rsidR="0021358B" w:rsidRDefault="00BB7DB3">
      <w:pPr>
        <w:pStyle w:val="BodyText"/>
        <w:spacing w:line="252" w:lineRule="exact"/>
      </w:pPr>
      <w:r>
        <w:rPr>
          <w:color w:val="221F1F"/>
        </w:rPr>
        <w:t>2.2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Proportional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harvest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quotas.</w:t>
      </w:r>
    </w:p>
    <w:p w14:paraId="112CC5B7" w14:textId="77777777" w:rsidR="0021358B" w:rsidRDefault="00BB7DB3">
      <w:pPr>
        <w:spacing w:before="119"/>
        <w:ind w:left="1200" w:right="1186"/>
      </w:pPr>
      <w:r>
        <w:rPr>
          <w:b/>
          <w:color w:val="221F1F"/>
        </w:rPr>
        <w:t xml:space="preserve">Registered training organisation </w:t>
      </w:r>
      <w:r>
        <w:rPr>
          <w:color w:val="221F1F"/>
        </w:rPr>
        <w:t xml:space="preserve">has the same meaning as in the Commonwealth </w:t>
      </w:r>
      <w:r>
        <w:rPr>
          <w:i/>
          <w:color w:val="221F1F"/>
        </w:rPr>
        <w:t>National</w:t>
      </w:r>
      <w:r>
        <w:rPr>
          <w:i/>
          <w:color w:val="221F1F"/>
          <w:spacing w:val="-59"/>
        </w:rPr>
        <w:t xml:space="preserve"> </w:t>
      </w:r>
      <w:r>
        <w:rPr>
          <w:i/>
          <w:color w:val="221F1F"/>
        </w:rPr>
        <w:t>Vocational Education and Training Regulator Act 2011</w:t>
      </w:r>
      <w:r>
        <w:rPr>
          <w:color w:val="221F1F"/>
        </w:rPr>
        <w:t>. At the time of drafting this is, ‘a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training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organisation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listed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National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Register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registered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training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organisation.’</w:t>
      </w:r>
    </w:p>
    <w:p w14:paraId="7DA9A916" w14:textId="77777777" w:rsidR="0021358B" w:rsidRDefault="00BB7DB3">
      <w:pPr>
        <w:pStyle w:val="BodyText"/>
        <w:spacing w:before="122"/>
        <w:ind w:right="1504"/>
      </w:pPr>
      <w:r>
        <w:rPr>
          <w:b/>
          <w:color w:val="221F1F"/>
        </w:rPr>
        <w:t xml:space="preserve">Viable population </w:t>
      </w:r>
      <w:r>
        <w:rPr>
          <w:color w:val="221F1F"/>
        </w:rPr>
        <w:t>refers to the survival of a population in a state that</w:t>
      </w:r>
      <w:r>
        <w:rPr>
          <w:color w:val="221F1F"/>
        </w:rPr>
        <w:t xml:space="preserve"> maintains its vigour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potential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evolutionary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adaptation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</w:t>
      </w:r>
      <w:proofErr w:type="spellStart"/>
      <w:r>
        <w:rPr>
          <w:color w:val="221F1F"/>
        </w:rPr>
        <w:t>Soulé</w:t>
      </w:r>
      <w:proofErr w:type="spellEnd"/>
      <w:r>
        <w:rPr>
          <w:color w:val="221F1F"/>
          <w:spacing w:val="-2"/>
        </w:rPr>
        <w:t xml:space="preserve"> </w:t>
      </w:r>
      <w:r>
        <w:rPr>
          <w:color w:val="221F1F"/>
        </w:rPr>
        <w:t>1987).</w:t>
      </w:r>
    </w:p>
    <w:p w14:paraId="70C8A641" w14:textId="77777777" w:rsidR="0021358B" w:rsidRDefault="00BB7DB3">
      <w:pPr>
        <w:pStyle w:val="BodyText"/>
        <w:spacing w:before="118"/>
        <w:ind w:right="1258"/>
      </w:pPr>
      <w:r>
        <w:rPr>
          <w:b/>
          <w:color w:val="221F1F"/>
          <w:spacing w:val="-1"/>
        </w:rPr>
        <w:t>Zone</w:t>
      </w:r>
      <w:r>
        <w:rPr>
          <w:b/>
          <w:color w:val="221F1F"/>
          <w:spacing w:val="-2"/>
        </w:rPr>
        <w:t xml:space="preserve"> </w:t>
      </w:r>
      <w:r>
        <w:rPr>
          <w:color w:val="221F1F"/>
          <w:spacing w:val="-1"/>
        </w:rPr>
        <w:t>means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4"/>
        </w:rPr>
        <w:t xml:space="preserve"> </w:t>
      </w:r>
      <w:hyperlink r:id="rId22">
        <w:r>
          <w:rPr>
            <w:color w:val="221F1F"/>
            <w:u w:val="single" w:color="221F1F"/>
          </w:rPr>
          <w:t>commercial</w:t>
        </w:r>
        <w:r>
          <w:rPr>
            <w:color w:val="221F1F"/>
            <w:spacing w:val="-2"/>
            <w:u w:val="single" w:color="221F1F"/>
          </w:rPr>
          <w:t xml:space="preserve"> </w:t>
        </w:r>
        <w:r>
          <w:rPr>
            <w:color w:val="221F1F"/>
            <w:u w:val="single" w:color="221F1F"/>
          </w:rPr>
          <w:t>kangaroo</w:t>
        </w:r>
        <w:r>
          <w:rPr>
            <w:color w:val="221F1F"/>
            <w:spacing w:val="-3"/>
            <w:u w:val="single" w:color="221F1F"/>
          </w:rPr>
          <w:t xml:space="preserve"> </w:t>
        </w:r>
        <w:r>
          <w:rPr>
            <w:color w:val="221F1F"/>
            <w:u w:val="single" w:color="221F1F"/>
          </w:rPr>
          <w:t>management zone</w:t>
        </w:r>
        <w:r>
          <w:rPr>
            <w:color w:val="221F1F"/>
            <w:spacing w:val="-1"/>
          </w:rPr>
          <w:t xml:space="preserve"> </w:t>
        </w:r>
      </w:hyperlink>
      <w:r>
        <w:rPr>
          <w:color w:val="221F1F"/>
        </w:rPr>
        <w:t>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Figure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 this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plan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updated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kangaroo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management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webpages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NSW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Government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website.</w:t>
      </w:r>
    </w:p>
    <w:p w14:paraId="5C9EEFCA" w14:textId="77777777" w:rsidR="0021358B" w:rsidRDefault="0021358B">
      <w:pPr>
        <w:pStyle w:val="BodyText"/>
        <w:ind w:left="0"/>
        <w:rPr>
          <w:sz w:val="24"/>
        </w:rPr>
      </w:pPr>
    </w:p>
    <w:p w14:paraId="5862130A" w14:textId="77777777" w:rsidR="0021358B" w:rsidRDefault="00BB7DB3">
      <w:pPr>
        <w:pStyle w:val="Heading1"/>
        <w:spacing w:before="146"/>
      </w:pPr>
      <w:bookmarkStart w:id="2" w:name="_bookmark2"/>
      <w:bookmarkEnd w:id="2"/>
      <w:r>
        <w:rPr>
          <w:color w:val="221F1F"/>
        </w:rPr>
        <w:t>Acronyms</w:t>
      </w:r>
    </w:p>
    <w:p w14:paraId="45814DBC" w14:textId="77777777" w:rsidR="0021358B" w:rsidRDefault="00BB7DB3">
      <w:pPr>
        <w:tabs>
          <w:tab w:val="left" w:pos="2618"/>
        </w:tabs>
        <w:spacing w:before="239"/>
        <w:ind w:left="1200"/>
      </w:pPr>
      <w:r>
        <w:rPr>
          <w:b/>
          <w:color w:val="221F1F"/>
        </w:rPr>
        <w:t>BC Act</w:t>
      </w:r>
      <w:r>
        <w:rPr>
          <w:b/>
          <w:color w:val="221F1F"/>
        </w:rPr>
        <w:tab/>
      </w:r>
      <w:r>
        <w:rPr>
          <w:i/>
          <w:color w:val="221F1F"/>
        </w:rPr>
        <w:t>Biodiversity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Conservation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Act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2016</w:t>
      </w:r>
      <w:r>
        <w:rPr>
          <w:i/>
          <w:color w:val="221F1F"/>
          <w:spacing w:val="-3"/>
        </w:rPr>
        <w:t xml:space="preserve"> </w:t>
      </w:r>
      <w:r>
        <w:rPr>
          <w:color w:val="221F1F"/>
        </w:rPr>
        <w:t>(NSW)</w:t>
      </w:r>
    </w:p>
    <w:p w14:paraId="0C8FFCBE" w14:textId="77777777" w:rsidR="0021358B" w:rsidRDefault="00BB7DB3">
      <w:pPr>
        <w:pStyle w:val="BodyText"/>
        <w:tabs>
          <w:tab w:val="left" w:pos="2618"/>
        </w:tabs>
        <w:spacing w:before="119" w:line="242" w:lineRule="auto"/>
        <w:ind w:left="2618" w:right="1297" w:hanging="1419"/>
      </w:pPr>
      <w:r>
        <w:rPr>
          <w:b/>
          <w:color w:val="221F1F"/>
        </w:rPr>
        <w:t>CITES</w:t>
      </w:r>
      <w:r>
        <w:rPr>
          <w:b/>
          <w:color w:val="221F1F"/>
        </w:rPr>
        <w:tab/>
      </w:r>
      <w:r>
        <w:rPr>
          <w:color w:val="221F1F"/>
        </w:rPr>
        <w:t>Convention on International Trade in Endangered Species of Wild Fauna and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Flora</w:t>
      </w:r>
    </w:p>
    <w:p w14:paraId="0ADFB787" w14:textId="77777777" w:rsidR="0021358B" w:rsidRDefault="00BB7DB3">
      <w:pPr>
        <w:pStyle w:val="BodyText"/>
        <w:tabs>
          <w:tab w:val="left" w:pos="2618"/>
        </w:tabs>
        <w:spacing w:before="116"/>
      </w:pPr>
      <w:r>
        <w:rPr>
          <w:b/>
          <w:color w:val="221F1F"/>
        </w:rPr>
        <w:t>DPI</w:t>
      </w:r>
      <w:r>
        <w:rPr>
          <w:b/>
          <w:color w:val="221F1F"/>
        </w:rPr>
        <w:tab/>
      </w:r>
      <w:r>
        <w:rPr>
          <w:color w:val="221F1F"/>
        </w:rPr>
        <w:t>NSW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Department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Primary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Industries</w:t>
      </w:r>
    </w:p>
    <w:p w14:paraId="439079DA" w14:textId="77777777" w:rsidR="0021358B" w:rsidRDefault="00BB7DB3">
      <w:pPr>
        <w:pStyle w:val="BodyText"/>
        <w:tabs>
          <w:tab w:val="left" w:pos="2618"/>
        </w:tabs>
        <w:spacing w:before="119"/>
        <w:ind w:left="2618" w:right="1764" w:hanging="1419"/>
      </w:pPr>
      <w:r>
        <w:rPr>
          <w:b/>
          <w:color w:val="221F1F"/>
        </w:rPr>
        <w:t>EES</w:t>
      </w:r>
      <w:r>
        <w:rPr>
          <w:b/>
          <w:color w:val="221F1F"/>
        </w:rPr>
        <w:tab/>
      </w:r>
      <w:r>
        <w:rPr>
          <w:color w:val="221F1F"/>
        </w:rPr>
        <w:t>Environment, Energy and Science Group of the Department of Planning,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Industry 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Environment</w:t>
      </w:r>
    </w:p>
    <w:p w14:paraId="189F88CC" w14:textId="77777777" w:rsidR="0021358B" w:rsidRDefault="00BB7DB3">
      <w:pPr>
        <w:tabs>
          <w:tab w:val="left" w:pos="2618"/>
        </w:tabs>
        <w:spacing w:before="121"/>
        <w:ind w:left="1200"/>
        <w:rPr>
          <w:i/>
        </w:rPr>
      </w:pPr>
      <w:r>
        <w:rPr>
          <w:b/>
          <w:color w:val="221F1F"/>
        </w:rPr>
        <w:t>EPBC Act</w:t>
      </w:r>
      <w:r>
        <w:rPr>
          <w:b/>
          <w:color w:val="221F1F"/>
        </w:rPr>
        <w:tab/>
      </w:r>
      <w:r>
        <w:rPr>
          <w:i/>
          <w:color w:val="221F1F"/>
        </w:rPr>
        <w:t>Environment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Protection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B</w:t>
      </w:r>
      <w:r>
        <w:rPr>
          <w:i/>
          <w:color w:val="221F1F"/>
        </w:rPr>
        <w:t>iodiversity Conservation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Act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1999</w:t>
      </w:r>
    </w:p>
    <w:p w14:paraId="3B4FC377" w14:textId="77777777" w:rsidR="0021358B" w:rsidRDefault="00BB7DB3">
      <w:pPr>
        <w:pStyle w:val="BodyText"/>
        <w:spacing w:before="1"/>
        <w:ind w:left="2618"/>
      </w:pPr>
      <w:r>
        <w:rPr>
          <w:color w:val="221F1F"/>
        </w:rPr>
        <w:t>(Commonwealth)</w:t>
      </w:r>
    </w:p>
    <w:p w14:paraId="7E0A7F66" w14:textId="77777777" w:rsidR="0021358B" w:rsidRDefault="00BB7DB3">
      <w:pPr>
        <w:pStyle w:val="BodyText"/>
        <w:tabs>
          <w:tab w:val="left" w:pos="2618"/>
        </w:tabs>
        <w:spacing w:before="119"/>
      </w:pPr>
      <w:r>
        <w:rPr>
          <w:b/>
          <w:color w:val="221F1F"/>
        </w:rPr>
        <w:t>IUCN</w:t>
      </w:r>
      <w:r>
        <w:rPr>
          <w:b/>
          <w:color w:val="221F1F"/>
        </w:rPr>
        <w:tab/>
      </w:r>
      <w:r>
        <w:rPr>
          <w:color w:val="221F1F"/>
        </w:rPr>
        <w:t>International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Union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Conservation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Nature</w:t>
      </w:r>
    </w:p>
    <w:p w14:paraId="73C65DB8" w14:textId="77777777" w:rsidR="0021358B" w:rsidRDefault="00BB7DB3">
      <w:pPr>
        <w:pStyle w:val="BodyText"/>
        <w:tabs>
          <w:tab w:val="left" w:pos="2618"/>
        </w:tabs>
        <w:spacing w:before="122"/>
      </w:pPr>
      <w:r>
        <w:rPr>
          <w:b/>
          <w:color w:val="221F1F"/>
        </w:rPr>
        <w:t>KMAP</w:t>
      </w:r>
      <w:r>
        <w:rPr>
          <w:b/>
          <w:color w:val="221F1F"/>
        </w:rPr>
        <w:tab/>
      </w:r>
      <w:r>
        <w:rPr>
          <w:color w:val="221F1F"/>
        </w:rPr>
        <w:t>Kangaroo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Management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Advisory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Panel</w:t>
      </w:r>
    </w:p>
    <w:p w14:paraId="1C064AD1" w14:textId="77777777" w:rsidR="0021358B" w:rsidRDefault="00BB7DB3">
      <w:pPr>
        <w:pStyle w:val="BodyText"/>
        <w:tabs>
          <w:tab w:val="left" w:pos="2618"/>
        </w:tabs>
        <w:spacing w:before="119"/>
      </w:pPr>
      <w:r>
        <w:rPr>
          <w:b/>
          <w:color w:val="221F1F"/>
        </w:rPr>
        <w:t>NSC</w:t>
      </w:r>
      <w:r>
        <w:rPr>
          <w:b/>
          <w:color w:val="221F1F"/>
        </w:rPr>
        <w:tab/>
      </w:r>
      <w:r>
        <w:rPr>
          <w:color w:val="221F1F"/>
        </w:rPr>
        <w:t>NSW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Scientific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Committee</w:t>
      </w:r>
    </w:p>
    <w:p w14:paraId="3870E7DA" w14:textId="77777777" w:rsidR="0021358B" w:rsidRDefault="00BB7DB3">
      <w:pPr>
        <w:pStyle w:val="BodyText"/>
        <w:tabs>
          <w:tab w:val="left" w:pos="2618"/>
        </w:tabs>
        <w:spacing w:before="119"/>
      </w:pPr>
      <w:r>
        <w:rPr>
          <w:b/>
          <w:color w:val="221F1F"/>
        </w:rPr>
        <w:t>RSPCA</w:t>
      </w:r>
      <w:r>
        <w:rPr>
          <w:b/>
          <w:color w:val="221F1F"/>
        </w:rPr>
        <w:tab/>
      </w:r>
      <w:r>
        <w:rPr>
          <w:color w:val="221F1F"/>
        </w:rPr>
        <w:t>Royal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Society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Prevention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Cruelty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Animals</w:t>
      </w:r>
    </w:p>
    <w:p w14:paraId="5E7B6B50" w14:textId="77777777" w:rsidR="0021358B" w:rsidRDefault="00BB7DB3">
      <w:pPr>
        <w:pStyle w:val="BodyText"/>
        <w:tabs>
          <w:tab w:val="left" w:pos="2618"/>
        </w:tabs>
        <w:spacing w:before="122"/>
      </w:pPr>
      <w:r>
        <w:rPr>
          <w:b/>
          <w:color w:val="221F1F"/>
        </w:rPr>
        <w:t>SD</w:t>
      </w:r>
      <w:r>
        <w:rPr>
          <w:b/>
          <w:color w:val="221F1F"/>
        </w:rPr>
        <w:tab/>
      </w:r>
      <w:r>
        <w:rPr>
          <w:color w:val="221F1F"/>
        </w:rPr>
        <w:t>standard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deviation</w:t>
      </w:r>
    </w:p>
    <w:p w14:paraId="3FD0C317" w14:textId="77777777" w:rsidR="0021358B" w:rsidRDefault="00BB7DB3">
      <w:pPr>
        <w:pStyle w:val="BodyText"/>
        <w:tabs>
          <w:tab w:val="left" w:pos="2618"/>
        </w:tabs>
        <w:spacing w:before="119"/>
      </w:pPr>
      <w:r>
        <w:rPr>
          <w:b/>
          <w:color w:val="221F1F"/>
        </w:rPr>
        <w:t>TGP</w:t>
      </w:r>
      <w:r>
        <w:rPr>
          <w:b/>
          <w:color w:val="221F1F"/>
        </w:rPr>
        <w:tab/>
      </w:r>
      <w:r>
        <w:rPr>
          <w:color w:val="221F1F"/>
        </w:rPr>
        <w:t>total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grazing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pressure</w:t>
      </w:r>
    </w:p>
    <w:p w14:paraId="46D919D4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11C0B701" w14:textId="77777777" w:rsidR="0021358B" w:rsidRDefault="0021358B">
      <w:pPr>
        <w:pStyle w:val="BodyText"/>
        <w:spacing w:before="5"/>
        <w:ind w:left="0"/>
        <w:rPr>
          <w:sz w:val="29"/>
        </w:rPr>
      </w:pPr>
    </w:p>
    <w:p w14:paraId="293964CD" w14:textId="77777777" w:rsidR="0021358B" w:rsidRDefault="00BB7DB3">
      <w:pPr>
        <w:pStyle w:val="Heading1"/>
      </w:pPr>
      <w:bookmarkStart w:id="3" w:name="_bookmark3"/>
      <w:bookmarkEnd w:id="3"/>
      <w:r>
        <w:rPr>
          <w:color w:val="221F1F"/>
        </w:rPr>
        <w:t>Introduction</w:t>
      </w:r>
    </w:p>
    <w:p w14:paraId="19DCD23C" w14:textId="77777777" w:rsidR="0021358B" w:rsidRDefault="00BB7DB3">
      <w:pPr>
        <w:pStyle w:val="BodyText"/>
        <w:spacing w:before="240"/>
        <w:ind w:right="1270"/>
      </w:pPr>
      <w:r>
        <w:rPr>
          <w:color w:val="221F1F"/>
        </w:rPr>
        <w:t>Kangaroos are unique wild animals that live across the Australian landscape. Both the NSW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Government and Australian Government are committed to protecting and conserving 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native specie</w:t>
      </w:r>
      <w:r>
        <w:rPr>
          <w:color w:val="221F1F"/>
        </w:rPr>
        <w:t>s. While state and territory governments have primary responsibility for wildlife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management,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Australian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Government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regulates international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wildlife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trade.</w:t>
      </w:r>
    </w:p>
    <w:p w14:paraId="4779FF65" w14:textId="77777777" w:rsidR="0021358B" w:rsidRDefault="00BB7DB3">
      <w:pPr>
        <w:pStyle w:val="BodyText"/>
        <w:spacing w:before="120"/>
        <w:ind w:right="1503"/>
      </w:pPr>
      <w:r>
        <w:rPr>
          <w:color w:val="221F1F"/>
        </w:rPr>
        <w:t>Australia’s largest kangaroo species are harvested for commercial use under principles of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sustainable management. This includes meat for human consumption and pet food,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skins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furs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domestic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 international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markets.</w:t>
      </w:r>
    </w:p>
    <w:p w14:paraId="2E4796FD" w14:textId="77777777" w:rsidR="0021358B" w:rsidRDefault="00BB7DB3">
      <w:pPr>
        <w:pStyle w:val="BodyText"/>
        <w:spacing w:before="120"/>
        <w:ind w:right="1232"/>
      </w:pPr>
      <w:r>
        <w:rPr>
          <w:color w:val="221F1F"/>
        </w:rPr>
        <w:t xml:space="preserve">Harvesting of kangaroos for </w:t>
      </w:r>
      <w:r>
        <w:rPr>
          <w:color w:val="221F1F"/>
        </w:rPr>
        <w:t>commercial purposes started in New South Wales during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early 1970s after population size had been estimated, and a quota could be set in proportion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to population size. Similar harvesting strategies are used in Queensland, South Australia,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Western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Austra</w:t>
      </w:r>
      <w:r>
        <w:rPr>
          <w:color w:val="221F1F"/>
        </w:rPr>
        <w:t>lia,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Tasmania and,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most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recently,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Victoria.</w:t>
      </w:r>
    </w:p>
    <w:p w14:paraId="0B7844D3" w14:textId="77777777" w:rsidR="0021358B" w:rsidRDefault="00BB7DB3">
      <w:pPr>
        <w:pStyle w:val="BodyText"/>
        <w:spacing w:before="119"/>
        <w:ind w:right="1221"/>
      </w:pPr>
      <w:r>
        <w:rPr>
          <w:color w:val="221F1F"/>
        </w:rPr>
        <w:t>No adverse long-term impacts on kangaroo populations have been identified after more than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45 years of harvesting under commercial harvest management plans. This time frame has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several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periods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severe d</w:t>
      </w:r>
      <w:r>
        <w:rPr>
          <w:color w:val="221F1F"/>
        </w:rPr>
        <w:t>rought.</w:t>
      </w:r>
    </w:p>
    <w:p w14:paraId="1FF50F1F" w14:textId="77777777" w:rsidR="0021358B" w:rsidRDefault="00BB7DB3">
      <w:pPr>
        <w:pStyle w:val="BodyText"/>
        <w:spacing w:before="122"/>
        <w:ind w:right="1307"/>
      </w:pPr>
      <w:r>
        <w:rPr>
          <w:color w:val="221F1F"/>
        </w:rPr>
        <w:t>Continuing this success into the future is a fundamental objective of this plan. The plan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outlines the framework to manage and regulate the commercial harvest of kangaroos 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accordance with Commonwealth and New South Wales legislation and regulati</w:t>
      </w:r>
      <w:r>
        <w:rPr>
          <w:color w:val="221F1F"/>
        </w:rPr>
        <w:t>ons. 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reviews environmental factors associated with commercial harvesting activities and sets out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 xml:space="preserve">management tools, regulatory </w:t>
      </w:r>
      <w:proofErr w:type="gramStart"/>
      <w:r>
        <w:rPr>
          <w:color w:val="221F1F"/>
        </w:rPr>
        <w:t>activities</w:t>
      </w:r>
      <w:proofErr w:type="gramEnd"/>
      <w:r>
        <w:rPr>
          <w:color w:val="221F1F"/>
        </w:rPr>
        <w:t xml:space="preserve"> and performance indicators to monitor and maintain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viable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kangaroo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populations amongst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subject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harvesting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activities.</w:t>
      </w:r>
    </w:p>
    <w:p w14:paraId="1751E225" w14:textId="77777777" w:rsidR="0021358B" w:rsidRDefault="00BB7DB3">
      <w:pPr>
        <w:pStyle w:val="BodyText"/>
        <w:spacing w:before="119"/>
        <w:ind w:right="1416"/>
      </w:pPr>
      <w:r>
        <w:rPr>
          <w:color w:val="221F1F"/>
        </w:rPr>
        <w:t>A comprehensive impact assessment of the commercial harvest of kangaroos, on both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kangaroo populations and related habitats and ecosystems, is provided under </w:t>
      </w:r>
      <w:r>
        <w:rPr>
          <w:i/>
          <w:color w:val="221F1F"/>
        </w:rPr>
        <w:t>Threats and</w:t>
      </w:r>
      <w:r>
        <w:rPr>
          <w:i/>
          <w:color w:val="221F1F"/>
          <w:spacing w:val="-59"/>
        </w:rPr>
        <w:t xml:space="preserve"> </w:t>
      </w:r>
      <w:r>
        <w:rPr>
          <w:i/>
          <w:color w:val="221F1F"/>
        </w:rPr>
        <w:t>assessment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impacts</w:t>
      </w:r>
      <w:r>
        <w:rPr>
          <w:i/>
          <w:color w:val="221F1F"/>
          <w:spacing w:val="2"/>
        </w:rPr>
        <w:t xml:space="preserve"> </w:t>
      </w:r>
      <w:r>
        <w:rPr>
          <w:color w:val="221F1F"/>
        </w:rPr>
        <w:t>in Appendix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2.</w:t>
      </w:r>
    </w:p>
    <w:p w14:paraId="3B5D5CAA" w14:textId="77777777" w:rsidR="0021358B" w:rsidRDefault="0021358B">
      <w:pPr>
        <w:pStyle w:val="BodyText"/>
        <w:spacing w:before="1"/>
        <w:ind w:left="0"/>
        <w:rPr>
          <w:sz w:val="33"/>
        </w:rPr>
      </w:pPr>
    </w:p>
    <w:p w14:paraId="07B8BA95" w14:textId="77777777" w:rsidR="0021358B" w:rsidRDefault="00BB7DB3">
      <w:pPr>
        <w:pStyle w:val="Heading2"/>
        <w:spacing w:before="1"/>
      </w:pPr>
      <w:bookmarkStart w:id="4" w:name="_bookmark4"/>
      <w:bookmarkEnd w:id="4"/>
      <w:r>
        <w:rPr>
          <w:color w:val="3A5630"/>
        </w:rPr>
        <w:t>Purpose</w:t>
      </w:r>
    </w:p>
    <w:p w14:paraId="54DA8AEB" w14:textId="77777777" w:rsidR="0021358B" w:rsidRDefault="00BB7DB3">
      <w:pPr>
        <w:pStyle w:val="BodyText"/>
        <w:spacing w:before="131"/>
        <w:ind w:right="1184"/>
      </w:pPr>
      <w:r>
        <w:rPr>
          <w:color w:val="221F1F"/>
        </w:rPr>
        <w:t>In Australia, the</w:t>
      </w:r>
      <w:r>
        <w:rPr>
          <w:color w:val="221F1F"/>
        </w:rPr>
        <w:t xml:space="preserve"> export of kangaroo products requires Australian Government approval under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 xml:space="preserve">the </w:t>
      </w:r>
      <w:r>
        <w:rPr>
          <w:i/>
          <w:color w:val="221F1F"/>
        </w:rPr>
        <w:t xml:space="preserve">Environment Protection and Biodiversity Conservation Act 1999 </w:t>
      </w:r>
      <w:r>
        <w:rPr>
          <w:color w:val="221F1F"/>
        </w:rPr>
        <w:t>(EPBC Act). The EPBC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Act provides for the Australian Government Minister responsible for the environment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approve</w:t>
      </w:r>
      <w:r>
        <w:rPr>
          <w:color w:val="221F1F"/>
        </w:rPr>
        <w:t xml:space="preserve"> a wildlife trade management plan, for up to five years, if the Minister is satisfied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consistent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objects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section 303FO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EPBC Act.</w:t>
      </w:r>
    </w:p>
    <w:p w14:paraId="5F103A54" w14:textId="77777777" w:rsidR="0021358B" w:rsidRDefault="00BB7DB3">
      <w:pPr>
        <w:pStyle w:val="BodyText"/>
        <w:spacing w:before="121"/>
        <w:ind w:right="1258"/>
      </w:pPr>
      <w:r>
        <w:rPr>
          <w:color w:val="221F1F"/>
        </w:rPr>
        <w:t>The plan must include an assessment of the environmental impact of the activities covered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 the</w:t>
      </w:r>
      <w:r>
        <w:rPr>
          <w:color w:val="221F1F"/>
        </w:rPr>
        <w:t xml:space="preserve"> plan, in this case, the commercial harvest of kangaroos. It also includes management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controls to ensure these activities are ecologically sustainable and will not be detrimental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conservation status of taxa covered by the plan or any relevant ecosys</w:t>
      </w:r>
      <w:r>
        <w:rPr>
          <w:color w:val="221F1F"/>
        </w:rPr>
        <w:t>tem, as well 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measures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mitigate,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monitor 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respond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environmental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impacts.</w:t>
      </w:r>
    </w:p>
    <w:p w14:paraId="0C9A8402" w14:textId="77777777" w:rsidR="0021358B" w:rsidRDefault="00BB7DB3">
      <w:pPr>
        <w:pStyle w:val="BodyText"/>
        <w:spacing w:before="119"/>
        <w:ind w:right="1196"/>
      </w:pPr>
      <w:r>
        <w:rPr>
          <w:color w:val="221F1F"/>
        </w:rPr>
        <w:t xml:space="preserve">The </w:t>
      </w:r>
      <w:r>
        <w:rPr>
          <w:i/>
          <w:color w:val="221F1F"/>
        </w:rPr>
        <w:t>Wildlife Trade Management Plan for the Commercial Harvest of Kangaroos in New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 xml:space="preserve">South Wales 2022–26 </w:t>
      </w:r>
      <w:r>
        <w:rPr>
          <w:color w:val="221F1F"/>
        </w:rPr>
        <w:t>has been prepared by the NSW Department of Planning, Industry and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Environment to satisfy the requirements of the EPBC Act. It provides a management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framework for the sustainable, </w:t>
      </w:r>
      <w:proofErr w:type="gramStart"/>
      <w:r>
        <w:rPr>
          <w:color w:val="221F1F"/>
        </w:rPr>
        <w:t>ethical</w:t>
      </w:r>
      <w:proofErr w:type="gramEnd"/>
      <w:r>
        <w:rPr>
          <w:color w:val="221F1F"/>
        </w:rPr>
        <w:t xml:space="preserve"> and humane commercial harvest of kangaroos in New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South Wales and dem</w:t>
      </w:r>
      <w:r>
        <w:rPr>
          <w:color w:val="221F1F"/>
        </w:rPr>
        <w:t>onstrates how commercial harvest activities will be undertaken 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accordance with objects of the EPBC Act and principles of ecologically sustainable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development,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defined by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Section 3A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Act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as:</w:t>
      </w:r>
    </w:p>
    <w:p w14:paraId="1EC6EBE3" w14:textId="77777777" w:rsidR="0021358B" w:rsidRDefault="00BB7DB3">
      <w:pPr>
        <w:pStyle w:val="ListParagraph"/>
        <w:numPr>
          <w:ilvl w:val="0"/>
          <w:numId w:val="21"/>
        </w:numPr>
        <w:tabs>
          <w:tab w:val="left" w:pos="1920"/>
          <w:tab w:val="left" w:pos="1921"/>
        </w:tabs>
        <w:spacing w:before="121"/>
        <w:ind w:right="1209"/>
      </w:pPr>
      <w:r>
        <w:rPr>
          <w:color w:val="221F1F"/>
        </w:rPr>
        <w:t>decision-making processes should effectively integrate b</w:t>
      </w:r>
      <w:r>
        <w:rPr>
          <w:color w:val="221F1F"/>
        </w:rPr>
        <w:t>oth long-term and short-term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economic,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environmental,</w:t>
      </w:r>
      <w:r>
        <w:rPr>
          <w:color w:val="221F1F"/>
          <w:spacing w:val="2"/>
        </w:rPr>
        <w:t xml:space="preserve"> </w:t>
      </w:r>
      <w:proofErr w:type="gramStart"/>
      <w:r>
        <w:rPr>
          <w:color w:val="221F1F"/>
        </w:rPr>
        <w:t>social</w:t>
      </w:r>
      <w:proofErr w:type="gramEnd"/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equitable considerations</w:t>
      </w:r>
    </w:p>
    <w:p w14:paraId="50542EEB" w14:textId="77777777" w:rsidR="0021358B" w:rsidRDefault="00BB7DB3">
      <w:pPr>
        <w:pStyle w:val="ListParagraph"/>
        <w:numPr>
          <w:ilvl w:val="0"/>
          <w:numId w:val="21"/>
        </w:numPr>
        <w:tabs>
          <w:tab w:val="left" w:pos="1921"/>
        </w:tabs>
        <w:spacing w:before="121"/>
        <w:ind w:right="1908"/>
        <w:jc w:val="both"/>
      </w:pPr>
      <w:r>
        <w:rPr>
          <w:color w:val="221F1F"/>
        </w:rPr>
        <w:t>if there are threats of serious or irreversible environmental damage, lack of full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scientific certainty should not be used as a reason for postponing measures to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prevent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environmental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degradation</w:t>
      </w:r>
    </w:p>
    <w:p w14:paraId="4898C3D7" w14:textId="77777777" w:rsidR="0021358B" w:rsidRDefault="0021358B">
      <w:pPr>
        <w:jc w:val="both"/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279DDA1C" w14:textId="77777777" w:rsidR="0021358B" w:rsidRDefault="0021358B">
      <w:pPr>
        <w:pStyle w:val="BodyText"/>
        <w:spacing w:before="2"/>
        <w:ind w:left="0"/>
        <w:rPr>
          <w:sz w:val="27"/>
        </w:rPr>
      </w:pPr>
    </w:p>
    <w:p w14:paraId="6DC53731" w14:textId="77777777" w:rsidR="0021358B" w:rsidRDefault="00BB7DB3">
      <w:pPr>
        <w:pStyle w:val="ListParagraph"/>
        <w:numPr>
          <w:ilvl w:val="0"/>
          <w:numId w:val="21"/>
        </w:numPr>
        <w:tabs>
          <w:tab w:val="left" w:pos="1920"/>
          <w:tab w:val="left" w:pos="1921"/>
        </w:tabs>
        <w:spacing w:before="94"/>
        <w:ind w:right="1404"/>
      </w:pPr>
      <w:r>
        <w:rPr>
          <w:color w:val="221F1F"/>
        </w:rPr>
        <w:t>the principle of intergenerational equity – that the present generation should ensure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 xml:space="preserve">that the health, </w:t>
      </w:r>
      <w:proofErr w:type="gramStart"/>
      <w:r>
        <w:rPr>
          <w:color w:val="221F1F"/>
        </w:rPr>
        <w:t>diversity</w:t>
      </w:r>
      <w:proofErr w:type="gramEnd"/>
      <w:r>
        <w:rPr>
          <w:color w:val="221F1F"/>
        </w:rPr>
        <w:t xml:space="preserve"> and product</w:t>
      </w:r>
      <w:r>
        <w:rPr>
          <w:color w:val="221F1F"/>
        </w:rPr>
        <w:t>ivity of the environment is maintained 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enhanced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benefit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future generations</w:t>
      </w:r>
    </w:p>
    <w:p w14:paraId="41E33688" w14:textId="77777777" w:rsidR="0021358B" w:rsidRDefault="00BB7DB3">
      <w:pPr>
        <w:pStyle w:val="ListParagraph"/>
        <w:numPr>
          <w:ilvl w:val="0"/>
          <w:numId w:val="21"/>
        </w:numPr>
        <w:tabs>
          <w:tab w:val="left" w:pos="1920"/>
          <w:tab w:val="left" w:pos="1921"/>
        </w:tabs>
        <w:spacing w:before="119"/>
        <w:ind w:right="2299"/>
      </w:pPr>
      <w:r>
        <w:rPr>
          <w:color w:val="221F1F"/>
        </w:rPr>
        <w:t>the conservation of biological diversity and ecological integrity should be a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fundamental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consideration in decision-making</w:t>
      </w:r>
    </w:p>
    <w:p w14:paraId="44AFD041" w14:textId="77777777" w:rsidR="0021358B" w:rsidRDefault="00BB7DB3">
      <w:pPr>
        <w:pStyle w:val="ListParagraph"/>
        <w:numPr>
          <w:ilvl w:val="0"/>
          <w:numId w:val="21"/>
        </w:numPr>
        <w:tabs>
          <w:tab w:val="left" w:pos="1920"/>
          <w:tab w:val="left" w:pos="1921"/>
        </w:tabs>
        <w:spacing w:before="120"/>
        <w:ind w:hanging="721"/>
      </w:pPr>
      <w:r>
        <w:rPr>
          <w:color w:val="221F1F"/>
        </w:rPr>
        <w:t>improved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valuation,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pricing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incentive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me</w:t>
      </w:r>
      <w:r>
        <w:rPr>
          <w:color w:val="221F1F"/>
        </w:rPr>
        <w:t>chanisms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should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promoted.</w:t>
      </w:r>
    </w:p>
    <w:p w14:paraId="27D52714" w14:textId="77777777" w:rsidR="0021358B" w:rsidRDefault="0021358B">
      <w:pPr>
        <w:pStyle w:val="BodyText"/>
        <w:spacing w:before="1"/>
        <w:ind w:left="0"/>
        <w:rPr>
          <w:sz w:val="33"/>
        </w:rPr>
      </w:pPr>
    </w:p>
    <w:p w14:paraId="3748FF76" w14:textId="77777777" w:rsidR="0021358B" w:rsidRDefault="00BB7DB3">
      <w:pPr>
        <w:pStyle w:val="Heading2"/>
      </w:pPr>
      <w:bookmarkStart w:id="5" w:name="_bookmark5"/>
      <w:bookmarkEnd w:id="5"/>
      <w:r>
        <w:rPr>
          <w:color w:val="3A5630"/>
        </w:rPr>
        <w:t>Context</w:t>
      </w:r>
    </w:p>
    <w:p w14:paraId="067D1981" w14:textId="77777777" w:rsidR="0021358B" w:rsidRDefault="00BB7DB3">
      <w:pPr>
        <w:pStyle w:val="BodyText"/>
        <w:spacing w:before="132"/>
        <w:ind w:right="1234"/>
      </w:pPr>
      <w:r>
        <w:rPr>
          <w:color w:val="221F1F"/>
        </w:rPr>
        <w:t xml:space="preserve">Kangaroos are protected in New South Wales under the </w:t>
      </w:r>
      <w:r>
        <w:rPr>
          <w:i/>
          <w:color w:val="221F1F"/>
        </w:rPr>
        <w:t>Biodiversity Conservation Act 2016</w:t>
      </w:r>
      <w:r>
        <w:rPr>
          <w:i/>
          <w:color w:val="221F1F"/>
          <w:spacing w:val="-59"/>
        </w:rPr>
        <w:t xml:space="preserve"> </w:t>
      </w:r>
      <w:r>
        <w:rPr>
          <w:color w:val="221F1F"/>
        </w:rPr>
        <w:t>(BC Act). The use of kangaroos is regulated under the BC Act and the Biodiversity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Conservation Regulation 2017. The commercial kangaroo harvest management program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administered by the Environment, Energy and Science (EES) group of the NSW Department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of Planning,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Industry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Environment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BC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Act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Regulation.</w:t>
      </w:r>
    </w:p>
    <w:p w14:paraId="08480FDB" w14:textId="77777777" w:rsidR="0021358B" w:rsidRDefault="00BB7DB3">
      <w:pPr>
        <w:pStyle w:val="BodyText"/>
        <w:spacing w:before="120"/>
        <w:ind w:right="1368"/>
      </w:pPr>
      <w:r>
        <w:rPr>
          <w:color w:val="221F1F"/>
        </w:rPr>
        <w:t>Th</w:t>
      </w:r>
      <w:r>
        <w:rPr>
          <w:color w:val="221F1F"/>
        </w:rPr>
        <w:t>is plan is consistent with International Union for Conservation of Nature (IUCN)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recommendation 18.24 on conservation of wildlife through wise use as a renewable natural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 xml:space="preserve">resource, which states that ‘the ethical, </w:t>
      </w:r>
      <w:proofErr w:type="gramStart"/>
      <w:r>
        <w:rPr>
          <w:color w:val="221F1F"/>
        </w:rPr>
        <w:t>wise</w:t>
      </w:r>
      <w:proofErr w:type="gramEnd"/>
      <w:r>
        <w:rPr>
          <w:color w:val="221F1F"/>
        </w:rPr>
        <w:t xml:space="preserve"> and sustainable use of some wildlife ca</w:t>
      </w:r>
      <w:r>
        <w:rPr>
          <w:color w:val="221F1F"/>
        </w:rPr>
        <w:t>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 an alternative or supplementary means of productive land use, and can 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consistent with and encourage conservation, where such use is in accordance with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appropriate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safeguards’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(IUCN 1990).</w:t>
      </w:r>
    </w:p>
    <w:p w14:paraId="4F94FB8E" w14:textId="77777777" w:rsidR="0021358B" w:rsidRDefault="0021358B">
      <w:pPr>
        <w:pStyle w:val="BodyText"/>
        <w:spacing w:before="4"/>
        <w:ind w:left="0"/>
        <w:rPr>
          <w:sz w:val="33"/>
        </w:rPr>
      </w:pPr>
    </w:p>
    <w:p w14:paraId="21835CDE" w14:textId="77777777" w:rsidR="0021358B" w:rsidRDefault="00BB7DB3">
      <w:pPr>
        <w:pStyle w:val="Heading2"/>
      </w:pPr>
      <w:bookmarkStart w:id="6" w:name="_bookmark6"/>
      <w:bookmarkEnd w:id="6"/>
      <w:r>
        <w:rPr>
          <w:color w:val="3A5630"/>
        </w:rPr>
        <w:t>Scope</w:t>
      </w:r>
    </w:p>
    <w:p w14:paraId="478E61CD" w14:textId="77777777" w:rsidR="0021358B" w:rsidRDefault="00BB7DB3">
      <w:pPr>
        <w:pStyle w:val="BodyText"/>
        <w:spacing w:before="129"/>
      </w:pPr>
      <w:r>
        <w:rPr>
          <w:color w:val="221F1F"/>
        </w:rPr>
        <w:t>This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plan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applies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harvest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four large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abundant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kangaroo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species:</w:t>
      </w:r>
    </w:p>
    <w:p w14:paraId="3C4AD54E" w14:textId="77777777" w:rsidR="0021358B" w:rsidRDefault="00BB7DB3">
      <w:pPr>
        <w:pStyle w:val="ListParagraph"/>
        <w:numPr>
          <w:ilvl w:val="0"/>
          <w:numId w:val="20"/>
        </w:numPr>
        <w:tabs>
          <w:tab w:val="left" w:pos="1625"/>
          <w:tab w:val="left" w:pos="1626"/>
        </w:tabs>
        <w:spacing w:before="123"/>
        <w:ind w:hanging="426"/>
      </w:pPr>
      <w:r>
        <w:rPr>
          <w:color w:val="221F1F"/>
        </w:rPr>
        <w:t>red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kangaroo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</w:t>
      </w:r>
      <w:proofErr w:type="spellStart"/>
      <w:r>
        <w:rPr>
          <w:i/>
          <w:color w:val="221F1F"/>
        </w:rPr>
        <w:t>Osphranter</w:t>
      </w:r>
      <w:proofErr w:type="spellEnd"/>
      <w:r>
        <w:rPr>
          <w:i/>
          <w:color w:val="221F1F"/>
        </w:rPr>
        <w:t xml:space="preserve"> rufus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previously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known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Macropus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rufus</w:t>
      </w:r>
      <w:r>
        <w:rPr>
          <w:color w:val="221F1F"/>
        </w:rPr>
        <w:t>)</w:t>
      </w:r>
    </w:p>
    <w:p w14:paraId="1DE5F764" w14:textId="77777777" w:rsidR="0021358B" w:rsidRDefault="00BB7DB3">
      <w:pPr>
        <w:pStyle w:val="ListParagraph"/>
        <w:numPr>
          <w:ilvl w:val="0"/>
          <w:numId w:val="20"/>
        </w:numPr>
        <w:tabs>
          <w:tab w:val="left" w:pos="1625"/>
          <w:tab w:val="left" w:pos="1626"/>
        </w:tabs>
        <w:spacing w:before="57"/>
        <w:ind w:hanging="426"/>
      </w:pPr>
      <w:r>
        <w:rPr>
          <w:color w:val="221F1F"/>
        </w:rPr>
        <w:t>western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grey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kangaroo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</w:t>
      </w:r>
      <w:r>
        <w:rPr>
          <w:i/>
          <w:color w:val="221F1F"/>
        </w:rPr>
        <w:t>Macropus</w:t>
      </w:r>
      <w:r>
        <w:rPr>
          <w:i/>
          <w:color w:val="221F1F"/>
          <w:spacing w:val="-2"/>
        </w:rPr>
        <w:t xml:space="preserve"> </w:t>
      </w:r>
      <w:proofErr w:type="spellStart"/>
      <w:r>
        <w:rPr>
          <w:i/>
          <w:color w:val="221F1F"/>
        </w:rPr>
        <w:t>fuliginosus</w:t>
      </w:r>
      <w:proofErr w:type="spellEnd"/>
      <w:r>
        <w:rPr>
          <w:color w:val="221F1F"/>
        </w:rPr>
        <w:t>)</w:t>
      </w:r>
    </w:p>
    <w:p w14:paraId="1A5079F1" w14:textId="77777777" w:rsidR="0021358B" w:rsidRDefault="00BB7DB3">
      <w:pPr>
        <w:pStyle w:val="ListParagraph"/>
        <w:numPr>
          <w:ilvl w:val="0"/>
          <w:numId w:val="20"/>
        </w:numPr>
        <w:tabs>
          <w:tab w:val="left" w:pos="1625"/>
          <w:tab w:val="left" w:pos="1626"/>
        </w:tabs>
        <w:spacing w:before="60"/>
        <w:ind w:hanging="426"/>
      </w:pPr>
      <w:r>
        <w:rPr>
          <w:color w:val="221F1F"/>
        </w:rPr>
        <w:t>eastern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grey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kangaroo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</w:t>
      </w:r>
      <w:r>
        <w:rPr>
          <w:i/>
          <w:color w:val="221F1F"/>
        </w:rPr>
        <w:t>M.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giganteus</w:t>
      </w:r>
      <w:r>
        <w:rPr>
          <w:color w:val="221F1F"/>
        </w:rPr>
        <w:t>)</w:t>
      </w:r>
    </w:p>
    <w:p w14:paraId="1C62D863" w14:textId="77777777" w:rsidR="0021358B" w:rsidRDefault="00BB7DB3">
      <w:pPr>
        <w:pStyle w:val="ListParagraph"/>
        <w:numPr>
          <w:ilvl w:val="0"/>
          <w:numId w:val="20"/>
        </w:numPr>
        <w:tabs>
          <w:tab w:val="left" w:pos="1625"/>
          <w:tab w:val="left" w:pos="1626"/>
        </w:tabs>
        <w:spacing w:before="56"/>
        <w:ind w:hanging="426"/>
      </w:pPr>
      <w:r>
        <w:rPr>
          <w:color w:val="221F1F"/>
        </w:rPr>
        <w:t>common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wallaroo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(O</w:t>
      </w:r>
      <w:r>
        <w:rPr>
          <w:i/>
          <w:color w:val="221F1F"/>
        </w:rPr>
        <w:t>.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robustus</w:t>
      </w:r>
      <w:r>
        <w:rPr>
          <w:color w:val="221F1F"/>
        </w:rPr>
        <w:t>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previously known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 xml:space="preserve">as </w:t>
      </w:r>
      <w:r>
        <w:rPr>
          <w:i/>
          <w:color w:val="221F1F"/>
        </w:rPr>
        <w:t>Macropus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robustus</w:t>
      </w:r>
      <w:r>
        <w:rPr>
          <w:color w:val="221F1F"/>
        </w:rPr>
        <w:t>)</w:t>
      </w:r>
    </w:p>
    <w:p w14:paraId="17140C88" w14:textId="77777777" w:rsidR="0021358B" w:rsidRDefault="00BB7DB3">
      <w:pPr>
        <w:pStyle w:val="ListParagraph"/>
        <w:numPr>
          <w:ilvl w:val="0"/>
          <w:numId w:val="20"/>
        </w:numPr>
        <w:tabs>
          <w:tab w:val="left" w:pos="1625"/>
          <w:tab w:val="left" w:pos="1626"/>
        </w:tabs>
        <w:spacing w:before="62" w:line="237" w:lineRule="auto"/>
        <w:ind w:right="1565"/>
      </w:pPr>
      <w:r>
        <w:rPr>
          <w:color w:val="221F1F"/>
        </w:rPr>
        <w:t xml:space="preserve">other species as per any relevant licence issued under the BC Act </w:t>
      </w:r>
      <w:proofErr w:type="gramStart"/>
      <w:r>
        <w:rPr>
          <w:color w:val="221F1F"/>
        </w:rPr>
        <w:t>subsequent to</w:t>
      </w:r>
      <w:proofErr w:type="gramEnd"/>
      <w:r>
        <w:rPr>
          <w:color w:val="221F1F"/>
        </w:rPr>
        <w:t xml:space="preserve"> the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commencement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plan.</w:t>
      </w:r>
    </w:p>
    <w:p w14:paraId="77318A94" w14:textId="77777777" w:rsidR="0021358B" w:rsidRDefault="00BB7DB3">
      <w:pPr>
        <w:pStyle w:val="BodyText"/>
        <w:spacing w:before="119"/>
        <w:ind w:right="1343"/>
      </w:pPr>
      <w:r>
        <w:rPr>
          <w:color w:val="221F1F"/>
        </w:rPr>
        <w:t>Where the term ‘kangaroo’ is used in this document, it refers collectively to these species.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Each is protected as native fauna and declared common throughout its range. 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commercially harvested kangaroo species in New South Wales are listed as threatened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endangered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State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Commonwealth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legislation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or international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listings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(Appendix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2).</w:t>
      </w:r>
    </w:p>
    <w:p w14:paraId="429E536A" w14:textId="77777777" w:rsidR="0021358B" w:rsidRDefault="00BB7DB3">
      <w:pPr>
        <w:pStyle w:val="BodyText"/>
        <w:spacing w:before="122"/>
      </w:pPr>
      <w:r>
        <w:rPr>
          <w:color w:val="221F1F"/>
        </w:rPr>
        <w:t>This plan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relates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harvest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kangaroos</w:t>
      </w:r>
      <w:r>
        <w:rPr>
          <w:color w:val="221F1F"/>
          <w:spacing w:val="3"/>
        </w:rPr>
        <w:t xml:space="preserve"> </w:t>
      </w:r>
      <w:r>
        <w:rPr>
          <w:b/>
          <w:color w:val="221F1F"/>
        </w:rPr>
        <w:t>only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on:</w:t>
      </w:r>
    </w:p>
    <w:p w14:paraId="4EF2E8E4" w14:textId="77777777" w:rsidR="0021358B" w:rsidRDefault="00BB7DB3">
      <w:pPr>
        <w:pStyle w:val="ListParagraph"/>
        <w:numPr>
          <w:ilvl w:val="0"/>
          <w:numId w:val="20"/>
        </w:numPr>
        <w:tabs>
          <w:tab w:val="left" w:pos="1625"/>
          <w:tab w:val="left" w:pos="1626"/>
        </w:tabs>
        <w:spacing w:before="121"/>
        <w:ind w:hanging="426"/>
      </w:pPr>
      <w:r>
        <w:rPr>
          <w:color w:val="221F1F"/>
        </w:rPr>
        <w:t>privately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owned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land,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</w:p>
    <w:p w14:paraId="57DD556F" w14:textId="77777777" w:rsidR="0021358B" w:rsidRDefault="00BB7DB3">
      <w:pPr>
        <w:pStyle w:val="ListParagraph"/>
        <w:numPr>
          <w:ilvl w:val="0"/>
          <w:numId w:val="20"/>
        </w:numPr>
        <w:tabs>
          <w:tab w:val="left" w:pos="1625"/>
          <w:tab w:val="left" w:pos="1626"/>
        </w:tabs>
        <w:spacing w:before="59"/>
        <w:ind w:hanging="426"/>
      </w:pPr>
      <w:r>
        <w:rPr>
          <w:color w:val="221F1F"/>
        </w:rPr>
        <w:t>publicly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owned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primary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purpose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not conservation.</w:t>
      </w:r>
    </w:p>
    <w:p w14:paraId="61235EA9" w14:textId="77777777" w:rsidR="0021358B" w:rsidRDefault="00BB7DB3">
      <w:pPr>
        <w:pStyle w:val="BodyText"/>
        <w:spacing w:before="115"/>
        <w:ind w:right="1674"/>
      </w:pPr>
      <w:r>
        <w:rPr>
          <w:color w:val="221F1F"/>
        </w:rPr>
        <w:t xml:space="preserve">The plan </w:t>
      </w:r>
      <w:r>
        <w:rPr>
          <w:b/>
          <w:color w:val="221F1F"/>
        </w:rPr>
        <w:t xml:space="preserve">does not </w:t>
      </w:r>
      <w:r>
        <w:rPr>
          <w:color w:val="221F1F"/>
        </w:rPr>
        <w:t>provide a framework for managing kangaroos within protected areas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national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parks,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nature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reserves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 world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heritage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areas.</w:t>
      </w:r>
    </w:p>
    <w:p w14:paraId="24F36358" w14:textId="77777777" w:rsidR="0021358B" w:rsidRDefault="00BB7DB3">
      <w:pPr>
        <w:pStyle w:val="BodyText"/>
        <w:spacing w:before="120"/>
        <w:ind w:right="1430"/>
      </w:pPr>
      <w:r>
        <w:rPr>
          <w:color w:val="221F1F"/>
        </w:rPr>
        <w:t xml:space="preserve">This plan </w:t>
      </w:r>
      <w:r>
        <w:rPr>
          <w:b/>
          <w:color w:val="221F1F"/>
        </w:rPr>
        <w:t xml:space="preserve">does not </w:t>
      </w:r>
      <w:r>
        <w:rPr>
          <w:color w:val="221F1F"/>
        </w:rPr>
        <w:t>regulate the non-commercial culling of kangaroos in New South Wales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damage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mitigation.</w:t>
      </w:r>
    </w:p>
    <w:p w14:paraId="2836FAAA" w14:textId="77777777" w:rsidR="0021358B" w:rsidRDefault="00BB7DB3">
      <w:pPr>
        <w:pStyle w:val="BodyText"/>
        <w:spacing w:before="121"/>
        <w:ind w:right="1258"/>
      </w:pPr>
      <w:r>
        <w:rPr>
          <w:color w:val="221F1F"/>
        </w:rPr>
        <w:t>Harvesting kangaroos for their skin only is currently prohibited under this plan. Applications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introduce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skin-only shooting, since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prohibition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June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1996,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supported.</w:t>
      </w:r>
    </w:p>
    <w:p w14:paraId="603B2179" w14:textId="77777777" w:rsidR="0021358B" w:rsidRDefault="00BB7DB3">
      <w:pPr>
        <w:pStyle w:val="BodyText"/>
        <w:spacing w:before="121"/>
        <w:ind w:right="1601"/>
      </w:pPr>
      <w:r>
        <w:rPr>
          <w:color w:val="221F1F"/>
        </w:rPr>
        <w:t>With the approval of the Australian Government Minister for the Environment, this plan is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current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maximum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five-year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 January 2022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31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December 2026.</w:t>
      </w:r>
    </w:p>
    <w:p w14:paraId="5780175E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680D4704" w14:textId="77777777" w:rsidR="0021358B" w:rsidRDefault="0021358B">
      <w:pPr>
        <w:pStyle w:val="BodyText"/>
        <w:spacing w:before="5"/>
        <w:ind w:left="0"/>
        <w:rPr>
          <w:sz w:val="29"/>
        </w:rPr>
      </w:pPr>
    </w:p>
    <w:p w14:paraId="606A446F" w14:textId="77777777" w:rsidR="0021358B" w:rsidRDefault="00BB7DB3">
      <w:pPr>
        <w:pStyle w:val="Heading1"/>
      </w:pPr>
      <w:bookmarkStart w:id="7" w:name="_bookmark7"/>
      <w:bookmarkEnd w:id="7"/>
      <w:r>
        <w:rPr>
          <w:color w:val="221F1F"/>
        </w:rPr>
        <w:t>Legislative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framework</w:t>
      </w:r>
    </w:p>
    <w:p w14:paraId="67D04A50" w14:textId="77777777" w:rsidR="0021358B" w:rsidRDefault="00BB7DB3">
      <w:pPr>
        <w:pStyle w:val="Heading2"/>
        <w:spacing w:before="381"/>
      </w:pPr>
      <w:bookmarkStart w:id="8" w:name="_bookmark8"/>
      <w:bookmarkEnd w:id="8"/>
      <w:r>
        <w:rPr>
          <w:color w:val="3A5630"/>
        </w:rPr>
        <w:t>Commonwealth</w:t>
      </w:r>
    </w:p>
    <w:p w14:paraId="3CBFBFCC" w14:textId="77777777" w:rsidR="0021358B" w:rsidRDefault="00BB7DB3">
      <w:pPr>
        <w:pStyle w:val="BodyText"/>
        <w:spacing w:before="131"/>
        <w:ind w:right="1209"/>
      </w:pPr>
      <w:r>
        <w:rPr>
          <w:color w:val="221F1F"/>
        </w:rPr>
        <w:t>T</w:t>
      </w:r>
      <w:r>
        <w:rPr>
          <w:color w:val="221F1F"/>
        </w:rPr>
        <w:t xml:space="preserve">he Commonwealth </w:t>
      </w:r>
      <w:r>
        <w:rPr>
          <w:i/>
          <w:color w:val="221F1F"/>
        </w:rPr>
        <w:t xml:space="preserve">Environment Protection and Biodiversity Conservation Act 1999 </w:t>
      </w:r>
      <w:r>
        <w:rPr>
          <w:color w:val="221F1F"/>
        </w:rPr>
        <w:t>(EPBC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Act) Part 13A provides for the development and approval of wildlife trade management plans</w:t>
      </w:r>
      <w:r>
        <w:rPr>
          <w:color w:val="221F1F"/>
          <w:spacing w:val="-59"/>
        </w:rPr>
        <w:t xml:space="preserve"> </w:t>
      </w:r>
      <w:proofErr w:type="gramStart"/>
      <w:r>
        <w:rPr>
          <w:color w:val="221F1F"/>
        </w:rPr>
        <w:t>in order for</w:t>
      </w:r>
      <w:proofErr w:type="gramEnd"/>
      <w:r>
        <w:rPr>
          <w:color w:val="221F1F"/>
        </w:rPr>
        <w:t xml:space="preserve"> permits to be issued for the commercial export of wildlife products.</w:t>
      </w:r>
      <w:r>
        <w:rPr>
          <w:color w:val="221F1F"/>
        </w:rPr>
        <w:t xml:space="preserve"> Section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303BA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EPBC Act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lists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 objects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13A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as:</w:t>
      </w:r>
    </w:p>
    <w:p w14:paraId="232DBBB2" w14:textId="77777777" w:rsidR="0021358B" w:rsidRDefault="00BB7DB3">
      <w:pPr>
        <w:pStyle w:val="ListParagraph"/>
        <w:numPr>
          <w:ilvl w:val="0"/>
          <w:numId w:val="19"/>
        </w:numPr>
        <w:tabs>
          <w:tab w:val="left" w:pos="1920"/>
          <w:tab w:val="left" w:pos="1921"/>
        </w:tabs>
        <w:spacing w:before="119"/>
        <w:ind w:right="1592"/>
      </w:pPr>
      <w:r>
        <w:rPr>
          <w:color w:val="221F1F"/>
        </w:rPr>
        <w:t>to ensure that Australia complies with its obligations under CITES [Convention on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International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Trade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Endangered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Species]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Biodiversity Convention</w:t>
      </w:r>
    </w:p>
    <w:p w14:paraId="2C865330" w14:textId="77777777" w:rsidR="0021358B" w:rsidRDefault="00BB7DB3">
      <w:pPr>
        <w:pStyle w:val="ListParagraph"/>
        <w:numPr>
          <w:ilvl w:val="0"/>
          <w:numId w:val="19"/>
        </w:numPr>
        <w:tabs>
          <w:tab w:val="left" w:pos="1920"/>
          <w:tab w:val="left" w:pos="1921"/>
        </w:tabs>
        <w:spacing w:before="121"/>
        <w:ind w:hanging="721"/>
      </w:pP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protect wildlife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adversely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affected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trade</w:t>
      </w:r>
    </w:p>
    <w:p w14:paraId="383222C4" w14:textId="77777777" w:rsidR="0021358B" w:rsidRDefault="00BB7DB3">
      <w:pPr>
        <w:pStyle w:val="ListParagraph"/>
        <w:numPr>
          <w:ilvl w:val="0"/>
          <w:numId w:val="19"/>
        </w:numPr>
        <w:tabs>
          <w:tab w:val="left" w:pos="1920"/>
          <w:tab w:val="left" w:pos="1921"/>
        </w:tabs>
        <w:spacing w:before="121"/>
        <w:ind w:hanging="721"/>
      </w:pP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promote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conservation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biodiversity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Australia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countries</w:t>
      </w:r>
    </w:p>
    <w:p w14:paraId="766C9A3B" w14:textId="77777777" w:rsidR="0021358B" w:rsidRDefault="00BB7DB3">
      <w:pPr>
        <w:pStyle w:val="ListParagraph"/>
        <w:numPr>
          <w:ilvl w:val="0"/>
          <w:numId w:val="19"/>
        </w:numPr>
        <w:tabs>
          <w:tab w:val="left" w:pos="1920"/>
          <w:tab w:val="left" w:pos="1921"/>
        </w:tabs>
        <w:spacing w:before="119"/>
        <w:ind w:right="1271"/>
      </w:pPr>
      <w:r>
        <w:rPr>
          <w:color w:val="221F1F"/>
        </w:rPr>
        <w:t>to ensure that any commercial utilisation of Australian native wildlife for the purposes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of export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managed 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ecologically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sustainable way</w:t>
      </w:r>
    </w:p>
    <w:p w14:paraId="3F65D241" w14:textId="77777777" w:rsidR="0021358B" w:rsidRDefault="00BB7DB3">
      <w:pPr>
        <w:pStyle w:val="ListParagraph"/>
        <w:numPr>
          <w:ilvl w:val="0"/>
          <w:numId w:val="19"/>
        </w:numPr>
        <w:tabs>
          <w:tab w:val="left" w:pos="1920"/>
          <w:tab w:val="left" w:pos="1921"/>
        </w:tabs>
        <w:spacing w:before="121"/>
        <w:ind w:hanging="721"/>
      </w:pP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promote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humane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treatment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wildlife</w:t>
      </w:r>
    </w:p>
    <w:p w14:paraId="403FD52A" w14:textId="77777777" w:rsidR="0021358B" w:rsidRDefault="00BB7DB3">
      <w:pPr>
        <w:pStyle w:val="ListParagraph"/>
        <w:numPr>
          <w:ilvl w:val="0"/>
          <w:numId w:val="19"/>
        </w:numPr>
        <w:tabs>
          <w:tab w:val="left" w:pos="1920"/>
          <w:tab w:val="left" w:pos="1921"/>
        </w:tabs>
        <w:spacing w:before="119"/>
        <w:ind w:right="1897"/>
      </w:pPr>
      <w:r>
        <w:rPr>
          <w:color w:val="221F1F"/>
        </w:rPr>
        <w:t>to ensure ethical conduct during any research associated with the u</w:t>
      </w:r>
      <w:r>
        <w:rPr>
          <w:color w:val="221F1F"/>
        </w:rPr>
        <w:t>tilisation of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wildlife</w:t>
      </w:r>
    </w:p>
    <w:p w14:paraId="6BE18605" w14:textId="77777777" w:rsidR="0021358B" w:rsidRDefault="00BB7DB3">
      <w:pPr>
        <w:pStyle w:val="BodyText"/>
        <w:tabs>
          <w:tab w:val="left" w:pos="1920"/>
        </w:tabs>
        <w:spacing w:before="120"/>
        <w:ind w:left="1920" w:right="1471" w:hanging="720"/>
      </w:pPr>
      <w:r>
        <w:rPr>
          <w:color w:val="221F1F"/>
        </w:rPr>
        <w:t>h.</w:t>
      </w:r>
      <w:r>
        <w:rPr>
          <w:color w:val="221F1F"/>
        </w:rPr>
        <w:tab/>
        <w:t xml:space="preserve">to ensure that the precautionary principle is </w:t>
      </w:r>
      <w:proofErr w:type="gramStart"/>
      <w:r>
        <w:rPr>
          <w:color w:val="221F1F"/>
        </w:rPr>
        <w:t>taken into account</w:t>
      </w:r>
      <w:proofErr w:type="gramEnd"/>
      <w:r>
        <w:rPr>
          <w:color w:val="221F1F"/>
        </w:rPr>
        <w:t xml:space="preserve"> in making decisions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relating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utilisation 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wildlife.</w:t>
      </w:r>
    </w:p>
    <w:p w14:paraId="45DF5EE2" w14:textId="77777777" w:rsidR="0021358B" w:rsidRDefault="00BB7DB3">
      <w:pPr>
        <w:pStyle w:val="BodyText"/>
        <w:spacing w:before="121"/>
        <w:ind w:right="2456"/>
      </w:pPr>
      <w:r>
        <w:rPr>
          <w:color w:val="221F1F"/>
        </w:rPr>
        <w:t>In addition, section 303FO of the EPBC Act specifies approval of a wildlife trade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management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 given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only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Minister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 satisfied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that:</w:t>
      </w:r>
    </w:p>
    <w:p w14:paraId="2547E1B0" w14:textId="77777777" w:rsidR="0021358B" w:rsidRDefault="00BB7DB3">
      <w:pPr>
        <w:pStyle w:val="ListParagraph"/>
        <w:numPr>
          <w:ilvl w:val="0"/>
          <w:numId w:val="20"/>
        </w:numPr>
        <w:tabs>
          <w:tab w:val="left" w:pos="1625"/>
          <w:tab w:val="left" w:pos="1626"/>
        </w:tabs>
        <w:spacing w:before="123"/>
        <w:ind w:hanging="426"/>
      </w:pP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plan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consistent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objects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13A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EPBC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Act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(above)</w:t>
      </w:r>
    </w:p>
    <w:p w14:paraId="51A9F1C1" w14:textId="77777777" w:rsidR="0021358B" w:rsidRDefault="00BB7DB3">
      <w:pPr>
        <w:pStyle w:val="ListParagraph"/>
        <w:numPr>
          <w:ilvl w:val="0"/>
          <w:numId w:val="20"/>
        </w:numPr>
        <w:tabs>
          <w:tab w:val="left" w:pos="1625"/>
          <w:tab w:val="left" w:pos="1626"/>
        </w:tabs>
        <w:spacing w:before="59" w:line="237" w:lineRule="auto"/>
        <w:ind w:right="1885"/>
      </w:pPr>
      <w:r>
        <w:rPr>
          <w:color w:val="221F1F"/>
        </w:rPr>
        <w:t>an assessment of the environmental impacts of the activities in the plan has been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undertaken</w:t>
      </w:r>
    </w:p>
    <w:p w14:paraId="7FAC6AA0" w14:textId="77777777" w:rsidR="0021358B" w:rsidRDefault="00BB7DB3">
      <w:pPr>
        <w:pStyle w:val="ListParagraph"/>
        <w:numPr>
          <w:ilvl w:val="0"/>
          <w:numId w:val="20"/>
        </w:numPr>
        <w:tabs>
          <w:tab w:val="left" w:pos="1625"/>
          <w:tab w:val="left" w:pos="1626"/>
        </w:tabs>
        <w:spacing w:before="63" w:line="237" w:lineRule="auto"/>
        <w:ind w:right="1590"/>
      </w:pPr>
      <w:r>
        <w:rPr>
          <w:color w:val="221F1F"/>
        </w:rPr>
        <w:t>the plan includes management controls directed towards ensuring the impacts of the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activities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covered by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plan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ecologically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sustainable</w:t>
      </w:r>
    </w:p>
    <w:p w14:paraId="14838373" w14:textId="77777777" w:rsidR="0021358B" w:rsidRDefault="00BB7DB3">
      <w:pPr>
        <w:pStyle w:val="ListParagraph"/>
        <w:numPr>
          <w:ilvl w:val="0"/>
          <w:numId w:val="20"/>
        </w:numPr>
        <w:tabs>
          <w:tab w:val="left" w:pos="1625"/>
          <w:tab w:val="left" w:pos="1626"/>
        </w:tabs>
        <w:spacing w:before="64" w:line="237" w:lineRule="auto"/>
        <w:ind w:right="1506"/>
      </w:pPr>
      <w:r>
        <w:rPr>
          <w:color w:val="221F1F"/>
        </w:rPr>
        <w:t>the activities in the plan are not detrimental to the species to which the plan relates or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any relevant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ecosystem</w:t>
      </w:r>
    </w:p>
    <w:p w14:paraId="1456880E" w14:textId="77777777" w:rsidR="0021358B" w:rsidRDefault="00BB7DB3">
      <w:pPr>
        <w:pStyle w:val="ListParagraph"/>
        <w:numPr>
          <w:ilvl w:val="0"/>
          <w:numId w:val="20"/>
        </w:numPr>
        <w:tabs>
          <w:tab w:val="left" w:pos="1625"/>
          <w:tab w:val="left" w:pos="1626"/>
        </w:tabs>
        <w:spacing w:before="63" w:line="237" w:lineRule="auto"/>
        <w:ind w:right="1849"/>
      </w:pPr>
      <w:r>
        <w:rPr>
          <w:color w:val="221F1F"/>
        </w:rPr>
        <w:t>the plan includes measures to mitigate, monitor and respond to the environmental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impacts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activity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covered by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plan.</w:t>
      </w:r>
    </w:p>
    <w:p w14:paraId="56AE3A2E" w14:textId="77777777" w:rsidR="0021358B" w:rsidRDefault="00BB7DB3">
      <w:pPr>
        <w:pStyle w:val="BodyText"/>
        <w:spacing w:before="120"/>
      </w:pP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deciding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whet</w:t>
      </w:r>
      <w:r>
        <w:rPr>
          <w:color w:val="221F1F"/>
        </w:rPr>
        <w:t>her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declare 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plan,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Minister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regard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whether:</w:t>
      </w:r>
    </w:p>
    <w:p w14:paraId="74FAE048" w14:textId="77777777" w:rsidR="0021358B" w:rsidRDefault="00BB7DB3">
      <w:pPr>
        <w:pStyle w:val="ListParagraph"/>
        <w:numPr>
          <w:ilvl w:val="0"/>
          <w:numId w:val="20"/>
        </w:numPr>
        <w:tabs>
          <w:tab w:val="left" w:pos="1625"/>
          <w:tab w:val="left" w:pos="1626"/>
        </w:tabs>
        <w:spacing w:before="123" w:line="237" w:lineRule="auto"/>
        <w:ind w:right="1763"/>
      </w:pPr>
      <w:r>
        <w:rPr>
          <w:color w:val="221F1F"/>
        </w:rPr>
        <w:t xml:space="preserve">legislation relating to the protection, </w:t>
      </w:r>
      <w:proofErr w:type="gramStart"/>
      <w:r>
        <w:rPr>
          <w:color w:val="221F1F"/>
        </w:rPr>
        <w:t>conservation</w:t>
      </w:r>
      <w:proofErr w:type="gramEnd"/>
      <w:r>
        <w:rPr>
          <w:color w:val="221F1F"/>
        </w:rPr>
        <w:t xml:space="preserve"> or management of the species to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plan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relates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 force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state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territory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concerned</w:t>
      </w:r>
    </w:p>
    <w:p w14:paraId="577B27BC" w14:textId="77777777" w:rsidR="0021358B" w:rsidRDefault="00BB7DB3">
      <w:pPr>
        <w:pStyle w:val="ListParagraph"/>
        <w:numPr>
          <w:ilvl w:val="0"/>
          <w:numId w:val="20"/>
        </w:numPr>
        <w:tabs>
          <w:tab w:val="left" w:pos="1625"/>
          <w:tab w:val="left" w:pos="1626"/>
        </w:tabs>
        <w:spacing w:before="64"/>
        <w:ind w:hanging="426"/>
      </w:pP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legislation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applies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throughout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state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territory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concerned</w:t>
      </w:r>
    </w:p>
    <w:p w14:paraId="2AB0419F" w14:textId="77777777" w:rsidR="0021358B" w:rsidRDefault="00BB7DB3">
      <w:pPr>
        <w:pStyle w:val="ListParagraph"/>
        <w:numPr>
          <w:ilvl w:val="0"/>
          <w:numId w:val="20"/>
        </w:numPr>
        <w:tabs>
          <w:tab w:val="left" w:pos="1625"/>
          <w:tab w:val="left" w:pos="1626"/>
        </w:tabs>
        <w:spacing w:before="57"/>
        <w:ind w:hanging="426"/>
      </w:pP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opinion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Minister,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legislation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effective.</w:t>
      </w:r>
    </w:p>
    <w:p w14:paraId="46D240EF" w14:textId="77777777" w:rsidR="0021358B" w:rsidRDefault="0021358B">
      <w:pPr>
        <w:pStyle w:val="BodyText"/>
        <w:spacing w:before="10"/>
        <w:ind w:left="0"/>
        <w:rPr>
          <w:sz w:val="32"/>
        </w:rPr>
      </w:pPr>
    </w:p>
    <w:p w14:paraId="0B11F84E" w14:textId="77777777" w:rsidR="0021358B" w:rsidRDefault="00BB7DB3">
      <w:pPr>
        <w:pStyle w:val="Heading2"/>
        <w:spacing w:before="1"/>
      </w:pPr>
      <w:bookmarkStart w:id="9" w:name="_bookmark9"/>
      <w:bookmarkEnd w:id="9"/>
      <w:r>
        <w:rPr>
          <w:color w:val="3A5630"/>
        </w:rPr>
        <w:t>New</w:t>
      </w:r>
      <w:r>
        <w:rPr>
          <w:color w:val="3A5630"/>
          <w:spacing w:val="-5"/>
        </w:rPr>
        <w:t xml:space="preserve"> </w:t>
      </w:r>
      <w:r>
        <w:rPr>
          <w:color w:val="3A5630"/>
        </w:rPr>
        <w:t>South</w:t>
      </w:r>
      <w:r>
        <w:rPr>
          <w:color w:val="3A5630"/>
          <w:spacing w:val="-2"/>
        </w:rPr>
        <w:t xml:space="preserve"> </w:t>
      </w:r>
      <w:r>
        <w:rPr>
          <w:color w:val="3A5630"/>
        </w:rPr>
        <w:t>Wales</w:t>
      </w:r>
    </w:p>
    <w:p w14:paraId="4B6F75E4" w14:textId="77777777" w:rsidR="0021358B" w:rsidRDefault="00BB7DB3">
      <w:pPr>
        <w:pStyle w:val="BodyText"/>
        <w:spacing w:before="129"/>
        <w:ind w:right="1551"/>
      </w:pPr>
      <w:r>
        <w:rPr>
          <w:color w:val="221F1F"/>
        </w:rPr>
        <w:t xml:space="preserve">Kangaroos are protected in New South Wales by the </w:t>
      </w:r>
      <w:r>
        <w:rPr>
          <w:i/>
          <w:color w:val="221F1F"/>
        </w:rPr>
        <w:t>Biodiversity Conservation Act 2016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(BC Act). It is an offence to harm (including kill, injure or capture), attempt to harm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kangaroo (including hunt, pursue or use anything for the purpose of harming) or to buy or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sell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kangaroos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without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licence (section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2.1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BC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Act).</w:t>
      </w:r>
    </w:p>
    <w:p w14:paraId="0E0A9674" w14:textId="77777777" w:rsidR="0021358B" w:rsidRDefault="00BB7DB3">
      <w:pPr>
        <w:pStyle w:val="BodyText"/>
        <w:spacing w:before="121"/>
        <w:ind w:right="1236"/>
      </w:pPr>
      <w:r>
        <w:rPr>
          <w:color w:val="221F1F"/>
        </w:rPr>
        <w:t>The BC Act makes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provision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grant 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licence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person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authorises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doing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act that would otherwise constitute an offence under the BC Act (section 2.11). This includes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activities relating to the commercial harvest of and dealing in kangaroo</w:t>
      </w:r>
      <w:r>
        <w:rPr>
          <w:color w:val="221F1F"/>
        </w:rPr>
        <w:t>s in New South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Wales.</w:t>
      </w:r>
    </w:p>
    <w:p w14:paraId="473AA5D3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2FF866A5" w14:textId="77777777" w:rsidR="0021358B" w:rsidRDefault="0021358B">
      <w:pPr>
        <w:pStyle w:val="BodyText"/>
        <w:spacing w:before="2"/>
        <w:ind w:left="0"/>
        <w:rPr>
          <w:sz w:val="27"/>
        </w:rPr>
      </w:pPr>
    </w:p>
    <w:p w14:paraId="67869D5C" w14:textId="77777777" w:rsidR="0021358B" w:rsidRDefault="00BB7DB3">
      <w:pPr>
        <w:pStyle w:val="BodyText"/>
        <w:spacing w:before="94"/>
        <w:ind w:right="1258"/>
      </w:pPr>
      <w:r>
        <w:rPr>
          <w:color w:val="221F1F"/>
        </w:rPr>
        <w:t>The regulatory regime for commercial kangaroo harvest management in New South Wales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ensures kangaroos are taken only in accordance with this plan. Licence conditions may 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applied to licences to regulate and limit </w:t>
      </w:r>
      <w:r>
        <w:rPr>
          <w:color w:val="221F1F"/>
        </w:rPr>
        <w:t>the licensed activities. These conditions may include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(but are not limited to) minimum standards relating to the humane treatment of animals,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tagging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carcasses,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weight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limits,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record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keeping 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reporting.</w:t>
      </w:r>
    </w:p>
    <w:p w14:paraId="324FAEF6" w14:textId="77777777" w:rsidR="0021358B" w:rsidRDefault="00BB7DB3">
      <w:pPr>
        <w:pStyle w:val="BodyText"/>
        <w:spacing w:before="119"/>
        <w:ind w:right="1282"/>
      </w:pPr>
      <w:r>
        <w:rPr>
          <w:color w:val="221F1F"/>
        </w:rPr>
        <w:t xml:space="preserve">The </w:t>
      </w:r>
      <w:r>
        <w:rPr>
          <w:i/>
          <w:color w:val="221F1F"/>
        </w:rPr>
        <w:t xml:space="preserve">Prevention of Cruelty to Animals Act 1979 </w:t>
      </w:r>
      <w:r>
        <w:rPr>
          <w:color w:val="221F1F"/>
        </w:rPr>
        <w:t>is the primary piece of legislation protecting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animals from cruelty in New South Wales. This legislation also applies to the harming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kangaroos, section 24 of the Act requiring that this be carried out in a manne</w:t>
      </w:r>
      <w:r>
        <w:rPr>
          <w:color w:val="221F1F"/>
        </w:rPr>
        <w:t>r that inflicts no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unnecessary pain upon the animal. Compliance with this Act is monitored and enforced 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NSW Police Force, the Royal Society for the Prevention of Cruelty to Animals NSW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(RSPCA) 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Animal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Welfare League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NSW.</w:t>
      </w:r>
    </w:p>
    <w:p w14:paraId="35F7D35B" w14:textId="77777777" w:rsidR="0021358B" w:rsidRDefault="00BB7DB3">
      <w:pPr>
        <w:pStyle w:val="BodyText"/>
        <w:spacing w:before="120"/>
        <w:ind w:right="1320"/>
      </w:pPr>
      <w:r>
        <w:rPr>
          <w:color w:val="221F1F"/>
        </w:rPr>
        <w:t>NSW Police Force also mon</w:t>
      </w:r>
      <w:r>
        <w:rPr>
          <w:color w:val="221F1F"/>
        </w:rPr>
        <w:t xml:space="preserve">itors and investigates breaches of the NSW </w:t>
      </w:r>
      <w:r>
        <w:rPr>
          <w:i/>
          <w:color w:val="221F1F"/>
        </w:rPr>
        <w:t>Firearms Act 1996</w:t>
      </w:r>
      <w:r>
        <w:rPr>
          <w:color w:val="221F1F"/>
        </w:rPr>
        <w:t>,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firearm safety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laws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non-compliance with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firearm licences.</w:t>
      </w:r>
    </w:p>
    <w:p w14:paraId="7F74288A" w14:textId="77777777" w:rsidR="0021358B" w:rsidRDefault="0021358B">
      <w:pPr>
        <w:pStyle w:val="BodyText"/>
        <w:ind w:left="0"/>
        <w:rPr>
          <w:sz w:val="24"/>
        </w:rPr>
      </w:pPr>
    </w:p>
    <w:p w14:paraId="26443836" w14:textId="77777777" w:rsidR="0021358B" w:rsidRDefault="00BB7DB3">
      <w:pPr>
        <w:pStyle w:val="Heading1"/>
        <w:spacing w:before="146"/>
      </w:pPr>
      <w:bookmarkStart w:id="10" w:name="_bookmark10"/>
      <w:bookmarkEnd w:id="10"/>
      <w:r>
        <w:rPr>
          <w:color w:val="221F1F"/>
        </w:rPr>
        <w:t>Goals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aims</w:t>
      </w:r>
    </w:p>
    <w:p w14:paraId="222D2FAF" w14:textId="77777777" w:rsidR="0021358B" w:rsidRDefault="00BB7DB3">
      <w:pPr>
        <w:pStyle w:val="Heading2"/>
        <w:spacing w:before="381"/>
      </w:pPr>
      <w:bookmarkStart w:id="11" w:name="_bookmark11"/>
      <w:bookmarkEnd w:id="11"/>
      <w:r>
        <w:rPr>
          <w:color w:val="3A5630"/>
        </w:rPr>
        <w:t>Goal</w:t>
      </w:r>
    </w:p>
    <w:p w14:paraId="3A8B0BAA" w14:textId="77777777" w:rsidR="0021358B" w:rsidRDefault="00BB7DB3">
      <w:pPr>
        <w:pStyle w:val="BodyText"/>
        <w:spacing w:before="131"/>
        <w:ind w:right="1600"/>
      </w:pPr>
      <w:r>
        <w:rPr>
          <w:color w:val="221F1F"/>
        </w:rPr>
        <w:t xml:space="preserve">This plan aims to provide for the sustainable, </w:t>
      </w:r>
      <w:proofErr w:type="gramStart"/>
      <w:r>
        <w:rPr>
          <w:color w:val="221F1F"/>
        </w:rPr>
        <w:t>ethical</w:t>
      </w:r>
      <w:proofErr w:type="gramEnd"/>
      <w:r>
        <w:rPr>
          <w:color w:val="221F1F"/>
        </w:rPr>
        <w:t xml:space="preserve"> and humane commercial harvest of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 xml:space="preserve">kangaroos in New South </w:t>
      </w:r>
      <w:r>
        <w:rPr>
          <w:color w:val="221F1F"/>
        </w:rPr>
        <w:t>Wales, in accordance with the objects of the EPBC Act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principles of ecologically sustainable development through conservation and ecologically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sustainable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use 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 natural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resource.</w:t>
      </w:r>
    </w:p>
    <w:p w14:paraId="034B505A" w14:textId="77777777" w:rsidR="0021358B" w:rsidRDefault="0021358B">
      <w:pPr>
        <w:pStyle w:val="BodyText"/>
        <w:spacing w:before="1"/>
        <w:ind w:left="0"/>
        <w:rPr>
          <w:sz w:val="33"/>
        </w:rPr>
      </w:pPr>
    </w:p>
    <w:p w14:paraId="7B564D21" w14:textId="77777777" w:rsidR="0021358B" w:rsidRDefault="00BB7DB3">
      <w:pPr>
        <w:pStyle w:val="Heading2"/>
      </w:pPr>
      <w:bookmarkStart w:id="12" w:name="_bookmark12"/>
      <w:bookmarkEnd w:id="12"/>
      <w:r>
        <w:rPr>
          <w:color w:val="3A5630"/>
        </w:rPr>
        <w:t>Aims</w:t>
      </w:r>
    </w:p>
    <w:p w14:paraId="38D9F349" w14:textId="77777777" w:rsidR="0021358B" w:rsidRDefault="00BB7DB3">
      <w:pPr>
        <w:pStyle w:val="BodyText"/>
        <w:spacing w:before="131"/>
        <w:ind w:right="1343"/>
      </w:pPr>
      <w:r>
        <w:rPr>
          <w:color w:val="221F1F"/>
        </w:rPr>
        <w:t>The plan sets out seven strategic aims to deliver this goal. Each aim comprises actions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detailing how the aim will be delivered operationally and performance indicators 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measuring delivery success. These aims, actions and performance indicators provide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framework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regular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monitoring,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annual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audit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reporting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throughout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life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plan.</w:t>
      </w:r>
    </w:p>
    <w:p w14:paraId="1C571183" w14:textId="77777777" w:rsidR="0021358B" w:rsidRDefault="00BB7DB3">
      <w:pPr>
        <w:pStyle w:val="BodyText"/>
        <w:spacing w:before="121"/>
      </w:pP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aims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plan 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to:</w:t>
      </w:r>
    </w:p>
    <w:p w14:paraId="534787D6" w14:textId="77777777" w:rsidR="0021358B" w:rsidRDefault="00BB7DB3">
      <w:pPr>
        <w:pStyle w:val="ListParagraph"/>
        <w:numPr>
          <w:ilvl w:val="0"/>
          <w:numId w:val="18"/>
        </w:numPr>
        <w:tabs>
          <w:tab w:val="left" w:pos="1559"/>
        </w:tabs>
        <w:spacing w:before="119"/>
        <w:ind w:hanging="359"/>
      </w:pPr>
      <w:r>
        <w:rPr>
          <w:color w:val="221F1F"/>
        </w:rPr>
        <w:t>ensure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harvest of kangaroos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New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South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Wales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humane</w:t>
      </w:r>
    </w:p>
    <w:p w14:paraId="7A32EDE3" w14:textId="77777777" w:rsidR="0021358B" w:rsidRDefault="00BB7DB3">
      <w:pPr>
        <w:pStyle w:val="ListParagraph"/>
        <w:numPr>
          <w:ilvl w:val="0"/>
          <w:numId w:val="18"/>
        </w:numPr>
        <w:tabs>
          <w:tab w:val="left" w:pos="1559"/>
        </w:tabs>
        <w:spacing w:before="60"/>
        <w:ind w:hanging="359"/>
      </w:pPr>
      <w:r>
        <w:rPr>
          <w:color w:val="221F1F"/>
        </w:rPr>
        <w:t>ensure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harvest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 kangaroos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New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South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Wales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ecologically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sustainable</w:t>
      </w:r>
    </w:p>
    <w:p w14:paraId="0EDD12CE" w14:textId="77777777" w:rsidR="0021358B" w:rsidRDefault="00BB7DB3">
      <w:pPr>
        <w:pStyle w:val="ListParagraph"/>
        <w:numPr>
          <w:ilvl w:val="0"/>
          <w:numId w:val="18"/>
        </w:numPr>
        <w:tabs>
          <w:tab w:val="left" w:pos="1559"/>
        </w:tabs>
        <w:ind w:hanging="359"/>
      </w:pPr>
      <w:r>
        <w:rPr>
          <w:color w:val="221F1F"/>
        </w:rPr>
        <w:t>be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open,</w:t>
      </w:r>
      <w:r>
        <w:rPr>
          <w:color w:val="221F1F"/>
          <w:spacing w:val="-3"/>
        </w:rPr>
        <w:t xml:space="preserve"> </w:t>
      </w:r>
      <w:proofErr w:type="gramStart"/>
      <w:r>
        <w:rPr>
          <w:color w:val="221F1F"/>
        </w:rPr>
        <w:t>accountable</w:t>
      </w:r>
      <w:proofErr w:type="gramEnd"/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transparent</w:t>
      </w:r>
    </w:p>
    <w:p w14:paraId="52272DB2" w14:textId="77777777" w:rsidR="0021358B" w:rsidRDefault="00BB7DB3">
      <w:pPr>
        <w:pStyle w:val="ListParagraph"/>
        <w:numPr>
          <w:ilvl w:val="0"/>
          <w:numId w:val="18"/>
        </w:numPr>
        <w:tabs>
          <w:tab w:val="left" w:pos="1559"/>
        </w:tabs>
        <w:spacing w:before="59"/>
        <w:ind w:hanging="359"/>
      </w:pPr>
      <w:r>
        <w:rPr>
          <w:color w:val="221F1F"/>
        </w:rPr>
        <w:t>implement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effective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efficient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regulation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administration</w:t>
      </w:r>
    </w:p>
    <w:p w14:paraId="4410DCBB" w14:textId="77777777" w:rsidR="0021358B" w:rsidRDefault="00BB7DB3">
      <w:pPr>
        <w:pStyle w:val="ListParagraph"/>
        <w:numPr>
          <w:ilvl w:val="0"/>
          <w:numId w:val="18"/>
        </w:numPr>
        <w:tabs>
          <w:tab w:val="left" w:pos="1559"/>
        </w:tabs>
        <w:spacing w:before="62"/>
        <w:ind w:hanging="359"/>
      </w:pPr>
      <w:r>
        <w:rPr>
          <w:color w:val="221F1F"/>
        </w:rPr>
        <w:t>effectively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promote,</w:t>
      </w:r>
      <w:r>
        <w:rPr>
          <w:color w:val="221F1F"/>
          <w:spacing w:val="-2"/>
        </w:rPr>
        <w:t xml:space="preserve"> </w:t>
      </w:r>
      <w:proofErr w:type="gramStart"/>
      <w:r>
        <w:rPr>
          <w:color w:val="221F1F"/>
        </w:rPr>
        <w:t>monitor</w:t>
      </w:r>
      <w:proofErr w:type="gramEnd"/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enforce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compliance</w:t>
      </w:r>
    </w:p>
    <w:p w14:paraId="55F0CE52" w14:textId="77777777" w:rsidR="0021358B" w:rsidRDefault="00BB7DB3">
      <w:pPr>
        <w:pStyle w:val="ListParagraph"/>
        <w:numPr>
          <w:ilvl w:val="0"/>
          <w:numId w:val="18"/>
        </w:numPr>
        <w:tabs>
          <w:tab w:val="left" w:pos="1559"/>
        </w:tabs>
        <w:spacing w:before="59"/>
        <w:ind w:hanging="359"/>
      </w:pPr>
      <w:r>
        <w:rPr>
          <w:color w:val="221F1F"/>
        </w:rPr>
        <w:t>facilitate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adaptive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management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research</w:t>
      </w:r>
    </w:p>
    <w:p w14:paraId="1227F835" w14:textId="77777777" w:rsidR="0021358B" w:rsidRDefault="00BB7DB3">
      <w:pPr>
        <w:pStyle w:val="ListParagraph"/>
        <w:numPr>
          <w:ilvl w:val="0"/>
          <w:numId w:val="18"/>
        </w:numPr>
        <w:tabs>
          <w:tab w:val="left" w:pos="1559"/>
        </w:tabs>
        <w:spacing w:before="59"/>
        <w:ind w:hanging="359"/>
      </w:pPr>
      <w:r>
        <w:rPr>
          <w:color w:val="221F1F"/>
        </w:rPr>
        <w:t>undertake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reporti</w:t>
      </w:r>
      <w:r>
        <w:rPr>
          <w:color w:val="221F1F"/>
        </w:rPr>
        <w:t>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review.</w:t>
      </w:r>
    </w:p>
    <w:p w14:paraId="2269C99F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4F688D5C" w14:textId="77777777" w:rsidR="0021358B" w:rsidRDefault="0021358B">
      <w:pPr>
        <w:pStyle w:val="BodyText"/>
        <w:spacing w:before="5"/>
        <w:ind w:left="0"/>
        <w:rPr>
          <w:sz w:val="29"/>
        </w:rPr>
      </w:pPr>
    </w:p>
    <w:p w14:paraId="7903EFE4" w14:textId="77777777" w:rsidR="0021358B" w:rsidRDefault="00BB7DB3">
      <w:pPr>
        <w:pStyle w:val="Heading1"/>
        <w:spacing w:line="249" w:lineRule="auto"/>
        <w:ind w:right="2897"/>
      </w:pPr>
      <w:bookmarkStart w:id="13" w:name="_bookmark13"/>
      <w:bookmarkEnd w:id="13"/>
      <w:r>
        <w:rPr>
          <w:color w:val="221F1F"/>
        </w:rPr>
        <w:t>Management actions and performance</w:t>
      </w:r>
      <w:r>
        <w:rPr>
          <w:color w:val="221F1F"/>
          <w:spacing w:val="-109"/>
        </w:rPr>
        <w:t xml:space="preserve"> </w:t>
      </w:r>
      <w:r>
        <w:rPr>
          <w:color w:val="221F1F"/>
        </w:rPr>
        <w:t>indicators</w:t>
      </w:r>
    </w:p>
    <w:p w14:paraId="2716E621" w14:textId="77777777" w:rsidR="0021358B" w:rsidRDefault="00BB7DB3">
      <w:pPr>
        <w:pStyle w:val="BodyText"/>
        <w:spacing w:before="223"/>
        <w:ind w:right="1196"/>
      </w:pPr>
      <w:r>
        <w:rPr>
          <w:color w:val="221F1F"/>
        </w:rPr>
        <w:t>As required under section 303FO of the EPBC Act, the department has identified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management actions directed towards ensuring the plan’s aims are achieved, and activities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covered by the plan are ecologically sustainable and not detrimental to the kangaroo species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or relevant ecosystems. These include measures to mitigate, monitor and r</w:t>
      </w:r>
      <w:r>
        <w:rPr>
          <w:color w:val="221F1F"/>
        </w:rPr>
        <w:t>espond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changes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environmental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impact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activities covered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plan.</w:t>
      </w:r>
    </w:p>
    <w:p w14:paraId="348753D6" w14:textId="77777777" w:rsidR="0021358B" w:rsidRDefault="00BB7DB3">
      <w:pPr>
        <w:pStyle w:val="BodyText"/>
        <w:spacing w:before="120"/>
        <w:ind w:right="1197"/>
      </w:pPr>
      <w:r>
        <w:rPr>
          <w:color w:val="221F1F"/>
        </w:rPr>
        <w:t>Performance indicators are identified to monitor progress against the plan's aims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measure the success of the plan as an adaptive wildlife management program. These wil</w:t>
      </w:r>
      <w:r>
        <w:rPr>
          <w:color w:val="221F1F"/>
        </w:rPr>
        <w:t>l be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included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 annual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reports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Australian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Government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publication online.</w:t>
      </w:r>
    </w:p>
    <w:p w14:paraId="46A7F609" w14:textId="77777777" w:rsidR="0021358B" w:rsidRDefault="0021358B">
      <w:pPr>
        <w:pStyle w:val="BodyText"/>
        <w:spacing w:before="2"/>
        <w:ind w:left="0"/>
        <w:rPr>
          <w:sz w:val="33"/>
        </w:rPr>
      </w:pPr>
    </w:p>
    <w:p w14:paraId="34968113" w14:textId="77777777" w:rsidR="0021358B" w:rsidRDefault="00BB7DB3">
      <w:pPr>
        <w:pStyle w:val="Heading2"/>
        <w:spacing w:line="261" w:lineRule="auto"/>
        <w:ind w:right="1745"/>
      </w:pPr>
      <w:bookmarkStart w:id="14" w:name="_bookmark14"/>
      <w:bookmarkEnd w:id="14"/>
      <w:r>
        <w:rPr>
          <w:color w:val="3A5630"/>
        </w:rPr>
        <w:t>Aim 1: Ensure commercial harvest of kangaroos in New</w:t>
      </w:r>
      <w:r>
        <w:rPr>
          <w:color w:val="3A5630"/>
          <w:spacing w:val="-86"/>
        </w:rPr>
        <w:t xml:space="preserve"> </w:t>
      </w:r>
      <w:r>
        <w:rPr>
          <w:color w:val="3A5630"/>
        </w:rPr>
        <w:t>South Wales</w:t>
      </w:r>
      <w:r>
        <w:rPr>
          <w:color w:val="3A5630"/>
          <w:spacing w:val="-1"/>
        </w:rPr>
        <w:t xml:space="preserve"> </w:t>
      </w:r>
      <w:r>
        <w:rPr>
          <w:color w:val="3A5630"/>
        </w:rPr>
        <w:t>is</w:t>
      </w:r>
      <w:r>
        <w:rPr>
          <w:color w:val="3A5630"/>
          <w:spacing w:val="2"/>
        </w:rPr>
        <w:t xml:space="preserve"> </w:t>
      </w:r>
      <w:r>
        <w:rPr>
          <w:color w:val="3A5630"/>
        </w:rPr>
        <w:t>humane</w:t>
      </w:r>
    </w:p>
    <w:p w14:paraId="0CE28C86" w14:textId="77777777" w:rsidR="0021358B" w:rsidRDefault="00BB7DB3">
      <w:pPr>
        <w:pStyle w:val="BodyText"/>
        <w:spacing w:before="98"/>
        <w:ind w:right="1369"/>
      </w:pPr>
      <w:r>
        <w:rPr>
          <w:color w:val="221F1F"/>
        </w:rPr>
        <w:t xml:space="preserve">The </w:t>
      </w:r>
      <w:hyperlink r:id="rId23">
        <w:r>
          <w:rPr>
            <w:color w:val="221F1F"/>
            <w:u w:val="single" w:color="221F1F"/>
          </w:rPr>
          <w:t>National Code of Practice for the Humane Shooting of Kangaroos and Wallabies for</w:t>
        </w:r>
      </w:hyperlink>
      <w:r>
        <w:rPr>
          <w:color w:val="221F1F"/>
          <w:spacing w:val="1"/>
        </w:rPr>
        <w:t xml:space="preserve"> </w:t>
      </w:r>
      <w:hyperlink r:id="rId24">
        <w:r>
          <w:rPr>
            <w:color w:val="221F1F"/>
            <w:u w:val="single" w:color="221F1F"/>
          </w:rPr>
          <w:t>Commercial Purposes</w:t>
        </w:r>
        <w:r>
          <w:rPr>
            <w:color w:val="221F1F"/>
          </w:rPr>
          <w:t xml:space="preserve"> </w:t>
        </w:r>
      </w:hyperlink>
      <w:r>
        <w:rPr>
          <w:color w:val="221F1F"/>
        </w:rPr>
        <w:t xml:space="preserve">(the </w:t>
      </w:r>
      <w:r>
        <w:rPr>
          <w:color w:val="221F1F"/>
        </w:rPr>
        <w:t>National Code), revised in 2020, sets evidence-based minimum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standards that must be met to achieve an acceptable level of animal welfare during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commercial harvesting. The National Code sets a benchmark for kangaroo harvesters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follow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provides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basis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developing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enhancing their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knowledge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skills.</w:t>
      </w:r>
    </w:p>
    <w:p w14:paraId="6A35A341" w14:textId="77777777" w:rsidR="0021358B" w:rsidRDefault="00BB7DB3">
      <w:pPr>
        <w:pStyle w:val="BodyText"/>
        <w:ind w:right="1747"/>
      </w:pPr>
      <w:r>
        <w:rPr>
          <w:color w:val="221F1F"/>
        </w:rPr>
        <w:t>Compliance with the National Code is a requirement of all state kangaroo management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plans approved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EPBC Act.</w:t>
      </w:r>
    </w:p>
    <w:p w14:paraId="26C4E5C2" w14:textId="77777777" w:rsidR="0021358B" w:rsidRDefault="00BB7DB3">
      <w:pPr>
        <w:pStyle w:val="BodyText"/>
        <w:spacing w:before="118"/>
        <w:ind w:right="1307"/>
      </w:pPr>
      <w:r>
        <w:rPr>
          <w:color w:val="221F1F"/>
        </w:rPr>
        <w:t>To ensure humane practice and acceptable animal welfare standards are met, 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commercial kangaroo harvesters operating in New South Wales must comply with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National Code, and any subsequent revisions, as part of their licence conditions. Monitoring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and enforcement of compliance with licence conditions, and delivering education an</w:t>
      </w:r>
      <w:r>
        <w:rPr>
          <w:color w:val="221F1F"/>
        </w:rPr>
        <w:t>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engagement activities to licensees, ensures participants have the knowledge and skills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 implement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best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practice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operational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procedures.</w:t>
      </w:r>
    </w:p>
    <w:p w14:paraId="6AAF0197" w14:textId="77777777" w:rsidR="0021358B" w:rsidRDefault="0021358B">
      <w:pPr>
        <w:pStyle w:val="BodyText"/>
        <w:spacing w:before="4"/>
        <w:ind w:left="0"/>
        <w:rPr>
          <w:sz w:val="32"/>
        </w:rPr>
      </w:pPr>
    </w:p>
    <w:p w14:paraId="56DCEDF2" w14:textId="77777777" w:rsidR="0021358B" w:rsidRDefault="00BB7DB3">
      <w:pPr>
        <w:spacing w:line="259" w:lineRule="auto"/>
        <w:ind w:left="1200" w:right="1211"/>
        <w:rPr>
          <w:b/>
          <w:sz w:val="26"/>
        </w:rPr>
      </w:pPr>
      <w:r>
        <w:rPr>
          <w:b/>
          <w:color w:val="577738"/>
          <w:sz w:val="26"/>
        </w:rPr>
        <w:t xml:space="preserve">Action 1.1: Implement and enforce the </w:t>
      </w:r>
      <w:r>
        <w:rPr>
          <w:b/>
          <w:i/>
          <w:color w:val="577738"/>
          <w:sz w:val="26"/>
        </w:rPr>
        <w:t>National Code of Practice for the</w:t>
      </w:r>
      <w:r>
        <w:rPr>
          <w:b/>
          <w:i/>
          <w:color w:val="577738"/>
          <w:spacing w:val="1"/>
          <w:sz w:val="26"/>
        </w:rPr>
        <w:t xml:space="preserve"> </w:t>
      </w:r>
      <w:r>
        <w:rPr>
          <w:b/>
          <w:i/>
          <w:color w:val="577738"/>
          <w:sz w:val="26"/>
        </w:rPr>
        <w:t>Humane</w:t>
      </w:r>
      <w:r>
        <w:rPr>
          <w:b/>
          <w:i/>
          <w:color w:val="577738"/>
          <w:spacing w:val="-1"/>
          <w:sz w:val="26"/>
        </w:rPr>
        <w:t xml:space="preserve"> </w:t>
      </w:r>
      <w:r>
        <w:rPr>
          <w:b/>
          <w:i/>
          <w:color w:val="577738"/>
          <w:sz w:val="26"/>
        </w:rPr>
        <w:t>Shooting</w:t>
      </w:r>
      <w:r>
        <w:rPr>
          <w:b/>
          <w:i/>
          <w:color w:val="577738"/>
          <w:spacing w:val="-2"/>
          <w:sz w:val="26"/>
        </w:rPr>
        <w:t xml:space="preserve"> </w:t>
      </w:r>
      <w:r>
        <w:rPr>
          <w:b/>
          <w:i/>
          <w:color w:val="577738"/>
          <w:sz w:val="26"/>
        </w:rPr>
        <w:t>of</w:t>
      </w:r>
      <w:r>
        <w:rPr>
          <w:b/>
          <w:i/>
          <w:color w:val="577738"/>
          <w:spacing w:val="-2"/>
          <w:sz w:val="26"/>
        </w:rPr>
        <w:t xml:space="preserve"> </w:t>
      </w:r>
      <w:r>
        <w:rPr>
          <w:b/>
          <w:i/>
          <w:color w:val="577738"/>
          <w:sz w:val="26"/>
        </w:rPr>
        <w:t>Kangaroos</w:t>
      </w:r>
      <w:r>
        <w:rPr>
          <w:b/>
          <w:i/>
          <w:color w:val="577738"/>
          <w:spacing w:val="-2"/>
          <w:sz w:val="26"/>
        </w:rPr>
        <w:t xml:space="preserve"> </w:t>
      </w:r>
      <w:r>
        <w:rPr>
          <w:b/>
          <w:i/>
          <w:color w:val="577738"/>
          <w:sz w:val="26"/>
        </w:rPr>
        <w:t>and</w:t>
      </w:r>
      <w:r>
        <w:rPr>
          <w:b/>
          <w:i/>
          <w:color w:val="577738"/>
          <w:spacing w:val="-2"/>
          <w:sz w:val="26"/>
        </w:rPr>
        <w:t xml:space="preserve"> </w:t>
      </w:r>
      <w:r>
        <w:rPr>
          <w:b/>
          <w:i/>
          <w:color w:val="577738"/>
          <w:sz w:val="26"/>
        </w:rPr>
        <w:t>Wallabies</w:t>
      </w:r>
      <w:r>
        <w:rPr>
          <w:b/>
          <w:i/>
          <w:color w:val="577738"/>
          <w:spacing w:val="-3"/>
          <w:sz w:val="26"/>
        </w:rPr>
        <w:t xml:space="preserve"> </w:t>
      </w:r>
      <w:r>
        <w:rPr>
          <w:b/>
          <w:i/>
          <w:color w:val="577738"/>
          <w:sz w:val="26"/>
        </w:rPr>
        <w:t>for</w:t>
      </w:r>
      <w:r>
        <w:rPr>
          <w:b/>
          <w:i/>
          <w:color w:val="577738"/>
          <w:spacing w:val="-2"/>
          <w:sz w:val="26"/>
        </w:rPr>
        <w:t xml:space="preserve"> </w:t>
      </w:r>
      <w:r>
        <w:rPr>
          <w:b/>
          <w:i/>
          <w:color w:val="577738"/>
          <w:sz w:val="26"/>
        </w:rPr>
        <w:t>Commercial</w:t>
      </w:r>
      <w:r>
        <w:rPr>
          <w:b/>
          <w:i/>
          <w:color w:val="577738"/>
          <w:spacing w:val="-2"/>
          <w:sz w:val="26"/>
        </w:rPr>
        <w:t xml:space="preserve"> </w:t>
      </w:r>
      <w:r>
        <w:rPr>
          <w:b/>
          <w:i/>
          <w:color w:val="577738"/>
          <w:sz w:val="26"/>
        </w:rPr>
        <w:t>Purposes</w:t>
      </w:r>
      <w:r>
        <w:rPr>
          <w:b/>
          <w:i/>
          <w:color w:val="577738"/>
          <w:spacing w:val="-69"/>
          <w:sz w:val="26"/>
        </w:rPr>
        <w:t xml:space="preserve"> </w:t>
      </w:r>
      <w:r>
        <w:rPr>
          <w:b/>
          <w:color w:val="577738"/>
          <w:sz w:val="26"/>
        </w:rPr>
        <w:t>across all</w:t>
      </w:r>
      <w:r>
        <w:rPr>
          <w:b/>
          <w:color w:val="577738"/>
          <w:spacing w:val="-1"/>
          <w:sz w:val="26"/>
        </w:rPr>
        <w:t xml:space="preserve"> </w:t>
      </w:r>
      <w:r>
        <w:rPr>
          <w:b/>
          <w:color w:val="577738"/>
          <w:sz w:val="26"/>
        </w:rPr>
        <w:t>commercial</w:t>
      </w:r>
      <w:r>
        <w:rPr>
          <w:b/>
          <w:color w:val="577738"/>
          <w:spacing w:val="-1"/>
          <w:sz w:val="26"/>
        </w:rPr>
        <w:t xml:space="preserve"> </w:t>
      </w:r>
      <w:r>
        <w:rPr>
          <w:b/>
          <w:color w:val="577738"/>
          <w:sz w:val="26"/>
        </w:rPr>
        <w:t>harvesting activity</w:t>
      </w:r>
      <w:r>
        <w:rPr>
          <w:b/>
          <w:color w:val="577738"/>
          <w:spacing w:val="-1"/>
          <w:sz w:val="26"/>
        </w:rPr>
        <w:t xml:space="preserve"> </w:t>
      </w:r>
      <w:r>
        <w:rPr>
          <w:b/>
          <w:color w:val="577738"/>
          <w:sz w:val="26"/>
        </w:rPr>
        <w:t>in</w:t>
      </w:r>
      <w:r>
        <w:rPr>
          <w:b/>
          <w:color w:val="577738"/>
          <w:spacing w:val="-1"/>
          <w:sz w:val="26"/>
        </w:rPr>
        <w:t xml:space="preserve"> </w:t>
      </w:r>
      <w:r>
        <w:rPr>
          <w:b/>
          <w:color w:val="577738"/>
          <w:sz w:val="26"/>
        </w:rPr>
        <w:t>New</w:t>
      </w:r>
      <w:r>
        <w:rPr>
          <w:b/>
          <w:color w:val="577738"/>
          <w:spacing w:val="-1"/>
          <w:sz w:val="26"/>
        </w:rPr>
        <w:t xml:space="preserve"> </w:t>
      </w:r>
      <w:r>
        <w:rPr>
          <w:b/>
          <w:color w:val="577738"/>
          <w:sz w:val="26"/>
        </w:rPr>
        <w:t>South</w:t>
      </w:r>
      <w:r>
        <w:rPr>
          <w:b/>
          <w:color w:val="577738"/>
          <w:spacing w:val="-2"/>
          <w:sz w:val="26"/>
        </w:rPr>
        <w:t xml:space="preserve"> </w:t>
      </w:r>
      <w:r>
        <w:rPr>
          <w:b/>
          <w:color w:val="577738"/>
          <w:sz w:val="26"/>
        </w:rPr>
        <w:t>Wales</w:t>
      </w:r>
    </w:p>
    <w:p w14:paraId="74A152EC" w14:textId="77777777" w:rsidR="0021358B" w:rsidRDefault="00BB7DB3">
      <w:pPr>
        <w:pStyle w:val="BodyText"/>
        <w:spacing w:before="101"/>
        <w:ind w:right="1319"/>
      </w:pPr>
      <w:r>
        <w:rPr>
          <w:color w:val="221F1F"/>
        </w:rPr>
        <w:t>Licensed harvesters are required to be accredited shooters. Accreditation must be renewed</w:t>
      </w:r>
      <w:r>
        <w:rPr>
          <w:color w:val="221F1F"/>
          <w:spacing w:val="-59"/>
        </w:rPr>
        <w:t xml:space="preserve"> </w:t>
      </w:r>
      <w:r>
        <w:rPr>
          <w:color w:val="221F1F"/>
          <w:spacing w:val="-1"/>
        </w:rPr>
        <w:t>every</w:t>
      </w:r>
      <w:r>
        <w:rPr>
          <w:color w:val="221F1F"/>
          <w:spacing w:val="-21"/>
        </w:rPr>
        <w:t xml:space="preserve"> </w:t>
      </w:r>
      <w:r>
        <w:rPr>
          <w:color w:val="221F1F"/>
          <w:spacing w:val="-1"/>
        </w:rPr>
        <w:t>five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1"/>
        </w:rPr>
        <w:t>years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1"/>
        </w:rPr>
        <w:t>with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-1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 xml:space="preserve">registered </w:t>
      </w:r>
      <w:r>
        <w:rPr>
          <w:color w:val="221F1F"/>
        </w:rPr>
        <w:t>training organisation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authorised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deliver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training.</w:t>
      </w:r>
    </w:p>
    <w:p w14:paraId="6BF72B28" w14:textId="77777777" w:rsidR="0021358B" w:rsidRDefault="00BB7DB3">
      <w:pPr>
        <w:pStyle w:val="BodyText"/>
        <w:spacing w:before="1"/>
        <w:ind w:right="1343"/>
      </w:pPr>
      <w:r>
        <w:rPr>
          <w:color w:val="221F1F"/>
          <w:spacing w:val="-1"/>
        </w:rPr>
        <w:t xml:space="preserve">This demonstrates </w:t>
      </w:r>
      <w:r>
        <w:rPr>
          <w:color w:val="221F1F"/>
        </w:rPr>
        <w:t>kangaroo harvesters have met minimum standards and can shoot with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accuracy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National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Code,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firearms 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ammunition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specified.</w:t>
      </w:r>
    </w:p>
    <w:p w14:paraId="043F8E74" w14:textId="77777777" w:rsidR="0021358B" w:rsidRDefault="00BB7DB3">
      <w:pPr>
        <w:pStyle w:val="BodyText"/>
        <w:spacing w:before="120"/>
        <w:ind w:right="1442"/>
      </w:pPr>
      <w:r>
        <w:rPr>
          <w:color w:val="221F1F"/>
        </w:rPr>
        <w:t>The National Code identi</w:t>
      </w:r>
      <w:r>
        <w:rPr>
          <w:color w:val="221F1F"/>
        </w:rPr>
        <w:t>fies 23 requirements for complying with the humane harvesting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method described, as summarised in Appendix 10 of the Code. Licence conditions specify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the commercial harvesting of kangaroos in New South Wales must be done in accordance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National Code</w:t>
      </w:r>
      <w:r>
        <w:rPr>
          <w:color w:val="221F1F"/>
        </w:rPr>
        <w:t>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enabling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department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regulate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compliance.</w:t>
      </w:r>
    </w:p>
    <w:p w14:paraId="1548A16E" w14:textId="77777777" w:rsidR="0021358B" w:rsidRDefault="0021358B">
      <w:pPr>
        <w:pStyle w:val="BodyText"/>
        <w:spacing w:before="5"/>
        <w:ind w:left="0"/>
        <w:rPr>
          <w:sz w:val="31"/>
        </w:rPr>
      </w:pPr>
    </w:p>
    <w:p w14:paraId="1E65AFA9" w14:textId="77777777" w:rsidR="0021358B" w:rsidRDefault="00BB7DB3">
      <w:pPr>
        <w:pStyle w:val="Heading7"/>
      </w:pPr>
      <w:r>
        <w:rPr>
          <w:color w:val="221F1F"/>
        </w:rPr>
        <w:t>Performance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indicators</w:t>
      </w:r>
    </w:p>
    <w:p w14:paraId="3E10B0CC" w14:textId="77777777" w:rsidR="0021358B" w:rsidRDefault="00BB7DB3">
      <w:pPr>
        <w:pStyle w:val="ListParagraph"/>
        <w:numPr>
          <w:ilvl w:val="0"/>
          <w:numId w:val="17"/>
        </w:numPr>
        <w:tabs>
          <w:tab w:val="left" w:pos="1559"/>
        </w:tabs>
        <w:spacing w:before="124"/>
        <w:ind w:right="1305"/>
      </w:pPr>
      <w:r>
        <w:rPr>
          <w:color w:val="221F1F"/>
        </w:rPr>
        <w:t>Licence conditions specify the commercial harvesting of kangaroos in New South Wales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 done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 accordance with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National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Code.</w:t>
      </w:r>
    </w:p>
    <w:p w14:paraId="215B6A1D" w14:textId="77777777" w:rsidR="0021358B" w:rsidRDefault="00BB7DB3">
      <w:pPr>
        <w:pStyle w:val="ListParagraph"/>
        <w:numPr>
          <w:ilvl w:val="0"/>
          <w:numId w:val="17"/>
        </w:numPr>
        <w:tabs>
          <w:tab w:val="left" w:pos="1559"/>
        </w:tabs>
        <w:spacing w:before="60"/>
        <w:ind w:right="1461"/>
      </w:pPr>
      <w:r>
        <w:rPr>
          <w:color w:val="221F1F"/>
        </w:rPr>
        <w:t>All identified incidences of non-compliance with licence conditions related to inhumane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harvesting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investigated,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appropriate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compliance action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taken.</w:t>
      </w:r>
    </w:p>
    <w:p w14:paraId="4B029282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3CBB5301" w14:textId="77777777" w:rsidR="0021358B" w:rsidRDefault="0021358B">
      <w:pPr>
        <w:pStyle w:val="BodyText"/>
        <w:spacing w:before="2"/>
        <w:ind w:left="0"/>
        <w:rPr>
          <w:sz w:val="27"/>
        </w:rPr>
      </w:pPr>
    </w:p>
    <w:p w14:paraId="796C15AA" w14:textId="77777777" w:rsidR="0021358B" w:rsidRDefault="00BB7DB3">
      <w:pPr>
        <w:pStyle w:val="ListParagraph"/>
        <w:numPr>
          <w:ilvl w:val="0"/>
          <w:numId w:val="17"/>
        </w:numPr>
        <w:tabs>
          <w:tab w:val="left" w:pos="1559"/>
        </w:tabs>
        <w:spacing w:before="94"/>
        <w:ind w:right="2161"/>
        <w:jc w:val="both"/>
      </w:pPr>
      <w:r>
        <w:rPr>
          <w:color w:val="221F1F"/>
        </w:rPr>
        <w:t>Harvester licences are issued only to applicants who have completed the game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harvester statement of attainment or equivalent, have met shooter competency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standards,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 hold 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current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firearms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licence.</w:t>
      </w:r>
    </w:p>
    <w:p w14:paraId="428825D3" w14:textId="77777777" w:rsidR="0021358B" w:rsidRDefault="0021358B">
      <w:pPr>
        <w:pStyle w:val="BodyText"/>
        <w:spacing w:before="1"/>
        <w:ind w:left="0"/>
        <w:rPr>
          <w:sz w:val="32"/>
        </w:rPr>
      </w:pPr>
    </w:p>
    <w:p w14:paraId="7C1FEE49" w14:textId="77777777" w:rsidR="0021358B" w:rsidRDefault="00BB7DB3">
      <w:pPr>
        <w:pStyle w:val="Heading4"/>
        <w:spacing w:before="1" w:line="259" w:lineRule="auto"/>
        <w:ind w:right="1258"/>
      </w:pPr>
      <w:r>
        <w:rPr>
          <w:color w:val="577738"/>
        </w:rPr>
        <w:t>Action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1.2: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Facilitate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capacity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building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and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engageme</w:t>
      </w:r>
      <w:r>
        <w:rPr>
          <w:color w:val="577738"/>
        </w:rPr>
        <w:t>nt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opportunities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to</w:t>
      </w:r>
      <w:r>
        <w:rPr>
          <w:color w:val="577738"/>
          <w:spacing w:val="-69"/>
        </w:rPr>
        <w:t xml:space="preserve"> </w:t>
      </w:r>
      <w:r>
        <w:rPr>
          <w:color w:val="577738"/>
        </w:rPr>
        <w:t>maintain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harvester competency</w:t>
      </w:r>
      <w:r>
        <w:rPr>
          <w:color w:val="577738"/>
          <w:spacing w:val="-5"/>
        </w:rPr>
        <w:t xml:space="preserve"> </w:t>
      </w:r>
      <w:r>
        <w:rPr>
          <w:color w:val="577738"/>
        </w:rPr>
        <w:t>to</w:t>
      </w:r>
      <w:r>
        <w:rPr>
          <w:color w:val="577738"/>
          <w:spacing w:val="-4"/>
        </w:rPr>
        <w:t xml:space="preserve"> </w:t>
      </w:r>
      <w:r>
        <w:rPr>
          <w:color w:val="577738"/>
        </w:rPr>
        <w:t>meet</w:t>
      </w:r>
      <w:r>
        <w:rPr>
          <w:color w:val="577738"/>
          <w:spacing w:val="-4"/>
        </w:rPr>
        <w:t xml:space="preserve"> </w:t>
      </w:r>
      <w:r>
        <w:rPr>
          <w:color w:val="577738"/>
        </w:rPr>
        <w:t>National</w:t>
      </w:r>
      <w:r>
        <w:rPr>
          <w:color w:val="577738"/>
          <w:spacing w:val="-5"/>
        </w:rPr>
        <w:t xml:space="preserve"> </w:t>
      </w:r>
      <w:r>
        <w:rPr>
          <w:color w:val="577738"/>
        </w:rPr>
        <w:t>Code</w:t>
      </w:r>
      <w:r>
        <w:rPr>
          <w:color w:val="577738"/>
          <w:spacing w:val="-4"/>
        </w:rPr>
        <w:t xml:space="preserve"> </w:t>
      </w:r>
      <w:r>
        <w:rPr>
          <w:color w:val="577738"/>
        </w:rPr>
        <w:t>requirements</w:t>
      </w:r>
    </w:p>
    <w:p w14:paraId="7005502A" w14:textId="77777777" w:rsidR="0021358B" w:rsidRDefault="00BB7DB3">
      <w:pPr>
        <w:pStyle w:val="BodyText"/>
        <w:spacing w:before="104"/>
        <w:ind w:right="1233"/>
      </w:pPr>
      <w:r>
        <w:rPr>
          <w:color w:val="221F1F"/>
        </w:rPr>
        <w:t>In accordance with the National Code, harvesters must understand their responsibilities 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humane treatment of kangaroos and wallabies and be familiar with the requirements and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standard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operating procedures outlined in 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Code.</w:t>
      </w:r>
    </w:p>
    <w:p w14:paraId="16E15FF5" w14:textId="77777777" w:rsidR="0021358B" w:rsidRDefault="00BB7DB3">
      <w:pPr>
        <w:pStyle w:val="BodyText"/>
        <w:spacing w:before="119"/>
        <w:ind w:right="1319"/>
      </w:pPr>
      <w:r>
        <w:rPr>
          <w:color w:val="221F1F"/>
        </w:rPr>
        <w:t>The department will wo</w:t>
      </w:r>
      <w:r>
        <w:rPr>
          <w:color w:val="221F1F"/>
        </w:rPr>
        <w:t xml:space="preserve">rk with industry and training providers to review, </w:t>
      </w:r>
      <w:proofErr w:type="gramStart"/>
      <w:r>
        <w:rPr>
          <w:color w:val="221F1F"/>
        </w:rPr>
        <w:t>develop</w:t>
      </w:r>
      <w:proofErr w:type="gramEnd"/>
      <w:r>
        <w:rPr>
          <w:color w:val="221F1F"/>
        </w:rPr>
        <w:t xml:space="preserve">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facilitate education and training. This is to ensure harvesters maintain the knowledge, skills,</w:t>
      </w:r>
      <w:r>
        <w:rPr>
          <w:color w:val="221F1F"/>
          <w:spacing w:val="-59"/>
        </w:rPr>
        <w:t xml:space="preserve"> </w:t>
      </w:r>
      <w:proofErr w:type="gramStart"/>
      <w:r>
        <w:rPr>
          <w:color w:val="221F1F"/>
        </w:rPr>
        <w:t>attitude</w:t>
      </w:r>
      <w:proofErr w:type="gramEnd"/>
      <w:r>
        <w:rPr>
          <w:color w:val="221F1F"/>
        </w:rPr>
        <w:t xml:space="preserve"> and behaviour required to fulfil the requirements of the National Code and perform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tasks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competently.</w:t>
      </w:r>
    </w:p>
    <w:p w14:paraId="5F2B07DA" w14:textId="77777777" w:rsidR="0021358B" w:rsidRDefault="0021358B">
      <w:pPr>
        <w:pStyle w:val="BodyText"/>
        <w:spacing w:before="8"/>
        <w:ind w:left="0"/>
        <w:rPr>
          <w:sz w:val="31"/>
        </w:rPr>
      </w:pPr>
    </w:p>
    <w:p w14:paraId="10D92BD6" w14:textId="77777777" w:rsidR="0021358B" w:rsidRDefault="00BB7DB3">
      <w:pPr>
        <w:pStyle w:val="Heading7"/>
      </w:pPr>
      <w:r>
        <w:rPr>
          <w:color w:val="221F1F"/>
        </w:rPr>
        <w:t>Performance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indicators</w:t>
      </w:r>
    </w:p>
    <w:p w14:paraId="76736AF5" w14:textId="77777777" w:rsidR="0021358B" w:rsidRDefault="00BB7DB3">
      <w:pPr>
        <w:pStyle w:val="ListParagraph"/>
        <w:numPr>
          <w:ilvl w:val="0"/>
          <w:numId w:val="16"/>
        </w:numPr>
        <w:tabs>
          <w:tab w:val="left" w:pos="1559"/>
        </w:tabs>
        <w:spacing w:before="124"/>
        <w:ind w:right="1499"/>
      </w:pPr>
      <w:r>
        <w:rPr>
          <w:color w:val="221F1F"/>
        </w:rPr>
        <w:t>Copies of the National Code and education materials are provided to all licensees and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available through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department’s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website.</w:t>
      </w:r>
    </w:p>
    <w:p w14:paraId="44DB3E60" w14:textId="77777777" w:rsidR="0021358B" w:rsidRDefault="00BB7DB3">
      <w:pPr>
        <w:pStyle w:val="ListParagraph"/>
        <w:numPr>
          <w:ilvl w:val="0"/>
          <w:numId w:val="16"/>
        </w:numPr>
        <w:tabs>
          <w:tab w:val="left" w:pos="1559"/>
        </w:tabs>
        <w:spacing w:before="60"/>
        <w:ind w:right="1548"/>
      </w:pPr>
      <w:r>
        <w:rPr>
          <w:color w:val="221F1F"/>
        </w:rPr>
        <w:t>A capacity building program to improve and maintain harvester competency,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increase voluntary compliance with licence conditions, is developed and implemented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life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plan.</w:t>
      </w:r>
    </w:p>
    <w:p w14:paraId="29F4CF01" w14:textId="77777777" w:rsidR="0021358B" w:rsidRDefault="0021358B">
      <w:pPr>
        <w:pStyle w:val="BodyText"/>
        <w:spacing w:before="2"/>
        <w:ind w:left="0"/>
        <w:rPr>
          <w:sz w:val="33"/>
        </w:rPr>
      </w:pPr>
    </w:p>
    <w:p w14:paraId="2FB622F2" w14:textId="77777777" w:rsidR="0021358B" w:rsidRDefault="00BB7DB3">
      <w:pPr>
        <w:pStyle w:val="Heading2"/>
        <w:spacing w:line="261" w:lineRule="auto"/>
        <w:ind w:right="1745"/>
      </w:pPr>
      <w:bookmarkStart w:id="15" w:name="_bookmark15"/>
      <w:bookmarkEnd w:id="15"/>
      <w:r>
        <w:rPr>
          <w:color w:val="3A5630"/>
        </w:rPr>
        <w:t>Aim 2: Ensure commercial harvest of kangaroos in New</w:t>
      </w:r>
      <w:r>
        <w:rPr>
          <w:color w:val="3A5630"/>
          <w:spacing w:val="-86"/>
        </w:rPr>
        <w:t xml:space="preserve"> </w:t>
      </w:r>
      <w:r>
        <w:rPr>
          <w:color w:val="3A5630"/>
        </w:rPr>
        <w:t>South Wale</w:t>
      </w:r>
      <w:r>
        <w:rPr>
          <w:color w:val="3A5630"/>
        </w:rPr>
        <w:t>s</w:t>
      </w:r>
      <w:r>
        <w:rPr>
          <w:color w:val="3A5630"/>
          <w:spacing w:val="-1"/>
        </w:rPr>
        <w:t xml:space="preserve"> </w:t>
      </w:r>
      <w:r>
        <w:rPr>
          <w:color w:val="3A5630"/>
        </w:rPr>
        <w:t>is</w:t>
      </w:r>
      <w:r>
        <w:rPr>
          <w:color w:val="3A5630"/>
          <w:spacing w:val="1"/>
        </w:rPr>
        <w:t xml:space="preserve"> </w:t>
      </w:r>
      <w:r>
        <w:rPr>
          <w:color w:val="3A5630"/>
        </w:rPr>
        <w:t>ecologically</w:t>
      </w:r>
      <w:r>
        <w:rPr>
          <w:color w:val="3A5630"/>
          <w:spacing w:val="1"/>
        </w:rPr>
        <w:t xml:space="preserve"> </w:t>
      </w:r>
      <w:r>
        <w:rPr>
          <w:color w:val="3A5630"/>
        </w:rPr>
        <w:t>sustainable</w:t>
      </w:r>
    </w:p>
    <w:p w14:paraId="79675F9F" w14:textId="77777777" w:rsidR="0021358B" w:rsidRDefault="00BB7DB3">
      <w:pPr>
        <w:pStyle w:val="BodyText"/>
        <w:spacing w:before="96"/>
        <w:ind w:right="1551"/>
        <w:rPr>
          <w:i/>
        </w:rPr>
      </w:pPr>
      <w:r>
        <w:rPr>
          <w:color w:val="221F1F"/>
        </w:rPr>
        <w:t xml:space="preserve">The department is responsible for protecting, </w:t>
      </w:r>
      <w:proofErr w:type="gramStart"/>
      <w:r>
        <w:rPr>
          <w:color w:val="221F1F"/>
        </w:rPr>
        <w:t>conserving</w:t>
      </w:r>
      <w:proofErr w:type="gramEnd"/>
      <w:r>
        <w:rPr>
          <w:color w:val="221F1F"/>
        </w:rPr>
        <w:t xml:space="preserve"> and managing kangaroos 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protected species under the BC Act. Ensuring the harvest does not negatively impact the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 xml:space="preserve">ecological viability of those kangaroo species covered </w:t>
      </w:r>
      <w:r>
        <w:rPr>
          <w:color w:val="221F1F"/>
        </w:rPr>
        <w:t>by the plan is a central tenet of the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NSW Kangaroo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Management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Program’s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design</w:t>
      </w:r>
      <w:r>
        <w:rPr>
          <w:i/>
          <w:color w:val="221F1F"/>
        </w:rPr>
        <w:t>.</w:t>
      </w:r>
    </w:p>
    <w:p w14:paraId="0DCC626E" w14:textId="77777777" w:rsidR="0021358B" w:rsidRDefault="00BB7DB3">
      <w:pPr>
        <w:pStyle w:val="BodyText"/>
        <w:spacing w:before="120"/>
        <w:ind w:right="1649"/>
      </w:pPr>
      <w:r>
        <w:rPr>
          <w:color w:val="221F1F"/>
        </w:rPr>
        <w:t>The department monitors kangaroo populations in New South Wales using best practice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survey methods for the terrain (Payne 2008). These population estimates are used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monitor population health, set </w:t>
      </w:r>
      <w:proofErr w:type="gramStart"/>
      <w:r>
        <w:rPr>
          <w:color w:val="221F1F"/>
        </w:rPr>
        <w:t>quotas</w:t>
      </w:r>
      <w:proofErr w:type="gramEnd"/>
      <w:r>
        <w:rPr>
          <w:color w:val="221F1F"/>
        </w:rPr>
        <w:t xml:space="preserve"> and determine if thresholds for population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management, such as reducing or suspending harvest activities, are required to support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kang</w:t>
      </w:r>
      <w:r>
        <w:rPr>
          <w:color w:val="221F1F"/>
        </w:rPr>
        <w:t>aroo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population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viability.</w:t>
      </w:r>
    </w:p>
    <w:p w14:paraId="74E8DF9D" w14:textId="77777777" w:rsidR="0021358B" w:rsidRDefault="00BB7DB3">
      <w:pPr>
        <w:pStyle w:val="BodyText"/>
        <w:spacing w:before="121"/>
        <w:ind w:right="1307"/>
      </w:pPr>
      <w:r>
        <w:rPr>
          <w:color w:val="221F1F"/>
        </w:rPr>
        <w:t>Data collected by the department shows kangaroo numbers fluctuate widely (Figures 1 and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2). These fluctuations are mostly driven by seasonal conditions with the major population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declines usually associated with dryer periods and reduced feed availability. Harvesting has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little effect on the populations. Commercial harvesting has not adversely</w:t>
      </w:r>
      <w:r>
        <w:rPr>
          <w:color w:val="221F1F"/>
        </w:rPr>
        <w:t xml:space="preserve"> impacted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population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viability.</w:t>
      </w:r>
    </w:p>
    <w:p w14:paraId="24D77915" w14:textId="77777777" w:rsidR="0021358B" w:rsidRDefault="00BB7DB3">
      <w:pPr>
        <w:pStyle w:val="BodyText"/>
        <w:spacing w:before="120"/>
        <w:ind w:right="1552"/>
      </w:pPr>
      <w:r>
        <w:rPr>
          <w:color w:val="221F1F"/>
        </w:rPr>
        <w:t>Survey methods to estimate population size have varied over time from monitoring seven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sample blocks (yellow line) to 200-metre (blue line) and 100-metre strip transects (green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line). Aerial survey methods were changed in 20</w:t>
      </w:r>
      <w:r>
        <w:rPr>
          <w:color w:val="221F1F"/>
        </w:rPr>
        <w:t>17 to mark-recapture-distance-sampling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(MRDS)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(orange line).</w:t>
      </w:r>
    </w:p>
    <w:p w14:paraId="794CD598" w14:textId="77777777" w:rsidR="0021358B" w:rsidRDefault="00BB7DB3">
      <w:pPr>
        <w:pStyle w:val="BodyText"/>
        <w:spacing w:before="121"/>
        <w:ind w:right="1380"/>
      </w:pPr>
      <w:r>
        <w:rPr>
          <w:color w:val="221F1F"/>
        </w:rPr>
        <w:t>After over 45 years of commercial harvesting in New South Wales, the four kangaroo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species available for harvest are abundant. Ecologically viable populations of each species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have been maintained</w:t>
      </w:r>
      <w:r>
        <w:rPr>
          <w:color w:val="221F1F"/>
        </w:rPr>
        <w:t xml:space="preserve"> across their range, and the management techniques used by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proven successful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45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years.</w:t>
      </w:r>
    </w:p>
    <w:p w14:paraId="13AB268D" w14:textId="77777777" w:rsidR="0021358B" w:rsidRDefault="00BB7DB3">
      <w:pPr>
        <w:pStyle w:val="BodyText"/>
        <w:spacing w:before="119"/>
        <w:ind w:right="1355"/>
      </w:pPr>
      <w:r>
        <w:rPr>
          <w:color w:val="221F1F"/>
        </w:rPr>
        <w:t>Continuing this success into the future is a fundamental objective of this plan. Management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actions and performance indicators to ensure the ongoing</w:t>
      </w:r>
      <w:r>
        <w:rPr>
          <w:color w:val="221F1F"/>
        </w:rPr>
        <w:t xml:space="preserve"> sustainable setting of harvest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quotas are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critical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importance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 explained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below.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comprehensive impact</w:t>
      </w:r>
    </w:p>
    <w:p w14:paraId="27F2AC4A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23C86E26" w14:textId="77777777" w:rsidR="0021358B" w:rsidRDefault="0021358B">
      <w:pPr>
        <w:pStyle w:val="BodyText"/>
        <w:spacing w:before="2"/>
        <w:ind w:left="0"/>
        <w:rPr>
          <w:sz w:val="27"/>
        </w:rPr>
      </w:pPr>
    </w:p>
    <w:p w14:paraId="5B36646C" w14:textId="77777777" w:rsidR="0021358B" w:rsidRDefault="00BB7DB3">
      <w:pPr>
        <w:pStyle w:val="BodyText"/>
        <w:spacing w:before="94"/>
        <w:ind w:right="1686"/>
        <w:jc w:val="both"/>
      </w:pPr>
      <w:r>
        <w:rPr>
          <w:color w:val="221F1F"/>
        </w:rPr>
        <w:t>assessment of the commercial harvest of kangaroos, on both kangaroo populations and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related habitats and ecosystems, is pr</w:t>
      </w:r>
      <w:r>
        <w:rPr>
          <w:color w:val="221F1F"/>
        </w:rPr>
        <w:t xml:space="preserve">ovided under </w:t>
      </w:r>
      <w:r>
        <w:rPr>
          <w:i/>
          <w:color w:val="221F1F"/>
        </w:rPr>
        <w:t>Threats and assessment of impacts</w:t>
      </w:r>
      <w:r>
        <w:rPr>
          <w:i/>
          <w:color w:val="221F1F"/>
          <w:spacing w:val="-59"/>
        </w:rPr>
        <w:t xml:space="preserve"> </w:t>
      </w:r>
      <w:r>
        <w:rPr>
          <w:color w:val="221F1F"/>
        </w:rPr>
        <w:t>(Appendix 2).</w:t>
      </w:r>
    </w:p>
    <w:p w14:paraId="50B75B0D" w14:textId="77777777" w:rsidR="0021358B" w:rsidRDefault="00BB7DB3">
      <w:pPr>
        <w:pStyle w:val="BodyText"/>
        <w:spacing w:before="8"/>
        <w:ind w:left="0"/>
      </w:pPr>
      <w:r>
        <w:rPr>
          <w:noProof/>
        </w:rPr>
        <w:drawing>
          <wp:anchor distT="0" distB="0" distL="0" distR="0" simplePos="0" relativeHeight="2" behindDoc="0" locked="0" layoutInCell="1" allowOverlap="1" wp14:anchorId="0BBE21BD" wp14:editId="1820FD12">
            <wp:simplePos x="0" y="0"/>
            <wp:positionH relativeFrom="page">
              <wp:posOffset>1065229</wp:posOffset>
            </wp:positionH>
            <wp:positionV relativeFrom="paragraph">
              <wp:posOffset>181427</wp:posOffset>
            </wp:positionV>
            <wp:extent cx="5493141" cy="3875246"/>
            <wp:effectExtent l="0" t="0" r="0" b="0"/>
            <wp:wrapTopAndBottom/>
            <wp:docPr id="5" name="image3.jpeg" descr="Chart, line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141" cy="3875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2CD711" w14:textId="77777777" w:rsidR="0021358B" w:rsidRDefault="0021358B">
      <w:pPr>
        <w:pStyle w:val="BodyText"/>
        <w:ind w:left="0"/>
        <w:rPr>
          <w:sz w:val="24"/>
        </w:rPr>
      </w:pPr>
    </w:p>
    <w:p w14:paraId="44437CBE" w14:textId="77777777" w:rsidR="0021358B" w:rsidRDefault="00BB7DB3">
      <w:pPr>
        <w:tabs>
          <w:tab w:val="left" w:pos="2628"/>
        </w:tabs>
        <w:ind w:left="2628" w:right="1226" w:hanging="1428"/>
        <w:rPr>
          <w:b/>
          <w:sz w:val="20"/>
        </w:rPr>
      </w:pPr>
      <w:bookmarkStart w:id="16" w:name="_bookmark16"/>
      <w:bookmarkEnd w:id="16"/>
      <w:r>
        <w:rPr>
          <w:b/>
          <w:color w:val="221F1F"/>
          <w:sz w:val="20"/>
        </w:rPr>
        <w:t>Figure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1</w:t>
      </w:r>
      <w:r>
        <w:rPr>
          <w:b/>
          <w:color w:val="221F1F"/>
          <w:sz w:val="20"/>
        </w:rPr>
        <w:tab/>
        <w:t>Fluctuation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in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kangaroo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populations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in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western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plains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of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New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South</w:t>
      </w:r>
      <w:r>
        <w:rPr>
          <w:b/>
          <w:color w:val="221F1F"/>
          <w:spacing w:val="-1"/>
          <w:sz w:val="20"/>
        </w:rPr>
        <w:t xml:space="preserve"> </w:t>
      </w:r>
      <w:r>
        <w:rPr>
          <w:b/>
          <w:color w:val="221F1F"/>
          <w:sz w:val="20"/>
        </w:rPr>
        <w:t>Wales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over</w:t>
      </w:r>
      <w:r>
        <w:rPr>
          <w:b/>
          <w:color w:val="221F1F"/>
          <w:spacing w:val="-52"/>
          <w:sz w:val="20"/>
        </w:rPr>
        <w:t xml:space="preserve"> </w:t>
      </w:r>
      <w:r>
        <w:rPr>
          <w:b/>
          <w:color w:val="221F1F"/>
          <w:sz w:val="20"/>
        </w:rPr>
        <w:t>time</w:t>
      </w:r>
    </w:p>
    <w:p w14:paraId="6C156F7F" w14:textId="77777777" w:rsidR="0021358B" w:rsidRDefault="0021358B">
      <w:pPr>
        <w:pStyle w:val="BodyText"/>
        <w:spacing w:before="4"/>
        <w:ind w:left="0"/>
        <w:rPr>
          <w:b/>
          <w:sz w:val="31"/>
        </w:rPr>
      </w:pPr>
    </w:p>
    <w:p w14:paraId="0D633940" w14:textId="77777777" w:rsidR="0021358B" w:rsidRDefault="00BB7DB3">
      <w:pPr>
        <w:ind w:left="1200" w:right="1546"/>
        <w:rPr>
          <w:sz w:val="18"/>
        </w:rPr>
      </w:pPr>
      <w:r>
        <w:rPr>
          <w:color w:val="221F1F"/>
          <w:sz w:val="18"/>
        </w:rPr>
        <w:t xml:space="preserve">Figure 1 is adapted from </w:t>
      </w:r>
      <w:proofErr w:type="spellStart"/>
      <w:r>
        <w:rPr>
          <w:color w:val="221F1F"/>
          <w:sz w:val="18"/>
        </w:rPr>
        <w:t>Lunney</w:t>
      </w:r>
      <w:proofErr w:type="spellEnd"/>
      <w:r>
        <w:rPr>
          <w:color w:val="221F1F"/>
          <w:sz w:val="18"/>
        </w:rPr>
        <w:t xml:space="preserve"> et al. (2018) and </w:t>
      </w:r>
      <w:proofErr w:type="spellStart"/>
      <w:r>
        <w:rPr>
          <w:color w:val="221F1F"/>
          <w:sz w:val="18"/>
        </w:rPr>
        <w:t>Pople</w:t>
      </w:r>
      <w:proofErr w:type="spellEnd"/>
      <w:r>
        <w:rPr>
          <w:color w:val="221F1F"/>
          <w:sz w:val="18"/>
        </w:rPr>
        <w:t xml:space="preserve"> et al. (2018). It has also been extended to include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more recent population estimates made using mark-recapture-distance-sampling methods. The graph shows</w:t>
      </w:r>
      <w:r>
        <w:rPr>
          <w:color w:val="221F1F"/>
          <w:spacing w:val="-47"/>
          <w:sz w:val="18"/>
        </w:rPr>
        <w:t xml:space="preserve"> </w:t>
      </w:r>
      <w:r>
        <w:rPr>
          <w:color w:val="221F1F"/>
          <w:sz w:val="18"/>
        </w:rPr>
        <w:t xml:space="preserve">temporal variation of kangaroo populations on </w:t>
      </w:r>
      <w:r>
        <w:rPr>
          <w:color w:val="221F1F"/>
          <w:sz w:val="18"/>
        </w:rPr>
        <w:t>the western plains of NSW. Survey methods to estimate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population size have varied over time from monitoring seven sample blocks (yellow line) to 200-metre (blue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line) and 100-metre strip transects (green line) and more recently mark-recapture-distance-samp</w:t>
      </w:r>
      <w:r>
        <w:rPr>
          <w:color w:val="221F1F"/>
          <w:sz w:val="18"/>
        </w:rPr>
        <w:t>ling (MRDS)</w:t>
      </w:r>
      <w:r>
        <w:rPr>
          <w:color w:val="221F1F"/>
          <w:spacing w:val="-47"/>
          <w:sz w:val="18"/>
        </w:rPr>
        <w:t xml:space="preserve"> </w:t>
      </w:r>
      <w:r>
        <w:rPr>
          <w:color w:val="221F1F"/>
          <w:sz w:val="18"/>
        </w:rPr>
        <w:t>(orange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dotted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line). Strip count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data has been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adjusted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as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described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 xml:space="preserve">in </w:t>
      </w:r>
      <w:proofErr w:type="spellStart"/>
      <w:r>
        <w:rPr>
          <w:color w:val="221F1F"/>
          <w:sz w:val="18"/>
        </w:rPr>
        <w:t>Pople</w:t>
      </w:r>
      <w:proofErr w:type="spellEnd"/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(2006).</w:t>
      </w:r>
    </w:p>
    <w:p w14:paraId="3298051F" w14:textId="77777777" w:rsidR="0021358B" w:rsidRDefault="0021358B">
      <w:pPr>
        <w:rPr>
          <w:sz w:val="18"/>
        </w:r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0D094AEF" w14:textId="77777777" w:rsidR="0021358B" w:rsidRDefault="0021358B">
      <w:pPr>
        <w:pStyle w:val="BodyText"/>
        <w:ind w:left="0"/>
        <w:rPr>
          <w:sz w:val="20"/>
        </w:rPr>
      </w:pPr>
    </w:p>
    <w:p w14:paraId="388C700B" w14:textId="77777777" w:rsidR="0021358B" w:rsidRDefault="0021358B">
      <w:pPr>
        <w:pStyle w:val="BodyText"/>
        <w:spacing w:before="4"/>
        <w:ind w:left="0"/>
        <w:rPr>
          <w:sz w:val="23"/>
        </w:rPr>
      </w:pPr>
    </w:p>
    <w:p w14:paraId="7EB318D4" w14:textId="77777777" w:rsidR="0021358B" w:rsidRDefault="00BB7DB3">
      <w:pPr>
        <w:pStyle w:val="BodyText"/>
        <w:ind w:left="1321"/>
        <w:rPr>
          <w:sz w:val="20"/>
        </w:rPr>
      </w:pPr>
      <w:r>
        <w:rPr>
          <w:noProof/>
          <w:sz w:val="20"/>
        </w:rPr>
        <w:drawing>
          <wp:inline distT="0" distB="0" distL="0" distR="0" wp14:anchorId="449951DD" wp14:editId="48E65936">
            <wp:extent cx="5610437" cy="4133850"/>
            <wp:effectExtent l="0" t="0" r="0" b="0"/>
            <wp:docPr id="7" name="image4.jpeg" descr="Chart, line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437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C7E1E" w14:textId="77777777" w:rsidR="0021358B" w:rsidRDefault="0021358B">
      <w:pPr>
        <w:pStyle w:val="BodyText"/>
        <w:ind w:left="0"/>
        <w:rPr>
          <w:sz w:val="13"/>
        </w:rPr>
      </w:pPr>
    </w:p>
    <w:p w14:paraId="3B0F1D8A" w14:textId="77777777" w:rsidR="0021358B" w:rsidRDefault="00BB7DB3">
      <w:pPr>
        <w:tabs>
          <w:tab w:val="left" w:pos="2628"/>
        </w:tabs>
        <w:spacing w:before="93"/>
        <w:ind w:left="2628" w:right="1549" w:hanging="1428"/>
        <w:rPr>
          <w:b/>
          <w:sz w:val="20"/>
        </w:rPr>
      </w:pPr>
      <w:bookmarkStart w:id="17" w:name="_bookmark17"/>
      <w:bookmarkEnd w:id="17"/>
      <w:r>
        <w:rPr>
          <w:b/>
          <w:color w:val="221F1F"/>
          <w:sz w:val="20"/>
        </w:rPr>
        <w:t>Figure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2</w:t>
      </w:r>
      <w:r>
        <w:rPr>
          <w:b/>
          <w:color w:val="221F1F"/>
          <w:sz w:val="20"/>
        </w:rPr>
        <w:tab/>
        <w:t>Fluctuation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in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kangaroo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populations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in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the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Northern,</w:t>
      </w:r>
      <w:r>
        <w:rPr>
          <w:b/>
          <w:color w:val="221F1F"/>
          <w:spacing w:val="-4"/>
          <w:sz w:val="20"/>
        </w:rPr>
        <w:t xml:space="preserve"> </w:t>
      </w:r>
      <w:r>
        <w:rPr>
          <w:b/>
          <w:color w:val="221F1F"/>
          <w:sz w:val="20"/>
        </w:rPr>
        <w:t>Central</w:t>
      </w:r>
      <w:r>
        <w:rPr>
          <w:b/>
          <w:color w:val="221F1F"/>
          <w:spacing w:val="-1"/>
          <w:sz w:val="20"/>
        </w:rPr>
        <w:t xml:space="preserve"> </w:t>
      </w:r>
      <w:r>
        <w:rPr>
          <w:b/>
          <w:color w:val="221F1F"/>
          <w:sz w:val="20"/>
        </w:rPr>
        <w:t>and</w:t>
      </w:r>
      <w:r>
        <w:rPr>
          <w:b/>
          <w:color w:val="221F1F"/>
          <w:spacing w:val="-3"/>
          <w:sz w:val="20"/>
        </w:rPr>
        <w:t xml:space="preserve"> </w:t>
      </w:r>
      <w:proofErr w:type="gramStart"/>
      <w:r>
        <w:rPr>
          <w:b/>
          <w:color w:val="221F1F"/>
          <w:sz w:val="20"/>
        </w:rPr>
        <w:t>South</w:t>
      </w:r>
      <w:r>
        <w:rPr>
          <w:b/>
          <w:color w:val="221F1F"/>
          <w:spacing w:val="-1"/>
          <w:sz w:val="20"/>
        </w:rPr>
        <w:t xml:space="preserve"> </w:t>
      </w:r>
      <w:r>
        <w:rPr>
          <w:b/>
          <w:color w:val="221F1F"/>
          <w:sz w:val="20"/>
        </w:rPr>
        <w:t>East</w:t>
      </w:r>
      <w:proofErr w:type="gramEnd"/>
      <w:r>
        <w:rPr>
          <w:b/>
          <w:color w:val="221F1F"/>
          <w:spacing w:val="-52"/>
          <w:sz w:val="20"/>
        </w:rPr>
        <w:t xml:space="preserve"> </w:t>
      </w:r>
      <w:r>
        <w:rPr>
          <w:b/>
          <w:color w:val="221F1F"/>
          <w:sz w:val="20"/>
        </w:rPr>
        <w:t>Tablelands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zones</w:t>
      </w:r>
      <w:r>
        <w:rPr>
          <w:b/>
          <w:color w:val="221F1F"/>
          <w:spacing w:val="-1"/>
          <w:sz w:val="20"/>
        </w:rPr>
        <w:t xml:space="preserve"> </w:t>
      </w:r>
      <w:r>
        <w:rPr>
          <w:b/>
          <w:color w:val="221F1F"/>
          <w:sz w:val="20"/>
        </w:rPr>
        <w:t>in New</w:t>
      </w:r>
      <w:r>
        <w:rPr>
          <w:b/>
          <w:color w:val="221F1F"/>
          <w:spacing w:val="2"/>
          <w:sz w:val="20"/>
        </w:rPr>
        <w:t xml:space="preserve"> </w:t>
      </w:r>
      <w:r>
        <w:rPr>
          <w:b/>
          <w:color w:val="221F1F"/>
          <w:sz w:val="20"/>
        </w:rPr>
        <w:t>South</w:t>
      </w:r>
      <w:r>
        <w:rPr>
          <w:b/>
          <w:color w:val="221F1F"/>
          <w:spacing w:val="-1"/>
          <w:sz w:val="20"/>
        </w:rPr>
        <w:t xml:space="preserve"> </w:t>
      </w:r>
      <w:r>
        <w:rPr>
          <w:b/>
          <w:color w:val="221F1F"/>
          <w:sz w:val="20"/>
        </w:rPr>
        <w:t>Wales</w:t>
      </w:r>
      <w:r>
        <w:rPr>
          <w:b/>
          <w:color w:val="221F1F"/>
          <w:spacing w:val="-1"/>
          <w:sz w:val="20"/>
        </w:rPr>
        <w:t xml:space="preserve"> </w:t>
      </w:r>
      <w:r>
        <w:rPr>
          <w:b/>
          <w:color w:val="221F1F"/>
          <w:sz w:val="20"/>
        </w:rPr>
        <w:t>over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time</w:t>
      </w:r>
    </w:p>
    <w:p w14:paraId="4DED0C67" w14:textId="77777777" w:rsidR="0021358B" w:rsidRDefault="0021358B">
      <w:pPr>
        <w:pStyle w:val="BodyText"/>
        <w:spacing w:before="4"/>
        <w:ind w:left="0"/>
        <w:rPr>
          <w:b/>
          <w:sz w:val="31"/>
        </w:rPr>
      </w:pPr>
    </w:p>
    <w:p w14:paraId="1A019A05" w14:textId="77777777" w:rsidR="0021358B" w:rsidRDefault="00BB7DB3">
      <w:pPr>
        <w:pStyle w:val="BodyText"/>
        <w:spacing w:before="1"/>
        <w:ind w:right="1253"/>
      </w:pPr>
      <w:r>
        <w:rPr>
          <w:color w:val="221F1F"/>
        </w:rPr>
        <w:t>Population thresholds were introduced in 2008 as part of previous program reviews, as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method to monitor variation in long-term average population sizes. Thresholds are reference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points used to trigger a different management action. They are used to deter</w:t>
      </w:r>
      <w:r>
        <w:rPr>
          <w:color w:val="221F1F"/>
        </w:rPr>
        <w:t>mine whether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changes to commercial harvesting quotas are necessary to conserve viable populations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kangaroos. If populations deviate below certain population sizes during estimates,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harvesting quotas for that species may be reduced or suspended until the</w:t>
      </w:r>
      <w:r>
        <w:rPr>
          <w:color w:val="221F1F"/>
        </w:rPr>
        <w:t xml:space="preserve"> population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estimates increase to acceptable levels. The use of thresholds is described in detail 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Appendix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1.</w:t>
      </w:r>
    </w:p>
    <w:p w14:paraId="4A7E7A0C" w14:textId="77777777" w:rsidR="0021358B" w:rsidRDefault="00BB7DB3">
      <w:pPr>
        <w:pStyle w:val="BodyText"/>
        <w:spacing w:before="120"/>
        <w:ind w:right="1602"/>
      </w:pPr>
      <w:r>
        <w:rPr>
          <w:color w:val="221F1F"/>
        </w:rPr>
        <w:t>Commercial harvesting of kangaroos in New South Wales is restricted to the commercial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kangaroo management zones (Figure 3). The zone-based syst</w:t>
      </w:r>
      <w:r>
        <w:rPr>
          <w:color w:val="221F1F"/>
        </w:rPr>
        <w:t>em has proven to be 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effective management tool for New South Wales, allowing quotas to be managed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strategically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thresholds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applied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response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fluctuating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population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densities.</w:t>
      </w:r>
    </w:p>
    <w:p w14:paraId="711CFC18" w14:textId="77777777" w:rsidR="0021358B" w:rsidRDefault="00BB7DB3">
      <w:pPr>
        <w:pStyle w:val="BodyText"/>
        <w:spacing w:before="121"/>
        <w:ind w:right="1197"/>
      </w:pPr>
      <w:r>
        <w:rPr>
          <w:color w:val="221F1F"/>
        </w:rPr>
        <w:t>New commercial kangaroo management zones may be opened, or zone bounda</w:t>
      </w:r>
      <w:r>
        <w:rPr>
          <w:color w:val="221F1F"/>
        </w:rPr>
        <w:t>ries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adjusted, within the life of the plan. The decision to open new areas or adjust boundaries will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have regard for any conservation risks the adjustment may pose to achieving the plan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objectives. Any new areas opened will be included in subsequent population surveys in line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 best practice survey design. The department’s website will be used to publi</w:t>
      </w:r>
      <w:r>
        <w:rPr>
          <w:color w:val="221F1F"/>
        </w:rPr>
        <w:t>sh and share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current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management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zones.</w:t>
      </w:r>
    </w:p>
    <w:p w14:paraId="0000077A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1C2B9662" w14:textId="77777777" w:rsidR="0021358B" w:rsidRDefault="0021358B">
      <w:pPr>
        <w:pStyle w:val="BodyText"/>
        <w:ind w:left="0"/>
        <w:rPr>
          <w:sz w:val="20"/>
        </w:rPr>
      </w:pPr>
    </w:p>
    <w:p w14:paraId="4F34F6E2" w14:textId="77777777" w:rsidR="0021358B" w:rsidRDefault="0021358B">
      <w:pPr>
        <w:pStyle w:val="BodyText"/>
        <w:ind w:left="0"/>
        <w:rPr>
          <w:sz w:val="20"/>
        </w:rPr>
      </w:pPr>
    </w:p>
    <w:p w14:paraId="3DF01617" w14:textId="77777777" w:rsidR="0021358B" w:rsidRDefault="0021358B">
      <w:pPr>
        <w:pStyle w:val="BodyText"/>
        <w:spacing w:before="7"/>
        <w:ind w:left="0"/>
      </w:pPr>
    </w:p>
    <w:p w14:paraId="3E8C4FF7" w14:textId="77777777" w:rsidR="0021358B" w:rsidRDefault="00BB7DB3">
      <w:pPr>
        <w:pStyle w:val="BodyText"/>
        <w:ind w:left="1932"/>
        <w:rPr>
          <w:sz w:val="20"/>
        </w:rPr>
      </w:pPr>
      <w:r>
        <w:rPr>
          <w:noProof/>
          <w:sz w:val="20"/>
        </w:rPr>
        <w:drawing>
          <wp:inline distT="0" distB="0" distL="0" distR="0" wp14:anchorId="47F942DC" wp14:editId="4086CE62">
            <wp:extent cx="5059325" cy="34533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325" cy="345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87E1" w14:textId="77777777" w:rsidR="0021358B" w:rsidRDefault="0021358B">
      <w:pPr>
        <w:pStyle w:val="BodyText"/>
        <w:ind w:left="0"/>
        <w:rPr>
          <w:sz w:val="20"/>
        </w:rPr>
      </w:pPr>
    </w:p>
    <w:p w14:paraId="053D91B7" w14:textId="77777777" w:rsidR="0021358B" w:rsidRDefault="0021358B">
      <w:pPr>
        <w:pStyle w:val="BodyText"/>
        <w:spacing w:before="6"/>
        <w:ind w:left="0"/>
        <w:rPr>
          <w:sz w:val="19"/>
        </w:rPr>
      </w:pPr>
    </w:p>
    <w:p w14:paraId="260BDE31" w14:textId="77777777" w:rsidR="0021358B" w:rsidRDefault="00BB7DB3">
      <w:pPr>
        <w:tabs>
          <w:tab w:val="left" w:pos="2628"/>
        </w:tabs>
        <w:spacing w:before="93"/>
        <w:ind w:left="1200"/>
        <w:rPr>
          <w:b/>
          <w:sz w:val="20"/>
        </w:rPr>
      </w:pPr>
      <w:bookmarkStart w:id="18" w:name="_bookmark18"/>
      <w:bookmarkEnd w:id="18"/>
      <w:r>
        <w:rPr>
          <w:b/>
          <w:color w:val="221F1F"/>
          <w:sz w:val="20"/>
        </w:rPr>
        <w:t>Figure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3</w:t>
      </w:r>
      <w:r>
        <w:rPr>
          <w:b/>
          <w:color w:val="221F1F"/>
          <w:sz w:val="20"/>
        </w:rPr>
        <w:tab/>
        <w:t>NSW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commercial</w:t>
      </w:r>
      <w:r>
        <w:rPr>
          <w:b/>
          <w:color w:val="221F1F"/>
          <w:spacing w:val="-5"/>
          <w:sz w:val="20"/>
        </w:rPr>
        <w:t xml:space="preserve"> </w:t>
      </w:r>
      <w:r>
        <w:rPr>
          <w:b/>
          <w:color w:val="221F1F"/>
          <w:sz w:val="20"/>
        </w:rPr>
        <w:t>kangaroo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management</w:t>
      </w:r>
      <w:r>
        <w:rPr>
          <w:b/>
          <w:color w:val="221F1F"/>
          <w:spacing w:val="-4"/>
          <w:sz w:val="20"/>
        </w:rPr>
        <w:t xml:space="preserve"> </w:t>
      </w:r>
      <w:r>
        <w:rPr>
          <w:b/>
          <w:color w:val="221F1F"/>
          <w:sz w:val="20"/>
        </w:rPr>
        <w:t>zones</w:t>
      </w:r>
    </w:p>
    <w:p w14:paraId="3057C6EF" w14:textId="77777777" w:rsidR="0021358B" w:rsidRDefault="0021358B">
      <w:pPr>
        <w:pStyle w:val="BodyText"/>
        <w:spacing w:before="6"/>
        <w:ind w:left="0"/>
        <w:rPr>
          <w:b/>
          <w:sz w:val="32"/>
        </w:rPr>
      </w:pPr>
    </w:p>
    <w:p w14:paraId="32777D17" w14:textId="77777777" w:rsidR="0021358B" w:rsidRDefault="00BB7DB3">
      <w:pPr>
        <w:pStyle w:val="Heading4"/>
        <w:spacing w:line="256" w:lineRule="auto"/>
        <w:ind w:right="2220"/>
      </w:pPr>
      <w:r>
        <w:rPr>
          <w:color w:val="577738"/>
        </w:rPr>
        <w:t>Action 2.1: Kangaroo population estimates are determined using</w:t>
      </w:r>
      <w:r>
        <w:rPr>
          <w:color w:val="577738"/>
          <w:spacing w:val="-71"/>
        </w:rPr>
        <w:t xml:space="preserve"> </w:t>
      </w:r>
      <w:r>
        <w:rPr>
          <w:color w:val="577738"/>
        </w:rPr>
        <w:t>scientifically rigorous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population</w:t>
      </w:r>
      <w:r>
        <w:rPr>
          <w:color w:val="577738"/>
          <w:spacing w:val="1"/>
        </w:rPr>
        <w:t xml:space="preserve"> </w:t>
      </w:r>
      <w:r>
        <w:rPr>
          <w:color w:val="577738"/>
        </w:rPr>
        <w:t>surveys</w:t>
      </w:r>
    </w:p>
    <w:p w14:paraId="2D06B306" w14:textId="77777777" w:rsidR="0021358B" w:rsidRDefault="00BB7DB3">
      <w:pPr>
        <w:pStyle w:val="BodyText"/>
        <w:spacing w:before="106"/>
        <w:ind w:right="1368"/>
      </w:pPr>
      <w:r>
        <w:rPr>
          <w:color w:val="221F1F"/>
        </w:rPr>
        <w:t>Kangaroo populations are monitored using scientifically robust and peer-reviewed methods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 xml:space="preserve">of aerial wildlife population surveying (Barker 2008; </w:t>
      </w:r>
      <w:proofErr w:type="spellStart"/>
      <w:r>
        <w:rPr>
          <w:color w:val="221F1F"/>
        </w:rPr>
        <w:t>Fewster</w:t>
      </w:r>
      <w:proofErr w:type="spellEnd"/>
      <w:r>
        <w:rPr>
          <w:color w:val="221F1F"/>
        </w:rPr>
        <w:t xml:space="preserve"> &amp; </w:t>
      </w:r>
      <w:proofErr w:type="spellStart"/>
      <w:r>
        <w:rPr>
          <w:color w:val="221F1F"/>
        </w:rPr>
        <w:t>Pople</w:t>
      </w:r>
      <w:proofErr w:type="spellEnd"/>
      <w:r>
        <w:rPr>
          <w:color w:val="221F1F"/>
        </w:rPr>
        <w:t xml:space="preserve"> 2008; Fleming &amp;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Tracey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2008;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Hone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2008;</w:t>
      </w:r>
      <w:r>
        <w:rPr>
          <w:color w:val="221F1F"/>
          <w:spacing w:val="2"/>
        </w:rPr>
        <w:t xml:space="preserve"> </w:t>
      </w:r>
      <w:proofErr w:type="spellStart"/>
      <w:r>
        <w:rPr>
          <w:color w:val="221F1F"/>
        </w:rPr>
        <w:t>Laake</w:t>
      </w:r>
      <w:proofErr w:type="spellEnd"/>
      <w:r>
        <w:rPr>
          <w:color w:val="221F1F"/>
          <w:spacing w:val="-1"/>
        </w:rPr>
        <w:t xml:space="preserve"> </w:t>
      </w:r>
      <w:r>
        <w:rPr>
          <w:color w:val="221F1F"/>
        </w:rPr>
        <w:t>et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al. 2008;</w:t>
      </w:r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Pople</w:t>
      </w:r>
      <w:proofErr w:type="spellEnd"/>
      <w:r>
        <w:rPr>
          <w:color w:val="221F1F"/>
        </w:rPr>
        <w:t xml:space="preserve"> 2008).</w:t>
      </w:r>
    </w:p>
    <w:p w14:paraId="750EB495" w14:textId="77777777" w:rsidR="0021358B" w:rsidRDefault="00BB7DB3">
      <w:pPr>
        <w:pStyle w:val="BodyText"/>
        <w:spacing w:before="121"/>
        <w:ind w:right="1355"/>
      </w:pPr>
      <w:r>
        <w:rPr>
          <w:color w:val="221F1F"/>
        </w:rPr>
        <w:t xml:space="preserve">Kangaroo populations are </w:t>
      </w:r>
      <w:r>
        <w:rPr>
          <w:color w:val="221F1F"/>
        </w:rPr>
        <w:t>currently surveyed annually on the Western Plains using fixed-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wing aircraft and triennially in tablelands areas using helicopters. Population data for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western plains and tablelands are shown in Figures 1 and 2 respectively. The methods and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frequencies</w:t>
      </w:r>
      <w:r>
        <w:rPr>
          <w:color w:val="221F1F"/>
        </w:rPr>
        <w:t xml:space="preserve"> used to survey populations are adapted to the terrain and are relative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observed and expected population variation. A full description of methods for surveying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populations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available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department’s </w:t>
      </w:r>
      <w:hyperlink r:id="rId28">
        <w:r>
          <w:rPr>
            <w:color w:val="221F1F"/>
            <w:u w:val="single" w:color="221F1F"/>
          </w:rPr>
          <w:t>kangaroo</w:t>
        </w:r>
        <w:r>
          <w:rPr>
            <w:color w:val="221F1F"/>
            <w:spacing w:val="-2"/>
            <w:u w:val="single" w:color="221F1F"/>
          </w:rPr>
          <w:t xml:space="preserve"> </w:t>
        </w:r>
        <w:r>
          <w:rPr>
            <w:color w:val="221F1F"/>
            <w:u w:val="single" w:color="221F1F"/>
          </w:rPr>
          <w:t>management</w:t>
        </w:r>
        <w:r>
          <w:rPr>
            <w:color w:val="221F1F"/>
            <w:spacing w:val="-1"/>
          </w:rPr>
          <w:t xml:space="preserve"> </w:t>
        </w:r>
      </w:hyperlink>
      <w:r>
        <w:rPr>
          <w:color w:val="221F1F"/>
        </w:rPr>
        <w:t>webpage.</w:t>
      </w:r>
    </w:p>
    <w:p w14:paraId="5032BC4D" w14:textId="77777777" w:rsidR="0021358B" w:rsidRDefault="0021358B">
      <w:pPr>
        <w:pStyle w:val="BodyText"/>
        <w:spacing w:before="4"/>
        <w:ind w:left="0"/>
        <w:rPr>
          <w:sz w:val="23"/>
        </w:rPr>
      </w:pPr>
    </w:p>
    <w:p w14:paraId="456EBFB2" w14:textId="77777777" w:rsidR="0021358B" w:rsidRDefault="00BB7DB3">
      <w:pPr>
        <w:pStyle w:val="Heading7"/>
        <w:spacing w:before="94"/>
      </w:pPr>
      <w:r>
        <w:rPr>
          <w:color w:val="221F1F"/>
        </w:rPr>
        <w:t>Performance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indicators</w:t>
      </w:r>
    </w:p>
    <w:p w14:paraId="44BCF4D1" w14:textId="77777777" w:rsidR="0021358B" w:rsidRDefault="00BB7DB3">
      <w:pPr>
        <w:pStyle w:val="ListParagraph"/>
        <w:numPr>
          <w:ilvl w:val="0"/>
          <w:numId w:val="15"/>
        </w:numPr>
        <w:tabs>
          <w:tab w:val="left" w:pos="1559"/>
        </w:tabs>
        <w:spacing w:before="124"/>
        <w:ind w:right="1572"/>
      </w:pPr>
      <w:r>
        <w:rPr>
          <w:color w:val="221F1F"/>
        </w:rPr>
        <w:t>Fixed-wing aircraft surveys are conducted annually on the inland plains during winter.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Population estimates are calculated for each inland plains commercial kangaroo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management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zone by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30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November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year.</w:t>
      </w:r>
    </w:p>
    <w:p w14:paraId="2008D802" w14:textId="77777777" w:rsidR="0021358B" w:rsidRDefault="00BB7DB3">
      <w:pPr>
        <w:pStyle w:val="ListParagraph"/>
        <w:numPr>
          <w:ilvl w:val="0"/>
          <w:numId w:val="15"/>
        </w:numPr>
        <w:tabs>
          <w:tab w:val="left" w:pos="1559"/>
        </w:tabs>
        <w:spacing w:before="62"/>
        <w:ind w:right="1377"/>
      </w:pPr>
      <w:r>
        <w:rPr>
          <w:color w:val="221F1F"/>
        </w:rPr>
        <w:t>Helicopter surveys are completed in one region a</w:t>
      </w:r>
      <w:r>
        <w:rPr>
          <w:color w:val="221F1F"/>
        </w:rPr>
        <w:t>nnually, and tableland regions 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surveyed triennially. Population estimates are calculated by 30 November in the year of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survey.</w:t>
      </w:r>
    </w:p>
    <w:p w14:paraId="0E5395A7" w14:textId="77777777" w:rsidR="0021358B" w:rsidRDefault="0021358B">
      <w:pPr>
        <w:pStyle w:val="BodyText"/>
        <w:spacing w:before="2"/>
        <w:ind w:left="0"/>
        <w:rPr>
          <w:sz w:val="32"/>
        </w:rPr>
      </w:pPr>
    </w:p>
    <w:p w14:paraId="37A0E1BD" w14:textId="77777777" w:rsidR="0021358B" w:rsidRDefault="00BB7DB3">
      <w:pPr>
        <w:pStyle w:val="Heading4"/>
        <w:spacing w:line="259" w:lineRule="auto"/>
        <w:ind w:right="1252"/>
      </w:pPr>
      <w:r>
        <w:rPr>
          <w:color w:val="577738"/>
        </w:rPr>
        <w:t>Action 2.2: Proportional commercial harvest quotas are set and reported</w:t>
      </w:r>
      <w:r>
        <w:rPr>
          <w:color w:val="577738"/>
          <w:spacing w:val="-71"/>
        </w:rPr>
        <w:t xml:space="preserve"> </w:t>
      </w:r>
      <w:r>
        <w:rPr>
          <w:color w:val="577738"/>
        </w:rPr>
        <w:t>annually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for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each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commercial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kangaroo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management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zon</w:t>
      </w:r>
      <w:r>
        <w:rPr>
          <w:color w:val="577738"/>
        </w:rPr>
        <w:t>e</w:t>
      </w:r>
    </w:p>
    <w:p w14:paraId="3200E0BC" w14:textId="77777777" w:rsidR="0021358B" w:rsidRDefault="00BB7DB3">
      <w:pPr>
        <w:pStyle w:val="BodyText"/>
        <w:spacing w:before="104"/>
        <w:ind w:right="1490"/>
      </w:pPr>
      <w:r>
        <w:rPr>
          <w:color w:val="221F1F"/>
        </w:rPr>
        <w:t>Kangaroos are permitted to be harvested on privately owned land or other lands for which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primary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purpose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that land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conservation, located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kangaroo</w:t>
      </w:r>
    </w:p>
    <w:p w14:paraId="66BA544D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1540FD2B" w14:textId="77777777" w:rsidR="0021358B" w:rsidRDefault="0021358B">
      <w:pPr>
        <w:pStyle w:val="BodyText"/>
        <w:spacing w:before="2"/>
        <w:ind w:left="0"/>
        <w:rPr>
          <w:sz w:val="27"/>
        </w:rPr>
      </w:pPr>
    </w:p>
    <w:p w14:paraId="793D2360" w14:textId="77777777" w:rsidR="0021358B" w:rsidRDefault="00BB7DB3">
      <w:pPr>
        <w:pStyle w:val="BodyText"/>
        <w:spacing w:before="94"/>
        <w:ind w:right="1319"/>
      </w:pPr>
      <w:r>
        <w:rPr>
          <w:color w:val="221F1F"/>
        </w:rPr>
        <w:t>management zones (Figure 3). Licence conditions are used to restrict harvest activities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specific species and zones for which commercial tags are issued. Landholder consent must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obtained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 harvest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kangaroos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 property.</w:t>
      </w:r>
    </w:p>
    <w:p w14:paraId="39830207" w14:textId="77777777" w:rsidR="0021358B" w:rsidRDefault="00BB7DB3">
      <w:pPr>
        <w:pStyle w:val="BodyText"/>
        <w:spacing w:before="119"/>
        <w:ind w:right="1405"/>
      </w:pPr>
      <w:r>
        <w:rPr>
          <w:color w:val="221F1F"/>
        </w:rPr>
        <w:t>Following each survey, conse</w:t>
      </w:r>
      <w:r>
        <w:rPr>
          <w:color w:val="221F1F"/>
        </w:rPr>
        <w:t>rvative proportional quotas are set per species for each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commercial kangaroo management zone. Quotas are determined in line with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precautionary principle using scientifically based and long-term population thresholds. This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method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ensures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populations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adversely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affected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harvesting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(Appendix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1).</w:t>
      </w:r>
    </w:p>
    <w:p w14:paraId="71F18C99" w14:textId="77777777" w:rsidR="0021358B" w:rsidRDefault="00BB7DB3">
      <w:pPr>
        <w:pStyle w:val="BodyText"/>
        <w:spacing w:before="121"/>
        <w:ind w:right="1257"/>
      </w:pPr>
      <w:r>
        <w:rPr>
          <w:color w:val="221F1F"/>
        </w:rPr>
        <w:t>If populations fall below set thresholds, quotas are reduced or harvesting suspended for that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species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 affected zones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allow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population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recover.</w:t>
      </w:r>
    </w:p>
    <w:p w14:paraId="5AABC36A" w14:textId="77777777" w:rsidR="0021358B" w:rsidRDefault="0021358B">
      <w:pPr>
        <w:pStyle w:val="BodyText"/>
        <w:spacing w:before="7"/>
        <w:ind w:left="0"/>
        <w:rPr>
          <w:sz w:val="31"/>
        </w:rPr>
      </w:pPr>
    </w:p>
    <w:p w14:paraId="0A74A0D6" w14:textId="77777777" w:rsidR="0021358B" w:rsidRDefault="00BB7DB3">
      <w:pPr>
        <w:pStyle w:val="Heading7"/>
      </w:pPr>
      <w:r>
        <w:rPr>
          <w:color w:val="221F1F"/>
        </w:rPr>
        <w:t>Special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quotas</w:t>
      </w:r>
    </w:p>
    <w:p w14:paraId="374AF7BA" w14:textId="77777777" w:rsidR="0021358B" w:rsidRDefault="00BB7DB3">
      <w:pPr>
        <w:pStyle w:val="BodyText"/>
        <w:spacing w:before="124"/>
        <w:ind w:right="1246"/>
      </w:pPr>
      <w:r>
        <w:rPr>
          <w:color w:val="221F1F"/>
        </w:rPr>
        <w:t>The department may consider releasing a special quota where the annual commercial quota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for a species in a commercial kangaroo management zone has been fully issued. This is not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an automatic decision. The special quota aims to minimise the number of kangar</w:t>
      </w:r>
      <w:r>
        <w:rPr>
          <w:color w:val="221F1F"/>
        </w:rPr>
        <w:t>oos shot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 non-commercial licences by allowing increased commercial use of kangaroos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would otherwise be shot and left in the field. In deciding whether to release a special quota,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the department will consult the Kangaroo Management Advisory Panel </w:t>
      </w:r>
      <w:r>
        <w:rPr>
          <w:color w:val="221F1F"/>
        </w:rPr>
        <w:t>and consider local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conditions, climatic trends, population trends and Western Lands de-stocking orders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ensure populations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remain viable with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increased harvest.</w:t>
      </w:r>
    </w:p>
    <w:p w14:paraId="520E6712" w14:textId="77777777" w:rsidR="0021358B" w:rsidRDefault="00BB7DB3">
      <w:pPr>
        <w:pStyle w:val="BodyText"/>
        <w:spacing w:before="119"/>
        <w:ind w:right="1367"/>
      </w:pPr>
      <w:r>
        <w:rPr>
          <w:color w:val="221F1F"/>
        </w:rPr>
        <w:t>When used, special quotas will be set at a maximum of 5% of the population estimate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</w:t>
      </w:r>
      <w:r>
        <w:rPr>
          <w:color w:val="221F1F"/>
        </w:rPr>
        <w:t>ch kangaroo species in any one zone, and a maximum of 1.5% of the population of each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species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across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 zones.</w:t>
      </w:r>
    </w:p>
    <w:p w14:paraId="0D9508D7" w14:textId="77777777" w:rsidR="0021358B" w:rsidRDefault="00BB7DB3">
      <w:pPr>
        <w:pStyle w:val="BodyText"/>
        <w:spacing w:before="120"/>
        <w:ind w:right="1319"/>
      </w:pPr>
      <w:r>
        <w:rPr>
          <w:color w:val="221F1F"/>
        </w:rPr>
        <w:t>Special quotas will not be allocated where the commercial harvest is reduced or suspended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due 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low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populations.</w:t>
      </w:r>
    </w:p>
    <w:p w14:paraId="2980D7C7" w14:textId="77777777" w:rsidR="0021358B" w:rsidRDefault="0021358B">
      <w:pPr>
        <w:pStyle w:val="BodyText"/>
        <w:spacing w:before="6"/>
        <w:ind w:left="0"/>
        <w:rPr>
          <w:sz w:val="31"/>
        </w:rPr>
      </w:pPr>
    </w:p>
    <w:p w14:paraId="4EE2C58F" w14:textId="77777777" w:rsidR="0021358B" w:rsidRDefault="00BB7DB3">
      <w:pPr>
        <w:pStyle w:val="Heading7"/>
      </w:pPr>
      <w:r>
        <w:rPr>
          <w:color w:val="221F1F"/>
        </w:rPr>
        <w:t>Performance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indicators</w:t>
      </w:r>
    </w:p>
    <w:p w14:paraId="6CC1D7BD" w14:textId="77777777" w:rsidR="0021358B" w:rsidRDefault="00BB7DB3">
      <w:pPr>
        <w:pStyle w:val="ListParagraph"/>
        <w:numPr>
          <w:ilvl w:val="0"/>
          <w:numId w:val="14"/>
        </w:numPr>
        <w:tabs>
          <w:tab w:val="left" w:pos="1559"/>
        </w:tabs>
        <w:spacing w:before="127"/>
        <w:ind w:right="1391"/>
      </w:pPr>
      <w:r>
        <w:rPr>
          <w:color w:val="221F1F"/>
        </w:rPr>
        <w:t>Quota r</w:t>
      </w:r>
      <w:r>
        <w:rPr>
          <w:color w:val="221F1F"/>
        </w:rPr>
        <w:t>eports are submitted to the relevant Australian Government department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published on the NSW Department of Planning, Industry and Environment website by 1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December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year.</w:t>
      </w:r>
    </w:p>
    <w:p w14:paraId="637E50DD" w14:textId="77777777" w:rsidR="0021358B" w:rsidRDefault="00BB7DB3">
      <w:pPr>
        <w:pStyle w:val="ListParagraph"/>
        <w:numPr>
          <w:ilvl w:val="0"/>
          <w:numId w:val="14"/>
        </w:numPr>
        <w:tabs>
          <w:tab w:val="left" w:pos="1559"/>
        </w:tabs>
        <w:spacing w:before="59"/>
        <w:ind w:right="1502"/>
      </w:pPr>
      <w:r>
        <w:rPr>
          <w:color w:val="221F1F"/>
        </w:rPr>
        <w:t>Annual commercial harvest quotas are set for each species and commercial kangar</w:t>
      </w:r>
      <w:r>
        <w:rPr>
          <w:color w:val="221F1F"/>
        </w:rPr>
        <w:t>oo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management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zone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harvesting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commence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January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each year.</w:t>
      </w:r>
    </w:p>
    <w:p w14:paraId="7FF11B01" w14:textId="77777777" w:rsidR="0021358B" w:rsidRDefault="00BB7DB3">
      <w:pPr>
        <w:pStyle w:val="ListParagraph"/>
        <w:numPr>
          <w:ilvl w:val="0"/>
          <w:numId w:val="14"/>
        </w:numPr>
        <w:tabs>
          <w:tab w:val="left" w:pos="1559"/>
        </w:tabs>
        <w:ind w:right="1490"/>
      </w:pPr>
      <w:r>
        <w:rPr>
          <w:color w:val="221F1F"/>
        </w:rPr>
        <w:t>Maximum harvest quotas are set at 15% of the population for eastern grey kangaroos,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 xml:space="preserve">western grey </w:t>
      </w:r>
      <w:proofErr w:type="gramStart"/>
      <w:r>
        <w:rPr>
          <w:color w:val="221F1F"/>
        </w:rPr>
        <w:t>kangaroos</w:t>
      </w:r>
      <w:proofErr w:type="gramEnd"/>
      <w:r>
        <w:rPr>
          <w:color w:val="221F1F"/>
        </w:rPr>
        <w:t xml:space="preserve"> and common wallaroos, and 17% of the population for 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kangaroos.</w:t>
      </w:r>
    </w:p>
    <w:p w14:paraId="5FA5E4B5" w14:textId="77777777" w:rsidR="0021358B" w:rsidRDefault="00BB7DB3">
      <w:pPr>
        <w:pStyle w:val="ListParagraph"/>
        <w:numPr>
          <w:ilvl w:val="0"/>
          <w:numId w:val="14"/>
        </w:numPr>
        <w:tabs>
          <w:tab w:val="left" w:pos="1559"/>
        </w:tabs>
        <w:spacing w:before="59"/>
        <w:ind w:right="1340"/>
      </w:pPr>
      <w:r>
        <w:rPr>
          <w:color w:val="221F1F"/>
        </w:rPr>
        <w:t>Quotas on populations that are between 1.5 and 2 standard deviations below their long-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term averages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calculated at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reduced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rate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10%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population.</w:t>
      </w:r>
    </w:p>
    <w:p w14:paraId="7A43CA98" w14:textId="77777777" w:rsidR="0021358B" w:rsidRDefault="00BB7DB3">
      <w:pPr>
        <w:pStyle w:val="ListParagraph"/>
        <w:numPr>
          <w:ilvl w:val="0"/>
          <w:numId w:val="14"/>
        </w:numPr>
        <w:tabs>
          <w:tab w:val="left" w:pos="1559"/>
        </w:tabs>
        <w:ind w:right="1547"/>
      </w:pPr>
      <w:r>
        <w:rPr>
          <w:color w:val="221F1F"/>
        </w:rPr>
        <w:t>Quotas</w:t>
      </w:r>
      <w:r>
        <w:rPr>
          <w:color w:val="221F1F"/>
        </w:rPr>
        <w:t xml:space="preserve"> on populations that are two or more standard deviations below their long-term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averages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suspended.</w:t>
      </w:r>
    </w:p>
    <w:p w14:paraId="15C01711" w14:textId="77777777" w:rsidR="0021358B" w:rsidRDefault="0021358B">
      <w:pPr>
        <w:pStyle w:val="BodyText"/>
        <w:spacing w:before="3"/>
        <w:ind w:left="0"/>
        <w:rPr>
          <w:sz w:val="32"/>
        </w:rPr>
      </w:pPr>
    </w:p>
    <w:p w14:paraId="0541A5BF" w14:textId="77777777" w:rsidR="0021358B" w:rsidRDefault="00BB7DB3">
      <w:pPr>
        <w:pStyle w:val="Heading4"/>
        <w:spacing w:line="259" w:lineRule="auto"/>
        <w:ind w:right="1343"/>
      </w:pPr>
      <w:r>
        <w:rPr>
          <w:color w:val="577738"/>
        </w:rPr>
        <w:t>Action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2.3: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Harvest</w:t>
      </w:r>
      <w:r>
        <w:rPr>
          <w:color w:val="577738"/>
          <w:spacing w:val="1"/>
        </w:rPr>
        <w:t xml:space="preserve"> </w:t>
      </w:r>
      <w:r>
        <w:rPr>
          <w:color w:val="577738"/>
        </w:rPr>
        <w:t>data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are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monitored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to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ensure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quotas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are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not</w:t>
      </w:r>
      <w:r>
        <w:rPr>
          <w:color w:val="577738"/>
          <w:spacing w:val="-70"/>
        </w:rPr>
        <w:t xml:space="preserve"> </w:t>
      </w:r>
      <w:r>
        <w:rPr>
          <w:color w:val="577738"/>
        </w:rPr>
        <w:t>exceeded</w:t>
      </w:r>
    </w:p>
    <w:p w14:paraId="42803733" w14:textId="77777777" w:rsidR="0021358B" w:rsidRDefault="00BB7DB3">
      <w:pPr>
        <w:pStyle w:val="BodyText"/>
        <w:spacing w:before="102"/>
        <w:ind w:right="1294"/>
      </w:pPr>
      <w:r>
        <w:rPr>
          <w:color w:val="221F1F"/>
        </w:rPr>
        <w:t>The percentage of quota harvested of each kangaroo species is monitored and reported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regularly. Monthly harvester returns data are monitored and analysed throughout species’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ranges to identify any unexplained or potentially adverse trends. This allows the </w:t>
      </w:r>
      <w:r>
        <w:rPr>
          <w:color w:val="221F1F"/>
        </w:rPr>
        <w:t>department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to adapt its management program as required to maintain ecologically viable kangaroo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populations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 relevant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zones.</w:t>
      </w:r>
    </w:p>
    <w:p w14:paraId="4BD27CD0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650B16DF" w14:textId="77777777" w:rsidR="0021358B" w:rsidRDefault="0021358B">
      <w:pPr>
        <w:pStyle w:val="BodyText"/>
        <w:spacing w:before="4"/>
        <w:ind w:left="0"/>
        <w:rPr>
          <w:sz w:val="27"/>
        </w:rPr>
      </w:pPr>
    </w:p>
    <w:p w14:paraId="757944A5" w14:textId="77777777" w:rsidR="0021358B" w:rsidRDefault="00BB7DB3">
      <w:pPr>
        <w:pStyle w:val="Heading7"/>
        <w:spacing w:before="94"/>
      </w:pPr>
      <w:r>
        <w:rPr>
          <w:color w:val="221F1F"/>
        </w:rPr>
        <w:t>Performance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indicators</w:t>
      </w:r>
    </w:p>
    <w:p w14:paraId="484B73C3" w14:textId="77777777" w:rsidR="0021358B" w:rsidRDefault="00BB7DB3">
      <w:pPr>
        <w:pStyle w:val="ListParagraph"/>
        <w:numPr>
          <w:ilvl w:val="0"/>
          <w:numId w:val="13"/>
        </w:numPr>
        <w:tabs>
          <w:tab w:val="left" w:pos="1559"/>
        </w:tabs>
        <w:spacing w:before="124"/>
        <w:ind w:hanging="359"/>
      </w:pPr>
      <w:r>
        <w:rPr>
          <w:color w:val="221F1F"/>
        </w:rPr>
        <w:t>Proportion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monthly harvester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returns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submitted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time.</w:t>
      </w:r>
    </w:p>
    <w:p w14:paraId="11A4E991" w14:textId="77777777" w:rsidR="0021358B" w:rsidRDefault="00BB7DB3">
      <w:pPr>
        <w:pStyle w:val="ListParagraph"/>
        <w:numPr>
          <w:ilvl w:val="0"/>
          <w:numId w:val="13"/>
        </w:numPr>
        <w:tabs>
          <w:tab w:val="left" w:pos="1559"/>
        </w:tabs>
        <w:ind w:hanging="359"/>
      </w:pPr>
      <w:r>
        <w:rPr>
          <w:color w:val="221F1F"/>
        </w:rPr>
        <w:t>Proportion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monthly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harvester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returns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submitted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accurately.</w:t>
      </w:r>
    </w:p>
    <w:p w14:paraId="7EA11E76" w14:textId="77777777" w:rsidR="0021358B" w:rsidRDefault="00BB7DB3">
      <w:pPr>
        <w:pStyle w:val="ListParagraph"/>
        <w:numPr>
          <w:ilvl w:val="0"/>
          <w:numId w:val="13"/>
        </w:numPr>
        <w:tabs>
          <w:tab w:val="left" w:pos="1559"/>
        </w:tabs>
        <w:spacing w:before="59"/>
        <w:ind w:right="1522"/>
      </w:pPr>
      <w:r>
        <w:rPr>
          <w:color w:val="221F1F"/>
        </w:rPr>
        <w:t>Monthly tag allocations and harvester returns analysed and published online within 14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days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end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month.</w:t>
      </w:r>
    </w:p>
    <w:p w14:paraId="061A9D51" w14:textId="77777777" w:rsidR="0021358B" w:rsidRDefault="0021358B">
      <w:pPr>
        <w:pStyle w:val="BodyText"/>
        <w:spacing w:before="5"/>
        <w:ind w:left="0"/>
        <w:rPr>
          <w:sz w:val="32"/>
        </w:rPr>
      </w:pPr>
    </w:p>
    <w:p w14:paraId="4611D70F" w14:textId="77777777" w:rsidR="0021358B" w:rsidRDefault="00BB7DB3">
      <w:pPr>
        <w:pStyle w:val="Heading4"/>
        <w:spacing w:before="1"/>
      </w:pPr>
      <w:r>
        <w:rPr>
          <w:color w:val="577738"/>
        </w:rPr>
        <w:t>Action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2.4: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Identify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any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potential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threats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to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population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health</w:t>
      </w:r>
    </w:p>
    <w:p w14:paraId="357441DA" w14:textId="77777777" w:rsidR="0021358B" w:rsidRDefault="00BB7DB3">
      <w:pPr>
        <w:pStyle w:val="BodyText"/>
        <w:spacing w:before="127"/>
        <w:ind w:right="1184"/>
      </w:pPr>
      <w:r>
        <w:rPr>
          <w:color w:val="221F1F"/>
        </w:rPr>
        <w:t xml:space="preserve">Kangaroo carcasses are examined in </w:t>
      </w:r>
      <w:r>
        <w:rPr>
          <w:color w:val="221F1F"/>
        </w:rPr>
        <w:t>processing plants by veterinarians who can identify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abnormalities. Diseased animals and any abnormalities can be traced to their origin through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tagging system and investigated. In addition, harvesters are encouraged to report 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observed abnormalities</w:t>
      </w:r>
      <w:r>
        <w:rPr>
          <w:color w:val="221F1F"/>
        </w:rPr>
        <w:t xml:space="preserve"> relating to kangaroo health or behaviour to better understand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potential threats to the kangaroo species covered by the plan and ensure populations remain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healthy.</w:t>
      </w:r>
    </w:p>
    <w:p w14:paraId="480F1526" w14:textId="77777777" w:rsidR="0021358B" w:rsidRDefault="0021358B">
      <w:pPr>
        <w:pStyle w:val="BodyText"/>
        <w:spacing w:before="8"/>
        <w:ind w:left="0"/>
        <w:rPr>
          <w:sz w:val="31"/>
        </w:rPr>
      </w:pPr>
    </w:p>
    <w:p w14:paraId="05AB1B30" w14:textId="77777777" w:rsidR="0021358B" w:rsidRDefault="00BB7DB3">
      <w:pPr>
        <w:pStyle w:val="Heading7"/>
      </w:pPr>
      <w:r>
        <w:rPr>
          <w:color w:val="221F1F"/>
        </w:rPr>
        <w:t>Performance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indicators</w:t>
      </w:r>
    </w:p>
    <w:p w14:paraId="103EC5C0" w14:textId="77777777" w:rsidR="0021358B" w:rsidRDefault="00BB7DB3">
      <w:pPr>
        <w:pStyle w:val="BodyText"/>
        <w:spacing w:before="124"/>
        <w:ind w:left="1558" w:right="1343" w:hanging="358"/>
      </w:pPr>
      <w:r>
        <w:rPr>
          <w:color w:val="221F1F"/>
        </w:rPr>
        <w:t>1.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reports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received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relating 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kangaroo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mortality events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recorded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referred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appropriate authorities.</w:t>
      </w:r>
    </w:p>
    <w:p w14:paraId="53350AE6" w14:textId="77777777" w:rsidR="0021358B" w:rsidRDefault="0021358B">
      <w:pPr>
        <w:pStyle w:val="BodyText"/>
        <w:spacing w:before="2"/>
        <w:ind w:left="0"/>
        <w:rPr>
          <w:sz w:val="33"/>
        </w:rPr>
      </w:pPr>
    </w:p>
    <w:p w14:paraId="34F00394" w14:textId="77777777" w:rsidR="0021358B" w:rsidRDefault="00BB7DB3">
      <w:pPr>
        <w:pStyle w:val="Heading2"/>
      </w:pPr>
      <w:bookmarkStart w:id="19" w:name="_bookmark19"/>
      <w:bookmarkEnd w:id="19"/>
      <w:r>
        <w:rPr>
          <w:color w:val="3A5630"/>
        </w:rPr>
        <w:t>Aim</w:t>
      </w:r>
      <w:r>
        <w:rPr>
          <w:color w:val="3A5630"/>
          <w:spacing w:val="-3"/>
        </w:rPr>
        <w:t xml:space="preserve"> </w:t>
      </w:r>
      <w:r>
        <w:rPr>
          <w:color w:val="3A5630"/>
        </w:rPr>
        <w:t>3:</w:t>
      </w:r>
      <w:r>
        <w:rPr>
          <w:color w:val="3A5630"/>
          <w:spacing w:val="-3"/>
        </w:rPr>
        <w:t xml:space="preserve"> </w:t>
      </w:r>
      <w:r>
        <w:rPr>
          <w:color w:val="3A5630"/>
        </w:rPr>
        <w:t>Be open,</w:t>
      </w:r>
      <w:r>
        <w:rPr>
          <w:color w:val="3A5630"/>
          <w:spacing w:val="-1"/>
        </w:rPr>
        <w:t xml:space="preserve"> </w:t>
      </w:r>
      <w:proofErr w:type="gramStart"/>
      <w:r>
        <w:rPr>
          <w:color w:val="3A5630"/>
        </w:rPr>
        <w:t>accountable</w:t>
      </w:r>
      <w:proofErr w:type="gramEnd"/>
      <w:r>
        <w:rPr>
          <w:color w:val="3A5630"/>
          <w:spacing w:val="-3"/>
        </w:rPr>
        <w:t xml:space="preserve"> </w:t>
      </w:r>
      <w:r>
        <w:rPr>
          <w:color w:val="3A5630"/>
        </w:rPr>
        <w:t>and</w:t>
      </w:r>
      <w:r>
        <w:rPr>
          <w:color w:val="3A5630"/>
          <w:spacing w:val="-2"/>
        </w:rPr>
        <w:t xml:space="preserve"> </w:t>
      </w:r>
      <w:r>
        <w:rPr>
          <w:color w:val="3A5630"/>
        </w:rPr>
        <w:t>transparent</w:t>
      </w:r>
    </w:p>
    <w:p w14:paraId="76C61F6D" w14:textId="77777777" w:rsidR="0021358B" w:rsidRDefault="00BB7DB3">
      <w:pPr>
        <w:pStyle w:val="BodyText"/>
        <w:spacing w:before="132"/>
        <w:ind w:right="1343"/>
      </w:pPr>
      <w:r>
        <w:rPr>
          <w:color w:val="221F1F"/>
        </w:rPr>
        <w:t>The department is committed to engaging with industry and the community to ensure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objectives of the plan are met. Industry stakeholders are consulted and kept up to date with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program developments through regular communication via email and newsletters.</w:t>
      </w:r>
      <w:r>
        <w:rPr>
          <w:color w:val="221F1F"/>
        </w:rPr>
        <w:t xml:space="preserve"> General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program information and regular reports are published on the department’s public website,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relevant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information is provided upon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request.</w:t>
      </w:r>
    </w:p>
    <w:p w14:paraId="29B0908F" w14:textId="77777777" w:rsidR="0021358B" w:rsidRDefault="00BB7DB3">
      <w:pPr>
        <w:pStyle w:val="BodyText"/>
        <w:spacing w:before="120"/>
        <w:ind w:right="1343"/>
      </w:pPr>
      <w:r>
        <w:rPr>
          <w:color w:val="221F1F"/>
        </w:rPr>
        <w:t>The department convenes a Kangaroo Management Advisory Panel (KMAP) to provide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advice on the operation of the Kangaroo Management Program. KMAP includes nominated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representatives from industry, animal welfare interest groups, Aboriginal communities,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farmer</w:t>
      </w:r>
      <w:r>
        <w:rPr>
          <w:color w:val="221F1F"/>
        </w:rPr>
        <w:t>s,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scientific</w:t>
      </w:r>
      <w:r>
        <w:rPr>
          <w:color w:val="221F1F"/>
          <w:spacing w:val="-2"/>
        </w:rPr>
        <w:t xml:space="preserve"> </w:t>
      </w:r>
      <w:proofErr w:type="gramStart"/>
      <w:r>
        <w:rPr>
          <w:color w:val="221F1F"/>
        </w:rPr>
        <w:t>community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and government.</w:t>
      </w:r>
    </w:p>
    <w:p w14:paraId="75A69071" w14:textId="77777777" w:rsidR="0021358B" w:rsidRDefault="0021358B">
      <w:pPr>
        <w:pStyle w:val="BodyText"/>
        <w:ind w:left="0"/>
        <w:rPr>
          <w:sz w:val="32"/>
        </w:rPr>
      </w:pPr>
    </w:p>
    <w:p w14:paraId="12003EBB" w14:textId="77777777" w:rsidR="0021358B" w:rsidRDefault="00BB7DB3">
      <w:pPr>
        <w:pStyle w:val="Heading4"/>
        <w:spacing w:before="1" w:line="261" w:lineRule="auto"/>
      </w:pPr>
      <w:r>
        <w:rPr>
          <w:color w:val="577738"/>
        </w:rPr>
        <w:t>Action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3.1: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Maintain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public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website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with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relevant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documents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and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current</w:t>
      </w:r>
      <w:r>
        <w:rPr>
          <w:color w:val="577738"/>
          <w:spacing w:val="-69"/>
        </w:rPr>
        <w:t xml:space="preserve"> </w:t>
      </w:r>
      <w:r>
        <w:rPr>
          <w:color w:val="577738"/>
        </w:rPr>
        <w:t>information</w:t>
      </w:r>
    </w:p>
    <w:p w14:paraId="2E735331" w14:textId="77777777" w:rsidR="0021358B" w:rsidRDefault="00BB7DB3">
      <w:pPr>
        <w:pStyle w:val="BodyText"/>
        <w:spacing w:before="99"/>
        <w:ind w:right="1344"/>
      </w:pPr>
      <w:r>
        <w:rPr>
          <w:color w:val="221F1F"/>
        </w:rPr>
        <w:t>The department is committed to open access and transparency in its decision-making. 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accordance with the </w:t>
      </w:r>
      <w:r>
        <w:rPr>
          <w:i/>
          <w:color w:val="221F1F"/>
        </w:rPr>
        <w:t>Government Information (</w:t>
      </w:r>
      <w:r>
        <w:rPr>
          <w:i/>
          <w:color w:val="221F1F"/>
        </w:rPr>
        <w:t>Public Access) Act 2009</w:t>
      </w:r>
      <w:r>
        <w:rPr>
          <w:color w:val="221F1F"/>
        </w:rPr>
        <w:t>, the department will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ensure public access to relevant documents and make its information freely available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through its website, libraries, offices or upon request, unless there is an overriding public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interest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against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release.</w:t>
      </w:r>
    </w:p>
    <w:p w14:paraId="194B4EAD" w14:textId="77777777" w:rsidR="0021358B" w:rsidRDefault="0021358B">
      <w:pPr>
        <w:pStyle w:val="BodyText"/>
        <w:spacing w:before="5"/>
        <w:ind w:left="0"/>
        <w:rPr>
          <w:sz w:val="31"/>
        </w:rPr>
      </w:pPr>
    </w:p>
    <w:p w14:paraId="79160E72" w14:textId="77777777" w:rsidR="0021358B" w:rsidRDefault="00BB7DB3">
      <w:pPr>
        <w:pStyle w:val="Heading7"/>
        <w:spacing w:before="1"/>
      </w:pPr>
      <w:r>
        <w:rPr>
          <w:color w:val="221F1F"/>
        </w:rPr>
        <w:t>P</w:t>
      </w:r>
      <w:r>
        <w:rPr>
          <w:color w:val="221F1F"/>
        </w:rPr>
        <w:t>erformance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indicators</w:t>
      </w:r>
    </w:p>
    <w:p w14:paraId="5E35362E" w14:textId="77777777" w:rsidR="0021358B" w:rsidRDefault="00BB7DB3">
      <w:pPr>
        <w:pStyle w:val="ListParagraph"/>
        <w:numPr>
          <w:ilvl w:val="0"/>
          <w:numId w:val="12"/>
        </w:numPr>
        <w:tabs>
          <w:tab w:val="left" w:pos="1559"/>
        </w:tabs>
        <w:spacing w:before="123"/>
        <w:ind w:right="1479"/>
      </w:pPr>
      <w:r>
        <w:rPr>
          <w:color w:val="221F1F"/>
        </w:rPr>
        <w:t>The following information, as a minimum, is regularly reviewed and kept current on the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Kangaroo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Management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webpages:</w:t>
      </w:r>
    </w:p>
    <w:p w14:paraId="3A6C6BD6" w14:textId="77777777" w:rsidR="0021358B" w:rsidRDefault="00BB7DB3">
      <w:pPr>
        <w:pStyle w:val="ListParagraph"/>
        <w:numPr>
          <w:ilvl w:val="1"/>
          <w:numId w:val="12"/>
        </w:numPr>
        <w:tabs>
          <w:tab w:val="left" w:pos="1921"/>
        </w:tabs>
      </w:pP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statement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reasons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harvest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 undertaken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this State</w:t>
      </w:r>
    </w:p>
    <w:p w14:paraId="6C71C482" w14:textId="77777777" w:rsidR="0021358B" w:rsidRDefault="00BB7DB3">
      <w:pPr>
        <w:pStyle w:val="ListParagraph"/>
        <w:numPr>
          <w:ilvl w:val="1"/>
          <w:numId w:val="12"/>
        </w:numPr>
        <w:tabs>
          <w:tab w:val="left" w:pos="1921"/>
        </w:tabs>
        <w:spacing w:before="59"/>
        <w:ind w:right="1773"/>
      </w:pPr>
      <w:r>
        <w:rPr>
          <w:color w:val="221F1F"/>
        </w:rPr>
        <w:t xml:space="preserve">current versions of the </w:t>
      </w:r>
      <w:r>
        <w:rPr>
          <w:i/>
          <w:color w:val="221F1F"/>
        </w:rPr>
        <w:t>NSW Commercial Kangaroo Harvest Management Plan</w:t>
      </w:r>
      <w:r>
        <w:rPr>
          <w:color w:val="221F1F"/>
        </w:rPr>
        <w:t>,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annual</w:t>
      </w:r>
      <w:r>
        <w:rPr>
          <w:color w:val="221F1F"/>
          <w:spacing w:val="-1"/>
        </w:rPr>
        <w:t xml:space="preserve"> </w:t>
      </w:r>
      <w:proofErr w:type="gramStart"/>
      <w:r>
        <w:rPr>
          <w:color w:val="221F1F"/>
        </w:rPr>
        <w:t>report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quota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report</w:t>
      </w:r>
    </w:p>
    <w:p w14:paraId="638CB246" w14:textId="77777777" w:rsidR="0021358B" w:rsidRDefault="00BB7DB3">
      <w:pPr>
        <w:pStyle w:val="ListParagraph"/>
        <w:numPr>
          <w:ilvl w:val="1"/>
          <w:numId w:val="12"/>
        </w:numPr>
        <w:tabs>
          <w:tab w:val="left" w:pos="1921"/>
        </w:tabs>
      </w:pPr>
      <w:r>
        <w:rPr>
          <w:color w:val="221F1F"/>
        </w:rPr>
        <w:t>annual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reports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quota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reports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past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five years</w:t>
      </w:r>
    </w:p>
    <w:p w14:paraId="27A01BCC" w14:textId="77777777" w:rsidR="0021358B" w:rsidRDefault="00BB7DB3">
      <w:pPr>
        <w:pStyle w:val="ListParagraph"/>
        <w:numPr>
          <w:ilvl w:val="1"/>
          <w:numId w:val="12"/>
        </w:numPr>
        <w:tabs>
          <w:tab w:val="left" w:pos="1921"/>
        </w:tabs>
      </w:pPr>
      <w:r>
        <w:rPr>
          <w:color w:val="221F1F"/>
        </w:rPr>
        <w:t>commercial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harvest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tag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allocation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reports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least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past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12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months</w:t>
      </w:r>
    </w:p>
    <w:p w14:paraId="445717F5" w14:textId="77777777" w:rsidR="0021358B" w:rsidRDefault="00BB7DB3">
      <w:pPr>
        <w:pStyle w:val="ListParagraph"/>
        <w:numPr>
          <w:ilvl w:val="1"/>
          <w:numId w:val="12"/>
        </w:numPr>
        <w:tabs>
          <w:tab w:val="left" w:pos="1921"/>
        </w:tabs>
        <w:spacing w:before="59"/>
        <w:ind w:right="1405"/>
      </w:pPr>
      <w:r>
        <w:rPr>
          <w:color w:val="221F1F"/>
        </w:rPr>
        <w:t>current licence conditions for kangaroo harvesters, kangaroo dealers and kangaroo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skin dealers</w:t>
      </w:r>
    </w:p>
    <w:p w14:paraId="5C3EEA58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74B111B9" w14:textId="77777777" w:rsidR="0021358B" w:rsidRDefault="0021358B">
      <w:pPr>
        <w:pStyle w:val="BodyText"/>
        <w:spacing w:before="2"/>
        <w:ind w:left="0"/>
        <w:rPr>
          <w:sz w:val="27"/>
        </w:rPr>
      </w:pPr>
    </w:p>
    <w:p w14:paraId="4801EBA7" w14:textId="77777777" w:rsidR="0021358B" w:rsidRDefault="00BB7DB3">
      <w:pPr>
        <w:pStyle w:val="ListParagraph"/>
        <w:numPr>
          <w:ilvl w:val="1"/>
          <w:numId w:val="12"/>
        </w:numPr>
        <w:tabs>
          <w:tab w:val="left" w:pos="1920"/>
          <w:tab w:val="left" w:pos="1921"/>
        </w:tabs>
        <w:spacing w:before="94"/>
        <w:ind w:right="1367"/>
      </w:pPr>
      <w:r>
        <w:rPr>
          <w:color w:val="221F1F"/>
        </w:rPr>
        <w:t>National Code of Practice for the Humane Shooting of Kangaroos and Wallabies for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Purposes</w:t>
      </w:r>
    </w:p>
    <w:p w14:paraId="0CBA52D8" w14:textId="77777777" w:rsidR="0021358B" w:rsidRDefault="00BB7DB3">
      <w:pPr>
        <w:pStyle w:val="ListParagraph"/>
        <w:numPr>
          <w:ilvl w:val="1"/>
          <w:numId w:val="12"/>
        </w:numPr>
        <w:tabs>
          <w:tab w:val="left" w:pos="1921"/>
        </w:tabs>
        <w:spacing w:before="60"/>
      </w:pPr>
      <w:r>
        <w:rPr>
          <w:color w:val="221F1F"/>
        </w:rPr>
        <w:t>contact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NSW Kangaroo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Management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Program.</w:t>
      </w:r>
    </w:p>
    <w:p w14:paraId="6308CE88" w14:textId="77777777" w:rsidR="0021358B" w:rsidRDefault="0021358B">
      <w:pPr>
        <w:pStyle w:val="BodyText"/>
        <w:spacing w:before="1"/>
        <w:ind w:left="0"/>
        <w:rPr>
          <w:sz w:val="32"/>
        </w:rPr>
      </w:pPr>
    </w:p>
    <w:p w14:paraId="63E81BBC" w14:textId="77777777" w:rsidR="0021358B" w:rsidRDefault="00BB7DB3">
      <w:pPr>
        <w:pStyle w:val="Heading4"/>
        <w:spacing w:before="1" w:line="259" w:lineRule="auto"/>
        <w:ind w:right="1343"/>
      </w:pPr>
      <w:r>
        <w:rPr>
          <w:color w:val="577738"/>
        </w:rPr>
        <w:t>Action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3.2: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Engage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a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Kangaroo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Management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Advisory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Panel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to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provide</w:t>
      </w:r>
      <w:r>
        <w:rPr>
          <w:color w:val="577738"/>
          <w:spacing w:val="-69"/>
        </w:rPr>
        <w:t xml:space="preserve"> </w:t>
      </w:r>
      <w:r>
        <w:rPr>
          <w:color w:val="577738"/>
        </w:rPr>
        <w:t>expert advice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on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relevant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kangaroo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management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issues</w:t>
      </w:r>
    </w:p>
    <w:p w14:paraId="5A7CDD74" w14:textId="77777777" w:rsidR="0021358B" w:rsidRDefault="00BB7DB3">
      <w:pPr>
        <w:pStyle w:val="BodyText"/>
        <w:spacing w:before="104"/>
        <w:ind w:right="1270"/>
      </w:pPr>
      <w:r>
        <w:rPr>
          <w:color w:val="221F1F"/>
        </w:rPr>
        <w:t>The KMAP, comprising representatives from relevant stakeholder groups, is appointed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 guidance on the plan's management activities to ensure kangaroo populations 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New South Wales remain ecologically viable, th</w:t>
      </w:r>
      <w:r>
        <w:rPr>
          <w:color w:val="221F1F"/>
        </w:rPr>
        <w:t>e program is ecologically sustainable,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methods of harvesting kangaroos for commercial use are in accordance with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National Code. KMAP also acts as a conduit for information exchange between the program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key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stakeholders.</w:t>
      </w:r>
    </w:p>
    <w:p w14:paraId="03488309" w14:textId="77777777" w:rsidR="0021358B" w:rsidRDefault="0021358B">
      <w:pPr>
        <w:pStyle w:val="BodyText"/>
        <w:spacing w:before="5"/>
        <w:ind w:left="0"/>
        <w:rPr>
          <w:sz w:val="31"/>
        </w:rPr>
      </w:pPr>
    </w:p>
    <w:p w14:paraId="0FD7A639" w14:textId="77777777" w:rsidR="0021358B" w:rsidRDefault="00BB7DB3">
      <w:pPr>
        <w:pStyle w:val="Heading7"/>
      </w:pPr>
      <w:r>
        <w:rPr>
          <w:color w:val="221F1F"/>
        </w:rPr>
        <w:t>Performance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indicato</w:t>
      </w:r>
      <w:r>
        <w:rPr>
          <w:color w:val="221F1F"/>
        </w:rPr>
        <w:t>rs</w:t>
      </w:r>
    </w:p>
    <w:p w14:paraId="5F1083CB" w14:textId="77777777" w:rsidR="0021358B" w:rsidRDefault="00BB7DB3">
      <w:pPr>
        <w:pStyle w:val="ListParagraph"/>
        <w:numPr>
          <w:ilvl w:val="0"/>
          <w:numId w:val="11"/>
        </w:numPr>
        <w:tabs>
          <w:tab w:val="left" w:pos="1559"/>
        </w:tabs>
        <w:spacing w:before="127"/>
        <w:ind w:right="2310"/>
      </w:pPr>
      <w:r>
        <w:rPr>
          <w:color w:val="221F1F"/>
        </w:rPr>
        <w:t>KMAP meets at least twice per year to review progress and provide advice on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implementation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review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management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plan.</w:t>
      </w:r>
    </w:p>
    <w:p w14:paraId="179CDE3D" w14:textId="77777777" w:rsidR="0021358B" w:rsidRDefault="00BB7DB3">
      <w:pPr>
        <w:pStyle w:val="ListParagraph"/>
        <w:numPr>
          <w:ilvl w:val="0"/>
          <w:numId w:val="11"/>
        </w:numPr>
        <w:tabs>
          <w:tab w:val="left" w:pos="1559"/>
        </w:tabs>
        <w:spacing w:before="58"/>
        <w:ind w:right="1807"/>
      </w:pPr>
      <w:r>
        <w:rPr>
          <w:color w:val="221F1F"/>
        </w:rPr>
        <w:t>The department provides KMAP with timely and relevant information and reports to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perform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functions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throughout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life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plan.</w:t>
      </w:r>
    </w:p>
    <w:p w14:paraId="78067551" w14:textId="77777777" w:rsidR="0021358B" w:rsidRDefault="0021358B">
      <w:pPr>
        <w:pStyle w:val="BodyText"/>
        <w:spacing w:before="5"/>
        <w:ind w:left="0"/>
        <w:rPr>
          <w:sz w:val="32"/>
        </w:rPr>
      </w:pPr>
    </w:p>
    <w:p w14:paraId="2ACF963E" w14:textId="77777777" w:rsidR="0021358B" w:rsidRDefault="00BB7DB3">
      <w:pPr>
        <w:pStyle w:val="Heading4"/>
      </w:pPr>
      <w:r>
        <w:rPr>
          <w:color w:val="577738"/>
        </w:rPr>
        <w:t>Action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3.3: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Respond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to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information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requests</w:t>
      </w:r>
    </w:p>
    <w:p w14:paraId="78C39F10" w14:textId="77777777" w:rsidR="0021358B" w:rsidRDefault="00BB7DB3">
      <w:pPr>
        <w:pStyle w:val="BodyText"/>
        <w:spacing w:before="130"/>
        <w:ind w:right="1306"/>
      </w:pPr>
      <w:r>
        <w:rPr>
          <w:color w:val="221F1F"/>
        </w:rPr>
        <w:t xml:space="preserve">The department recognises there is strong public interest in the operation </w:t>
      </w:r>
      <w:r>
        <w:rPr>
          <w:color w:val="221F1F"/>
        </w:rPr>
        <w:t>and management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of the commercial kangaroo harvest program in New South Wales. The department will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 timely and transparent information where appropriate, in line with a kangaroo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management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stakeholder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communication 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engagement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strategy.</w:t>
      </w:r>
    </w:p>
    <w:p w14:paraId="03BA2127" w14:textId="77777777" w:rsidR="0021358B" w:rsidRDefault="0021358B">
      <w:pPr>
        <w:pStyle w:val="BodyText"/>
        <w:spacing w:before="4"/>
        <w:ind w:left="0"/>
        <w:rPr>
          <w:sz w:val="31"/>
        </w:rPr>
      </w:pPr>
    </w:p>
    <w:p w14:paraId="16967DDB" w14:textId="77777777" w:rsidR="0021358B" w:rsidRDefault="00BB7DB3">
      <w:pPr>
        <w:pStyle w:val="Heading7"/>
        <w:spacing w:before="1"/>
      </w:pPr>
      <w:r>
        <w:rPr>
          <w:color w:val="221F1F"/>
        </w:rPr>
        <w:t>Performance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indicators</w:t>
      </w:r>
    </w:p>
    <w:p w14:paraId="2667063D" w14:textId="77777777" w:rsidR="0021358B" w:rsidRDefault="00BB7DB3">
      <w:pPr>
        <w:pStyle w:val="ListParagraph"/>
        <w:numPr>
          <w:ilvl w:val="0"/>
          <w:numId w:val="10"/>
        </w:numPr>
        <w:tabs>
          <w:tab w:val="left" w:pos="1559"/>
        </w:tabs>
        <w:spacing w:before="126"/>
        <w:ind w:right="1801"/>
      </w:pPr>
      <w:r>
        <w:rPr>
          <w:color w:val="221F1F"/>
        </w:rPr>
        <w:t xml:space="preserve">A stakeholder communication and engagement strategy </w:t>
      </w:r>
      <w:proofErr w:type="gramStart"/>
      <w:r>
        <w:rPr>
          <w:color w:val="221F1F"/>
        </w:rPr>
        <w:t>is</w:t>
      </w:r>
      <w:proofErr w:type="gramEnd"/>
      <w:r>
        <w:rPr>
          <w:color w:val="221F1F"/>
        </w:rPr>
        <w:t xml:space="preserve"> developed in the first 12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months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 implemented throughout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life 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plan.</w:t>
      </w:r>
    </w:p>
    <w:p w14:paraId="5967172B" w14:textId="77777777" w:rsidR="0021358B" w:rsidRDefault="00BB7DB3">
      <w:pPr>
        <w:pStyle w:val="ListParagraph"/>
        <w:numPr>
          <w:ilvl w:val="0"/>
          <w:numId w:val="10"/>
        </w:numPr>
        <w:tabs>
          <w:tab w:val="left" w:pos="1559"/>
        </w:tabs>
        <w:spacing w:before="58"/>
        <w:ind w:right="1414"/>
      </w:pPr>
      <w:r>
        <w:rPr>
          <w:color w:val="221F1F"/>
        </w:rPr>
        <w:t>Media releases on issues of interest to the community are prepared for approval by the</w:t>
      </w:r>
      <w:r>
        <w:rPr>
          <w:color w:val="221F1F"/>
          <w:spacing w:val="-59"/>
        </w:rPr>
        <w:t xml:space="preserve"> </w:t>
      </w:r>
      <w:proofErr w:type="gramStart"/>
      <w:r>
        <w:rPr>
          <w:color w:val="221F1F"/>
        </w:rPr>
        <w:t>NSW Minister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appropriate.</w:t>
      </w:r>
    </w:p>
    <w:p w14:paraId="62F0B19F" w14:textId="77777777" w:rsidR="0021358B" w:rsidRDefault="00BB7DB3">
      <w:pPr>
        <w:pStyle w:val="ListParagraph"/>
        <w:numPr>
          <w:ilvl w:val="0"/>
          <w:numId w:val="10"/>
        </w:numPr>
        <w:tabs>
          <w:tab w:val="left" w:pos="1559"/>
        </w:tabs>
        <w:ind w:hanging="359"/>
      </w:pPr>
      <w:r>
        <w:rPr>
          <w:color w:val="221F1F"/>
        </w:rPr>
        <w:t>Responses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all media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enquiries 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provided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timely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way.</w:t>
      </w:r>
    </w:p>
    <w:p w14:paraId="46DB1B45" w14:textId="77777777" w:rsidR="0021358B" w:rsidRDefault="00BB7DB3">
      <w:pPr>
        <w:pStyle w:val="ListParagraph"/>
        <w:numPr>
          <w:ilvl w:val="0"/>
          <w:numId w:val="10"/>
        </w:numPr>
        <w:tabs>
          <w:tab w:val="left" w:pos="1559"/>
        </w:tabs>
        <w:ind w:right="1221"/>
      </w:pPr>
      <w:r>
        <w:rPr>
          <w:color w:val="221F1F"/>
        </w:rPr>
        <w:t>Approved relevant departmental staff will participate in relevant interview</w:t>
      </w:r>
      <w:r>
        <w:rPr>
          <w:color w:val="221F1F"/>
        </w:rPr>
        <w:t>s with the media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upon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request.</w:t>
      </w:r>
    </w:p>
    <w:p w14:paraId="5EB1FF3B" w14:textId="77777777" w:rsidR="0021358B" w:rsidRDefault="00BB7DB3">
      <w:pPr>
        <w:pStyle w:val="ListParagraph"/>
        <w:numPr>
          <w:ilvl w:val="0"/>
          <w:numId w:val="10"/>
        </w:numPr>
        <w:tabs>
          <w:tab w:val="left" w:pos="1559"/>
        </w:tabs>
        <w:spacing w:before="58"/>
        <w:ind w:right="1320"/>
      </w:pPr>
      <w:r>
        <w:rPr>
          <w:color w:val="221F1F"/>
        </w:rPr>
        <w:t>Enquiries received will be responded to within two working days for simple requests and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28 working days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complex responses.</w:t>
      </w:r>
    </w:p>
    <w:p w14:paraId="6D995A1D" w14:textId="77777777" w:rsidR="0021358B" w:rsidRDefault="0021358B">
      <w:pPr>
        <w:pStyle w:val="BodyText"/>
        <w:spacing w:before="3"/>
        <w:ind w:left="0"/>
        <w:rPr>
          <w:sz w:val="33"/>
        </w:rPr>
      </w:pPr>
    </w:p>
    <w:p w14:paraId="2F230904" w14:textId="77777777" w:rsidR="0021358B" w:rsidRDefault="00BB7DB3">
      <w:pPr>
        <w:pStyle w:val="Heading2"/>
        <w:spacing w:line="261" w:lineRule="auto"/>
        <w:ind w:right="1888"/>
      </w:pPr>
      <w:bookmarkStart w:id="20" w:name="_bookmark20"/>
      <w:bookmarkEnd w:id="20"/>
      <w:r>
        <w:rPr>
          <w:color w:val="3A5630"/>
        </w:rPr>
        <w:t>Aim 4: Implement effective and efficient regulation and</w:t>
      </w:r>
      <w:r>
        <w:rPr>
          <w:color w:val="3A5630"/>
          <w:spacing w:val="-86"/>
        </w:rPr>
        <w:t xml:space="preserve"> </w:t>
      </w:r>
      <w:r>
        <w:rPr>
          <w:color w:val="3A5630"/>
        </w:rPr>
        <w:t>administration</w:t>
      </w:r>
    </w:p>
    <w:p w14:paraId="6E1DA94E" w14:textId="77777777" w:rsidR="0021358B" w:rsidRDefault="00BB7DB3">
      <w:pPr>
        <w:pStyle w:val="BodyText"/>
        <w:spacing w:before="98"/>
        <w:ind w:right="1294"/>
      </w:pPr>
      <w:r>
        <w:rPr>
          <w:color w:val="221F1F"/>
        </w:rPr>
        <w:t>The department manages and regulates the Kangaroo Management Program in New South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Wales through the issue of licences for commercial harvesting and dealing in kangaroos 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accordance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Act,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 xml:space="preserve">its </w:t>
      </w:r>
      <w:proofErr w:type="gramStart"/>
      <w:r>
        <w:rPr>
          <w:color w:val="221F1F"/>
        </w:rPr>
        <w:t>Regulation</w:t>
      </w:r>
      <w:proofErr w:type="gramEnd"/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National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Code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Practice.</w:t>
      </w:r>
    </w:p>
    <w:p w14:paraId="02F500CA" w14:textId="77777777" w:rsidR="0021358B" w:rsidRDefault="00BB7DB3">
      <w:pPr>
        <w:pStyle w:val="BodyText"/>
        <w:spacing w:before="120"/>
        <w:ind w:right="1392"/>
      </w:pPr>
      <w:r>
        <w:rPr>
          <w:color w:val="221F1F"/>
        </w:rPr>
        <w:t>The le</w:t>
      </w:r>
      <w:r>
        <w:rPr>
          <w:color w:val="221F1F"/>
        </w:rPr>
        <w:t>gislative basis for licensing and licensing procedures are described in the Legislative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framework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section on pages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 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11 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plan</w:t>
      </w:r>
      <w:proofErr w:type="gramEnd"/>
      <w:r>
        <w:rPr>
          <w:color w:val="221F1F"/>
        </w:rPr>
        <w:t>.</w:t>
      </w:r>
    </w:p>
    <w:p w14:paraId="0C2BE4C8" w14:textId="77777777" w:rsidR="0021358B" w:rsidRDefault="00BB7DB3">
      <w:pPr>
        <w:pStyle w:val="BodyText"/>
        <w:spacing w:before="120"/>
        <w:ind w:right="1193"/>
      </w:pPr>
      <w:r>
        <w:rPr>
          <w:color w:val="221F1F"/>
        </w:rPr>
        <w:t>Licensees must comply with licence conditions that include administrative and reporting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requirements such as tagging </w:t>
      </w:r>
      <w:r>
        <w:rPr>
          <w:color w:val="221F1F"/>
        </w:rPr>
        <w:t>procedures and the submission of activity reports (returns)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Kangaroo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Management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Program.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these processes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department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maintain</w:t>
      </w:r>
    </w:p>
    <w:p w14:paraId="0AF48442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618299E7" w14:textId="77777777" w:rsidR="0021358B" w:rsidRDefault="0021358B">
      <w:pPr>
        <w:pStyle w:val="BodyText"/>
        <w:spacing w:before="2"/>
        <w:ind w:left="0"/>
        <w:rPr>
          <w:sz w:val="27"/>
        </w:rPr>
      </w:pPr>
    </w:p>
    <w:p w14:paraId="6A571DDE" w14:textId="77777777" w:rsidR="0021358B" w:rsidRDefault="00BB7DB3">
      <w:pPr>
        <w:pStyle w:val="BodyText"/>
        <w:spacing w:before="94"/>
        <w:ind w:right="1453"/>
      </w:pPr>
      <w:r>
        <w:rPr>
          <w:color w:val="221F1F"/>
        </w:rPr>
        <w:t>viable populations of macropods throughout their ranges and regulate harvesting activities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carried 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according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National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Code 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Practice.</w:t>
      </w:r>
    </w:p>
    <w:p w14:paraId="2B21B6A0" w14:textId="77777777" w:rsidR="0021358B" w:rsidRDefault="0021358B">
      <w:pPr>
        <w:pStyle w:val="BodyText"/>
        <w:spacing w:before="2"/>
        <w:ind w:left="0"/>
        <w:rPr>
          <w:sz w:val="32"/>
        </w:rPr>
      </w:pPr>
    </w:p>
    <w:p w14:paraId="4767DDF5" w14:textId="77777777" w:rsidR="0021358B" w:rsidRDefault="00BB7DB3">
      <w:pPr>
        <w:pStyle w:val="Heading4"/>
        <w:spacing w:line="256" w:lineRule="auto"/>
        <w:ind w:right="1300"/>
        <w:jc w:val="both"/>
      </w:pPr>
      <w:r>
        <w:rPr>
          <w:color w:val="577738"/>
        </w:rPr>
        <w:t>Action 4.1: All activities relating to the commercial harvest of kangaroos</w:t>
      </w:r>
      <w:r>
        <w:rPr>
          <w:color w:val="577738"/>
          <w:spacing w:val="-71"/>
        </w:rPr>
        <w:t xml:space="preserve"> </w:t>
      </w:r>
      <w:r>
        <w:rPr>
          <w:color w:val="577738"/>
        </w:rPr>
        <w:t xml:space="preserve">in New South Wales are licensed in accordance with BC Act, </w:t>
      </w:r>
      <w:proofErr w:type="gramStart"/>
      <w:r>
        <w:rPr>
          <w:color w:val="577738"/>
        </w:rPr>
        <w:t>Regulation</w:t>
      </w:r>
      <w:proofErr w:type="gramEnd"/>
      <w:r>
        <w:rPr>
          <w:color w:val="577738"/>
          <w:spacing w:val="-70"/>
        </w:rPr>
        <w:t xml:space="preserve"> </w:t>
      </w:r>
      <w:r>
        <w:rPr>
          <w:color w:val="577738"/>
        </w:rPr>
        <w:t>and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policy</w:t>
      </w:r>
    </w:p>
    <w:p w14:paraId="76BAE4EE" w14:textId="77777777" w:rsidR="0021358B" w:rsidRDefault="00BB7DB3">
      <w:pPr>
        <w:pStyle w:val="BodyText"/>
        <w:spacing w:before="110"/>
        <w:ind w:right="1259"/>
      </w:pPr>
      <w:r>
        <w:rPr>
          <w:color w:val="221F1F"/>
        </w:rPr>
        <w:t>The BC Act sets the framework for issuing licences to harvest and deal in kangaroos in New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South Wal</w:t>
      </w:r>
      <w:r>
        <w:rPr>
          <w:color w:val="221F1F"/>
        </w:rPr>
        <w:t>es. Only people who are licensed and registered by the department with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Kangaroo Harvester Licence granted under the BC Act may harvest kangaroos and sell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carcasses. An Animal Dealer (Kangaroo) Licence holder can buy kangaroo carcasses 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commercial</w:t>
      </w:r>
      <w:r>
        <w:rPr>
          <w:color w:val="221F1F"/>
        </w:rPr>
        <w:t xml:space="preserve"> harvesters and process them for sale if they have approved registration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certifications. To buy and process kangaroo skins requires an Animal Dealer (Kangaroo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Skin) Licence.</w:t>
      </w:r>
    </w:p>
    <w:p w14:paraId="7AED71FF" w14:textId="77777777" w:rsidR="0021358B" w:rsidRDefault="00BB7DB3">
      <w:pPr>
        <w:pStyle w:val="BodyText"/>
        <w:spacing w:before="121"/>
        <w:ind w:right="1442"/>
      </w:pPr>
      <w:r>
        <w:rPr>
          <w:color w:val="221F1F"/>
        </w:rPr>
        <w:t>All licence applications under the NSW Kangaroo Management Program will be ass</w:t>
      </w:r>
      <w:r>
        <w:rPr>
          <w:color w:val="221F1F"/>
        </w:rPr>
        <w:t>essed,</w:t>
      </w:r>
      <w:r>
        <w:rPr>
          <w:color w:val="221F1F"/>
          <w:spacing w:val="-59"/>
        </w:rPr>
        <w:t xml:space="preserve"> </w:t>
      </w:r>
      <w:proofErr w:type="gramStart"/>
      <w:r>
        <w:rPr>
          <w:color w:val="221F1F"/>
        </w:rPr>
        <w:t>processed</w:t>
      </w:r>
      <w:proofErr w:type="gramEnd"/>
      <w:r>
        <w:rPr>
          <w:color w:val="221F1F"/>
        </w:rPr>
        <w:t xml:space="preserve"> and issued according to the provisions of the BC Act and Regulation. </w:t>
      </w:r>
      <w:proofErr w:type="spellStart"/>
      <w:r>
        <w:rPr>
          <w:color w:val="221F1F"/>
        </w:rPr>
        <w:t>Licensee</w:t>
      </w:r>
      <w:proofErr w:type="spellEnd"/>
      <w:r>
        <w:rPr>
          <w:color w:val="221F1F"/>
          <w:spacing w:val="-59"/>
        </w:rPr>
        <w:t xml:space="preserve"> </w:t>
      </w:r>
      <w:r>
        <w:rPr>
          <w:color w:val="221F1F"/>
        </w:rPr>
        <w:t xml:space="preserve">and registration data will be collected, </w:t>
      </w:r>
      <w:proofErr w:type="gramStart"/>
      <w:r>
        <w:rPr>
          <w:color w:val="221F1F"/>
        </w:rPr>
        <w:t>used</w:t>
      </w:r>
      <w:proofErr w:type="gramEnd"/>
      <w:r>
        <w:rPr>
          <w:color w:val="221F1F"/>
        </w:rPr>
        <w:t xml:space="preserve"> and stored according to the department’s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Privacy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Plan 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NSW</w:t>
      </w:r>
      <w:r>
        <w:rPr>
          <w:color w:val="221F1F"/>
          <w:spacing w:val="2"/>
        </w:rPr>
        <w:t xml:space="preserve"> </w:t>
      </w:r>
      <w:r>
        <w:rPr>
          <w:i/>
          <w:color w:val="221F1F"/>
        </w:rPr>
        <w:t>Privacy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Personal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Information Protection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Act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1998</w:t>
      </w:r>
      <w:r>
        <w:rPr>
          <w:color w:val="221F1F"/>
        </w:rPr>
        <w:t>.</w:t>
      </w:r>
    </w:p>
    <w:p w14:paraId="023B4771" w14:textId="77777777" w:rsidR="0021358B" w:rsidRDefault="0021358B">
      <w:pPr>
        <w:pStyle w:val="BodyText"/>
        <w:spacing w:before="4"/>
        <w:ind w:left="0"/>
        <w:rPr>
          <w:sz w:val="31"/>
        </w:rPr>
      </w:pPr>
    </w:p>
    <w:p w14:paraId="37305AA5" w14:textId="77777777" w:rsidR="0021358B" w:rsidRDefault="00BB7DB3">
      <w:pPr>
        <w:pStyle w:val="Heading7"/>
        <w:spacing w:before="1"/>
      </w:pPr>
      <w:r>
        <w:rPr>
          <w:color w:val="221F1F"/>
        </w:rPr>
        <w:t>Performance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indicators</w:t>
      </w:r>
    </w:p>
    <w:p w14:paraId="5512464E" w14:textId="77777777" w:rsidR="0021358B" w:rsidRDefault="00BB7DB3">
      <w:pPr>
        <w:pStyle w:val="ListParagraph"/>
        <w:numPr>
          <w:ilvl w:val="0"/>
          <w:numId w:val="9"/>
        </w:numPr>
        <w:tabs>
          <w:tab w:val="left" w:pos="1559"/>
        </w:tabs>
        <w:spacing w:before="126"/>
        <w:ind w:right="1697"/>
      </w:pPr>
      <w:r>
        <w:rPr>
          <w:color w:val="221F1F"/>
        </w:rPr>
        <w:t xml:space="preserve">Databases of </w:t>
      </w:r>
      <w:proofErr w:type="spellStart"/>
      <w:r>
        <w:rPr>
          <w:color w:val="221F1F"/>
        </w:rPr>
        <w:t>licensee</w:t>
      </w:r>
      <w:proofErr w:type="spellEnd"/>
      <w:r>
        <w:rPr>
          <w:color w:val="221F1F"/>
        </w:rPr>
        <w:t xml:space="preserve"> and registration information are accurate, </w:t>
      </w:r>
      <w:proofErr w:type="gramStart"/>
      <w:r>
        <w:rPr>
          <w:color w:val="221F1F"/>
        </w:rPr>
        <w:t>complete</w:t>
      </w:r>
      <w:proofErr w:type="gramEnd"/>
      <w:r>
        <w:rPr>
          <w:color w:val="221F1F"/>
        </w:rPr>
        <w:t xml:space="preserve"> and up to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date.</w:t>
      </w:r>
    </w:p>
    <w:p w14:paraId="3920116D" w14:textId="77777777" w:rsidR="0021358B" w:rsidRDefault="00BB7DB3">
      <w:pPr>
        <w:pStyle w:val="ListParagraph"/>
        <w:numPr>
          <w:ilvl w:val="0"/>
          <w:numId w:val="9"/>
        </w:numPr>
        <w:tabs>
          <w:tab w:val="left" w:pos="1559"/>
        </w:tabs>
        <w:spacing w:before="58"/>
        <w:ind w:right="1767"/>
      </w:pPr>
      <w:r>
        <w:rPr>
          <w:color w:val="221F1F"/>
        </w:rPr>
        <w:t>A sample of licences is assessed annually to confirm they are being processed and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issued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accordance with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</w:t>
      </w:r>
      <w:r>
        <w:rPr>
          <w:color w:val="221F1F"/>
        </w:rPr>
        <w:t>elevant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legislation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 departmental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policy.</w:t>
      </w:r>
    </w:p>
    <w:p w14:paraId="1E495C70" w14:textId="77777777" w:rsidR="0021358B" w:rsidRDefault="0021358B">
      <w:pPr>
        <w:pStyle w:val="BodyText"/>
        <w:spacing w:before="5"/>
        <w:ind w:left="0"/>
        <w:rPr>
          <w:sz w:val="32"/>
        </w:rPr>
      </w:pPr>
    </w:p>
    <w:p w14:paraId="7F6C065B" w14:textId="77777777" w:rsidR="0021358B" w:rsidRDefault="00BB7DB3">
      <w:pPr>
        <w:pStyle w:val="Heading4"/>
        <w:spacing w:before="1"/>
      </w:pPr>
      <w:r>
        <w:rPr>
          <w:color w:val="577738"/>
        </w:rPr>
        <w:t>Action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4.2: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Licence</w:t>
      </w:r>
      <w:r>
        <w:rPr>
          <w:color w:val="577738"/>
          <w:spacing w:val="1"/>
        </w:rPr>
        <w:t xml:space="preserve"> </w:t>
      </w:r>
      <w:r>
        <w:rPr>
          <w:color w:val="577738"/>
        </w:rPr>
        <w:t>conditions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are effectively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applied</w:t>
      </w:r>
    </w:p>
    <w:p w14:paraId="6E3CD0CF" w14:textId="77777777" w:rsidR="0021358B" w:rsidRDefault="00BB7DB3">
      <w:pPr>
        <w:pStyle w:val="BodyText"/>
        <w:spacing w:before="129"/>
        <w:ind w:right="1185"/>
      </w:pPr>
      <w:r>
        <w:rPr>
          <w:color w:val="221F1F"/>
        </w:rPr>
        <w:t>Licence conditions are the primary instrument for regulating kangaroo harvester and dealer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activity in New South Wales. Clear and concise licence condition</w:t>
      </w:r>
      <w:r>
        <w:rPr>
          <w:color w:val="221F1F"/>
        </w:rPr>
        <w:t>s that are well-understood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by licence holders are important for effective regulation of the Kangaroo Management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Program. Promoting a high level of voluntary compliance and ensuring licence conditions are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enforceable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work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together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effective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application 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licence conditions.</w:t>
      </w:r>
    </w:p>
    <w:p w14:paraId="2E2389DD" w14:textId="77777777" w:rsidR="0021358B" w:rsidRDefault="0021358B">
      <w:pPr>
        <w:pStyle w:val="BodyText"/>
        <w:spacing w:before="7"/>
        <w:ind w:left="0"/>
        <w:rPr>
          <w:sz w:val="31"/>
        </w:rPr>
      </w:pPr>
    </w:p>
    <w:p w14:paraId="246CB615" w14:textId="77777777" w:rsidR="0021358B" w:rsidRDefault="00BB7DB3">
      <w:pPr>
        <w:pStyle w:val="Heading7"/>
      </w:pPr>
      <w:r>
        <w:rPr>
          <w:color w:val="221F1F"/>
        </w:rPr>
        <w:t>Performance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indicators</w:t>
      </w:r>
    </w:p>
    <w:p w14:paraId="79921273" w14:textId="77777777" w:rsidR="0021358B" w:rsidRDefault="00BB7DB3">
      <w:pPr>
        <w:pStyle w:val="ListParagraph"/>
        <w:numPr>
          <w:ilvl w:val="0"/>
          <w:numId w:val="8"/>
        </w:numPr>
        <w:tabs>
          <w:tab w:val="left" w:pos="1559"/>
        </w:tabs>
        <w:spacing w:before="124"/>
        <w:ind w:hanging="359"/>
      </w:pPr>
      <w:r>
        <w:rPr>
          <w:color w:val="221F1F"/>
        </w:rPr>
        <w:t>Licence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reviewed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biennially.</w:t>
      </w:r>
    </w:p>
    <w:p w14:paraId="73DAC946" w14:textId="77777777" w:rsidR="0021358B" w:rsidRDefault="00BB7DB3">
      <w:pPr>
        <w:pStyle w:val="ListParagraph"/>
        <w:numPr>
          <w:ilvl w:val="0"/>
          <w:numId w:val="8"/>
        </w:numPr>
        <w:tabs>
          <w:tab w:val="left" w:pos="1559"/>
        </w:tabs>
        <w:spacing w:before="59"/>
        <w:ind w:right="1620"/>
      </w:pPr>
      <w:r>
        <w:rPr>
          <w:color w:val="221F1F"/>
        </w:rPr>
        <w:t>Licensees are advised</w:t>
      </w:r>
      <w:r>
        <w:rPr>
          <w:color w:val="221F1F"/>
        </w:rPr>
        <w:t xml:space="preserve"> of changes to licence conditions in writing within 7 days of the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changes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taking effect.</w:t>
      </w:r>
    </w:p>
    <w:p w14:paraId="2B687A3E" w14:textId="77777777" w:rsidR="0021358B" w:rsidRDefault="00BB7DB3">
      <w:pPr>
        <w:pStyle w:val="ListParagraph"/>
        <w:numPr>
          <w:ilvl w:val="0"/>
          <w:numId w:val="8"/>
        </w:numPr>
        <w:tabs>
          <w:tab w:val="left" w:pos="1559"/>
        </w:tabs>
        <w:spacing w:before="60"/>
        <w:ind w:right="2247"/>
      </w:pPr>
      <w:r>
        <w:rPr>
          <w:color w:val="221F1F"/>
        </w:rPr>
        <w:t>Advisory materials to explain changes to licence conditions are developed and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distributed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notification of change.</w:t>
      </w:r>
    </w:p>
    <w:p w14:paraId="62266115" w14:textId="77777777" w:rsidR="0021358B" w:rsidRDefault="0021358B">
      <w:pPr>
        <w:pStyle w:val="BodyText"/>
        <w:spacing w:before="3"/>
        <w:ind w:left="0"/>
        <w:rPr>
          <w:sz w:val="32"/>
        </w:rPr>
      </w:pPr>
    </w:p>
    <w:p w14:paraId="7567442F" w14:textId="77777777" w:rsidR="0021358B" w:rsidRDefault="00BB7DB3">
      <w:pPr>
        <w:pStyle w:val="Heading4"/>
        <w:spacing w:line="259" w:lineRule="auto"/>
        <w:ind w:right="1258"/>
      </w:pPr>
      <w:r>
        <w:rPr>
          <w:color w:val="577738"/>
        </w:rPr>
        <w:t>Action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4.3: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Tagging,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landholder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consent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and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reporting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processes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enable</w:t>
      </w:r>
      <w:r>
        <w:rPr>
          <w:color w:val="577738"/>
          <w:spacing w:val="-70"/>
        </w:rPr>
        <w:t xml:space="preserve"> </w:t>
      </w:r>
      <w:r>
        <w:rPr>
          <w:color w:val="577738"/>
        </w:rPr>
        <w:t>program accountability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and</w:t>
      </w:r>
      <w:r>
        <w:rPr>
          <w:color w:val="577738"/>
          <w:spacing w:val="1"/>
        </w:rPr>
        <w:t xml:space="preserve"> </w:t>
      </w:r>
      <w:r>
        <w:rPr>
          <w:color w:val="577738"/>
        </w:rPr>
        <w:t>compliance</w:t>
      </w:r>
    </w:p>
    <w:p w14:paraId="15AFABF3" w14:textId="77777777" w:rsidR="0021358B" w:rsidRDefault="00BB7DB3">
      <w:pPr>
        <w:pStyle w:val="BodyText"/>
        <w:spacing w:before="105"/>
        <w:ind w:right="1270"/>
      </w:pPr>
      <w:r>
        <w:rPr>
          <w:color w:val="221F1F"/>
        </w:rPr>
        <w:t>Licensees apply for commercial tags to harvest specific kangaroo species in a stated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commercial harvest zone. The quantity of tags allocated depends on the number of species,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available</w:t>
      </w:r>
      <w:r>
        <w:rPr>
          <w:color w:val="221F1F"/>
          <w:spacing w:val="-1"/>
        </w:rPr>
        <w:t xml:space="preserve"> </w:t>
      </w:r>
      <w:proofErr w:type="gramStart"/>
      <w:r>
        <w:rPr>
          <w:color w:val="221F1F"/>
        </w:rPr>
        <w:t>quota</w:t>
      </w:r>
      <w:proofErr w:type="gramEnd"/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number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hectares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available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harvester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zone.</w:t>
      </w:r>
    </w:p>
    <w:p w14:paraId="0F6439E9" w14:textId="77777777" w:rsidR="0021358B" w:rsidRDefault="00BB7DB3">
      <w:pPr>
        <w:pStyle w:val="BodyText"/>
        <w:ind w:right="1649"/>
      </w:pPr>
      <w:r>
        <w:rPr>
          <w:color w:val="221F1F"/>
        </w:rPr>
        <w:t>Available hectares for harvesters are determined by the size of the properties within that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zone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harvester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obtained landholder consent.</w:t>
      </w:r>
    </w:p>
    <w:p w14:paraId="130E4EB4" w14:textId="77777777" w:rsidR="0021358B" w:rsidRDefault="00BB7DB3">
      <w:pPr>
        <w:pStyle w:val="BodyText"/>
        <w:spacing w:before="120"/>
        <w:ind w:right="1209"/>
      </w:pPr>
      <w:r>
        <w:rPr>
          <w:color w:val="221F1F"/>
        </w:rPr>
        <w:t>The requirement for licensed harvesters to obtain landholder consent before undertaking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harvest activities on a property helps to provide safeguards for tracking biosecurity and other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issues and improves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accountability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compliance.</w:t>
      </w:r>
    </w:p>
    <w:p w14:paraId="26EE0591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14584BAB" w14:textId="77777777" w:rsidR="0021358B" w:rsidRDefault="0021358B">
      <w:pPr>
        <w:pStyle w:val="BodyText"/>
        <w:spacing w:before="2"/>
        <w:ind w:left="0"/>
        <w:rPr>
          <w:sz w:val="27"/>
        </w:rPr>
      </w:pPr>
    </w:p>
    <w:p w14:paraId="1A5B973F" w14:textId="77777777" w:rsidR="0021358B" w:rsidRDefault="00BB7DB3">
      <w:pPr>
        <w:pStyle w:val="BodyText"/>
        <w:spacing w:before="94"/>
        <w:ind w:right="1393"/>
      </w:pPr>
      <w:r>
        <w:rPr>
          <w:color w:val="221F1F"/>
        </w:rPr>
        <w:t>All kangaroos harvested must have a carcass tag fitted at the time of harvest. Each tag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uniquely numbered according to the harvesting year, colour-coded to the species,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registered to a zone and harvester. This tag must not be remo</w:t>
      </w:r>
      <w:r>
        <w:rPr>
          <w:color w:val="221F1F"/>
        </w:rPr>
        <w:t>ved until immediately before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 xml:space="preserve">processing the skin. This ensures traceability of carcasses back to the harvester, </w:t>
      </w:r>
      <w:proofErr w:type="gramStart"/>
      <w:r>
        <w:rPr>
          <w:color w:val="221F1F"/>
        </w:rPr>
        <w:t>zone</w:t>
      </w:r>
      <w:proofErr w:type="gramEnd"/>
      <w:r>
        <w:rPr>
          <w:color w:val="221F1F"/>
        </w:rPr>
        <w:t xml:space="preserve"> and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property where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were harvested.</w:t>
      </w:r>
    </w:p>
    <w:p w14:paraId="46C6013C" w14:textId="77777777" w:rsidR="0021358B" w:rsidRDefault="00BB7DB3">
      <w:pPr>
        <w:pStyle w:val="BodyText"/>
        <w:spacing w:before="119"/>
        <w:ind w:right="1209"/>
      </w:pPr>
      <w:r>
        <w:rPr>
          <w:color w:val="221F1F"/>
        </w:rPr>
        <w:t>Combined with compulsory reporting, these processes underpin the regulation of quotas and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ensure ka</w:t>
      </w:r>
      <w:r>
        <w:rPr>
          <w:color w:val="221F1F"/>
        </w:rPr>
        <w:t>ngaroo populations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harvested beyond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available quota.</w:t>
      </w:r>
    </w:p>
    <w:p w14:paraId="352A413A" w14:textId="77777777" w:rsidR="0021358B" w:rsidRDefault="00BB7DB3">
      <w:pPr>
        <w:pStyle w:val="BodyText"/>
        <w:spacing w:before="121"/>
        <w:ind w:right="1197"/>
      </w:pPr>
      <w:r>
        <w:rPr>
          <w:color w:val="221F1F"/>
        </w:rPr>
        <w:t>There are opportunities to achieve greater utility from the current tagging and reporting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system. Opportunities to automate systems to monitor carcass consignments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transportation, for example</w:t>
      </w:r>
      <w:r>
        <w:rPr>
          <w:color w:val="221F1F"/>
        </w:rPr>
        <w:t>, will be investigated where available. Challenges include different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reception of mobile phone networks across New South Wales in remote locations, system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disruptions and maintenance. If innovations arise, costs and benefits to the program will 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assessed</w:t>
      </w:r>
      <w:r>
        <w:rPr>
          <w:color w:val="221F1F"/>
        </w:rPr>
        <w:t>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systems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will 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trialled,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 efficacy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tested.</w:t>
      </w:r>
    </w:p>
    <w:p w14:paraId="31150D29" w14:textId="77777777" w:rsidR="0021358B" w:rsidRDefault="0021358B">
      <w:pPr>
        <w:pStyle w:val="BodyText"/>
        <w:spacing w:before="5"/>
        <w:ind w:left="0"/>
        <w:rPr>
          <w:sz w:val="31"/>
        </w:rPr>
      </w:pPr>
    </w:p>
    <w:p w14:paraId="0FA6B57D" w14:textId="77777777" w:rsidR="0021358B" w:rsidRDefault="00BB7DB3">
      <w:pPr>
        <w:pStyle w:val="Heading7"/>
      </w:pPr>
      <w:r>
        <w:rPr>
          <w:color w:val="221F1F"/>
        </w:rPr>
        <w:t>Performance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indicators</w:t>
      </w:r>
    </w:p>
    <w:p w14:paraId="098D3CDA" w14:textId="77777777" w:rsidR="0021358B" w:rsidRDefault="00BB7DB3">
      <w:pPr>
        <w:pStyle w:val="BodyText"/>
        <w:spacing w:before="127"/>
        <w:ind w:left="1558" w:right="1343" w:hanging="358"/>
      </w:pPr>
      <w:r>
        <w:rPr>
          <w:color w:val="221F1F"/>
        </w:rPr>
        <w:t>1.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Opportunities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improve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carcass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traceability, compliance,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accuracy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utility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evaluated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when available.</w:t>
      </w:r>
    </w:p>
    <w:p w14:paraId="0A6432C4" w14:textId="77777777" w:rsidR="0021358B" w:rsidRDefault="0021358B">
      <w:pPr>
        <w:pStyle w:val="BodyText"/>
        <w:spacing w:before="11"/>
        <w:ind w:left="0"/>
        <w:rPr>
          <w:sz w:val="32"/>
        </w:rPr>
      </w:pPr>
    </w:p>
    <w:p w14:paraId="40FC4C30" w14:textId="77777777" w:rsidR="0021358B" w:rsidRDefault="00BB7DB3">
      <w:pPr>
        <w:pStyle w:val="Heading2"/>
        <w:spacing w:line="261" w:lineRule="auto"/>
        <w:ind w:right="2902"/>
      </w:pPr>
      <w:bookmarkStart w:id="21" w:name="_bookmark21"/>
      <w:bookmarkEnd w:id="21"/>
      <w:r>
        <w:rPr>
          <w:color w:val="3A5630"/>
        </w:rPr>
        <w:t xml:space="preserve">Aim 5: Effectively promote, </w:t>
      </w:r>
      <w:proofErr w:type="gramStart"/>
      <w:r>
        <w:rPr>
          <w:color w:val="3A5630"/>
        </w:rPr>
        <w:t>monitor</w:t>
      </w:r>
      <w:proofErr w:type="gramEnd"/>
      <w:r>
        <w:rPr>
          <w:color w:val="3A5630"/>
        </w:rPr>
        <w:t xml:space="preserve"> and enforce</w:t>
      </w:r>
      <w:r>
        <w:rPr>
          <w:color w:val="3A5630"/>
          <w:spacing w:val="-86"/>
        </w:rPr>
        <w:t xml:space="preserve"> </w:t>
      </w:r>
      <w:r>
        <w:rPr>
          <w:color w:val="3A5630"/>
        </w:rPr>
        <w:t>compliance</w:t>
      </w:r>
    </w:p>
    <w:p w14:paraId="2A03B61D" w14:textId="77777777" w:rsidR="0021358B" w:rsidRDefault="00BB7DB3">
      <w:pPr>
        <w:pStyle w:val="BodyText"/>
        <w:spacing w:before="98"/>
        <w:ind w:right="1294"/>
      </w:pPr>
      <w:r>
        <w:rPr>
          <w:color w:val="221F1F"/>
        </w:rPr>
        <w:t>The compliance program for commercial kangaroo harvesting aims to encourage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enforce adherence to the law. An array of strategies and tools are used by the department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 compliance teams, inclu</w:t>
      </w:r>
      <w:r>
        <w:rPr>
          <w:color w:val="221F1F"/>
        </w:rPr>
        <w:t>ding engagement and education, clearly communicated licence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conditions and standards, monitoring and auditing programs, targeted investigations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intelligence,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 taking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appropriate enforcement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action.</w:t>
      </w:r>
    </w:p>
    <w:p w14:paraId="6B6E46DB" w14:textId="77777777" w:rsidR="0021358B" w:rsidRDefault="00BB7DB3">
      <w:pPr>
        <w:pStyle w:val="BodyText"/>
        <w:spacing w:before="120"/>
        <w:ind w:right="1279"/>
      </w:pPr>
      <w:r>
        <w:rPr>
          <w:color w:val="221F1F"/>
        </w:rPr>
        <w:t>A risk-based approach is used to identify t</w:t>
      </w:r>
      <w:r>
        <w:rPr>
          <w:color w:val="221F1F"/>
        </w:rPr>
        <w:t>he highest compliance priorities, such as non-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head-shot carcasses and matters where proactive compliance activity is most likely to 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measurable outcomes. The department escalates its response according to the seriousness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breach.</w:t>
      </w:r>
    </w:p>
    <w:p w14:paraId="00A134FA" w14:textId="77777777" w:rsidR="0021358B" w:rsidRDefault="0021358B">
      <w:pPr>
        <w:pStyle w:val="BodyText"/>
        <w:spacing w:before="2"/>
        <w:ind w:left="0"/>
        <w:rPr>
          <w:sz w:val="32"/>
        </w:rPr>
      </w:pPr>
    </w:p>
    <w:p w14:paraId="437A0036" w14:textId="77777777" w:rsidR="0021358B" w:rsidRDefault="00BB7DB3">
      <w:pPr>
        <w:pStyle w:val="Heading4"/>
        <w:spacing w:line="259" w:lineRule="auto"/>
        <w:ind w:right="1252"/>
      </w:pPr>
      <w:r>
        <w:rPr>
          <w:color w:val="577738"/>
        </w:rPr>
        <w:t>Action 5.1: De</w:t>
      </w:r>
      <w:r>
        <w:rPr>
          <w:color w:val="577738"/>
        </w:rPr>
        <w:t>velop and implement a kangaroo management compliance</w:t>
      </w:r>
      <w:r>
        <w:rPr>
          <w:color w:val="577738"/>
          <w:spacing w:val="-71"/>
        </w:rPr>
        <w:t xml:space="preserve"> </w:t>
      </w:r>
      <w:r>
        <w:rPr>
          <w:color w:val="577738"/>
        </w:rPr>
        <w:t>strategy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and</w:t>
      </w:r>
      <w:r>
        <w:rPr>
          <w:color w:val="577738"/>
          <w:spacing w:val="1"/>
        </w:rPr>
        <w:t xml:space="preserve"> </w:t>
      </w:r>
      <w:r>
        <w:rPr>
          <w:color w:val="577738"/>
        </w:rPr>
        <w:t>annual</w:t>
      </w:r>
      <w:r>
        <w:rPr>
          <w:color w:val="577738"/>
          <w:spacing w:val="1"/>
        </w:rPr>
        <w:t xml:space="preserve"> </w:t>
      </w:r>
      <w:r>
        <w:rPr>
          <w:color w:val="577738"/>
        </w:rPr>
        <w:t>action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plan</w:t>
      </w:r>
    </w:p>
    <w:p w14:paraId="3A66E399" w14:textId="77777777" w:rsidR="0021358B" w:rsidRDefault="00BB7DB3">
      <w:pPr>
        <w:pStyle w:val="BodyText"/>
        <w:spacing w:before="104"/>
        <w:ind w:right="1306"/>
      </w:pPr>
      <w:r>
        <w:rPr>
          <w:color w:val="221F1F"/>
        </w:rPr>
        <w:t>The development of a specific compliance strategy for commercial kangaroo harvest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management provides a framework for a consistent risk-based approach to compliance and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enforcement activities and set minimum standards for regular compliance activities such 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investigations, </w:t>
      </w:r>
      <w:proofErr w:type="gramStart"/>
      <w:r>
        <w:rPr>
          <w:color w:val="221F1F"/>
        </w:rPr>
        <w:t>inspections</w:t>
      </w:r>
      <w:proofErr w:type="gramEnd"/>
      <w:r>
        <w:rPr>
          <w:color w:val="221F1F"/>
        </w:rPr>
        <w:t xml:space="preserve"> and audits to ensure the Kangaroo Management Progr</w:t>
      </w:r>
      <w:r>
        <w:rPr>
          <w:color w:val="221F1F"/>
        </w:rPr>
        <w:t>am meets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its regulatory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obligations.</w:t>
      </w:r>
    </w:p>
    <w:p w14:paraId="18362A91" w14:textId="77777777" w:rsidR="0021358B" w:rsidRDefault="00BB7DB3">
      <w:pPr>
        <w:pStyle w:val="BodyText"/>
        <w:spacing w:before="120"/>
        <w:ind w:right="1209"/>
      </w:pPr>
      <w:r>
        <w:rPr>
          <w:color w:val="221F1F"/>
        </w:rPr>
        <w:t>An annual action plan will be used to prioritise activities to continually improve and deliver an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effective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efficient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compliance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program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kangaroo harvest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management.</w:t>
      </w:r>
    </w:p>
    <w:p w14:paraId="710BC92D" w14:textId="77777777" w:rsidR="0021358B" w:rsidRDefault="0021358B">
      <w:pPr>
        <w:pStyle w:val="BodyText"/>
        <w:spacing w:before="7"/>
        <w:ind w:left="0"/>
        <w:rPr>
          <w:sz w:val="31"/>
        </w:rPr>
      </w:pPr>
    </w:p>
    <w:p w14:paraId="6C31AEA5" w14:textId="77777777" w:rsidR="0021358B" w:rsidRDefault="00BB7DB3">
      <w:pPr>
        <w:pStyle w:val="Heading7"/>
      </w:pPr>
      <w:r>
        <w:rPr>
          <w:color w:val="221F1F"/>
        </w:rPr>
        <w:t>Performance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indicators</w:t>
      </w:r>
    </w:p>
    <w:p w14:paraId="4905CDFA" w14:textId="77777777" w:rsidR="0021358B" w:rsidRDefault="00BB7DB3">
      <w:pPr>
        <w:pStyle w:val="BodyText"/>
        <w:spacing w:before="124"/>
        <w:ind w:left="1558" w:right="1417" w:hanging="358"/>
      </w:pPr>
      <w:r>
        <w:rPr>
          <w:color w:val="221F1F"/>
        </w:rPr>
        <w:t>1.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Annual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review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prioritisation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compliance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enforcement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focus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areas that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respond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 current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risks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 trends 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industry.</w:t>
      </w:r>
    </w:p>
    <w:p w14:paraId="7EBBC828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04FAACA8" w14:textId="77777777" w:rsidR="0021358B" w:rsidRDefault="0021358B">
      <w:pPr>
        <w:pStyle w:val="BodyText"/>
        <w:spacing w:before="4"/>
        <w:ind w:left="0"/>
        <w:rPr>
          <w:sz w:val="28"/>
        </w:rPr>
      </w:pPr>
    </w:p>
    <w:p w14:paraId="1FBE61E7" w14:textId="77777777" w:rsidR="0021358B" w:rsidRDefault="00BB7DB3">
      <w:pPr>
        <w:pStyle w:val="Heading4"/>
        <w:spacing w:before="91" w:line="259" w:lineRule="auto"/>
        <w:ind w:right="2163"/>
      </w:pPr>
      <w:r>
        <w:rPr>
          <w:color w:val="577738"/>
        </w:rPr>
        <w:t>Action 5.2: Regular and opportunistic monitoring of licensees for</w:t>
      </w:r>
      <w:r>
        <w:rPr>
          <w:color w:val="577738"/>
          <w:spacing w:val="-71"/>
        </w:rPr>
        <w:t xml:space="preserve"> </w:t>
      </w:r>
      <w:r>
        <w:rPr>
          <w:color w:val="577738"/>
        </w:rPr>
        <w:t>compliance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with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licence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conditions and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legislation</w:t>
      </w:r>
    </w:p>
    <w:p w14:paraId="65BEAF96" w14:textId="77777777" w:rsidR="0021358B" w:rsidRDefault="00BB7DB3">
      <w:pPr>
        <w:pStyle w:val="BodyText"/>
        <w:spacing w:before="104"/>
        <w:ind w:right="1307"/>
      </w:pPr>
      <w:r>
        <w:rPr>
          <w:color w:val="221F1F"/>
        </w:rPr>
        <w:t>The department recognises the need for an agile approach to monitoring compliance.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remain equitable and to meet its goal of humane harve</w:t>
      </w:r>
      <w:r>
        <w:rPr>
          <w:color w:val="221F1F"/>
        </w:rPr>
        <w:t>sting practices and viable kangaroo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populations, compliance requires transparent, effective monitoring processes and reporting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systems. Opportunistic, </w:t>
      </w:r>
      <w:proofErr w:type="gramStart"/>
      <w:r>
        <w:rPr>
          <w:color w:val="221F1F"/>
        </w:rPr>
        <w:t>random</w:t>
      </w:r>
      <w:proofErr w:type="gramEnd"/>
      <w:r>
        <w:rPr>
          <w:color w:val="221F1F"/>
        </w:rPr>
        <w:t xml:space="preserve"> and targeted inspections of carcasses, harvesters, chiller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premises and processing works are compl</w:t>
      </w:r>
      <w:r>
        <w:rPr>
          <w:color w:val="221F1F"/>
        </w:rPr>
        <w:t>eted in response to gathered intelligence or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substantiate evidence of reported breaches. Inspections may include, but are not limited to,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monitoring for non-head-shot kangaroos, underweight carcasses, valid and correctly affixed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tags, untagged kangaroos</w:t>
      </w:r>
      <w:r>
        <w:rPr>
          <w:color w:val="221F1F"/>
        </w:rPr>
        <w:t>, and correct display of registration information and certificates on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vehicles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 chiller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premises.</w:t>
      </w:r>
    </w:p>
    <w:p w14:paraId="5F62F112" w14:textId="77777777" w:rsidR="0021358B" w:rsidRDefault="0021358B">
      <w:pPr>
        <w:pStyle w:val="BodyText"/>
        <w:spacing w:before="5"/>
        <w:ind w:left="0"/>
        <w:rPr>
          <w:sz w:val="31"/>
        </w:rPr>
      </w:pPr>
    </w:p>
    <w:p w14:paraId="71C728BC" w14:textId="77777777" w:rsidR="0021358B" w:rsidRDefault="00BB7DB3">
      <w:pPr>
        <w:pStyle w:val="Heading7"/>
        <w:jc w:val="both"/>
      </w:pPr>
      <w:r>
        <w:rPr>
          <w:color w:val="221F1F"/>
        </w:rPr>
        <w:t>Performance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indicators</w:t>
      </w:r>
    </w:p>
    <w:p w14:paraId="0072B567" w14:textId="77777777" w:rsidR="0021358B" w:rsidRDefault="00BB7DB3">
      <w:pPr>
        <w:pStyle w:val="ListParagraph"/>
        <w:numPr>
          <w:ilvl w:val="0"/>
          <w:numId w:val="7"/>
        </w:numPr>
        <w:tabs>
          <w:tab w:val="left" w:pos="1559"/>
        </w:tabs>
        <w:spacing w:before="126"/>
        <w:ind w:right="1223"/>
        <w:jc w:val="both"/>
      </w:pPr>
      <w:r>
        <w:rPr>
          <w:color w:val="221F1F"/>
        </w:rPr>
        <w:t>Chiller premises and processing works (kangaroo carcasses and skins) are inspected on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average a minimum of 1.5 times per year to ensure compliance with NSW legislation and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licence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conditions.</w:t>
      </w:r>
    </w:p>
    <w:p w14:paraId="4BA5E2B2" w14:textId="77777777" w:rsidR="0021358B" w:rsidRDefault="00BB7DB3">
      <w:pPr>
        <w:pStyle w:val="ListParagraph"/>
        <w:numPr>
          <w:ilvl w:val="0"/>
          <w:numId w:val="7"/>
        </w:numPr>
        <w:tabs>
          <w:tab w:val="left" w:pos="1559"/>
        </w:tabs>
        <w:spacing w:before="60"/>
        <w:ind w:right="1440"/>
      </w:pPr>
      <w:r>
        <w:rPr>
          <w:color w:val="221F1F"/>
        </w:rPr>
        <w:t>At least 0.5% of carcasses are inspected each year for signs of unlicensed activities,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breaches of licence conditions and other evidence contrary to the program’s objectives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 humane 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sustainable harvest.</w:t>
      </w:r>
    </w:p>
    <w:p w14:paraId="35F69BEF" w14:textId="77777777" w:rsidR="0021358B" w:rsidRDefault="0021358B">
      <w:pPr>
        <w:pStyle w:val="BodyText"/>
        <w:spacing w:before="4"/>
        <w:ind w:left="0"/>
        <w:rPr>
          <w:sz w:val="32"/>
        </w:rPr>
      </w:pPr>
    </w:p>
    <w:p w14:paraId="50C8F9E3" w14:textId="77777777" w:rsidR="0021358B" w:rsidRDefault="00BB7DB3">
      <w:pPr>
        <w:pStyle w:val="Heading4"/>
      </w:pPr>
      <w:r>
        <w:rPr>
          <w:color w:val="577738"/>
        </w:rPr>
        <w:t>Action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5.3: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Investigation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of and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appropriat</w:t>
      </w:r>
      <w:r>
        <w:rPr>
          <w:color w:val="577738"/>
        </w:rPr>
        <w:t>e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response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to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non-compliance</w:t>
      </w:r>
    </w:p>
    <w:p w14:paraId="4927600B" w14:textId="77777777" w:rsidR="0021358B" w:rsidRDefault="00BB7DB3">
      <w:pPr>
        <w:pStyle w:val="BodyText"/>
        <w:spacing w:before="128"/>
        <w:ind w:right="1393"/>
      </w:pPr>
      <w:r>
        <w:rPr>
          <w:color w:val="221F1F"/>
        </w:rPr>
        <w:t>Compliance officers will follow up all reports of non-compliance and will actively investigate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those that present the greatest risk, according to the risk analysis framework described 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department’s</w:t>
      </w:r>
      <w:r>
        <w:rPr>
          <w:color w:val="221F1F"/>
          <w:spacing w:val="-1"/>
        </w:rPr>
        <w:t xml:space="preserve"> </w:t>
      </w:r>
      <w:hyperlink r:id="rId29">
        <w:r>
          <w:rPr>
            <w:color w:val="221F1F"/>
            <w:u w:val="single" w:color="221F1F"/>
          </w:rPr>
          <w:t>Compliance Policy</w:t>
        </w:r>
      </w:hyperlink>
      <w:r>
        <w:rPr>
          <w:color w:val="221F1F"/>
        </w:rPr>
        <w:t>.</w:t>
      </w:r>
    </w:p>
    <w:p w14:paraId="069C5307" w14:textId="77777777" w:rsidR="0021358B" w:rsidRDefault="0021358B">
      <w:pPr>
        <w:pStyle w:val="BodyText"/>
        <w:spacing w:before="6"/>
        <w:ind w:left="0"/>
        <w:rPr>
          <w:sz w:val="23"/>
        </w:rPr>
      </w:pPr>
    </w:p>
    <w:p w14:paraId="3629DC88" w14:textId="77777777" w:rsidR="0021358B" w:rsidRDefault="00BB7DB3">
      <w:pPr>
        <w:pStyle w:val="Heading7"/>
        <w:spacing w:before="94"/>
      </w:pPr>
      <w:r>
        <w:rPr>
          <w:color w:val="221F1F"/>
        </w:rPr>
        <w:t>Performance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indicators</w:t>
      </w:r>
    </w:p>
    <w:p w14:paraId="7EFE0E97" w14:textId="77777777" w:rsidR="0021358B" w:rsidRDefault="00BB7DB3">
      <w:pPr>
        <w:pStyle w:val="BodyText"/>
        <w:spacing w:before="123"/>
        <w:ind w:left="1558" w:right="1487" w:hanging="358"/>
      </w:pPr>
      <w:r>
        <w:rPr>
          <w:color w:val="221F1F"/>
        </w:rPr>
        <w:t>1.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 reports of unauthorised activities and activities in breach of licence conditions 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submitted to relevant compliance teams. Compliance teams may impose enforcement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actions such as issue of verbal cautions, written warnings or infringement notices, and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prosecution or revocation of licences and registrations in accordance with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departmen</w:t>
      </w:r>
      <w:r>
        <w:rPr>
          <w:color w:val="221F1F"/>
        </w:rPr>
        <w:t>t’s</w:t>
      </w:r>
      <w:r>
        <w:rPr>
          <w:color w:val="221F1F"/>
          <w:spacing w:val="-2"/>
        </w:rPr>
        <w:t xml:space="preserve"> </w:t>
      </w:r>
      <w:hyperlink r:id="rId30">
        <w:r>
          <w:rPr>
            <w:color w:val="221F1F"/>
            <w:u w:val="single" w:color="221F1F"/>
          </w:rPr>
          <w:t>Compliance Policy</w:t>
        </w:r>
        <w:r>
          <w:rPr>
            <w:color w:val="221F1F"/>
            <w:spacing w:val="1"/>
          </w:rPr>
          <w:t xml:space="preserve"> </w:t>
        </w:r>
      </w:hyperlink>
      <w:r>
        <w:rPr>
          <w:color w:val="221F1F"/>
        </w:rPr>
        <w:t xml:space="preserve">and </w:t>
      </w:r>
      <w:hyperlink r:id="rId31">
        <w:r>
          <w:rPr>
            <w:color w:val="221F1F"/>
            <w:u w:val="single" w:color="221F1F"/>
          </w:rPr>
          <w:t>Prosecu</w:t>
        </w:r>
        <w:r>
          <w:rPr>
            <w:color w:val="221F1F"/>
            <w:u w:val="single" w:color="221F1F"/>
          </w:rPr>
          <w:t>tion</w:t>
        </w:r>
        <w:r>
          <w:rPr>
            <w:color w:val="221F1F"/>
            <w:spacing w:val="-3"/>
            <w:u w:val="single" w:color="221F1F"/>
          </w:rPr>
          <w:t xml:space="preserve"> </w:t>
        </w:r>
        <w:r>
          <w:rPr>
            <w:color w:val="221F1F"/>
            <w:u w:val="single" w:color="221F1F"/>
          </w:rPr>
          <w:t>Guidelines</w:t>
        </w:r>
      </w:hyperlink>
      <w:r>
        <w:rPr>
          <w:color w:val="221F1F"/>
        </w:rPr>
        <w:t>.</w:t>
      </w:r>
    </w:p>
    <w:p w14:paraId="7382B81B" w14:textId="77777777" w:rsidR="0021358B" w:rsidRDefault="0021358B">
      <w:pPr>
        <w:pStyle w:val="BodyText"/>
        <w:spacing w:before="7"/>
        <w:ind w:left="0"/>
        <w:rPr>
          <w:sz w:val="24"/>
        </w:rPr>
      </w:pPr>
    </w:p>
    <w:p w14:paraId="78DDCA62" w14:textId="77777777" w:rsidR="0021358B" w:rsidRDefault="00BB7DB3">
      <w:pPr>
        <w:pStyle w:val="Heading4"/>
        <w:spacing w:before="91"/>
      </w:pPr>
      <w:r>
        <w:rPr>
          <w:color w:val="577738"/>
        </w:rPr>
        <w:t>Action</w:t>
      </w:r>
      <w:r>
        <w:rPr>
          <w:color w:val="577738"/>
          <w:spacing w:val="-4"/>
        </w:rPr>
        <w:t xml:space="preserve"> </w:t>
      </w:r>
      <w:r>
        <w:rPr>
          <w:color w:val="577738"/>
        </w:rPr>
        <w:t>5.4: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A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collaborative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approach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to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compliance</w:t>
      </w:r>
    </w:p>
    <w:p w14:paraId="6FAA0510" w14:textId="77777777" w:rsidR="0021358B" w:rsidRDefault="00BB7DB3">
      <w:pPr>
        <w:pStyle w:val="BodyText"/>
        <w:spacing w:before="127"/>
        <w:ind w:right="1404"/>
      </w:pPr>
      <w:r>
        <w:rPr>
          <w:color w:val="221F1F"/>
        </w:rPr>
        <w:t>The department has strong working relationships with regulatory partners, including NSW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Food Authority, Department of Primary Industries Game Licensing Unit, NSW Police </w:t>
      </w:r>
      <w:proofErr w:type="gramStart"/>
      <w:r>
        <w:rPr>
          <w:color w:val="221F1F"/>
        </w:rPr>
        <w:t>Force</w:t>
      </w:r>
      <w:proofErr w:type="gramEnd"/>
      <w:r>
        <w:rPr>
          <w:color w:val="221F1F"/>
          <w:spacing w:val="-59"/>
        </w:rPr>
        <w:t xml:space="preserve"> </w:t>
      </w:r>
      <w:r>
        <w:rPr>
          <w:color w:val="221F1F"/>
        </w:rPr>
        <w:t>and intersta</w:t>
      </w:r>
      <w:r>
        <w:rPr>
          <w:color w:val="221F1F"/>
        </w:rPr>
        <w:t>te agencies responsible for commercial kangaroo management. Formal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agreements with partner agencies facilitate information sharing, joint investigations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reporting of evidence of non-compliance found during regulatory inspections. These formal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agreement</w:t>
      </w:r>
      <w:r>
        <w:rPr>
          <w:color w:val="221F1F"/>
        </w:rPr>
        <w:t>s ensure intelligence is available to appropriate agencies, enhancing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monitoring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enforcement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non-compliance.</w:t>
      </w:r>
    </w:p>
    <w:p w14:paraId="68913391" w14:textId="77777777" w:rsidR="0021358B" w:rsidRDefault="0021358B">
      <w:pPr>
        <w:pStyle w:val="BodyText"/>
        <w:spacing w:before="6"/>
        <w:ind w:left="0"/>
        <w:rPr>
          <w:sz w:val="31"/>
        </w:rPr>
      </w:pPr>
    </w:p>
    <w:p w14:paraId="25742C27" w14:textId="77777777" w:rsidR="0021358B" w:rsidRDefault="00BB7DB3">
      <w:pPr>
        <w:pStyle w:val="Heading7"/>
      </w:pPr>
      <w:r>
        <w:rPr>
          <w:color w:val="221F1F"/>
        </w:rPr>
        <w:t>Performance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indicators</w:t>
      </w:r>
    </w:p>
    <w:p w14:paraId="74CE8BE9" w14:textId="77777777" w:rsidR="0021358B" w:rsidRDefault="00BB7DB3">
      <w:pPr>
        <w:pStyle w:val="BodyText"/>
        <w:spacing w:before="127"/>
        <w:ind w:left="1558" w:right="1343" w:hanging="358"/>
      </w:pPr>
      <w:r>
        <w:rPr>
          <w:color w:val="221F1F"/>
        </w:rPr>
        <w:t>1.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Review and establish formal agreements with other New South Wales and cross-border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agencies to develop collaborative approaches, establish cross-authorisation and share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intelligence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 information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leads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improved compliance.</w:t>
      </w:r>
    </w:p>
    <w:p w14:paraId="32DA6F3E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00EA7246" w14:textId="77777777" w:rsidR="0021358B" w:rsidRDefault="0021358B">
      <w:pPr>
        <w:pStyle w:val="BodyText"/>
        <w:spacing w:before="5"/>
        <w:ind w:left="0"/>
        <w:rPr>
          <w:sz w:val="29"/>
        </w:rPr>
      </w:pPr>
    </w:p>
    <w:p w14:paraId="3D2E8540" w14:textId="77777777" w:rsidR="0021358B" w:rsidRDefault="00BB7DB3">
      <w:pPr>
        <w:pStyle w:val="Heading2"/>
        <w:spacing w:before="89"/>
      </w:pPr>
      <w:bookmarkStart w:id="22" w:name="_bookmark22"/>
      <w:bookmarkEnd w:id="22"/>
      <w:r>
        <w:rPr>
          <w:color w:val="3A5630"/>
        </w:rPr>
        <w:t>Aim</w:t>
      </w:r>
      <w:r>
        <w:rPr>
          <w:color w:val="3A5630"/>
          <w:spacing w:val="-3"/>
        </w:rPr>
        <w:t xml:space="preserve"> </w:t>
      </w:r>
      <w:r>
        <w:rPr>
          <w:color w:val="3A5630"/>
        </w:rPr>
        <w:t>6:</w:t>
      </w:r>
      <w:r>
        <w:rPr>
          <w:color w:val="3A5630"/>
          <w:spacing w:val="-3"/>
        </w:rPr>
        <w:t xml:space="preserve"> </w:t>
      </w:r>
      <w:r>
        <w:rPr>
          <w:color w:val="3A5630"/>
        </w:rPr>
        <w:t>Facilitate</w:t>
      </w:r>
      <w:r>
        <w:rPr>
          <w:color w:val="3A5630"/>
          <w:spacing w:val="1"/>
        </w:rPr>
        <w:t xml:space="preserve"> </w:t>
      </w:r>
      <w:r>
        <w:rPr>
          <w:color w:val="3A5630"/>
        </w:rPr>
        <w:t>adaptive</w:t>
      </w:r>
      <w:r>
        <w:rPr>
          <w:color w:val="3A5630"/>
          <w:spacing w:val="-1"/>
        </w:rPr>
        <w:t xml:space="preserve"> </w:t>
      </w:r>
      <w:r>
        <w:rPr>
          <w:color w:val="3A5630"/>
        </w:rPr>
        <w:t>management</w:t>
      </w:r>
      <w:r>
        <w:rPr>
          <w:color w:val="3A5630"/>
          <w:spacing w:val="-3"/>
        </w:rPr>
        <w:t xml:space="preserve"> </w:t>
      </w:r>
      <w:r>
        <w:rPr>
          <w:color w:val="3A5630"/>
        </w:rPr>
        <w:t>and</w:t>
      </w:r>
      <w:r>
        <w:rPr>
          <w:color w:val="3A5630"/>
          <w:spacing w:val="-4"/>
        </w:rPr>
        <w:t xml:space="preserve"> </w:t>
      </w:r>
      <w:r>
        <w:rPr>
          <w:color w:val="3A5630"/>
        </w:rPr>
        <w:t>research</w:t>
      </w:r>
    </w:p>
    <w:p w14:paraId="3CBACD54" w14:textId="77777777" w:rsidR="0021358B" w:rsidRDefault="00BB7DB3">
      <w:pPr>
        <w:pStyle w:val="BodyText"/>
        <w:spacing w:before="131"/>
        <w:ind w:right="1392"/>
      </w:pPr>
      <w:r>
        <w:rPr>
          <w:color w:val="221F1F"/>
        </w:rPr>
        <w:t>The department proactively seeks and applies the best available science to improve its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management approach and outcomes. Opportunities for research may help build our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understanding of adaptive management a</w:t>
      </w:r>
      <w:r>
        <w:rPr>
          <w:color w:val="221F1F"/>
        </w:rPr>
        <w:t>nd population dynamics, improve animal welfare,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increase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compliance.</w:t>
      </w:r>
    </w:p>
    <w:p w14:paraId="6563F617" w14:textId="77777777" w:rsidR="0021358B" w:rsidRDefault="00BB7DB3">
      <w:pPr>
        <w:pStyle w:val="BodyText"/>
        <w:spacing w:before="119"/>
        <w:ind w:right="1270"/>
      </w:pPr>
      <w:r>
        <w:rPr>
          <w:color w:val="221F1F"/>
        </w:rPr>
        <w:t>General ecology of kangaroo populations is well-documented, as are kangaroo biology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genetics (Appendix 2). More research on movement ecology, impacts to population ecology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 xml:space="preserve">during </w:t>
      </w:r>
      <w:r>
        <w:rPr>
          <w:color w:val="221F1F"/>
        </w:rPr>
        <w:t>droughts and floods, triggers of population decline, natural mortality and reproduction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rates will provide greater confidence and certainty to apply adaptive management actions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managing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populations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different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climatic and other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scenarios.</w:t>
      </w:r>
    </w:p>
    <w:p w14:paraId="46E4C3BF" w14:textId="77777777" w:rsidR="0021358B" w:rsidRDefault="0021358B">
      <w:pPr>
        <w:pStyle w:val="BodyText"/>
        <w:spacing w:before="3"/>
        <w:ind w:left="0"/>
        <w:rPr>
          <w:sz w:val="32"/>
        </w:rPr>
      </w:pPr>
    </w:p>
    <w:p w14:paraId="513645BC" w14:textId="77777777" w:rsidR="0021358B" w:rsidRDefault="00BB7DB3">
      <w:pPr>
        <w:pStyle w:val="Heading4"/>
        <w:spacing w:line="259" w:lineRule="auto"/>
        <w:ind w:right="1343"/>
      </w:pPr>
      <w:r>
        <w:rPr>
          <w:color w:val="577738"/>
        </w:rPr>
        <w:t>Action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6.1: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Foster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and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support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research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to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improve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animal welfare</w:t>
      </w:r>
      <w:r>
        <w:rPr>
          <w:color w:val="577738"/>
          <w:spacing w:val="-70"/>
        </w:rPr>
        <w:t xml:space="preserve"> </w:t>
      </w:r>
      <w:r>
        <w:rPr>
          <w:color w:val="577738"/>
        </w:rPr>
        <w:t>outcomes</w:t>
      </w:r>
    </w:p>
    <w:p w14:paraId="2A1E24D9" w14:textId="77777777" w:rsidR="0021358B" w:rsidRDefault="00BB7DB3">
      <w:pPr>
        <w:pStyle w:val="BodyText"/>
        <w:spacing w:before="104"/>
        <w:ind w:right="1344"/>
      </w:pPr>
      <w:r>
        <w:rPr>
          <w:color w:val="221F1F"/>
        </w:rPr>
        <w:t>The department will work to identify and investigate animal welfare issues relevant to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commercial harvest of kangaroos. This may include working with external resear</w:t>
      </w:r>
      <w:r>
        <w:rPr>
          <w:color w:val="221F1F"/>
        </w:rPr>
        <w:t>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institutions, animal welfare and conservation organisations, </w:t>
      </w:r>
      <w:proofErr w:type="gramStart"/>
      <w:r>
        <w:rPr>
          <w:color w:val="221F1F"/>
        </w:rPr>
        <w:t>industry</w:t>
      </w:r>
      <w:proofErr w:type="gramEnd"/>
      <w:r>
        <w:rPr>
          <w:color w:val="221F1F"/>
        </w:rPr>
        <w:t xml:space="preserve"> and other agencies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undertake research to better understand and mitigate animal welfare impacts as they relate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commercial harvest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procedures.</w:t>
      </w:r>
    </w:p>
    <w:p w14:paraId="617873B8" w14:textId="77777777" w:rsidR="0021358B" w:rsidRDefault="0021358B">
      <w:pPr>
        <w:pStyle w:val="BodyText"/>
        <w:spacing w:before="6"/>
        <w:ind w:left="0"/>
        <w:rPr>
          <w:sz w:val="31"/>
        </w:rPr>
      </w:pPr>
    </w:p>
    <w:p w14:paraId="64FC4058" w14:textId="77777777" w:rsidR="0021358B" w:rsidRDefault="00BB7DB3">
      <w:pPr>
        <w:pStyle w:val="Heading7"/>
      </w:pPr>
      <w:r>
        <w:rPr>
          <w:color w:val="221F1F"/>
        </w:rPr>
        <w:t>Performance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indicators</w:t>
      </w:r>
    </w:p>
    <w:p w14:paraId="3C3D5C64" w14:textId="77777777" w:rsidR="0021358B" w:rsidRDefault="00BB7DB3">
      <w:pPr>
        <w:pStyle w:val="ListParagraph"/>
        <w:numPr>
          <w:ilvl w:val="0"/>
          <w:numId w:val="6"/>
        </w:numPr>
        <w:tabs>
          <w:tab w:val="left" w:pos="1559"/>
        </w:tabs>
        <w:spacing w:before="124"/>
        <w:ind w:right="1573"/>
      </w:pPr>
      <w:r>
        <w:rPr>
          <w:color w:val="221F1F"/>
        </w:rPr>
        <w:t>Contribute t</w:t>
      </w:r>
      <w:r>
        <w:rPr>
          <w:color w:val="221F1F"/>
        </w:rPr>
        <w:t xml:space="preserve">o any review of the </w:t>
      </w:r>
      <w:r>
        <w:rPr>
          <w:i/>
          <w:color w:val="221F1F"/>
        </w:rPr>
        <w:t>National Code of Practice for the Humane Shooting of</w:t>
      </w:r>
      <w:r>
        <w:rPr>
          <w:i/>
          <w:color w:val="221F1F"/>
          <w:spacing w:val="-59"/>
        </w:rPr>
        <w:t xml:space="preserve"> </w:t>
      </w:r>
      <w:r>
        <w:rPr>
          <w:i/>
          <w:color w:val="221F1F"/>
        </w:rPr>
        <w:t>Kangaroos and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Wallabies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for Commercial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Purposes</w:t>
      </w:r>
      <w:r>
        <w:rPr>
          <w:i/>
          <w:color w:val="221F1F"/>
          <w:spacing w:val="3"/>
        </w:rPr>
        <w:t xml:space="preserve"> </w:t>
      </w:r>
      <w:r>
        <w:rPr>
          <w:color w:val="221F1F"/>
        </w:rPr>
        <w:t>during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life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plan.</w:t>
      </w:r>
    </w:p>
    <w:p w14:paraId="190E3BCD" w14:textId="77777777" w:rsidR="0021358B" w:rsidRDefault="00BB7DB3">
      <w:pPr>
        <w:pStyle w:val="ListParagraph"/>
        <w:numPr>
          <w:ilvl w:val="0"/>
          <w:numId w:val="6"/>
        </w:numPr>
        <w:tabs>
          <w:tab w:val="left" w:pos="1559"/>
        </w:tabs>
        <w:ind w:right="1790"/>
      </w:pPr>
      <w:r>
        <w:rPr>
          <w:color w:val="221F1F"/>
        </w:rPr>
        <w:t>Assess all research proposals for opportunities to facilitate improvements to animal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welfare outcomes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Kangaroo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Management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Program.</w:t>
      </w:r>
    </w:p>
    <w:p w14:paraId="5218E849" w14:textId="77777777" w:rsidR="0021358B" w:rsidRDefault="00BB7DB3">
      <w:pPr>
        <w:pStyle w:val="ListParagraph"/>
        <w:numPr>
          <w:ilvl w:val="0"/>
          <w:numId w:val="6"/>
        </w:numPr>
        <w:tabs>
          <w:tab w:val="left" w:pos="1559"/>
        </w:tabs>
        <w:spacing w:before="60"/>
        <w:ind w:right="1473"/>
      </w:pPr>
      <w:r>
        <w:rPr>
          <w:color w:val="221F1F"/>
        </w:rPr>
        <w:t>All research led by the department involving animals will be conducted in accordance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 approval from the department</w:t>
      </w:r>
      <w:r>
        <w:rPr>
          <w:color w:val="221F1F"/>
        </w:rPr>
        <w:t>’s Animal Ethics Committee and the</w:t>
      </w:r>
      <w:r>
        <w:t xml:space="preserve"> </w:t>
      </w:r>
      <w:hyperlink r:id="rId32">
        <w:r>
          <w:rPr>
            <w:u w:val="single"/>
          </w:rPr>
          <w:t>Australian code</w:t>
        </w:r>
      </w:hyperlink>
      <w:r>
        <w:rPr>
          <w:spacing w:val="-59"/>
        </w:rPr>
        <w:t xml:space="preserve"> </w:t>
      </w:r>
      <w:hyperlink r:id="rId33">
        <w:r>
          <w:rPr>
            <w:u w:val="single"/>
          </w:rPr>
          <w:t>for the care and use of animals for scientific purposes</w:t>
        </w:r>
        <w:r>
          <w:t xml:space="preserve"> </w:t>
        </w:r>
      </w:hyperlink>
      <w:r>
        <w:rPr>
          <w:color w:val="221F1F"/>
        </w:rPr>
        <w:t>(National Health and Medical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Research Council,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2013).</w:t>
      </w:r>
    </w:p>
    <w:p w14:paraId="209416EE" w14:textId="77777777" w:rsidR="0021358B" w:rsidRDefault="0021358B">
      <w:pPr>
        <w:pStyle w:val="BodyText"/>
        <w:spacing w:before="4"/>
        <w:ind w:left="0"/>
        <w:rPr>
          <w:sz w:val="32"/>
        </w:rPr>
      </w:pPr>
    </w:p>
    <w:p w14:paraId="6C407D34" w14:textId="77777777" w:rsidR="0021358B" w:rsidRDefault="00BB7DB3">
      <w:pPr>
        <w:pStyle w:val="Heading4"/>
        <w:spacing w:line="259" w:lineRule="auto"/>
        <w:ind w:right="1671"/>
      </w:pPr>
      <w:r>
        <w:rPr>
          <w:color w:val="577738"/>
        </w:rPr>
        <w:t>Action 6.2: Foster and support research to improve kangaroo census</w:t>
      </w:r>
      <w:r>
        <w:rPr>
          <w:color w:val="577738"/>
          <w:spacing w:val="-71"/>
        </w:rPr>
        <w:t xml:space="preserve"> </w:t>
      </w:r>
      <w:r>
        <w:rPr>
          <w:color w:val="577738"/>
        </w:rPr>
        <w:t>and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population</w:t>
      </w:r>
      <w:r>
        <w:rPr>
          <w:color w:val="577738"/>
          <w:spacing w:val="2"/>
        </w:rPr>
        <w:t xml:space="preserve"> </w:t>
      </w:r>
      <w:r>
        <w:rPr>
          <w:color w:val="577738"/>
        </w:rPr>
        <w:t>modelling</w:t>
      </w:r>
    </w:p>
    <w:p w14:paraId="01101E71" w14:textId="77777777" w:rsidR="0021358B" w:rsidRDefault="00BB7DB3">
      <w:pPr>
        <w:pStyle w:val="BodyText"/>
        <w:spacing w:before="102"/>
        <w:ind w:right="1217"/>
      </w:pPr>
      <w:r>
        <w:rPr>
          <w:color w:val="221F1F"/>
        </w:rPr>
        <w:t>The department will work to improve population monitoring and modelling by partnering 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external research organisations, </w:t>
      </w:r>
      <w:proofErr w:type="gramStart"/>
      <w:r>
        <w:rPr>
          <w:color w:val="221F1F"/>
        </w:rPr>
        <w:t>industry</w:t>
      </w:r>
      <w:proofErr w:type="gramEnd"/>
      <w:r>
        <w:rPr>
          <w:color w:val="221F1F"/>
        </w:rPr>
        <w:t xml:space="preserve"> and other agencies to identify areas for appropriate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research. While aerial surveys using trained observers is the most acc</w:t>
      </w:r>
      <w:r>
        <w:rPr>
          <w:color w:val="221F1F"/>
        </w:rPr>
        <w:t>urate and least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expensive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method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currently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available,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research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look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alternative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monitoring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techniques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technology,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census platforms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new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more robust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models.</w:t>
      </w:r>
    </w:p>
    <w:p w14:paraId="626C93EA" w14:textId="77777777" w:rsidR="0021358B" w:rsidRDefault="00BB7DB3">
      <w:pPr>
        <w:pStyle w:val="BodyText"/>
        <w:spacing w:before="120"/>
        <w:ind w:right="1416"/>
      </w:pPr>
      <w:r>
        <w:rPr>
          <w:color w:val="221F1F"/>
        </w:rPr>
        <w:t>The department encourages research proposals that advance knowledge in areas such as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population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ecology,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movement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patterns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triggers,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reproduction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mortality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rates.</w:t>
      </w:r>
    </w:p>
    <w:p w14:paraId="7A73610E" w14:textId="77777777" w:rsidR="0021358B" w:rsidRDefault="0021358B">
      <w:pPr>
        <w:pStyle w:val="BodyText"/>
        <w:spacing w:before="7"/>
        <w:ind w:left="0"/>
        <w:rPr>
          <w:sz w:val="31"/>
        </w:rPr>
      </w:pPr>
    </w:p>
    <w:p w14:paraId="375F54B7" w14:textId="77777777" w:rsidR="0021358B" w:rsidRDefault="00BB7DB3">
      <w:pPr>
        <w:pStyle w:val="Heading7"/>
      </w:pPr>
      <w:r>
        <w:rPr>
          <w:color w:val="221F1F"/>
        </w:rPr>
        <w:t>Performance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indicators</w:t>
      </w:r>
    </w:p>
    <w:p w14:paraId="5F41C96B" w14:textId="77777777" w:rsidR="0021358B" w:rsidRDefault="00BB7DB3">
      <w:pPr>
        <w:pStyle w:val="ListParagraph"/>
        <w:numPr>
          <w:ilvl w:val="0"/>
          <w:numId w:val="5"/>
        </w:numPr>
        <w:tabs>
          <w:tab w:val="left" w:pos="1559"/>
        </w:tabs>
        <w:spacing w:before="124"/>
        <w:ind w:right="2001"/>
      </w:pPr>
      <w:r>
        <w:rPr>
          <w:color w:val="221F1F"/>
        </w:rPr>
        <w:t xml:space="preserve">All research proposals are assessed for opportunities to </w:t>
      </w:r>
      <w:r>
        <w:rPr>
          <w:color w:val="221F1F"/>
        </w:rPr>
        <w:t>identify improvements in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kangaroo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census 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population modelling techniques.</w:t>
      </w:r>
    </w:p>
    <w:p w14:paraId="79D8FF02" w14:textId="77777777" w:rsidR="0021358B" w:rsidRDefault="00BB7DB3">
      <w:pPr>
        <w:pStyle w:val="ListParagraph"/>
        <w:numPr>
          <w:ilvl w:val="0"/>
          <w:numId w:val="5"/>
        </w:numPr>
        <w:tabs>
          <w:tab w:val="left" w:pos="1559"/>
        </w:tabs>
        <w:spacing w:before="60"/>
        <w:ind w:right="1280"/>
      </w:pPr>
      <w:r>
        <w:rPr>
          <w:color w:val="221F1F"/>
        </w:rPr>
        <w:t>All research led by the department involving animals will be conducted in accordance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with approval from the department’s Animal Ethics Committee and the </w:t>
      </w:r>
      <w:r>
        <w:rPr>
          <w:i/>
          <w:color w:val="221F1F"/>
        </w:rPr>
        <w:t>Australia code for</w:t>
      </w:r>
      <w:r>
        <w:rPr>
          <w:i/>
          <w:color w:val="221F1F"/>
          <w:spacing w:val="-59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ca</w:t>
      </w:r>
      <w:r>
        <w:rPr>
          <w:i/>
          <w:color w:val="221F1F"/>
        </w:rPr>
        <w:t>re and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use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animal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for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scientific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purposes</w:t>
      </w:r>
      <w:r>
        <w:rPr>
          <w:color w:val="221F1F"/>
        </w:rPr>
        <w:t>.</w:t>
      </w:r>
    </w:p>
    <w:p w14:paraId="14BBFA92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0A887CD9" w14:textId="77777777" w:rsidR="0021358B" w:rsidRDefault="0021358B">
      <w:pPr>
        <w:pStyle w:val="BodyText"/>
        <w:spacing w:before="4"/>
        <w:ind w:left="0"/>
        <w:rPr>
          <w:sz w:val="28"/>
        </w:rPr>
      </w:pPr>
    </w:p>
    <w:p w14:paraId="312A4116" w14:textId="77777777" w:rsidR="0021358B" w:rsidRDefault="00BB7DB3">
      <w:pPr>
        <w:pStyle w:val="Heading4"/>
        <w:spacing w:before="91" w:line="259" w:lineRule="auto"/>
        <w:ind w:right="1343"/>
      </w:pPr>
      <w:r>
        <w:rPr>
          <w:color w:val="577738"/>
        </w:rPr>
        <w:t>Action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6.3: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Facilitate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adaptive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management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experiments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to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test</w:t>
      </w:r>
      <w:r>
        <w:rPr>
          <w:color w:val="577738"/>
          <w:spacing w:val="-69"/>
        </w:rPr>
        <w:t xml:space="preserve"> </w:t>
      </w:r>
      <w:r>
        <w:rPr>
          <w:color w:val="577738"/>
        </w:rPr>
        <w:t>deliberate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management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interventions where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practicable</w:t>
      </w:r>
    </w:p>
    <w:p w14:paraId="3D0FC1EF" w14:textId="77777777" w:rsidR="0021358B" w:rsidRDefault="00BB7DB3">
      <w:pPr>
        <w:pStyle w:val="BodyText"/>
        <w:spacing w:before="104"/>
        <w:ind w:right="1404"/>
      </w:pPr>
      <w:r>
        <w:rPr>
          <w:color w:val="221F1F"/>
        </w:rPr>
        <w:t xml:space="preserve">The department’s </w:t>
      </w:r>
      <w:hyperlink r:id="rId34">
        <w:r>
          <w:rPr>
            <w:color w:val="221F1F"/>
            <w:u w:val="single" w:color="221F1F"/>
          </w:rPr>
          <w:t>adaptive management position statement</w:t>
        </w:r>
        <w:r>
          <w:rPr>
            <w:color w:val="221F1F"/>
          </w:rPr>
          <w:t xml:space="preserve"> </w:t>
        </w:r>
      </w:hyperlink>
      <w:r>
        <w:rPr>
          <w:color w:val="221F1F"/>
        </w:rPr>
        <w:t>defines adaptive management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as a procedure for implementing management while learning about which management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actions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most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effective at achieving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specified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objectives.</w:t>
      </w:r>
    </w:p>
    <w:p w14:paraId="208FB89B" w14:textId="77777777" w:rsidR="0021358B" w:rsidRDefault="00BB7DB3">
      <w:pPr>
        <w:pStyle w:val="BodyText"/>
        <w:spacing w:before="120"/>
        <w:ind w:right="1478"/>
      </w:pPr>
      <w:r>
        <w:rPr>
          <w:color w:val="221F1F"/>
        </w:rPr>
        <w:t>The department is committed to using adaptive management, combined with monitoring,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evaluation</w:t>
      </w:r>
      <w:proofErr w:type="gramEnd"/>
      <w:r>
        <w:rPr>
          <w:color w:val="221F1F"/>
        </w:rPr>
        <w:t xml:space="preserve"> and reporting, to support continuous improvement of on-ground management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decisions and improved capacity for data ma</w:t>
      </w:r>
      <w:r>
        <w:rPr>
          <w:color w:val="221F1F"/>
        </w:rPr>
        <w:t>nagement and reporting for ecological, social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economic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outcomes.</w:t>
      </w:r>
    </w:p>
    <w:p w14:paraId="44A9D06D" w14:textId="77777777" w:rsidR="0021358B" w:rsidRDefault="0021358B">
      <w:pPr>
        <w:pStyle w:val="BodyText"/>
        <w:spacing w:before="7"/>
        <w:ind w:left="0"/>
        <w:rPr>
          <w:sz w:val="31"/>
        </w:rPr>
      </w:pPr>
    </w:p>
    <w:p w14:paraId="41ADAF54" w14:textId="77777777" w:rsidR="0021358B" w:rsidRDefault="00BB7DB3">
      <w:pPr>
        <w:pStyle w:val="Heading7"/>
      </w:pPr>
      <w:r>
        <w:rPr>
          <w:color w:val="221F1F"/>
        </w:rPr>
        <w:t>Performance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indicators</w:t>
      </w:r>
    </w:p>
    <w:p w14:paraId="3F2BF92A" w14:textId="77777777" w:rsidR="0021358B" w:rsidRDefault="00BB7DB3">
      <w:pPr>
        <w:pStyle w:val="ListParagraph"/>
        <w:numPr>
          <w:ilvl w:val="0"/>
          <w:numId w:val="4"/>
        </w:numPr>
        <w:tabs>
          <w:tab w:val="left" w:pos="1559"/>
        </w:tabs>
        <w:spacing w:before="124"/>
        <w:ind w:right="1305"/>
      </w:pPr>
      <w:r>
        <w:rPr>
          <w:color w:val="221F1F"/>
        </w:rPr>
        <w:t>Any proposals to undertake active adaptive management experiments are reviewed and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assessed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department 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accordance with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 criteria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outlined 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this plan</w:t>
      </w:r>
      <w:r>
        <w:rPr>
          <w:color w:val="221F1F"/>
        </w:rPr>
        <w:t>.</w:t>
      </w:r>
    </w:p>
    <w:p w14:paraId="15029D52" w14:textId="77777777" w:rsidR="0021358B" w:rsidRDefault="00BB7DB3">
      <w:pPr>
        <w:pStyle w:val="ListParagraph"/>
        <w:numPr>
          <w:ilvl w:val="0"/>
          <w:numId w:val="4"/>
        </w:numPr>
        <w:tabs>
          <w:tab w:val="left" w:pos="1559"/>
        </w:tabs>
        <w:spacing w:before="60"/>
        <w:ind w:right="1548"/>
      </w:pPr>
      <w:r>
        <w:rPr>
          <w:color w:val="221F1F"/>
        </w:rPr>
        <w:t>All adaptive management experiments undertaken by, or in partnership with,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department are monitored and conducted according to approved conditions, including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any animal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welfare 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ethics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approvals.</w:t>
      </w:r>
    </w:p>
    <w:p w14:paraId="205A1D32" w14:textId="77777777" w:rsidR="0021358B" w:rsidRDefault="0021358B">
      <w:pPr>
        <w:pStyle w:val="BodyText"/>
        <w:spacing w:before="4"/>
        <w:ind w:left="0"/>
        <w:rPr>
          <w:sz w:val="32"/>
        </w:rPr>
      </w:pPr>
    </w:p>
    <w:p w14:paraId="3C1EC8CD" w14:textId="77777777" w:rsidR="0021358B" w:rsidRDefault="00BB7DB3">
      <w:pPr>
        <w:pStyle w:val="Heading4"/>
        <w:spacing w:before="1"/>
      </w:pPr>
      <w:r>
        <w:rPr>
          <w:color w:val="577738"/>
        </w:rPr>
        <w:t>Action</w:t>
      </w:r>
      <w:r>
        <w:rPr>
          <w:color w:val="577738"/>
          <w:spacing w:val="-4"/>
        </w:rPr>
        <w:t xml:space="preserve"> </w:t>
      </w:r>
      <w:r>
        <w:rPr>
          <w:color w:val="577738"/>
        </w:rPr>
        <w:t>6.4: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Share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historical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survey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and harvest data</w:t>
      </w:r>
    </w:p>
    <w:p w14:paraId="040A3ED0" w14:textId="77777777" w:rsidR="0021358B" w:rsidRDefault="00BB7DB3">
      <w:pPr>
        <w:pStyle w:val="BodyText"/>
        <w:spacing w:before="127"/>
        <w:ind w:right="1442"/>
      </w:pPr>
      <w:r>
        <w:rPr>
          <w:color w:val="221F1F"/>
        </w:rPr>
        <w:t>Over the 45 years of its operation, the NSW Kangaroo Management Program has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accumulated a rich bank of historical data that underpins its decision-making.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department will make this data publicly accessible for researchers, interest gro</w:t>
      </w:r>
      <w:r>
        <w:rPr>
          <w:color w:val="221F1F"/>
        </w:rPr>
        <w:t>ups and the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community.</w:t>
      </w:r>
    </w:p>
    <w:p w14:paraId="181858FA" w14:textId="77777777" w:rsidR="0021358B" w:rsidRDefault="00BB7DB3">
      <w:pPr>
        <w:pStyle w:val="BodyText"/>
        <w:spacing w:before="121"/>
      </w:pPr>
      <w:r>
        <w:rPr>
          <w:color w:val="221F1F"/>
        </w:rPr>
        <w:t>Performance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indicators</w:t>
      </w:r>
    </w:p>
    <w:p w14:paraId="791A371F" w14:textId="77777777" w:rsidR="0021358B" w:rsidRDefault="00BB7DB3">
      <w:pPr>
        <w:pStyle w:val="ListParagraph"/>
        <w:numPr>
          <w:ilvl w:val="0"/>
          <w:numId w:val="3"/>
        </w:numPr>
        <w:tabs>
          <w:tab w:val="left" w:pos="1559"/>
        </w:tabs>
        <w:spacing w:before="119"/>
        <w:ind w:right="1611"/>
      </w:pPr>
      <w:r>
        <w:rPr>
          <w:color w:val="221F1F"/>
        </w:rPr>
        <w:t>A strategy, data structure and suitable platform to make historical survey and harvest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available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public is investigated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first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years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plan.</w:t>
      </w:r>
    </w:p>
    <w:p w14:paraId="7DC1AB53" w14:textId="77777777" w:rsidR="0021358B" w:rsidRDefault="00BB7DB3">
      <w:pPr>
        <w:pStyle w:val="ListParagraph"/>
        <w:numPr>
          <w:ilvl w:val="0"/>
          <w:numId w:val="3"/>
        </w:numPr>
        <w:tabs>
          <w:tab w:val="left" w:pos="1559"/>
        </w:tabs>
        <w:ind w:right="1428"/>
      </w:pPr>
      <w:r>
        <w:rPr>
          <w:color w:val="221F1F"/>
        </w:rPr>
        <w:t>Subject to the plausibility of this strategy (as above), historical data are released by the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end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 year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four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plan.</w:t>
      </w:r>
    </w:p>
    <w:p w14:paraId="09D69427" w14:textId="77777777" w:rsidR="0021358B" w:rsidRDefault="0021358B">
      <w:pPr>
        <w:pStyle w:val="BodyText"/>
        <w:spacing w:before="2"/>
        <w:ind w:left="0"/>
        <w:rPr>
          <w:sz w:val="33"/>
        </w:rPr>
      </w:pPr>
    </w:p>
    <w:p w14:paraId="07FE5F88" w14:textId="77777777" w:rsidR="0021358B" w:rsidRDefault="00BB7DB3">
      <w:pPr>
        <w:pStyle w:val="Heading2"/>
      </w:pPr>
      <w:bookmarkStart w:id="23" w:name="_bookmark23"/>
      <w:bookmarkEnd w:id="23"/>
      <w:r>
        <w:rPr>
          <w:color w:val="3A5630"/>
        </w:rPr>
        <w:t>Aim</w:t>
      </w:r>
      <w:r>
        <w:rPr>
          <w:color w:val="3A5630"/>
          <w:spacing w:val="-2"/>
        </w:rPr>
        <w:t xml:space="preserve"> </w:t>
      </w:r>
      <w:r>
        <w:rPr>
          <w:color w:val="3A5630"/>
        </w:rPr>
        <w:t>7:</w:t>
      </w:r>
      <w:r>
        <w:rPr>
          <w:color w:val="3A5630"/>
          <w:spacing w:val="-1"/>
        </w:rPr>
        <w:t xml:space="preserve"> </w:t>
      </w:r>
      <w:r>
        <w:rPr>
          <w:color w:val="3A5630"/>
        </w:rPr>
        <w:t>Undertake</w:t>
      </w:r>
      <w:r>
        <w:rPr>
          <w:color w:val="3A5630"/>
          <w:spacing w:val="-2"/>
        </w:rPr>
        <w:t xml:space="preserve"> </w:t>
      </w:r>
      <w:r>
        <w:rPr>
          <w:color w:val="3A5630"/>
        </w:rPr>
        <w:t>program</w:t>
      </w:r>
      <w:r>
        <w:rPr>
          <w:color w:val="3A5630"/>
          <w:spacing w:val="-1"/>
        </w:rPr>
        <w:t xml:space="preserve"> </w:t>
      </w:r>
      <w:r>
        <w:rPr>
          <w:color w:val="3A5630"/>
        </w:rPr>
        <w:t>reporting</w:t>
      </w:r>
      <w:r>
        <w:rPr>
          <w:color w:val="3A5630"/>
          <w:spacing w:val="-2"/>
        </w:rPr>
        <w:t xml:space="preserve"> </w:t>
      </w:r>
      <w:r>
        <w:rPr>
          <w:color w:val="3A5630"/>
        </w:rPr>
        <w:t>and</w:t>
      </w:r>
      <w:r>
        <w:rPr>
          <w:color w:val="3A5630"/>
          <w:spacing w:val="-3"/>
        </w:rPr>
        <w:t xml:space="preserve"> </w:t>
      </w:r>
      <w:r>
        <w:rPr>
          <w:color w:val="3A5630"/>
        </w:rPr>
        <w:t>review</w:t>
      </w:r>
    </w:p>
    <w:p w14:paraId="44A3A332" w14:textId="77777777" w:rsidR="0021358B" w:rsidRDefault="00BB7DB3">
      <w:pPr>
        <w:spacing w:before="132"/>
        <w:ind w:left="1200" w:right="1209"/>
      </w:pPr>
      <w:r>
        <w:rPr>
          <w:color w:val="221F1F"/>
        </w:rPr>
        <w:t xml:space="preserve">The </w:t>
      </w:r>
      <w:r>
        <w:rPr>
          <w:i/>
          <w:color w:val="221F1F"/>
        </w:rPr>
        <w:t>Wildlife Trade Management Plan for the Commercial Harvest of Kangaroos in New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Sou</w:t>
      </w:r>
      <w:r>
        <w:rPr>
          <w:i/>
          <w:color w:val="221F1F"/>
        </w:rPr>
        <w:t xml:space="preserve">th Wales 2022–26 </w:t>
      </w:r>
      <w:r>
        <w:rPr>
          <w:color w:val="221F1F"/>
        </w:rPr>
        <w:t>is evaluated against its aims and performance measures annually. An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annual report is published on the department’s website and provided to the Australian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Government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 show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how 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plan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met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identified performance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indicators.</w:t>
      </w:r>
    </w:p>
    <w:p w14:paraId="54B8973F" w14:textId="77777777" w:rsidR="0021358B" w:rsidRDefault="00BB7DB3">
      <w:pPr>
        <w:pStyle w:val="BodyText"/>
        <w:spacing w:before="119"/>
        <w:ind w:right="1294"/>
      </w:pPr>
      <w:r>
        <w:rPr>
          <w:color w:val="221F1F"/>
        </w:rPr>
        <w:t>Other reviews and reports completed for or as part of the program, such as monthly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allocation and take data, are published on the department’s website for better accountability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transparency.</w:t>
      </w:r>
    </w:p>
    <w:p w14:paraId="488F1CCF" w14:textId="77777777" w:rsidR="0021358B" w:rsidRDefault="0021358B">
      <w:pPr>
        <w:pStyle w:val="BodyText"/>
        <w:spacing w:before="4"/>
        <w:ind w:left="0"/>
        <w:rPr>
          <w:sz w:val="32"/>
        </w:rPr>
      </w:pPr>
    </w:p>
    <w:p w14:paraId="355111A2" w14:textId="77777777" w:rsidR="0021358B" w:rsidRDefault="00BB7DB3">
      <w:pPr>
        <w:pStyle w:val="Heading4"/>
      </w:pPr>
      <w:r>
        <w:rPr>
          <w:color w:val="577738"/>
        </w:rPr>
        <w:t>Action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7.1: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Produce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and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publish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regular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reports</w:t>
      </w:r>
    </w:p>
    <w:p w14:paraId="021E44EE" w14:textId="77777777" w:rsidR="0021358B" w:rsidRDefault="00BB7DB3">
      <w:pPr>
        <w:pStyle w:val="BodyText"/>
        <w:spacing w:before="130"/>
        <w:ind w:right="1589"/>
      </w:pPr>
      <w:r>
        <w:rPr>
          <w:color w:val="221F1F"/>
        </w:rPr>
        <w:t>Regular repo</w:t>
      </w:r>
      <w:r>
        <w:rPr>
          <w:color w:val="221F1F"/>
        </w:rPr>
        <w:t>rts, including quota, allocation and harvest reports and an annual report are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published on the department’s website. Annual reports will also be submitted to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Australian Government Department of Agriculture, </w:t>
      </w:r>
      <w:proofErr w:type="gramStart"/>
      <w:r>
        <w:rPr>
          <w:color w:val="221F1F"/>
        </w:rPr>
        <w:t>Water</w:t>
      </w:r>
      <w:proofErr w:type="gramEnd"/>
      <w:r>
        <w:rPr>
          <w:color w:val="221F1F"/>
        </w:rPr>
        <w:t xml:space="preserve"> and the Environment to comply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obli</w:t>
      </w:r>
      <w:r>
        <w:rPr>
          <w:color w:val="221F1F"/>
        </w:rPr>
        <w:t>gations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EPBC Act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1999.</w:t>
      </w:r>
    </w:p>
    <w:p w14:paraId="5E47001A" w14:textId="77777777" w:rsidR="0021358B" w:rsidRDefault="0021358B">
      <w:pPr>
        <w:pStyle w:val="BodyText"/>
        <w:spacing w:before="4"/>
        <w:ind w:left="0"/>
        <w:rPr>
          <w:sz w:val="31"/>
        </w:rPr>
      </w:pPr>
    </w:p>
    <w:p w14:paraId="64DBD4A4" w14:textId="77777777" w:rsidR="0021358B" w:rsidRDefault="00BB7DB3">
      <w:pPr>
        <w:pStyle w:val="Heading7"/>
      </w:pPr>
      <w:r>
        <w:rPr>
          <w:color w:val="221F1F"/>
        </w:rPr>
        <w:t>Performance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indicators</w:t>
      </w:r>
    </w:p>
    <w:p w14:paraId="60797756" w14:textId="77777777" w:rsidR="0021358B" w:rsidRDefault="00BB7DB3">
      <w:pPr>
        <w:pStyle w:val="ListParagraph"/>
        <w:numPr>
          <w:ilvl w:val="0"/>
          <w:numId w:val="2"/>
        </w:numPr>
        <w:tabs>
          <w:tab w:val="left" w:pos="1559"/>
        </w:tabs>
        <w:spacing w:before="127"/>
        <w:ind w:right="1752"/>
      </w:pPr>
      <w:r>
        <w:rPr>
          <w:color w:val="221F1F"/>
        </w:rPr>
        <w:t>The following reports will be produced and published on the department’s kangaroo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management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website:</w:t>
      </w:r>
    </w:p>
    <w:p w14:paraId="2EE3FD54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7B7A463F" w14:textId="77777777" w:rsidR="0021358B" w:rsidRDefault="0021358B">
      <w:pPr>
        <w:pStyle w:val="BodyText"/>
        <w:spacing w:before="2"/>
        <w:ind w:left="0"/>
        <w:rPr>
          <w:sz w:val="27"/>
        </w:rPr>
      </w:pPr>
    </w:p>
    <w:p w14:paraId="1CE5CAB6" w14:textId="77777777" w:rsidR="0021358B" w:rsidRDefault="00BB7DB3">
      <w:pPr>
        <w:pStyle w:val="ListParagraph"/>
        <w:numPr>
          <w:ilvl w:val="1"/>
          <w:numId w:val="2"/>
        </w:numPr>
        <w:tabs>
          <w:tab w:val="left" w:pos="1921"/>
        </w:tabs>
        <w:spacing w:before="94"/>
      </w:pPr>
      <w:r>
        <w:rPr>
          <w:color w:val="221F1F"/>
        </w:rPr>
        <w:t>monthly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tag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allocation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report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fifth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month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preceding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month</w:t>
      </w:r>
    </w:p>
    <w:p w14:paraId="369E6A48" w14:textId="77777777" w:rsidR="0021358B" w:rsidRDefault="00BB7DB3">
      <w:pPr>
        <w:pStyle w:val="ListParagraph"/>
        <w:numPr>
          <w:ilvl w:val="1"/>
          <w:numId w:val="2"/>
        </w:numPr>
        <w:tabs>
          <w:tab w:val="left" w:pos="1921"/>
        </w:tabs>
        <w:spacing w:before="59"/>
      </w:pPr>
      <w:r>
        <w:rPr>
          <w:color w:val="221F1F"/>
        </w:rPr>
        <w:t>monthly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harvest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report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15th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day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month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preceding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month.</w:t>
      </w:r>
    </w:p>
    <w:p w14:paraId="76600E8A" w14:textId="77777777" w:rsidR="0021358B" w:rsidRDefault="00BB7DB3">
      <w:pPr>
        <w:pStyle w:val="ListParagraph"/>
        <w:numPr>
          <w:ilvl w:val="0"/>
          <w:numId w:val="2"/>
        </w:numPr>
        <w:tabs>
          <w:tab w:val="left" w:pos="1559"/>
        </w:tabs>
        <w:ind w:right="1752"/>
      </w:pPr>
      <w:r>
        <w:rPr>
          <w:color w:val="221F1F"/>
        </w:rPr>
        <w:t>The following reports will be produced and published on the department’s kangaroo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management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website and provided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Australian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Government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time:</w:t>
      </w:r>
    </w:p>
    <w:p w14:paraId="5E1AC1C9" w14:textId="77777777" w:rsidR="0021358B" w:rsidRDefault="00BB7DB3">
      <w:pPr>
        <w:pStyle w:val="ListParagraph"/>
        <w:numPr>
          <w:ilvl w:val="1"/>
          <w:numId w:val="2"/>
        </w:numPr>
        <w:tabs>
          <w:tab w:val="left" w:pos="1921"/>
        </w:tabs>
        <w:spacing w:before="60"/>
        <w:ind w:right="1907"/>
      </w:pPr>
      <w:r>
        <w:rPr>
          <w:color w:val="221F1F"/>
        </w:rPr>
        <w:t>annual allo</w:t>
      </w:r>
      <w:r>
        <w:rPr>
          <w:color w:val="221F1F"/>
        </w:rPr>
        <w:t>cation and harvest reports by the end of February each year for the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preceding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year</w:t>
      </w:r>
    </w:p>
    <w:p w14:paraId="43892D63" w14:textId="77777777" w:rsidR="0021358B" w:rsidRDefault="00BB7DB3">
      <w:pPr>
        <w:pStyle w:val="ListParagraph"/>
        <w:numPr>
          <w:ilvl w:val="1"/>
          <w:numId w:val="2"/>
        </w:numPr>
        <w:tabs>
          <w:tab w:val="left" w:pos="1921"/>
        </w:tabs>
        <w:spacing w:before="58"/>
        <w:ind w:right="1748"/>
      </w:pPr>
      <w:r>
        <w:rPr>
          <w:color w:val="221F1F"/>
        </w:rPr>
        <w:t>annual report on the operation of the plan by the end of March each year for the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preceding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year</w:t>
      </w:r>
    </w:p>
    <w:p w14:paraId="009F01FD" w14:textId="77777777" w:rsidR="0021358B" w:rsidRDefault="00BB7DB3">
      <w:pPr>
        <w:pStyle w:val="ListParagraph"/>
        <w:numPr>
          <w:ilvl w:val="1"/>
          <w:numId w:val="2"/>
        </w:numPr>
        <w:tabs>
          <w:tab w:val="left" w:pos="1921"/>
        </w:tabs>
        <w:ind w:right="1406"/>
      </w:pPr>
      <w:r>
        <w:rPr>
          <w:color w:val="221F1F"/>
        </w:rPr>
        <w:t>quota report, stating population size and quota allocated for the following year, by 1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December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year.</w:t>
      </w:r>
    </w:p>
    <w:p w14:paraId="6F1C0446" w14:textId="77777777" w:rsidR="0021358B" w:rsidRDefault="00BB7DB3">
      <w:pPr>
        <w:pStyle w:val="ListParagraph"/>
        <w:numPr>
          <w:ilvl w:val="0"/>
          <w:numId w:val="2"/>
        </w:numPr>
        <w:tabs>
          <w:tab w:val="left" w:pos="1559"/>
        </w:tabs>
        <w:ind w:right="1552"/>
      </w:pPr>
      <w:r>
        <w:rPr>
          <w:color w:val="221F1F"/>
        </w:rPr>
        <w:t>The annual report on the operation of the plan will include as a minimum the following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information:</w:t>
      </w:r>
    </w:p>
    <w:p w14:paraId="20DCE892" w14:textId="77777777" w:rsidR="0021358B" w:rsidRDefault="00BB7DB3">
      <w:pPr>
        <w:pStyle w:val="ListParagraph"/>
        <w:numPr>
          <w:ilvl w:val="1"/>
          <w:numId w:val="2"/>
        </w:numPr>
        <w:tabs>
          <w:tab w:val="left" w:pos="1921"/>
        </w:tabs>
        <w:spacing w:before="60"/>
        <w:ind w:right="1557"/>
      </w:pPr>
      <w:r>
        <w:rPr>
          <w:color w:val="221F1F"/>
        </w:rPr>
        <w:t>actual harvest, by commercial harvest zone and sp</w:t>
      </w:r>
      <w:r>
        <w:rPr>
          <w:color w:val="221F1F"/>
        </w:rPr>
        <w:t>ecies, compared with available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quotas</w:t>
      </w:r>
    </w:p>
    <w:p w14:paraId="55D2E0B6" w14:textId="77777777" w:rsidR="0021358B" w:rsidRDefault="00BB7DB3">
      <w:pPr>
        <w:pStyle w:val="ListParagraph"/>
        <w:numPr>
          <w:ilvl w:val="1"/>
          <w:numId w:val="2"/>
        </w:numPr>
        <w:tabs>
          <w:tab w:val="left" w:pos="1921"/>
        </w:tabs>
      </w:pPr>
      <w:r>
        <w:rPr>
          <w:color w:val="221F1F"/>
        </w:rPr>
        <w:t>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special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quota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used</w:t>
      </w:r>
    </w:p>
    <w:p w14:paraId="16037E63" w14:textId="77777777" w:rsidR="0021358B" w:rsidRDefault="00BB7DB3">
      <w:pPr>
        <w:pStyle w:val="ListParagraph"/>
        <w:numPr>
          <w:ilvl w:val="1"/>
          <w:numId w:val="2"/>
        </w:numPr>
        <w:tabs>
          <w:tab w:val="left" w:pos="1921"/>
        </w:tabs>
        <w:spacing w:before="59"/>
      </w:pPr>
      <w:r>
        <w:rPr>
          <w:color w:val="221F1F"/>
        </w:rPr>
        <w:t>gender bias 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average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weights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species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harvest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zone</w:t>
      </w:r>
    </w:p>
    <w:p w14:paraId="1F144E65" w14:textId="77777777" w:rsidR="0021358B" w:rsidRDefault="00BB7DB3">
      <w:pPr>
        <w:pStyle w:val="ListParagraph"/>
        <w:numPr>
          <w:ilvl w:val="1"/>
          <w:numId w:val="2"/>
        </w:numPr>
        <w:tabs>
          <w:tab w:val="left" w:pos="1921"/>
        </w:tabs>
      </w:pPr>
      <w:r>
        <w:rPr>
          <w:color w:val="221F1F"/>
        </w:rPr>
        <w:t>non-commercial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cull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allocation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statistics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harvest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zones</w:t>
      </w:r>
    </w:p>
    <w:p w14:paraId="69103588" w14:textId="77777777" w:rsidR="0021358B" w:rsidRDefault="00BB7DB3">
      <w:pPr>
        <w:pStyle w:val="ListParagraph"/>
        <w:numPr>
          <w:ilvl w:val="1"/>
          <w:numId w:val="2"/>
        </w:numPr>
        <w:tabs>
          <w:tab w:val="left" w:pos="1921"/>
        </w:tabs>
        <w:spacing w:before="59"/>
      </w:pPr>
      <w:r>
        <w:rPr>
          <w:color w:val="221F1F"/>
        </w:rPr>
        <w:t>compliance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statistics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including:</w:t>
      </w:r>
    </w:p>
    <w:p w14:paraId="2DE28F21" w14:textId="77777777" w:rsidR="0021358B" w:rsidRDefault="00BB7DB3">
      <w:pPr>
        <w:pStyle w:val="ListParagraph"/>
        <w:numPr>
          <w:ilvl w:val="2"/>
          <w:numId w:val="2"/>
        </w:numPr>
        <w:tabs>
          <w:tab w:val="left" w:pos="2277"/>
          <w:tab w:val="left" w:pos="2278"/>
        </w:tabs>
        <w:spacing w:before="59"/>
      </w:pPr>
      <w:r>
        <w:rPr>
          <w:color w:val="221F1F"/>
        </w:rPr>
        <w:t>premises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inspected</w:t>
      </w:r>
    </w:p>
    <w:p w14:paraId="6799ADF7" w14:textId="77777777" w:rsidR="0021358B" w:rsidRDefault="00BB7DB3">
      <w:pPr>
        <w:pStyle w:val="ListParagraph"/>
        <w:numPr>
          <w:ilvl w:val="2"/>
          <w:numId w:val="2"/>
        </w:numPr>
        <w:tabs>
          <w:tab w:val="left" w:pos="2277"/>
          <w:tab w:val="left" w:pos="2278"/>
        </w:tabs>
        <w:spacing w:before="62"/>
      </w:pPr>
      <w:r>
        <w:rPr>
          <w:color w:val="221F1F"/>
        </w:rPr>
        <w:t>penalty infringement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notices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issued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reasons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issue</w:t>
      </w:r>
    </w:p>
    <w:p w14:paraId="0DB3D9CA" w14:textId="77777777" w:rsidR="0021358B" w:rsidRDefault="00BB7DB3">
      <w:pPr>
        <w:pStyle w:val="ListParagraph"/>
        <w:numPr>
          <w:ilvl w:val="2"/>
          <w:numId w:val="2"/>
        </w:numPr>
        <w:tabs>
          <w:tab w:val="left" w:pos="2278"/>
        </w:tabs>
        <w:spacing w:before="59"/>
      </w:pPr>
      <w:r>
        <w:rPr>
          <w:color w:val="221F1F"/>
        </w:rPr>
        <w:t>prosecutions</w:t>
      </w:r>
    </w:p>
    <w:p w14:paraId="47B6D3ED" w14:textId="77777777" w:rsidR="0021358B" w:rsidRDefault="00BB7DB3">
      <w:pPr>
        <w:pStyle w:val="ListParagraph"/>
        <w:numPr>
          <w:ilvl w:val="1"/>
          <w:numId w:val="2"/>
        </w:numPr>
        <w:tabs>
          <w:tab w:val="left" w:pos="1920"/>
          <w:tab w:val="left" w:pos="1921"/>
        </w:tabs>
        <w:spacing w:before="62"/>
        <w:ind w:right="1688"/>
      </w:pPr>
      <w:r>
        <w:rPr>
          <w:color w:val="221F1F"/>
        </w:rPr>
        <w:t>any unusual situations affecting the commercial harvest (</w:t>
      </w:r>
      <w:proofErr w:type="gramStart"/>
      <w:r>
        <w:rPr>
          <w:color w:val="221F1F"/>
        </w:rPr>
        <w:t>e.g.</w:t>
      </w:r>
      <w:proofErr w:type="gramEnd"/>
      <w:r>
        <w:rPr>
          <w:color w:val="221F1F"/>
        </w:rPr>
        <w:t xml:space="preserve"> disease outbreaks,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drought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conditions,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market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factors)</w:t>
      </w:r>
    </w:p>
    <w:p w14:paraId="4BED181E" w14:textId="77777777" w:rsidR="0021358B" w:rsidRDefault="00BB7DB3">
      <w:pPr>
        <w:pStyle w:val="ListParagraph"/>
        <w:numPr>
          <w:ilvl w:val="1"/>
          <w:numId w:val="2"/>
        </w:numPr>
        <w:tabs>
          <w:tab w:val="left" w:pos="1921"/>
        </w:tabs>
        <w:spacing w:before="58"/>
      </w:pPr>
      <w:r>
        <w:rPr>
          <w:color w:val="221F1F"/>
        </w:rPr>
        <w:t>any research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on kangaroos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supported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</w:t>
      </w:r>
      <w:r>
        <w:rPr>
          <w:color w:val="221F1F"/>
        </w:rPr>
        <w:t>partment</w:t>
      </w:r>
    </w:p>
    <w:p w14:paraId="61C31BC0" w14:textId="77777777" w:rsidR="0021358B" w:rsidRDefault="00BB7DB3">
      <w:pPr>
        <w:pStyle w:val="ListParagraph"/>
        <w:numPr>
          <w:ilvl w:val="1"/>
          <w:numId w:val="2"/>
        </w:numPr>
        <w:tabs>
          <w:tab w:val="left" w:pos="1921"/>
        </w:tabs>
      </w:pPr>
      <w:r>
        <w:rPr>
          <w:color w:val="221F1F"/>
        </w:rPr>
        <w:t>progress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against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performance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indicators.</w:t>
      </w:r>
    </w:p>
    <w:p w14:paraId="150C8153" w14:textId="77777777" w:rsidR="0021358B" w:rsidRDefault="0021358B">
      <w:pPr>
        <w:pStyle w:val="BodyText"/>
        <w:spacing w:before="1"/>
        <w:ind w:left="0"/>
        <w:rPr>
          <w:sz w:val="32"/>
        </w:rPr>
      </w:pPr>
    </w:p>
    <w:p w14:paraId="1BCA0833" w14:textId="77777777" w:rsidR="0021358B" w:rsidRDefault="00BB7DB3">
      <w:pPr>
        <w:pStyle w:val="Heading4"/>
        <w:spacing w:before="1" w:line="259" w:lineRule="auto"/>
        <w:ind w:right="2192"/>
      </w:pPr>
      <w:r>
        <w:rPr>
          <w:color w:val="577738"/>
        </w:rPr>
        <w:t>Action 7.2: Review of the Wildlife Trade Management Plan for the</w:t>
      </w:r>
      <w:r>
        <w:rPr>
          <w:color w:val="577738"/>
          <w:spacing w:val="-70"/>
        </w:rPr>
        <w:t xml:space="preserve"> </w:t>
      </w:r>
      <w:r>
        <w:rPr>
          <w:color w:val="577738"/>
        </w:rPr>
        <w:t>Commercial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Harvest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of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Kangaroos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in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New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South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Wales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2022–26</w:t>
      </w:r>
    </w:p>
    <w:p w14:paraId="30A94519" w14:textId="77777777" w:rsidR="0021358B" w:rsidRDefault="00BB7DB3">
      <w:pPr>
        <w:pStyle w:val="BodyText"/>
        <w:spacing w:before="104"/>
        <w:ind w:right="1527"/>
      </w:pPr>
      <w:r>
        <w:rPr>
          <w:color w:val="221F1F"/>
        </w:rPr>
        <w:t>An end-of-plan review will seek to identify areas where management actions and strategy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can be improved, to inform preparation of subsequent commercial harvest management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plans.</w:t>
      </w:r>
    </w:p>
    <w:p w14:paraId="68CCAF3D" w14:textId="77777777" w:rsidR="0021358B" w:rsidRDefault="0021358B">
      <w:pPr>
        <w:pStyle w:val="BodyText"/>
        <w:spacing w:before="6"/>
        <w:ind w:left="0"/>
        <w:rPr>
          <w:sz w:val="31"/>
        </w:rPr>
      </w:pPr>
    </w:p>
    <w:p w14:paraId="0F6BAB3A" w14:textId="77777777" w:rsidR="0021358B" w:rsidRDefault="00BB7DB3">
      <w:pPr>
        <w:pStyle w:val="Heading7"/>
      </w:pPr>
      <w:r>
        <w:rPr>
          <w:color w:val="221F1F"/>
        </w:rPr>
        <w:t>Performance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indicators</w:t>
      </w:r>
    </w:p>
    <w:p w14:paraId="30949169" w14:textId="77777777" w:rsidR="0021358B" w:rsidRDefault="00BB7DB3">
      <w:pPr>
        <w:pStyle w:val="BodyText"/>
        <w:spacing w:before="124"/>
        <w:ind w:left="1558" w:right="1219" w:hanging="358"/>
      </w:pPr>
      <w:r>
        <w:rPr>
          <w:color w:val="221F1F"/>
        </w:rPr>
        <w:t>1.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The department will commence review of this plan at</w:t>
      </w:r>
      <w:r>
        <w:rPr>
          <w:color w:val="221F1F"/>
        </w:rPr>
        <w:t xml:space="preserve"> least 12 months before its expiry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 resubmit for public exhibition and assessment by the Australian Government before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approval by the </w:t>
      </w:r>
      <w:proofErr w:type="gramStart"/>
      <w:r>
        <w:rPr>
          <w:color w:val="221F1F"/>
        </w:rPr>
        <w:t>Commonwealth Minister</w:t>
      </w:r>
      <w:proofErr w:type="gramEnd"/>
      <w:r>
        <w:rPr>
          <w:color w:val="221F1F"/>
        </w:rPr>
        <w:t xml:space="preserve"> for the Environment in the timeframe prescribed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Commonwealth department.</w:t>
      </w:r>
    </w:p>
    <w:p w14:paraId="4E9B2B9B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31E4B792" w14:textId="77777777" w:rsidR="0021358B" w:rsidRDefault="0021358B">
      <w:pPr>
        <w:pStyle w:val="BodyText"/>
        <w:spacing w:before="5"/>
        <w:ind w:left="0"/>
        <w:rPr>
          <w:sz w:val="29"/>
        </w:rPr>
      </w:pPr>
    </w:p>
    <w:p w14:paraId="2E6322D9" w14:textId="77777777" w:rsidR="0021358B" w:rsidRDefault="00BB7DB3">
      <w:pPr>
        <w:pStyle w:val="Heading1"/>
      </w:pPr>
      <w:bookmarkStart w:id="24" w:name="_bookmark24"/>
      <w:bookmarkEnd w:id="24"/>
      <w:r>
        <w:rPr>
          <w:color w:val="221F1F"/>
        </w:rPr>
        <w:t>Appendices</w:t>
      </w:r>
    </w:p>
    <w:p w14:paraId="2C3CAB43" w14:textId="77777777" w:rsidR="0021358B" w:rsidRDefault="00BB7DB3">
      <w:pPr>
        <w:pStyle w:val="Heading2"/>
        <w:spacing w:before="381"/>
      </w:pPr>
      <w:bookmarkStart w:id="25" w:name="_bookmark25"/>
      <w:bookmarkEnd w:id="25"/>
      <w:r>
        <w:rPr>
          <w:color w:val="3A5630"/>
        </w:rPr>
        <w:t>Appendix</w:t>
      </w:r>
      <w:r>
        <w:rPr>
          <w:color w:val="3A5630"/>
          <w:spacing w:val="-1"/>
        </w:rPr>
        <w:t xml:space="preserve"> </w:t>
      </w:r>
      <w:r>
        <w:rPr>
          <w:color w:val="3A5630"/>
        </w:rPr>
        <w:t>1:</w:t>
      </w:r>
      <w:r>
        <w:rPr>
          <w:color w:val="3A5630"/>
          <w:spacing w:val="-4"/>
        </w:rPr>
        <w:t xml:space="preserve"> </w:t>
      </w:r>
      <w:r>
        <w:rPr>
          <w:color w:val="3A5630"/>
        </w:rPr>
        <w:t>Setting</w:t>
      </w:r>
      <w:r>
        <w:rPr>
          <w:color w:val="3A5630"/>
          <w:spacing w:val="-2"/>
        </w:rPr>
        <w:t xml:space="preserve"> </w:t>
      </w:r>
      <w:r>
        <w:rPr>
          <w:color w:val="3A5630"/>
        </w:rPr>
        <w:t>and</w:t>
      </w:r>
      <w:r>
        <w:rPr>
          <w:color w:val="3A5630"/>
          <w:spacing w:val="-3"/>
        </w:rPr>
        <w:t xml:space="preserve"> </w:t>
      </w:r>
      <w:r>
        <w:rPr>
          <w:color w:val="3A5630"/>
        </w:rPr>
        <w:t>applying</w:t>
      </w:r>
      <w:r>
        <w:rPr>
          <w:color w:val="3A5630"/>
          <w:spacing w:val="-4"/>
        </w:rPr>
        <w:t xml:space="preserve"> </w:t>
      </w:r>
      <w:r>
        <w:rPr>
          <w:color w:val="3A5630"/>
        </w:rPr>
        <w:t>harvest</w:t>
      </w:r>
      <w:r>
        <w:rPr>
          <w:color w:val="3A5630"/>
          <w:spacing w:val="-4"/>
        </w:rPr>
        <w:t xml:space="preserve"> </w:t>
      </w:r>
      <w:r>
        <w:rPr>
          <w:color w:val="3A5630"/>
        </w:rPr>
        <w:t>thresholds</w:t>
      </w:r>
    </w:p>
    <w:p w14:paraId="2E82E74F" w14:textId="77777777" w:rsidR="0021358B" w:rsidRDefault="00BB7DB3">
      <w:pPr>
        <w:pStyle w:val="Heading7"/>
        <w:spacing w:before="131"/>
      </w:pPr>
      <w:r>
        <w:rPr>
          <w:color w:val="221F1F"/>
        </w:rPr>
        <w:t>SR McLeod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AR</w:t>
      </w:r>
      <w:r>
        <w:rPr>
          <w:color w:val="221F1F"/>
          <w:spacing w:val="1"/>
        </w:rPr>
        <w:t xml:space="preserve"> </w:t>
      </w:r>
      <w:proofErr w:type="spellStart"/>
      <w:r>
        <w:rPr>
          <w:color w:val="221F1F"/>
        </w:rPr>
        <w:t>Pople</w:t>
      </w:r>
      <w:proofErr w:type="spellEnd"/>
    </w:p>
    <w:p w14:paraId="6EF07D7D" w14:textId="77777777" w:rsidR="0021358B" w:rsidRDefault="0021358B">
      <w:pPr>
        <w:pStyle w:val="BodyText"/>
        <w:spacing w:before="4"/>
        <w:ind w:left="0"/>
        <w:rPr>
          <w:b/>
          <w:sz w:val="32"/>
        </w:rPr>
      </w:pPr>
    </w:p>
    <w:p w14:paraId="1B0B22AB" w14:textId="77777777" w:rsidR="0021358B" w:rsidRDefault="00BB7DB3">
      <w:pPr>
        <w:pStyle w:val="Heading4"/>
      </w:pPr>
      <w:r>
        <w:rPr>
          <w:color w:val="577738"/>
        </w:rPr>
        <w:t>Setting</w:t>
      </w:r>
      <w:r>
        <w:rPr>
          <w:color w:val="577738"/>
          <w:spacing w:val="-9"/>
        </w:rPr>
        <w:t xml:space="preserve"> </w:t>
      </w:r>
      <w:r>
        <w:rPr>
          <w:color w:val="577738"/>
        </w:rPr>
        <w:t>thresholds</w:t>
      </w:r>
      <w:r>
        <w:rPr>
          <w:color w:val="577738"/>
          <w:spacing w:val="-8"/>
        </w:rPr>
        <w:t xml:space="preserve"> </w:t>
      </w:r>
      <w:r>
        <w:rPr>
          <w:color w:val="577738"/>
        </w:rPr>
        <w:t>for</w:t>
      </w:r>
      <w:r>
        <w:rPr>
          <w:color w:val="577738"/>
          <w:spacing w:val="-8"/>
        </w:rPr>
        <w:t xml:space="preserve"> </w:t>
      </w:r>
      <w:r>
        <w:rPr>
          <w:color w:val="577738"/>
        </w:rPr>
        <w:t>proportional</w:t>
      </w:r>
      <w:r>
        <w:rPr>
          <w:color w:val="577738"/>
          <w:spacing w:val="-6"/>
        </w:rPr>
        <w:t xml:space="preserve"> </w:t>
      </w:r>
      <w:r>
        <w:rPr>
          <w:color w:val="577738"/>
        </w:rPr>
        <w:t>threshold</w:t>
      </w:r>
      <w:r>
        <w:rPr>
          <w:color w:val="577738"/>
          <w:spacing w:val="-8"/>
        </w:rPr>
        <w:t xml:space="preserve"> </w:t>
      </w:r>
      <w:r>
        <w:rPr>
          <w:color w:val="577738"/>
        </w:rPr>
        <w:t>harvest</w:t>
      </w:r>
      <w:r>
        <w:rPr>
          <w:color w:val="577738"/>
          <w:spacing w:val="-6"/>
        </w:rPr>
        <w:t xml:space="preserve"> </w:t>
      </w:r>
      <w:r>
        <w:rPr>
          <w:color w:val="577738"/>
        </w:rPr>
        <w:t>strategies</w:t>
      </w:r>
    </w:p>
    <w:p w14:paraId="153DB026" w14:textId="77777777" w:rsidR="0021358B" w:rsidRDefault="00BB7DB3">
      <w:pPr>
        <w:pStyle w:val="BodyText"/>
        <w:spacing w:before="128"/>
        <w:ind w:right="1271"/>
      </w:pPr>
      <w:r>
        <w:rPr>
          <w:color w:val="221F1F"/>
        </w:rPr>
        <w:t>When populations fluctuate widely, harvest strategies that track changes in population size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have been found to reduce the likelihood of overharvest (</w:t>
      </w:r>
      <w:proofErr w:type="spellStart"/>
      <w:r>
        <w:rPr>
          <w:color w:val="221F1F"/>
        </w:rPr>
        <w:t>Lande</w:t>
      </w:r>
      <w:proofErr w:type="spellEnd"/>
      <w:r>
        <w:rPr>
          <w:color w:val="221F1F"/>
        </w:rPr>
        <w:t xml:space="preserve"> et. al. 1995). A proportional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harvest strategy is currently used to set quotas for the commercial har</w:t>
      </w:r>
      <w:r>
        <w:rPr>
          <w:color w:val="221F1F"/>
        </w:rPr>
        <w:t>vest of kangaroos 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Australia (</w:t>
      </w:r>
      <w:proofErr w:type="spellStart"/>
      <w:r>
        <w:rPr>
          <w:color w:val="221F1F"/>
        </w:rPr>
        <w:t>Pople</w:t>
      </w:r>
      <w:proofErr w:type="spellEnd"/>
      <w:r>
        <w:rPr>
          <w:color w:val="221F1F"/>
        </w:rPr>
        <w:t xml:space="preserve"> &amp; Grigg 1999). This harvest strategy tracks fluctuations in population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abundance and adjusts quotas accordingly. It has been found to have a low risk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overharvest (Engen et al. 1997). Proportional threshold harvestin</w:t>
      </w:r>
      <w:r>
        <w:rPr>
          <w:color w:val="221F1F"/>
        </w:rPr>
        <w:t>g is a modification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proportional harvesting and sets a threshold in population abundance, below which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proportion of the population that can be harvested is reduced eventually to zero. Harvest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thresholds thus lower the risk of overharvesting by reduc</w:t>
      </w:r>
      <w:r>
        <w:rPr>
          <w:color w:val="221F1F"/>
        </w:rPr>
        <w:t>ing harvest mortality at times of low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population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size.</w:t>
      </w:r>
    </w:p>
    <w:p w14:paraId="7A9B53DB" w14:textId="77777777" w:rsidR="0021358B" w:rsidRDefault="00BB7DB3">
      <w:pPr>
        <w:pStyle w:val="BodyText"/>
        <w:spacing w:before="120"/>
        <w:ind w:right="1247"/>
      </w:pPr>
      <w:r>
        <w:rPr>
          <w:color w:val="221F1F"/>
        </w:rPr>
        <w:t>Harvest strategies that use thresholds will not necessarily result in substantially lower yields.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Research on proportional threshold harvesting (</w:t>
      </w:r>
      <w:proofErr w:type="spellStart"/>
      <w:r>
        <w:rPr>
          <w:color w:val="221F1F"/>
        </w:rPr>
        <w:t>Lande</w:t>
      </w:r>
      <w:proofErr w:type="spellEnd"/>
      <w:r>
        <w:rPr>
          <w:color w:val="221F1F"/>
        </w:rPr>
        <w:t xml:space="preserve"> et al. 1997) indicated that average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yield may even</w:t>
      </w:r>
      <w:r>
        <w:rPr>
          <w:color w:val="221F1F"/>
        </w:rPr>
        <w:t xml:space="preserve"> be increased if thresholds are set optimally. However, a drawback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threshold harvesting is that it may increase variance in annual yield since there may 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some years when no harvesting is allowed if the population remains below the lowest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threshold. Ne</w:t>
      </w:r>
      <w:r>
        <w:rPr>
          <w:color w:val="221F1F"/>
        </w:rPr>
        <w:t>vertheless, proportional threshold harvesting has been shown to be superior in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reducing depletion and extinction while maintaining yield, to other harvesting strategies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proportional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harvesting.</w:t>
      </w:r>
    </w:p>
    <w:p w14:paraId="33ECDF49" w14:textId="77777777" w:rsidR="0021358B" w:rsidRDefault="00BB7DB3">
      <w:pPr>
        <w:pStyle w:val="BodyText"/>
        <w:spacing w:before="122"/>
        <w:ind w:right="1208"/>
      </w:pPr>
      <w:r>
        <w:rPr>
          <w:color w:val="221F1F"/>
        </w:rPr>
        <w:t xml:space="preserve">Threshold abundance levels can be set in </w:t>
      </w:r>
      <w:proofErr w:type="gramStart"/>
      <w:r>
        <w:rPr>
          <w:color w:val="221F1F"/>
        </w:rPr>
        <w:t>a number of</w:t>
      </w:r>
      <w:proofErr w:type="gramEnd"/>
      <w:r>
        <w:rPr>
          <w:color w:val="221F1F"/>
        </w:rPr>
        <w:t xml:space="preserve"> ways. Using a time series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abundance data, the threshold can be set at the minimum observed abundance (</w:t>
      </w:r>
      <w:proofErr w:type="spellStart"/>
      <w:r>
        <w:rPr>
          <w:color w:val="221F1F"/>
        </w:rPr>
        <w:t>Deroba</w:t>
      </w:r>
      <w:proofErr w:type="spellEnd"/>
      <w:r>
        <w:rPr>
          <w:color w:val="221F1F"/>
        </w:rPr>
        <w:t xml:space="preserve"> &amp;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Bence 2008). A potential disadvantage of this method is that the time series needs to 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sufficiently long to represent the conditions (environmental and anthropogenic) that influence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 population’s abundance and establish a reliable threshold. For example, if a rare event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caused abundance to fall to a historically low level that is unlikely t</w:t>
      </w:r>
      <w:r>
        <w:rPr>
          <w:color w:val="221F1F"/>
        </w:rPr>
        <w:t>o occur again,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threshold might be set too low. Furthermore, if abundance falls below the threshold, 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can happen even in the absence of harvesting, should the threshold be adjusted to the new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low abundance or not? The somewhat arbitrary nature of t</w:t>
      </w:r>
      <w:r>
        <w:rPr>
          <w:color w:val="221F1F"/>
        </w:rPr>
        <w:t>he threshold can make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management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actions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unclear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abundance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falls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below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threshold.</w:t>
      </w:r>
    </w:p>
    <w:p w14:paraId="213ECE8F" w14:textId="77777777" w:rsidR="0021358B" w:rsidRDefault="00BB7DB3">
      <w:pPr>
        <w:pStyle w:val="BodyText"/>
        <w:spacing w:before="121"/>
        <w:ind w:right="1233"/>
      </w:pPr>
      <w:r>
        <w:rPr>
          <w:color w:val="221F1F"/>
        </w:rPr>
        <w:t>Alternatively, the threshold can be based on statistical properties of a time series of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population’s abundance. For example, a time series of abundance estimates</w:t>
      </w:r>
      <w:r>
        <w:rPr>
          <w:color w:val="221F1F"/>
        </w:rPr>
        <w:t xml:space="preserve"> can be plotted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 a histogram (Figure 4). In this example, the distribution of abundance follows 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approximately lognormal distribution with a mean of 15.2 kangaroos per square kilometre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and a standard deviation of 5.8 kangaroos per square kilometre. In </w:t>
      </w:r>
      <w:r>
        <w:rPr>
          <w:color w:val="221F1F"/>
        </w:rPr>
        <w:t>the long term, kangaroo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density is expected to follow a lognormal distribution. This distribution can also 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represented using z-scores. The z-score transformation quantifies the variables in terms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standard deviations from the mean. The z-score transfo</w:t>
      </w:r>
      <w:r>
        <w:rPr>
          <w:color w:val="221F1F"/>
        </w:rPr>
        <w:t>rmation also standardises the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variables</w:t>
      </w:r>
      <w:proofErr w:type="gramEnd"/>
      <w:r>
        <w:rPr>
          <w:color w:val="221F1F"/>
        </w:rPr>
        <w:t xml:space="preserve"> so the mean of the distribution is 0 and the standard deviation is 1. The area under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the curve between two z-scores represents the probability that an element of the distribution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is the specified number of standard d</w:t>
      </w:r>
      <w:r>
        <w:rPr>
          <w:color w:val="221F1F"/>
        </w:rPr>
        <w:t>eviations from the mean (Figure 5). In terms of setting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harvesting thresholds, a threshold set at a z-score of −1.5 would represent the lowest 6.7%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distribution,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while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z-score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represents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lowest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2.3%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distribution.</w:t>
      </w:r>
    </w:p>
    <w:p w14:paraId="01871207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35CB545C" w14:textId="77777777" w:rsidR="0021358B" w:rsidRDefault="0021358B">
      <w:pPr>
        <w:pStyle w:val="BodyText"/>
        <w:ind w:left="0"/>
        <w:rPr>
          <w:sz w:val="20"/>
        </w:rPr>
      </w:pPr>
    </w:p>
    <w:p w14:paraId="547021A4" w14:textId="77777777" w:rsidR="0021358B" w:rsidRDefault="0021358B">
      <w:pPr>
        <w:pStyle w:val="BodyText"/>
        <w:ind w:left="0"/>
        <w:rPr>
          <w:sz w:val="20"/>
        </w:rPr>
      </w:pPr>
    </w:p>
    <w:p w14:paraId="6CC77C2C" w14:textId="77777777" w:rsidR="0021358B" w:rsidRDefault="0021358B">
      <w:pPr>
        <w:pStyle w:val="BodyText"/>
        <w:spacing w:before="9"/>
        <w:ind w:left="0"/>
        <w:rPr>
          <w:sz w:val="11"/>
        </w:rPr>
      </w:pPr>
    </w:p>
    <w:p w14:paraId="3BF39DE5" w14:textId="77777777" w:rsidR="0021358B" w:rsidRDefault="00BB7DB3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0EA864FD" wp14:editId="6D36FA26">
            <wp:extent cx="4142828" cy="3246120"/>
            <wp:effectExtent l="0" t="0" r="0" b="0"/>
            <wp:docPr id="11" name="image6.png" descr="R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828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D220D" w14:textId="77777777" w:rsidR="0021358B" w:rsidRDefault="00BB7DB3">
      <w:pPr>
        <w:tabs>
          <w:tab w:val="left" w:pos="2628"/>
        </w:tabs>
        <w:spacing w:before="158"/>
        <w:ind w:left="1200"/>
        <w:rPr>
          <w:b/>
          <w:sz w:val="20"/>
        </w:rPr>
      </w:pPr>
      <w:bookmarkStart w:id="26" w:name="_bookmark26"/>
      <w:bookmarkEnd w:id="26"/>
      <w:r>
        <w:rPr>
          <w:b/>
          <w:color w:val="221F1F"/>
          <w:sz w:val="20"/>
        </w:rPr>
        <w:t>Figure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4</w:t>
      </w:r>
      <w:r>
        <w:rPr>
          <w:b/>
          <w:color w:val="221F1F"/>
          <w:sz w:val="20"/>
        </w:rPr>
        <w:tab/>
        <w:t>Histogram</w:t>
      </w:r>
      <w:r>
        <w:rPr>
          <w:b/>
          <w:color w:val="221F1F"/>
          <w:spacing w:val="-4"/>
          <w:sz w:val="20"/>
        </w:rPr>
        <w:t xml:space="preserve"> </w:t>
      </w:r>
      <w:r>
        <w:rPr>
          <w:b/>
          <w:color w:val="221F1F"/>
          <w:sz w:val="20"/>
        </w:rPr>
        <w:t>of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a</w:t>
      </w:r>
      <w:r>
        <w:rPr>
          <w:b/>
          <w:color w:val="221F1F"/>
          <w:spacing w:val="-1"/>
          <w:sz w:val="20"/>
        </w:rPr>
        <w:t xml:space="preserve"> </w:t>
      </w:r>
      <w:r>
        <w:rPr>
          <w:b/>
          <w:color w:val="221F1F"/>
          <w:sz w:val="20"/>
        </w:rPr>
        <w:t>theoretical</w:t>
      </w:r>
      <w:r>
        <w:rPr>
          <w:b/>
          <w:color w:val="221F1F"/>
          <w:spacing w:val="-4"/>
          <w:sz w:val="20"/>
        </w:rPr>
        <w:t xml:space="preserve"> </w:t>
      </w:r>
      <w:r>
        <w:rPr>
          <w:b/>
          <w:color w:val="221F1F"/>
          <w:sz w:val="20"/>
        </w:rPr>
        <w:t>population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of</w:t>
      </w:r>
      <w:r>
        <w:rPr>
          <w:b/>
          <w:color w:val="221F1F"/>
          <w:spacing w:val="-1"/>
          <w:sz w:val="20"/>
        </w:rPr>
        <w:t xml:space="preserve"> </w:t>
      </w:r>
      <w:r>
        <w:rPr>
          <w:b/>
          <w:color w:val="221F1F"/>
          <w:sz w:val="20"/>
        </w:rPr>
        <w:t>kangaroos</w:t>
      </w:r>
    </w:p>
    <w:p w14:paraId="0910079F" w14:textId="77777777" w:rsidR="0021358B" w:rsidRDefault="0021358B">
      <w:pPr>
        <w:pStyle w:val="BodyText"/>
        <w:spacing w:before="4"/>
        <w:ind w:left="0"/>
        <w:rPr>
          <w:b/>
          <w:sz w:val="31"/>
        </w:rPr>
      </w:pPr>
    </w:p>
    <w:p w14:paraId="47010965" w14:textId="77777777" w:rsidR="0021358B" w:rsidRDefault="00BB7DB3">
      <w:pPr>
        <w:ind w:left="1200" w:right="1343"/>
        <w:rPr>
          <w:sz w:val="18"/>
        </w:rPr>
      </w:pPr>
      <w:r>
        <w:rPr>
          <w:color w:val="221F1F"/>
          <w:sz w:val="18"/>
        </w:rPr>
        <w:t>Density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is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estimated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by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aerial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survey,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and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the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frequency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of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estimated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densities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is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converted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to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probability</w:t>
      </w:r>
      <w:r>
        <w:rPr>
          <w:color w:val="221F1F"/>
          <w:spacing w:val="-47"/>
          <w:sz w:val="18"/>
        </w:rPr>
        <w:t xml:space="preserve"> </w:t>
      </w:r>
      <w:r>
        <w:rPr>
          <w:color w:val="221F1F"/>
          <w:sz w:val="18"/>
        </w:rPr>
        <w:t>densities.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The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distribution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of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kangaroo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densities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is approximately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lognormal.</w:t>
      </w:r>
    </w:p>
    <w:p w14:paraId="0DD24F19" w14:textId="77777777" w:rsidR="0021358B" w:rsidRDefault="00BB7DB3">
      <w:pPr>
        <w:pStyle w:val="BodyText"/>
        <w:spacing w:before="3"/>
        <w:ind w:left="0"/>
        <w:rPr>
          <w:sz w:val="8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71278581" wp14:editId="14398FE4">
            <wp:simplePos x="0" y="0"/>
            <wp:positionH relativeFrom="page">
              <wp:posOffset>914400</wp:posOffset>
            </wp:positionH>
            <wp:positionV relativeFrom="paragraph">
              <wp:posOffset>75810</wp:posOffset>
            </wp:positionV>
            <wp:extent cx="4236622" cy="3503295"/>
            <wp:effectExtent l="0" t="0" r="0" b="0"/>
            <wp:wrapTopAndBottom/>
            <wp:docPr id="13" name="image7.png" descr="Theoretical example with normalised 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622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3118AB" w14:textId="77777777" w:rsidR="0021358B" w:rsidRDefault="00BB7DB3">
      <w:pPr>
        <w:tabs>
          <w:tab w:val="left" w:pos="2628"/>
        </w:tabs>
        <w:spacing w:before="155"/>
        <w:ind w:left="1200"/>
        <w:rPr>
          <w:b/>
          <w:sz w:val="20"/>
        </w:rPr>
      </w:pPr>
      <w:bookmarkStart w:id="27" w:name="_bookmark27"/>
      <w:bookmarkEnd w:id="27"/>
      <w:r>
        <w:rPr>
          <w:b/>
          <w:color w:val="221F1F"/>
          <w:sz w:val="20"/>
        </w:rPr>
        <w:t>Figure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5</w:t>
      </w:r>
      <w:r>
        <w:rPr>
          <w:b/>
          <w:color w:val="221F1F"/>
          <w:sz w:val="20"/>
        </w:rPr>
        <w:tab/>
        <w:t>A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theoretical</w:t>
      </w:r>
      <w:r>
        <w:rPr>
          <w:b/>
          <w:color w:val="221F1F"/>
          <w:spacing w:val="-4"/>
          <w:sz w:val="20"/>
        </w:rPr>
        <w:t xml:space="preserve"> </w:t>
      </w:r>
      <w:r>
        <w:rPr>
          <w:b/>
          <w:color w:val="221F1F"/>
          <w:sz w:val="20"/>
        </w:rPr>
        <w:t>distribution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after</w:t>
      </w:r>
      <w:r>
        <w:rPr>
          <w:b/>
          <w:color w:val="221F1F"/>
          <w:spacing w:val="-4"/>
          <w:sz w:val="20"/>
        </w:rPr>
        <w:t xml:space="preserve"> </w:t>
      </w:r>
      <w:r>
        <w:rPr>
          <w:b/>
          <w:color w:val="221F1F"/>
          <w:sz w:val="20"/>
        </w:rPr>
        <w:t>z-score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transformation</w:t>
      </w:r>
    </w:p>
    <w:p w14:paraId="6E8C46DD" w14:textId="77777777" w:rsidR="0021358B" w:rsidRDefault="0021358B">
      <w:pPr>
        <w:pStyle w:val="BodyText"/>
        <w:spacing w:before="4"/>
        <w:ind w:left="0"/>
        <w:rPr>
          <w:b/>
          <w:sz w:val="31"/>
        </w:rPr>
      </w:pPr>
    </w:p>
    <w:p w14:paraId="168777F6" w14:textId="77777777" w:rsidR="0021358B" w:rsidRDefault="00BB7DB3">
      <w:pPr>
        <w:ind w:left="1200" w:right="1565"/>
        <w:rPr>
          <w:sz w:val="18"/>
        </w:rPr>
      </w:pPr>
      <w:r>
        <w:rPr>
          <w:color w:val="221F1F"/>
          <w:sz w:val="18"/>
        </w:rPr>
        <w:t>The mean of the distribution is 0 and the standard deviation is 1. Areas under the distribution represent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probabilities. The orange-shaded region represents the probability that a sample is between 1.5 and 2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standard deviations below the mean (and represen</w:t>
      </w:r>
      <w:r>
        <w:rPr>
          <w:color w:val="221F1F"/>
          <w:sz w:val="18"/>
        </w:rPr>
        <w:t>ts 4.4% of the area). The red-shaded region represents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the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probability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that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a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sample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is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more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than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2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standard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deviations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below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the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mean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(and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represents 2.3%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of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the</w:t>
      </w:r>
      <w:r>
        <w:rPr>
          <w:color w:val="221F1F"/>
          <w:spacing w:val="-47"/>
          <w:sz w:val="18"/>
        </w:rPr>
        <w:t xml:space="preserve"> </w:t>
      </w:r>
      <w:r>
        <w:rPr>
          <w:color w:val="221F1F"/>
          <w:sz w:val="18"/>
        </w:rPr>
        <w:t>area).</w:t>
      </w:r>
    </w:p>
    <w:p w14:paraId="6611CC97" w14:textId="77777777" w:rsidR="0021358B" w:rsidRDefault="0021358B">
      <w:pPr>
        <w:rPr>
          <w:sz w:val="18"/>
        </w:r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53E2ADD9" w14:textId="77777777" w:rsidR="0021358B" w:rsidRDefault="0021358B">
      <w:pPr>
        <w:pStyle w:val="BodyText"/>
        <w:spacing w:before="2"/>
        <w:ind w:left="0"/>
        <w:rPr>
          <w:sz w:val="27"/>
        </w:rPr>
      </w:pPr>
    </w:p>
    <w:p w14:paraId="3A343460" w14:textId="77777777" w:rsidR="0021358B" w:rsidRDefault="00BB7DB3">
      <w:pPr>
        <w:pStyle w:val="BodyText"/>
        <w:spacing w:before="94"/>
        <w:ind w:right="1502"/>
      </w:pPr>
      <w:r>
        <w:rPr>
          <w:color w:val="221F1F"/>
        </w:rPr>
        <w:t>The advantage of this method of setting the threshold over a more a</w:t>
      </w:r>
      <w:r>
        <w:rPr>
          <w:color w:val="221F1F"/>
        </w:rPr>
        <w:t>rbitrary method is the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threshold is unlikely to be biased by a single low abundance. Additionally, as more survey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data are added to the time series of abundance for a population, the estimates of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population’s mean 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standard deviation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become more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robust.</w:t>
      </w:r>
    </w:p>
    <w:p w14:paraId="7FCA18D8" w14:textId="77777777" w:rsidR="0021358B" w:rsidRDefault="00BB7DB3">
      <w:pPr>
        <w:pStyle w:val="BodyText"/>
        <w:spacing w:before="120"/>
        <w:ind w:right="1207"/>
      </w:pPr>
      <w:r>
        <w:rPr>
          <w:color w:val="221F1F"/>
        </w:rPr>
        <w:t>Applying this method of setting thresholds to red kangaroos in Zone 2 (Figure 6) indicates an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initial threshold of 7.8 red kangaroos per square kilometre and a lower threshold of 6.4 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kangaroos per square kilometre. If the annual aer</w:t>
      </w:r>
      <w:r>
        <w:rPr>
          <w:color w:val="221F1F"/>
        </w:rPr>
        <w:t>ial survey indicates the population of 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kangaroos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below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7.8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kangaroos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square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kilometre,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annual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quota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reduced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17 to 10% of the estimated population size. If the survey indicates the population abundance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of 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kangaroos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below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6.4 ka</w:t>
      </w:r>
      <w:r>
        <w:rPr>
          <w:color w:val="221F1F"/>
        </w:rPr>
        <w:t>ngaroos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square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kilometre, then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harvesting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zone will cease until at least the next survey when the annual harvest quota is reappraised.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Thus, thresholds allow the population to fluctuate within its normal range in abundance but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prevent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harves</w:t>
      </w:r>
      <w:r>
        <w:rPr>
          <w:color w:val="221F1F"/>
        </w:rPr>
        <w:t>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mortality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depleting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 population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when it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low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abundance.</w:t>
      </w:r>
    </w:p>
    <w:p w14:paraId="07280BBC" w14:textId="77777777" w:rsidR="0021358B" w:rsidRDefault="0021358B">
      <w:pPr>
        <w:pStyle w:val="BodyText"/>
        <w:ind w:left="0"/>
        <w:rPr>
          <w:sz w:val="20"/>
        </w:rPr>
      </w:pPr>
    </w:p>
    <w:p w14:paraId="2656E91D" w14:textId="77777777" w:rsidR="0021358B" w:rsidRDefault="00BB7DB3">
      <w:pPr>
        <w:pStyle w:val="BodyText"/>
        <w:spacing w:before="9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F51D233" wp14:editId="00F9ED76">
            <wp:simplePos x="0" y="0"/>
            <wp:positionH relativeFrom="page">
              <wp:posOffset>914400</wp:posOffset>
            </wp:positionH>
            <wp:positionV relativeFrom="paragraph">
              <wp:posOffset>167056</wp:posOffset>
            </wp:positionV>
            <wp:extent cx="4042132" cy="3531870"/>
            <wp:effectExtent l="0" t="0" r="0" b="0"/>
            <wp:wrapTopAndBottom/>
            <wp:docPr id="15" name="image8.png" descr="Rplot zone 2 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132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39D1C1" w14:textId="77777777" w:rsidR="0021358B" w:rsidRDefault="00BB7DB3">
      <w:pPr>
        <w:tabs>
          <w:tab w:val="left" w:pos="2628"/>
        </w:tabs>
        <w:spacing w:before="91"/>
        <w:ind w:left="1200"/>
        <w:rPr>
          <w:b/>
          <w:sz w:val="20"/>
        </w:rPr>
      </w:pPr>
      <w:bookmarkStart w:id="28" w:name="_bookmark28"/>
      <w:bookmarkEnd w:id="28"/>
      <w:r>
        <w:rPr>
          <w:b/>
          <w:color w:val="221F1F"/>
          <w:sz w:val="20"/>
        </w:rPr>
        <w:t>Figure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6</w:t>
      </w:r>
      <w:r>
        <w:rPr>
          <w:b/>
          <w:color w:val="221F1F"/>
          <w:sz w:val="20"/>
        </w:rPr>
        <w:tab/>
        <w:t>Example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of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setting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harvest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thresholds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for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red kangaroos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in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Zone</w:t>
      </w:r>
      <w:r>
        <w:rPr>
          <w:b/>
          <w:color w:val="221F1F"/>
          <w:spacing w:val="-1"/>
          <w:sz w:val="20"/>
        </w:rPr>
        <w:t xml:space="preserve"> </w:t>
      </w:r>
      <w:r>
        <w:rPr>
          <w:b/>
          <w:color w:val="221F1F"/>
          <w:sz w:val="20"/>
        </w:rPr>
        <w:t>2</w:t>
      </w:r>
    </w:p>
    <w:p w14:paraId="1830B940" w14:textId="77777777" w:rsidR="0021358B" w:rsidRDefault="0021358B">
      <w:pPr>
        <w:pStyle w:val="BodyText"/>
        <w:spacing w:before="4"/>
        <w:ind w:left="0"/>
        <w:rPr>
          <w:b/>
          <w:sz w:val="31"/>
        </w:rPr>
      </w:pPr>
    </w:p>
    <w:p w14:paraId="203F8187" w14:textId="77777777" w:rsidR="0021358B" w:rsidRDefault="00BB7DB3">
      <w:pPr>
        <w:ind w:left="1200" w:right="1551"/>
        <w:rPr>
          <w:sz w:val="18"/>
        </w:rPr>
      </w:pPr>
      <w:r>
        <w:rPr>
          <w:color w:val="221F1F"/>
          <w:sz w:val="18"/>
        </w:rPr>
        <w:t>The red line represents a normal probability distribution of the observed data with a mean of 15.2 kangaroos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per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square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kilometre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and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a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standard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deviation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of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5.8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kangaroos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per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square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kilometre.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The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upper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range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of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the</w:t>
      </w:r>
      <w:r>
        <w:rPr>
          <w:color w:val="221F1F"/>
          <w:spacing w:val="-47"/>
          <w:sz w:val="18"/>
        </w:rPr>
        <w:t xml:space="preserve"> </w:t>
      </w:r>
      <w:r>
        <w:rPr>
          <w:color w:val="221F1F"/>
          <w:sz w:val="18"/>
        </w:rPr>
        <w:t>orange region (7.8 kangaroos per square kilometre) represents the threshold within which harvest rate is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reduced from 17 to 10%. This lower rate is maintained unless density falls below 6.4 kangaroos per square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kilometre, at which point harvesting ceases (</w:t>
      </w:r>
      <w:r>
        <w:rPr>
          <w:color w:val="221F1F"/>
          <w:sz w:val="18"/>
        </w:rPr>
        <w:t>red region). The thresholds were calculated after log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transforming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the data.</w:t>
      </w:r>
    </w:p>
    <w:p w14:paraId="3F58D124" w14:textId="77777777" w:rsidR="0021358B" w:rsidRDefault="00BB7DB3">
      <w:pPr>
        <w:pStyle w:val="BodyText"/>
        <w:spacing w:before="120"/>
        <w:ind w:right="1193"/>
      </w:pPr>
      <w:r>
        <w:rPr>
          <w:color w:val="221F1F"/>
        </w:rPr>
        <w:t>The following section shows how model simulations can be used to examine the relative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effects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different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thresholds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applied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harvesting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theoretical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population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kangaroos.</w:t>
      </w:r>
    </w:p>
    <w:p w14:paraId="4D5C154A" w14:textId="77777777" w:rsidR="0021358B" w:rsidRDefault="0021358B">
      <w:pPr>
        <w:pStyle w:val="BodyText"/>
        <w:spacing w:before="5"/>
        <w:ind w:left="0"/>
        <w:rPr>
          <w:sz w:val="32"/>
        </w:rPr>
      </w:pPr>
    </w:p>
    <w:p w14:paraId="60A98F19" w14:textId="77777777" w:rsidR="0021358B" w:rsidRDefault="00BB7DB3">
      <w:pPr>
        <w:pStyle w:val="Heading4"/>
      </w:pPr>
      <w:r>
        <w:rPr>
          <w:color w:val="577738"/>
        </w:rPr>
        <w:t>Reducing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the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risk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of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overharvesting: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an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example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using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red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kangaroos</w:t>
      </w:r>
    </w:p>
    <w:p w14:paraId="63E39C67" w14:textId="77777777" w:rsidR="0021358B" w:rsidRDefault="00BB7DB3">
      <w:pPr>
        <w:pStyle w:val="BodyText"/>
        <w:spacing w:before="130"/>
        <w:ind w:right="1249"/>
      </w:pPr>
      <w:r>
        <w:rPr>
          <w:color w:val="221F1F"/>
        </w:rPr>
        <w:t>The recommended strategy to minimise the risk of overharvest is to reduce harvest rate 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density declines, with changes in harvest rate triggered at predetermined density thresholds.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Appropriate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thresholds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considered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harvesting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simulated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popul</w:t>
      </w:r>
      <w:r>
        <w:rPr>
          <w:color w:val="221F1F"/>
        </w:rPr>
        <w:t>ation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kangaroos (cf</w:t>
      </w:r>
      <w:r>
        <w:rPr>
          <w:i/>
          <w:color w:val="221F1F"/>
        </w:rPr>
        <w:t xml:space="preserve">. </w:t>
      </w:r>
      <w:r>
        <w:rPr>
          <w:color w:val="221F1F"/>
        </w:rPr>
        <w:t>Milner-Gulland et al. 2001). An appropriate population model for 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kangaroos was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developed by </w:t>
      </w:r>
      <w:proofErr w:type="spellStart"/>
      <w:r>
        <w:rPr>
          <w:color w:val="221F1F"/>
        </w:rPr>
        <w:t>Caughley</w:t>
      </w:r>
      <w:proofErr w:type="spellEnd"/>
      <w:r>
        <w:rPr>
          <w:color w:val="221F1F"/>
          <w:spacing w:val="-1"/>
        </w:rPr>
        <w:t xml:space="preserve"> </w:t>
      </w:r>
      <w:r>
        <w:rPr>
          <w:color w:val="221F1F"/>
        </w:rPr>
        <w:t>et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al.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(1987) 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various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forms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model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have</w:t>
      </w:r>
    </w:p>
    <w:p w14:paraId="2DF411F5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0761A51F" w14:textId="77777777" w:rsidR="0021358B" w:rsidRDefault="0021358B">
      <w:pPr>
        <w:pStyle w:val="BodyText"/>
        <w:spacing w:before="2"/>
        <w:ind w:left="0"/>
        <w:rPr>
          <w:sz w:val="27"/>
        </w:rPr>
      </w:pPr>
    </w:p>
    <w:p w14:paraId="480843D1" w14:textId="77777777" w:rsidR="0021358B" w:rsidRDefault="00BB7DB3">
      <w:pPr>
        <w:pStyle w:val="BodyText"/>
        <w:spacing w:before="94"/>
        <w:ind w:right="1832"/>
      </w:pPr>
      <w:r>
        <w:rPr>
          <w:color w:val="221F1F"/>
        </w:rPr>
        <w:t>continued to be used for assessing strategies for managing the kangaroo harvest (see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Hacker et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al.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2004;</w:t>
      </w:r>
      <w:r>
        <w:rPr>
          <w:color w:val="221F1F"/>
          <w:spacing w:val="2"/>
        </w:rPr>
        <w:t xml:space="preserve"> </w:t>
      </w:r>
      <w:proofErr w:type="spellStart"/>
      <w:r>
        <w:rPr>
          <w:color w:val="221F1F"/>
        </w:rPr>
        <w:t>Pople</w:t>
      </w:r>
      <w:proofErr w:type="spellEnd"/>
      <w:r>
        <w:rPr>
          <w:color w:val="221F1F"/>
        </w:rPr>
        <w:t xml:space="preserve"> 2003,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2008).</w:t>
      </w:r>
    </w:p>
    <w:p w14:paraId="001E938E" w14:textId="77777777" w:rsidR="0021358B" w:rsidRDefault="00BB7DB3">
      <w:pPr>
        <w:pStyle w:val="BodyText"/>
        <w:spacing w:before="120"/>
        <w:ind w:right="1194"/>
      </w:pPr>
      <w:r>
        <w:rPr>
          <w:color w:val="221F1F"/>
        </w:rPr>
        <w:t>Briefly, changes in kangaroo numbers are modelled as a function of pasture biomass which,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 turn, is determined by recent rainfall,</w:t>
      </w:r>
      <w:r>
        <w:rPr>
          <w:color w:val="221F1F"/>
        </w:rPr>
        <w:t xml:space="preserve"> past pasture biomass and the density of kangaroos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(and livestock) consuming the pasture. Harvesting obviously reduces kangaroo numbers, but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the reduced density results in higher pasture biomass and therefore higher rates of increase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 kangaroos. This imp</w:t>
      </w:r>
      <w:r>
        <w:rPr>
          <w:color w:val="221F1F"/>
        </w:rPr>
        <w:t>rovement in environmental conditions for a population, which without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harvesting has no long-term trend, is a basic requirement for the sustainability of a harvest.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population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simulated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10,000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times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over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20-year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period.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Each run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different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</w:rPr>
        <w:t>, every three months, rainfall is drawn from a probability distribution using the average and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standard deviation for rainfall in western New South Wales and thus reflects the uncertain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food supply in this arid environment. Population size is also estimated with uncertainty by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aerial surveys, and so this too was drawn from a probability distribution using the average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 standard deviation associated with aerial surveys (</w:t>
      </w:r>
      <w:proofErr w:type="spellStart"/>
      <w:r>
        <w:rPr>
          <w:color w:val="221F1F"/>
        </w:rPr>
        <w:t>Pople</w:t>
      </w:r>
      <w:proofErr w:type="spellEnd"/>
      <w:r>
        <w:rPr>
          <w:color w:val="221F1F"/>
        </w:rPr>
        <w:t xml:space="preserve"> 2008). The </w:t>
      </w:r>
      <w:r>
        <w:rPr>
          <w:color w:val="221F1F"/>
        </w:rPr>
        <w:t>population was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harvested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annual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rate 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15% or less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below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 particular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threshold.</w:t>
      </w:r>
    </w:p>
    <w:p w14:paraId="300F4DE8" w14:textId="77777777" w:rsidR="0021358B" w:rsidRDefault="00BB7DB3">
      <w:pPr>
        <w:pStyle w:val="BodyText"/>
        <w:spacing w:before="120"/>
        <w:ind w:right="1234"/>
      </w:pPr>
      <w:r>
        <w:rPr>
          <w:color w:val="221F1F"/>
        </w:rPr>
        <w:t>Extinction is highly unlikely for this simulated population unless there is some combination of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low numbers, catastrophic weather and unsustainable harvesting</w:t>
      </w:r>
      <w:r>
        <w:rPr>
          <w:color w:val="221F1F"/>
        </w:rPr>
        <w:t xml:space="preserve"> (</w:t>
      </w:r>
      <w:proofErr w:type="gramStart"/>
      <w:r>
        <w:rPr>
          <w:color w:val="221F1F"/>
        </w:rPr>
        <w:t>i.e.</w:t>
      </w:r>
      <w:proofErr w:type="gramEnd"/>
      <w:r>
        <w:rPr>
          <w:color w:val="221F1F"/>
        </w:rPr>
        <w:t xml:space="preserve"> much greater than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15%). A more useful measure of threshold performance is the probability of the population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dropping to a relatively low density. This can be calculated as the proportion of the 10,000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simulation runs where the population falls below</w:t>
      </w:r>
      <w:r>
        <w:rPr>
          <w:color w:val="221F1F"/>
        </w:rPr>
        <w:t xml:space="preserve"> particular densities. Thresholds can 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expressed in terms of standard deviations (SDs) below long-term average density for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kangaroo management zone. That way, the aim of the threshold harvest strategy is to keep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harvested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population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above historica</w:t>
      </w:r>
      <w:r>
        <w:rPr>
          <w:color w:val="221F1F"/>
        </w:rPr>
        <w:t>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low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density.</w:t>
      </w:r>
    </w:p>
    <w:p w14:paraId="562C9446" w14:textId="77777777" w:rsidR="0021358B" w:rsidRDefault="00BB7DB3">
      <w:pPr>
        <w:pStyle w:val="BodyText"/>
        <w:spacing w:before="120"/>
        <w:ind w:right="1197"/>
      </w:pPr>
      <w:r>
        <w:rPr>
          <w:color w:val="221F1F"/>
        </w:rPr>
        <w:t>The effect of reducing harvest rate at varying SDs below the long-term average density 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simulated kangaroo population is shown in Figure 7. Reducing the threshold 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surprisingly reduces the probability of very low density, but the</w:t>
      </w:r>
      <w:r>
        <w:rPr>
          <w:color w:val="221F1F"/>
        </w:rPr>
        <w:t xml:space="preserve"> decline in probability from 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threshold (15% harvest) to no harvest is smooth. There is therefore no obvious optimum with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the choice being somewhat arbitrary. Notably, even an unharvested population has some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chance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declining 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very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low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density.</w:t>
      </w:r>
    </w:p>
    <w:p w14:paraId="0741253D" w14:textId="77777777" w:rsidR="0021358B" w:rsidRDefault="00BB7DB3">
      <w:pPr>
        <w:pStyle w:val="BodyText"/>
        <w:spacing w:before="121"/>
        <w:ind w:right="1332"/>
      </w:pPr>
      <w:r>
        <w:rPr>
          <w:color w:val="221F1F"/>
        </w:rPr>
        <w:t>Other factors that could be considered in setting thresholds are the time spent below some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relatively low density (Figure 8), and the long-term average and variability in harvest offtake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(including years with zero offtake) (</w:t>
      </w:r>
      <w:proofErr w:type="spellStart"/>
      <w:r>
        <w:rPr>
          <w:color w:val="221F1F"/>
        </w:rPr>
        <w:t>Pople</w:t>
      </w:r>
      <w:proofErr w:type="spellEnd"/>
      <w:r>
        <w:rPr>
          <w:color w:val="221F1F"/>
        </w:rPr>
        <w:t xml:space="preserve"> 2003). For these simulatio</w:t>
      </w:r>
      <w:r>
        <w:rPr>
          <w:color w:val="221F1F"/>
        </w:rPr>
        <w:t>ns, average harvest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offtake was similar among the thresholds shown in Figures 7 and 8, but variability in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annual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harvest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increased slightly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threshold was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reduced.</w:t>
      </w:r>
    </w:p>
    <w:p w14:paraId="693E4689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1524EA83" w14:textId="77777777" w:rsidR="0021358B" w:rsidRDefault="0021358B">
      <w:pPr>
        <w:pStyle w:val="BodyText"/>
        <w:ind w:left="0"/>
        <w:rPr>
          <w:sz w:val="20"/>
        </w:rPr>
      </w:pPr>
    </w:p>
    <w:p w14:paraId="444556EA" w14:textId="77777777" w:rsidR="0021358B" w:rsidRDefault="0021358B">
      <w:pPr>
        <w:pStyle w:val="BodyText"/>
        <w:ind w:left="0"/>
        <w:rPr>
          <w:sz w:val="20"/>
        </w:rPr>
      </w:pPr>
    </w:p>
    <w:p w14:paraId="3324391B" w14:textId="77777777" w:rsidR="0021358B" w:rsidRDefault="0021358B">
      <w:pPr>
        <w:pStyle w:val="BodyText"/>
        <w:ind w:left="0"/>
        <w:rPr>
          <w:sz w:val="20"/>
        </w:rPr>
      </w:pPr>
    </w:p>
    <w:p w14:paraId="0FAFA272" w14:textId="77777777" w:rsidR="0021358B" w:rsidRDefault="0021358B">
      <w:pPr>
        <w:pStyle w:val="BodyText"/>
        <w:ind w:left="0"/>
        <w:rPr>
          <w:sz w:val="20"/>
        </w:rPr>
      </w:pPr>
    </w:p>
    <w:p w14:paraId="5FF79686" w14:textId="77777777" w:rsidR="0021358B" w:rsidRDefault="0021358B">
      <w:pPr>
        <w:pStyle w:val="BodyText"/>
        <w:ind w:left="0"/>
        <w:rPr>
          <w:sz w:val="20"/>
        </w:rPr>
      </w:pPr>
    </w:p>
    <w:p w14:paraId="38568BD7" w14:textId="77777777" w:rsidR="0021358B" w:rsidRDefault="0021358B">
      <w:pPr>
        <w:pStyle w:val="BodyText"/>
        <w:ind w:left="0"/>
        <w:rPr>
          <w:sz w:val="20"/>
        </w:rPr>
      </w:pPr>
    </w:p>
    <w:p w14:paraId="6B3F85ED" w14:textId="77777777" w:rsidR="0021358B" w:rsidRDefault="0021358B">
      <w:pPr>
        <w:pStyle w:val="BodyText"/>
        <w:ind w:left="0"/>
        <w:rPr>
          <w:sz w:val="20"/>
        </w:rPr>
      </w:pPr>
    </w:p>
    <w:p w14:paraId="7F01D898" w14:textId="77777777" w:rsidR="0021358B" w:rsidRDefault="0021358B">
      <w:pPr>
        <w:pStyle w:val="BodyText"/>
        <w:ind w:left="0"/>
        <w:rPr>
          <w:sz w:val="20"/>
        </w:rPr>
      </w:pPr>
    </w:p>
    <w:p w14:paraId="04DF3708" w14:textId="77777777" w:rsidR="0021358B" w:rsidRDefault="0021358B">
      <w:pPr>
        <w:pStyle w:val="BodyText"/>
        <w:ind w:left="0"/>
        <w:rPr>
          <w:sz w:val="20"/>
        </w:rPr>
      </w:pPr>
    </w:p>
    <w:p w14:paraId="024EF278" w14:textId="77777777" w:rsidR="0021358B" w:rsidRDefault="0021358B">
      <w:pPr>
        <w:pStyle w:val="BodyText"/>
        <w:ind w:left="0"/>
        <w:rPr>
          <w:sz w:val="20"/>
        </w:rPr>
      </w:pPr>
    </w:p>
    <w:p w14:paraId="29B8A0CA" w14:textId="77777777" w:rsidR="0021358B" w:rsidRDefault="0021358B">
      <w:pPr>
        <w:pStyle w:val="BodyText"/>
        <w:ind w:left="0"/>
        <w:rPr>
          <w:sz w:val="20"/>
        </w:rPr>
      </w:pPr>
    </w:p>
    <w:p w14:paraId="2AFD2BE5" w14:textId="77777777" w:rsidR="0021358B" w:rsidRDefault="0021358B">
      <w:pPr>
        <w:pStyle w:val="BodyText"/>
        <w:ind w:left="0"/>
        <w:rPr>
          <w:sz w:val="20"/>
        </w:rPr>
      </w:pPr>
    </w:p>
    <w:p w14:paraId="4D89B7BF" w14:textId="77777777" w:rsidR="0021358B" w:rsidRDefault="0021358B">
      <w:pPr>
        <w:pStyle w:val="BodyText"/>
        <w:ind w:left="0"/>
        <w:rPr>
          <w:sz w:val="20"/>
        </w:rPr>
      </w:pPr>
    </w:p>
    <w:p w14:paraId="375B0622" w14:textId="77777777" w:rsidR="0021358B" w:rsidRDefault="0021358B">
      <w:pPr>
        <w:pStyle w:val="BodyText"/>
        <w:ind w:left="0"/>
        <w:rPr>
          <w:sz w:val="20"/>
        </w:rPr>
      </w:pPr>
    </w:p>
    <w:p w14:paraId="3A0727D5" w14:textId="77777777" w:rsidR="0021358B" w:rsidRDefault="0021358B">
      <w:pPr>
        <w:pStyle w:val="BodyText"/>
        <w:ind w:left="0"/>
        <w:rPr>
          <w:sz w:val="20"/>
        </w:rPr>
      </w:pPr>
    </w:p>
    <w:p w14:paraId="3F8FFC48" w14:textId="77777777" w:rsidR="0021358B" w:rsidRDefault="0021358B">
      <w:pPr>
        <w:pStyle w:val="BodyText"/>
        <w:ind w:left="0"/>
        <w:rPr>
          <w:sz w:val="20"/>
        </w:rPr>
      </w:pPr>
    </w:p>
    <w:p w14:paraId="11CE3133" w14:textId="77777777" w:rsidR="0021358B" w:rsidRDefault="0021358B">
      <w:pPr>
        <w:pStyle w:val="BodyText"/>
        <w:ind w:left="0"/>
        <w:rPr>
          <w:sz w:val="20"/>
        </w:rPr>
      </w:pPr>
    </w:p>
    <w:p w14:paraId="2E42193E" w14:textId="77777777" w:rsidR="0021358B" w:rsidRDefault="0021358B">
      <w:pPr>
        <w:pStyle w:val="BodyText"/>
        <w:ind w:left="0"/>
        <w:rPr>
          <w:sz w:val="20"/>
        </w:rPr>
      </w:pPr>
    </w:p>
    <w:p w14:paraId="38CF1D57" w14:textId="77777777" w:rsidR="0021358B" w:rsidRDefault="0021358B">
      <w:pPr>
        <w:pStyle w:val="BodyText"/>
        <w:ind w:left="0"/>
        <w:rPr>
          <w:sz w:val="20"/>
        </w:rPr>
      </w:pPr>
    </w:p>
    <w:p w14:paraId="7CA566D2" w14:textId="77777777" w:rsidR="0021358B" w:rsidRDefault="0021358B">
      <w:pPr>
        <w:pStyle w:val="BodyText"/>
        <w:ind w:left="0"/>
        <w:rPr>
          <w:sz w:val="20"/>
        </w:rPr>
      </w:pPr>
    </w:p>
    <w:p w14:paraId="70668CC8" w14:textId="77777777" w:rsidR="0021358B" w:rsidRDefault="0021358B">
      <w:pPr>
        <w:pStyle w:val="BodyText"/>
        <w:ind w:left="0"/>
        <w:rPr>
          <w:sz w:val="20"/>
        </w:rPr>
      </w:pPr>
    </w:p>
    <w:p w14:paraId="2933D6A9" w14:textId="77777777" w:rsidR="0021358B" w:rsidRDefault="0021358B">
      <w:pPr>
        <w:pStyle w:val="BodyText"/>
        <w:ind w:left="0"/>
        <w:rPr>
          <w:sz w:val="20"/>
        </w:rPr>
      </w:pPr>
    </w:p>
    <w:p w14:paraId="44BECA91" w14:textId="77777777" w:rsidR="0021358B" w:rsidRDefault="0021358B">
      <w:pPr>
        <w:pStyle w:val="BodyText"/>
        <w:ind w:left="0"/>
        <w:rPr>
          <w:sz w:val="20"/>
        </w:rPr>
      </w:pPr>
    </w:p>
    <w:p w14:paraId="666DE6DA" w14:textId="77777777" w:rsidR="0021358B" w:rsidRDefault="0021358B">
      <w:pPr>
        <w:pStyle w:val="BodyText"/>
        <w:spacing w:before="4"/>
        <w:ind w:left="0"/>
        <w:rPr>
          <w:sz w:val="24"/>
        </w:rPr>
      </w:pPr>
    </w:p>
    <w:p w14:paraId="213E32A8" w14:textId="77777777" w:rsidR="0021358B" w:rsidRDefault="00BB7DB3">
      <w:pPr>
        <w:tabs>
          <w:tab w:val="left" w:pos="2628"/>
        </w:tabs>
        <w:spacing w:before="93"/>
        <w:ind w:left="1200"/>
        <w:jc w:val="both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0F176FF5" wp14:editId="112EC44D">
            <wp:simplePos x="0" y="0"/>
            <wp:positionH relativeFrom="page">
              <wp:posOffset>923124</wp:posOffset>
            </wp:positionH>
            <wp:positionV relativeFrom="paragraph">
              <wp:posOffset>-3278887</wp:posOffset>
            </wp:positionV>
            <wp:extent cx="5148388" cy="3268979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388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A2D8917">
          <v:shapetype id="_x0000_t202" coordsize="21600,21600" o:spt="202" path="m,l,21600r21600,l21600,xe">
            <v:stroke joinstyle="miter"/>
            <v:path gradientshapeok="t" o:connecttype="rect"/>
          </v:shapetype>
          <v:shape id="docshape7" o:spid="_x0000_s2051" type="#_x0000_t202" style="position:absolute;left:0;text-align:left;margin-left:75.9pt;margin-top:-188.15pt;width:11.55pt;height:105.85pt;z-index:15731712;mso-position-horizontal-relative:page;mso-position-vertical-relative:text" filled="f" stroked="f">
            <v:textbox style="layout-flow:vertical;mso-layout-flow-alt:bottom-to-top" inset="0,0,0,0">
              <w:txbxContent>
                <w:p w14:paraId="51DF07CD" w14:textId="77777777" w:rsidR="0021358B" w:rsidRDefault="00BB7DB3">
                  <w:pPr>
                    <w:spacing w:before="15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21F1F"/>
                      <w:sz w:val="17"/>
                    </w:rPr>
                    <w:t>%time</w:t>
                  </w:r>
                  <w:r>
                    <w:rPr>
                      <w:b/>
                      <w:color w:val="221F1F"/>
                      <w:spacing w:val="-9"/>
                      <w:sz w:val="17"/>
                    </w:rPr>
                    <w:t xml:space="preserve"> </w:t>
                  </w:r>
                  <w:r>
                    <w:rPr>
                      <w:b/>
                      <w:color w:val="221F1F"/>
                      <w:sz w:val="17"/>
                    </w:rPr>
                    <w:t>&lt;</w:t>
                  </w:r>
                  <w:r>
                    <w:rPr>
                      <w:b/>
                      <w:color w:val="221F1F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221F1F"/>
                      <w:sz w:val="17"/>
                    </w:rPr>
                    <w:t>2</w:t>
                  </w:r>
                  <w:r>
                    <w:rPr>
                      <w:b/>
                      <w:color w:val="221F1F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221F1F"/>
                      <w:sz w:val="17"/>
                    </w:rPr>
                    <w:t>SD</w:t>
                  </w:r>
                  <w:r>
                    <w:rPr>
                      <w:b/>
                      <w:color w:val="221F1F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221F1F"/>
                      <w:sz w:val="17"/>
                    </w:rPr>
                    <w:t>below</w:t>
                  </w:r>
                  <w:r>
                    <w:rPr>
                      <w:b/>
                      <w:color w:val="221F1F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221F1F"/>
                      <w:sz w:val="17"/>
                    </w:rPr>
                    <w:t>mean</w:t>
                  </w:r>
                </w:p>
              </w:txbxContent>
            </v:textbox>
            <w10:wrap anchorx="page"/>
          </v:shape>
        </w:pict>
      </w:r>
      <w:bookmarkStart w:id="29" w:name="_bookmark29"/>
      <w:bookmarkEnd w:id="29"/>
      <w:r>
        <w:rPr>
          <w:b/>
          <w:color w:val="221F1F"/>
          <w:sz w:val="20"/>
        </w:rPr>
        <w:t>Figure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7</w:t>
      </w:r>
      <w:r>
        <w:rPr>
          <w:b/>
          <w:color w:val="221F1F"/>
          <w:sz w:val="20"/>
        </w:rPr>
        <w:tab/>
        <w:t>10,000</w:t>
      </w:r>
      <w:r>
        <w:rPr>
          <w:b/>
          <w:color w:val="221F1F"/>
          <w:spacing w:val="-4"/>
          <w:sz w:val="20"/>
        </w:rPr>
        <w:t xml:space="preserve"> </w:t>
      </w:r>
      <w:r>
        <w:rPr>
          <w:b/>
          <w:color w:val="221F1F"/>
          <w:sz w:val="20"/>
        </w:rPr>
        <w:t>simulations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for</w:t>
      </w:r>
      <w:r>
        <w:rPr>
          <w:b/>
          <w:color w:val="221F1F"/>
          <w:spacing w:val="-1"/>
          <w:sz w:val="20"/>
        </w:rPr>
        <w:t xml:space="preserve"> </w:t>
      </w:r>
      <w:r>
        <w:rPr>
          <w:b/>
          <w:color w:val="221F1F"/>
          <w:sz w:val="20"/>
        </w:rPr>
        <w:t>a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population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fluctuating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over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20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years</w:t>
      </w:r>
    </w:p>
    <w:p w14:paraId="6A2A1B5D" w14:textId="77777777" w:rsidR="0021358B" w:rsidRDefault="0021358B">
      <w:pPr>
        <w:pStyle w:val="BodyText"/>
        <w:spacing w:before="3"/>
        <w:ind w:left="0"/>
        <w:rPr>
          <w:b/>
          <w:sz w:val="31"/>
        </w:rPr>
      </w:pPr>
    </w:p>
    <w:p w14:paraId="6C68B1CC" w14:textId="77777777" w:rsidR="0021358B" w:rsidRDefault="00BB7DB3">
      <w:pPr>
        <w:ind w:left="1200" w:right="1595"/>
        <w:jc w:val="both"/>
        <w:rPr>
          <w:sz w:val="18"/>
        </w:rPr>
      </w:pPr>
      <w:r>
        <w:pict w14:anchorId="4FF101A5">
          <v:shape id="docshape8" o:spid="_x0000_s2050" type="#_x0000_t202" style="position:absolute;left:0;text-align:left;margin-left:77.6pt;margin-top:115.65pt;width:11.55pt;height:108.9pt;z-index:15732224;mso-position-horizontal-relative:page" filled="f" stroked="f">
            <v:textbox style="layout-flow:vertical;mso-layout-flow-alt:bottom-to-top" inset="0,0,0,0">
              <w:txbxContent>
                <w:p w14:paraId="1EAECBE5" w14:textId="77777777" w:rsidR="0021358B" w:rsidRDefault="00BB7DB3">
                  <w:pPr>
                    <w:spacing w:before="15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21F1F"/>
                      <w:spacing w:val="-1"/>
                      <w:sz w:val="17"/>
                    </w:rPr>
                    <w:t>Prob.</w:t>
                  </w:r>
                  <w:r>
                    <w:rPr>
                      <w:b/>
                      <w:color w:val="221F1F"/>
                      <w:spacing w:val="1"/>
                      <w:sz w:val="17"/>
                    </w:rPr>
                    <w:t xml:space="preserve"> </w:t>
                  </w:r>
                  <w:r>
                    <w:rPr>
                      <w:b/>
                      <w:color w:val="221F1F"/>
                      <w:spacing w:val="-1"/>
                      <w:sz w:val="17"/>
                    </w:rPr>
                    <w:t>&lt;</w:t>
                  </w:r>
                  <w:r>
                    <w:rPr>
                      <w:b/>
                      <w:color w:val="221F1F"/>
                      <w:sz w:val="17"/>
                    </w:rPr>
                    <w:t xml:space="preserve"> </w:t>
                  </w:r>
                  <w:r>
                    <w:rPr>
                      <w:b/>
                      <w:color w:val="221F1F"/>
                      <w:spacing w:val="-1"/>
                      <w:sz w:val="17"/>
                    </w:rPr>
                    <w:t xml:space="preserve">4.5 </w:t>
                  </w:r>
                  <w:r>
                    <w:rPr>
                      <w:b/>
                      <w:color w:val="221F1F"/>
                      <w:sz w:val="17"/>
                    </w:rPr>
                    <w:t>SD below</w:t>
                  </w:r>
                  <w:r>
                    <w:rPr>
                      <w:b/>
                      <w:color w:val="221F1F"/>
                      <w:spacing w:val="-30"/>
                      <w:sz w:val="17"/>
                    </w:rPr>
                    <w:t xml:space="preserve"> </w:t>
                  </w:r>
                  <w:r>
                    <w:rPr>
                      <w:b/>
                      <w:color w:val="221F1F"/>
                      <w:sz w:val="17"/>
                    </w:rPr>
                    <w:t>mean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0" distB="0" distL="0" distR="0" simplePos="0" relativeHeight="15732736" behindDoc="0" locked="0" layoutInCell="1" allowOverlap="1" wp14:anchorId="6BD907A2" wp14:editId="0006B2E3">
            <wp:simplePos x="0" y="0"/>
            <wp:positionH relativeFrom="page">
              <wp:posOffset>914400</wp:posOffset>
            </wp:positionH>
            <wp:positionV relativeFrom="paragraph">
              <wp:posOffset>640357</wp:posOffset>
            </wp:positionV>
            <wp:extent cx="5137150" cy="3262693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3262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z w:val="18"/>
        </w:rPr>
        <w:t>Standard deviation (over time) was calculated from a lognormal distribution. Mean population size was about</w:t>
      </w:r>
      <w:r>
        <w:rPr>
          <w:color w:val="221F1F"/>
          <w:spacing w:val="-48"/>
          <w:sz w:val="18"/>
        </w:rPr>
        <w:t xml:space="preserve"> </w:t>
      </w:r>
      <w:r>
        <w:rPr>
          <w:color w:val="221F1F"/>
          <w:sz w:val="18"/>
        </w:rPr>
        <w:t>eight kangaroos per square kilometre. Density was about four kangaroos per square kilometre at 2 standard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deviations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below the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mean.</w:t>
      </w:r>
    </w:p>
    <w:p w14:paraId="0779D859" w14:textId="77777777" w:rsidR="0021358B" w:rsidRDefault="0021358B">
      <w:pPr>
        <w:pStyle w:val="BodyText"/>
        <w:ind w:left="0"/>
        <w:rPr>
          <w:sz w:val="20"/>
        </w:rPr>
      </w:pPr>
    </w:p>
    <w:p w14:paraId="686D7DE9" w14:textId="77777777" w:rsidR="0021358B" w:rsidRDefault="0021358B">
      <w:pPr>
        <w:pStyle w:val="BodyText"/>
        <w:ind w:left="0"/>
        <w:rPr>
          <w:sz w:val="20"/>
        </w:rPr>
      </w:pPr>
    </w:p>
    <w:p w14:paraId="4B843A98" w14:textId="77777777" w:rsidR="0021358B" w:rsidRDefault="0021358B">
      <w:pPr>
        <w:pStyle w:val="BodyText"/>
        <w:ind w:left="0"/>
        <w:rPr>
          <w:sz w:val="20"/>
        </w:rPr>
      </w:pPr>
    </w:p>
    <w:p w14:paraId="2AC8C917" w14:textId="77777777" w:rsidR="0021358B" w:rsidRDefault="0021358B">
      <w:pPr>
        <w:pStyle w:val="BodyText"/>
        <w:ind w:left="0"/>
        <w:rPr>
          <w:sz w:val="20"/>
        </w:rPr>
      </w:pPr>
    </w:p>
    <w:p w14:paraId="73D73219" w14:textId="77777777" w:rsidR="0021358B" w:rsidRDefault="0021358B">
      <w:pPr>
        <w:pStyle w:val="BodyText"/>
        <w:ind w:left="0"/>
        <w:rPr>
          <w:sz w:val="20"/>
        </w:rPr>
      </w:pPr>
    </w:p>
    <w:p w14:paraId="21A9D282" w14:textId="77777777" w:rsidR="0021358B" w:rsidRDefault="0021358B">
      <w:pPr>
        <w:pStyle w:val="BodyText"/>
        <w:ind w:left="0"/>
        <w:rPr>
          <w:sz w:val="20"/>
        </w:rPr>
      </w:pPr>
    </w:p>
    <w:p w14:paraId="0AFD8E96" w14:textId="77777777" w:rsidR="0021358B" w:rsidRDefault="0021358B">
      <w:pPr>
        <w:pStyle w:val="BodyText"/>
        <w:ind w:left="0"/>
        <w:rPr>
          <w:sz w:val="20"/>
        </w:rPr>
      </w:pPr>
    </w:p>
    <w:p w14:paraId="3C53BD4D" w14:textId="77777777" w:rsidR="0021358B" w:rsidRDefault="0021358B">
      <w:pPr>
        <w:pStyle w:val="BodyText"/>
        <w:ind w:left="0"/>
        <w:rPr>
          <w:sz w:val="20"/>
        </w:rPr>
      </w:pPr>
    </w:p>
    <w:p w14:paraId="7391FE46" w14:textId="77777777" w:rsidR="0021358B" w:rsidRDefault="0021358B">
      <w:pPr>
        <w:pStyle w:val="BodyText"/>
        <w:ind w:left="0"/>
        <w:rPr>
          <w:sz w:val="20"/>
        </w:rPr>
      </w:pPr>
    </w:p>
    <w:p w14:paraId="42D4B253" w14:textId="77777777" w:rsidR="0021358B" w:rsidRDefault="0021358B">
      <w:pPr>
        <w:pStyle w:val="BodyText"/>
        <w:ind w:left="0"/>
        <w:rPr>
          <w:sz w:val="20"/>
        </w:rPr>
      </w:pPr>
    </w:p>
    <w:p w14:paraId="74C9ED65" w14:textId="77777777" w:rsidR="0021358B" w:rsidRDefault="0021358B">
      <w:pPr>
        <w:pStyle w:val="BodyText"/>
        <w:ind w:left="0"/>
        <w:rPr>
          <w:sz w:val="20"/>
        </w:rPr>
      </w:pPr>
    </w:p>
    <w:p w14:paraId="01A53455" w14:textId="77777777" w:rsidR="0021358B" w:rsidRDefault="0021358B">
      <w:pPr>
        <w:pStyle w:val="BodyText"/>
        <w:ind w:left="0"/>
        <w:rPr>
          <w:sz w:val="20"/>
        </w:rPr>
      </w:pPr>
    </w:p>
    <w:p w14:paraId="39D53F13" w14:textId="77777777" w:rsidR="0021358B" w:rsidRDefault="0021358B">
      <w:pPr>
        <w:pStyle w:val="BodyText"/>
        <w:ind w:left="0"/>
        <w:rPr>
          <w:sz w:val="20"/>
        </w:rPr>
      </w:pPr>
    </w:p>
    <w:p w14:paraId="44E19D76" w14:textId="77777777" w:rsidR="0021358B" w:rsidRDefault="0021358B">
      <w:pPr>
        <w:pStyle w:val="BodyText"/>
        <w:ind w:left="0"/>
        <w:rPr>
          <w:sz w:val="20"/>
        </w:rPr>
      </w:pPr>
    </w:p>
    <w:p w14:paraId="1E6289D7" w14:textId="77777777" w:rsidR="0021358B" w:rsidRDefault="0021358B">
      <w:pPr>
        <w:pStyle w:val="BodyText"/>
        <w:ind w:left="0"/>
        <w:rPr>
          <w:sz w:val="20"/>
        </w:rPr>
      </w:pPr>
    </w:p>
    <w:p w14:paraId="454ECC01" w14:textId="77777777" w:rsidR="0021358B" w:rsidRDefault="0021358B">
      <w:pPr>
        <w:pStyle w:val="BodyText"/>
        <w:ind w:left="0"/>
        <w:rPr>
          <w:sz w:val="20"/>
        </w:rPr>
      </w:pPr>
    </w:p>
    <w:p w14:paraId="7AF52677" w14:textId="77777777" w:rsidR="0021358B" w:rsidRDefault="0021358B">
      <w:pPr>
        <w:pStyle w:val="BodyText"/>
        <w:ind w:left="0"/>
        <w:rPr>
          <w:sz w:val="20"/>
        </w:rPr>
      </w:pPr>
    </w:p>
    <w:p w14:paraId="29D196D9" w14:textId="77777777" w:rsidR="0021358B" w:rsidRDefault="0021358B">
      <w:pPr>
        <w:pStyle w:val="BodyText"/>
        <w:ind w:left="0"/>
        <w:rPr>
          <w:sz w:val="20"/>
        </w:rPr>
      </w:pPr>
    </w:p>
    <w:p w14:paraId="6894C0CC" w14:textId="77777777" w:rsidR="0021358B" w:rsidRDefault="0021358B">
      <w:pPr>
        <w:pStyle w:val="BodyText"/>
        <w:ind w:left="0"/>
        <w:rPr>
          <w:sz w:val="20"/>
        </w:rPr>
      </w:pPr>
    </w:p>
    <w:p w14:paraId="2DB53444" w14:textId="77777777" w:rsidR="0021358B" w:rsidRDefault="0021358B">
      <w:pPr>
        <w:pStyle w:val="BodyText"/>
        <w:ind w:left="0"/>
        <w:rPr>
          <w:sz w:val="20"/>
        </w:rPr>
      </w:pPr>
    </w:p>
    <w:p w14:paraId="1BA2EC99" w14:textId="77777777" w:rsidR="0021358B" w:rsidRDefault="0021358B">
      <w:pPr>
        <w:pStyle w:val="BodyText"/>
        <w:ind w:left="0"/>
        <w:rPr>
          <w:sz w:val="20"/>
        </w:rPr>
      </w:pPr>
    </w:p>
    <w:p w14:paraId="545B5F88" w14:textId="77777777" w:rsidR="0021358B" w:rsidRDefault="0021358B">
      <w:pPr>
        <w:pStyle w:val="BodyText"/>
        <w:ind w:left="0"/>
        <w:rPr>
          <w:sz w:val="20"/>
        </w:rPr>
      </w:pPr>
    </w:p>
    <w:p w14:paraId="506CB5DA" w14:textId="77777777" w:rsidR="0021358B" w:rsidRDefault="0021358B">
      <w:pPr>
        <w:pStyle w:val="BodyText"/>
        <w:ind w:left="0"/>
        <w:rPr>
          <w:sz w:val="20"/>
        </w:rPr>
      </w:pPr>
    </w:p>
    <w:p w14:paraId="7589570A" w14:textId="77777777" w:rsidR="0021358B" w:rsidRDefault="0021358B">
      <w:pPr>
        <w:pStyle w:val="BodyText"/>
        <w:ind w:left="0"/>
        <w:rPr>
          <w:sz w:val="20"/>
        </w:rPr>
      </w:pPr>
    </w:p>
    <w:p w14:paraId="30DD1B96" w14:textId="77777777" w:rsidR="0021358B" w:rsidRDefault="00BB7DB3">
      <w:pPr>
        <w:tabs>
          <w:tab w:val="left" w:pos="2628"/>
        </w:tabs>
        <w:spacing w:before="147"/>
        <w:ind w:left="1200"/>
        <w:jc w:val="both"/>
        <w:rPr>
          <w:b/>
          <w:sz w:val="20"/>
        </w:rPr>
      </w:pPr>
      <w:bookmarkStart w:id="30" w:name="_bookmark30"/>
      <w:bookmarkEnd w:id="30"/>
      <w:r>
        <w:rPr>
          <w:b/>
          <w:color w:val="221F1F"/>
          <w:sz w:val="20"/>
        </w:rPr>
        <w:t>Figure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8</w:t>
      </w:r>
      <w:r>
        <w:rPr>
          <w:b/>
          <w:color w:val="221F1F"/>
          <w:sz w:val="20"/>
        </w:rPr>
        <w:tab/>
        <w:t>Simulated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population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as</w:t>
      </w:r>
      <w:r>
        <w:rPr>
          <w:b/>
          <w:color w:val="221F1F"/>
          <w:spacing w:val="-1"/>
          <w:sz w:val="20"/>
        </w:rPr>
        <w:t xml:space="preserve"> </w:t>
      </w:r>
      <w:r>
        <w:rPr>
          <w:b/>
          <w:color w:val="221F1F"/>
          <w:sz w:val="20"/>
        </w:rPr>
        <w:t>described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for</w:t>
      </w:r>
      <w:r>
        <w:rPr>
          <w:b/>
          <w:color w:val="221F1F"/>
          <w:spacing w:val="-4"/>
          <w:sz w:val="20"/>
        </w:rPr>
        <w:t xml:space="preserve"> </w:t>
      </w:r>
      <w:r>
        <w:rPr>
          <w:b/>
          <w:color w:val="221F1F"/>
          <w:sz w:val="20"/>
        </w:rPr>
        <w:t>Figure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7</w:t>
      </w:r>
    </w:p>
    <w:p w14:paraId="2D781432" w14:textId="77777777" w:rsidR="0021358B" w:rsidRDefault="0021358B">
      <w:pPr>
        <w:pStyle w:val="BodyText"/>
        <w:spacing w:before="3"/>
        <w:ind w:left="0"/>
        <w:rPr>
          <w:b/>
          <w:sz w:val="31"/>
        </w:rPr>
      </w:pPr>
    </w:p>
    <w:p w14:paraId="72AB9FAC" w14:textId="77777777" w:rsidR="0021358B" w:rsidRDefault="00BB7DB3">
      <w:pPr>
        <w:spacing w:before="1"/>
        <w:ind w:left="1200"/>
        <w:jc w:val="both"/>
        <w:rPr>
          <w:sz w:val="18"/>
        </w:rPr>
      </w:pPr>
      <w:r>
        <w:rPr>
          <w:color w:val="221F1F"/>
          <w:sz w:val="18"/>
        </w:rPr>
        <w:t>Density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was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about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two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kangaroos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per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square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kilometre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at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4.5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standard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deviations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below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the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mean.</w:t>
      </w:r>
    </w:p>
    <w:p w14:paraId="3D197DB3" w14:textId="77777777" w:rsidR="0021358B" w:rsidRDefault="0021358B">
      <w:pPr>
        <w:jc w:val="both"/>
        <w:rPr>
          <w:sz w:val="18"/>
        </w:r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15F80B61" w14:textId="77777777" w:rsidR="0021358B" w:rsidRDefault="0021358B">
      <w:pPr>
        <w:pStyle w:val="BodyText"/>
        <w:spacing w:before="5"/>
        <w:ind w:left="0"/>
        <w:rPr>
          <w:sz w:val="29"/>
        </w:rPr>
      </w:pPr>
    </w:p>
    <w:p w14:paraId="67D9496C" w14:textId="77777777" w:rsidR="0021358B" w:rsidRDefault="00BB7DB3">
      <w:pPr>
        <w:pStyle w:val="Heading2"/>
        <w:spacing w:before="89" w:line="261" w:lineRule="auto"/>
      </w:pPr>
      <w:bookmarkStart w:id="31" w:name="_bookmark31"/>
      <w:bookmarkEnd w:id="31"/>
      <w:r>
        <w:rPr>
          <w:color w:val="3A5630"/>
        </w:rPr>
        <w:t>Appendix</w:t>
      </w:r>
      <w:r>
        <w:rPr>
          <w:color w:val="3A5630"/>
          <w:spacing w:val="-1"/>
        </w:rPr>
        <w:t xml:space="preserve"> </w:t>
      </w:r>
      <w:r>
        <w:rPr>
          <w:color w:val="3A5630"/>
        </w:rPr>
        <w:t>2:</w:t>
      </w:r>
      <w:r>
        <w:rPr>
          <w:color w:val="3A5630"/>
          <w:spacing w:val="-3"/>
        </w:rPr>
        <w:t xml:space="preserve"> </w:t>
      </w:r>
      <w:r>
        <w:rPr>
          <w:color w:val="3A5630"/>
        </w:rPr>
        <w:t>Biology,</w:t>
      </w:r>
      <w:r>
        <w:rPr>
          <w:color w:val="3A5630"/>
          <w:spacing w:val="-4"/>
        </w:rPr>
        <w:t xml:space="preserve"> </w:t>
      </w:r>
      <w:proofErr w:type="gramStart"/>
      <w:r>
        <w:rPr>
          <w:color w:val="3A5630"/>
        </w:rPr>
        <w:t>ecology</w:t>
      </w:r>
      <w:proofErr w:type="gramEnd"/>
      <w:r>
        <w:rPr>
          <w:color w:val="3A5630"/>
          <w:spacing w:val="-3"/>
        </w:rPr>
        <w:t xml:space="preserve"> </w:t>
      </w:r>
      <w:r>
        <w:rPr>
          <w:color w:val="3A5630"/>
        </w:rPr>
        <w:t>and</w:t>
      </w:r>
      <w:r>
        <w:rPr>
          <w:color w:val="3A5630"/>
          <w:spacing w:val="-5"/>
        </w:rPr>
        <w:t xml:space="preserve"> </w:t>
      </w:r>
      <w:r>
        <w:rPr>
          <w:color w:val="3A5630"/>
        </w:rPr>
        <w:t>conservation</w:t>
      </w:r>
      <w:r>
        <w:rPr>
          <w:color w:val="3A5630"/>
          <w:spacing w:val="-3"/>
        </w:rPr>
        <w:t xml:space="preserve"> </w:t>
      </w:r>
      <w:r>
        <w:rPr>
          <w:color w:val="3A5630"/>
        </w:rPr>
        <w:t>status</w:t>
      </w:r>
      <w:r>
        <w:rPr>
          <w:color w:val="3A5630"/>
          <w:spacing w:val="-1"/>
        </w:rPr>
        <w:t xml:space="preserve"> </w:t>
      </w:r>
      <w:r>
        <w:rPr>
          <w:color w:val="3A5630"/>
        </w:rPr>
        <w:t>of</w:t>
      </w:r>
      <w:r>
        <w:rPr>
          <w:color w:val="3A5630"/>
          <w:spacing w:val="-86"/>
        </w:rPr>
        <w:t xml:space="preserve"> </w:t>
      </w:r>
      <w:r>
        <w:rPr>
          <w:color w:val="3A5630"/>
        </w:rPr>
        <w:t>commercially</w:t>
      </w:r>
      <w:r>
        <w:rPr>
          <w:color w:val="3A5630"/>
          <w:spacing w:val="-1"/>
        </w:rPr>
        <w:t xml:space="preserve"> </w:t>
      </w:r>
      <w:r>
        <w:rPr>
          <w:color w:val="3A5630"/>
        </w:rPr>
        <w:t>harvested</w:t>
      </w:r>
      <w:r>
        <w:rPr>
          <w:color w:val="3A5630"/>
          <w:spacing w:val="-3"/>
        </w:rPr>
        <w:t xml:space="preserve"> </w:t>
      </w:r>
      <w:r>
        <w:rPr>
          <w:color w:val="3A5630"/>
        </w:rPr>
        <w:t>macropods</w:t>
      </w:r>
      <w:r>
        <w:rPr>
          <w:color w:val="3A5630"/>
          <w:spacing w:val="-4"/>
        </w:rPr>
        <w:t xml:space="preserve"> </w:t>
      </w:r>
      <w:r>
        <w:rPr>
          <w:color w:val="3A5630"/>
        </w:rPr>
        <w:t>in</w:t>
      </w:r>
      <w:r>
        <w:rPr>
          <w:color w:val="3A5630"/>
          <w:spacing w:val="-3"/>
        </w:rPr>
        <w:t xml:space="preserve"> </w:t>
      </w:r>
      <w:r>
        <w:rPr>
          <w:color w:val="3A5630"/>
        </w:rPr>
        <w:t>New</w:t>
      </w:r>
      <w:r>
        <w:rPr>
          <w:color w:val="3A5630"/>
          <w:spacing w:val="-4"/>
        </w:rPr>
        <w:t xml:space="preserve"> </w:t>
      </w:r>
      <w:r>
        <w:rPr>
          <w:color w:val="3A5630"/>
        </w:rPr>
        <w:t>South</w:t>
      </w:r>
      <w:r>
        <w:rPr>
          <w:color w:val="3A5630"/>
          <w:spacing w:val="-2"/>
        </w:rPr>
        <w:t xml:space="preserve"> </w:t>
      </w:r>
      <w:r>
        <w:rPr>
          <w:color w:val="3A5630"/>
        </w:rPr>
        <w:t>Wales</w:t>
      </w:r>
    </w:p>
    <w:p w14:paraId="15E2B57D" w14:textId="77777777" w:rsidR="0021358B" w:rsidRDefault="0021358B">
      <w:pPr>
        <w:pStyle w:val="BodyText"/>
        <w:spacing w:before="3"/>
        <w:ind w:left="0"/>
        <w:rPr>
          <w:b/>
          <w:sz w:val="30"/>
        </w:rPr>
      </w:pPr>
    </w:p>
    <w:p w14:paraId="35593C8D" w14:textId="77777777" w:rsidR="0021358B" w:rsidRDefault="00BB7DB3">
      <w:pPr>
        <w:pStyle w:val="Heading4"/>
      </w:pPr>
      <w:r>
        <w:rPr>
          <w:color w:val="577738"/>
        </w:rPr>
        <w:t>Introduction</w:t>
      </w:r>
    </w:p>
    <w:p w14:paraId="3B74B348" w14:textId="77777777" w:rsidR="0021358B" w:rsidRDefault="00BB7DB3">
      <w:pPr>
        <w:pStyle w:val="BodyText"/>
        <w:spacing w:before="130"/>
        <w:ind w:right="1205"/>
      </w:pPr>
      <w:r>
        <w:rPr>
          <w:color w:val="221F1F"/>
        </w:rPr>
        <w:t>Indigenous Australians have a long history of stable interactions with the environment, and a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central component of those interactions has been the kangaroo (Kohen 1995; Pascoe 2014).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Realistic depictions of kangaroos and their extinct megafaunal cousins, s</w:t>
      </w:r>
      <w:r>
        <w:rPr>
          <w:color w:val="221F1F"/>
        </w:rPr>
        <w:t>uch as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subfamily </w:t>
      </w:r>
      <w:proofErr w:type="spellStart"/>
      <w:r>
        <w:rPr>
          <w:i/>
          <w:color w:val="221F1F"/>
        </w:rPr>
        <w:t>Sthenurinae</w:t>
      </w:r>
      <w:proofErr w:type="spellEnd"/>
      <w:r>
        <w:rPr>
          <w:color w:val="221F1F"/>
        </w:rPr>
        <w:t>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exist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many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rock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paintings across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continent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(Cane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2013).</w:t>
      </w:r>
    </w:p>
    <w:p w14:paraId="070EA4A1" w14:textId="77777777" w:rsidR="0021358B" w:rsidRDefault="00BB7DB3">
      <w:pPr>
        <w:pStyle w:val="BodyText"/>
        <w:ind w:right="1393"/>
      </w:pPr>
      <w:r>
        <w:rPr>
          <w:color w:val="221F1F"/>
        </w:rPr>
        <w:t xml:space="preserve">Kangaroos are depicted in Indigenous Australian creation stories (Reed 1982; </w:t>
      </w:r>
      <w:proofErr w:type="spellStart"/>
      <w:r>
        <w:rPr>
          <w:color w:val="221F1F"/>
        </w:rPr>
        <w:t>Mountford</w:t>
      </w:r>
      <w:proofErr w:type="spellEnd"/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1973) and are valued as an important source of protein (Thomsen et al. 2006; </w:t>
      </w:r>
      <w:proofErr w:type="spellStart"/>
      <w:r>
        <w:rPr>
          <w:color w:val="221F1F"/>
        </w:rPr>
        <w:t>Gammage</w:t>
      </w:r>
      <w:proofErr w:type="spellEnd"/>
      <w:r>
        <w:rPr>
          <w:color w:val="221F1F"/>
          <w:spacing w:val="1"/>
        </w:rPr>
        <w:t xml:space="preserve"> </w:t>
      </w:r>
      <w:r>
        <w:rPr>
          <w:color w:val="221F1F"/>
        </w:rPr>
        <w:t>2012; Pascoe 2014). Different Indigenous groups holistically use all parts of kangar</w:t>
      </w:r>
      <w:r>
        <w:rPr>
          <w:color w:val="221F1F"/>
        </w:rPr>
        <w:t>oos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including meat, skins, bones, organs, teeth, </w:t>
      </w:r>
      <w:proofErr w:type="gramStart"/>
      <w:r>
        <w:rPr>
          <w:color w:val="221F1F"/>
        </w:rPr>
        <w:t>blood</w:t>
      </w:r>
      <w:proofErr w:type="gramEnd"/>
      <w:r>
        <w:rPr>
          <w:color w:val="221F1F"/>
        </w:rPr>
        <w:t xml:space="preserve"> and sinew for aural, ornamental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consumptive purposes (Langley et al. 2016; Akerman 2018; Dart 1958). Indigenous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Australians historically, and many still, have a culturally embedded sustainable rela</w:t>
      </w:r>
      <w:r>
        <w:rPr>
          <w:color w:val="221F1F"/>
        </w:rPr>
        <w:t>tionship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kangaroos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 much can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 learned.</w:t>
      </w:r>
    </w:p>
    <w:p w14:paraId="57CE754D" w14:textId="77777777" w:rsidR="0021358B" w:rsidRDefault="00BB7DB3">
      <w:pPr>
        <w:pStyle w:val="BodyText"/>
        <w:spacing w:before="120"/>
        <w:ind w:right="1196"/>
      </w:pPr>
      <w:r>
        <w:rPr>
          <w:color w:val="221F1F"/>
        </w:rPr>
        <w:t>Empirical evidence of population dynamics before European arrival is negligible. Regulation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 kangaroo populations can be attributed to people (Codding et al. 2014) and predators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</w:t>
      </w:r>
      <w:proofErr w:type="spellStart"/>
      <w:r>
        <w:rPr>
          <w:color w:val="221F1F"/>
        </w:rPr>
        <w:t>Caughley</w:t>
      </w:r>
      <w:proofErr w:type="spellEnd"/>
      <w:r>
        <w:rPr>
          <w:color w:val="221F1F"/>
        </w:rPr>
        <w:t xml:space="preserve"> et al. 198</w:t>
      </w:r>
      <w:r>
        <w:rPr>
          <w:color w:val="221F1F"/>
        </w:rPr>
        <w:t xml:space="preserve">0; </w:t>
      </w:r>
      <w:proofErr w:type="spellStart"/>
      <w:r>
        <w:rPr>
          <w:color w:val="221F1F"/>
        </w:rPr>
        <w:t>Pople</w:t>
      </w:r>
      <w:proofErr w:type="spellEnd"/>
      <w:r>
        <w:rPr>
          <w:color w:val="221F1F"/>
        </w:rPr>
        <w:t xml:space="preserve"> et al. 2000; </w:t>
      </w:r>
      <w:proofErr w:type="spellStart"/>
      <w:r>
        <w:rPr>
          <w:color w:val="221F1F"/>
        </w:rPr>
        <w:t>Letnic</w:t>
      </w:r>
      <w:proofErr w:type="spellEnd"/>
      <w:r>
        <w:rPr>
          <w:color w:val="221F1F"/>
        </w:rPr>
        <w:t xml:space="preserve"> &amp; Koch 2010). With the introduction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European farming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practices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understandings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land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ownership,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widespread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clearing, exclusion of predators and creation of watering points to sustain livestock occurred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throughout m</w:t>
      </w:r>
      <w:r>
        <w:rPr>
          <w:color w:val="221F1F"/>
        </w:rPr>
        <w:t>uch of New South Wales. It’s believed these factors dramatically altered the</w:t>
      </w:r>
      <w:r>
        <w:rPr>
          <w:color w:val="221F1F"/>
          <w:spacing w:val="1"/>
        </w:rPr>
        <w:t xml:space="preserve"> </w:t>
      </w:r>
      <w:proofErr w:type="spellStart"/>
      <w:r>
        <w:rPr>
          <w:color w:val="221F1F"/>
        </w:rPr>
        <w:t>ecodynamics</w:t>
      </w:r>
      <w:proofErr w:type="spellEnd"/>
      <w:r>
        <w:rPr>
          <w:color w:val="221F1F"/>
        </w:rPr>
        <w:t xml:space="preserve"> of kangaroo populations and enabled them to sustain high numbers (Newsome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1965). Recent research, however, has found no evidence of a positive relationship between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art</w:t>
      </w:r>
      <w:r>
        <w:rPr>
          <w:color w:val="221F1F"/>
        </w:rPr>
        <w:t>ificial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watering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points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kangaroo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densities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</w:t>
      </w:r>
      <w:proofErr w:type="spellStart"/>
      <w:r>
        <w:rPr>
          <w:color w:val="221F1F"/>
        </w:rPr>
        <w:t>Letnic</w:t>
      </w:r>
      <w:proofErr w:type="spellEnd"/>
      <w:r>
        <w:rPr>
          <w:color w:val="221F1F"/>
        </w:rPr>
        <w:t xml:space="preserve"> &amp;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Crowther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2013;</w:t>
      </w:r>
      <w:r>
        <w:rPr>
          <w:color w:val="221F1F"/>
          <w:spacing w:val="-2"/>
        </w:rPr>
        <w:t xml:space="preserve"> </w:t>
      </w:r>
      <w:proofErr w:type="spellStart"/>
      <w:r>
        <w:rPr>
          <w:color w:val="221F1F"/>
        </w:rPr>
        <w:t>Lavery</w:t>
      </w:r>
      <w:proofErr w:type="spellEnd"/>
      <w:r>
        <w:rPr>
          <w:color w:val="221F1F"/>
        </w:rPr>
        <w:t xml:space="preserve"> et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al.</w:t>
      </w:r>
    </w:p>
    <w:p w14:paraId="2676E962" w14:textId="77777777" w:rsidR="0021358B" w:rsidRDefault="00BB7DB3">
      <w:pPr>
        <w:pStyle w:val="BodyText"/>
        <w:spacing w:before="1"/>
        <w:ind w:right="1306"/>
      </w:pPr>
      <w:r>
        <w:rPr>
          <w:color w:val="221F1F"/>
        </w:rPr>
        <w:t>2018). On the other hand, dingos have been shown to regulate population numbers (</w:t>
      </w:r>
      <w:proofErr w:type="spellStart"/>
      <w:r>
        <w:rPr>
          <w:color w:val="221F1F"/>
        </w:rPr>
        <w:t>Pople</w:t>
      </w:r>
      <w:proofErr w:type="spellEnd"/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et al. 2000; </w:t>
      </w:r>
      <w:proofErr w:type="spellStart"/>
      <w:r>
        <w:rPr>
          <w:color w:val="221F1F"/>
        </w:rPr>
        <w:t>Letnic</w:t>
      </w:r>
      <w:proofErr w:type="spellEnd"/>
      <w:r>
        <w:rPr>
          <w:color w:val="221F1F"/>
        </w:rPr>
        <w:t xml:space="preserve"> et al. 2012) and grazing by ruminants is positively correlated 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kangaroo abundance (Newsome 1975; </w:t>
      </w:r>
      <w:proofErr w:type="spellStart"/>
      <w:r>
        <w:rPr>
          <w:color w:val="221F1F"/>
        </w:rPr>
        <w:t>Jonzén</w:t>
      </w:r>
      <w:proofErr w:type="spellEnd"/>
      <w:r>
        <w:rPr>
          <w:color w:val="221F1F"/>
        </w:rPr>
        <w:t xml:space="preserve"> et al. 2005). With the removal of dingos</w:t>
      </w:r>
      <w:r>
        <w:rPr>
          <w:color w:val="221F1F"/>
        </w:rPr>
        <w:t xml:space="preserve"> with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exclusion fencing, fluctuations in kangaroo populations are largely driven by the occurrence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rainfall 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availability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food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resources.</w:t>
      </w:r>
    </w:p>
    <w:p w14:paraId="3AE42959" w14:textId="77777777" w:rsidR="0021358B" w:rsidRDefault="00BB7DB3">
      <w:pPr>
        <w:pStyle w:val="BodyText"/>
        <w:spacing w:before="120"/>
        <w:ind w:right="1380"/>
      </w:pPr>
      <w:r>
        <w:rPr>
          <w:color w:val="221F1F"/>
        </w:rPr>
        <w:t>Kangaroo management activities can occur for several reasons, including reducing grazing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pressure, reduci</w:t>
      </w:r>
      <w:r>
        <w:rPr>
          <w:color w:val="221F1F"/>
        </w:rPr>
        <w:t>ng animal-car collisions, conserving water or conserving flora (</w:t>
      </w:r>
      <w:proofErr w:type="spellStart"/>
      <w:r>
        <w:rPr>
          <w:color w:val="221F1F"/>
        </w:rPr>
        <w:t>Pople</w:t>
      </w:r>
      <w:proofErr w:type="spellEnd"/>
      <w:r>
        <w:rPr>
          <w:color w:val="221F1F"/>
        </w:rPr>
        <w:t xml:space="preserve"> 2003;</w:t>
      </w:r>
      <w:r>
        <w:rPr>
          <w:color w:val="221F1F"/>
          <w:spacing w:val="-59"/>
        </w:rPr>
        <w:t xml:space="preserve"> </w:t>
      </w:r>
      <w:proofErr w:type="spellStart"/>
      <w:r>
        <w:rPr>
          <w:color w:val="221F1F"/>
        </w:rPr>
        <w:t>Descovich</w:t>
      </w:r>
      <w:proofErr w:type="spellEnd"/>
      <w:r>
        <w:rPr>
          <w:color w:val="221F1F"/>
        </w:rPr>
        <w:t xml:space="preserve"> et al. 2015; Mills et al. 2020). The NSW Kangaroo Management Program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provides landholders an alternative avenue through which kangaroo populations can 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managed by profe</w:t>
      </w:r>
      <w:r>
        <w:rPr>
          <w:color w:val="221F1F"/>
        </w:rPr>
        <w:t>ssional kangaroo harvesters, in line with localised quotas and rigorously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determined population estimates. This reduces the need for landholders to use other forms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of population management such as culling, fertility control, watering point control or re-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</w:t>
      </w:r>
      <w:r>
        <w:rPr>
          <w:color w:val="221F1F"/>
        </w:rPr>
        <w:t xml:space="preserve">ntroduction of predators (Wilson &amp; Edwards 2019; Olsen &amp; </w:t>
      </w:r>
      <w:proofErr w:type="spellStart"/>
      <w:r>
        <w:rPr>
          <w:color w:val="221F1F"/>
        </w:rPr>
        <w:t>Braysher</w:t>
      </w:r>
      <w:proofErr w:type="spellEnd"/>
      <w:r>
        <w:rPr>
          <w:color w:val="221F1F"/>
        </w:rPr>
        <w:t xml:space="preserve"> 2000; Olsen &amp; Low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2006).</w:t>
      </w:r>
    </w:p>
    <w:p w14:paraId="5E12FF84" w14:textId="77777777" w:rsidR="0021358B" w:rsidRDefault="00BB7DB3">
      <w:pPr>
        <w:pStyle w:val="BodyText"/>
        <w:spacing w:before="121"/>
        <w:ind w:right="1331"/>
      </w:pPr>
      <w:r>
        <w:rPr>
          <w:color w:val="221F1F"/>
        </w:rPr>
        <w:t xml:space="preserve">The department is responsible for protecting, </w:t>
      </w:r>
      <w:proofErr w:type="gramStart"/>
      <w:r>
        <w:rPr>
          <w:color w:val="221F1F"/>
        </w:rPr>
        <w:t>conserving</w:t>
      </w:r>
      <w:proofErr w:type="gramEnd"/>
      <w:r>
        <w:rPr>
          <w:color w:val="221F1F"/>
        </w:rPr>
        <w:t xml:space="preserve"> and managing kangaroos 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protected species under the BC Act. Ensuring the harvest does not negatively affec</w:t>
      </w:r>
      <w:r>
        <w:rPr>
          <w:color w:val="221F1F"/>
        </w:rPr>
        <w:t>t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ecological viability of those kangaroo species covered by the plan is a central tenet of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EPBC Act authorising these types of wildlife trade management programs</w:t>
      </w:r>
      <w:r>
        <w:rPr>
          <w:i/>
          <w:color w:val="221F1F"/>
        </w:rPr>
        <w:t xml:space="preserve">. </w:t>
      </w:r>
      <w:r>
        <w:rPr>
          <w:color w:val="221F1F"/>
        </w:rPr>
        <w:t>The following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paragraphs provide an overview of the ecology of kangaroo species affec</w:t>
      </w:r>
      <w:r>
        <w:rPr>
          <w:color w:val="221F1F"/>
        </w:rPr>
        <w:t>ted by the plan. In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addition, biological and anthropogenic threats to kangaroos are summarised, and threats to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habitats 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ecosystems</w:t>
      </w:r>
      <w:r>
        <w:rPr>
          <w:color w:val="221F1F"/>
          <w:spacing w:val="-3"/>
        </w:rPr>
        <w:t xml:space="preserve"> </w:t>
      </w:r>
      <w:proofErr w:type="gramStart"/>
      <w:r>
        <w:rPr>
          <w:color w:val="221F1F"/>
        </w:rPr>
        <w:t>as 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result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of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harvesting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reviewed.</w:t>
      </w:r>
    </w:p>
    <w:p w14:paraId="19E15009" w14:textId="77777777" w:rsidR="0021358B" w:rsidRDefault="0021358B">
      <w:pPr>
        <w:pStyle w:val="BodyText"/>
        <w:spacing w:before="3"/>
        <w:ind w:left="0"/>
        <w:rPr>
          <w:sz w:val="32"/>
        </w:rPr>
      </w:pPr>
    </w:p>
    <w:p w14:paraId="73C81E04" w14:textId="77777777" w:rsidR="0021358B" w:rsidRDefault="00BB7DB3">
      <w:pPr>
        <w:pStyle w:val="Heading4"/>
      </w:pPr>
      <w:r>
        <w:rPr>
          <w:color w:val="577738"/>
        </w:rPr>
        <w:t>Systematics</w:t>
      </w:r>
    </w:p>
    <w:p w14:paraId="5F347ADC" w14:textId="77777777" w:rsidR="0021358B" w:rsidRDefault="00BB7DB3">
      <w:pPr>
        <w:pStyle w:val="BodyText"/>
        <w:spacing w:before="130"/>
        <w:ind w:right="1478"/>
      </w:pPr>
      <w:r>
        <w:rPr>
          <w:color w:val="221F1F"/>
        </w:rPr>
        <w:t xml:space="preserve">Kangaroos, particularly those within the genera </w:t>
      </w:r>
      <w:r>
        <w:rPr>
          <w:i/>
          <w:color w:val="221F1F"/>
        </w:rPr>
        <w:t xml:space="preserve">Macropus </w:t>
      </w:r>
      <w:r>
        <w:rPr>
          <w:color w:val="221F1F"/>
        </w:rPr>
        <w:t xml:space="preserve">and </w:t>
      </w:r>
      <w:proofErr w:type="spellStart"/>
      <w:r>
        <w:rPr>
          <w:i/>
          <w:color w:val="221F1F"/>
        </w:rPr>
        <w:t>Osphranter</w:t>
      </w:r>
      <w:proofErr w:type="spellEnd"/>
      <w:r>
        <w:rPr>
          <w:i/>
          <w:color w:val="221F1F"/>
        </w:rPr>
        <w:t xml:space="preserve"> </w:t>
      </w:r>
      <w:r>
        <w:rPr>
          <w:color w:val="221F1F"/>
        </w:rPr>
        <w:t>(formerly in the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 xml:space="preserve">genus </w:t>
      </w:r>
      <w:r>
        <w:rPr>
          <w:i/>
          <w:color w:val="221F1F"/>
        </w:rPr>
        <w:t>Macropus</w:t>
      </w:r>
      <w:r>
        <w:rPr>
          <w:color w:val="221F1F"/>
        </w:rPr>
        <w:t>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largest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marsupials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members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family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Macropodidae.</w:t>
      </w:r>
    </w:p>
    <w:p w14:paraId="7B5A2A0D" w14:textId="77777777" w:rsidR="0021358B" w:rsidRDefault="00BB7DB3">
      <w:pPr>
        <w:pStyle w:val="BodyText"/>
        <w:spacing w:before="1"/>
        <w:rPr>
          <w:i/>
        </w:rPr>
      </w:pPr>
      <w:r>
        <w:rPr>
          <w:color w:val="221F1F"/>
        </w:rPr>
        <w:t>These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generally united 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group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distinct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some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wallabies,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 xml:space="preserve">as </w:t>
      </w:r>
      <w:proofErr w:type="spellStart"/>
      <w:r>
        <w:rPr>
          <w:i/>
          <w:color w:val="221F1F"/>
        </w:rPr>
        <w:t>Wal</w:t>
      </w:r>
      <w:r>
        <w:rPr>
          <w:i/>
          <w:color w:val="221F1F"/>
        </w:rPr>
        <w:t>labia</w:t>
      </w:r>
      <w:proofErr w:type="spellEnd"/>
    </w:p>
    <w:p w14:paraId="4D0C36A6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689956F1" w14:textId="77777777" w:rsidR="0021358B" w:rsidRDefault="0021358B">
      <w:pPr>
        <w:pStyle w:val="BodyText"/>
        <w:spacing w:before="2"/>
        <w:ind w:left="0"/>
        <w:rPr>
          <w:i/>
          <w:sz w:val="27"/>
        </w:rPr>
      </w:pPr>
    </w:p>
    <w:p w14:paraId="5DA9572E" w14:textId="77777777" w:rsidR="0021358B" w:rsidRDefault="00BB7DB3">
      <w:pPr>
        <w:pStyle w:val="BodyText"/>
        <w:spacing w:before="94"/>
        <w:ind w:right="1331"/>
      </w:pPr>
      <w:r>
        <w:rPr>
          <w:color w:val="221F1F"/>
        </w:rPr>
        <w:t xml:space="preserve">and </w:t>
      </w:r>
      <w:proofErr w:type="spellStart"/>
      <w:r>
        <w:rPr>
          <w:i/>
          <w:color w:val="221F1F"/>
        </w:rPr>
        <w:t>Petrogale</w:t>
      </w:r>
      <w:proofErr w:type="spellEnd"/>
      <w:r>
        <w:rPr>
          <w:i/>
          <w:color w:val="221F1F"/>
        </w:rPr>
        <w:t xml:space="preserve"> </w:t>
      </w:r>
      <w:r>
        <w:rPr>
          <w:color w:val="221F1F"/>
        </w:rPr>
        <w:t>spp., due to a preference for grazing rather than browsing for food. They are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anatomically and physiologically specialised so that widely available grasses can be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consumed, </w:t>
      </w:r>
      <w:proofErr w:type="gramStart"/>
      <w:r>
        <w:rPr>
          <w:color w:val="221F1F"/>
        </w:rPr>
        <w:t>digested</w:t>
      </w:r>
      <w:proofErr w:type="gramEnd"/>
      <w:r>
        <w:rPr>
          <w:color w:val="221F1F"/>
        </w:rPr>
        <w:t xml:space="preserve"> and efficiently converted to energy as a central component of their diet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(Dawson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2012).</w:t>
      </w:r>
    </w:p>
    <w:p w14:paraId="448274AD" w14:textId="77777777" w:rsidR="0021358B" w:rsidRDefault="00BB7DB3">
      <w:pPr>
        <w:spacing w:before="120"/>
        <w:ind w:left="1200" w:right="1258"/>
      </w:pPr>
      <w:r>
        <w:rPr>
          <w:color w:val="221F1F"/>
        </w:rPr>
        <w:t xml:space="preserve">Four macropod species are the subject of this plan: </w:t>
      </w:r>
      <w:proofErr w:type="spellStart"/>
      <w:r>
        <w:rPr>
          <w:i/>
          <w:color w:val="221F1F"/>
        </w:rPr>
        <w:t>Osphranter</w:t>
      </w:r>
      <w:proofErr w:type="spellEnd"/>
      <w:r>
        <w:rPr>
          <w:i/>
          <w:color w:val="221F1F"/>
        </w:rPr>
        <w:t xml:space="preserve"> r</w:t>
      </w:r>
      <w:r>
        <w:rPr>
          <w:i/>
          <w:color w:val="221F1F"/>
        </w:rPr>
        <w:t>ufus</w:t>
      </w:r>
      <w:r>
        <w:rPr>
          <w:color w:val="221F1F"/>
        </w:rPr>
        <w:t xml:space="preserve">, </w:t>
      </w:r>
      <w:r>
        <w:rPr>
          <w:i/>
          <w:color w:val="221F1F"/>
        </w:rPr>
        <w:t xml:space="preserve">Macropus </w:t>
      </w:r>
      <w:proofErr w:type="spellStart"/>
      <w:r>
        <w:rPr>
          <w:i/>
          <w:color w:val="221F1F"/>
        </w:rPr>
        <w:t>fuliginosus</w:t>
      </w:r>
      <w:proofErr w:type="spellEnd"/>
      <w:r>
        <w:rPr>
          <w:color w:val="221F1F"/>
        </w:rPr>
        <w:t>,</w:t>
      </w:r>
      <w:r>
        <w:rPr>
          <w:color w:val="221F1F"/>
          <w:spacing w:val="-59"/>
        </w:rPr>
        <w:t xml:space="preserve"> </w:t>
      </w:r>
      <w:r>
        <w:rPr>
          <w:i/>
          <w:color w:val="221F1F"/>
        </w:rPr>
        <w:t>Macropus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giganteus</w:t>
      </w:r>
      <w:r>
        <w:rPr>
          <w:i/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proofErr w:type="spellStart"/>
      <w:r>
        <w:rPr>
          <w:i/>
          <w:color w:val="221F1F"/>
        </w:rPr>
        <w:t>Osphranter</w:t>
      </w:r>
      <w:proofErr w:type="spellEnd"/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robustus</w:t>
      </w:r>
      <w:r>
        <w:rPr>
          <w:color w:val="221F1F"/>
        </w:rPr>
        <w:t>.</w:t>
      </w:r>
    </w:p>
    <w:p w14:paraId="5BC2D914" w14:textId="77777777" w:rsidR="0021358B" w:rsidRDefault="0021358B">
      <w:pPr>
        <w:pStyle w:val="BodyText"/>
        <w:spacing w:before="4"/>
        <w:ind w:left="0"/>
        <w:rPr>
          <w:sz w:val="31"/>
        </w:rPr>
      </w:pPr>
    </w:p>
    <w:p w14:paraId="5D0EB200" w14:textId="77777777" w:rsidR="0021358B" w:rsidRDefault="00BB7DB3">
      <w:pPr>
        <w:ind w:left="1200"/>
        <w:rPr>
          <w:b/>
        </w:rPr>
      </w:pPr>
      <w:r>
        <w:rPr>
          <w:b/>
          <w:color w:val="221F1F"/>
        </w:rPr>
        <w:t>Red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kangaroo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(</w:t>
      </w:r>
      <w:proofErr w:type="spellStart"/>
      <w:r>
        <w:rPr>
          <w:b/>
          <w:i/>
          <w:color w:val="221F1F"/>
        </w:rPr>
        <w:t>Osphranter</w:t>
      </w:r>
      <w:proofErr w:type="spellEnd"/>
      <w:r>
        <w:rPr>
          <w:b/>
          <w:i/>
          <w:color w:val="221F1F"/>
          <w:spacing w:val="-2"/>
        </w:rPr>
        <w:t xml:space="preserve"> </w:t>
      </w:r>
      <w:r>
        <w:rPr>
          <w:b/>
          <w:i/>
          <w:color w:val="221F1F"/>
        </w:rPr>
        <w:t>rufus</w:t>
      </w:r>
      <w:r>
        <w:rPr>
          <w:b/>
          <w:color w:val="221F1F"/>
        </w:rPr>
        <w:t>)</w:t>
      </w:r>
    </w:p>
    <w:p w14:paraId="17CF8CC2" w14:textId="77777777" w:rsidR="0021358B" w:rsidRDefault="00BB7DB3">
      <w:pPr>
        <w:pStyle w:val="BodyText"/>
        <w:spacing w:before="127"/>
        <w:ind w:right="1380"/>
      </w:pPr>
      <w:r>
        <w:rPr>
          <w:color w:val="221F1F"/>
        </w:rPr>
        <w:t>Red kangaroos are the largest of the Macropodidae family. Sexually dimorphic, mature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males can reach over 90 kilograms and females up to 40 kilograms. Males are mostly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dusky red-brown and females usually blue-grey although there is colour variation withi</w:t>
      </w:r>
      <w:r>
        <w:rPr>
          <w:color w:val="221F1F"/>
        </w:rPr>
        <w:t>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sexes. Both sexes have a pale underbelly and tail tip, which provides a good distinguishing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feature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dark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tail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tip of grey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kangaroos.</w:t>
      </w:r>
    </w:p>
    <w:p w14:paraId="1057B164" w14:textId="77777777" w:rsidR="0021358B" w:rsidRDefault="00BB7DB3">
      <w:pPr>
        <w:pStyle w:val="BodyText"/>
        <w:spacing w:before="120"/>
        <w:ind w:right="1368"/>
      </w:pPr>
      <w:r>
        <w:rPr>
          <w:color w:val="221F1F"/>
        </w:rPr>
        <w:t>The distribution of the red kangaroo is generally continuous throughout lightly wooded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open areas of inland </w:t>
      </w:r>
      <w:r>
        <w:rPr>
          <w:color w:val="221F1F"/>
        </w:rPr>
        <w:t>Australia where there is less than 500 millimetres annual rainfall, 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highest densities found to occur in the rangelands of western New South Wales (Dawson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2012). The western New South Wales concentration of red kangaroos appears to be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population cent</w:t>
      </w:r>
      <w:r>
        <w:rPr>
          <w:color w:val="221F1F"/>
        </w:rPr>
        <w:t>re for New South Wales but may be a flow-on effect of efforts to protect and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support grazing stock using exclusion fencing and increased watering points in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rangelands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(Figure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9).</w:t>
      </w:r>
    </w:p>
    <w:p w14:paraId="0F3D04AD" w14:textId="77777777" w:rsidR="0021358B" w:rsidRDefault="00BB7DB3">
      <w:pPr>
        <w:pStyle w:val="BodyText"/>
        <w:ind w:left="0"/>
        <w:rPr>
          <w:sz w:val="16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1C096AA3" wp14:editId="304C9D39">
            <wp:simplePos x="0" y="0"/>
            <wp:positionH relativeFrom="page">
              <wp:posOffset>1047386</wp:posOffset>
            </wp:positionH>
            <wp:positionV relativeFrom="paragraph">
              <wp:posOffset>132258</wp:posOffset>
            </wp:positionV>
            <wp:extent cx="5399734" cy="3922776"/>
            <wp:effectExtent l="0" t="0" r="0" b="0"/>
            <wp:wrapTopAndBottom/>
            <wp:docPr id="21" name="image11.jpeg" descr="Map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734" cy="392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E90EEE" w14:textId="77777777" w:rsidR="0021358B" w:rsidRDefault="00BB7DB3">
      <w:pPr>
        <w:tabs>
          <w:tab w:val="left" w:pos="2628"/>
        </w:tabs>
        <w:spacing w:before="108"/>
        <w:ind w:left="1200"/>
        <w:rPr>
          <w:b/>
          <w:sz w:val="20"/>
        </w:rPr>
      </w:pPr>
      <w:bookmarkStart w:id="32" w:name="_bookmark32"/>
      <w:bookmarkEnd w:id="32"/>
      <w:r>
        <w:rPr>
          <w:b/>
          <w:color w:val="221F1F"/>
          <w:sz w:val="20"/>
        </w:rPr>
        <w:t>Figure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9</w:t>
      </w:r>
      <w:r>
        <w:rPr>
          <w:b/>
          <w:color w:val="221F1F"/>
          <w:sz w:val="20"/>
        </w:rPr>
        <w:tab/>
        <w:t>Red</w:t>
      </w:r>
      <w:r>
        <w:rPr>
          <w:b/>
          <w:color w:val="221F1F"/>
          <w:spacing w:val="-4"/>
          <w:sz w:val="20"/>
        </w:rPr>
        <w:t xml:space="preserve"> </w:t>
      </w:r>
      <w:r>
        <w:rPr>
          <w:b/>
          <w:color w:val="221F1F"/>
          <w:sz w:val="20"/>
        </w:rPr>
        <w:t>kangaroo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(</w:t>
      </w:r>
      <w:r>
        <w:rPr>
          <w:b/>
          <w:i/>
          <w:color w:val="221F1F"/>
          <w:sz w:val="20"/>
        </w:rPr>
        <w:t>O.</w:t>
      </w:r>
      <w:r>
        <w:rPr>
          <w:b/>
          <w:i/>
          <w:color w:val="221F1F"/>
          <w:spacing w:val="-4"/>
          <w:sz w:val="20"/>
        </w:rPr>
        <w:t xml:space="preserve"> </w:t>
      </w:r>
      <w:r>
        <w:rPr>
          <w:b/>
          <w:i/>
          <w:color w:val="221F1F"/>
          <w:sz w:val="20"/>
        </w:rPr>
        <w:t>rufus</w:t>
      </w:r>
      <w:r>
        <w:rPr>
          <w:b/>
          <w:color w:val="221F1F"/>
          <w:sz w:val="20"/>
        </w:rPr>
        <w:t>) distribution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in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New South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Wales</w:t>
      </w:r>
    </w:p>
    <w:p w14:paraId="31EE8F23" w14:textId="77777777" w:rsidR="0021358B" w:rsidRDefault="0021358B">
      <w:pPr>
        <w:pStyle w:val="BodyText"/>
        <w:spacing w:before="4"/>
        <w:ind w:left="0"/>
        <w:rPr>
          <w:b/>
          <w:sz w:val="31"/>
        </w:rPr>
      </w:pPr>
    </w:p>
    <w:p w14:paraId="27F600EA" w14:textId="77777777" w:rsidR="0021358B" w:rsidRDefault="00BB7DB3">
      <w:pPr>
        <w:pStyle w:val="BodyText"/>
        <w:ind w:right="1333"/>
      </w:pPr>
      <w:r>
        <w:rPr>
          <w:color w:val="221F1F"/>
        </w:rPr>
        <w:t>After about one year and before reaching sexual maturity, red kangaroos become transient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in search of a home range. It is during this period many young males may die through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starvation, </w:t>
      </w:r>
      <w:proofErr w:type="gramStart"/>
      <w:r>
        <w:rPr>
          <w:color w:val="221F1F"/>
        </w:rPr>
        <w:t>thirst</w:t>
      </w:r>
      <w:proofErr w:type="gramEnd"/>
      <w:r>
        <w:rPr>
          <w:color w:val="221F1F"/>
        </w:rPr>
        <w:t xml:space="preserve"> or mishap. They may wander 10 to 15 kilometres from their mothe</w:t>
      </w:r>
      <w:r>
        <w:rPr>
          <w:color w:val="221F1F"/>
        </w:rPr>
        <w:t>r’s home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range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establishing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much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tighter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home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range 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kilometres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 diameter.</w:t>
      </w:r>
    </w:p>
    <w:p w14:paraId="238DEAA0" w14:textId="77777777" w:rsidR="0021358B" w:rsidRDefault="00BB7DB3">
      <w:pPr>
        <w:pStyle w:val="BodyText"/>
        <w:spacing w:before="1"/>
      </w:pPr>
      <w:r>
        <w:rPr>
          <w:color w:val="221F1F"/>
        </w:rPr>
        <w:t>Mature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red kangaroos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 known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travel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much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larger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distances.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Long-distance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movements</w:t>
      </w:r>
    </w:p>
    <w:p w14:paraId="166EB8E5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30B7E895" w14:textId="77777777" w:rsidR="0021358B" w:rsidRDefault="0021358B">
      <w:pPr>
        <w:pStyle w:val="BodyText"/>
        <w:spacing w:before="2"/>
        <w:ind w:left="0"/>
        <w:rPr>
          <w:sz w:val="27"/>
        </w:rPr>
      </w:pPr>
    </w:p>
    <w:p w14:paraId="1A62693C" w14:textId="77777777" w:rsidR="0021358B" w:rsidRDefault="00BB7DB3">
      <w:pPr>
        <w:pStyle w:val="BodyText"/>
        <w:spacing w:before="94"/>
        <w:ind w:right="1319"/>
      </w:pPr>
      <w:r>
        <w:rPr>
          <w:color w:val="221F1F"/>
        </w:rPr>
        <w:t>(10–100 kilometres) may be prompted by displacement or the smell of rain during droughts.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There is evidence 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mature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female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dispersing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over 250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kilometres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(Dawson 2012).</w:t>
      </w:r>
    </w:p>
    <w:p w14:paraId="4C6BD2C0" w14:textId="77777777" w:rsidR="0021358B" w:rsidRDefault="00BB7DB3">
      <w:pPr>
        <w:pStyle w:val="BodyText"/>
        <w:spacing w:before="120"/>
        <w:ind w:right="1184"/>
      </w:pPr>
      <w:r>
        <w:rPr>
          <w:color w:val="221F1F"/>
        </w:rPr>
        <w:t>Female red kangaroos may enter oestrus at any time throughout the year. There is 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breeding ‘season’. It takes around 235 days from when the joey appears in the pouch for it to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permanently exit.</w:t>
      </w:r>
    </w:p>
    <w:p w14:paraId="5F80F32E" w14:textId="77777777" w:rsidR="0021358B" w:rsidRDefault="0021358B">
      <w:pPr>
        <w:pStyle w:val="BodyText"/>
        <w:spacing w:before="5"/>
        <w:ind w:left="0"/>
        <w:rPr>
          <w:sz w:val="31"/>
        </w:rPr>
      </w:pPr>
    </w:p>
    <w:p w14:paraId="70FE06F9" w14:textId="77777777" w:rsidR="0021358B" w:rsidRDefault="00BB7DB3">
      <w:pPr>
        <w:ind w:left="1200"/>
        <w:rPr>
          <w:b/>
        </w:rPr>
      </w:pPr>
      <w:r>
        <w:rPr>
          <w:b/>
          <w:color w:val="221F1F"/>
        </w:rPr>
        <w:t>Western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grey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kangaroo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(</w:t>
      </w:r>
      <w:r>
        <w:rPr>
          <w:b/>
          <w:i/>
          <w:color w:val="221F1F"/>
        </w:rPr>
        <w:t>Macropus</w:t>
      </w:r>
      <w:r>
        <w:rPr>
          <w:b/>
          <w:i/>
          <w:color w:val="221F1F"/>
          <w:spacing w:val="-2"/>
        </w:rPr>
        <w:t xml:space="preserve"> </w:t>
      </w:r>
      <w:proofErr w:type="spellStart"/>
      <w:r>
        <w:rPr>
          <w:b/>
          <w:i/>
          <w:color w:val="221F1F"/>
        </w:rPr>
        <w:t>fuliginosus</w:t>
      </w:r>
      <w:proofErr w:type="spellEnd"/>
      <w:r>
        <w:rPr>
          <w:b/>
          <w:color w:val="221F1F"/>
        </w:rPr>
        <w:t>)</w:t>
      </w:r>
    </w:p>
    <w:p w14:paraId="5C5E6170" w14:textId="77777777" w:rsidR="0021358B" w:rsidRDefault="00BB7DB3">
      <w:pPr>
        <w:pStyle w:val="BodyText"/>
        <w:spacing w:before="124"/>
        <w:ind w:right="1374"/>
      </w:pPr>
      <w:r>
        <w:rPr>
          <w:color w:val="221F1F"/>
        </w:rPr>
        <w:t>Western grey kangaroo distribution extends from the south-western corner of Western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Australia, through southern South Australia and Kangaroo Island, into western Victoria and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up into south-western New South Wales, where it overlaps with the eastern grey kangaroo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(Kirsch &amp; Poole 1972). Western greys’ northern distribution appears to be limited by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southern Australian winter rainfall band (Dawson 2012). Within New South Wales,</w:t>
      </w:r>
      <w:r>
        <w:rPr>
          <w:color w:val="221F1F"/>
        </w:rPr>
        <w:t xml:space="preserve"> they are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mostly restricted to the floodplain soils of the Murray-Darling Basin (Figure 10). They 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more sedentary than reds although a small proportion (&lt; 10%) has been observed to move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further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10 kilometres.</w:t>
      </w:r>
    </w:p>
    <w:p w14:paraId="2BCCDD94" w14:textId="77777777" w:rsidR="0021358B" w:rsidRDefault="00BB7DB3">
      <w:pPr>
        <w:pStyle w:val="BodyText"/>
        <w:spacing w:before="8"/>
        <w:ind w:left="0"/>
        <w:rPr>
          <w:sz w:val="26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0638690E" wp14:editId="3D22ED4B">
            <wp:simplePos x="0" y="0"/>
            <wp:positionH relativeFrom="page">
              <wp:posOffset>1047386</wp:posOffset>
            </wp:positionH>
            <wp:positionV relativeFrom="paragraph">
              <wp:posOffset>210278</wp:posOffset>
            </wp:positionV>
            <wp:extent cx="5400412" cy="3922776"/>
            <wp:effectExtent l="0" t="0" r="0" b="0"/>
            <wp:wrapTopAndBottom/>
            <wp:docPr id="23" name="image12.jpeg" descr="Map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412" cy="392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5D5313" w14:textId="77777777" w:rsidR="0021358B" w:rsidRDefault="00BB7DB3">
      <w:pPr>
        <w:tabs>
          <w:tab w:val="left" w:pos="2628"/>
        </w:tabs>
        <w:spacing w:before="106"/>
        <w:ind w:left="1200"/>
        <w:rPr>
          <w:b/>
          <w:sz w:val="20"/>
        </w:rPr>
      </w:pPr>
      <w:bookmarkStart w:id="33" w:name="_bookmark33"/>
      <w:bookmarkEnd w:id="33"/>
      <w:r>
        <w:rPr>
          <w:b/>
          <w:color w:val="221F1F"/>
          <w:sz w:val="20"/>
        </w:rPr>
        <w:t>Figure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10</w:t>
      </w:r>
      <w:r>
        <w:rPr>
          <w:b/>
          <w:color w:val="221F1F"/>
          <w:sz w:val="20"/>
        </w:rPr>
        <w:tab/>
        <w:t>Western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grey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kangaroo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(</w:t>
      </w:r>
      <w:r>
        <w:rPr>
          <w:b/>
          <w:i/>
          <w:color w:val="221F1F"/>
          <w:sz w:val="20"/>
        </w:rPr>
        <w:t>M.</w:t>
      </w:r>
      <w:r>
        <w:rPr>
          <w:b/>
          <w:i/>
          <w:color w:val="221F1F"/>
          <w:spacing w:val="-3"/>
          <w:sz w:val="20"/>
        </w:rPr>
        <w:t xml:space="preserve"> </w:t>
      </w:r>
      <w:proofErr w:type="spellStart"/>
      <w:r>
        <w:rPr>
          <w:b/>
          <w:i/>
          <w:color w:val="221F1F"/>
          <w:sz w:val="20"/>
        </w:rPr>
        <w:t>f</w:t>
      </w:r>
      <w:r>
        <w:rPr>
          <w:b/>
          <w:i/>
          <w:color w:val="221F1F"/>
          <w:sz w:val="20"/>
        </w:rPr>
        <w:t>uliginosus</w:t>
      </w:r>
      <w:proofErr w:type="spellEnd"/>
      <w:r>
        <w:rPr>
          <w:b/>
          <w:color w:val="221F1F"/>
          <w:sz w:val="20"/>
        </w:rPr>
        <w:t>)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distribution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in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New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South Wales</w:t>
      </w:r>
    </w:p>
    <w:p w14:paraId="3048F7B7" w14:textId="77777777" w:rsidR="0021358B" w:rsidRDefault="0021358B">
      <w:pPr>
        <w:pStyle w:val="BodyText"/>
        <w:spacing w:before="5"/>
        <w:ind w:left="0"/>
        <w:rPr>
          <w:b/>
          <w:sz w:val="31"/>
        </w:rPr>
      </w:pPr>
    </w:p>
    <w:p w14:paraId="7A53EC09" w14:textId="77777777" w:rsidR="0021358B" w:rsidRDefault="00BB7DB3">
      <w:pPr>
        <w:pStyle w:val="BodyText"/>
        <w:ind w:right="1294"/>
      </w:pPr>
      <w:r>
        <w:rPr>
          <w:color w:val="221F1F"/>
        </w:rPr>
        <w:t>Western grey kangaroos are genetically distinct from eastern greys and believed to 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originated from south-west Western Australia due to increased tolerance to the plant toxin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fluoroacetate (the toxic compoun</w:t>
      </w:r>
      <w:r>
        <w:rPr>
          <w:color w:val="221F1F"/>
        </w:rPr>
        <w:t>d found in 1080 baits) which naturally occurs in plant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genera native to the region (Twigg &amp; King 1991). Western greys are most often found 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shrub and woodland habitats. Western grey kangaroos have been shown to avoid herbivory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 xml:space="preserve">on </w:t>
      </w:r>
      <w:proofErr w:type="spellStart"/>
      <w:r>
        <w:rPr>
          <w:color w:val="221F1F"/>
        </w:rPr>
        <w:t>Myrtaceae</w:t>
      </w:r>
      <w:proofErr w:type="spellEnd"/>
      <w:r>
        <w:rPr>
          <w:color w:val="221F1F"/>
        </w:rPr>
        <w:t xml:space="preserve"> to the point w</w:t>
      </w:r>
      <w:r>
        <w:rPr>
          <w:color w:val="221F1F"/>
        </w:rPr>
        <w:t>here kangaroos avoided herbivory on palatable legumes co-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planted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2"/>
        </w:rPr>
        <w:t xml:space="preserve"> </w:t>
      </w:r>
      <w:proofErr w:type="spellStart"/>
      <w:r>
        <w:rPr>
          <w:color w:val="221F1F"/>
        </w:rPr>
        <w:t>Myrtaceae</w:t>
      </w:r>
      <w:proofErr w:type="spellEnd"/>
      <w:r>
        <w:rPr>
          <w:color w:val="221F1F"/>
          <w:spacing w:val="-2"/>
        </w:rPr>
        <w:t xml:space="preserve"> </w:t>
      </w:r>
      <w:r>
        <w:rPr>
          <w:color w:val="221F1F"/>
        </w:rPr>
        <w:t>(Jones et al.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2003)</w:t>
      </w:r>
    </w:p>
    <w:p w14:paraId="00931D32" w14:textId="77777777" w:rsidR="0021358B" w:rsidRDefault="00BB7DB3">
      <w:pPr>
        <w:pStyle w:val="BodyText"/>
        <w:spacing w:before="121"/>
        <w:ind w:right="1246"/>
      </w:pPr>
      <w:r>
        <w:rPr>
          <w:color w:val="221F1F"/>
        </w:rPr>
        <w:t>The oestrus cycle and gestational period for western greys was found to repeat on average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every 34.9 and 30.6 days respectively (Kirsch &amp; Poole 1972). When there is insufficient food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resource,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females cease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breeding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(Dawson 2012).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Western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greys have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also b</w:t>
      </w:r>
      <w:r>
        <w:rPr>
          <w:color w:val="221F1F"/>
        </w:rPr>
        <w:t>een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found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</w:p>
    <w:p w14:paraId="26D3A776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20CC185C" w14:textId="77777777" w:rsidR="0021358B" w:rsidRDefault="0021358B">
      <w:pPr>
        <w:pStyle w:val="BodyText"/>
        <w:spacing w:before="2"/>
        <w:ind w:left="0"/>
        <w:rPr>
          <w:sz w:val="27"/>
        </w:rPr>
      </w:pPr>
    </w:p>
    <w:p w14:paraId="50CF5321" w14:textId="77777777" w:rsidR="0021358B" w:rsidRDefault="00BB7DB3">
      <w:pPr>
        <w:pStyle w:val="BodyText"/>
        <w:spacing w:before="94"/>
        <w:ind w:right="1515"/>
      </w:pPr>
      <w:r>
        <w:rPr>
          <w:color w:val="221F1F"/>
        </w:rPr>
        <w:t>have a breeding regime restricted to the months from November to February, with 78% of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pouch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young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found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conceived between December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 February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(Mayberry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al.</w:t>
      </w:r>
    </w:p>
    <w:p w14:paraId="3CB5090B" w14:textId="77777777" w:rsidR="0021358B" w:rsidRDefault="00BB7DB3">
      <w:pPr>
        <w:pStyle w:val="BodyText"/>
      </w:pPr>
      <w:r>
        <w:rPr>
          <w:color w:val="221F1F"/>
        </w:rPr>
        <w:t>2010).</w:t>
      </w:r>
    </w:p>
    <w:p w14:paraId="0828CA4F" w14:textId="77777777" w:rsidR="0021358B" w:rsidRDefault="00BB7DB3">
      <w:pPr>
        <w:pStyle w:val="BodyText"/>
        <w:spacing w:before="119"/>
        <w:ind w:right="1307"/>
      </w:pPr>
      <w:r>
        <w:rPr>
          <w:color w:val="221F1F"/>
        </w:rPr>
        <w:t>Western and eastern grey kangaroos are morphologi</w:t>
      </w:r>
      <w:r>
        <w:rPr>
          <w:color w:val="221F1F"/>
        </w:rPr>
        <w:t>cally distinct from one another based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 minor differences in colouring. Western greys have a brown–grey coat with dark patches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on the elbows and around the face, whereas eastern greys have a grey coat with a lighter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coloured face (Dawson 2012). Hybridisat</w:t>
      </w:r>
      <w:r>
        <w:rPr>
          <w:color w:val="221F1F"/>
        </w:rPr>
        <w:t>ion infrequently occurs between western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eastern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grey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kangaroos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</w:t>
      </w:r>
      <w:proofErr w:type="spellStart"/>
      <w:r>
        <w:rPr>
          <w:color w:val="221F1F"/>
        </w:rPr>
        <w:t>Neaves</w:t>
      </w:r>
      <w:proofErr w:type="spellEnd"/>
      <w:r>
        <w:rPr>
          <w:color w:val="221F1F"/>
        </w:rPr>
        <w:t xml:space="preserve"> et al.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2010).</w:t>
      </w:r>
    </w:p>
    <w:p w14:paraId="1FE5EDFA" w14:textId="77777777" w:rsidR="0021358B" w:rsidRDefault="0021358B">
      <w:pPr>
        <w:pStyle w:val="BodyText"/>
        <w:spacing w:before="6"/>
        <w:ind w:left="0"/>
        <w:rPr>
          <w:sz w:val="31"/>
        </w:rPr>
      </w:pPr>
    </w:p>
    <w:p w14:paraId="52E748EA" w14:textId="77777777" w:rsidR="0021358B" w:rsidRDefault="00BB7DB3">
      <w:pPr>
        <w:ind w:left="1200"/>
        <w:rPr>
          <w:b/>
        </w:rPr>
      </w:pPr>
      <w:r>
        <w:rPr>
          <w:b/>
          <w:color w:val="221F1F"/>
        </w:rPr>
        <w:t>Eastern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grey kangaroo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(</w:t>
      </w:r>
      <w:r>
        <w:rPr>
          <w:b/>
          <w:i/>
          <w:color w:val="221F1F"/>
        </w:rPr>
        <w:t>Macropus</w:t>
      </w:r>
      <w:r>
        <w:rPr>
          <w:b/>
          <w:i/>
          <w:color w:val="221F1F"/>
          <w:spacing w:val="-2"/>
        </w:rPr>
        <w:t xml:space="preserve"> </w:t>
      </w:r>
      <w:r>
        <w:rPr>
          <w:b/>
          <w:i/>
          <w:color w:val="221F1F"/>
        </w:rPr>
        <w:t>giganteus</w:t>
      </w:r>
      <w:r>
        <w:rPr>
          <w:b/>
          <w:color w:val="221F1F"/>
        </w:rPr>
        <w:t>)</w:t>
      </w:r>
    </w:p>
    <w:p w14:paraId="0DE52296" w14:textId="77777777" w:rsidR="0021358B" w:rsidRDefault="00BB7DB3">
      <w:pPr>
        <w:pStyle w:val="BodyText"/>
        <w:spacing w:before="127"/>
        <w:ind w:right="1258"/>
      </w:pPr>
      <w:r>
        <w:rPr>
          <w:color w:val="221F1F"/>
        </w:rPr>
        <w:t>The eastern grey kangaroo is a large kangaroo with grey, grey–brown fur and a lighter belly.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Mature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females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reach up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35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kilograms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males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70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kilograms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(Dawson 2012).</w:t>
      </w:r>
    </w:p>
    <w:p w14:paraId="2A6C8559" w14:textId="77777777" w:rsidR="0021358B" w:rsidRDefault="00BB7DB3">
      <w:pPr>
        <w:pStyle w:val="BodyText"/>
        <w:ind w:right="1246"/>
      </w:pPr>
      <w:r>
        <w:rPr>
          <w:color w:val="221F1F"/>
        </w:rPr>
        <w:t>Eastern grey kangaroos occur in all eastern states from Cape York to Victoria, as</w:t>
      </w:r>
      <w:r>
        <w:rPr>
          <w:color w:val="221F1F"/>
        </w:rPr>
        <w:t xml:space="preserve"> well 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eastern Tasmania. They are also found in south-east South Australia (Kirsch &amp; Poole 1972).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Eastern greys are found throughout New South Wales but become scarcer in the far north-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west. The population is generally restricted to areas subject to &gt; 2</w:t>
      </w:r>
      <w:r>
        <w:rPr>
          <w:color w:val="221F1F"/>
        </w:rPr>
        <w:t>50 millimetres annual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rainfall, although they’re able to traverse more arid zones along major drainage lines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supported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by inland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riparian forests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woodlands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(Dawson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2012)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(Figure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11).</w:t>
      </w:r>
    </w:p>
    <w:p w14:paraId="20446B4B" w14:textId="77777777" w:rsidR="0021358B" w:rsidRDefault="00BB7DB3">
      <w:pPr>
        <w:pStyle w:val="BodyText"/>
        <w:spacing w:before="4"/>
        <w:ind w:left="0"/>
        <w:rPr>
          <w:sz w:val="26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7FF61A5A" wp14:editId="1F5DF32C">
            <wp:simplePos x="0" y="0"/>
            <wp:positionH relativeFrom="page">
              <wp:posOffset>1047386</wp:posOffset>
            </wp:positionH>
            <wp:positionV relativeFrom="paragraph">
              <wp:posOffset>208041</wp:posOffset>
            </wp:positionV>
            <wp:extent cx="5400073" cy="3922776"/>
            <wp:effectExtent l="0" t="0" r="0" b="0"/>
            <wp:wrapTopAndBottom/>
            <wp:docPr id="25" name="image13.jpeg" descr="Map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73" cy="392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D4EC6B" w14:textId="77777777" w:rsidR="0021358B" w:rsidRDefault="00BB7DB3">
      <w:pPr>
        <w:tabs>
          <w:tab w:val="left" w:pos="2628"/>
        </w:tabs>
        <w:spacing w:before="106"/>
        <w:ind w:left="1200"/>
        <w:rPr>
          <w:b/>
          <w:sz w:val="20"/>
        </w:rPr>
      </w:pPr>
      <w:bookmarkStart w:id="34" w:name="_bookmark34"/>
      <w:bookmarkEnd w:id="34"/>
      <w:r>
        <w:rPr>
          <w:b/>
          <w:color w:val="221F1F"/>
          <w:sz w:val="20"/>
        </w:rPr>
        <w:t>Figure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11</w:t>
      </w:r>
      <w:r>
        <w:rPr>
          <w:b/>
          <w:color w:val="221F1F"/>
          <w:sz w:val="20"/>
        </w:rPr>
        <w:tab/>
        <w:t>Eastern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grey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kangaroo</w:t>
      </w:r>
      <w:r>
        <w:rPr>
          <w:b/>
          <w:color w:val="221F1F"/>
          <w:spacing w:val="-1"/>
          <w:sz w:val="20"/>
        </w:rPr>
        <w:t xml:space="preserve"> </w:t>
      </w:r>
      <w:r>
        <w:rPr>
          <w:b/>
          <w:color w:val="221F1F"/>
          <w:sz w:val="20"/>
        </w:rPr>
        <w:t>(</w:t>
      </w:r>
      <w:r>
        <w:rPr>
          <w:b/>
          <w:i/>
          <w:color w:val="221F1F"/>
          <w:sz w:val="20"/>
        </w:rPr>
        <w:t>M.</w:t>
      </w:r>
      <w:r>
        <w:rPr>
          <w:b/>
          <w:i/>
          <w:color w:val="221F1F"/>
          <w:spacing w:val="-3"/>
          <w:sz w:val="20"/>
        </w:rPr>
        <w:t xml:space="preserve"> </w:t>
      </w:r>
      <w:r>
        <w:rPr>
          <w:b/>
          <w:i/>
          <w:color w:val="221F1F"/>
          <w:sz w:val="20"/>
        </w:rPr>
        <w:t>giganteus</w:t>
      </w:r>
      <w:r>
        <w:rPr>
          <w:b/>
          <w:color w:val="221F1F"/>
          <w:sz w:val="20"/>
        </w:rPr>
        <w:t>)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distribution</w:t>
      </w:r>
      <w:r>
        <w:rPr>
          <w:b/>
          <w:color w:val="221F1F"/>
          <w:spacing w:val="1"/>
          <w:sz w:val="20"/>
        </w:rPr>
        <w:t xml:space="preserve"> </w:t>
      </w:r>
      <w:r>
        <w:rPr>
          <w:b/>
          <w:color w:val="221F1F"/>
          <w:sz w:val="20"/>
        </w:rPr>
        <w:t>in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New</w:t>
      </w:r>
      <w:r>
        <w:rPr>
          <w:b/>
          <w:color w:val="221F1F"/>
          <w:spacing w:val="-1"/>
          <w:sz w:val="20"/>
        </w:rPr>
        <w:t xml:space="preserve"> </w:t>
      </w:r>
      <w:r>
        <w:rPr>
          <w:b/>
          <w:color w:val="221F1F"/>
          <w:sz w:val="20"/>
        </w:rPr>
        <w:t>South Wales</w:t>
      </w:r>
    </w:p>
    <w:p w14:paraId="327EAC59" w14:textId="77777777" w:rsidR="0021358B" w:rsidRDefault="0021358B">
      <w:pPr>
        <w:pStyle w:val="BodyText"/>
        <w:spacing w:before="5"/>
        <w:ind w:left="0"/>
        <w:rPr>
          <w:b/>
          <w:sz w:val="31"/>
        </w:rPr>
      </w:pPr>
    </w:p>
    <w:p w14:paraId="40A6A654" w14:textId="77777777" w:rsidR="0021358B" w:rsidRDefault="00BB7DB3">
      <w:pPr>
        <w:pStyle w:val="BodyText"/>
        <w:ind w:right="1343"/>
      </w:pPr>
      <w:r>
        <w:rPr>
          <w:color w:val="221F1F"/>
        </w:rPr>
        <w:t>An artefact of their preference for mesic habitats is that eastern greys are relatively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sedentary, although females have been radio-tracked moving along drainage lines for up to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10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kilometres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(Dawson 2012).</w:t>
      </w:r>
    </w:p>
    <w:p w14:paraId="5447AFBE" w14:textId="77777777" w:rsidR="0021358B" w:rsidRDefault="00BB7DB3">
      <w:pPr>
        <w:pStyle w:val="BodyText"/>
        <w:spacing w:before="120"/>
        <w:ind w:right="1344"/>
      </w:pPr>
      <w:r>
        <w:rPr>
          <w:color w:val="221F1F"/>
        </w:rPr>
        <w:t>The average oest</w:t>
      </w:r>
      <w:r>
        <w:rPr>
          <w:color w:val="221F1F"/>
        </w:rPr>
        <w:t>rus cycle and gestational period of eastern greys was found to be 45.6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days and 36.4 days respectively (Kirsch &amp; Poole 1972). This allows populations to respond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quickly to increases in resource availability. In south-east Australia, eastern greys give birt</w:t>
      </w:r>
      <w:r>
        <w:rPr>
          <w:color w:val="221F1F"/>
        </w:rPr>
        <w:t>h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summer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pouch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young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weaned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 late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winter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early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spring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following year.</w:t>
      </w:r>
    </w:p>
    <w:p w14:paraId="5D2DF3F3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46F488A5" w14:textId="77777777" w:rsidR="0021358B" w:rsidRDefault="0021358B">
      <w:pPr>
        <w:pStyle w:val="BodyText"/>
        <w:spacing w:before="2"/>
        <w:ind w:left="0"/>
        <w:rPr>
          <w:sz w:val="27"/>
        </w:rPr>
      </w:pPr>
    </w:p>
    <w:p w14:paraId="2E2AF3D7" w14:textId="77777777" w:rsidR="0021358B" w:rsidRDefault="00BB7DB3">
      <w:pPr>
        <w:pStyle w:val="BodyText"/>
        <w:spacing w:before="94"/>
        <w:ind w:right="1319"/>
      </w:pPr>
      <w:r>
        <w:rPr>
          <w:color w:val="221F1F"/>
        </w:rPr>
        <w:t>Studies on eastern greys have found that reduced sociability leads to higher reproductive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success. This may seem counterintuitive, and studies remark on this, however, it is a stark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illustration of the importance of the mother–offspring relationship (Menz </w:t>
      </w:r>
      <w:r>
        <w:rPr>
          <w:color w:val="221F1F"/>
        </w:rPr>
        <w:t>et al. 2020; King et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al. 2017). It is believed the inverse correlation between sociability and reproductive success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occur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 all four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large kangaroos.</w:t>
      </w:r>
    </w:p>
    <w:p w14:paraId="40D94709" w14:textId="77777777" w:rsidR="0021358B" w:rsidRDefault="0021358B">
      <w:pPr>
        <w:pStyle w:val="BodyText"/>
        <w:spacing w:before="5"/>
        <w:ind w:left="0"/>
        <w:rPr>
          <w:sz w:val="31"/>
        </w:rPr>
      </w:pPr>
    </w:p>
    <w:p w14:paraId="6A870C7E" w14:textId="77777777" w:rsidR="0021358B" w:rsidRDefault="00BB7DB3">
      <w:pPr>
        <w:ind w:left="1200"/>
        <w:rPr>
          <w:b/>
        </w:rPr>
      </w:pPr>
      <w:r>
        <w:rPr>
          <w:b/>
          <w:color w:val="221F1F"/>
        </w:rPr>
        <w:t>Common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wallaroo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(</w:t>
      </w:r>
      <w:proofErr w:type="spellStart"/>
      <w:r>
        <w:rPr>
          <w:b/>
          <w:i/>
          <w:color w:val="221F1F"/>
        </w:rPr>
        <w:t>Osphranter</w:t>
      </w:r>
      <w:proofErr w:type="spellEnd"/>
      <w:r>
        <w:rPr>
          <w:b/>
          <w:i/>
          <w:color w:val="221F1F"/>
          <w:spacing w:val="-1"/>
        </w:rPr>
        <w:t xml:space="preserve"> </w:t>
      </w:r>
      <w:r>
        <w:rPr>
          <w:b/>
          <w:i/>
          <w:color w:val="221F1F"/>
        </w:rPr>
        <w:t>robustus</w:t>
      </w:r>
      <w:r>
        <w:rPr>
          <w:b/>
          <w:color w:val="221F1F"/>
        </w:rPr>
        <w:t>)</w:t>
      </w:r>
    </w:p>
    <w:p w14:paraId="59F73103" w14:textId="77777777" w:rsidR="0021358B" w:rsidRDefault="00BB7DB3">
      <w:pPr>
        <w:pStyle w:val="BodyText"/>
        <w:spacing w:before="124"/>
        <w:ind w:right="1282"/>
      </w:pPr>
      <w:r>
        <w:rPr>
          <w:color w:val="221F1F"/>
        </w:rPr>
        <w:t>Common wallaroos (</w:t>
      </w:r>
      <w:proofErr w:type="spellStart"/>
      <w:r>
        <w:rPr>
          <w:i/>
          <w:color w:val="221F1F"/>
        </w:rPr>
        <w:t>Osphranter</w:t>
      </w:r>
      <w:proofErr w:type="spellEnd"/>
      <w:r>
        <w:rPr>
          <w:i/>
          <w:color w:val="221F1F"/>
        </w:rPr>
        <w:t xml:space="preserve"> robustus</w:t>
      </w:r>
      <w:r>
        <w:rPr>
          <w:color w:val="221F1F"/>
        </w:rPr>
        <w:t>) occur throughout most of New South Wales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(Figure 12). Two subspecies are recognised in New South Wales, with each predominant in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 xml:space="preserve">different geographic areas (Richardson 2019). Morphological, </w:t>
      </w:r>
      <w:proofErr w:type="gramStart"/>
      <w:r>
        <w:rPr>
          <w:color w:val="221F1F"/>
        </w:rPr>
        <w:t>physiological</w:t>
      </w:r>
      <w:proofErr w:type="gramEnd"/>
      <w:r>
        <w:rPr>
          <w:color w:val="221F1F"/>
        </w:rPr>
        <w:t xml:space="preserve"> and behavioural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differences between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subspecies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relate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responses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their specific environments.</w:t>
      </w:r>
    </w:p>
    <w:p w14:paraId="7B2027DD" w14:textId="77777777" w:rsidR="0021358B" w:rsidRDefault="00BB7DB3">
      <w:pPr>
        <w:pStyle w:val="BodyText"/>
        <w:spacing w:before="2"/>
        <w:ind w:right="1185"/>
      </w:pPr>
      <w:r>
        <w:rPr>
          <w:color w:val="221F1F"/>
        </w:rPr>
        <w:t>Eastern wallaroos (</w:t>
      </w:r>
      <w:r>
        <w:rPr>
          <w:i/>
          <w:color w:val="221F1F"/>
        </w:rPr>
        <w:t xml:space="preserve">O. robustus </w:t>
      </w:r>
      <w:r>
        <w:rPr>
          <w:color w:val="221F1F"/>
        </w:rPr>
        <w:t xml:space="preserve">subsp. </w:t>
      </w:r>
      <w:r>
        <w:rPr>
          <w:i/>
          <w:color w:val="221F1F"/>
        </w:rPr>
        <w:t xml:space="preserve">robustus) </w:t>
      </w:r>
      <w:r>
        <w:rPr>
          <w:color w:val="221F1F"/>
        </w:rPr>
        <w:t>occur mainly along the eastern and western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slopes of the Great Dividing Range where there is sufficient water and rocky habitat.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euro (</w:t>
      </w:r>
      <w:r>
        <w:rPr>
          <w:i/>
          <w:color w:val="221F1F"/>
        </w:rPr>
        <w:t xml:space="preserve">O. robustus </w:t>
      </w:r>
      <w:r>
        <w:rPr>
          <w:color w:val="221F1F"/>
        </w:rPr>
        <w:t>subs</w:t>
      </w:r>
      <w:r>
        <w:rPr>
          <w:color w:val="221F1F"/>
        </w:rPr>
        <w:t xml:space="preserve">p. </w:t>
      </w:r>
      <w:proofErr w:type="spellStart"/>
      <w:r>
        <w:rPr>
          <w:i/>
          <w:color w:val="221F1F"/>
        </w:rPr>
        <w:t>erubescens</w:t>
      </w:r>
      <w:proofErr w:type="spellEnd"/>
      <w:r>
        <w:rPr>
          <w:color w:val="221F1F"/>
        </w:rPr>
        <w:t>) is found in suitably rocky habitat across arid Australia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(Dawson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2012).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euro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currently commercially harvested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New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South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Wales.</w:t>
      </w:r>
    </w:p>
    <w:p w14:paraId="1BA63915" w14:textId="77777777" w:rsidR="0021358B" w:rsidRDefault="00BB7DB3">
      <w:pPr>
        <w:pStyle w:val="BodyText"/>
        <w:spacing w:before="6"/>
        <w:ind w:left="0"/>
        <w:rPr>
          <w:sz w:val="26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724697DA" wp14:editId="193C813B">
            <wp:simplePos x="0" y="0"/>
            <wp:positionH relativeFrom="page">
              <wp:posOffset>1047365</wp:posOffset>
            </wp:positionH>
            <wp:positionV relativeFrom="paragraph">
              <wp:posOffset>209065</wp:posOffset>
            </wp:positionV>
            <wp:extent cx="5229604" cy="3822191"/>
            <wp:effectExtent l="0" t="0" r="0" b="0"/>
            <wp:wrapTopAndBottom/>
            <wp:docPr id="27" name="image14.jpeg" descr="Map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604" cy="382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E88E67" w14:textId="77777777" w:rsidR="0021358B" w:rsidRDefault="00BB7DB3">
      <w:pPr>
        <w:tabs>
          <w:tab w:val="left" w:pos="2628"/>
        </w:tabs>
        <w:spacing w:before="101"/>
        <w:ind w:left="1200"/>
        <w:rPr>
          <w:b/>
          <w:sz w:val="20"/>
        </w:rPr>
      </w:pPr>
      <w:bookmarkStart w:id="35" w:name="_bookmark35"/>
      <w:bookmarkEnd w:id="35"/>
      <w:r>
        <w:rPr>
          <w:b/>
          <w:color w:val="221F1F"/>
          <w:sz w:val="20"/>
        </w:rPr>
        <w:t>Figure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12</w:t>
      </w:r>
      <w:r>
        <w:rPr>
          <w:b/>
          <w:color w:val="221F1F"/>
          <w:sz w:val="20"/>
        </w:rPr>
        <w:tab/>
        <w:t>Common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wallaroo</w:t>
      </w:r>
      <w:r>
        <w:rPr>
          <w:b/>
          <w:color w:val="221F1F"/>
          <w:spacing w:val="-3"/>
          <w:sz w:val="20"/>
        </w:rPr>
        <w:t xml:space="preserve"> </w:t>
      </w:r>
      <w:r>
        <w:rPr>
          <w:b/>
          <w:color w:val="221F1F"/>
          <w:sz w:val="20"/>
        </w:rPr>
        <w:t>(</w:t>
      </w:r>
      <w:r>
        <w:rPr>
          <w:b/>
          <w:i/>
          <w:color w:val="221F1F"/>
          <w:sz w:val="20"/>
        </w:rPr>
        <w:t>O.</w:t>
      </w:r>
      <w:r>
        <w:rPr>
          <w:b/>
          <w:i/>
          <w:color w:val="221F1F"/>
          <w:spacing w:val="-3"/>
          <w:sz w:val="20"/>
        </w:rPr>
        <w:t xml:space="preserve"> </w:t>
      </w:r>
      <w:r>
        <w:rPr>
          <w:b/>
          <w:i/>
          <w:color w:val="221F1F"/>
          <w:sz w:val="20"/>
        </w:rPr>
        <w:t>robustus</w:t>
      </w:r>
      <w:r>
        <w:rPr>
          <w:b/>
          <w:color w:val="221F1F"/>
          <w:sz w:val="20"/>
        </w:rPr>
        <w:t>)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distribution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in</w:t>
      </w:r>
      <w:r>
        <w:rPr>
          <w:b/>
          <w:color w:val="221F1F"/>
          <w:spacing w:val="-4"/>
          <w:sz w:val="20"/>
        </w:rPr>
        <w:t xml:space="preserve"> </w:t>
      </w:r>
      <w:r>
        <w:rPr>
          <w:b/>
          <w:color w:val="221F1F"/>
          <w:sz w:val="20"/>
        </w:rPr>
        <w:t>New South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Wales</w:t>
      </w:r>
    </w:p>
    <w:p w14:paraId="3EABF2F7" w14:textId="77777777" w:rsidR="0021358B" w:rsidRDefault="0021358B">
      <w:pPr>
        <w:pStyle w:val="BodyText"/>
        <w:spacing w:before="5"/>
        <w:ind w:left="0"/>
        <w:rPr>
          <w:b/>
          <w:sz w:val="31"/>
        </w:rPr>
      </w:pPr>
    </w:p>
    <w:p w14:paraId="6594B6A2" w14:textId="77777777" w:rsidR="0021358B" w:rsidRDefault="00BB7DB3">
      <w:pPr>
        <w:pStyle w:val="BodyText"/>
        <w:ind w:right="1209"/>
      </w:pPr>
      <w:r>
        <w:rPr>
          <w:color w:val="221F1F"/>
        </w:rPr>
        <w:t>Common wallaroos can be distinguished from other kangaroos by their robust build and dark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grey fur. Both sexes have shorter limbs than other kangaroos. Males have very solid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shoulders and forearms, and rarely weigh more than 50 kilograms. Females are less </w:t>
      </w:r>
      <w:r>
        <w:rPr>
          <w:color w:val="221F1F"/>
        </w:rPr>
        <w:t>than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half this size, lighter in colour and tend to have blue–grey fur (Dawson 2012). Common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wallaroos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mostly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sedentary,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some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disperse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(Dawson 2012).</w:t>
      </w:r>
    </w:p>
    <w:p w14:paraId="152F5AF1" w14:textId="77777777" w:rsidR="0021358B" w:rsidRDefault="0021358B">
      <w:pPr>
        <w:pStyle w:val="BodyText"/>
        <w:spacing w:before="5"/>
        <w:ind w:left="0"/>
        <w:rPr>
          <w:sz w:val="32"/>
        </w:rPr>
      </w:pPr>
    </w:p>
    <w:p w14:paraId="54C08D37" w14:textId="77777777" w:rsidR="0021358B" w:rsidRDefault="00BB7DB3">
      <w:pPr>
        <w:pStyle w:val="Heading4"/>
      </w:pPr>
      <w:r>
        <w:rPr>
          <w:color w:val="577738"/>
        </w:rPr>
        <w:t>Conservation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status</w:t>
      </w:r>
    </w:p>
    <w:p w14:paraId="79F663A0" w14:textId="77777777" w:rsidR="0021358B" w:rsidRDefault="00BB7DB3">
      <w:pPr>
        <w:pStyle w:val="BodyText"/>
        <w:spacing w:before="127"/>
        <w:ind w:right="1245"/>
      </w:pPr>
      <w:r>
        <w:rPr>
          <w:color w:val="221F1F"/>
        </w:rPr>
        <w:t>The four species to which this plan relates (</w:t>
      </w:r>
      <w:r>
        <w:rPr>
          <w:i/>
          <w:color w:val="221F1F"/>
        </w:rPr>
        <w:t>O. robustus</w:t>
      </w:r>
      <w:r>
        <w:rPr>
          <w:color w:val="221F1F"/>
        </w:rPr>
        <w:t xml:space="preserve">, </w:t>
      </w:r>
      <w:r>
        <w:rPr>
          <w:i/>
          <w:color w:val="221F1F"/>
        </w:rPr>
        <w:t xml:space="preserve">M. </w:t>
      </w:r>
      <w:proofErr w:type="spellStart"/>
      <w:r>
        <w:rPr>
          <w:i/>
          <w:color w:val="221F1F"/>
        </w:rPr>
        <w:t>fuliginosus</w:t>
      </w:r>
      <w:proofErr w:type="spellEnd"/>
      <w:r>
        <w:rPr>
          <w:color w:val="221F1F"/>
        </w:rPr>
        <w:t xml:space="preserve">, </w:t>
      </w:r>
      <w:r>
        <w:rPr>
          <w:i/>
          <w:color w:val="221F1F"/>
        </w:rPr>
        <w:t xml:space="preserve">O. rufus </w:t>
      </w:r>
      <w:r>
        <w:rPr>
          <w:color w:val="221F1F"/>
        </w:rPr>
        <w:t xml:space="preserve">and </w:t>
      </w:r>
      <w:r>
        <w:rPr>
          <w:i/>
          <w:color w:val="221F1F"/>
        </w:rPr>
        <w:t>M.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giganteus</w:t>
      </w:r>
      <w:r>
        <w:rPr>
          <w:color w:val="221F1F"/>
        </w:rPr>
        <w:t>) are listed as species of least concern with stable or increasing populations by the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IUCN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</w:t>
      </w:r>
      <w:hyperlink r:id="rId44">
        <w:r>
          <w:rPr>
            <w:color w:val="221F1F"/>
            <w:u w:val="single" w:color="221F1F"/>
          </w:rPr>
          <w:t>iucnredlist.org</w:t>
        </w:r>
      </w:hyperlink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accessed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18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January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2021).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IUCN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listing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 supported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</w:p>
    <w:p w14:paraId="7C58D97F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779CDE63" w14:textId="77777777" w:rsidR="0021358B" w:rsidRDefault="0021358B">
      <w:pPr>
        <w:pStyle w:val="BodyText"/>
        <w:spacing w:before="2"/>
        <w:ind w:left="0"/>
        <w:rPr>
          <w:sz w:val="27"/>
        </w:rPr>
      </w:pPr>
    </w:p>
    <w:p w14:paraId="580C628A" w14:textId="77777777" w:rsidR="0021358B" w:rsidRDefault="00BB7DB3">
      <w:pPr>
        <w:pStyle w:val="BodyText"/>
        <w:spacing w:before="94"/>
        <w:ind w:right="1251"/>
      </w:pPr>
      <w:r>
        <w:rPr>
          <w:color w:val="221F1F"/>
        </w:rPr>
        <w:t>NSW Threatened Species Scientific Committee’s decision to reject calls for the conservation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status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four large macropods species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be upgraded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‘vulnerable’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2015 (NSC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2015 a–d). None of the species to which this plan relates are listed under the Convention on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International Trade in Endangered Species of Wild Fauna and Flora (CITES)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</w:t>
      </w:r>
      <w:hyperlink r:id="rId45">
        <w:r>
          <w:rPr>
            <w:color w:val="221F1F"/>
            <w:u w:val="single" w:color="221F1F"/>
          </w:rPr>
          <w:t>https://speciesplus.net</w:t>
        </w:r>
      </w:hyperlink>
      <w:r>
        <w:rPr>
          <w:color w:val="221F1F"/>
        </w:rPr>
        <w:t>). These sp</w:t>
      </w:r>
      <w:r>
        <w:rPr>
          <w:color w:val="221F1F"/>
        </w:rPr>
        <w:t>ecies are widespread, and none are listed as threatened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 state,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national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international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levels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governance (Table 1).</w:t>
      </w:r>
    </w:p>
    <w:p w14:paraId="6E2D3B98" w14:textId="77777777" w:rsidR="0021358B" w:rsidRDefault="0021358B">
      <w:pPr>
        <w:pStyle w:val="BodyText"/>
        <w:spacing w:before="1"/>
        <w:ind w:left="0"/>
        <w:rPr>
          <w:sz w:val="31"/>
        </w:rPr>
      </w:pPr>
    </w:p>
    <w:p w14:paraId="585432E6" w14:textId="77777777" w:rsidR="0021358B" w:rsidRDefault="00BB7DB3">
      <w:pPr>
        <w:tabs>
          <w:tab w:val="left" w:pos="2628"/>
        </w:tabs>
        <w:spacing w:before="1"/>
        <w:ind w:left="1200"/>
        <w:rPr>
          <w:b/>
          <w:sz w:val="20"/>
        </w:rPr>
      </w:pPr>
      <w:bookmarkStart w:id="36" w:name="_bookmark36"/>
      <w:bookmarkEnd w:id="36"/>
      <w:r>
        <w:rPr>
          <w:b/>
          <w:sz w:val="20"/>
        </w:rPr>
        <w:t>Table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z w:val="20"/>
        </w:rPr>
        <w:tab/>
        <w:t>Conservation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status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kangaroo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species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available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 commercial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harvest</w:t>
      </w:r>
    </w:p>
    <w:p w14:paraId="313184FC" w14:textId="77777777" w:rsidR="0021358B" w:rsidRDefault="0021358B">
      <w:pPr>
        <w:pStyle w:val="BodyText"/>
        <w:spacing w:before="5"/>
        <w:ind w:left="0"/>
        <w:rPr>
          <w:b/>
          <w:sz w:val="10"/>
        </w:rPr>
      </w:pPr>
    </w:p>
    <w:tbl>
      <w:tblPr>
        <w:tblW w:w="0" w:type="auto"/>
        <w:tblInd w:w="11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1"/>
        <w:gridCol w:w="2597"/>
        <w:gridCol w:w="2595"/>
      </w:tblGrid>
      <w:tr w:rsidR="0021358B" w14:paraId="19EB5E64" w14:textId="77777777">
        <w:trPr>
          <w:trHeight w:val="350"/>
        </w:trPr>
        <w:tc>
          <w:tcPr>
            <w:tcW w:w="3851" w:type="dxa"/>
            <w:tcBorders>
              <w:top w:val="single" w:sz="4" w:space="0" w:color="D9D9D9"/>
              <w:bottom w:val="single" w:sz="4" w:space="0" w:color="D9D9D9"/>
            </w:tcBorders>
            <w:shd w:val="clear" w:color="auto" w:fill="4B6C41"/>
          </w:tcPr>
          <w:p w14:paraId="53C792CF" w14:textId="77777777" w:rsidR="0021358B" w:rsidRDefault="00BB7DB3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Species</w:t>
            </w:r>
          </w:p>
        </w:tc>
        <w:tc>
          <w:tcPr>
            <w:tcW w:w="2597" w:type="dxa"/>
            <w:tcBorders>
              <w:top w:val="single" w:sz="4" w:space="0" w:color="D9D9D9"/>
              <w:bottom w:val="single" w:sz="4" w:space="0" w:color="D9D9D9"/>
            </w:tcBorders>
            <w:shd w:val="clear" w:color="auto" w:fill="4B6C41"/>
          </w:tcPr>
          <w:p w14:paraId="2A57F22E" w14:textId="77777777" w:rsidR="0021358B" w:rsidRDefault="00BB7DB3">
            <w:pPr>
              <w:pStyle w:val="TableParagraph"/>
              <w:ind w:left="23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NSW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legislated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status</w:t>
            </w:r>
            <w:r>
              <w:rPr>
                <w:b/>
                <w:color w:val="FFFFFF"/>
                <w:sz w:val="20"/>
                <w:vertAlign w:val="superscript"/>
              </w:rPr>
              <w:t>1</w:t>
            </w:r>
          </w:p>
        </w:tc>
        <w:tc>
          <w:tcPr>
            <w:tcW w:w="2595" w:type="dxa"/>
            <w:tcBorders>
              <w:top w:val="single" w:sz="4" w:space="0" w:color="D9D9D9"/>
              <w:bottom w:val="single" w:sz="4" w:space="0" w:color="D9D9D9"/>
            </w:tcBorders>
            <w:shd w:val="clear" w:color="auto" w:fill="4B6C41"/>
          </w:tcPr>
          <w:p w14:paraId="0AF2A688" w14:textId="77777777" w:rsidR="0021358B" w:rsidRDefault="00BB7DB3">
            <w:pPr>
              <w:pStyle w:val="TableParagraph"/>
              <w:ind w:left="19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IUCN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Red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List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status</w:t>
            </w:r>
            <w:r>
              <w:rPr>
                <w:b/>
                <w:color w:val="FFFFFF"/>
                <w:sz w:val="20"/>
                <w:vertAlign w:val="superscript"/>
              </w:rPr>
              <w:t>2</w:t>
            </w:r>
          </w:p>
        </w:tc>
      </w:tr>
      <w:tr w:rsidR="0021358B" w14:paraId="6DD95CEF" w14:textId="77777777">
        <w:trPr>
          <w:trHeight w:val="350"/>
        </w:trPr>
        <w:tc>
          <w:tcPr>
            <w:tcW w:w="3851" w:type="dxa"/>
            <w:tcBorders>
              <w:top w:val="single" w:sz="4" w:space="0" w:color="D9D9D9"/>
              <w:bottom w:val="single" w:sz="4" w:space="0" w:color="D9D9D9"/>
            </w:tcBorders>
          </w:tcPr>
          <w:p w14:paraId="7590D188" w14:textId="77777777" w:rsidR="0021358B" w:rsidRDefault="00BB7DB3">
            <w:pPr>
              <w:pStyle w:val="TableParagraph"/>
              <w:rPr>
                <w:sz w:val="20"/>
              </w:rPr>
            </w:pPr>
            <w:r>
              <w:rPr>
                <w:color w:val="221F1F"/>
                <w:sz w:val="20"/>
              </w:rPr>
              <w:t>Eastern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grey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kangaroo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</w:t>
            </w:r>
            <w:r>
              <w:rPr>
                <w:i/>
                <w:color w:val="221F1F"/>
                <w:sz w:val="20"/>
              </w:rPr>
              <w:t>M.</w:t>
            </w:r>
            <w:r>
              <w:rPr>
                <w:i/>
                <w:color w:val="221F1F"/>
                <w:spacing w:val="-2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giganteus</w:t>
            </w:r>
            <w:r>
              <w:rPr>
                <w:color w:val="221F1F"/>
                <w:sz w:val="20"/>
              </w:rPr>
              <w:t>)</w:t>
            </w:r>
          </w:p>
        </w:tc>
        <w:tc>
          <w:tcPr>
            <w:tcW w:w="2597" w:type="dxa"/>
            <w:tcBorders>
              <w:top w:val="single" w:sz="4" w:space="0" w:color="D9D9D9"/>
              <w:bottom w:val="single" w:sz="4" w:space="0" w:color="D9D9D9"/>
            </w:tcBorders>
          </w:tcPr>
          <w:p w14:paraId="4FC338E1" w14:textId="77777777" w:rsidR="0021358B" w:rsidRDefault="00BB7DB3">
            <w:pPr>
              <w:pStyle w:val="TableParagraph"/>
              <w:ind w:left="239"/>
              <w:rPr>
                <w:sz w:val="20"/>
              </w:rPr>
            </w:pPr>
            <w:r>
              <w:rPr>
                <w:color w:val="221F1F"/>
                <w:sz w:val="20"/>
              </w:rPr>
              <w:t>Protected</w:t>
            </w:r>
          </w:p>
        </w:tc>
        <w:tc>
          <w:tcPr>
            <w:tcW w:w="2595" w:type="dxa"/>
            <w:tcBorders>
              <w:top w:val="single" w:sz="4" w:space="0" w:color="D9D9D9"/>
              <w:bottom w:val="single" w:sz="4" w:space="0" w:color="D9D9D9"/>
            </w:tcBorders>
          </w:tcPr>
          <w:p w14:paraId="0F69EDED" w14:textId="77777777" w:rsidR="0021358B" w:rsidRDefault="00BB7DB3">
            <w:pPr>
              <w:pStyle w:val="TableParagraph"/>
              <w:ind w:left="196"/>
              <w:rPr>
                <w:sz w:val="20"/>
              </w:rPr>
            </w:pPr>
            <w:r>
              <w:rPr>
                <w:color w:val="221F1F"/>
                <w:sz w:val="20"/>
              </w:rPr>
              <w:t>Stable</w:t>
            </w:r>
          </w:p>
        </w:tc>
      </w:tr>
      <w:tr w:rsidR="0021358B" w14:paraId="15FB757D" w14:textId="77777777">
        <w:trPr>
          <w:trHeight w:val="350"/>
        </w:trPr>
        <w:tc>
          <w:tcPr>
            <w:tcW w:w="3851" w:type="dxa"/>
            <w:tcBorders>
              <w:top w:val="single" w:sz="4" w:space="0" w:color="D9D9D9"/>
              <w:bottom w:val="single" w:sz="4" w:space="0" w:color="D9D9D9"/>
            </w:tcBorders>
          </w:tcPr>
          <w:p w14:paraId="46CF33BC" w14:textId="77777777" w:rsidR="0021358B" w:rsidRDefault="00BB7DB3">
            <w:pPr>
              <w:pStyle w:val="TableParagraph"/>
              <w:spacing w:before="60"/>
              <w:rPr>
                <w:sz w:val="20"/>
              </w:rPr>
            </w:pPr>
            <w:r>
              <w:rPr>
                <w:color w:val="221F1F"/>
                <w:sz w:val="20"/>
              </w:rPr>
              <w:t>Western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grey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kangaroo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</w:t>
            </w:r>
            <w:r>
              <w:rPr>
                <w:i/>
                <w:color w:val="221F1F"/>
                <w:sz w:val="20"/>
              </w:rPr>
              <w:t>M.</w:t>
            </w:r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fuliginosus</w:t>
            </w:r>
            <w:proofErr w:type="spellEnd"/>
            <w:r>
              <w:rPr>
                <w:color w:val="221F1F"/>
                <w:sz w:val="20"/>
              </w:rPr>
              <w:t>)</w:t>
            </w:r>
          </w:p>
        </w:tc>
        <w:tc>
          <w:tcPr>
            <w:tcW w:w="2597" w:type="dxa"/>
            <w:tcBorders>
              <w:top w:val="single" w:sz="4" w:space="0" w:color="D9D9D9"/>
              <w:bottom w:val="single" w:sz="4" w:space="0" w:color="D9D9D9"/>
            </w:tcBorders>
          </w:tcPr>
          <w:p w14:paraId="16009754" w14:textId="77777777" w:rsidR="0021358B" w:rsidRDefault="00BB7DB3">
            <w:pPr>
              <w:pStyle w:val="TableParagraph"/>
              <w:spacing w:before="60"/>
              <w:ind w:left="239"/>
              <w:rPr>
                <w:sz w:val="20"/>
              </w:rPr>
            </w:pPr>
            <w:r>
              <w:rPr>
                <w:color w:val="221F1F"/>
                <w:sz w:val="20"/>
              </w:rPr>
              <w:t>Protected</w:t>
            </w:r>
          </w:p>
        </w:tc>
        <w:tc>
          <w:tcPr>
            <w:tcW w:w="2595" w:type="dxa"/>
            <w:tcBorders>
              <w:top w:val="single" w:sz="4" w:space="0" w:color="D9D9D9"/>
              <w:bottom w:val="single" w:sz="4" w:space="0" w:color="D9D9D9"/>
            </w:tcBorders>
          </w:tcPr>
          <w:p w14:paraId="2FBA37CD" w14:textId="77777777" w:rsidR="0021358B" w:rsidRDefault="00BB7DB3">
            <w:pPr>
              <w:pStyle w:val="TableParagraph"/>
              <w:spacing w:before="60"/>
              <w:ind w:left="196"/>
              <w:rPr>
                <w:sz w:val="20"/>
              </w:rPr>
            </w:pPr>
            <w:r>
              <w:rPr>
                <w:color w:val="221F1F"/>
                <w:sz w:val="20"/>
              </w:rPr>
              <w:t>Increasing</w:t>
            </w:r>
          </w:p>
        </w:tc>
      </w:tr>
      <w:tr w:rsidR="0021358B" w14:paraId="5EC5358A" w14:textId="77777777">
        <w:trPr>
          <w:trHeight w:val="350"/>
        </w:trPr>
        <w:tc>
          <w:tcPr>
            <w:tcW w:w="3851" w:type="dxa"/>
            <w:tcBorders>
              <w:top w:val="single" w:sz="4" w:space="0" w:color="D9D9D9"/>
              <w:bottom w:val="single" w:sz="4" w:space="0" w:color="D9D9D9"/>
            </w:tcBorders>
          </w:tcPr>
          <w:p w14:paraId="6AD6F0DC" w14:textId="77777777" w:rsidR="0021358B" w:rsidRDefault="00BB7DB3">
            <w:pPr>
              <w:pStyle w:val="TableParagraph"/>
              <w:rPr>
                <w:sz w:val="20"/>
              </w:rPr>
            </w:pPr>
            <w:r>
              <w:rPr>
                <w:color w:val="221F1F"/>
                <w:sz w:val="20"/>
              </w:rPr>
              <w:t>Red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kangaroo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</w:t>
            </w:r>
            <w:r>
              <w:rPr>
                <w:i/>
                <w:color w:val="221F1F"/>
                <w:sz w:val="20"/>
              </w:rPr>
              <w:t>O.</w:t>
            </w:r>
            <w:r>
              <w:rPr>
                <w:i/>
                <w:color w:val="221F1F"/>
                <w:spacing w:val="-2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rufus</w:t>
            </w:r>
            <w:r>
              <w:rPr>
                <w:color w:val="221F1F"/>
                <w:sz w:val="20"/>
              </w:rPr>
              <w:t>)</w:t>
            </w:r>
          </w:p>
        </w:tc>
        <w:tc>
          <w:tcPr>
            <w:tcW w:w="2597" w:type="dxa"/>
            <w:tcBorders>
              <w:top w:val="single" w:sz="4" w:space="0" w:color="D9D9D9"/>
              <w:bottom w:val="single" w:sz="4" w:space="0" w:color="D9D9D9"/>
            </w:tcBorders>
          </w:tcPr>
          <w:p w14:paraId="52E30774" w14:textId="77777777" w:rsidR="0021358B" w:rsidRDefault="00BB7DB3">
            <w:pPr>
              <w:pStyle w:val="TableParagraph"/>
              <w:ind w:left="239"/>
              <w:rPr>
                <w:sz w:val="20"/>
              </w:rPr>
            </w:pPr>
            <w:r>
              <w:rPr>
                <w:color w:val="221F1F"/>
                <w:sz w:val="20"/>
              </w:rPr>
              <w:t>Protected</w:t>
            </w:r>
          </w:p>
        </w:tc>
        <w:tc>
          <w:tcPr>
            <w:tcW w:w="2595" w:type="dxa"/>
            <w:tcBorders>
              <w:top w:val="single" w:sz="4" w:space="0" w:color="D9D9D9"/>
              <w:bottom w:val="single" w:sz="4" w:space="0" w:color="D9D9D9"/>
            </w:tcBorders>
          </w:tcPr>
          <w:p w14:paraId="6AA1DDC1" w14:textId="77777777" w:rsidR="0021358B" w:rsidRDefault="00BB7DB3">
            <w:pPr>
              <w:pStyle w:val="TableParagraph"/>
              <w:ind w:left="196"/>
              <w:rPr>
                <w:sz w:val="20"/>
              </w:rPr>
            </w:pPr>
            <w:r>
              <w:rPr>
                <w:color w:val="221F1F"/>
                <w:sz w:val="20"/>
              </w:rPr>
              <w:t>Stable</w:t>
            </w:r>
          </w:p>
        </w:tc>
      </w:tr>
      <w:tr w:rsidR="0021358B" w14:paraId="564AF302" w14:textId="77777777">
        <w:trPr>
          <w:trHeight w:val="349"/>
        </w:trPr>
        <w:tc>
          <w:tcPr>
            <w:tcW w:w="3851" w:type="dxa"/>
            <w:tcBorders>
              <w:top w:val="single" w:sz="4" w:space="0" w:color="D9D9D9"/>
              <w:bottom w:val="single" w:sz="4" w:space="0" w:color="D9D9D9"/>
            </w:tcBorders>
          </w:tcPr>
          <w:p w14:paraId="4EA3D5B6" w14:textId="77777777" w:rsidR="0021358B" w:rsidRDefault="00BB7DB3">
            <w:pPr>
              <w:pStyle w:val="TableParagraph"/>
              <w:rPr>
                <w:sz w:val="20"/>
              </w:rPr>
            </w:pPr>
            <w:r>
              <w:rPr>
                <w:color w:val="221F1F"/>
                <w:sz w:val="20"/>
              </w:rPr>
              <w:t>Common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wallaroo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</w:t>
            </w:r>
            <w:r>
              <w:rPr>
                <w:i/>
                <w:color w:val="221F1F"/>
                <w:sz w:val="20"/>
              </w:rPr>
              <w:t>O.</w:t>
            </w:r>
            <w:r>
              <w:rPr>
                <w:i/>
                <w:color w:val="221F1F"/>
                <w:spacing w:val="-2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robustus</w:t>
            </w:r>
            <w:r>
              <w:rPr>
                <w:color w:val="221F1F"/>
                <w:sz w:val="20"/>
              </w:rPr>
              <w:t>)</w:t>
            </w:r>
          </w:p>
        </w:tc>
        <w:tc>
          <w:tcPr>
            <w:tcW w:w="2597" w:type="dxa"/>
            <w:tcBorders>
              <w:top w:val="single" w:sz="4" w:space="0" w:color="D9D9D9"/>
              <w:bottom w:val="single" w:sz="4" w:space="0" w:color="D9D9D9"/>
            </w:tcBorders>
          </w:tcPr>
          <w:p w14:paraId="7E4A7424" w14:textId="77777777" w:rsidR="0021358B" w:rsidRDefault="00BB7DB3">
            <w:pPr>
              <w:pStyle w:val="TableParagraph"/>
              <w:ind w:left="239"/>
              <w:rPr>
                <w:sz w:val="20"/>
              </w:rPr>
            </w:pPr>
            <w:r>
              <w:rPr>
                <w:color w:val="221F1F"/>
                <w:sz w:val="20"/>
              </w:rPr>
              <w:t>Protected</w:t>
            </w:r>
          </w:p>
        </w:tc>
        <w:tc>
          <w:tcPr>
            <w:tcW w:w="2595" w:type="dxa"/>
            <w:tcBorders>
              <w:top w:val="single" w:sz="4" w:space="0" w:color="D9D9D9"/>
              <w:bottom w:val="single" w:sz="4" w:space="0" w:color="D9D9D9"/>
            </w:tcBorders>
          </w:tcPr>
          <w:p w14:paraId="09567ECB" w14:textId="77777777" w:rsidR="0021358B" w:rsidRDefault="00BB7DB3">
            <w:pPr>
              <w:pStyle w:val="TableParagraph"/>
              <w:ind w:left="196"/>
              <w:rPr>
                <w:sz w:val="20"/>
              </w:rPr>
            </w:pPr>
            <w:r>
              <w:rPr>
                <w:color w:val="221F1F"/>
                <w:sz w:val="20"/>
              </w:rPr>
              <w:t>Stable</w:t>
            </w:r>
          </w:p>
        </w:tc>
      </w:tr>
    </w:tbl>
    <w:p w14:paraId="14597596" w14:textId="77777777" w:rsidR="0021358B" w:rsidRDefault="00BB7DB3">
      <w:pPr>
        <w:pStyle w:val="ListParagraph"/>
        <w:numPr>
          <w:ilvl w:val="0"/>
          <w:numId w:val="1"/>
        </w:numPr>
        <w:tabs>
          <w:tab w:val="left" w:pos="1352"/>
        </w:tabs>
        <w:spacing w:before="60"/>
        <w:rPr>
          <w:sz w:val="18"/>
        </w:rPr>
      </w:pPr>
      <w:hyperlink r:id="rId46">
        <w:r>
          <w:rPr>
            <w:color w:val="221F1F"/>
            <w:sz w:val="18"/>
            <w:u w:val="single" w:color="221F1F"/>
          </w:rPr>
          <w:t>Biodiversity</w:t>
        </w:r>
        <w:r>
          <w:rPr>
            <w:color w:val="221F1F"/>
            <w:spacing w:val="-2"/>
            <w:sz w:val="18"/>
            <w:u w:val="single" w:color="221F1F"/>
          </w:rPr>
          <w:t xml:space="preserve"> </w:t>
        </w:r>
        <w:r>
          <w:rPr>
            <w:color w:val="221F1F"/>
            <w:sz w:val="18"/>
            <w:u w:val="single" w:color="221F1F"/>
          </w:rPr>
          <w:t>Conservation</w:t>
        </w:r>
        <w:r>
          <w:rPr>
            <w:color w:val="221F1F"/>
            <w:spacing w:val="-3"/>
            <w:sz w:val="18"/>
            <w:u w:val="single" w:color="221F1F"/>
          </w:rPr>
          <w:t xml:space="preserve"> </w:t>
        </w:r>
        <w:r>
          <w:rPr>
            <w:color w:val="221F1F"/>
            <w:sz w:val="18"/>
            <w:u w:val="single" w:color="221F1F"/>
          </w:rPr>
          <w:t>Act</w:t>
        </w:r>
        <w:r>
          <w:rPr>
            <w:color w:val="221F1F"/>
            <w:spacing w:val="-3"/>
            <w:sz w:val="18"/>
            <w:u w:val="single" w:color="221F1F"/>
          </w:rPr>
          <w:t xml:space="preserve"> </w:t>
        </w:r>
        <w:r>
          <w:rPr>
            <w:color w:val="221F1F"/>
            <w:sz w:val="18"/>
            <w:u w:val="single" w:color="221F1F"/>
          </w:rPr>
          <w:t>2016</w:t>
        </w:r>
        <w:r>
          <w:rPr>
            <w:color w:val="221F1F"/>
            <w:sz w:val="18"/>
          </w:rPr>
          <w:t>,</w:t>
        </w:r>
        <w:r>
          <w:rPr>
            <w:color w:val="221F1F"/>
            <w:spacing w:val="-3"/>
            <w:sz w:val="18"/>
          </w:rPr>
          <w:t xml:space="preserve"> </w:t>
        </w:r>
      </w:hyperlink>
      <w:r>
        <w:rPr>
          <w:color w:val="221F1F"/>
          <w:sz w:val="18"/>
        </w:rPr>
        <w:t>Schedule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5,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accessed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19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April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2021</w:t>
      </w:r>
    </w:p>
    <w:p w14:paraId="4700B782" w14:textId="77777777" w:rsidR="0021358B" w:rsidRDefault="00BB7DB3">
      <w:pPr>
        <w:pStyle w:val="ListParagraph"/>
        <w:numPr>
          <w:ilvl w:val="0"/>
          <w:numId w:val="1"/>
        </w:numPr>
        <w:tabs>
          <w:tab w:val="left" w:pos="1352"/>
        </w:tabs>
        <w:spacing w:before="62"/>
        <w:rPr>
          <w:sz w:val="18"/>
        </w:rPr>
      </w:pPr>
      <w:hyperlink r:id="rId47">
        <w:r>
          <w:rPr>
            <w:color w:val="221F1F"/>
            <w:sz w:val="18"/>
            <w:u w:val="single" w:color="221F1F"/>
          </w:rPr>
          <w:t>The</w:t>
        </w:r>
        <w:r>
          <w:rPr>
            <w:color w:val="221F1F"/>
            <w:spacing w:val="-4"/>
            <w:sz w:val="18"/>
            <w:u w:val="single" w:color="221F1F"/>
          </w:rPr>
          <w:t xml:space="preserve"> </w:t>
        </w:r>
        <w:r>
          <w:rPr>
            <w:color w:val="221F1F"/>
            <w:sz w:val="18"/>
            <w:u w:val="single" w:color="221F1F"/>
          </w:rPr>
          <w:t>IUCN</w:t>
        </w:r>
        <w:r>
          <w:rPr>
            <w:color w:val="221F1F"/>
            <w:spacing w:val="-3"/>
            <w:sz w:val="18"/>
            <w:u w:val="single" w:color="221F1F"/>
          </w:rPr>
          <w:t xml:space="preserve"> </w:t>
        </w:r>
        <w:r>
          <w:rPr>
            <w:color w:val="221F1F"/>
            <w:sz w:val="18"/>
            <w:u w:val="single" w:color="221F1F"/>
          </w:rPr>
          <w:t>Red</w:t>
        </w:r>
        <w:r>
          <w:rPr>
            <w:color w:val="221F1F"/>
            <w:spacing w:val="-1"/>
            <w:sz w:val="18"/>
            <w:u w:val="single" w:color="221F1F"/>
          </w:rPr>
          <w:t xml:space="preserve"> </w:t>
        </w:r>
        <w:r>
          <w:rPr>
            <w:color w:val="221F1F"/>
            <w:sz w:val="18"/>
            <w:u w:val="single" w:color="221F1F"/>
          </w:rPr>
          <w:t>List</w:t>
        </w:r>
        <w:r>
          <w:rPr>
            <w:color w:val="221F1F"/>
            <w:spacing w:val="-2"/>
            <w:sz w:val="18"/>
            <w:u w:val="single" w:color="221F1F"/>
          </w:rPr>
          <w:t xml:space="preserve"> </w:t>
        </w:r>
        <w:r>
          <w:rPr>
            <w:color w:val="221F1F"/>
            <w:sz w:val="18"/>
            <w:u w:val="single" w:color="221F1F"/>
          </w:rPr>
          <w:t>of</w:t>
        </w:r>
        <w:r>
          <w:rPr>
            <w:color w:val="221F1F"/>
            <w:spacing w:val="-2"/>
            <w:sz w:val="18"/>
            <w:u w:val="single" w:color="221F1F"/>
          </w:rPr>
          <w:t xml:space="preserve"> </w:t>
        </w:r>
        <w:r>
          <w:rPr>
            <w:color w:val="221F1F"/>
            <w:sz w:val="18"/>
            <w:u w:val="single" w:color="221F1F"/>
          </w:rPr>
          <w:t>Threatened</w:t>
        </w:r>
        <w:r>
          <w:rPr>
            <w:color w:val="221F1F"/>
            <w:spacing w:val="-1"/>
            <w:sz w:val="18"/>
            <w:u w:val="single" w:color="221F1F"/>
          </w:rPr>
          <w:t xml:space="preserve"> </w:t>
        </w:r>
        <w:r>
          <w:rPr>
            <w:color w:val="221F1F"/>
            <w:sz w:val="18"/>
            <w:u w:val="single" w:color="221F1F"/>
          </w:rPr>
          <w:t>Species</w:t>
        </w:r>
        <w:r>
          <w:rPr>
            <w:color w:val="221F1F"/>
            <w:spacing w:val="-4"/>
            <w:sz w:val="18"/>
            <w:u w:val="single" w:color="221F1F"/>
          </w:rPr>
          <w:t xml:space="preserve"> </w:t>
        </w:r>
        <w:r>
          <w:rPr>
            <w:color w:val="221F1F"/>
            <w:sz w:val="18"/>
            <w:u w:val="single" w:color="221F1F"/>
          </w:rPr>
          <w:t>2020–3</w:t>
        </w:r>
        <w:r>
          <w:rPr>
            <w:color w:val="221F1F"/>
            <w:sz w:val="18"/>
          </w:rPr>
          <w:t>,</w:t>
        </w:r>
        <w:r>
          <w:rPr>
            <w:color w:val="221F1F"/>
            <w:spacing w:val="-3"/>
            <w:sz w:val="18"/>
          </w:rPr>
          <w:t xml:space="preserve"> </w:t>
        </w:r>
      </w:hyperlink>
      <w:r>
        <w:rPr>
          <w:color w:val="221F1F"/>
          <w:sz w:val="18"/>
        </w:rPr>
        <w:t>accessed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19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April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2021</w:t>
      </w:r>
    </w:p>
    <w:p w14:paraId="018CE307" w14:textId="77777777" w:rsidR="0021358B" w:rsidRDefault="0021358B">
      <w:pPr>
        <w:pStyle w:val="BodyText"/>
        <w:spacing w:before="6"/>
        <w:ind w:left="0"/>
        <w:rPr>
          <w:sz w:val="24"/>
        </w:rPr>
      </w:pPr>
    </w:p>
    <w:p w14:paraId="14EE2D22" w14:textId="77777777" w:rsidR="0021358B" w:rsidRDefault="00BB7DB3">
      <w:pPr>
        <w:pStyle w:val="Heading4"/>
        <w:spacing w:before="91"/>
      </w:pPr>
      <w:r>
        <w:rPr>
          <w:color w:val="577738"/>
        </w:rPr>
        <w:t>Threats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and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assessment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of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impacts</w:t>
      </w:r>
    </w:p>
    <w:p w14:paraId="10461D90" w14:textId="77777777" w:rsidR="0021358B" w:rsidRDefault="00BB7DB3">
      <w:pPr>
        <w:pStyle w:val="BodyText"/>
        <w:spacing w:before="127"/>
        <w:ind w:right="1356"/>
      </w:pPr>
      <w:r>
        <w:rPr>
          <w:color w:val="221F1F"/>
        </w:rPr>
        <w:t>While the kangaroo species covered by this plan are not listed for conservation status, they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still face several threats, both biological and anthropogenic in nature. These threats 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detailed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 Tables 2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3.</w:t>
      </w:r>
    </w:p>
    <w:p w14:paraId="6CE8E2BB" w14:textId="77777777" w:rsidR="0021358B" w:rsidRDefault="0021358B">
      <w:pPr>
        <w:pStyle w:val="BodyText"/>
        <w:spacing w:before="6"/>
        <w:ind w:left="0"/>
        <w:rPr>
          <w:sz w:val="31"/>
        </w:rPr>
      </w:pPr>
    </w:p>
    <w:p w14:paraId="3D4F1815" w14:textId="77777777" w:rsidR="0021358B" w:rsidRDefault="00BB7DB3">
      <w:pPr>
        <w:pStyle w:val="Heading7"/>
      </w:pPr>
      <w:r>
        <w:rPr>
          <w:color w:val="221F1F"/>
        </w:rPr>
        <w:t>Anthropogenic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threats</w:t>
      </w:r>
    </w:p>
    <w:p w14:paraId="1E5BAE54" w14:textId="77777777" w:rsidR="0021358B" w:rsidRDefault="00BB7DB3">
      <w:pPr>
        <w:pStyle w:val="BodyText"/>
        <w:spacing w:before="126"/>
        <w:ind w:right="1197"/>
      </w:pPr>
      <w:r>
        <w:rPr>
          <w:color w:val="221F1F"/>
        </w:rPr>
        <w:t>Anthropogenic threats are threats caused by human activity. In land management decisions,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whether the desired outc</w:t>
      </w:r>
      <w:r>
        <w:rPr>
          <w:color w:val="221F1F"/>
        </w:rPr>
        <w:t>ome is to maintain economic viability or to conserve rangeland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resources, total grazing pressure (TGP) is a fundamental consideration (Hacker et al. 2019).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This is a critical point in rainfall-limited ecosystems, and while less so in higher rainfall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region</w:t>
      </w:r>
      <w:r>
        <w:rPr>
          <w:color w:val="221F1F"/>
        </w:rPr>
        <w:t>s, TGP and overgrazing remain important for landholders in these regions. It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important to recognise that kangaroos contribute to TGP. Wilson &amp; Edwards (2019)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demonstrate the comparative monetary value of kangaroos ($/kg) is considerably lower than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 xml:space="preserve">that </w:t>
      </w:r>
      <w:r>
        <w:rPr>
          <w:color w:val="221F1F"/>
        </w:rPr>
        <w:t xml:space="preserve">of cattle, </w:t>
      </w:r>
      <w:proofErr w:type="gramStart"/>
      <w:r>
        <w:rPr>
          <w:color w:val="221F1F"/>
        </w:rPr>
        <w:t>sheep</w:t>
      </w:r>
      <w:proofErr w:type="gramEnd"/>
      <w:r>
        <w:rPr>
          <w:color w:val="221F1F"/>
        </w:rPr>
        <w:t xml:space="preserve"> and goats. Kangaroos are thus more likely to be removed where there is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 need to reduce TGP, often by culling (Sinclair et al. 2019). Such decisions are socially,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economically</w:t>
      </w:r>
      <w:proofErr w:type="gramEnd"/>
      <w:r>
        <w:rPr>
          <w:color w:val="221F1F"/>
        </w:rPr>
        <w:t xml:space="preserve"> and environmentally driven with the need to respond to climatic</w:t>
      </w:r>
      <w:r>
        <w:rPr>
          <w:color w:val="221F1F"/>
        </w:rPr>
        <w:t xml:space="preserve"> drivers such as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any onset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drying conditions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drought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catalyst.</w:t>
      </w:r>
    </w:p>
    <w:p w14:paraId="3E3B980B" w14:textId="77777777" w:rsidR="0021358B" w:rsidRDefault="0021358B">
      <w:pPr>
        <w:pStyle w:val="BodyText"/>
        <w:spacing w:before="3"/>
        <w:ind w:left="0"/>
        <w:rPr>
          <w:sz w:val="31"/>
        </w:rPr>
      </w:pPr>
    </w:p>
    <w:p w14:paraId="0F44BB6F" w14:textId="77777777" w:rsidR="0021358B" w:rsidRDefault="00BB7DB3">
      <w:pPr>
        <w:tabs>
          <w:tab w:val="left" w:pos="2628"/>
        </w:tabs>
        <w:ind w:left="1200"/>
        <w:rPr>
          <w:b/>
          <w:sz w:val="20"/>
        </w:rPr>
      </w:pPr>
      <w:bookmarkStart w:id="37" w:name="_bookmark37"/>
      <w:bookmarkEnd w:id="37"/>
      <w:r>
        <w:rPr>
          <w:b/>
          <w:sz w:val="20"/>
        </w:rPr>
        <w:t>Table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</w:t>
      </w:r>
      <w:r>
        <w:rPr>
          <w:b/>
          <w:sz w:val="20"/>
        </w:rPr>
        <w:tab/>
        <w:t>Anthropogenic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threats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kangaroos</w:t>
      </w:r>
    </w:p>
    <w:p w14:paraId="5AD75834" w14:textId="77777777" w:rsidR="0021358B" w:rsidRDefault="0021358B">
      <w:pPr>
        <w:pStyle w:val="BodyText"/>
        <w:spacing w:before="6"/>
        <w:ind w:left="0"/>
        <w:rPr>
          <w:b/>
          <w:sz w:val="10"/>
        </w:rPr>
      </w:pPr>
    </w:p>
    <w:tbl>
      <w:tblPr>
        <w:tblW w:w="0" w:type="auto"/>
        <w:tblInd w:w="11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8"/>
        <w:gridCol w:w="5371"/>
        <w:gridCol w:w="2394"/>
      </w:tblGrid>
      <w:tr w:rsidR="0021358B" w14:paraId="539BD9B4" w14:textId="77777777">
        <w:trPr>
          <w:trHeight w:val="350"/>
        </w:trPr>
        <w:tc>
          <w:tcPr>
            <w:tcW w:w="1278" w:type="dxa"/>
            <w:tcBorders>
              <w:top w:val="single" w:sz="4" w:space="0" w:color="D9D9D9"/>
              <w:bottom w:val="single" w:sz="4" w:space="0" w:color="D9D9D9"/>
            </w:tcBorders>
            <w:shd w:val="clear" w:color="auto" w:fill="4B6C41"/>
          </w:tcPr>
          <w:p w14:paraId="125FBCA7" w14:textId="77777777" w:rsidR="0021358B" w:rsidRDefault="00BB7DB3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Threat</w:t>
            </w:r>
          </w:p>
        </w:tc>
        <w:tc>
          <w:tcPr>
            <w:tcW w:w="5371" w:type="dxa"/>
            <w:tcBorders>
              <w:top w:val="single" w:sz="4" w:space="0" w:color="D9D9D9"/>
              <w:bottom w:val="single" w:sz="4" w:space="0" w:color="D9D9D9"/>
            </w:tcBorders>
            <w:shd w:val="clear" w:color="auto" w:fill="4B6C41"/>
          </w:tcPr>
          <w:p w14:paraId="7DD50C82" w14:textId="77777777" w:rsidR="0021358B" w:rsidRDefault="00BB7DB3">
            <w:pPr>
              <w:pStyle w:val="TableParagraph"/>
              <w:ind w:left="54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Description</w:t>
            </w:r>
          </w:p>
        </w:tc>
        <w:tc>
          <w:tcPr>
            <w:tcW w:w="2394" w:type="dxa"/>
            <w:tcBorders>
              <w:top w:val="single" w:sz="4" w:space="0" w:color="D9D9D9"/>
              <w:bottom w:val="single" w:sz="4" w:space="0" w:color="D9D9D9"/>
            </w:tcBorders>
            <w:shd w:val="clear" w:color="auto" w:fill="4B6C41"/>
          </w:tcPr>
          <w:p w14:paraId="714DE01E" w14:textId="77777777" w:rsidR="0021358B" w:rsidRDefault="00BB7DB3">
            <w:pPr>
              <w:pStyle w:val="TableParagraph"/>
              <w:ind w:left="13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Reference</w:t>
            </w:r>
          </w:p>
        </w:tc>
      </w:tr>
      <w:tr w:rsidR="0021358B" w14:paraId="481AF5C8" w14:textId="77777777">
        <w:trPr>
          <w:trHeight w:val="3170"/>
        </w:trPr>
        <w:tc>
          <w:tcPr>
            <w:tcW w:w="1278" w:type="dxa"/>
            <w:tcBorders>
              <w:top w:val="single" w:sz="4" w:space="0" w:color="D9D9D9"/>
              <w:bottom w:val="single" w:sz="4" w:space="0" w:color="D9D9D9"/>
            </w:tcBorders>
          </w:tcPr>
          <w:p w14:paraId="1CFBC382" w14:textId="77777777" w:rsidR="0021358B" w:rsidRDefault="00BB7DB3">
            <w:pPr>
              <w:pStyle w:val="TableParagraph"/>
              <w:rPr>
                <w:sz w:val="20"/>
              </w:rPr>
            </w:pPr>
            <w:r>
              <w:rPr>
                <w:color w:val="221F1F"/>
                <w:sz w:val="20"/>
              </w:rPr>
              <w:t>Culling</w:t>
            </w:r>
          </w:p>
        </w:tc>
        <w:tc>
          <w:tcPr>
            <w:tcW w:w="5371" w:type="dxa"/>
            <w:tcBorders>
              <w:top w:val="single" w:sz="4" w:space="0" w:color="D9D9D9"/>
              <w:bottom w:val="single" w:sz="4" w:space="0" w:color="D9D9D9"/>
            </w:tcBorders>
          </w:tcPr>
          <w:p w14:paraId="01880209" w14:textId="77777777" w:rsidR="0021358B" w:rsidRDefault="00BB7DB3">
            <w:pPr>
              <w:pStyle w:val="TableParagraph"/>
              <w:ind w:left="545" w:right="296"/>
              <w:rPr>
                <w:sz w:val="20"/>
              </w:rPr>
            </w:pPr>
            <w:r>
              <w:rPr>
                <w:color w:val="221F1F"/>
                <w:sz w:val="20"/>
              </w:rPr>
              <w:t>Culling is a lethal control measure practised to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effectively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reduce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populations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and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alleviate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grazing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pressure.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Shooting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is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the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most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common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method.</w:t>
            </w:r>
          </w:p>
          <w:p w14:paraId="59C2C266" w14:textId="77777777" w:rsidR="0021358B" w:rsidRDefault="00BB7DB3">
            <w:pPr>
              <w:pStyle w:val="TableParagraph"/>
              <w:spacing w:before="61"/>
              <w:ind w:left="545" w:right="129"/>
              <w:rPr>
                <w:sz w:val="20"/>
              </w:rPr>
            </w:pPr>
            <w:r>
              <w:rPr>
                <w:color w:val="221F1F"/>
                <w:sz w:val="20"/>
              </w:rPr>
              <w:t>In New South Wales, kangaroos are protected under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the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BC Act.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Culling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by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landholders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is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permitted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under</w:t>
            </w:r>
            <w:r>
              <w:rPr>
                <w:color w:val="221F1F"/>
                <w:spacing w:val="-5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licence. These non-commercial licences are based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on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kangaroos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being perceived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as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pests</w:t>
            </w:r>
            <w:r>
              <w:rPr>
                <w:color w:val="221F1F"/>
                <w:spacing w:val="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or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over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abundant and permit a pre-determined number of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kangaroos to be culled based on property size and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population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estimates.</w:t>
            </w:r>
          </w:p>
          <w:p w14:paraId="1FA8A690" w14:textId="77777777" w:rsidR="0021358B" w:rsidRDefault="00BB7DB3">
            <w:pPr>
              <w:pStyle w:val="TableParagraph"/>
              <w:spacing w:before="40" w:line="230" w:lineRule="atLeast"/>
              <w:ind w:left="545" w:right="136"/>
              <w:rPr>
                <w:sz w:val="20"/>
              </w:rPr>
            </w:pPr>
            <w:r>
              <w:rPr>
                <w:color w:val="221F1F"/>
                <w:sz w:val="20"/>
              </w:rPr>
              <w:t>Concerns remain around the efficacy of non-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professional shooters and their ability to meet animal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welfare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standards.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Howev</w:t>
            </w:r>
            <w:r>
              <w:rPr>
                <w:color w:val="221F1F"/>
                <w:sz w:val="20"/>
              </w:rPr>
              <w:t>er,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if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carried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out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in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line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with</w:t>
            </w:r>
          </w:p>
        </w:tc>
        <w:tc>
          <w:tcPr>
            <w:tcW w:w="2394" w:type="dxa"/>
            <w:tcBorders>
              <w:top w:val="single" w:sz="4" w:space="0" w:color="D9D9D9"/>
              <w:bottom w:val="single" w:sz="4" w:space="0" w:color="D9D9D9"/>
            </w:tcBorders>
          </w:tcPr>
          <w:p w14:paraId="240AA9A5" w14:textId="77777777" w:rsidR="0021358B" w:rsidRDefault="00BB7DB3">
            <w:pPr>
              <w:pStyle w:val="TableParagraph"/>
              <w:ind w:left="139" w:right="106"/>
              <w:rPr>
                <w:sz w:val="20"/>
              </w:rPr>
            </w:pPr>
            <w:proofErr w:type="spellStart"/>
            <w:r>
              <w:rPr>
                <w:color w:val="221F1F"/>
                <w:sz w:val="20"/>
              </w:rPr>
              <w:t>Descovich</w:t>
            </w:r>
            <w:proofErr w:type="spellEnd"/>
            <w:r>
              <w:rPr>
                <w:color w:val="221F1F"/>
                <w:sz w:val="20"/>
              </w:rPr>
              <w:t xml:space="preserve"> et al. 2015;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Lunney</w:t>
            </w:r>
            <w:proofErr w:type="spellEnd"/>
            <w:r>
              <w:rPr>
                <w:color w:val="221F1F"/>
                <w:sz w:val="20"/>
              </w:rPr>
              <w:t xml:space="preserve"> 2010;</w:t>
            </w:r>
            <w:r>
              <w:rPr>
                <w:color w:val="221F1F"/>
                <w:spacing w:val="5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McLeod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&amp;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Hacker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2020;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Olsen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&amp;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Braysher</w:t>
            </w:r>
            <w:proofErr w:type="spellEnd"/>
            <w:r>
              <w:rPr>
                <w:color w:val="221F1F"/>
                <w:sz w:val="20"/>
              </w:rPr>
              <w:t xml:space="preserve"> 2000; Olsen &amp;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Low 2006; Sinclair et al.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2019</w:t>
            </w:r>
          </w:p>
        </w:tc>
      </w:tr>
    </w:tbl>
    <w:p w14:paraId="4D53E780" w14:textId="77777777" w:rsidR="0021358B" w:rsidRDefault="0021358B">
      <w:pPr>
        <w:rPr>
          <w:sz w:val="20"/>
        </w:r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26E4FE48" w14:textId="77777777" w:rsidR="0021358B" w:rsidRDefault="0021358B">
      <w:pPr>
        <w:pStyle w:val="BodyText"/>
        <w:ind w:left="0"/>
        <w:rPr>
          <w:b/>
          <w:sz w:val="20"/>
        </w:rPr>
      </w:pPr>
    </w:p>
    <w:p w14:paraId="39FBCF65" w14:textId="77777777" w:rsidR="0021358B" w:rsidRDefault="0021358B">
      <w:pPr>
        <w:pStyle w:val="BodyText"/>
        <w:spacing w:before="8"/>
        <w:ind w:left="0"/>
        <w:rPr>
          <w:b/>
          <w:sz w:val="15"/>
        </w:rPr>
      </w:pPr>
    </w:p>
    <w:tbl>
      <w:tblPr>
        <w:tblW w:w="0" w:type="auto"/>
        <w:tblInd w:w="11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2"/>
        <w:gridCol w:w="5053"/>
        <w:gridCol w:w="2366"/>
      </w:tblGrid>
      <w:tr w:rsidR="0021358B" w14:paraId="487948F6" w14:textId="77777777">
        <w:trPr>
          <w:trHeight w:val="350"/>
        </w:trPr>
        <w:tc>
          <w:tcPr>
            <w:tcW w:w="1622" w:type="dxa"/>
            <w:tcBorders>
              <w:top w:val="single" w:sz="4" w:space="0" w:color="D9D9D9"/>
              <w:bottom w:val="single" w:sz="4" w:space="0" w:color="D9D9D9"/>
            </w:tcBorders>
            <w:shd w:val="clear" w:color="auto" w:fill="4B6C41"/>
          </w:tcPr>
          <w:p w14:paraId="0C503B39" w14:textId="77777777" w:rsidR="0021358B" w:rsidRDefault="00BB7DB3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Threat</w:t>
            </w:r>
          </w:p>
        </w:tc>
        <w:tc>
          <w:tcPr>
            <w:tcW w:w="5053" w:type="dxa"/>
            <w:tcBorders>
              <w:top w:val="single" w:sz="4" w:space="0" w:color="D9D9D9"/>
              <w:bottom w:val="single" w:sz="4" w:space="0" w:color="D9D9D9"/>
            </w:tcBorders>
            <w:shd w:val="clear" w:color="auto" w:fill="4B6C41"/>
          </w:tcPr>
          <w:p w14:paraId="7CFCB1E6" w14:textId="77777777" w:rsidR="0021358B" w:rsidRDefault="00BB7DB3">
            <w:pPr>
              <w:pStyle w:val="TableParagraph"/>
              <w:ind w:left="20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Description</w:t>
            </w:r>
          </w:p>
        </w:tc>
        <w:tc>
          <w:tcPr>
            <w:tcW w:w="2366" w:type="dxa"/>
            <w:tcBorders>
              <w:top w:val="single" w:sz="4" w:space="0" w:color="D9D9D9"/>
              <w:bottom w:val="single" w:sz="4" w:space="0" w:color="D9D9D9"/>
            </w:tcBorders>
            <w:shd w:val="clear" w:color="auto" w:fill="4B6C41"/>
          </w:tcPr>
          <w:p w14:paraId="0541CD9A" w14:textId="77777777" w:rsidR="0021358B" w:rsidRDefault="00BB7DB3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Reference</w:t>
            </w:r>
          </w:p>
        </w:tc>
      </w:tr>
      <w:tr w:rsidR="0021358B" w14:paraId="6B6022CE" w14:textId="77777777">
        <w:trPr>
          <w:trHeight w:val="745"/>
        </w:trPr>
        <w:tc>
          <w:tcPr>
            <w:tcW w:w="1622" w:type="dxa"/>
            <w:tcBorders>
              <w:top w:val="single" w:sz="4" w:space="0" w:color="D9D9D9"/>
              <w:bottom w:val="single" w:sz="4" w:space="0" w:color="D9D9D9"/>
            </w:tcBorders>
          </w:tcPr>
          <w:p w14:paraId="6FF0F229" w14:textId="77777777" w:rsidR="0021358B" w:rsidRDefault="0021358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053" w:type="dxa"/>
            <w:tcBorders>
              <w:top w:val="single" w:sz="4" w:space="0" w:color="D9D9D9"/>
              <w:bottom w:val="single" w:sz="4" w:space="0" w:color="D9D9D9"/>
            </w:tcBorders>
          </w:tcPr>
          <w:p w14:paraId="09870536" w14:textId="77777777" w:rsidR="0021358B" w:rsidRDefault="00BB7DB3">
            <w:pPr>
              <w:pStyle w:val="TableParagraph"/>
              <w:spacing w:before="0"/>
              <w:ind w:left="201" w:right="276"/>
              <w:rPr>
                <w:sz w:val="20"/>
              </w:rPr>
            </w:pPr>
            <w:r>
              <w:rPr>
                <w:color w:val="221F1F"/>
                <w:sz w:val="20"/>
              </w:rPr>
              <w:t>the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National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Code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of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Practice,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shooting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remains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the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most humane and cost-effective way of relieving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population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pressure.</w:t>
            </w:r>
          </w:p>
        </w:tc>
        <w:tc>
          <w:tcPr>
            <w:tcW w:w="2366" w:type="dxa"/>
            <w:tcBorders>
              <w:top w:val="single" w:sz="4" w:space="0" w:color="D9D9D9"/>
              <w:bottom w:val="single" w:sz="4" w:space="0" w:color="D9D9D9"/>
            </w:tcBorders>
          </w:tcPr>
          <w:p w14:paraId="1BDF94E7" w14:textId="77777777" w:rsidR="0021358B" w:rsidRDefault="0021358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1358B" w14:paraId="69336220" w14:textId="77777777">
        <w:trPr>
          <w:trHeight w:val="4159"/>
        </w:trPr>
        <w:tc>
          <w:tcPr>
            <w:tcW w:w="1622" w:type="dxa"/>
            <w:shd w:val="clear" w:color="auto" w:fill="D9D9D9"/>
          </w:tcPr>
          <w:p w14:paraId="62241E36" w14:textId="77777777" w:rsidR="0021358B" w:rsidRDefault="00BB7DB3">
            <w:pPr>
              <w:pStyle w:val="TableParagraph"/>
              <w:spacing w:before="64"/>
              <w:rPr>
                <w:sz w:val="20"/>
              </w:rPr>
            </w:pPr>
            <w:r>
              <w:rPr>
                <w:color w:val="221F1F"/>
                <w:sz w:val="20"/>
              </w:rPr>
              <w:t>Fencing</w:t>
            </w:r>
          </w:p>
        </w:tc>
        <w:tc>
          <w:tcPr>
            <w:tcW w:w="5053" w:type="dxa"/>
            <w:shd w:val="clear" w:color="auto" w:fill="D9D9D9"/>
          </w:tcPr>
          <w:p w14:paraId="1EA7F4AE" w14:textId="77777777" w:rsidR="0021358B" w:rsidRDefault="00BB7DB3">
            <w:pPr>
              <w:pStyle w:val="TableParagraph"/>
              <w:spacing w:before="64"/>
              <w:ind w:left="201" w:right="443"/>
              <w:rPr>
                <w:sz w:val="20"/>
              </w:rPr>
            </w:pPr>
            <w:r>
              <w:rPr>
                <w:color w:val="221F1F"/>
                <w:sz w:val="20"/>
              </w:rPr>
              <w:t>Wildlife-proof fencing may be used by graziers to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exclude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predators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and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competitors.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When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applied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across a group of neighbouring properties this is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termed ‘cluster fencing’. The impacts of cluster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fencing on kangaroos are poorly understood, but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there is evidence it may have knock-on effects on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kangaroos.</w:t>
            </w:r>
          </w:p>
          <w:p w14:paraId="2C6282BD" w14:textId="77777777" w:rsidR="0021358B" w:rsidRDefault="00BB7DB3">
            <w:pPr>
              <w:pStyle w:val="TableParagraph"/>
              <w:ind w:left="201" w:right="147"/>
              <w:rPr>
                <w:sz w:val="20"/>
              </w:rPr>
            </w:pPr>
            <w:r>
              <w:rPr>
                <w:color w:val="221F1F"/>
                <w:sz w:val="20"/>
              </w:rPr>
              <w:t>Kangaroos have few natural predators, and sufficient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food and water supply allows them to multiply and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compete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with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stock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or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graze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in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spelled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pastures.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This</w:t>
            </w:r>
            <w:r>
              <w:rPr>
                <w:color w:val="221F1F"/>
                <w:spacing w:val="-5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may be exacerbated when kangaroos are enclosed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by cluster fencing, such that high densities in a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co</w:t>
            </w:r>
            <w:r>
              <w:rPr>
                <w:color w:val="221F1F"/>
                <w:sz w:val="20"/>
              </w:rPr>
              <w:t>nfined area are perceived as pests and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subsequently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controlled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through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culling.</w:t>
            </w:r>
          </w:p>
          <w:p w14:paraId="5A3E6A18" w14:textId="77777777" w:rsidR="0021358B" w:rsidRDefault="00BB7DB3">
            <w:pPr>
              <w:pStyle w:val="TableParagraph"/>
              <w:spacing w:before="60"/>
              <w:ind w:left="201" w:right="423"/>
              <w:rPr>
                <w:sz w:val="20"/>
              </w:rPr>
            </w:pPr>
            <w:r>
              <w:rPr>
                <w:color w:val="221F1F"/>
                <w:sz w:val="20"/>
              </w:rPr>
              <w:t>Cluster fencing may also prevent local dispersal,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although research on this and impacts on genetic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diversity,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and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hence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population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viability,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is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scarce.</w:t>
            </w:r>
          </w:p>
        </w:tc>
        <w:tc>
          <w:tcPr>
            <w:tcW w:w="2366" w:type="dxa"/>
            <w:shd w:val="clear" w:color="auto" w:fill="D9D9D9"/>
          </w:tcPr>
          <w:p w14:paraId="277907F7" w14:textId="77777777" w:rsidR="0021358B" w:rsidRDefault="00BB7DB3">
            <w:pPr>
              <w:pStyle w:val="TableParagraph"/>
              <w:spacing w:before="64"/>
              <w:ind w:left="113" w:right="173"/>
              <w:rPr>
                <w:sz w:val="20"/>
              </w:rPr>
            </w:pPr>
            <w:r>
              <w:rPr>
                <w:color w:val="221F1F"/>
                <w:sz w:val="20"/>
              </w:rPr>
              <w:t>Clark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et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al.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2018;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Smit</w:t>
            </w:r>
            <w:r>
              <w:rPr>
                <w:color w:val="221F1F"/>
                <w:sz w:val="20"/>
              </w:rPr>
              <w:t>h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et al. 2020; Wilson &amp;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Edwards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2019</w:t>
            </w:r>
          </w:p>
        </w:tc>
      </w:tr>
      <w:tr w:rsidR="0021358B" w14:paraId="43E6EC41" w14:textId="77777777">
        <w:trPr>
          <w:trHeight w:val="2218"/>
        </w:trPr>
        <w:tc>
          <w:tcPr>
            <w:tcW w:w="1622" w:type="dxa"/>
            <w:tcBorders>
              <w:top w:val="single" w:sz="4" w:space="0" w:color="D9D9D9"/>
            </w:tcBorders>
          </w:tcPr>
          <w:p w14:paraId="734845D5" w14:textId="77777777" w:rsidR="0021358B" w:rsidRDefault="00BB7DB3">
            <w:pPr>
              <w:pStyle w:val="TableParagraph"/>
              <w:spacing w:before="54"/>
              <w:rPr>
                <w:sz w:val="20"/>
              </w:rPr>
            </w:pPr>
            <w:r>
              <w:rPr>
                <w:color w:val="221F1F"/>
                <w:sz w:val="20"/>
              </w:rPr>
              <w:t>Fertility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control</w:t>
            </w:r>
          </w:p>
        </w:tc>
        <w:tc>
          <w:tcPr>
            <w:tcW w:w="5053" w:type="dxa"/>
            <w:tcBorders>
              <w:top w:val="single" w:sz="4" w:space="0" w:color="D9D9D9"/>
            </w:tcBorders>
          </w:tcPr>
          <w:p w14:paraId="36ABDEE9" w14:textId="77777777" w:rsidR="0021358B" w:rsidRDefault="00BB7DB3">
            <w:pPr>
              <w:pStyle w:val="TableParagraph"/>
              <w:spacing w:before="54"/>
              <w:ind w:left="201" w:right="255"/>
              <w:rPr>
                <w:sz w:val="20"/>
              </w:rPr>
            </w:pPr>
            <w:r>
              <w:rPr>
                <w:color w:val="221F1F"/>
                <w:sz w:val="20"/>
              </w:rPr>
              <w:t>Anti-fertility control, immunocontraception and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contraceptive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implants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are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methods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which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may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help</w:t>
            </w:r>
            <w:r>
              <w:rPr>
                <w:color w:val="221F1F"/>
                <w:spacing w:val="-5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control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overabundant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kangaroo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populations.</w:t>
            </w:r>
          </w:p>
          <w:p w14:paraId="7A936516" w14:textId="77777777" w:rsidR="0021358B" w:rsidRDefault="00BB7DB3">
            <w:pPr>
              <w:pStyle w:val="TableParagraph"/>
              <w:spacing w:before="60"/>
              <w:ind w:left="201" w:right="160"/>
              <w:rPr>
                <w:sz w:val="20"/>
              </w:rPr>
            </w:pPr>
            <w:r>
              <w:rPr>
                <w:color w:val="221F1F"/>
                <w:sz w:val="20"/>
              </w:rPr>
              <w:t>These types of control measures are often too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expensive and impractical to apply as a broadscale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management tool, but in some cases have been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used in small-scale population control. The choice of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method depends upon several factors including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contraceptive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duration,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proofErr w:type="gramStart"/>
            <w:r>
              <w:rPr>
                <w:color w:val="221F1F"/>
                <w:sz w:val="20"/>
              </w:rPr>
              <w:t>reversibility</w:t>
            </w:r>
            <w:proofErr w:type="gramEnd"/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and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predictability.</w:t>
            </w:r>
          </w:p>
        </w:tc>
        <w:tc>
          <w:tcPr>
            <w:tcW w:w="2366" w:type="dxa"/>
            <w:tcBorders>
              <w:top w:val="single" w:sz="4" w:space="0" w:color="D9D9D9"/>
            </w:tcBorders>
          </w:tcPr>
          <w:p w14:paraId="0399F209" w14:textId="77777777" w:rsidR="0021358B" w:rsidRDefault="00BB7DB3">
            <w:pPr>
              <w:pStyle w:val="TableParagraph"/>
              <w:spacing w:before="54"/>
              <w:ind w:left="113" w:right="129"/>
              <w:rPr>
                <w:sz w:val="20"/>
              </w:rPr>
            </w:pPr>
            <w:r>
              <w:rPr>
                <w:color w:val="221F1F"/>
                <w:sz w:val="20"/>
              </w:rPr>
              <w:t>Cope et al. 2018;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Coulson et al. 2008;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Hampton et al. 2015;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Olsen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&amp;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Braysher</w:t>
            </w:r>
            <w:proofErr w:type="spellEnd"/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2000;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Olsen &amp; Low 2006;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Poiani</w:t>
            </w:r>
            <w:proofErr w:type="spellEnd"/>
            <w:r>
              <w:rPr>
                <w:color w:val="221F1F"/>
                <w:sz w:val="20"/>
              </w:rPr>
              <w:t xml:space="preserve"> et al. 2002;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Woodward et al. 2006</w:t>
            </w:r>
          </w:p>
        </w:tc>
      </w:tr>
      <w:tr w:rsidR="0021358B" w14:paraId="7C94D1F8" w14:textId="77777777">
        <w:trPr>
          <w:trHeight w:val="1002"/>
        </w:trPr>
        <w:tc>
          <w:tcPr>
            <w:tcW w:w="1622" w:type="dxa"/>
            <w:tcBorders>
              <w:bottom w:val="single" w:sz="4" w:space="0" w:color="D9D9D9"/>
            </w:tcBorders>
          </w:tcPr>
          <w:p w14:paraId="0D02612B" w14:textId="77777777" w:rsidR="0021358B" w:rsidRDefault="0021358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053" w:type="dxa"/>
            <w:tcBorders>
              <w:bottom w:val="single" w:sz="4" w:space="0" w:color="D9D9D9"/>
            </w:tcBorders>
          </w:tcPr>
          <w:p w14:paraId="2F566326" w14:textId="77777777" w:rsidR="0021358B" w:rsidRDefault="00BB7DB3">
            <w:pPr>
              <w:pStyle w:val="TableParagraph"/>
              <w:spacing w:before="25"/>
              <w:ind w:left="201" w:right="104"/>
              <w:rPr>
                <w:sz w:val="20"/>
              </w:rPr>
            </w:pPr>
            <w:r>
              <w:rPr>
                <w:color w:val="221F1F"/>
                <w:sz w:val="20"/>
              </w:rPr>
              <w:t>While there is a large body of literature around the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efficacy and suitability of fertility controls, peer-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reviewed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studies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investigating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animal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welfare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impacts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of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fertility control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are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scarce.</w:t>
            </w:r>
          </w:p>
        </w:tc>
        <w:tc>
          <w:tcPr>
            <w:tcW w:w="2366" w:type="dxa"/>
            <w:tcBorders>
              <w:bottom w:val="single" w:sz="4" w:space="0" w:color="D9D9D9"/>
            </w:tcBorders>
          </w:tcPr>
          <w:p w14:paraId="202668F2" w14:textId="77777777" w:rsidR="0021358B" w:rsidRDefault="0021358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1358B" w14:paraId="01866FAE" w14:textId="77777777">
        <w:trPr>
          <w:trHeight w:val="3147"/>
        </w:trPr>
        <w:tc>
          <w:tcPr>
            <w:tcW w:w="1622" w:type="dxa"/>
            <w:shd w:val="clear" w:color="auto" w:fill="D9D9D9"/>
          </w:tcPr>
          <w:p w14:paraId="744810ED" w14:textId="77777777" w:rsidR="0021358B" w:rsidRDefault="00BB7DB3">
            <w:pPr>
              <w:pStyle w:val="TableParagraph"/>
              <w:spacing w:before="64"/>
              <w:ind w:right="199"/>
              <w:rPr>
                <w:sz w:val="20"/>
              </w:rPr>
            </w:pPr>
            <w:r>
              <w:rPr>
                <w:color w:val="221F1F"/>
                <w:spacing w:val="-1"/>
                <w:sz w:val="20"/>
              </w:rPr>
              <w:t xml:space="preserve">Watering </w:t>
            </w:r>
            <w:r>
              <w:rPr>
                <w:color w:val="221F1F"/>
                <w:sz w:val="20"/>
              </w:rPr>
              <w:t>point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control</w:t>
            </w:r>
          </w:p>
        </w:tc>
        <w:tc>
          <w:tcPr>
            <w:tcW w:w="5053" w:type="dxa"/>
            <w:shd w:val="clear" w:color="auto" w:fill="D9D9D9"/>
          </w:tcPr>
          <w:p w14:paraId="0BBE3B6D" w14:textId="77777777" w:rsidR="0021358B" w:rsidRDefault="00BB7DB3">
            <w:pPr>
              <w:pStyle w:val="TableParagraph"/>
              <w:spacing w:before="64"/>
              <w:ind w:left="201"/>
              <w:rPr>
                <w:sz w:val="20"/>
              </w:rPr>
            </w:pPr>
            <w:r>
              <w:rPr>
                <w:color w:val="221F1F"/>
                <w:sz w:val="20"/>
              </w:rPr>
              <w:t>Artificial watering points are often cited as a factor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sustaining increased numbers of herbivores in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Australia’s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rangelands.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Controlling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access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to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these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watering points may either attract or repel both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welcome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and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unwelcome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grazers.</w:t>
            </w:r>
          </w:p>
          <w:p w14:paraId="1BFA8AA8" w14:textId="77777777" w:rsidR="0021358B" w:rsidRDefault="00BB7DB3">
            <w:pPr>
              <w:pStyle w:val="TableParagraph"/>
              <w:spacing w:before="60"/>
              <w:ind w:left="201" w:right="137"/>
              <w:rPr>
                <w:sz w:val="20"/>
              </w:rPr>
            </w:pPr>
            <w:r>
              <w:rPr>
                <w:color w:val="221F1F"/>
                <w:sz w:val="20"/>
              </w:rPr>
              <w:t>While it may be an effective means of controlling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grazing by livestock, its applicability to kangaroos is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debatable. Research on artificial watering points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recognises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that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kangaroos require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less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water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and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are</w:t>
            </w:r>
            <w:r>
              <w:rPr>
                <w:color w:val="221F1F"/>
                <w:spacing w:val="-5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more mobile than livestock, allowing them to tr</w:t>
            </w:r>
            <w:r>
              <w:rPr>
                <w:color w:val="221F1F"/>
                <w:sz w:val="20"/>
              </w:rPr>
              <w:t>avel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further between drinks. Several studies have found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controlling watering points to be largely ineffective in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controlling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kangaroo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populations.</w:t>
            </w:r>
          </w:p>
        </w:tc>
        <w:tc>
          <w:tcPr>
            <w:tcW w:w="2366" w:type="dxa"/>
            <w:shd w:val="clear" w:color="auto" w:fill="D9D9D9"/>
          </w:tcPr>
          <w:p w14:paraId="75A62280" w14:textId="77777777" w:rsidR="0021358B" w:rsidRDefault="00BB7DB3">
            <w:pPr>
              <w:pStyle w:val="TableParagraph"/>
              <w:spacing w:before="64"/>
              <w:ind w:left="113" w:right="264"/>
              <w:rPr>
                <w:sz w:val="20"/>
              </w:rPr>
            </w:pPr>
            <w:r>
              <w:rPr>
                <w:color w:val="221F1F"/>
                <w:sz w:val="20"/>
              </w:rPr>
              <w:t>Blayney et al. 2000;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Dawson et al. 2004;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Fukuda et al. 2009;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Landsberg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et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al.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1997;</w:t>
            </w:r>
            <w:r>
              <w:rPr>
                <w:color w:val="221F1F"/>
                <w:spacing w:val="-5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Landsberg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et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al.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2002;</w:t>
            </w:r>
            <w:r>
              <w:rPr>
                <w:color w:val="221F1F"/>
                <w:spacing w:val="-52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Lavery</w:t>
            </w:r>
            <w:proofErr w:type="spellEnd"/>
            <w:r>
              <w:rPr>
                <w:color w:val="221F1F"/>
                <w:sz w:val="20"/>
              </w:rPr>
              <w:t xml:space="preserve"> et al. 2018;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Letnic</w:t>
            </w:r>
            <w:proofErr w:type="spellEnd"/>
            <w:r>
              <w:rPr>
                <w:color w:val="221F1F"/>
                <w:sz w:val="20"/>
              </w:rPr>
              <w:t xml:space="preserve"> et al. 2015;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Montague-Drake &amp;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Croft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2004</w:t>
            </w:r>
          </w:p>
        </w:tc>
      </w:tr>
      <w:tr w:rsidR="0021358B" w14:paraId="2FD6E4DF" w14:textId="77777777">
        <w:trPr>
          <w:trHeight w:val="787"/>
        </w:trPr>
        <w:tc>
          <w:tcPr>
            <w:tcW w:w="1622" w:type="dxa"/>
            <w:shd w:val="clear" w:color="auto" w:fill="D9D9D9"/>
          </w:tcPr>
          <w:p w14:paraId="1D771E56" w14:textId="77777777" w:rsidR="0021358B" w:rsidRDefault="0021358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053" w:type="dxa"/>
            <w:shd w:val="clear" w:color="auto" w:fill="D9D9D9"/>
          </w:tcPr>
          <w:p w14:paraId="7DD37E97" w14:textId="77777777" w:rsidR="0021358B" w:rsidRDefault="00BB7DB3">
            <w:pPr>
              <w:pStyle w:val="TableParagraph"/>
              <w:spacing w:before="25"/>
              <w:ind w:left="201" w:right="203"/>
              <w:rPr>
                <w:sz w:val="20"/>
              </w:rPr>
            </w:pPr>
            <w:r>
              <w:rPr>
                <w:color w:val="221F1F"/>
                <w:sz w:val="20"/>
              </w:rPr>
              <w:t>Further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research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is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required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to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better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understand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the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effects of watering point control on kangaroo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populations.</w:t>
            </w:r>
          </w:p>
        </w:tc>
        <w:tc>
          <w:tcPr>
            <w:tcW w:w="2366" w:type="dxa"/>
            <w:shd w:val="clear" w:color="auto" w:fill="D9D9D9"/>
          </w:tcPr>
          <w:p w14:paraId="35AC58C9" w14:textId="77777777" w:rsidR="0021358B" w:rsidRDefault="0021358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14:paraId="62170E49" w14:textId="77777777" w:rsidR="0021358B" w:rsidRDefault="0021358B">
      <w:pPr>
        <w:rPr>
          <w:rFonts w:ascii="Times New Roman"/>
          <w:sz w:val="18"/>
        </w:r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298BE71B" w14:textId="77777777" w:rsidR="0021358B" w:rsidRDefault="0021358B">
      <w:pPr>
        <w:pStyle w:val="BodyText"/>
        <w:spacing w:before="4"/>
        <w:ind w:left="0"/>
        <w:rPr>
          <w:b/>
          <w:sz w:val="27"/>
        </w:rPr>
      </w:pPr>
    </w:p>
    <w:p w14:paraId="772DAF74" w14:textId="77777777" w:rsidR="0021358B" w:rsidRDefault="00BB7DB3">
      <w:pPr>
        <w:pStyle w:val="Heading7"/>
        <w:spacing w:before="94"/>
      </w:pPr>
      <w:r>
        <w:rPr>
          <w:color w:val="221F1F"/>
        </w:rPr>
        <w:t>Biological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threats</w:t>
      </w:r>
    </w:p>
    <w:p w14:paraId="2EB0DB45" w14:textId="77777777" w:rsidR="0021358B" w:rsidRDefault="00BB7DB3">
      <w:pPr>
        <w:pStyle w:val="BodyText"/>
        <w:spacing w:before="124"/>
        <w:ind w:right="1270"/>
      </w:pPr>
      <w:r>
        <w:rPr>
          <w:color w:val="221F1F"/>
        </w:rPr>
        <w:t>Non-anthropogenic kangaroo mortality is often due to multiple causes with the catalyst often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being an environmental event. Biological threats are often centred around climate-driven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fluctuations of a contested resource (</w:t>
      </w:r>
      <w:proofErr w:type="gramStart"/>
      <w:r>
        <w:rPr>
          <w:color w:val="221F1F"/>
        </w:rPr>
        <w:t>e.g.</w:t>
      </w:r>
      <w:proofErr w:type="gramEnd"/>
      <w:r>
        <w:rPr>
          <w:color w:val="221F1F"/>
        </w:rPr>
        <w:t xml:space="preserve"> food, habitat, water) but also </w:t>
      </w:r>
      <w:r>
        <w:rPr>
          <w:color w:val="221F1F"/>
        </w:rPr>
        <w:t>by competitive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survival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strategies of 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organisms.</w:t>
      </w:r>
    </w:p>
    <w:p w14:paraId="51D8AFB8" w14:textId="77777777" w:rsidR="0021358B" w:rsidRDefault="0021358B">
      <w:pPr>
        <w:pStyle w:val="BodyText"/>
        <w:spacing w:before="4"/>
        <w:ind w:left="0"/>
        <w:rPr>
          <w:sz w:val="31"/>
        </w:rPr>
      </w:pPr>
    </w:p>
    <w:p w14:paraId="00DA14E4" w14:textId="77777777" w:rsidR="0021358B" w:rsidRDefault="00BB7DB3">
      <w:pPr>
        <w:tabs>
          <w:tab w:val="left" w:pos="2628"/>
        </w:tabs>
        <w:ind w:left="1200"/>
        <w:rPr>
          <w:b/>
          <w:sz w:val="20"/>
        </w:rPr>
      </w:pPr>
      <w:bookmarkStart w:id="38" w:name="_bookmark38"/>
      <w:bookmarkEnd w:id="38"/>
      <w:r>
        <w:rPr>
          <w:b/>
          <w:sz w:val="20"/>
        </w:rPr>
        <w:t>Table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3</w:t>
      </w:r>
      <w:r>
        <w:rPr>
          <w:b/>
          <w:sz w:val="20"/>
        </w:rPr>
        <w:tab/>
        <w:t>Biological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threats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kangaroos</w:t>
      </w:r>
    </w:p>
    <w:p w14:paraId="496029A6" w14:textId="77777777" w:rsidR="0021358B" w:rsidRDefault="0021358B">
      <w:pPr>
        <w:pStyle w:val="BodyText"/>
        <w:spacing w:before="5" w:after="1"/>
        <w:ind w:left="0"/>
        <w:rPr>
          <w:b/>
          <w:sz w:val="10"/>
        </w:rPr>
      </w:pPr>
    </w:p>
    <w:tbl>
      <w:tblPr>
        <w:tblW w:w="0" w:type="auto"/>
        <w:tblInd w:w="11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2"/>
        <w:gridCol w:w="4840"/>
        <w:gridCol w:w="2541"/>
      </w:tblGrid>
      <w:tr w:rsidR="0021358B" w14:paraId="68056DCF" w14:textId="77777777">
        <w:trPr>
          <w:trHeight w:val="350"/>
        </w:trPr>
        <w:tc>
          <w:tcPr>
            <w:tcW w:w="1662" w:type="dxa"/>
            <w:tcBorders>
              <w:top w:val="single" w:sz="4" w:space="0" w:color="D9D9D9"/>
              <w:bottom w:val="single" w:sz="4" w:space="0" w:color="D9D9D9"/>
            </w:tcBorders>
            <w:shd w:val="clear" w:color="auto" w:fill="4B6C41"/>
          </w:tcPr>
          <w:p w14:paraId="092A8F57" w14:textId="77777777" w:rsidR="0021358B" w:rsidRDefault="00BB7DB3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Threat</w:t>
            </w:r>
          </w:p>
        </w:tc>
        <w:tc>
          <w:tcPr>
            <w:tcW w:w="4840" w:type="dxa"/>
            <w:tcBorders>
              <w:top w:val="single" w:sz="4" w:space="0" w:color="D9D9D9"/>
              <w:bottom w:val="single" w:sz="4" w:space="0" w:color="D9D9D9"/>
            </w:tcBorders>
            <w:shd w:val="clear" w:color="auto" w:fill="4B6C41"/>
          </w:tcPr>
          <w:p w14:paraId="40C9A6DE" w14:textId="77777777" w:rsidR="0021358B" w:rsidRDefault="00BB7DB3">
            <w:pPr>
              <w:pStyle w:val="TableParagraph"/>
              <w:ind w:left="15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Description</w:t>
            </w:r>
          </w:p>
        </w:tc>
        <w:tc>
          <w:tcPr>
            <w:tcW w:w="2541" w:type="dxa"/>
            <w:tcBorders>
              <w:top w:val="single" w:sz="4" w:space="0" w:color="D9D9D9"/>
              <w:bottom w:val="single" w:sz="4" w:space="0" w:color="D9D9D9"/>
            </w:tcBorders>
            <w:shd w:val="clear" w:color="auto" w:fill="4B6C41"/>
          </w:tcPr>
          <w:p w14:paraId="13135736" w14:textId="77777777" w:rsidR="0021358B" w:rsidRDefault="00BB7DB3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Reference</w:t>
            </w:r>
          </w:p>
        </w:tc>
      </w:tr>
      <w:tr w:rsidR="0021358B" w14:paraId="3ECA1017" w14:textId="77777777">
        <w:trPr>
          <w:trHeight w:val="3854"/>
        </w:trPr>
        <w:tc>
          <w:tcPr>
            <w:tcW w:w="1662" w:type="dxa"/>
            <w:tcBorders>
              <w:top w:val="single" w:sz="4" w:space="0" w:color="D9D9D9"/>
              <w:bottom w:val="single" w:sz="4" w:space="0" w:color="D9D9D9"/>
            </w:tcBorders>
          </w:tcPr>
          <w:p w14:paraId="33528B12" w14:textId="77777777" w:rsidR="0021358B" w:rsidRDefault="00BB7DB3">
            <w:pPr>
              <w:pStyle w:val="TableParagraph"/>
              <w:rPr>
                <w:sz w:val="20"/>
              </w:rPr>
            </w:pPr>
            <w:r>
              <w:rPr>
                <w:color w:val="221F1F"/>
                <w:sz w:val="20"/>
              </w:rPr>
              <w:t>Climate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change</w:t>
            </w:r>
          </w:p>
        </w:tc>
        <w:tc>
          <w:tcPr>
            <w:tcW w:w="4840" w:type="dxa"/>
            <w:tcBorders>
              <w:top w:val="single" w:sz="4" w:space="0" w:color="D9D9D9"/>
              <w:bottom w:val="single" w:sz="4" w:space="0" w:color="D9D9D9"/>
            </w:tcBorders>
          </w:tcPr>
          <w:p w14:paraId="00AE0876" w14:textId="77777777" w:rsidR="0021358B" w:rsidRDefault="00BB7DB3">
            <w:pPr>
              <w:pStyle w:val="TableParagraph"/>
              <w:ind w:left="152" w:right="206"/>
              <w:rPr>
                <w:sz w:val="20"/>
              </w:rPr>
            </w:pPr>
            <w:r>
              <w:rPr>
                <w:color w:val="221F1F"/>
                <w:sz w:val="20"/>
              </w:rPr>
              <w:t>Macropod populations are closely tied to climatic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drivers in inland Australia. Climate change is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anticipated to affect kangaroo populations,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particularly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in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response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to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variability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in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rainfall.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The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proportional threshold harvesting strategy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(Appendix 1) employed by this plan accounts for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these impacts.</w:t>
            </w:r>
          </w:p>
          <w:p w14:paraId="2F873EF5" w14:textId="77777777" w:rsidR="0021358B" w:rsidRDefault="00BB7DB3">
            <w:pPr>
              <w:pStyle w:val="TableParagraph"/>
              <w:spacing w:before="61"/>
              <w:ind w:left="152" w:right="136"/>
              <w:rPr>
                <w:sz w:val="20"/>
              </w:rPr>
            </w:pPr>
            <w:r>
              <w:rPr>
                <w:color w:val="221F1F"/>
                <w:sz w:val="20"/>
              </w:rPr>
              <w:t>The details and extent of such impacts are poorly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understood and difficult to predict. Where possible,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this program will contribute to the review of forage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composition, seasonal weather events,</w:t>
            </w:r>
            <w:r>
              <w:rPr>
                <w:color w:val="221F1F"/>
                <w:sz w:val="20"/>
              </w:rPr>
              <w:t xml:space="preserve"> fecundity,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proofErr w:type="gramStart"/>
            <w:r>
              <w:rPr>
                <w:color w:val="221F1F"/>
                <w:sz w:val="20"/>
              </w:rPr>
              <w:t>survival</w:t>
            </w:r>
            <w:proofErr w:type="gramEnd"/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and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behaviour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of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kangaroos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during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climatic</w:t>
            </w:r>
            <w:r>
              <w:rPr>
                <w:color w:val="221F1F"/>
                <w:spacing w:val="-5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change. Species compositions, distribution and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genetics may also be affected and more research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into population change can be included when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proposed.</w:t>
            </w:r>
          </w:p>
        </w:tc>
        <w:tc>
          <w:tcPr>
            <w:tcW w:w="2541" w:type="dxa"/>
            <w:tcBorders>
              <w:top w:val="single" w:sz="4" w:space="0" w:color="D9D9D9"/>
              <w:bottom w:val="single" w:sz="4" w:space="0" w:color="D9D9D9"/>
            </w:tcBorders>
          </w:tcPr>
          <w:p w14:paraId="7286F74C" w14:textId="77777777" w:rsidR="0021358B" w:rsidRDefault="00BB7DB3">
            <w:pPr>
              <w:pStyle w:val="TableParagraph"/>
              <w:ind w:left="113" w:right="204"/>
              <w:rPr>
                <w:sz w:val="20"/>
              </w:rPr>
            </w:pPr>
            <w:r>
              <w:rPr>
                <w:color w:val="221F1F"/>
                <w:sz w:val="20"/>
              </w:rPr>
              <w:t>Dunlop &amp; Brown 2008;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Jonzén</w:t>
            </w:r>
            <w:proofErr w:type="spellEnd"/>
            <w:r>
              <w:rPr>
                <w:color w:val="221F1F"/>
                <w:sz w:val="20"/>
              </w:rPr>
              <w:t xml:space="preserve"> et al. 2010; OE</w:t>
            </w:r>
            <w:r>
              <w:rPr>
                <w:color w:val="221F1F"/>
                <w:sz w:val="20"/>
              </w:rPr>
              <w:t>H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2014 a–d; Ritchie &amp;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Bolitho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2008;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Saintilan</w:t>
            </w:r>
            <w:proofErr w:type="spellEnd"/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et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al. 2021</w:t>
            </w:r>
          </w:p>
        </w:tc>
      </w:tr>
      <w:tr w:rsidR="0021358B" w14:paraId="5F5965C1" w14:textId="77777777">
        <w:trPr>
          <w:trHeight w:val="3641"/>
        </w:trPr>
        <w:tc>
          <w:tcPr>
            <w:tcW w:w="1662" w:type="dxa"/>
            <w:shd w:val="clear" w:color="auto" w:fill="D9D9D9"/>
          </w:tcPr>
          <w:p w14:paraId="68D80CC2" w14:textId="77777777" w:rsidR="0021358B" w:rsidRDefault="00BB7DB3">
            <w:pPr>
              <w:pStyle w:val="TableParagraph"/>
              <w:spacing w:before="64"/>
              <w:rPr>
                <w:sz w:val="20"/>
              </w:rPr>
            </w:pPr>
            <w:r>
              <w:rPr>
                <w:color w:val="221F1F"/>
                <w:sz w:val="20"/>
              </w:rPr>
              <w:t>Drought</w:t>
            </w:r>
          </w:p>
        </w:tc>
        <w:tc>
          <w:tcPr>
            <w:tcW w:w="4840" w:type="dxa"/>
            <w:shd w:val="clear" w:color="auto" w:fill="D9D9D9"/>
          </w:tcPr>
          <w:p w14:paraId="436E567A" w14:textId="77777777" w:rsidR="0021358B" w:rsidRDefault="00BB7DB3">
            <w:pPr>
              <w:pStyle w:val="TableParagraph"/>
              <w:spacing w:before="64"/>
              <w:ind w:left="152" w:right="305"/>
              <w:rPr>
                <w:sz w:val="20"/>
              </w:rPr>
            </w:pPr>
            <w:r>
              <w:rPr>
                <w:color w:val="221F1F"/>
                <w:sz w:val="20"/>
              </w:rPr>
              <w:t>Reduced availability of water and feed during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drought may lead to poor nutritional health in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macropods. Macropods with poor nutrition are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vulnerable to both predation and disease. Pouch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and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weaning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young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are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particularly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susceptible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to</w:t>
            </w:r>
            <w:r>
              <w:rPr>
                <w:color w:val="221F1F"/>
                <w:spacing w:val="-5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poor nutrition through lack of feed, as are fast-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growing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males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about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to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reach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sexual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maturity.</w:t>
            </w:r>
          </w:p>
          <w:p w14:paraId="7AF864A7" w14:textId="77777777" w:rsidR="0021358B" w:rsidRDefault="00BB7DB3">
            <w:pPr>
              <w:pStyle w:val="TableParagraph"/>
              <w:spacing w:before="0"/>
              <w:ind w:left="152" w:right="393"/>
              <w:rPr>
                <w:sz w:val="20"/>
              </w:rPr>
            </w:pPr>
            <w:r>
              <w:rPr>
                <w:color w:val="221F1F"/>
                <w:sz w:val="20"/>
              </w:rPr>
              <w:t>Older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macropods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with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reduced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foraging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capacity</w:t>
            </w:r>
            <w:r>
              <w:rPr>
                <w:color w:val="221F1F"/>
                <w:spacing w:val="-5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are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also susceptible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to poor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nutrition.</w:t>
            </w:r>
          </w:p>
          <w:p w14:paraId="263A4ECF" w14:textId="77777777" w:rsidR="0021358B" w:rsidRDefault="00BB7DB3">
            <w:pPr>
              <w:pStyle w:val="TableParagraph"/>
              <w:spacing w:before="61"/>
              <w:ind w:left="152" w:right="111"/>
              <w:rPr>
                <w:sz w:val="20"/>
              </w:rPr>
            </w:pPr>
            <w:r>
              <w:rPr>
                <w:color w:val="221F1F"/>
                <w:sz w:val="20"/>
              </w:rPr>
              <w:t>Reproductive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strategies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allow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kangaroo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populations</w:t>
            </w:r>
            <w:r>
              <w:rPr>
                <w:color w:val="221F1F"/>
                <w:spacing w:val="-5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to affect group size in response to availability of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water. Some may disperse and older age cohorts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may die off earlier than younger kangaroos,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allowing</w:t>
            </w:r>
            <w:r>
              <w:rPr>
                <w:color w:val="221F1F"/>
                <w:spacing w:val="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populations</w:t>
            </w:r>
            <w:r>
              <w:rPr>
                <w:color w:val="221F1F"/>
                <w:spacing w:val="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to</w:t>
            </w:r>
            <w:r>
              <w:rPr>
                <w:color w:val="221F1F"/>
                <w:spacing w:val="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recover</w:t>
            </w:r>
            <w:r>
              <w:rPr>
                <w:color w:val="221F1F"/>
                <w:spacing w:val="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quickly</w:t>
            </w:r>
            <w:r>
              <w:rPr>
                <w:color w:val="221F1F"/>
                <w:spacing w:val="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from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drought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periods.</w:t>
            </w:r>
          </w:p>
        </w:tc>
        <w:tc>
          <w:tcPr>
            <w:tcW w:w="2541" w:type="dxa"/>
            <w:shd w:val="clear" w:color="auto" w:fill="D9D9D9"/>
          </w:tcPr>
          <w:p w14:paraId="25EE23A8" w14:textId="77777777" w:rsidR="0021358B" w:rsidRDefault="00BB7DB3">
            <w:pPr>
              <w:pStyle w:val="TableParagraph"/>
              <w:spacing w:before="64"/>
              <w:ind w:left="113"/>
              <w:rPr>
                <w:sz w:val="20"/>
              </w:rPr>
            </w:pPr>
            <w:r>
              <w:rPr>
                <w:color w:val="221F1F"/>
                <w:sz w:val="20"/>
              </w:rPr>
              <w:t>Bayliss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1985;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Bayliss</w:t>
            </w:r>
          </w:p>
          <w:p w14:paraId="3BDAB04F" w14:textId="77777777" w:rsidR="0021358B" w:rsidRDefault="00BB7DB3">
            <w:pPr>
              <w:pStyle w:val="TableParagraph"/>
              <w:spacing w:before="0"/>
              <w:ind w:left="113" w:right="228"/>
              <w:rPr>
                <w:sz w:val="20"/>
              </w:rPr>
            </w:pPr>
            <w:r>
              <w:rPr>
                <w:color w:val="221F1F"/>
                <w:sz w:val="20"/>
              </w:rPr>
              <w:t>1987; Cairns et al. 2000;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Cairns &amp; Grigg 1993;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Caughley</w:t>
            </w:r>
            <w:proofErr w:type="spellEnd"/>
            <w:r>
              <w:rPr>
                <w:color w:val="221F1F"/>
                <w:sz w:val="20"/>
              </w:rPr>
              <w:t xml:space="preserve"> et al. 1985;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Dawson et al. 2007;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Dawson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2012;</w:t>
            </w:r>
            <w:r>
              <w:rPr>
                <w:color w:val="221F1F"/>
                <w:spacing w:val="-1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McCarthy</w:t>
            </w:r>
          </w:p>
          <w:p w14:paraId="4FAA9D17" w14:textId="77777777" w:rsidR="0021358B" w:rsidRDefault="00BB7DB3">
            <w:pPr>
              <w:pStyle w:val="TableParagraph"/>
              <w:spacing w:before="0" w:line="230" w:lineRule="exact"/>
              <w:ind w:left="113"/>
              <w:rPr>
                <w:sz w:val="20"/>
              </w:rPr>
            </w:pPr>
            <w:r>
              <w:rPr>
                <w:color w:val="221F1F"/>
                <w:sz w:val="20"/>
              </w:rPr>
              <w:t>1996;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Pople</w:t>
            </w:r>
            <w:proofErr w:type="spellEnd"/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2003</w:t>
            </w:r>
          </w:p>
        </w:tc>
      </w:tr>
      <w:tr w:rsidR="0021358B" w14:paraId="57E44E9E" w14:textId="77777777">
        <w:trPr>
          <w:trHeight w:val="3624"/>
        </w:trPr>
        <w:tc>
          <w:tcPr>
            <w:tcW w:w="1662" w:type="dxa"/>
            <w:tcBorders>
              <w:top w:val="single" w:sz="4" w:space="0" w:color="D9D9D9"/>
              <w:bottom w:val="single" w:sz="4" w:space="0" w:color="D9D9D9"/>
            </w:tcBorders>
          </w:tcPr>
          <w:p w14:paraId="03A17442" w14:textId="77777777" w:rsidR="0021358B" w:rsidRDefault="00BB7DB3">
            <w:pPr>
              <w:pStyle w:val="TableParagraph"/>
              <w:spacing w:before="54"/>
              <w:rPr>
                <w:sz w:val="20"/>
              </w:rPr>
            </w:pPr>
            <w:r>
              <w:rPr>
                <w:color w:val="221F1F"/>
                <w:sz w:val="20"/>
              </w:rPr>
              <w:t>Flood</w:t>
            </w:r>
          </w:p>
        </w:tc>
        <w:tc>
          <w:tcPr>
            <w:tcW w:w="4840" w:type="dxa"/>
            <w:tcBorders>
              <w:top w:val="single" w:sz="4" w:space="0" w:color="D9D9D9"/>
              <w:bottom w:val="single" w:sz="4" w:space="0" w:color="D9D9D9"/>
            </w:tcBorders>
          </w:tcPr>
          <w:p w14:paraId="63F5C4F7" w14:textId="77777777" w:rsidR="0021358B" w:rsidRDefault="00BB7DB3">
            <w:pPr>
              <w:pStyle w:val="TableParagraph"/>
              <w:spacing w:before="54"/>
              <w:ind w:left="152" w:right="143"/>
              <w:rPr>
                <w:sz w:val="20"/>
              </w:rPr>
            </w:pPr>
            <w:r>
              <w:rPr>
                <w:color w:val="221F1F"/>
                <w:sz w:val="20"/>
              </w:rPr>
              <w:t>Floods generally lead to reduced availability of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nutritional resources either directly by rendering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food resources unavailable or indirectly by isolating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populations. This can lead to poor health and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increase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susceptibility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to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disease,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particularly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in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the</w:t>
            </w:r>
            <w:r>
              <w:rPr>
                <w:color w:val="221F1F"/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context of a higher prevalence of waterborne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diseases.</w:t>
            </w:r>
          </w:p>
          <w:p w14:paraId="66923263" w14:textId="77777777" w:rsidR="0021358B" w:rsidRDefault="00BB7DB3">
            <w:pPr>
              <w:pStyle w:val="TableParagraph"/>
              <w:spacing w:before="58"/>
              <w:ind w:left="152" w:right="151"/>
              <w:rPr>
                <w:sz w:val="20"/>
              </w:rPr>
            </w:pPr>
            <w:r>
              <w:rPr>
                <w:color w:val="221F1F"/>
                <w:sz w:val="20"/>
              </w:rPr>
              <w:t>Eastern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and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western grey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kangaroos,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however,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are</w:t>
            </w:r>
            <w:r>
              <w:rPr>
                <w:color w:val="221F1F"/>
                <w:spacing w:val="-5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found in intermittently flooded forests throughout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the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Murray-Darling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Basin where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they play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key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role in ecosystem function as localised seed and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n</w:t>
            </w:r>
            <w:r>
              <w:rPr>
                <w:color w:val="221F1F"/>
                <w:sz w:val="20"/>
              </w:rPr>
              <w:t>utrient dispersers. Low-lying parts of the inland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floodplain forests are highly productive ecosystems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where intermittent flooding likely supports the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presence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of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kangaroos.</w:t>
            </w:r>
          </w:p>
        </w:tc>
        <w:tc>
          <w:tcPr>
            <w:tcW w:w="2541" w:type="dxa"/>
            <w:tcBorders>
              <w:top w:val="single" w:sz="4" w:space="0" w:color="D9D9D9"/>
              <w:bottom w:val="single" w:sz="4" w:space="0" w:color="D9D9D9"/>
            </w:tcBorders>
          </w:tcPr>
          <w:p w14:paraId="11A3E712" w14:textId="77777777" w:rsidR="0021358B" w:rsidRDefault="00BB7DB3">
            <w:pPr>
              <w:pStyle w:val="TableParagraph"/>
              <w:spacing w:before="54"/>
              <w:ind w:left="113" w:right="126"/>
              <w:rPr>
                <w:sz w:val="20"/>
              </w:rPr>
            </w:pPr>
            <w:r>
              <w:rPr>
                <w:color w:val="221F1F"/>
                <w:sz w:val="20"/>
              </w:rPr>
              <w:t>Dawson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2012;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Hale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2004;</w:t>
            </w:r>
            <w:r>
              <w:rPr>
                <w:color w:val="221F1F"/>
                <w:spacing w:val="-5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Iles</w:t>
            </w:r>
            <w:r>
              <w:rPr>
                <w:color w:val="221F1F"/>
                <w:spacing w:val="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et</w:t>
            </w:r>
            <w:r>
              <w:rPr>
                <w:color w:val="221F1F"/>
                <w:spacing w:val="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al.</w:t>
            </w:r>
            <w:r>
              <w:rPr>
                <w:color w:val="221F1F"/>
                <w:spacing w:val="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2010;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Kobayashi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et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al. 2011</w:t>
            </w:r>
          </w:p>
        </w:tc>
      </w:tr>
    </w:tbl>
    <w:p w14:paraId="6CA8DC43" w14:textId="77777777" w:rsidR="0021358B" w:rsidRDefault="0021358B">
      <w:pPr>
        <w:rPr>
          <w:sz w:val="20"/>
        </w:r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2516E084" w14:textId="77777777" w:rsidR="0021358B" w:rsidRDefault="0021358B">
      <w:pPr>
        <w:pStyle w:val="BodyText"/>
        <w:ind w:left="0"/>
        <w:rPr>
          <w:b/>
          <w:sz w:val="20"/>
        </w:rPr>
      </w:pPr>
    </w:p>
    <w:p w14:paraId="79AFEA43" w14:textId="77777777" w:rsidR="0021358B" w:rsidRDefault="0021358B">
      <w:pPr>
        <w:pStyle w:val="BodyText"/>
        <w:spacing w:before="3"/>
        <w:ind w:left="0"/>
        <w:rPr>
          <w:b/>
          <w:sz w:val="15"/>
        </w:rPr>
      </w:pPr>
    </w:p>
    <w:tbl>
      <w:tblPr>
        <w:tblW w:w="0" w:type="auto"/>
        <w:tblInd w:w="1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3"/>
        <w:gridCol w:w="4966"/>
        <w:gridCol w:w="2548"/>
      </w:tblGrid>
      <w:tr w:rsidR="0021358B" w14:paraId="4F59286F" w14:textId="77777777">
        <w:trPr>
          <w:trHeight w:val="350"/>
        </w:trPr>
        <w:tc>
          <w:tcPr>
            <w:tcW w:w="1513" w:type="dxa"/>
            <w:tcBorders>
              <w:top w:val="single" w:sz="4" w:space="0" w:color="D9D9D9"/>
            </w:tcBorders>
            <w:shd w:val="clear" w:color="auto" w:fill="4B6C41"/>
          </w:tcPr>
          <w:p w14:paraId="6CBB0306" w14:textId="77777777" w:rsidR="0021358B" w:rsidRDefault="00BB7DB3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Threat</w:t>
            </w:r>
          </w:p>
        </w:tc>
        <w:tc>
          <w:tcPr>
            <w:tcW w:w="4966" w:type="dxa"/>
            <w:tcBorders>
              <w:top w:val="single" w:sz="4" w:space="0" w:color="D9D9D9"/>
            </w:tcBorders>
            <w:shd w:val="clear" w:color="auto" w:fill="4B6C41"/>
          </w:tcPr>
          <w:p w14:paraId="5D6FF297" w14:textId="77777777" w:rsidR="0021358B" w:rsidRDefault="00BB7DB3">
            <w:pPr>
              <w:pStyle w:val="TableParagraph"/>
              <w:ind w:left="28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Description</w:t>
            </w:r>
          </w:p>
        </w:tc>
        <w:tc>
          <w:tcPr>
            <w:tcW w:w="2548" w:type="dxa"/>
            <w:tcBorders>
              <w:top w:val="single" w:sz="4" w:space="0" w:color="D9D9D9"/>
            </w:tcBorders>
            <w:shd w:val="clear" w:color="auto" w:fill="4B6C41"/>
          </w:tcPr>
          <w:p w14:paraId="2ABA7CF9" w14:textId="77777777" w:rsidR="0021358B" w:rsidRDefault="00BB7DB3"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Reference</w:t>
            </w:r>
          </w:p>
        </w:tc>
      </w:tr>
      <w:tr w:rsidR="0021358B" w14:paraId="4C496092" w14:textId="77777777">
        <w:trPr>
          <w:trHeight w:val="7049"/>
        </w:trPr>
        <w:tc>
          <w:tcPr>
            <w:tcW w:w="1513" w:type="dxa"/>
            <w:shd w:val="clear" w:color="auto" w:fill="D9D9D9"/>
          </w:tcPr>
          <w:p w14:paraId="2A710B35" w14:textId="77777777" w:rsidR="0021358B" w:rsidRDefault="00BB7DB3">
            <w:pPr>
              <w:pStyle w:val="TableParagraph"/>
              <w:spacing w:before="69"/>
              <w:ind w:left="108" w:right="281"/>
              <w:rPr>
                <w:sz w:val="20"/>
              </w:rPr>
            </w:pPr>
            <w:r>
              <w:rPr>
                <w:color w:val="221F1F"/>
                <w:spacing w:val="-1"/>
                <w:sz w:val="20"/>
              </w:rPr>
              <w:t xml:space="preserve">Disease </w:t>
            </w:r>
            <w:r>
              <w:rPr>
                <w:color w:val="221F1F"/>
                <w:sz w:val="20"/>
              </w:rPr>
              <w:t>and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parasitism</w:t>
            </w:r>
          </w:p>
        </w:tc>
        <w:tc>
          <w:tcPr>
            <w:tcW w:w="4966" w:type="dxa"/>
            <w:shd w:val="clear" w:color="auto" w:fill="D9D9D9"/>
          </w:tcPr>
          <w:p w14:paraId="4DC7C4C6" w14:textId="77777777" w:rsidR="0021358B" w:rsidRDefault="00BB7DB3">
            <w:pPr>
              <w:pStyle w:val="TableParagraph"/>
              <w:spacing w:before="69"/>
              <w:ind w:left="286" w:right="122"/>
              <w:rPr>
                <w:sz w:val="20"/>
              </w:rPr>
            </w:pPr>
            <w:r>
              <w:rPr>
                <w:color w:val="221F1F"/>
                <w:sz w:val="20"/>
              </w:rPr>
              <w:t>Many studies on the relationships between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macropods and diseases were completed on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animals in captivity. Disease-related mortality in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wild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kangaroo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populations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is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poorly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understood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and</w:t>
            </w:r>
            <w:r>
              <w:rPr>
                <w:color w:val="221F1F"/>
                <w:spacing w:val="-5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requires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more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research.</w:t>
            </w:r>
          </w:p>
          <w:p w14:paraId="03D4B594" w14:textId="77777777" w:rsidR="0021358B" w:rsidRDefault="00BB7DB3">
            <w:pPr>
              <w:pStyle w:val="TableParagraph"/>
              <w:spacing w:before="60"/>
              <w:ind w:left="286" w:right="204"/>
              <w:rPr>
                <w:sz w:val="20"/>
              </w:rPr>
            </w:pPr>
            <w:r>
              <w:rPr>
                <w:color w:val="221F1F"/>
                <w:sz w:val="20"/>
              </w:rPr>
              <w:t>The effects of disease and parasites are often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exacerbated when food resources become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proofErr w:type="gramStart"/>
            <w:r>
              <w:rPr>
                <w:color w:val="221F1F"/>
                <w:sz w:val="20"/>
              </w:rPr>
              <w:t>restricted</w:t>
            </w:r>
            <w:proofErr w:type="gramEnd"/>
            <w:r>
              <w:rPr>
                <w:color w:val="221F1F"/>
                <w:sz w:val="20"/>
              </w:rPr>
              <w:t xml:space="preserve"> and malnourishment occurs and may be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primary contributors to mortality.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Disease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occurrence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in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macropod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species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is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often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related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to</w:t>
            </w:r>
            <w:r>
              <w:rPr>
                <w:color w:val="221F1F"/>
                <w:spacing w:val="-5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broader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environmental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factors such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as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drought.</w:t>
            </w:r>
          </w:p>
          <w:p w14:paraId="1246937C" w14:textId="77777777" w:rsidR="0021358B" w:rsidRDefault="00BB7DB3">
            <w:pPr>
              <w:pStyle w:val="TableParagraph"/>
              <w:spacing w:before="0"/>
              <w:ind w:left="286" w:right="320"/>
              <w:rPr>
                <w:sz w:val="20"/>
              </w:rPr>
            </w:pPr>
            <w:r>
              <w:rPr>
                <w:color w:val="221F1F"/>
                <w:sz w:val="20"/>
              </w:rPr>
              <w:t>Large mortality events in wild populations have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been associated with anomalous rainfall and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abundant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forage,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with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increased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insect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activity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as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suspected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possible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vectors.</w:t>
            </w:r>
          </w:p>
          <w:p w14:paraId="3894AFAC" w14:textId="77777777" w:rsidR="0021358B" w:rsidRDefault="00BB7DB3">
            <w:pPr>
              <w:pStyle w:val="TableParagraph"/>
              <w:spacing w:before="60"/>
              <w:ind w:left="286" w:right="390"/>
              <w:rPr>
                <w:sz w:val="20"/>
              </w:rPr>
            </w:pPr>
            <w:r>
              <w:rPr>
                <w:color w:val="221F1F"/>
                <w:sz w:val="20"/>
              </w:rPr>
              <w:t>There have been several spatially hete</w:t>
            </w:r>
            <w:r>
              <w:rPr>
                <w:color w:val="221F1F"/>
                <w:sz w:val="20"/>
              </w:rPr>
              <w:t>rogenous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mortality events in recent years where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Globocephaloides</w:t>
            </w:r>
            <w:proofErr w:type="spellEnd"/>
            <w:r>
              <w:rPr>
                <w:i/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sp.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is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 common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factor.</w:t>
            </w:r>
          </w:p>
          <w:p w14:paraId="3B243918" w14:textId="77777777" w:rsidR="0021358B" w:rsidRDefault="00BB7DB3">
            <w:pPr>
              <w:pStyle w:val="TableParagraph"/>
              <w:spacing w:before="1"/>
              <w:ind w:left="286" w:right="101"/>
              <w:rPr>
                <w:sz w:val="20"/>
              </w:rPr>
            </w:pPr>
            <w:r>
              <w:rPr>
                <w:color w:val="221F1F"/>
                <w:sz w:val="20"/>
              </w:rPr>
              <w:t>Parasitism, particularly in relation to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Globocephaloides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sp. but also </w:t>
            </w:r>
            <w:r>
              <w:rPr>
                <w:i/>
                <w:color w:val="221F1F"/>
                <w:sz w:val="20"/>
              </w:rPr>
              <w:t xml:space="preserve">Babesia </w:t>
            </w:r>
            <w:r>
              <w:rPr>
                <w:color w:val="221F1F"/>
                <w:sz w:val="20"/>
              </w:rPr>
              <w:t>spp. spread</w:t>
            </w:r>
            <w:r>
              <w:rPr>
                <w:color w:val="221F1F"/>
                <w:spacing w:val="-5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via tick bite, occurs in macropods of south-east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Australia.</w:t>
            </w:r>
          </w:p>
          <w:p w14:paraId="77AF1EDD" w14:textId="77777777" w:rsidR="0021358B" w:rsidRDefault="00BB7DB3">
            <w:pPr>
              <w:pStyle w:val="TableParagraph"/>
              <w:ind w:left="286" w:right="265"/>
              <w:rPr>
                <w:sz w:val="20"/>
              </w:rPr>
            </w:pPr>
            <w:r>
              <w:rPr>
                <w:color w:val="221F1F"/>
                <w:sz w:val="20"/>
              </w:rPr>
              <w:t>Blood sucking midges (</w:t>
            </w:r>
            <w:proofErr w:type="spellStart"/>
            <w:r>
              <w:rPr>
                <w:i/>
                <w:color w:val="221F1F"/>
                <w:sz w:val="20"/>
              </w:rPr>
              <w:t>Culicoides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dycei</w:t>
            </w:r>
            <w:proofErr w:type="spellEnd"/>
            <w:r>
              <w:rPr>
                <w:color w:val="221F1F"/>
                <w:sz w:val="20"/>
              </w:rPr>
              <w:t>) are a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vector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for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Wallal</w:t>
            </w:r>
            <w:proofErr w:type="spellEnd"/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virus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which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can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lead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to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blindness</w:t>
            </w:r>
            <w:r>
              <w:rPr>
                <w:color w:val="221F1F"/>
                <w:spacing w:val="-5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and mortality in kangaroos and reached epidemic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levels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in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the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mid-1990s.</w:t>
            </w:r>
          </w:p>
          <w:p w14:paraId="143FF9A0" w14:textId="77777777" w:rsidR="0021358B" w:rsidRDefault="00BB7DB3">
            <w:pPr>
              <w:pStyle w:val="TableParagraph"/>
              <w:spacing w:before="60"/>
              <w:ind w:left="286" w:right="351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The bacteria </w:t>
            </w:r>
            <w:r>
              <w:rPr>
                <w:i/>
                <w:color w:val="221F1F"/>
                <w:sz w:val="20"/>
              </w:rPr>
              <w:t>Fusobacteriu</w:t>
            </w:r>
            <w:r>
              <w:rPr>
                <w:i/>
                <w:color w:val="221F1F"/>
                <w:sz w:val="20"/>
              </w:rPr>
              <w:t xml:space="preserve">m </w:t>
            </w:r>
            <w:proofErr w:type="spellStart"/>
            <w:r>
              <w:rPr>
                <w:i/>
                <w:color w:val="221F1F"/>
                <w:sz w:val="20"/>
              </w:rPr>
              <w:t>necroforum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infects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kangaroos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jaw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bones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causing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lumpy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jaw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disease</w:t>
            </w:r>
            <w:r>
              <w:rPr>
                <w:color w:val="221F1F"/>
                <w:spacing w:val="-5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and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can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eventually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lead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to</w:t>
            </w:r>
            <w:r>
              <w:rPr>
                <w:color w:val="221F1F"/>
                <w:spacing w:val="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death.</w:t>
            </w:r>
          </w:p>
        </w:tc>
        <w:tc>
          <w:tcPr>
            <w:tcW w:w="2548" w:type="dxa"/>
            <w:shd w:val="clear" w:color="auto" w:fill="D9D9D9"/>
          </w:tcPr>
          <w:p w14:paraId="755833FB" w14:textId="77777777" w:rsidR="0021358B" w:rsidRDefault="00BB7DB3">
            <w:pPr>
              <w:pStyle w:val="TableParagraph"/>
              <w:spacing w:before="69"/>
              <w:ind w:left="121" w:right="323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Curran 2011; Curran et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al. 1999; Dawson 2012;</w:t>
            </w:r>
            <w:r>
              <w:rPr>
                <w:color w:val="221F1F"/>
                <w:spacing w:val="-5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DPI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2015;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Grillo et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al.</w:t>
            </w:r>
          </w:p>
          <w:p w14:paraId="53CF219D" w14:textId="77777777" w:rsidR="0021358B" w:rsidRDefault="00BB7DB3">
            <w:pPr>
              <w:pStyle w:val="TableParagraph"/>
              <w:spacing w:before="0"/>
              <w:ind w:left="121" w:right="138"/>
              <w:rPr>
                <w:sz w:val="20"/>
              </w:rPr>
            </w:pPr>
            <w:r>
              <w:rPr>
                <w:color w:val="221F1F"/>
                <w:sz w:val="20"/>
              </w:rPr>
              <w:t>2014a;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Grillo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et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al.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2014b;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Kido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et</w:t>
            </w:r>
            <w:r>
              <w:rPr>
                <w:color w:val="221F1F"/>
                <w:spacing w:val="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al.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2018;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Obendorf</w:t>
            </w:r>
            <w:proofErr w:type="spellEnd"/>
            <w:r>
              <w:rPr>
                <w:color w:val="221F1F"/>
                <w:sz w:val="20"/>
              </w:rPr>
              <w:t xml:space="preserve"> et al. 1991;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Sotohira</w:t>
            </w:r>
            <w:proofErr w:type="spellEnd"/>
            <w:r>
              <w:rPr>
                <w:color w:val="221F1F"/>
                <w:spacing w:val="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et</w:t>
            </w:r>
            <w:r>
              <w:rPr>
                <w:color w:val="221F1F"/>
                <w:spacing w:val="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al.</w:t>
            </w:r>
            <w:r>
              <w:rPr>
                <w:color w:val="221F1F"/>
                <w:spacing w:val="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2017;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Stern 2010</w:t>
            </w:r>
          </w:p>
        </w:tc>
      </w:tr>
      <w:tr w:rsidR="0021358B" w14:paraId="3AD9C616" w14:textId="77777777">
        <w:trPr>
          <w:trHeight w:val="3171"/>
        </w:trPr>
        <w:tc>
          <w:tcPr>
            <w:tcW w:w="1513" w:type="dxa"/>
          </w:tcPr>
          <w:p w14:paraId="360AA764" w14:textId="77777777" w:rsidR="0021358B" w:rsidRDefault="00BB7DB3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221F1F"/>
                <w:sz w:val="20"/>
              </w:rPr>
              <w:t>Fire</w:t>
            </w:r>
          </w:p>
        </w:tc>
        <w:tc>
          <w:tcPr>
            <w:tcW w:w="4966" w:type="dxa"/>
          </w:tcPr>
          <w:p w14:paraId="51C485D0" w14:textId="77777777" w:rsidR="0021358B" w:rsidRDefault="00BB7DB3">
            <w:pPr>
              <w:pStyle w:val="TableParagraph"/>
              <w:ind w:left="286" w:right="164"/>
              <w:rPr>
                <w:sz w:val="20"/>
              </w:rPr>
            </w:pPr>
            <w:r>
              <w:rPr>
                <w:color w:val="221F1F"/>
                <w:sz w:val="20"/>
              </w:rPr>
              <w:t>The predator–prey dynamic between foxes and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eastern grey kangaroos is altered in recently burnt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areas. Changed habitat helps predators locate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vulnerable prey who do not have protective cover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and are affected by availability of food and water.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This relationship is less pronounced adjacent to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agricultural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areas,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possibly due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to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the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availability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of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such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resources and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open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habitat.</w:t>
            </w:r>
          </w:p>
          <w:p w14:paraId="7B4E5845" w14:textId="77777777" w:rsidR="0021358B" w:rsidRDefault="00BB7DB3">
            <w:pPr>
              <w:pStyle w:val="TableParagraph"/>
              <w:spacing w:before="62"/>
              <w:ind w:left="286" w:right="157"/>
              <w:rPr>
                <w:sz w:val="20"/>
              </w:rPr>
            </w:pPr>
            <w:r>
              <w:rPr>
                <w:color w:val="221F1F"/>
                <w:sz w:val="20"/>
              </w:rPr>
              <w:t>On the other hand</w:t>
            </w:r>
            <w:r>
              <w:rPr>
                <w:color w:val="221F1F"/>
                <w:sz w:val="20"/>
              </w:rPr>
              <w:t>, high-quality food resources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often increase following fires, promoting population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growth.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Presence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of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large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herbivores,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such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as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feral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cattle, has been found to deter kangaroos from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grazing high-quality,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post-fire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forage.</w:t>
            </w:r>
          </w:p>
        </w:tc>
        <w:tc>
          <w:tcPr>
            <w:tcW w:w="2548" w:type="dxa"/>
          </w:tcPr>
          <w:p w14:paraId="079D5BDC" w14:textId="77777777" w:rsidR="0021358B" w:rsidRDefault="00BB7DB3">
            <w:pPr>
              <w:pStyle w:val="TableParagraph"/>
              <w:ind w:left="121" w:right="169"/>
              <w:rPr>
                <w:sz w:val="20"/>
              </w:rPr>
            </w:pPr>
            <w:proofErr w:type="spellStart"/>
            <w:r>
              <w:rPr>
                <w:color w:val="221F1F"/>
                <w:sz w:val="20"/>
              </w:rPr>
              <w:t>Caughley</w:t>
            </w:r>
            <w:proofErr w:type="spellEnd"/>
            <w:r>
              <w:rPr>
                <w:color w:val="221F1F"/>
                <w:sz w:val="20"/>
              </w:rPr>
              <w:t xml:space="preserve"> et al. 1985;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Geary et al. 2020;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Hrdasky</w:t>
            </w:r>
            <w:proofErr w:type="spellEnd"/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2020;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Reid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2018</w:t>
            </w:r>
          </w:p>
        </w:tc>
      </w:tr>
      <w:tr w:rsidR="0021358B" w14:paraId="737532D7" w14:textId="77777777">
        <w:trPr>
          <w:trHeight w:val="1288"/>
        </w:trPr>
        <w:tc>
          <w:tcPr>
            <w:tcW w:w="1513" w:type="dxa"/>
            <w:shd w:val="clear" w:color="auto" w:fill="D9D9D9"/>
          </w:tcPr>
          <w:p w14:paraId="4F91188D" w14:textId="77777777" w:rsidR="0021358B" w:rsidRDefault="00BB7DB3">
            <w:pPr>
              <w:pStyle w:val="TableParagraph"/>
              <w:spacing w:before="69"/>
              <w:ind w:left="108"/>
              <w:rPr>
                <w:sz w:val="20"/>
              </w:rPr>
            </w:pPr>
            <w:r>
              <w:rPr>
                <w:color w:val="221F1F"/>
                <w:sz w:val="20"/>
              </w:rPr>
              <w:t>Plant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toxicity</w:t>
            </w:r>
          </w:p>
        </w:tc>
        <w:tc>
          <w:tcPr>
            <w:tcW w:w="4966" w:type="dxa"/>
            <w:shd w:val="clear" w:color="auto" w:fill="D9D9D9"/>
          </w:tcPr>
          <w:p w14:paraId="0C67BBE8" w14:textId="77777777" w:rsidR="0021358B" w:rsidRDefault="00BB7DB3">
            <w:pPr>
              <w:pStyle w:val="TableParagraph"/>
              <w:spacing w:before="69"/>
              <w:ind w:left="286" w:right="194"/>
              <w:rPr>
                <w:sz w:val="20"/>
              </w:rPr>
            </w:pPr>
            <w:r>
              <w:rPr>
                <w:color w:val="221F1F"/>
                <w:sz w:val="20"/>
              </w:rPr>
              <w:t>There are several recently recorded mortality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events that have been attributed to plant toxicity.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Reported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instances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suggest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poisoning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in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response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to ingestion of </w:t>
            </w:r>
            <w:r>
              <w:rPr>
                <w:i/>
                <w:color w:val="221F1F"/>
                <w:sz w:val="20"/>
              </w:rPr>
              <w:t>Lantana cama</w:t>
            </w:r>
            <w:r>
              <w:rPr>
                <w:i/>
                <w:color w:val="221F1F"/>
                <w:sz w:val="20"/>
              </w:rPr>
              <w:t>ra</w:t>
            </w:r>
            <w:r>
              <w:rPr>
                <w:color w:val="221F1F"/>
                <w:sz w:val="20"/>
              </w:rPr>
              <w:t xml:space="preserve">, </w:t>
            </w:r>
            <w:r>
              <w:rPr>
                <w:i/>
                <w:color w:val="221F1F"/>
                <w:sz w:val="20"/>
              </w:rPr>
              <w:t xml:space="preserve">Panicum </w:t>
            </w:r>
            <w:r>
              <w:rPr>
                <w:color w:val="221F1F"/>
                <w:sz w:val="20"/>
              </w:rPr>
              <w:t>sp.,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 xml:space="preserve">Phalaris </w:t>
            </w:r>
            <w:r>
              <w:rPr>
                <w:color w:val="221F1F"/>
                <w:sz w:val="20"/>
              </w:rPr>
              <w:t>sp.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and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 xml:space="preserve">Tribulus </w:t>
            </w:r>
            <w:proofErr w:type="spellStart"/>
            <w:r>
              <w:rPr>
                <w:i/>
                <w:color w:val="221F1F"/>
                <w:sz w:val="20"/>
              </w:rPr>
              <w:t>terrestris</w:t>
            </w:r>
            <w:proofErr w:type="spellEnd"/>
            <w:r>
              <w:rPr>
                <w:color w:val="221F1F"/>
                <w:sz w:val="20"/>
              </w:rPr>
              <w:t>.</w:t>
            </w:r>
          </w:p>
        </w:tc>
        <w:tc>
          <w:tcPr>
            <w:tcW w:w="2548" w:type="dxa"/>
            <w:shd w:val="clear" w:color="auto" w:fill="D9D9D9"/>
          </w:tcPr>
          <w:p w14:paraId="02A06F3A" w14:textId="77777777" w:rsidR="0021358B" w:rsidRDefault="00BB7DB3">
            <w:pPr>
              <w:pStyle w:val="TableParagraph"/>
              <w:spacing w:before="69"/>
              <w:ind w:left="121" w:right="114"/>
              <w:rPr>
                <w:sz w:val="20"/>
              </w:rPr>
            </w:pPr>
            <w:r>
              <w:rPr>
                <w:color w:val="221F1F"/>
                <w:sz w:val="20"/>
              </w:rPr>
              <w:t>Alden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et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al.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2014;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Grillo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et</w:t>
            </w:r>
            <w:r>
              <w:rPr>
                <w:color w:val="221F1F"/>
                <w:spacing w:val="-5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al. 2014a;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Grillo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et al.</w:t>
            </w:r>
          </w:p>
          <w:p w14:paraId="5FD7C388" w14:textId="77777777" w:rsidR="0021358B" w:rsidRDefault="00BB7DB3">
            <w:pPr>
              <w:pStyle w:val="TableParagraph"/>
              <w:spacing w:before="1"/>
              <w:ind w:left="121" w:right="561"/>
              <w:rPr>
                <w:sz w:val="20"/>
              </w:rPr>
            </w:pPr>
            <w:r>
              <w:rPr>
                <w:color w:val="221F1F"/>
                <w:sz w:val="20"/>
              </w:rPr>
              <w:t>2014b; Twigg &amp; King</w:t>
            </w:r>
            <w:r>
              <w:rPr>
                <w:color w:val="221F1F"/>
                <w:spacing w:val="-5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1991</w:t>
            </w:r>
          </w:p>
        </w:tc>
      </w:tr>
      <w:tr w:rsidR="0021358B" w14:paraId="06E27DCF" w14:textId="77777777">
        <w:trPr>
          <w:trHeight w:val="1900"/>
        </w:trPr>
        <w:tc>
          <w:tcPr>
            <w:tcW w:w="1513" w:type="dxa"/>
          </w:tcPr>
          <w:p w14:paraId="722C4B4D" w14:textId="77777777" w:rsidR="0021358B" w:rsidRDefault="00BB7DB3">
            <w:pPr>
              <w:pStyle w:val="TableParagraph"/>
              <w:spacing w:before="60"/>
              <w:ind w:left="108"/>
              <w:rPr>
                <w:sz w:val="20"/>
              </w:rPr>
            </w:pPr>
            <w:r>
              <w:rPr>
                <w:color w:val="221F1F"/>
                <w:sz w:val="20"/>
              </w:rPr>
              <w:t>Predation</w:t>
            </w:r>
          </w:p>
        </w:tc>
        <w:tc>
          <w:tcPr>
            <w:tcW w:w="4966" w:type="dxa"/>
          </w:tcPr>
          <w:p w14:paraId="2851CA13" w14:textId="77777777" w:rsidR="0021358B" w:rsidRDefault="00BB7DB3">
            <w:pPr>
              <w:pStyle w:val="TableParagraph"/>
              <w:spacing w:before="60"/>
              <w:ind w:left="286" w:right="168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Kangaroos will be preyed upon by dingos, </w:t>
            </w:r>
            <w:proofErr w:type="gramStart"/>
            <w:r>
              <w:rPr>
                <w:color w:val="221F1F"/>
                <w:sz w:val="20"/>
              </w:rPr>
              <w:t>foxes</w:t>
            </w:r>
            <w:proofErr w:type="gramEnd"/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and cats. Purcell (2010) showed dingo dietary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preference changes dependent on biological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seasons of dingos. An early study on dingo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stomach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contents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found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that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kangaroos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made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up a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minute part of a dingo’s diet in good seasons, but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during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droughts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they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made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up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disproportionately</w:t>
            </w:r>
          </w:p>
          <w:p w14:paraId="64C2138A" w14:textId="77777777" w:rsidR="0021358B" w:rsidRDefault="00BB7DB3">
            <w:pPr>
              <w:pStyle w:val="TableParagraph"/>
              <w:tabs>
                <w:tab w:val="left" w:pos="7514"/>
              </w:tabs>
              <w:spacing w:before="0" w:line="210" w:lineRule="exact"/>
              <w:ind w:left="-1528" w:right="-2549"/>
              <w:rPr>
                <w:sz w:val="20"/>
              </w:rPr>
            </w:pPr>
            <w:r>
              <w:rPr>
                <w:rFonts w:ascii="Times New Roman" w:hAnsi="Times New Roman"/>
                <w:color w:val="221F1F"/>
                <w:w w:val="99"/>
                <w:sz w:val="20"/>
                <w:u w:val="single" w:color="D9D9D9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0"/>
                <w:u w:val="single" w:color="D9D9D9"/>
              </w:rPr>
              <w:t xml:space="preserve">                                  </w:t>
            </w:r>
            <w:r>
              <w:rPr>
                <w:rFonts w:ascii="Times New Roman" w:hAnsi="Times New Roman"/>
                <w:color w:val="221F1F"/>
                <w:spacing w:val="14"/>
                <w:sz w:val="20"/>
                <w:u w:val="single" w:color="D9D9D9"/>
              </w:rPr>
              <w:t xml:space="preserve"> </w:t>
            </w:r>
            <w:r>
              <w:rPr>
                <w:color w:val="221F1F"/>
                <w:sz w:val="20"/>
                <w:u w:val="single" w:color="D9D9D9"/>
              </w:rPr>
              <w:t>large</w:t>
            </w:r>
            <w:r>
              <w:rPr>
                <w:color w:val="221F1F"/>
                <w:spacing w:val="-3"/>
                <w:sz w:val="20"/>
                <w:u w:val="single" w:color="D9D9D9"/>
              </w:rPr>
              <w:t xml:space="preserve"> </w:t>
            </w:r>
            <w:r>
              <w:rPr>
                <w:color w:val="221F1F"/>
                <w:sz w:val="20"/>
                <w:u w:val="single" w:color="D9D9D9"/>
              </w:rPr>
              <w:t>part</w:t>
            </w:r>
            <w:r>
              <w:rPr>
                <w:color w:val="221F1F"/>
                <w:spacing w:val="-2"/>
                <w:sz w:val="20"/>
                <w:u w:val="single" w:color="D9D9D9"/>
              </w:rPr>
              <w:t xml:space="preserve"> </w:t>
            </w:r>
            <w:r>
              <w:rPr>
                <w:color w:val="221F1F"/>
                <w:sz w:val="20"/>
                <w:u w:val="single" w:color="D9D9D9"/>
              </w:rPr>
              <w:t>of</w:t>
            </w:r>
            <w:r>
              <w:rPr>
                <w:color w:val="221F1F"/>
                <w:spacing w:val="-6"/>
                <w:sz w:val="20"/>
                <w:u w:val="single" w:color="D9D9D9"/>
              </w:rPr>
              <w:t xml:space="preserve"> </w:t>
            </w:r>
            <w:r>
              <w:rPr>
                <w:color w:val="221F1F"/>
                <w:sz w:val="20"/>
                <w:u w:val="single" w:color="D9D9D9"/>
              </w:rPr>
              <w:t>a</w:t>
            </w:r>
            <w:r>
              <w:rPr>
                <w:color w:val="221F1F"/>
                <w:spacing w:val="-2"/>
                <w:sz w:val="20"/>
                <w:u w:val="single" w:color="D9D9D9"/>
              </w:rPr>
              <w:t xml:space="preserve"> </w:t>
            </w:r>
            <w:r>
              <w:rPr>
                <w:color w:val="221F1F"/>
                <w:sz w:val="20"/>
                <w:u w:val="single" w:color="D9D9D9"/>
              </w:rPr>
              <w:t>dingo’s</w:t>
            </w:r>
            <w:r>
              <w:rPr>
                <w:color w:val="221F1F"/>
                <w:spacing w:val="-3"/>
                <w:sz w:val="20"/>
                <w:u w:val="single" w:color="D9D9D9"/>
              </w:rPr>
              <w:t xml:space="preserve"> </w:t>
            </w:r>
            <w:r>
              <w:rPr>
                <w:color w:val="221F1F"/>
                <w:sz w:val="20"/>
                <w:u w:val="single" w:color="D9D9D9"/>
              </w:rPr>
              <w:t>diet.</w:t>
            </w:r>
            <w:r>
              <w:rPr>
                <w:color w:val="221F1F"/>
                <w:spacing w:val="-4"/>
                <w:sz w:val="20"/>
                <w:u w:val="single" w:color="D9D9D9"/>
              </w:rPr>
              <w:t xml:space="preserve"> </w:t>
            </w:r>
            <w:r>
              <w:rPr>
                <w:color w:val="221F1F"/>
                <w:sz w:val="20"/>
                <w:u w:val="single" w:color="D9D9D9"/>
              </w:rPr>
              <w:t>More</w:t>
            </w:r>
            <w:r>
              <w:rPr>
                <w:color w:val="221F1F"/>
                <w:spacing w:val="-4"/>
                <w:sz w:val="20"/>
                <w:u w:val="single" w:color="D9D9D9"/>
              </w:rPr>
              <w:t xml:space="preserve"> </w:t>
            </w:r>
            <w:r>
              <w:rPr>
                <w:color w:val="221F1F"/>
                <w:sz w:val="20"/>
                <w:u w:val="single" w:color="D9D9D9"/>
              </w:rPr>
              <w:t>research</w:t>
            </w:r>
            <w:r>
              <w:rPr>
                <w:color w:val="221F1F"/>
                <w:spacing w:val="-4"/>
                <w:sz w:val="20"/>
                <w:u w:val="single" w:color="D9D9D9"/>
              </w:rPr>
              <w:t xml:space="preserve"> </w:t>
            </w:r>
            <w:r>
              <w:rPr>
                <w:color w:val="221F1F"/>
                <w:sz w:val="20"/>
                <w:u w:val="single" w:color="D9D9D9"/>
              </w:rPr>
              <w:t>is</w:t>
            </w:r>
            <w:r>
              <w:rPr>
                <w:color w:val="221F1F"/>
                <w:sz w:val="20"/>
                <w:u w:val="single" w:color="D9D9D9"/>
              </w:rPr>
              <w:tab/>
            </w:r>
          </w:p>
        </w:tc>
        <w:tc>
          <w:tcPr>
            <w:tcW w:w="2548" w:type="dxa"/>
          </w:tcPr>
          <w:p w14:paraId="047490C5" w14:textId="77777777" w:rsidR="0021358B" w:rsidRDefault="00BB7DB3">
            <w:pPr>
              <w:pStyle w:val="TableParagraph"/>
              <w:spacing w:before="60"/>
              <w:ind w:left="121" w:right="114"/>
              <w:rPr>
                <w:sz w:val="20"/>
              </w:rPr>
            </w:pPr>
            <w:r>
              <w:rPr>
                <w:color w:val="221F1F"/>
                <w:sz w:val="20"/>
              </w:rPr>
              <w:t>Banks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et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al.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2000;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Corbett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&amp;</w:t>
            </w:r>
            <w:r>
              <w:rPr>
                <w:color w:val="221F1F"/>
                <w:spacing w:val="1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Newsome1987;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Dawson 2012; </w:t>
            </w:r>
            <w:proofErr w:type="spellStart"/>
            <w:r>
              <w:rPr>
                <w:color w:val="221F1F"/>
                <w:sz w:val="20"/>
              </w:rPr>
              <w:t>Hradsky</w:t>
            </w:r>
            <w:proofErr w:type="spellEnd"/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2020; </w:t>
            </w:r>
            <w:proofErr w:type="spellStart"/>
            <w:r>
              <w:rPr>
                <w:color w:val="221F1F"/>
                <w:sz w:val="20"/>
              </w:rPr>
              <w:t>Letnic</w:t>
            </w:r>
            <w:proofErr w:type="spellEnd"/>
            <w:r>
              <w:rPr>
                <w:color w:val="221F1F"/>
                <w:sz w:val="20"/>
              </w:rPr>
              <w:t xml:space="preserve"> &amp; Crowther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2013;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Purcell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2010</w:t>
            </w:r>
          </w:p>
        </w:tc>
      </w:tr>
    </w:tbl>
    <w:p w14:paraId="3A011011" w14:textId="77777777" w:rsidR="0021358B" w:rsidRDefault="0021358B">
      <w:pPr>
        <w:rPr>
          <w:sz w:val="20"/>
        </w:r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55D239E9" w14:textId="77777777" w:rsidR="0021358B" w:rsidRDefault="0021358B">
      <w:pPr>
        <w:pStyle w:val="BodyText"/>
        <w:ind w:left="0"/>
        <w:rPr>
          <w:b/>
          <w:sz w:val="20"/>
        </w:rPr>
      </w:pPr>
    </w:p>
    <w:p w14:paraId="7D048266" w14:textId="77777777" w:rsidR="0021358B" w:rsidRDefault="0021358B">
      <w:pPr>
        <w:pStyle w:val="BodyText"/>
        <w:spacing w:before="3"/>
        <w:ind w:left="0"/>
        <w:rPr>
          <w:b/>
          <w:sz w:val="15"/>
        </w:rPr>
      </w:pPr>
    </w:p>
    <w:tbl>
      <w:tblPr>
        <w:tblW w:w="0" w:type="auto"/>
        <w:tblInd w:w="11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7"/>
        <w:gridCol w:w="3491"/>
        <w:gridCol w:w="4278"/>
      </w:tblGrid>
      <w:tr w:rsidR="0021358B" w14:paraId="0E66E7BD" w14:textId="77777777">
        <w:trPr>
          <w:trHeight w:val="350"/>
        </w:trPr>
        <w:tc>
          <w:tcPr>
            <w:tcW w:w="1267" w:type="dxa"/>
            <w:tcBorders>
              <w:top w:val="single" w:sz="4" w:space="0" w:color="D9D9D9"/>
              <w:bottom w:val="single" w:sz="4" w:space="0" w:color="D9D9D9"/>
            </w:tcBorders>
            <w:shd w:val="clear" w:color="auto" w:fill="4B6C41"/>
          </w:tcPr>
          <w:p w14:paraId="310B6C55" w14:textId="77777777" w:rsidR="0021358B" w:rsidRDefault="00BB7DB3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Threat</w:t>
            </w:r>
          </w:p>
        </w:tc>
        <w:tc>
          <w:tcPr>
            <w:tcW w:w="3491" w:type="dxa"/>
            <w:tcBorders>
              <w:top w:val="single" w:sz="4" w:space="0" w:color="D9D9D9"/>
              <w:bottom w:val="single" w:sz="4" w:space="0" w:color="D9D9D9"/>
            </w:tcBorders>
            <w:shd w:val="clear" w:color="auto" w:fill="4B6C41"/>
          </w:tcPr>
          <w:p w14:paraId="1E47B44D" w14:textId="77777777" w:rsidR="0021358B" w:rsidRDefault="00BB7DB3">
            <w:pPr>
              <w:pStyle w:val="TableParagraph"/>
              <w:ind w:left="54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Description</w:t>
            </w:r>
          </w:p>
        </w:tc>
        <w:tc>
          <w:tcPr>
            <w:tcW w:w="4278" w:type="dxa"/>
            <w:tcBorders>
              <w:top w:val="single" w:sz="4" w:space="0" w:color="D9D9D9"/>
              <w:bottom w:val="single" w:sz="4" w:space="0" w:color="D9D9D9"/>
            </w:tcBorders>
            <w:shd w:val="clear" w:color="auto" w:fill="4B6C41"/>
          </w:tcPr>
          <w:p w14:paraId="3FDCA306" w14:textId="77777777" w:rsidR="0021358B" w:rsidRDefault="00BB7DB3">
            <w:pPr>
              <w:pStyle w:val="TableParagraph"/>
              <w:ind w:left="1830" w:right="144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Reference</w:t>
            </w:r>
          </w:p>
        </w:tc>
      </w:tr>
      <w:tr w:rsidR="0021358B" w14:paraId="62BB5D81" w14:textId="77777777">
        <w:trPr>
          <w:trHeight w:val="1960"/>
        </w:trPr>
        <w:tc>
          <w:tcPr>
            <w:tcW w:w="1267" w:type="dxa"/>
            <w:tcBorders>
              <w:top w:val="single" w:sz="4" w:space="0" w:color="D9D9D9"/>
              <w:bottom w:val="single" w:sz="4" w:space="0" w:color="D9D9D9"/>
            </w:tcBorders>
          </w:tcPr>
          <w:p w14:paraId="1CD4E6E0" w14:textId="77777777" w:rsidR="0021358B" w:rsidRDefault="0021358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769" w:type="dxa"/>
            <w:gridSpan w:val="2"/>
            <w:tcBorders>
              <w:top w:val="single" w:sz="4" w:space="0" w:color="D9D9D9"/>
              <w:bottom w:val="single" w:sz="4" w:space="0" w:color="D9D9D9"/>
            </w:tcBorders>
          </w:tcPr>
          <w:p w14:paraId="2EA9CF1B" w14:textId="77777777" w:rsidR="0021358B" w:rsidRDefault="00BB7DB3">
            <w:pPr>
              <w:pStyle w:val="TableParagraph"/>
              <w:spacing w:before="0"/>
              <w:ind w:left="541" w:right="2766"/>
              <w:rPr>
                <w:sz w:val="20"/>
              </w:rPr>
            </w:pPr>
            <w:r>
              <w:rPr>
                <w:color w:val="221F1F"/>
                <w:sz w:val="20"/>
              </w:rPr>
              <w:t>required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to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understand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the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effects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of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low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predation</w:t>
            </w:r>
            <w:r>
              <w:rPr>
                <w:color w:val="221F1F"/>
                <w:spacing w:val="-5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rates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on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kangaroo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populations.</w:t>
            </w:r>
          </w:p>
          <w:p w14:paraId="437B0D55" w14:textId="77777777" w:rsidR="0021358B" w:rsidRDefault="00BB7DB3">
            <w:pPr>
              <w:pStyle w:val="TableParagraph"/>
              <w:spacing w:before="60"/>
              <w:ind w:left="541" w:right="2661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Banks et al. (2000) compared </w:t>
            </w:r>
            <w:proofErr w:type="spellStart"/>
            <w:r>
              <w:rPr>
                <w:color w:val="221F1F"/>
                <w:sz w:val="20"/>
              </w:rPr>
              <w:t>mother:young</w:t>
            </w:r>
            <w:proofErr w:type="spellEnd"/>
            <w:r>
              <w:rPr>
                <w:color w:val="221F1F"/>
                <w:sz w:val="20"/>
              </w:rPr>
              <w:t xml:space="preserve"> ratios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in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eastern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grey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kangaroos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in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south-east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New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South</w:t>
            </w:r>
            <w:r>
              <w:rPr>
                <w:color w:val="221F1F"/>
                <w:spacing w:val="-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Wales in response to the level of fox </w:t>
            </w:r>
            <w:proofErr w:type="gramStart"/>
            <w:r>
              <w:rPr>
                <w:color w:val="221F1F"/>
                <w:sz w:val="20"/>
              </w:rPr>
              <w:t>control, and</w:t>
            </w:r>
            <w:proofErr w:type="gramEnd"/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found 25–40% more females retained juveniles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when fox numbers were reduced by means of long-</w:t>
            </w:r>
            <w:r>
              <w:rPr>
                <w:color w:val="221F1F"/>
                <w:spacing w:val="-5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term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1080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baiting.</w:t>
            </w:r>
          </w:p>
        </w:tc>
      </w:tr>
    </w:tbl>
    <w:p w14:paraId="48FEFFB8" w14:textId="77777777" w:rsidR="0021358B" w:rsidRDefault="0021358B">
      <w:pPr>
        <w:pStyle w:val="BodyText"/>
        <w:spacing w:before="6"/>
        <w:ind w:left="0"/>
        <w:rPr>
          <w:b/>
          <w:sz w:val="24"/>
        </w:rPr>
      </w:pPr>
    </w:p>
    <w:p w14:paraId="79A51839" w14:textId="77777777" w:rsidR="0021358B" w:rsidRDefault="00BB7DB3">
      <w:pPr>
        <w:pStyle w:val="Heading4"/>
        <w:spacing w:before="91"/>
      </w:pPr>
      <w:r>
        <w:rPr>
          <w:color w:val="577738"/>
        </w:rPr>
        <w:t>Threats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to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kangaroos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related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to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commercial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harvest</w:t>
      </w:r>
    </w:p>
    <w:p w14:paraId="4D9F2F81" w14:textId="77777777" w:rsidR="0021358B" w:rsidRDefault="00BB7DB3">
      <w:pPr>
        <w:pStyle w:val="BodyText"/>
        <w:spacing w:before="128"/>
        <w:ind w:right="1306"/>
      </w:pPr>
      <w:r>
        <w:rPr>
          <w:color w:val="221F1F"/>
        </w:rPr>
        <w:t>The commercial harvest has been administered in New South Wales for 45 years. Data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collected by the department shows kangaroo numbers fluctuate widely (Figures 13 and 14).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These fluctuations are mostly driven by seasonal conditions with the major populatio</w:t>
      </w:r>
      <w:r>
        <w:rPr>
          <w:color w:val="221F1F"/>
        </w:rPr>
        <w:t>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declines usually associated with dryer periods and reduced feed availability. Harvesting has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little effect on the populations. Commercial harvesting has not adversely impacted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population viability. The department recognises the potential threats to kanga</w:t>
      </w:r>
      <w:r>
        <w:rPr>
          <w:color w:val="221F1F"/>
        </w:rPr>
        <w:t>roos related to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the commercial harvest, which this management plan addresses and mitigates through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rigorous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regulation 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described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aims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 actions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plan.</w:t>
      </w:r>
    </w:p>
    <w:p w14:paraId="6EEE37CF" w14:textId="77777777" w:rsidR="0021358B" w:rsidRDefault="0021358B">
      <w:pPr>
        <w:pStyle w:val="BodyText"/>
        <w:ind w:left="0"/>
        <w:rPr>
          <w:sz w:val="20"/>
        </w:rPr>
      </w:pPr>
    </w:p>
    <w:p w14:paraId="43DFF922" w14:textId="77777777" w:rsidR="0021358B" w:rsidRDefault="0021358B">
      <w:pPr>
        <w:pStyle w:val="BodyText"/>
        <w:ind w:left="0"/>
        <w:rPr>
          <w:sz w:val="20"/>
        </w:rPr>
      </w:pPr>
    </w:p>
    <w:p w14:paraId="02656DCA" w14:textId="77777777" w:rsidR="0021358B" w:rsidRDefault="00BB7DB3">
      <w:pPr>
        <w:pStyle w:val="BodyText"/>
        <w:spacing w:before="2"/>
        <w:ind w:left="0"/>
        <w:rPr>
          <w:sz w:val="15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413671CD" wp14:editId="60B8963E">
            <wp:simplePos x="0" y="0"/>
            <wp:positionH relativeFrom="page">
              <wp:posOffset>1065229</wp:posOffset>
            </wp:positionH>
            <wp:positionV relativeFrom="paragraph">
              <wp:posOffset>126314</wp:posOffset>
            </wp:positionV>
            <wp:extent cx="5493312" cy="3875246"/>
            <wp:effectExtent l="0" t="0" r="0" b="0"/>
            <wp:wrapTopAndBottom/>
            <wp:docPr id="29" name="image3.jpeg" descr="Chart, line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312" cy="3875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318918" w14:textId="77777777" w:rsidR="0021358B" w:rsidRDefault="0021358B">
      <w:pPr>
        <w:pStyle w:val="BodyText"/>
        <w:spacing w:before="1"/>
        <w:ind w:left="0"/>
        <w:rPr>
          <w:sz w:val="24"/>
        </w:rPr>
      </w:pPr>
    </w:p>
    <w:p w14:paraId="6F6525BA" w14:textId="77777777" w:rsidR="0021358B" w:rsidRDefault="00BB7DB3">
      <w:pPr>
        <w:tabs>
          <w:tab w:val="left" w:pos="2628"/>
        </w:tabs>
        <w:spacing w:before="1"/>
        <w:ind w:left="2628" w:right="1221" w:hanging="1428"/>
        <w:rPr>
          <w:b/>
          <w:sz w:val="20"/>
        </w:rPr>
      </w:pPr>
      <w:bookmarkStart w:id="39" w:name="_bookmark39"/>
      <w:bookmarkEnd w:id="39"/>
      <w:r>
        <w:rPr>
          <w:b/>
          <w:color w:val="221F1F"/>
          <w:sz w:val="20"/>
        </w:rPr>
        <w:t>Figure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13</w:t>
      </w:r>
      <w:r>
        <w:rPr>
          <w:b/>
          <w:color w:val="221F1F"/>
          <w:sz w:val="20"/>
        </w:rPr>
        <w:tab/>
      </w:r>
      <w:r>
        <w:rPr>
          <w:b/>
          <w:color w:val="221F1F"/>
          <w:sz w:val="20"/>
        </w:rPr>
        <w:t>Fluctuation in kangaroo populations in western plains of New South Wales over</w:t>
      </w:r>
      <w:r>
        <w:rPr>
          <w:b/>
          <w:color w:val="221F1F"/>
          <w:spacing w:val="-53"/>
          <w:sz w:val="20"/>
        </w:rPr>
        <w:t xml:space="preserve"> </w:t>
      </w:r>
      <w:r>
        <w:rPr>
          <w:b/>
          <w:color w:val="221F1F"/>
          <w:sz w:val="20"/>
        </w:rPr>
        <w:t>time</w:t>
      </w:r>
    </w:p>
    <w:p w14:paraId="16653066" w14:textId="77777777" w:rsidR="0021358B" w:rsidRDefault="0021358B">
      <w:pPr>
        <w:pStyle w:val="BodyText"/>
        <w:spacing w:before="3"/>
        <w:ind w:left="0"/>
        <w:rPr>
          <w:b/>
          <w:sz w:val="31"/>
        </w:rPr>
      </w:pPr>
    </w:p>
    <w:p w14:paraId="42FE6989" w14:textId="77777777" w:rsidR="0021358B" w:rsidRDefault="00BB7DB3">
      <w:pPr>
        <w:ind w:left="1200" w:right="1565"/>
        <w:rPr>
          <w:sz w:val="18"/>
        </w:rPr>
      </w:pPr>
      <w:r>
        <w:rPr>
          <w:color w:val="221F1F"/>
          <w:sz w:val="18"/>
        </w:rPr>
        <w:t xml:space="preserve">Figure 13 is adapted from </w:t>
      </w:r>
      <w:proofErr w:type="spellStart"/>
      <w:r>
        <w:rPr>
          <w:color w:val="221F1F"/>
          <w:sz w:val="18"/>
        </w:rPr>
        <w:t>Lunney</w:t>
      </w:r>
      <w:proofErr w:type="spellEnd"/>
      <w:r>
        <w:rPr>
          <w:color w:val="221F1F"/>
          <w:sz w:val="18"/>
        </w:rPr>
        <w:t xml:space="preserve"> et al. (2018) and </w:t>
      </w:r>
      <w:proofErr w:type="spellStart"/>
      <w:r>
        <w:rPr>
          <w:color w:val="221F1F"/>
          <w:sz w:val="18"/>
        </w:rPr>
        <w:t>Pople</w:t>
      </w:r>
      <w:proofErr w:type="spellEnd"/>
      <w:r>
        <w:rPr>
          <w:color w:val="221F1F"/>
          <w:sz w:val="18"/>
        </w:rPr>
        <w:t xml:space="preserve"> et al. (2018). It has also been extended to include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more recent population estimates made using mark-recapture-dist</w:t>
      </w:r>
      <w:r>
        <w:rPr>
          <w:color w:val="221F1F"/>
          <w:sz w:val="18"/>
        </w:rPr>
        <w:t>ance-sampling methods. The graph shows</w:t>
      </w:r>
      <w:r>
        <w:rPr>
          <w:color w:val="221F1F"/>
          <w:spacing w:val="-47"/>
          <w:sz w:val="18"/>
        </w:rPr>
        <w:t xml:space="preserve"> </w:t>
      </w:r>
      <w:r>
        <w:rPr>
          <w:color w:val="221F1F"/>
          <w:sz w:val="18"/>
        </w:rPr>
        <w:t>temporal variation of kangaroo populations on the western plains of NSW. Survey methods to estimate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population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size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have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varied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over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time</w:t>
      </w:r>
      <w:r>
        <w:rPr>
          <w:color w:val="221F1F"/>
          <w:spacing w:val="-2"/>
          <w:sz w:val="18"/>
        </w:rPr>
        <w:t xml:space="preserve"> </w:t>
      </w:r>
      <w:proofErr w:type="gramStart"/>
      <w:r>
        <w:rPr>
          <w:color w:val="221F1F"/>
          <w:sz w:val="18"/>
        </w:rPr>
        <w:t>from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monitoring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seven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sample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blocks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(yellow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line),</w:t>
      </w:r>
      <w:proofErr w:type="gramEnd"/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to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200-metre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(blue</w:t>
      </w:r>
    </w:p>
    <w:p w14:paraId="35237441" w14:textId="77777777" w:rsidR="0021358B" w:rsidRDefault="0021358B">
      <w:pPr>
        <w:rPr>
          <w:sz w:val="18"/>
        </w:r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2C2FA008" w14:textId="77777777" w:rsidR="0021358B" w:rsidRDefault="0021358B">
      <w:pPr>
        <w:pStyle w:val="BodyText"/>
        <w:ind w:left="0"/>
        <w:rPr>
          <w:sz w:val="27"/>
        </w:rPr>
      </w:pPr>
    </w:p>
    <w:p w14:paraId="3A1B1225" w14:textId="77777777" w:rsidR="0021358B" w:rsidRDefault="00BB7DB3">
      <w:pPr>
        <w:spacing w:before="95"/>
        <w:ind w:left="1200" w:right="1546"/>
        <w:rPr>
          <w:sz w:val="18"/>
        </w:rPr>
      </w:pPr>
      <w:r>
        <w:rPr>
          <w:color w:val="221F1F"/>
          <w:sz w:val="18"/>
        </w:rPr>
        <w:t>line) and 100-metre strip transects (green line) and more recently mark-recapture-distance-sampling (MRDS)</w:t>
      </w:r>
      <w:r>
        <w:rPr>
          <w:color w:val="221F1F"/>
          <w:spacing w:val="-47"/>
          <w:sz w:val="18"/>
        </w:rPr>
        <w:t xml:space="preserve"> </w:t>
      </w:r>
      <w:r>
        <w:rPr>
          <w:color w:val="221F1F"/>
          <w:sz w:val="18"/>
        </w:rPr>
        <w:t>(orange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dotted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line).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Strip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count data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has been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adjusted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as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described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in</w:t>
      </w:r>
      <w:r>
        <w:rPr>
          <w:color w:val="221F1F"/>
          <w:spacing w:val="4"/>
          <w:sz w:val="18"/>
        </w:rPr>
        <w:t xml:space="preserve"> </w:t>
      </w:r>
      <w:proofErr w:type="spellStart"/>
      <w:r>
        <w:rPr>
          <w:color w:val="221F1F"/>
          <w:sz w:val="18"/>
        </w:rPr>
        <w:t>Pople</w:t>
      </w:r>
      <w:proofErr w:type="spellEnd"/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(2006).</w:t>
      </w:r>
    </w:p>
    <w:p w14:paraId="3B93FAF8" w14:textId="77777777" w:rsidR="0021358B" w:rsidRDefault="00BB7DB3">
      <w:pPr>
        <w:pStyle w:val="BodyText"/>
        <w:spacing w:before="3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2468C163" wp14:editId="61CFA5EA">
            <wp:simplePos x="0" y="0"/>
            <wp:positionH relativeFrom="page">
              <wp:posOffset>991293</wp:posOffset>
            </wp:positionH>
            <wp:positionV relativeFrom="paragraph">
              <wp:posOffset>97511</wp:posOffset>
            </wp:positionV>
            <wp:extent cx="5610437" cy="4133850"/>
            <wp:effectExtent l="0" t="0" r="0" b="0"/>
            <wp:wrapTopAndBottom/>
            <wp:docPr id="31" name="image4.jpeg" descr="Chart, line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437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FDAA7" w14:textId="77777777" w:rsidR="0021358B" w:rsidRDefault="0021358B">
      <w:pPr>
        <w:pStyle w:val="BodyText"/>
        <w:ind w:left="0"/>
        <w:rPr>
          <w:sz w:val="20"/>
        </w:rPr>
      </w:pPr>
    </w:p>
    <w:p w14:paraId="76441B58" w14:textId="77777777" w:rsidR="0021358B" w:rsidRDefault="0021358B">
      <w:pPr>
        <w:pStyle w:val="BodyText"/>
        <w:ind w:left="0"/>
        <w:rPr>
          <w:sz w:val="20"/>
        </w:rPr>
      </w:pPr>
    </w:p>
    <w:p w14:paraId="2DDA07A4" w14:textId="77777777" w:rsidR="0021358B" w:rsidRDefault="00BB7DB3">
      <w:pPr>
        <w:tabs>
          <w:tab w:val="left" w:pos="2628"/>
        </w:tabs>
        <w:spacing w:before="156"/>
        <w:ind w:left="2628" w:right="1539" w:hanging="1428"/>
        <w:rPr>
          <w:b/>
          <w:sz w:val="20"/>
        </w:rPr>
      </w:pPr>
      <w:bookmarkStart w:id="40" w:name="_bookmark40"/>
      <w:bookmarkEnd w:id="40"/>
      <w:r>
        <w:rPr>
          <w:b/>
          <w:color w:val="221F1F"/>
          <w:sz w:val="20"/>
        </w:rPr>
        <w:t>Figure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14</w:t>
      </w:r>
      <w:r>
        <w:rPr>
          <w:b/>
          <w:color w:val="221F1F"/>
          <w:sz w:val="20"/>
        </w:rPr>
        <w:tab/>
      </w:r>
      <w:r>
        <w:rPr>
          <w:b/>
          <w:color w:val="221F1F"/>
          <w:sz w:val="20"/>
        </w:rPr>
        <w:t xml:space="preserve">Fluctuation in kangaroo populations in the Northern, Central and </w:t>
      </w:r>
      <w:proofErr w:type="gramStart"/>
      <w:r>
        <w:rPr>
          <w:b/>
          <w:color w:val="221F1F"/>
          <w:sz w:val="20"/>
        </w:rPr>
        <w:t>South East</w:t>
      </w:r>
      <w:proofErr w:type="gramEnd"/>
      <w:r>
        <w:rPr>
          <w:b/>
          <w:color w:val="221F1F"/>
          <w:spacing w:val="-52"/>
          <w:sz w:val="20"/>
        </w:rPr>
        <w:t xml:space="preserve"> </w:t>
      </w:r>
      <w:r>
        <w:rPr>
          <w:b/>
          <w:color w:val="221F1F"/>
          <w:sz w:val="20"/>
        </w:rPr>
        <w:t>Tablelands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zones</w:t>
      </w:r>
      <w:r>
        <w:rPr>
          <w:b/>
          <w:color w:val="221F1F"/>
          <w:spacing w:val="-1"/>
          <w:sz w:val="20"/>
        </w:rPr>
        <w:t xml:space="preserve"> </w:t>
      </w:r>
      <w:r>
        <w:rPr>
          <w:b/>
          <w:color w:val="221F1F"/>
          <w:sz w:val="20"/>
        </w:rPr>
        <w:t>in New</w:t>
      </w:r>
      <w:r>
        <w:rPr>
          <w:b/>
          <w:color w:val="221F1F"/>
          <w:spacing w:val="2"/>
          <w:sz w:val="20"/>
        </w:rPr>
        <w:t xml:space="preserve"> </w:t>
      </w:r>
      <w:r>
        <w:rPr>
          <w:b/>
          <w:color w:val="221F1F"/>
          <w:sz w:val="20"/>
        </w:rPr>
        <w:t>South</w:t>
      </w:r>
      <w:r>
        <w:rPr>
          <w:b/>
          <w:color w:val="221F1F"/>
          <w:spacing w:val="-1"/>
          <w:sz w:val="20"/>
        </w:rPr>
        <w:t xml:space="preserve"> </w:t>
      </w:r>
      <w:r>
        <w:rPr>
          <w:b/>
          <w:color w:val="221F1F"/>
          <w:sz w:val="20"/>
        </w:rPr>
        <w:t>Wales</w:t>
      </w:r>
      <w:r>
        <w:rPr>
          <w:b/>
          <w:color w:val="221F1F"/>
          <w:spacing w:val="-1"/>
          <w:sz w:val="20"/>
        </w:rPr>
        <w:t xml:space="preserve"> </w:t>
      </w:r>
      <w:r>
        <w:rPr>
          <w:b/>
          <w:color w:val="221F1F"/>
          <w:sz w:val="20"/>
        </w:rPr>
        <w:t>over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time</w:t>
      </w:r>
    </w:p>
    <w:p w14:paraId="2063DE0B" w14:textId="77777777" w:rsidR="0021358B" w:rsidRDefault="0021358B">
      <w:pPr>
        <w:pStyle w:val="BodyText"/>
        <w:spacing w:before="7"/>
        <w:ind w:left="0"/>
        <w:rPr>
          <w:b/>
          <w:sz w:val="31"/>
        </w:rPr>
      </w:pPr>
    </w:p>
    <w:p w14:paraId="324A2011" w14:textId="77777777" w:rsidR="0021358B" w:rsidRDefault="00BB7DB3">
      <w:pPr>
        <w:pStyle w:val="Heading7"/>
      </w:pPr>
      <w:r>
        <w:rPr>
          <w:color w:val="221F1F"/>
        </w:rPr>
        <w:t>Fitness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trait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genetic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effects</w:t>
      </w:r>
    </w:p>
    <w:p w14:paraId="60BCFE5F" w14:textId="77777777" w:rsidR="0021358B" w:rsidRDefault="00BB7DB3">
      <w:pPr>
        <w:pStyle w:val="BodyText"/>
        <w:spacing w:before="124"/>
        <w:ind w:right="1417"/>
      </w:pPr>
      <w:r>
        <w:rPr>
          <w:color w:val="221F1F"/>
        </w:rPr>
        <w:t>Harvesters tend towards a male bias when harvesting because of their greater size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hence financial return as they are paid per kilogram of carcass weight. This has led to past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concerns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around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effects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bias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might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population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genetics (Cr</w:t>
      </w:r>
      <w:r>
        <w:rPr>
          <w:color w:val="221F1F"/>
        </w:rPr>
        <w:t>oft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2000).</w:t>
      </w:r>
    </w:p>
    <w:p w14:paraId="4D776651" w14:textId="77777777" w:rsidR="0021358B" w:rsidRDefault="00BB7DB3">
      <w:pPr>
        <w:pStyle w:val="BodyText"/>
        <w:ind w:right="1784"/>
      </w:pPr>
      <w:r>
        <w:rPr>
          <w:color w:val="221F1F"/>
        </w:rPr>
        <w:t>However, Hale (2004) showed that the likelihood of male-biased harvesting influencing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population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genetics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negligible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reasons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including:</w:t>
      </w:r>
    </w:p>
    <w:p w14:paraId="789D092A" w14:textId="77777777" w:rsidR="0021358B" w:rsidRDefault="00BB7DB3">
      <w:pPr>
        <w:pStyle w:val="ListParagraph"/>
        <w:numPr>
          <w:ilvl w:val="0"/>
          <w:numId w:val="20"/>
        </w:numPr>
        <w:tabs>
          <w:tab w:val="left" w:pos="1625"/>
          <w:tab w:val="left" w:pos="1626"/>
        </w:tabs>
        <w:spacing w:before="124" w:line="237" w:lineRule="auto"/>
        <w:ind w:right="1478"/>
      </w:pPr>
      <w:r>
        <w:rPr>
          <w:color w:val="221F1F"/>
        </w:rPr>
        <w:t>populations are larger than the quantity harvested, thus size-related traits and genetic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diversity 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replaced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immigration 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emigration</w:t>
      </w:r>
    </w:p>
    <w:p w14:paraId="3B7584FF" w14:textId="77777777" w:rsidR="0021358B" w:rsidRDefault="00BB7DB3">
      <w:pPr>
        <w:pStyle w:val="ListParagraph"/>
        <w:numPr>
          <w:ilvl w:val="0"/>
          <w:numId w:val="20"/>
        </w:numPr>
        <w:tabs>
          <w:tab w:val="left" w:pos="1625"/>
          <w:tab w:val="left" w:pos="1626"/>
        </w:tabs>
        <w:spacing w:before="64" w:line="237" w:lineRule="auto"/>
        <w:ind w:right="1604"/>
      </w:pPr>
      <w:r>
        <w:rPr>
          <w:color w:val="221F1F"/>
        </w:rPr>
        <w:t>while there may be a bias toward large males, not all large males in a population are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harvested</w:t>
      </w:r>
    </w:p>
    <w:p w14:paraId="267C047A" w14:textId="77777777" w:rsidR="0021358B" w:rsidRDefault="00BB7DB3">
      <w:pPr>
        <w:pStyle w:val="ListParagraph"/>
        <w:numPr>
          <w:ilvl w:val="0"/>
          <w:numId w:val="20"/>
        </w:numPr>
        <w:tabs>
          <w:tab w:val="left" w:pos="1625"/>
          <w:tab w:val="left" w:pos="1626"/>
        </w:tabs>
        <w:spacing w:before="63" w:line="237" w:lineRule="auto"/>
        <w:ind w:right="1577"/>
      </w:pPr>
      <w:r>
        <w:rPr>
          <w:color w:val="221F1F"/>
        </w:rPr>
        <w:t>the variabilit</w:t>
      </w:r>
      <w:r>
        <w:rPr>
          <w:color w:val="221F1F"/>
        </w:rPr>
        <w:t>y of food resources means the largest kangaroos are not necessarily the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fittest – increased energy use associated with increased size may in fact be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disadvantage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food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resources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 scarce.</w:t>
      </w:r>
    </w:p>
    <w:p w14:paraId="7EC48DFD" w14:textId="77777777" w:rsidR="0021358B" w:rsidRDefault="00BB7DB3">
      <w:pPr>
        <w:pStyle w:val="BodyText"/>
        <w:spacing w:before="122"/>
        <w:ind w:right="1685"/>
      </w:pPr>
      <w:r>
        <w:rPr>
          <w:color w:val="221F1F"/>
        </w:rPr>
        <w:t>Hale further solidified his findings by demonstrating no los</w:t>
      </w:r>
      <w:r>
        <w:rPr>
          <w:color w:val="221F1F"/>
        </w:rPr>
        <w:t>s in gene diversity between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harvested and unharvested populations. </w:t>
      </w:r>
      <w:proofErr w:type="spellStart"/>
      <w:r>
        <w:rPr>
          <w:color w:val="221F1F"/>
        </w:rPr>
        <w:t>Allendorf</w:t>
      </w:r>
      <w:proofErr w:type="spellEnd"/>
      <w:r>
        <w:rPr>
          <w:color w:val="221F1F"/>
        </w:rPr>
        <w:t xml:space="preserve"> et al. (2008) also state the key role of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refuges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throughout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harvest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zones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protecting against loss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genetic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diversity.</w:t>
      </w:r>
    </w:p>
    <w:p w14:paraId="558822A9" w14:textId="77777777" w:rsidR="0021358B" w:rsidRDefault="00BB7DB3">
      <w:pPr>
        <w:pStyle w:val="BodyText"/>
        <w:spacing w:before="2"/>
        <w:ind w:right="1246"/>
      </w:pPr>
      <w:proofErr w:type="spellStart"/>
      <w:r>
        <w:rPr>
          <w:color w:val="221F1F"/>
        </w:rPr>
        <w:t>Tenhumberg</w:t>
      </w:r>
      <w:proofErr w:type="spellEnd"/>
      <w:r>
        <w:rPr>
          <w:color w:val="221F1F"/>
        </w:rPr>
        <w:t xml:space="preserve"> et al. (2004) came to a similar conclusion when modelling the realistic scenario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of harvest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refuges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dispersed throughout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commercial harvesting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zone.</w:t>
      </w:r>
    </w:p>
    <w:p w14:paraId="62A6A20E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2DA3EC2C" w14:textId="77777777" w:rsidR="0021358B" w:rsidRDefault="0021358B">
      <w:pPr>
        <w:pStyle w:val="BodyText"/>
        <w:spacing w:before="4"/>
        <w:ind w:left="0"/>
        <w:rPr>
          <w:sz w:val="27"/>
        </w:rPr>
      </w:pPr>
    </w:p>
    <w:p w14:paraId="04A81BD8" w14:textId="77777777" w:rsidR="0021358B" w:rsidRDefault="00BB7DB3">
      <w:pPr>
        <w:spacing w:before="94"/>
        <w:ind w:left="1200"/>
        <w:rPr>
          <w:i/>
        </w:rPr>
      </w:pPr>
      <w:r>
        <w:rPr>
          <w:i/>
          <w:color w:val="24361F"/>
        </w:rPr>
        <w:t>Mitigating</w:t>
      </w:r>
      <w:r>
        <w:rPr>
          <w:i/>
          <w:color w:val="24361F"/>
          <w:spacing w:val="-2"/>
        </w:rPr>
        <w:t xml:space="preserve"> </w:t>
      </w:r>
      <w:r>
        <w:rPr>
          <w:i/>
          <w:color w:val="24361F"/>
        </w:rPr>
        <w:t>actions</w:t>
      </w:r>
    </w:p>
    <w:p w14:paraId="4040E85D" w14:textId="77777777" w:rsidR="0021358B" w:rsidRDefault="00BB7DB3">
      <w:pPr>
        <w:pStyle w:val="BodyText"/>
        <w:spacing w:before="117"/>
        <w:ind w:right="1857"/>
      </w:pPr>
      <w:r>
        <w:rPr>
          <w:color w:val="221F1F"/>
        </w:rPr>
        <w:t>Action 2.1: Kangaroo population estimates are determin</w:t>
      </w:r>
      <w:r>
        <w:rPr>
          <w:color w:val="221F1F"/>
        </w:rPr>
        <w:t>ed using scientifically rigorous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population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surveys.</w:t>
      </w:r>
    </w:p>
    <w:p w14:paraId="151F08C9" w14:textId="77777777" w:rsidR="0021358B" w:rsidRDefault="00BB7DB3">
      <w:pPr>
        <w:pStyle w:val="BodyText"/>
        <w:spacing w:before="120"/>
        <w:ind w:right="1454"/>
      </w:pPr>
      <w:r>
        <w:rPr>
          <w:color w:val="221F1F"/>
        </w:rPr>
        <w:t>Action 2.2: Proportional commercial harvest quotas are set and reported annually for each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kangaroo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management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zone.</w:t>
      </w:r>
    </w:p>
    <w:p w14:paraId="62A0C80E" w14:textId="77777777" w:rsidR="0021358B" w:rsidRDefault="00BB7DB3">
      <w:pPr>
        <w:pStyle w:val="BodyText"/>
        <w:spacing w:before="120"/>
      </w:pPr>
      <w:r>
        <w:rPr>
          <w:color w:val="221F1F"/>
        </w:rPr>
        <w:t>Action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2.3: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Harvest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monitored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ensure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quotas are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exceeded.</w:t>
      </w:r>
    </w:p>
    <w:p w14:paraId="4D27B466" w14:textId="77777777" w:rsidR="0021358B" w:rsidRDefault="00BB7DB3">
      <w:pPr>
        <w:pStyle w:val="BodyText"/>
        <w:spacing w:before="119"/>
        <w:ind w:right="2309"/>
      </w:pPr>
      <w:r>
        <w:rPr>
          <w:color w:val="221F1F"/>
        </w:rPr>
        <w:t>Action 4.3: Tagging, landholder consent and reporting processes enable program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accountability 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compliance.</w:t>
      </w:r>
    </w:p>
    <w:p w14:paraId="07409BCD" w14:textId="77777777" w:rsidR="0021358B" w:rsidRDefault="00BB7DB3">
      <w:pPr>
        <w:pStyle w:val="BodyText"/>
        <w:spacing w:before="121" w:line="242" w:lineRule="auto"/>
        <w:ind w:right="2016"/>
      </w:pPr>
      <w:r>
        <w:rPr>
          <w:color w:val="221F1F"/>
        </w:rPr>
        <w:t>Action 6.2: Foster and support research to improve kangaroo census and population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modelling.</w:t>
      </w:r>
    </w:p>
    <w:p w14:paraId="54A5CCC8" w14:textId="77777777" w:rsidR="0021358B" w:rsidRDefault="00BB7DB3">
      <w:pPr>
        <w:pStyle w:val="BodyText"/>
        <w:spacing w:before="116"/>
        <w:ind w:right="1698"/>
      </w:pPr>
      <w:r>
        <w:rPr>
          <w:color w:val="221F1F"/>
        </w:rPr>
        <w:t>Action 6.3: Facilitate adaptive management experiments to test deliberate management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interventions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practicable.</w:t>
      </w:r>
    </w:p>
    <w:p w14:paraId="77ADEF2B" w14:textId="77777777" w:rsidR="0021358B" w:rsidRDefault="0021358B">
      <w:pPr>
        <w:pStyle w:val="BodyText"/>
        <w:spacing w:before="6"/>
        <w:ind w:left="0"/>
        <w:rPr>
          <w:sz w:val="31"/>
        </w:rPr>
      </w:pPr>
    </w:p>
    <w:p w14:paraId="66BD2EA5" w14:textId="77777777" w:rsidR="0021358B" w:rsidRDefault="00BB7DB3">
      <w:pPr>
        <w:pStyle w:val="Heading7"/>
      </w:pPr>
      <w:r>
        <w:rPr>
          <w:color w:val="221F1F"/>
        </w:rPr>
        <w:t>Humane harvesting</w:t>
      </w:r>
    </w:p>
    <w:p w14:paraId="02B34AAF" w14:textId="77777777" w:rsidR="0021358B" w:rsidRDefault="00BB7DB3">
      <w:pPr>
        <w:pStyle w:val="BodyText"/>
        <w:spacing w:before="124"/>
        <w:ind w:right="1204"/>
      </w:pPr>
      <w:r>
        <w:rPr>
          <w:color w:val="221F1F"/>
        </w:rPr>
        <w:t xml:space="preserve">The department recognises </w:t>
      </w:r>
      <w:r>
        <w:rPr>
          <w:color w:val="221F1F"/>
        </w:rPr>
        <w:t>the animal welfare concerns that exist around the commercial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harvest (Hampton et al. 2020; Sinclair et al. 2019), be it the welfare of the targeted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individuals or the implications on dependent young (Sharp 2015). The department advocates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for humane harvest</w:t>
      </w:r>
      <w:r>
        <w:rPr>
          <w:color w:val="221F1F"/>
        </w:rPr>
        <w:t>ing and strives to ensure that humane harvesting is practised in the field.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The department supports only tried, </w:t>
      </w:r>
      <w:proofErr w:type="gramStart"/>
      <w:r>
        <w:rPr>
          <w:color w:val="221F1F"/>
        </w:rPr>
        <w:t>tested</w:t>
      </w:r>
      <w:proofErr w:type="gramEnd"/>
      <w:r>
        <w:rPr>
          <w:color w:val="221F1F"/>
        </w:rPr>
        <w:t xml:space="preserve"> and determined methods resulting in least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possible harm to individuals and populations as the most appropriate method of harvesting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</w:t>
      </w:r>
      <w:r>
        <w:rPr>
          <w:color w:val="221F1F"/>
        </w:rPr>
        <w:t>ommercial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purposes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(Olsen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&amp;</w:t>
      </w:r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Braysher</w:t>
      </w:r>
      <w:proofErr w:type="spellEnd"/>
      <w:r>
        <w:rPr>
          <w:color w:val="221F1F"/>
        </w:rPr>
        <w:t xml:space="preserve"> 2000;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Olsen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&amp;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Low 2006;</w:t>
      </w:r>
      <w:r>
        <w:rPr>
          <w:color w:val="221F1F"/>
          <w:spacing w:val="-2"/>
        </w:rPr>
        <w:t xml:space="preserve"> </w:t>
      </w:r>
      <w:proofErr w:type="spellStart"/>
      <w:r>
        <w:rPr>
          <w:color w:val="221F1F"/>
        </w:rPr>
        <w:t>Descovitch</w:t>
      </w:r>
      <w:proofErr w:type="spellEnd"/>
      <w:r>
        <w:rPr>
          <w:color w:val="221F1F"/>
          <w:spacing w:val="-1"/>
        </w:rPr>
        <w:t xml:space="preserve"> </w:t>
      </w:r>
      <w:r>
        <w:rPr>
          <w:color w:val="221F1F"/>
        </w:rPr>
        <w:t>et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al.</w:t>
      </w:r>
    </w:p>
    <w:p w14:paraId="3344CDC7" w14:textId="77777777" w:rsidR="0021358B" w:rsidRDefault="00BB7DB3">
      <w:pPr>
        <w:pStyle w:val="BodyText"/>
        <w:spacing w:before="1"/>
      </w:pPr>
      <w:r>
        <w:rPr>
          <w:color w:val="221F1F"/>
        </w:rPr>
        <w:t>2015).</w:t>
      </w:r>
    </w:p>
    <w:p w14:paraId="71971998" w14:textId="77777777" w:rsidR="0021358B" w:rsidRDefault="00BB7DB3">
      <w:pPr>
        <w:spacing w:before="200"/>
        <w:ind w:left="1200"/>
        <w:rPr>
          <w:i/>
        </w:rPr>
      </w:pPr>
      <w:r>
        <w:rPr>
          <w:i/>
          <w:color w:val="24361F"/>
        </w:rPr>
        <w:t>Mitigating</w:t>
      </w:r>
      <w:r>
        <w:rPr>
          <w:i/>
          <w:color w:val="24361F"/>
          <w:spacing w:val="-2"/>
        </w:rPr>
        <w:t xml:space="preserve"> </w:t>
      </w:r>
      <w:r>
        <w:rPr>
          <w:i/>
          <w:color w:val="24361F"/>
        </w:rPr>
        <w:t>actions</w:t>
      </w:r>
    </w:p>
    <w:p w14:paraId="4CBDC5F1" w14:textId="77777777" w:rsidR="0021358B" w:rsidRDefault="00BB7DB3">
      <w:pPr>
        <w:pStyle w:val="BodyText"/>
        <w:spacing w:before="119"/>
        <w:ind w:right="1194"/>
      </w:pPr>
      <w:r>
        <w:rPr>
          <w:color w:val="221F1F"/>
        </w:rPr>
        <w:t>Action 1.1: Implement and enforce the National Code of Practice for the Humane Shooting of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Kangaroos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Wallabies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Purposes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across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harvesting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activity 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New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South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Wales.</w:t>
      </w:r>
    </w:p>
    <w:p w14:paraId="275F93C8" w14:textId="77777777" w:rsidR="0021358B" w:rsidRDefault="00BB7DB3">
      <w:pPr>
        <w:pStyle w:val="BodyText"/>
        <w:spacing w:before="120"/>
        <w:ind w:right="1392"/>
      </w:pPr>
      <w:r>
        <w:rPr>
          <w:color w:val="221F1F"/>
        </w:rPr>
        <w:t>Action 1.2: Facilitate capacity building and engagement opportunities to maintain harvester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competency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meet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National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Code requirements.</w:t>
      </w:r>
    </w:p>
    <w:p w14:paraId="18B52258" w14:textId="77777777" w:rsidR="0021358B" w:rsidRDefault="00BB7DB3">
      <w:pPr>
        <w:pStyle w:val="BodyText"/>
        <w:spacing w:before="120" w:line="242" w:lineRule="auto"/>
        <w:ind w:right="1222"/>
      </w:pPr>
      <w:r>
        <w:rPr>
          <w:color w:val="221F1F"/>
        </w:rPr>
        <w:t xml:space="preserve">Action 4.1: All activities relating to the commercial harvest </w:t>
      </w:r>
      <w:r>
        <w:rPr>
          <w:color w:val="221F1F"/>
        </w:rPr>
        <w:t>of kangaroos in New South Wales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are licensed in accordance with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BC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Act,</w:t>
      </w:r>
      <w:r>
        <w:rPr>
          <w:color w:val="221F1F"/>
          <w:spacing w:val="-1"/>
        </w:rPr>
        <w:t xml:space="preserve"> </w:t>
      </w:r>
      <w:proofErr w:type="gramStart"/>
      <w:r>
        <w:rPr>
          <w:color w:val="221F1F"/>
        </w:rPr>
        <w:t>Regulation</w:t>
      </w:r>
      <w:proofErr w:type="gramEnd"/>
      <w:r>
        <w:rPr>
          <w:color w:val="221F1F"/>
        </w:rPr>
        <w:t xml:space="preserve"> and policy.</w:t>
      </w:r>
    </w:p>
    <w:p w14:paraId="77F356C4" w14:textId="77777777" w:rsidR="0021358B" w:rsidRDefault="00BB7DB3">
      <w:pPr>
        <w:pStyle w:val="BodyText"/>
        <w:spacing w:before="116"/>
      </w:pPr>
      <w:r>
        <w:rPr>
          <w:color w:val="221F1F"/>
        </w:rPr>
        <w:t>Action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4.2: Licence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effectively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applied.</w:t>
      </w:r>
    </w:p>
    <w:p w14:paraId="4D54A460" w14:textId="77777777" w:rsidR="0021358B" w:rsidRDefault="00BB7DB3">
      <w:pPr>
        <w:pStyle w:val="BodyText"/>
        <w:spacing w:before="119"/>
        <w:ind w:right="1601"/>
      </w:pPr>
      <w:r>
        <w:rPr>
          <w:color w:val="221F1F"/>
        </w:rPr>
        <w:t>Action 5.2: Regular and opportunistic monitoring of licensees for compliance with licence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 xml:space="preserve">conditions and </w:t>
      </w:r>
      <w:r>
        <w:rPr>
          <w:color w:val="221F1F"/>
        </w:rPr>
        <w:t>legislation.</w:t>
      </w:r>
    </w:p>
    <w:p w14:paraId="4332C46D" w14:textId="77777777" w:rsidR="0021358B" w:rsidRDefault="00BB7DB3">
      <w:pPr>
        <w:pStyle w:val="BodyText"/>
        <w:spacing w:before="121" w:line="355" w:lineRule="auto"/>
        <w:ind w:right="3141"/>
      </w:pPr>
      <w:r>
        <w:rPr>
          <w:color w:val="221F1F"/>
        </w:rPr>
        <w:t>Action 5.3: Investigation of and appropriate response to non-compliance.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Action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5.4: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collaborative approach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compliance.</w:t>
      </w:r>
    </w:p>
    <w:p w14:paraId="0DA6635D" w14:textId="77777777" w:rsidR="0021358B" w:rsidRDefault="00BB7DB3">
      <w:pPr>
        <w:pStyle w:val="BodyText"/>
        <w:spacing w:line="251" w:lineRule="exact"/>
      </w:pPr>
      <w:r>
        <w:rPr>
          <w:color w:val="221F1F"/>
        </w:rPr>
        <w:t>Action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6.1: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Foster 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support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research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improve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animal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welfare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outcomes.</w:t>
      </w:r>
    </w:p>
    <w:p w14:paraId="433EB17D" w14:textId="77777777" w:rsidR="0021358B" w:rsidRDefault="00BB7DB3">
      <w:pPr>
        <w:pStyle w:val="BodyText"/>
        <w:spacing w:before="121"/>
        <w:ind w:right="1698"/>
      </w:pPr>
      <w:r>
        <w:rPr>
          <w:color w:val="221F1F"/>
        </w:rPr>
        <w:t>Action 6.3: Facilitate adaptive management experiments to test deliberate management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interventions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practicable.</w:t>
      </w:r>
    </w:p>
    <w:p w14:paraId="572BE5EB" w14:textId="77777777" w:rsidR="0021358B" w:rsidRDefault="0021358B">
      <w:pPr>
        <w:pStyle w:val="BodyText"/>
        <w:spacing w:before="4"/>
        <w:ind w:left="0"/>
        <w:rPr>
          <w:sz w:val="31"/>
        </w:rPr>
      </w:pPr>
    </w:p>
    <w:p w14:paraId="4A205C96" w14:textId="77777777" w:rsidR="0021358B" w:rsidRDefault="00BB7DB3">
      <w:pPr>
        <w:pStyle w:val="Heading7"/>
        <w:spacing w:before="1"/>
      </w:pPr>
      <w:r>
        <w:rPr>
          <w:color w:val="221F1F"/>
        </w:rPr>
        <w:t>Perceived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risk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‘overharvest’</w:t>
      </w:r>
    </w:p>
    <w:p w14:paraId="568CB5C4" w14:textId="77777777" w:rsidR="0021358B" w:rsidRDefault="00BB7DB3">
      <w:pPr>
        <w:pStyle w:val="BodyText"/>
        <w:spacing w:before="126"/>
        <w:ind w:right="1246"/>
      </w:pPr>
      <w:r>
        <w:rPr>
          <w:color w:val="221F1F"/>
        </w:rPr>
        <w:t>The NSW Government has a statutory obligation under the BC Act to ensure ecologically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viable populations </w:t>
      </w:r>
      <w:r>
        <w:rPr>
          <w:color w:val="221F1F"/>
        </w:rPr>
        <w:t>of kangaroos in New South Wales. The likelihood of ‘overharvest’ or even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possible extinction of any kangaroo species available for commercial harvest under this plan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are very low. This risk is successfully mitigated by the implementation of the proportiona</w:t>
      </w:r>
      <w:r>
        <w:rPr>
          <w:color w:val="221F1F"/>
        </w:rPr>
        <w:t>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harvesting strategy; reducing harvest rate as density declines, triggered at predetermined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thresholds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(Appendix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1).</w:t>
      </w:r>
    </w:p>
    <w:p w14:paraId="6F2600C8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1FF8FE08" w14:textId="77777777" w:rsidR="0021358B" w:rsidRDefault="0021358B">
      <w:pPr>
        <w:pStyle w:val="BodyText"/>
        <w:spacing w:before="2"/>
        <w:ind w:left="0"/>
        <w:rPr>
          <w:sz w:val="27"/>
        </w:rPr>
      </w:pPr>
    </w:p>
    <w:p w14:paraId="2E3638AC" w14:textId="77777777" w:rsidR="0021358B" w:rsidRDefault="00BB7DB3">
      <w:pPr>
        <w:pStyle w:val="BodyText"/>
        <w:spacing w:before="94"/>
        <w:ind w:right="1271"/>
      </w:pPr>
      <w:r>
        <w:rPr>
          <w:color w:val="221F1F"/>
        </w:rPr>
        <w:t>The commercial kangaroo harvest has been administered in New South Wales for 45 years.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 xml:space="preserve">Populations are monitored on an </w:t>
      </w:r>
      <w:r>
        <w:rPr>
          <w:color w:val="221F1F"/>
        </w:rPr>
        <w:t>annual basis. Objective analysis of long-term population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variance, including fluctuations in relation to wet and dry periods, has demonstrated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sustainability 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harvest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during this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(Figure 13).</w:t>
      </w:r>
    </w:p>
    <w:p w14:paraId="7128E810" w14:textId="77777777" w:rsidR="0021358B" w:rsidRDefault="00BB7DB3">
      <w:pPr>
        <w:spacing w:before="202"/>
        <w:ind w:left="1200"/>
        <w:rPr>
          <w:i/>
        </w:rPr>
      </w:pPr>
      <w:r>
        <w:rPr>
          <w:i/>
          <w:color w:val="24361F"/>
        </w:rPr>
        <w:t>Mitigating</w:t>
      </w:r>
      <w:r>
        <w:rPr>
          <w:i/>
          <w:color w:val="24361F"/>
          <w:spacing w:val="-2"/>
        </w:rPr>
        <w:t xml:space="preserve"> </w:t>
      </w:r>
      <w:r>
        <w:rPr>
          <w:i/>
          <w:color w:val="24361F"/>
        </w:rPr>
        <w:t>actions</w:t>
      </w:r>
    </w:p>
    <w:p w14:paraId="495B95E3" w14:textId="77777777" w:rsidR="0021358B" w:rsidRDefault="00BB7DB3">
      <w:pPr>
        <w:pStyle w:val="BodyText"/>
        <w:spacing w:before="117"/>
        <w:ind w:right="1857"/>
      </w:pPr>
      <w:r>
        <w:rPr>
          <w:color w:val="221F1F"/>
        </w:rPr>
        <w:t>Action 2.1: Kangaroo population estimates are determined using scientifically rigorous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population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surveys.</w:t>
      </w:r>
    </w:p>
    <w:p w14:paraId="59920AD7" w14:textId="77777777" w:rsidR="0021358B" w:rsidRDefault="00BB7DB3">
      <w:pPr>
        <w:pStyle w:val="BodyText"/>
        <w:spacing w:before="120"/>
        <w:ind w:right="1454"/>
      </w:pPr>
      <w:r>
        <w:rPr>
          <w:color w:val="221F1F"/>
        </w:rPr>
        <w:t>Action 2.2: Proportional commercial harvest quotas are set and reported annually for each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kangaroo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management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zone.</w:t>
      </w:r>
    </w:p>
    <w:p w14:paraId="52B6D117" w14:textId="77777777" w:rsidR="0021358B" w:rsidRDefault="00BB7DB3">
      <w:pPr>
        <w:pStyle w:val="BodyText"/>
        <w:spacing w:before="121" w:line="352" w:lineRule="auto"/>
        <w:ind w:right="2921"/>
      </w:pPr>
      <w:r>
        <w:rPr>
          <w:color w:val="221F1F"/>
        </w:rPr>
        <w:t>Action 2.3: Harvest da</w:t>
      </w:r>
      <w:r>
        <w:rPr>
          <w:color w:val="221F1F"/>
        </w:rPr>
        <w:t>ta are monitored to ensure quotas are not exceeded.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Action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2.4: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Identify any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potential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threats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population health.</w:t>
      </w:r>
    </w:p>
    <w:p w14:paraId="4A804A47" w14:textId="77777777" w:rsidR="0021358B" w:rsidRDefault="00BB7DB3">
      <w:pPr>
        <w:pStyle w:val="BodyText"/>
        <w:spacing w:before="3"/>
      </w:pPr>
      <w:r>
        <w:rPr>
          <w:color w:val="221F1F"/>
        </w:rPr>
        <w:t>Action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3.1: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Maintain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public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website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relevant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documents 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current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information.</w:t>
      </w:r>
    </w:p>
    <w:p w14:paraId="36AE675A" w14:textId="77777777" w:rsidR="0021358B" w:rsidRDefault="00BB7DB3">
      <w:pPr>
        <w:pStyle w:val="BodyText"/>
        <w:spacing w:before="119"/>
        <w:ind w:right="1575"/>
      </w:pPr>
      <w:r>
        <w:rPr>
          <w:color w:val="221F1F"/>
        </w:rPr>
        <w:t>Action 3.2: Engage a Kangaroo Management Advisory Pane</w:t>
      </w:r>
      <w:r>
        <w:rPr>
          <w:color w:val="221F1F"/>
        </w:rPr>
        <w:t>l to provide expert advice on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relevant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kangaroo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management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issues.</w:t>
      </w:r>
    </w:p>
    <w:p w14:paraId="5BBFAE34" w14:textId="77777777" w:rsidR="0021358B" w:rsidRDefault="00BB7DB3">
      <w:pPr>
        <w:pStyle w:val="BodyText"/>
        <w:spacing w:before="120"/>
      </w:pPr>
      <w:r>
        <w:rPr>
          <w:color w:val="221F1F"/>
        </w:rPr>
        <w:t>Action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3.3: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Respond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requests.</w:t>
      </w:r>
    </w:p>
    <w:p w14:paraId="638AD7CE" w14:textId="77777777" w:rsidR="0021358B" w:rsidRDefault="00BB7DB3">
      <w:pPr>
        <w:pStyle w:val="BodyText"/>
        <w:spacing w:before="119"/>
        <w:ind w:right="2016"/>
      </w:pPr>
      <w:r>
        <w:rPr>
          <w:color w:val="221F1F"/>
        </w:rPr>
        <w:t>Action 6.2: Foster and support research to improve kangaroo census and population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modelling.</w:t>
      </w:r>
    </w:p>
    <w:p w14:paraId="6085EEA6" w14:textId="77777777" w:rsidR="0021358B" w:rsidRDefault="00BB7DB3">
      <w:pPr>
        <w:pStyle w:val="BodyText"/>
        <w:spacing w:before="121" w:line="355" w:lineRule="auto"/>
        <w:ind w:right="5122"/>
      </w:pPr>
      <w:r>
        <w:rPr>
          <w:color w:val="221F1F"/>
        </w:rPr>
        <w:t>Action 6.4: Share historical survey and harvest data.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Action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7.1: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Produce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publish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regular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reports.</w:t>
      </w:r>
    </w:p>
    <w:p w14:paraId="0D2136F7" w14:textId="77777777" w:rsidR="0021358B" w:rsidRDefault="0021358B">
      <w:pPr>
        <w:pStyle w:val="BodyText"/>
        <w:spacing w:before="9"/>
        <w:ind w:left="0"/>
        <w:rPr>
          <w:sz w:val="21"/>
        </w:rPr>
      </w:pPr>
    </w:p>
    <w:p w14:paraId="4E466158" w14:textId="77777777" w:rsidR="0021358B" w:rsidRDefault="00BB7DB3">
      <w:pPr>
        <w:pStyle w:val="Heading4"/>
      </w:pPr>
      <w:r>
        <w:rPr>
          <w:color w:val="577738"/>
        </w:rPr>
        <w:t>Threats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to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habitats</w:t>
      </w:r>
      <w:r>
        <w:rPr>
          <w:color w:val="577738"/>
          <w:spacing w:val="-1"/>
        </w:rPr>
        <w:t xml:space="preserve"> </w:t>
      </w:r>
      <w:r>
        <w:rPr>
          <w:color w:val="577738"/>
        </w:rPr>
        <w:t>and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ecosystems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related</w:t>
      </w:r>
      <w:r>
        <w:rPr>
          <w:color w:val="577738"/>
          <w:spacing w:val="-3"/>
        </w:rPr>
        <w:t xml:space="preserve"> </w:t>
      </w:r>
      <w:r>
        <w:rPr>
          <w:color w:val="577738"/>
        </w:rPr>
        <w:t>to</w:t>
      </w:r>
      <w:r>
        <w:rPr>
          <w:color w:val="577738"/>
          <w:spacing w:val="-2"/>
        </w:rPr>
        <w:t xml:space="preserve"> </w:t>
      </w:r>
      <w:r>
        <w:rPr>
          <w:color w:val="577738"/>
        </w:rPr>
        <w:t>commercial</w:t>
      </w:r>
      <w:r>
        <w:rPr>
          <w:color w:val="577738"/>
          <w:spacing w:val="1"/>
        </w:rPr>
        <w:t xml:space="preserve"> </w:t>
      </w:r>
      <w:r>
        <w:rPr>
          <w:color w:val="577738"/>
        </w:rPr>
        <w:t>harvest</w:t>
      </w:r>
    </w:p>
    <w:p w14:paraId="7D114EF9" w14:textId="77777777" w:rsidR="0021358B" w:rsidRDefault="00BB7DB3">
      <w:pPr>
        <w:pStyle w:val="BodyText"/>
        <w:spacing w:before="127"/>
        <w:ind w:right="1204"/>
      </w:pPr>
      <w:r>
        <w:rPr>
          <w:color w:val="221F1F"/>
        </w:rPr>
        <w:t>There are no direct threats to habitats and ecosystems that result from the activities outlined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 this plan. Harvesting is authorised only on private properties or areas which are not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reserved for conservation. Private properties with a</w:t>
      </w:r>
      <w:r>
        <w:rPr>
          <w:color w:val="221F1F"/>
        </w:rPr>
        <w:t>ctive conservation agreements are likely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 have a macropod management plan to reduce the impacts of kangaroos on the conserved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habitats and ecosystems. Such plans may include using a professional kangaroo harvester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harvest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animals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remove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carcasses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benefit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conserved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area.</w:t>
      </w:r>
    </w:p>
    <w:p w14:paraId="1C0F96C7" w14:textId="77777777" w:rsidR="0021358B" w:rsidRDefault="0021358B">
      <w:pPr>
        <w:pStyle w:val="BodyText"/>
        <w:spacing w:before="8"/>
        <w:ind w:left="0"/>
        <w:rPr>
          <w:sz w:val="31"/>
        </w:rPr>
      </w:pPr>
    </w:p>
    <w:p w14:paraId="1D180E90" w14:textId="77777777" w:rsidR="0021358B" w:rsidRDefault="00BB7DB3">
      <w:pPr>
        <w:pStyle w:val="Heading7"/>
      </w:pPr>
      <w:r>
        <w:rPr>
          <w:color w:val="221F1F"/>
        </w:rPr>
        <w:t>Threats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harvesting</w:t>
      </w:r>
    </w:p>
    <w:p w14:paraId="3EF35B9E" w14:textId="77777777" w:rsidR="0021358B" w:rsidRDefault="00BB7DB3">
      <w:pPr>
        <w:pStyle w:val="BodyText"/>
        <w:spacing w:before="124"/>
        <w:ind w:right="1466"/>
      </w:pPr>
      <w:r>
        <w:rPr>
          <w:color w:val="221F1F"/>
        </w:rPr>
        <w:t>Harvesters are required to field dress carcasses and will leave offcuts, which may attract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scavengers. Scavengers may also prey upon protected species or damage habitat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ecosystem</w:t>
      </w:r>
      <w:r>
        <w:rPr>
          <w:color w:val="221F1F"/>
        </w:rPr>
        <w:t>s, but these are not directly related to activities of the commercial harvesting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program. Kangaroo offcuts can return a proportion of nutrients to the ecosystem via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decomposition in soil (Wilson &amp; Read 2003; Macdonald et al. 2014). Recent research also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hig</w:t>
      </w:r>
      <w:r>
        <w:rPr>
          <w:color w:val="221F1F"/>
        </w:rPr>
        <w:t>hlights that failing to effectively manage kangaroo populations can lead to detrimental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outcomes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habitats and ecosystems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overgrazing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(Mills et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al.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2020).</w:t>
      </w:r>
    </w:p>
    <w:p w14:paraId="190E83CF" w14:textId="77777777" w:rsidR="0021358B" w:rsidRDefault="00BB7DB3">
      <w:pPr>
        <w:spacing w:before="202"/>
        <w:ind w:left="1200"/>
        <w:rPr>
          <w:i/>
        </w:rPr>
      </w:pPr>
      <w:r>
        <w:rPr>
          <w:i/>
          <w:color w:val="24361F"/>
        </w:rPr>
        <w:t>Mitigating</w:t>
      </w:r>
      <w:r>
        <w:rPr>
          <w:i/>
          <w:color w:val="24361F"/>
          <w:spacing w:val="-2"/>
        </w:rPr>
        <w:t xml:space="preserve"> </w:t>
      </w:r>
      <w:r>
        <w:rPr>
          <w:i/>
          <w:color w:val="24361F"/>
        </w:rPr>
        <w:t>actions</w:t>
      </w:r>
    </w:p>
    <w:p w14:paraId="5CE353A5" w14:textId="77777777" w:rsidR="0021358B" w:rsidRDefault="00BB7DB3">
      <w:pPr>
        <w:pStyle w:val="BodyText"/>
        <w:spacing w:before="119"/>
        <w:ind w:right="1857"/>
      </w:pPr>
      <w:r>
        <w:rPr>
          <w:color w:val="221F1F"/>
        </w:rPr>
        <w:t>Action 2.1: Kangaroo population estimates are determined using scientifically rigorous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population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surveys.</w:t>
      </w:r>
    </w:p>
    <w:p w14:paraId="180CCAAB" w14:textId="77777777" w:rsidR="0021358B" w:rsidRDefault="00BB7DB3">
      <w:pPr>
        <w:pStyle w:val="BodyText"/>
        <w:spacing w:before="121"/>
        <w:ind w:right="1454"/>
      </w:pPr>
      <w:r>
        <w:rPr>
          <w:color w:val="221F1F"/>
        </w:rPr>
        <w:t>Action 2.2: Proportional commercial harvest quotas are set and reported annually for each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commercial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kangaroo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management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zone.</w:t>
      </w:r>
    </w:p>
    <w:p w14:paraId="3DC7C0E9" w14:textId="77777777" w:rsidR="0021358B" w:rsidRDefault="00BB7DB3">
      <w:pPr>
        <w:pStyle w:val="BodyText"/>
        <w:spacing w:before="118"/>
      </w:pPr>
      <w:r>
        <w:rPr>
          <w:color w:val="221F1F"/>
        </w:rPr>
        <w:t>Action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2.4: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Identify a</w:t>
      </w:r>
      <w:r>
        <w:rPr>
          <w:color w:val="221F1F"/>
        </w:rPr>
        <w:t>ny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potential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threats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population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health.</w:t>
      </w:r>
    </w:p>
    <w:p w14:paraId="33408CBA" w14:textId="77777777" w:rsidR="0021358B" w:rsidRDefault="00BB7DB3">
      <w:pPr>
        <w:pStyle w:val="BodyText"/>
        <w:spacing w:before="121"/>
      </w:pPr>
      <w:r>
        <w:rPr>
          <w:color w:val="221F1F"/>
        </w:rPr>
        <w:t>Action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6.1: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Foster 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support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research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improve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animal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welfare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outcomes.</w:t>
      </w:r>
    </w:p>
    <w:p w14:paraId="4E638C7E" w14:textId="77777777" w:rsidR="0021358B" w:rsidRDefault="00BB7DB3">
      <w:pPr>
        <w:pStyle w:val="BodyText"/>
        <w:spacing w:before="119"/>
        <w:ind w:right="2016"/>
      </w:pPr>
      <w:r>
        <w:rPr>
          <w:color w:val="221F1F"/>
        </w:rPr>
        <w:t>Action 6.2: Foster and support research to improve kangaroo census and population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modelling.</w:t>
      </w:r>
    </w:p>
    <w:p w14:paraId="5C119E34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2AEF2854" w14:textId="77777777" w:rsidR="0021358B" w:rsidRDefault="0021358B">
      <w:pPr>
        <w:pStyle w:val="BodyText"/>
        <w:spacing w:before="2"/>
        <w:ind w:left="0"/>
        <w:rPr>
          <w:sz w:val="27"/>
        </w:rPr>
      </w:pPr>
    </w:p>
    <w:p w14:paraId="33EAE686" w14:textId="77777777" w:rsidR="0021358B" w:rsidRDefault="00BB7DB3">
      <w:pPr>
        <w:pStyle w:val="BodyText"/>
        <w:spacing w:before="94"/>
        <w:ind w:right="1698"/>
      </w:pPr>
      <w:r>
        <w:rPr>
          <w:color w:val="221F1F"/>
        </w:rPr>
        <w:t>Action 6.3: Facilitate ad</w:t>
      </w:r>
      <w:r>
        <w:rPr>
          <w:color w:val="221F1F"/>
        </w:rPr>
        <w:t>aptive management experiments to test deliberate management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interventions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where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practicable.</w:t>
      </w:r>
    </w:p>
    <w:p w14:paraId="559A6B82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201B4959" w14:textId="77777777" w:rsidR="0021358B" w:rsidRDefault="0021358B">
      <w:pPr>
        <w:pStyle w:val="BodyText"/>
        <w:ind w:left="0"/>
        <w:rPr>
          <w:sz w:val="20"/>
        </w:rPr>
      </w:pPr>
    </w:p>
    <w:p w14:paraId="51D99D1E" w14:textId="77777777" w:rsidR="0021358B" w:rsidRDefault="0021358B">
      <w:pPr>
        <w:pStyle w:val="BodyText"/>
        <w:ind w:left="0"/>
        <w:rPr>
          <w:sz w:val="20"/>
        </w:rPr>
      </w:pPr>
    </w:p>
    <w:p w14:paraId="246D742C" w14:textId="77777777" w:rsidR="0021358B" w:rsidRDefault="00BB7DB3">
      <w:pPr>
        <w:pStyle w:val="Heading1"/>
        <w:spacing w:before="248"/>
      </w:pPr>
      <w:bookmarkStart w:id="41" w:name="_bookmark41"/>
      <w:bookmarkEnd w:id="41"/>
      <w:r>
        <w:rPr>
          <w:color w:val="221F1F"/>
        </w:rPr>
        <w:t>References</w:t>
      </w:r>
    </w:p>
    <w:p w14:paraId="160E8185" w14:textId="77777777" w:rsidR="0021358B" w:rsidRDefault="00BB7DB3">
      <w:pPr>
        <w:pStyle w:val="BodyText"/>
        <w:spacing w:before="239"/>
        <w:ind w:right="1442"/>
      </w:pPr>
      <w:proofErr w:type="spellStart"/>
      <w:r>
        <w:t>AgriFutures</w:t>
      </w:r>
      <w:proofErr w:type="spellEnd"/>
      <w:r>
        <w:t xml:space="preserve"> Australia 2020, </w:t>
      </w:r>
      <w:hyperlink r:id="rId48">
        <w:r>
          <w:rPr>
            <w:u w:val="single"/>
          </w:rPr>
          <w:t>National Code of Practice for the Humane Shooting of</w:t>
        </w:r>
      </w:hyperlink>
      <w:r>
        <w:rPr>
          <w:spacing w:val="1"/>
        </w:rPr>
        <w:t xml:space="preserve"> </w:t>
      </w:r>
      <w:hyperlink r:id="rId49">
        <w:r>
          <w:rPr>
            <w:u w:val="single"/>
          </w:rPr>
          <w:t>Kangaroos and Wallabies for Commercial Purposes</w:t>
        </w:r>
      </w:hyperlink>
      <w:r>
        <w:t xml:space="preserve">, </w:t>
      </w:r>
      <w:proofErr w:type="spellStart"/>
      <w:r>
        <w:t>AgriFutures</w:t>
      </w:r>
      <w:proofErr w:type="spellEnd"/>
      <w:r>
        <w:t xml:space="preserve"> Australia Publication No.</w:t>
      </w:r>
      <w:r>
        <w:rPr>
          <w:spacing w:val="-59"/>
        </w:rPr>
        <w:t xml:space="preserve"> </w:t>
      </w:r>
      <w:r>
        <w:t>20–126.</w:t>
      </w:r>
    </w:p>
    <w:p w14:paraId="458B945F" w14:textId="77777777" w:rsidR="0021358B" w:rsidRDefault="00BB7DB3">
      <w:pPr>
        <w:spacing w:before="119"/>
        <w:ind w:left="1200" w:right="1526"/>
      </w:pPr>
      <w:r>
        <w:t xml:space="preserve">Akerman K 2018, The esoteric and decorative use of bone, </w:t>
      </w:r>
      <w:proofErr w:type="gramStart"/>
      <w:r>
        <w:t>shell</w:t>
      </w:r>
      <w:proofErr w:type="gramEnd"/>
      <w:r>
        <w:t xml:space="preserve"> and teeth in Australia, </w:t>
      </w:r>
      <w:r>
        <w:t>in</w:t>
      </w:r>
      <w:r>
        <w:rPr>
          <w:spacing w:val="-59"/>
        </w:rPr>
        <w:t xml:space="preserve"> </w:t>
      </w:r>
      <w:r>
        <w:t xml:space="preserve">Langley MC, Wright D, Litster M &amp; May SK (eds), </w:t>
      </w:r>
      <w:r>
        <w:rPr>
          <w:i/>
        </w:rPr>
        <w:t>The Archaeology of Portable Art:</w:t>
      </w:r>
      <w:r>
        <w:rPr>
          <w:i/>
          <w:spacing w:val="1"/>
        </w:rPr>
        <w:t xml:space="preserve"> </w:t>
      </w:r>
      <w:r>
        <w:rPr>
          <w:i/>
        </w:rPr>
        <w:t>Southeast</w:t>
      </w:r>
      <w:r>
        <w:rPr>
          <w:i/>
          <w:spacing w:val="-2"/>
        </w:rPr>
        <w:t xml:space="preserve"> </w:t>
      </w:r>
      <w:r>
        <w:rPr>
          <w:i/>
        </w:rPr>
        <w:t>Asian,</w:t>
      </w:r>
      <w:r>
        <w:rPr>
          <w:i/>
          <w:spacing w:val="2"/>
        </w:rPr>
        <w:t xml:space="preserve"> </w:t>
      </w:r>
      <w:r>
        <w:rPr>
          <w:i/>
        </w:rPr>
        <w:t>Pacific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Australian Perspectives</w:t>
      </w:r>
      <w:r>
        <w:t>,</w:t>
      </w:r>
      <w:r>
        <w:rPr>
          <w:spacing w:val="1"/>
        </w:rPr>
        <w:t xml:space="preserve"> </w:t>
      </w:r>
      <w:r>
        <w:t>Routledge.</w:t>
      </w:r>
    </w:p>
    <w:p w14:paraId="16C7DE2D" w14:textId="77777777" w:rsidR="0021358B" w:rsidRDefault="00BB7DB3">
      <w:pPr>
        <w:pStyle w:val="BodyText"/>
        <w:spacing w:before="120" w:line="242" w:lineRule="auto"/>
        <w:ind w:right="1381"/>
      </w:pPr>
      <w:r>
        <w:t>Alden R, Hackney B, Weston L &amp; Quinn JC 2014, Phalaris toxicoses in Australian livestock</w:t>
      </w:r>
      <w:r>
        <w:rPr>
          <w:spacing w:val="-59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systems</w:t>
      </w:r>
      <w:r>
        <w:t>:</w:t>
      </w:r>
      <w:r>
        <w:rPr>
          <w:spacing w:val="1"/>
        </w:rPr>
        <w:t xml:space="preserve"> </w:t>
      </w:r>
      <w:r>
        <w:t>prevalence, aetiology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toxicology,</w:t>
      </w:r>
      <w:r>
        <w:rPr>
          <w:spacing w:val="3"/>
        </w:rPr>
        <w:t xml:space="preserve"> </w:t>
      </w:r>
      <w:r>
        <w:rPr>
          <w:i/>
        </w:rPr>
        <w:t>Journal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 xml:space="preserve">Toxins </w:t>
      </w:r>
      <w:r>
        <w:t>1(1):</w:t>
      </w:r>
      <w:r>
        <w:rPr>
          <w:spacing w:val="-1"/>
        </w:rPr>
        <w:t xml:space="preserve"> </w:t>
      </w:r>
      <w:r>
        <w:t>7.</w:t>
      </w:r>
    </w:p>
    <w:p w14:paraId="0CA319C6" w14:textId="77777777" w:rsidR="0021358B" w:rsidRDefault="00BB7DB3">
      <w:pPr>
        <w:pStyle w:val="BodyText"/>
        <w:spacing w:before="116"/>
        <w:ind w:right="1907"/>
      </w:pPr>
      <w:proofErr w:type="spellStart"/>
      <w:r>
        <w:t>Allendorf</w:t>
      </w:r>
      <w:proofErr w:type="spellEnd"/>
      <w:r>
        <w:t xml:space="preserve"> FW, England PR, </w:t>
      </w:r>
      <w:proofErr w:type="spellStart"/>
      <w:r>
        <w:t>Luikart</w:t>
      </w:r>
      <w:proofErr w:type="spellEnd"/>
      <w:r>
        <w:t xml:space="preserve"> G, Ritchie PA &amp; Ryman N 2008, Genetic effects of</w:t>
      </w:r>
      <w:r>
        <w:rPr>
          <w:spacing w:val="-59"/>
        </w:rPr>
        <w:t xml:space="preserve"> </w:t>
      </w:r>
      <w:r>
        <w:t>harvest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wild</w:t>
      </w:r>
      <w:r>
        <w:rPr>
          <w:spacing w:val="-1"/>
        </w:rPr>
        <w:t xml:space="preserve"> </w:t>
      </w:r>
      <w:r>
        <w:t>animal</w:t>
      </w:r>
      <w:r>
        <w:rPr>
          <w:spacing w:val="-4"/>
        </w:rPr>
        <w:t xml:space="preserve"> </w:t>
      </w:r>
      <w:r>
        <w:t>populations,</w:t>
      </w:r>
      <w:r>
        <w:rPr>
          <w:spacing w:val="2"/>
        </w:rPr>
        <w:t xml:space="preserve"> </w:t>
      </w:r>
      <w:r>
        <w:rPr>
          <w:i/>
        </w:rPr>
        <w:t>Trends</w:t>
      </w:r>
      <w:r>
        <w:rPr>
          <w:i/>
          <w:spacing w:val="-1"/>
        </w:rPr>
        <w:t xml:space="preserve"> </w:t>
      </w:r>
      <w:r>
        <w:rPr>
          <w:i/>
        </w:rPr>
        <w:t>in</w:t>
      </w:r>
      <w:r>
        <w:rPr>
          <w:i/>
          <w:spacing w:val="-3"/>
        </w:rPr>
        <w:t xml:space="preserve"> </w:t>
      </w:r>
      <w:r>
        <w:rPr>
          <w:i/>
        </w:rPr>
        <w:t>ecology and</w:t>
      </w:r>
      <w:r>
        <w:rPr>
          <w:i/>
          <w:spacing w:val="-1"/>
        </w:rPr>
        <w:t xml:space="preserve"> </w:t>
      </w:r>
      <w:r>
        <w:rPr>
          <w:i/>
        </w:rPr>
        <w:t>evolution</w:t>
      </w:r>
      <w:r>
        <w:rPr>
          <w:i/>
          <w:spacing w:val="-3"/>
        </w:rPr>
        <w:t xml:space="preserve"> </w:t>
      </w:r>
      <w:r>
        <w:t>23(6):</w:t>
      </w:r>
      <w:r>
        <w:rPr>
          <w:spacing w:val="-3"/>
        </w:rPr>
        <w:t xml:space="preserve"> </w:t>
      </w:r>
      <w:r>
        <w:t>327–337.</w:t>
      </w:r>
    </w:p>
    <w:p w14:paraId="682087F6" w14:textId="77777777" w:rsidR="0021358B" w:rsidRDefault="00BB7DB3">
      <w:pPr>
        <w:pStyle w:val="BodyText"/>
        <w:spacing w:before="120"/>
        <w:ind w:right="1455"/>
      </w:pPr>
      <w:r>
        <w:t xml:space="preserve">Banks PB, Newsome AE &amp; Dickman CR 2000, Predation by red </w:t>
      </w:r>
      <w:proofErr w:type="gramStart"/>
      <w:r>
        <w:t>foxes</w:t>
      </w:r>
      <w:proofErr w:type="gramEnd"/>
      <w:r>
        <w:t xml:space="preserve"> limits recruitment in</w:t>
      </w:r>
      <w:r>
        <w:rPr>
          <w:spacing w:val="-59"/>
        </w:rPr>
        <w:t xml:space="preserve"> </w:t>
      </w:r>
      <w:r>
        <w:t>populations</w:t>
      </w:r>
      <w:r>
        <w:rPr>
          <w:spacing w:val="-1"/>
        </w:rPr>
        <w:t xml:space="preserve"> </w:t>
      </w:r>
      <w:r>
        <w:t>of eastern</w:t>
      </w:r>
      <w:r>
        <w:rPr>
          <w:spacing w:val="-1"/>
        </w:rPr>
        <w:t xml:space="preserve"> </w:t>
      </w:r>
      <w:r>
        <w:t xml:space="preserve">grey kangaroos, </w:t>
      </w:r>
      <w:r>
        <w:rPr>
          <w:i/>
        </w:rPr>
        <w:t>Austral</w:t>
      </w:r>
      <w:r>
        <w:rPr>
          <w:i/>
          <w:spacing w:val="-1"/>
        </w:rPr>
        <w:t xml:space="preserve"> </w:t>
      </w:r>
      <w:r>
        <w:rPr>
          <w:i/>
        </w:rPr>
        <w:t>Ecology</w:t>
      </w:r>
      <w:r>
        <w:rPr>
          <w:i/>
          <w:spacing w:val="1"/>
        </w:rPr>
        <w:t xml:space="preserve"> </w:t>
      </w:r>
      <w:r>
        <w:t>25(3):</w:t>
      </w:r>
      <w:r>
        <w:rPr>
          <w:spacing w:val="1"/>
        </w:rPr>
        <w:t xml:space="preserve"> </w:t>
      </w:r>
      <w:r>
        <w:t>283–291.</w:t>
      </w:r>
    </w:p>
    <w:p w14:paraId="430CC9B3" w14:textId="77777777" w:rsidR="0021358B" w:rsidRDefault="00BB7DB3">
      <w:pPr>
        <w:pStyle w:val="BodyText"/>
        <w:spacing w:before="121"/>
        <w:ind w:right="1294"/>
      </w:pPr>
      <w:r>
        <w:t>Barker R 2008, ‘Theory and application of mark – recapture and related techniques to aerial</w:t>
      </w:r>
      <w:r>
        <w:rPr>
          <w:spacing w:val="-59"/>
        </w:rPr>
        <w:t xml:space="preserve"> </w:t>
      </w:r>
      <w:r>
        <w:t>surveys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wildlife,</w:t>
      </w:r>
      <w:r>
        <w:rPr>
          <w:spacing w:val="2"/>
        </w:rPr>
        <w:t xml:space="preserve"> </w:t>
      </w:r>
      <w:r>
        <w:rPr>
          <w:i/>
        </w:rPr>
        <w:t>Wildlife Research</w:t>
      </w:r>
      <w:r>
        <w:rPr>
          <w:i/>
          <w:spacing w:val="-1"/>
        </w:rPr>
        <w:t xml:space="preserve"> </w:t>
      </w:r>
      <w:r>
        <w:t>35:</w:t>
      </w:r>
      <w:r>
        <w:rPr>
          <w:spacing w:val="-1"/>
        </w:rPr>
        <w:t xml:space="preserve"> </w:t>
      </w:r>
      <w:r>
        <w:t>268–274.</w:t>
      </w:r>
    </w:p>
    <w:p w14:paraId="5CA2AFFE" w14:textId="77777777" w:rsidR="0021358B" w:rsidRDefault="00BB7DB3">
      <w:pPr>
        <w:pStyle w:val="BodyText"/>
        <w:spacing w:before="118"/>
        <w:ind w:right="1417"/>
      </w:pPr>
      <w:r>
        <w:t>Bayliss P 1985, The population dynamics of red and western grey kangaroos in arid New</w:t>
      </w:r>
      <w:r>
        <w:rPr>
          <w:spacing w:val="1"/>
        </w:rPr>
        <w:t xml:space="preserve"> </w:t>
      </w:r>
      <w:r>
        <w:t xml:space="preserve">South Wales, Australia, 1: Population dynamics and rainfall, </w:t>
      </w:r>
      <w:r>
        <w:rPr>
          <w:i/>
        </w:rPr>
        <w:t xml:space="preserve">Journal of Animal Ecology </w:t>
      </w:r>
      <w:r>
        <w:t>54:</w:t>
      </w:r>
      <w:r>
        <w:rPr>
          <w:spacing w:val="-59"/>
        </w:rPr>
        <w:t xml:space="preserve"> </w:t>
      </w:r>
      <w:r>
        <w:t>111–125.</w:t>
      </w:r>
    </w:p>
    <w:p w14:paraId="6846868D" w14:textId="77777777" w:rsidR="0021358B" w:rsidRDefault="00BB7DB3">
      <w:pPr>
        <w:spacing w:before="122"/>
        <w:ind w:left="1200" w:right="2233"/>
        <w:jc w:val="both"/>
      </w:pPr>
      <w:r>
        <w:t>Bayliss P 1987, Kangaroo D</w:t>
      </w:r>
      <w:r>
        <w:t xml:space="preserve">ynamics, in </w:t>
      </w:r>
      <w:proofErr w:type="spellStart"/>
      <w:r>
        <w:t>Caughley</w:t>
      </w:r>
      <w:proofErr w:type="spellEnd"/>
      <w:r>
        <w:t xml:space="preserve"> G, Shepherd N &amp; Short J (eds),</w:t>
      </w:r>
      <w:r>
        <w:rPr>
          <w:spacing w:val="-59"/>
        </w:rPr>
        <w:t xml:space="preserve"> </w:t>
      </w:r>
      <w:r>
        <w:rPr>
          <w:i/>
        </w:rPr>
        <w:t>Kangaroos: their Ecology and Management in the Sheep Rangelands of Australia</w:t>
      </w:r>
      <w:r>
        <w:t>,</w:t>
      </w:r>
      <w:r>
        <w:rPr>
          <w:spacing w:val="-59"/>
        </w:rPr>
        <w:t xml:space="preserve"> </w:t>
      </w:r>
      <w:r>
        <w:t>Cambridge</w:t>
      </w:r>
      <w:r>
        <w:rPr>
          <w:spacing w:val="-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Press,</w:t>
      </w:r>
      <w:r>
        <w:rPr>
          <w:spacing w:val="1"/>
        </w:rPr>
        <w:t xml:space="preserve"> </w:t>
      </w:r>
      <w:r>
        <w:t>Cambridge.</w:t>
      </w:r>
    </w:p>
    <w:p w14:paraId="74A4C2E9" w14:textId="77777777" w:rsidR="0021358B" w:rsidRDefault="00BB7DB3">
      <w:pPr>
        <w:pStyle w:val="BodyText"/>
        <w:spacing w:before="119"/>
        <w:ind w:right="1343"/>
      </w:pPr>
      <w:r>
        <w:t xml:space="preserve">Blaney CE, Dawson TJ, McCarron HCK, </w:t>
      </w:r>
      <w:proofErr w:type="spellStart"/>
      <w:r>
        <w:t>Buffenstein</w:t>
      </w:r>
      <w:proofErr w:type="spellEnd"/>
      <w:r>
        <w:t xml:space="preserve"> R &amp; </w:t>
      </w:r>
      <w:proofErr w:type="spellStart"/>
      <w:r>
        <w:t>Krockenberger</w:t>
      </w:r>
      <w:proofErr w:type="spellEnd"/>
      <w:r>
        <w:t xml:space="preserve"> AK 2000, Water</w:t>
      </w:r>
      <w:r>
        <w:rPr>
          <w:spacing w:val="1"/>
        </w:rPr>
        <w:t xml:space="preserve"> </w:t>
      </w:r>
      <w:r>
        <w:t>metabo</w:t>
      </w:r>
      <w:r>
        <w:t>lism and renal function and structure in Eastern Grey Kangaroos (</w:t>
      </w:r>
      <w:r>
        <w:rPr>
          <w:i/>
        </w:rPr>
        <w:t>Macropus</w:t>
      </w:r>
      <w:r>
        <w:rPr>
          <w:i/>
          <w:spacing w:val="1"/>
        </w:rPr>
        <w:t xml:space="preserve"> </w:t>
      </w:r>
      <w:r>
        <w:rPr>
          <w:i/>
        </w:rPr>
        <w:t>giganteus</w:t>
      </w:r>
      <w:r>
        <w:t>):</w:t>
      </w:r>
      <w:r>
        <w:rPr>
          <w:spacing w:val="-3"/>
        </w:rPr>
        <w:t xml:space="preserve"> </w:t>
      </w:r>
      <w:r>
        <w:t>Responses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deprivation,</w:t>
      </w:r>
      <w:r>
        <w:rPr>
          <w:spacing w:val="1"/>
        </w:rPr>
        <w:t xml:space="preserve"> </w:t>
      </w:r>
      <w:r>
        <w:rPr>
          <w:i/>
        </w:rPr>
        <w:t>Australian</w:t>
      </w:r>
      <w:r>
        <w:rPr>
          <w:i/>
          <w:spacing w:val="-2"/>
        </w:rPr>
        <w:t xml:space="preserve"> </w:t>
      </w:r>
      <w:r>
        <w:rPr>
          <w:i/>
        </w:rPr>
        <w:t>Journal</w:t>
      </w:r>
      <w:r>
        <w:rPr>
          <w:i/>
          <w:spacing w:val="-1"/>
        </w:rPr>
        <w:t xml:space="preserve"> </w:t>
      </w:r>
      <w:r>
        <w:rPr>
          <w:i/>
        </w:rPr>
        <w:t>of Zoology</w:t>
      </w:r>
      <w:r>
        <w:rPr>
          <w:i/>
          <w:spacing w:val="-2"/>
        </w:rPr>
        <w:t xml:space="preserve"> </w:t>
      </w:r>
      <w:r>
        <w:t>48(4):</w:t>
      </w:r>
      <w:r>
        <w:rPr>
          <w:spacing w:val="-3"/>
        </w:rPr>
        <w:t xml:space="preserve"> </w:t>
      </w:r>
      <w:r>
        <w:t>335–345.</w:t>
      </w:r>
    </w:p>
    <w:p w14:paraId="6FD64FDD" w14:textId="77777777" w:rsidR="0021358B" w:rsidRDefault="00BB7DB3">
      <w:pPr>
        <w:spacing w:before="120"/>
        <w:ind w:left="1200" w:right="1184"/>
      </w:pPr>
      <w:r>
        <w:t>Cairns SC &amp; Grigg GC 1993, Population dynamics of red kangaroos (</w:t>
      </w:r>
      <w:r>
        <w:rPr>
          <w:i/>
        </w:rPr>
        <w:t>Macropus rufus</w:t>
      </w:r>
      <w:r>
        <w:t>) in</w:t>
      </w:r>
      <w:r>
        <w:rPr>
          <w:spacing w:val="1"/>
        </w:rPr>
        <w:t xml:space="preserve"> </w:t>
      </w:r>
      <w:r>
        <w:t xml:space="preserve">relation to rainfall in the South Australian Pastoral Zone, </w:t>
      </w:r>
      <w:r>
        <w:rPr>
          <w:i/>
        </w:rPr>
        <w:t xml:space="preserve">Journal of Applied Ecology </w:t>
      </w:r>
      <w:r>
        <w:t>30: 444–</w:t>
      </w:r>
      <w:r>
        <w:rPr>
          <w:spacing w:val="-59"/>
        </w:rPr>
        <w:t xml:space="preserve"> </w:t>
      </w:r>
      <w:r>
        <w:t>458.</w:t>
      </w:r>
    </w:p>
    <w:p w14:paraId="0BC2CECB" w14:textId="77777777" w:rsidR="0021358B" w:rsidRDefault="00BB7DB3">
      <w:pPr>
        <w:pStyle w:val="BodyText"/>
        <w:spacing w:before="119"/>
        <w:ind w:right="1282"/>
      </w:pPr>
      <w:r>
        <w:t xml:space="preserve">Cairns SC, Grigg GC, Beard LA, </w:t>
      </w:r>
      <w:proofErr w:type="spellStart"/>
      <w:r>
        <w:t>Pople</w:t>
      </w:r>
      <w:proofErr w:type="spellEnd"/>
      <w:r>
        <w:t xml:space="preserve"> AR &amp; Alexander P 2000, Western gre</w:t>
      </w:r>
      <w:r>
        <w:t>y kangaroos,</w:t>
      </w:r>
      <w:r>
        <w:rPr>
          <w:spacing w:val="1"/>
        </w:rPr>
        <w:t xml:space="preserve"> </w:t>
      </w:r>
      <w:r>
        <w:rPr>
          <w:i/>
        </w:rPr>
        <w:t xml:space="preserve">Macropus </w:t>
      </w:r>
      <w:proofErr w:type="spellStart"/>
      <w:r>
        <w:rPr>
          <w:i/>
        </w:rPr>
        <w:t>fuliginosus</w:t>
      </w:r>
      <w:proofErr w:type="spellEnd"/>
      <w:r>
        <w:t>, in the South Australian pastoral zone: populations at the edge of their</w:t>
      </w:r>
      <w:r>
        <w:rPr>
          <w:spacing w:val="-59"/>
        </w:rPr>
        <w:t xml:space="preserve"> </w:t>
      </w:r>
      <w:r>
        <w:t>range,</w:t>
      </w:r>
      <w:r>
        <w:rPr>
          <w:spacing w:val="-2"/>
        </w:rPr>
        <w:t xml:space="preserve"> </w:t>
      </w:r>
      <w:r>
        <w:rPr>
          <w:i/>
        </w:rPr>
        <w:t>Wildlife Research</w:t>
      </w:r>
      <w:r>
        <w:rPr>
          <w:i/>
          <w:spacing w:val="-1"/>
        </w:rPr>
        <w:t xml:space="preserve"> </w:t>
      </w:r>
      <w:r>
        <w:t>27:</w:t>
      </w:r>
      <w:r>
        <w:rPr>
          <w:spacing w:val="-1"/>
        </w:rPr>
        <w:t xml:space="preserve"> </w:t>
      </w:r>
      <w:r>
        <w:t>309–318.</w:t>
      </w:r>
    </w:p>
    <w:p w14:paraId="4B83FED0" w14:textId="77777777" w:rsidR="0021358B" w:rsidRDefault="00BB7DB3">
      <w:pPr>
        <w:spacing w:before="120"/>
        <w:ind w:left="1200" w:right="1198"/>
      </w:pPr>
      <w:r>
        <w:t xml:space="preserve">Cane S 2013, </w:t>
      </w:r>
      <w:r>
        <w:rPr>
          <w:i/>
        </w:rPr>
        <w:t>First footprints: The epic story of the First Australians</w:t>
      </w:r>
      <w:r>
        <w:t xml:space="preserve">, Allen and Unwin, </w:t>
      </w:r>
      <w:proofErr w:type="spellStart"/>
      <w:r>
        <w:t>Crows</w:t>
      </w:r>
      <w:proofErr w:type="spellEnd"/>
      <w:r>
        <w:rPr>
          <w:spacing w:val="-59"/>
        </w:rPr>
        <w:t xml:space="preserve"> </w:t>
      </w:r>
      <w:r>
        <w:t>Nest, New</w:t>
      </w:r>
      <w:r>
        <w:rPr>
          <w:spacing w:val="-1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Wales.</w:t>
      </w:r>
    </w:p>
    <w:p w14:paraId="21D34CD4" w14:textId="77777777" w:rsidR="0021358B" w:rsidRDefault="00BB7DB3">
      <w:pPr>
        <w:pStyle w:val="BodyText"/>
        <w:spacing w:before="121"/>
        <w:ind w:right="2004"/>
      </w:pPr>
      <w:proofErr w:type="spellStart"/>
      <w:r>
        <w:t>Caughley</w:t>
      </w:r>
      <w:proofErr w:type="spellEnd"/>
      <w:r>
        <w:t xml:space="preserve"> G, Grigg GC, </w:t>
      </w:r>
      <w:proofErr w:type="spellStart"/>
      <w:r>
        <w:t>Caughley</w:t>
      </w:r>
      <w:proofErr w:type="spellEnd"/>
      <w:r>
        <w:t xml:space="preserve"> J &amp; Hill GJ 1980, Does dingo predation control the</w:t>
      </w:r>
      <w:r>
        <w:rPr>
          <w:spacing w:val="-59"/>
        </w:rPr>
        <w:t xml:space="preserve"> </w:t>
      </w:r>
      <w:r>
        <w:t>densities</w:t>
      </w:r>
      <w:r>
        <w:rPr>
          <w:spacing w:val="-1"/>
        </w:rPr>
        <w:t xml:space="preserve"> </w:t>
      </w:r>
      <w:r>
        <w:t xml:space="preserve">of kangaroos and </w:t>
      </w:r>
      <w:proofErr w:type="gramStart"/>
      <w:r>
        <w:t>emus?,</w:t>
      </w:r>
      <w:proofErr w:type="gramEnd"/>
      <w:r>
        <w:t xml:space="preserve"> </w:t>
      </w:r>
      <w:r>
        <w:rPr>
          <w:i/>
        </w:rPr>
        <w:t>Wildlife</w:t>
      </w:r>
      <w:r>
        <w:rPr>
          <w:i/>
          <w:spacing w:val="-1"/>
        </w:rPr>
        <w:t xml:space="preserve"> </w:t>
      </w:r>
      <w:r>
        <w:rPr>
          <w:i/>
        </w:rPr>
        <w:t>Research</w:t>
      </w:r>
      <w:r>
        <w:rPr>
          <w:i/>
          <w:spacing w:val="2"/>
        </w:rPr>
        <w:t xml:space="preserve"> </w:t>
      </w:r>
      <w:r>
        <w:t>7(1):</w:t>
      </w:r>
      <w:r>
        <w:rPr>
          <w:spacing w:val="1"/>
        </w:rPr>
        <w:t xml:space="preserve"> </w:t>
      </w:r>
      <w:r>
        <w:t>1–12.</w:t>
      </w:r>
    </w:p>
    <w:p w14:paraId="42371DA2" w14:textId="77777777" w:rsidR="0021358B" w:rsidRDefault="00BB7DB3">
      <w:pPr>
        <w:pStyle w:val="BodyText"/>
        <w:spacing w:before="120"/>
      </w:pPr>
      <w:proofErr w:type="spellStart"/>
      <w:r>
        <w:t>Caughley</w:t>
      </w:r>
      <w:proofErr w:type="spellEnd"/>
      <w:r>
        <w:rPr>
          <w:spacing w:val="-1"/>
        </w:rPr>
        <w:t xml:space="preserve"> </w:t>
      </w:r>
      <w:r>
        <w:t>G,</w:t>
      </w:r>
      <w:r>
        <w:rPr>
          <w:spacing w:val="-4"/>
        </w:rPr>
        <w:t xml:space="preserve"> </w:t>
      </w:r>
      <w:r>
        <w:t>Grigg</w:t>
      </w:r>
      <w:r>
        <w:rPr>
          <w:spacing w:val="-3"/>
        </w:rPr>
        <w:t xml:space="preserve"> </w:t>
      </w:r>
      <w:r>
        <w:t>GC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Smith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1985,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drought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kangaroo</w:t>
      </w:r>
      <w:r>
        <w:rPr>
          <w:spacing w:val="-3"/>
        </w:rPr>
        <w:t xml:space="preserve"> </w:t>
      </w:r>
      <w:r>
        <w:t>populations,</w:t>
      </w:r>
    </w:p>
    <w:p w14:paraId="5778A7AB" w14:textId="77777777" w:rsidR="0021358B" w:rsidRDefault="00BB7DB3">
      <w:pPr>
        <w:spacing w:before="2"/>
        <w:ind w:left="1200"/>
      </w:pPr>
      <w:r>
        <w:rPr>
          <w:i/>
        </w:rPr>
        <w:t>Journal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Wildlife</w:t>
      </w:r>
      <w:r>
        <w:rPr>
          <w:i/>
          <w:spacing w:val="-2"/>
        </w:rPr>
        <w:t xml:space="preserve"> </w:t>
      </w:r>
      <w:r>
        <w:rPr>
          <w:i/>
        </w:rPr>
        <w:t xml:space="preserve">Management </w:t>
      </w:r>
      <w:r>
        <w:t>49:</w:t>
      </w:r>
      <w:r>
        <w:rPr>
          <w:spacing w:val="-3"/>
        </w:rPr>
        <w:t xml:space="preserve"> </w:t>
      </w:r>
      <w:r>
        <w:t>679–685.</w:t>
      </w:r>
    </w:p>
    <w:p w14:paraId="4AC52077" w14:textId="77777777" w:rsidR="0021358B" w:rsidRDefault="00BB7DB3">
      <w:pPr>
        <w:spacing w:before="119"/>
        <w:ind w:left="1200" w:right="1306"/>
      </w:pPr>
      <w:proofErr w:type="spellStart"/>
      <w:r>
        <w:t>Caughley</w:t>
      </w:r>
      <w:proofErr w:type="spellEnd"/>
      <w:r>
        <w:t xml:space="preserve"> G, Shepherd N &amp; Short J 1987, </w:t>
      </w:r>
      <w:r>
        <w:rPr>
          <w:i/>
        </w:rPr>
        <w:t>Kangaroos: their ecology and management in the</w:t>
      </w:r>
      <w:r>
        <w:rPr>
          <w:i/>
          <w:spacing w:val="-59"/>
        </w:rPr>
        <w:t xml:space="preserve"> </w:t>
      </w:r>
      <w:r>
        <w:rPr>
          <w:i/>
        </w:rPr>
        <w:t>sheep</w:t>
      </w:r>
      <w:r>
        <w:rPr>
          <w:i/>
          <w:spacing w:val="-1"/>
        </w:rPr>
        <w:t xml:space="preserve"> </w:t>
      </w:r>
      <w:r>
        <w:rPr>
          <w:i/>
        </w:rPr>
        <w:t>rangelands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Australia</w:t>
      </w:r>
      <w:r>
        <w:t>,</w:t>
      </w:r>
      <w:r>
        <w:rPr>
          <w:spacing w:val="2"/>
        </w:rPr>
        <w:t xml:space="preserve"> </w:t>
      </w:r>
      <w:r>
        <w:t>Cambridge</w:t>
      </w:r>
      <w:r>
        <w:rPr>
          <w:spacing w:val="-3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Press,</w:t>
      </w:r>
      <w:r>
        <w:rPr>
          <w:spacing w:val="-1"/>
        </w:rPr>
        <w:t xml:space="preserve"> </w:t>
      </w:r>
      <w:r>
        <w:t>Cambridge.</w:t>
      </w:r>
    </w:p>
    <w:p w14:paraId="077B4ACD" w14:textId="77777777" w:rsidR="0021358B" w:rsidRDefault="00BB7DB3">
      <w:pPr>
        <w:spacing w:before="121"/>
        <w:ind w:left="1200" w:right="1600"/>
        <w:jc w:val="both"/>
      </w:pPr>
      <w:r>
        <w:t xml:space="preserve">Clark P, Clark E &amp; Allen BL 2018, Sheep, </w:t>
      </w:r>
      <w:proofErr w:type="gramStart"/>
      <w:r>
        <w:t>dingoes</w:t>
      </w:r>
      <w:proofErr w:type="gramEnd"/>
      <w:r>
        <w:t xml:space="preserve"> and kangaroos: new</w:t>
      </w:r>
      <w:r>
        <w:t xml:space="preserve"> challenges and a</w:t>
      </w:r>
      <w:r>
        <w:rPr>
          <w:spacing w:val="-59"/>
        </w:rPr>
        <w:t xml:space="preserve"> </w:t>
      </w:r>
      <w:r>
        <w:t xml:space="preserve">change of direction 20 years on, in </w:t>
      </w:r>
      <w:r>
        <w:rPr>
          <w:i/>
        </w:rPr>
        <w:t>Advances in conservation through sustainable use of</w:t>
      </w:r>
      <w:r>
        <w:rPr>
          <w:i/>
          <w:spacing w:val="-59"/>
        </w:rPr>
        <w:t xml:space="preserve"> </w:t>
      </w:r>
      <w:r>
        <w:rPr>
          <w:i/>
        </w:rPr>
        <w:t>wildlife</w:t>
      </w:r>
      <w:r>
        <w:t>,</w:t>
      </w:r>
      <w:r>
        <w:rPr>
          <w:spacing w:val="-2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Queensland,</w:t>
      </w:r>
      <w:r>
        <w:rPr>
          <w:spacing w:val="-4"/>
        </w:rPr>
        <w:t xml:space="preserve"> </w:t>
      </w:r>
      <w:r>
        <w:t>Gatton,</w:t>
      </w:r>
      <w:r>
        <w:rPr>
          <w:spacing w:val="-5"/>
        </w:rPr>
        <w:t xml:space="preserve"> </w:t>
      </w:r>
      <w:r>
        <w:t>Australia,</w:t>
      </w:r>
      <w:r>
        <w:rPr>
          <w:spacing w:val="-2"/>
        </w:rPr>
        <w:t xml:space="preserve"> </w:t>
      </w:r>
      <w:r>
        <w:t>173–178,</w:t>
      </w:r>
      <w:r>
        <w:rPr>
          <w:spacing w:val="-5"/>
        </w:rPr>
        <w:t xml:space="preserve"> </w:t>
      </w:r>
      <w:r>
        <w:t>ISBN</w:t>
      </w:r>
      <w:r>
        <w:rPr>
          <w:spacing w:val="-3"/>
        </w:rPr>
        <w:t xml:space="preserve"> </w:t>
      </w:r>
      <w:r>
        <w:t>978-0-646-99219-8.</w:t>
      </w:r>
    </w:p>
    <w:p w14:paraId="1FF15E96" w14:textId="77777777" w:rsidR="0021358B" w:rsidRDefault="00BB7DB3">
      <w:pPr>
        <w:pStyle w:val="BodyText"/>
        <w:spacing w:before="119"/>
        <w:ind w:right="1758"/>
      </w:pPr>
      <w:r>
        <w:t xml:space="preserve">Codding BF, Bird RB, </w:t>
      </w:r>
      <w:proofErr w:type="spellStart"/>
      <w:r>
        <w:t>Kauhanen</w:t>
      </w:r>
      <w:proofErr w:type="spellEnd"/>
      <w:r>
        <w:t xml:space="preserve"> PG &amp; Bird DW 2014, Conservation </w:t>
      </w:r>
      <w:r>
        <w:t>or co-evolution?</w:t>
      </w:r>
      <w:r>
        <w:rPr>
          <w:spacing w:val="1"/>
        </w:rPr>
        <w:t xml:space="preserve"> </w:t>
      </w:r>
      <w:r>
        <w:t>Intermediate levels of aboriginal burning and hunting have positive effects on kangaroo</w:t>
      </w:r>
      <w:r>
        <w:rPr>
          <w:spacing w:val="-59"/>
        </w:rPr>
        <w:t xml:space="preserve"> </w:t>
      </w:r>
      <w:r>
        <w:t>populations</w:t>
      </w:r>
      <w:r>
        <w:rPr>
          <w:spacing w:val="-1"/>
        </w:rPr>
        <w:t xml:space="preserve"> </w:t>
      </w:r>
      <w:r>
        <w:t>in Western</w:t>
      </w:r>
      <w:r>
        <w:rPr>
          <w:spacing w:val="-2"/>
        </w:rPr>
        <w:t xml:space="preserve"> </w:t>
      </w:r>
      <w:r>
        <w:t xml:space="preserve">Australia, </w:t>
      </w:r>
      <w:r>
        <w:rPr>
          <w:i/>
        </w:rPr>
        <w:t>Human</w:t>
      </w:r>
      <w:r>
        <w:rPr>
          <w:i/>
          <w:spacing w:val="-3"/>
        </w:rPr>
        <w:t xml:space="preserve"> </w:t>
      </w:r>
      <w:r>
        <w:rPr>
          <w:i/>
        </w:rPr>
        <w:t>Ecology</w:t>
      </w:r>
      <w:r>
        <w:rPr>
          <w:i/>
          <w:spacing w:val="-1"/>
        </w:rPr>
        <w:t xml:space="preserve"> </w:t>
      </w:r>
      <w:r>
        <w:t>42(5):</w:t>
      </w:r>
      <w:r>
        <w:rPr>
          <w:spacing w:val="2"/>
        </w:rPr>
        <w:t xml:space="preserve"> </w:t>
      </w:r>
      <w:r>
        <w:t>659–669.</w:t>
      </w:r>
    </w:p>
    <w:p w14:paraId="09C6583E" w14:textId="77777777" w:rsidR="0021358B" w:rsidRDefault="0021358B">
      <w:pPr>
        <w:sectPr w:rsidR="0021358B">
          <w:headerReference w:type="default" r:id="rId50"/>
          <w:footerReference w:type="default" r:id="rId51"/>
          <w:pgSz w:w="11910" w:h="16850"/>
          <w:pgMar w:top="1020" w:right="240" w:bottom="900" w:left="240" w:header="833" w:footer="709" w:gutter="0"/>
          <w:cols w:space="720"/>
        </w:sectPr>
      </w:pPr>
    </w:p>
    <w:p w14:paraId="1933FB66" w14:textId="77777777" w:rsidR="0021358B" w:rsidRDefault="0021358B">
      <w:pPr>
        <w:pStyle w:val="BodyText"/>
        <w:spacing w:before="2"/>
        <w:ind w:left="0"/>
        <w:rPr>
          <w:sz w:val="27"/>
        </w:rPr>
      </w:pPr>
    </w:p>
    <w:p w14:paraId="7A40265B" w14:textId="77777777" w:rsidR="0021358B" w:rsidRDefault="00BB7DB3">
      <w:pPr>
        <w:pStyle w:val="BodyText"/>
        <w:spacing w:before="94"/>
        <w:ind w:right="1846"/>
      </w:pPr>
      <w:r>
        <w:t>Cope HR, Hogg CJ, White PJ &amp; Herbert CA 2018, A role for selective contraception of</w:t>
      </w:r>
      <w:r>
        <w:rPr>
          <w:spacing w:val="-59"/>
        </w:rPr>
        <w:t xml:space="preserve"> </w:t>
      </w:r>
      <w:r>
        <w:t>individuals in conservation,</w:t>
      </w:r>
      <w:r>
        <w:rPr>
          <w:spacing w:val="2"/>
        </w:rPr>
        <w:t xml:space="preserve"> </w:t>
      </w:r>
      <w:r>
        <w:rPr>
          <w:i/>
        </w:rPr>
        <w:t>Conservation Biology</w:t>
      </w:r>
      <w:r>
        <w:rPr>
          <w:i/>
          <w:spacing w:val="-2"/>
        </w:rPr>
        <w:t xml:space="preserve"> </w:t>
      </w:r>
      <w:r>
        <w:t>32(3):</w:t>
      </w:r>
      <w:r>
        <w:rPr>
          <w:spacing w:val="2"/>
        </w:rPr>
        <w:t xml:space="preserve"> </w:t>
      </w:r>
      <w:r>
        <w:t>546–558.</w:t>
      </w:r>
    </w:p>
    <w:p w14:paraId="0A0C7B01" w14:textId="77777777" w:rsidR="0021358B" w:rsidRDefault="00BB7DB3">
      <w:pPr>
        <w:pStyle w:val="BodyText"/>
        <w:spacing w:before="120"/>
        <w:ind w:right="1232"/>
      </w:pPr>
      <w:r>
        <w:t xml:space="preserve">Corbett LK &amp; Newsome AE 1987, The feeding ecology of the dingo, </w:t>
      </w:r>
      <w:proofErr w:type="spellStart"/>
      <w:r>
        <w:rPr>
          <w:i/>
        </w:rPr>
        <w:t>Oecologia</w:t>
      </w:r>
      <w:proofErr w:type="spellEnd"/>
      <w:r>
        <w:rPr>
          <w:i/>
        </w:rPr>
        <w:t xml:space="preserve"> </w:t>
      </w:r>
      <w:r>
        <w:t>74: 215–227,</w:t>
      </w:r>
      <w:r>
        <w:rPr>
          <w:spacing w:val="-59"/>
        </w:rPr>
        <w:t xml:space="preserve"> </w:t>
      </w:r>
      <w:r>
        <w:t>doi.org/10.1007/BF00379362.</w:t>
      </w:r>
    </w:p>
    <w:p w14:paraId="1BD79847" w14:textId="77777777" w:rsidR="0021358B" w:rsidRDefault="00BB7DB3">
      <w:pPr>
        <w:pStyle w:val="BodyText"/>
        <w:spacing w:before="120"/>
        <w:ind w:right="1638"/>
      </w:pPr>
      <w:r>
        <w:t xml:space="preserve">Coulson G, Nave CD, Shaw G &amp; </w:t>
      </w:r>
      <w:proofErr w:type="spellStart"/>
      <w:r>
        <w:t>Renfree</w:t>
      </w:r>
      <w:proofErr w:type="spellEnd"/>
      <w:r>
        <w:t xml:space="preserve"> MB 2008, Long-term efficacy of levonorgestrel</w:t>
      </w:r>
      <w:r>
        <w:rPr>
          <w:spacing w:val="-59"/>
        </w:rPr>
        <w:t xml:space="preserve"> </w:t>
      </w:r>
      <w:r>
        <w:t>implants for fertility control of eastern grey kangaroos (</w:t>
      </w:r>
      <w:r>
        <w:rPr>
          <w:i/>
        </w:rPr>
        <w:t>Macropus giganteus</w:t>
      </w:r>
      <w:r>
        <w:t xml:space="preserve">), </w:t>
      </w:r>
      <w:r>
        <w:rPr>
          <w:i/>
        </w:rPr>
        <w:t>Wildlife</w:t>
      </w:r>
      <w:r>
        <w:rPr>
          <w:i/>
          <w:spacing w:val="1"/>
        </w:rPr>
        <w:t xml:space="preserve"> </w:t>
      </w:r>
      <w:r>
        <w:rPr>
          <w:i/>
        </w:rPr>
        <w:t xml:space="preserve">Research </w:t>
      </w:r>
      <w:r>
        <w:t>35(6):</w:t>
      </w:r>
      <w:r>
        <w:rPr>
          <w:spacing w:val="2"/>
        </w:rPr>
        <w:t xml:space="preserve"> </w:t>
      </w:r>
      <w:r>
        <w:t>520–524.</w:t>
      </w:r>
    </w:p>
    <w:p w14:paraId="38F99723" w14:textId="77777777" w:rsidR="0021358B" w:rsidRDefault="00BB7DB3">
      <w:pPr>
        <w:pStyle w:val="BodyText"/>
        <w:spacing w:before="120"/>
        <w:ind w:right="1589"/>
      </w:pPr>
      <w:r>
        <w:t>Croft DB 2000, Sustainable use of wildlife in western New South Wales: Possibilities and</w:t>
      </w:r>
      <w:r>
        <w:rPr>
          <w:spacing w:val="-59"/>
        </w:rPr>
        <w:t xml:space="preserve"> </w:t>
      </w:r>
      <w:r>
        <w:t>problems’,</w:t>
      </w:r>
      <w:r>
        <w:rPr>
          <w:spacing w:val="-2"/>
        </w:rPr>
        <w:t xml:space="preserve"> </w:t>
      </w:r>
      <w:r>
        <w:rPr>
          <w:i/>
        </w:rPr>
        <w:t>The Rangeland Journal</w:t>
      </w:r>
      <w:r>
        <w:rPr>
          <w:i/>
          <w:spacing w:val="-1"/>
        </w:rPr>
        <w:t xml:space="preserve"> </w:t>
      </w:r>
      <w:r>
        <w:t>22(1):</w:t>
      </w:r>
      <w:r>
        <w:rPr>
          <w:spacing w:val="2"/>
        </w:rPr>
        <w:t xml:space="preserve"> </w:t>
      </w:r>
      <w:r>
        <w:t>88–104.</w:t>
      </w:r>
    </w:p>
    <w:p w14:paraId="5A27EE28" w14:textId="77777777" w:rsidR="0021358B" w:rsidRDefault="00BB7DB3">
      <w:pPr>
        <w:pStyle w:val="BodyText"/>
        <w:spacing w:before="120"/>
        <w:ind w:right="1245"/>
      </w:pPr>
      <w:r>
        <w:t xml:space="preserve">Curran G 2011, </w:t>
      </w:r>
      <w:hyperlink r:id="rId52">
        <w:r>
          <w:rPr>
            <w:color w:val="221F1F"/>
            <w:u w:val="single" w:color="221F1F"/>
          </w:rPr>
          <w:t>Field investigation of kangaroo deaths in Sturt National Park and areas near</w:t>
        </w:r>
      </w:hyperlink>
      <w:r>
        <w:rPr>
          <w:color w:val="221F1F"/>
          <w:spacing w:val="-59"/>
        </w:rPr>
        <w:t xml:space="preserve"> </w:t>
      </w:r>
      <w:hyperlink r:id="rId53">
        <w:r>
          <w:rPr>
            <w:color w:val="221F1F"/>
            <w:u w:val="single" w:color="221F1F"/>
          </w:rPr>
          <w:t>Tibooburra in early 2010</w:t>
        </w:r>
      </w:hyperlink>
      <w:r>
        <w:t>, Industry and Investment NSW, Broken Hill, accessed 7 October</w:t>
      </w:r>
      <w:r>
        <w:rPr>
          <w:spacing w:val="1"/>
        </w:rPr>
        <w:t xml:space="preserve"> </w:t>
      </w:r>
      <w:r>
        <w:t>2020.</w:t>
      </w:r>
    </w:p>
    <w:p w14:paraId="48E86992" w14:textId="77777777" w:rsidR="0021358B" w:rsidRDefault="00BB7DB3">
      <w:pPr>
        <w:pStyle w:val="BodyText"/>
        <w:spacing w:before="120"/>
        <w:ind w:right="1271"/>
      </w:pPr>
      <w:r>
        <w:t>Curran G, Gay E &amp; Gilroy J 1999, Investigations of a major epidemic mortality of macropods</w:t>
      </w:r>
      <w:r>
        <w:rPr>
          <w:spacing w:val="-59"/>
        </w:rPr>
        <w:t xml:space="preserve"> </w:t>
      </w:r>
      <w:r>
        <w:t>in the northern part of far western NSW in October 1998, NS</w:t>
      </w:r>
      <w:r>
        <w:t>W Kangaroo Management</w:t>
      </w:r>
      <w:r>
        <w:rPr>
          <w:spacing w:val="1"/>
        </w:rPr>
        <w:t xml:space="preserve"> </w:t>
      </w:r>
      <w:r>
        <w:t>Committee,</w:t>
      </w:r>
      <w:r>
        <w:rPr>
          <w:spacing w:val="-2"/>
        </w:rPr>
        <w:t xml:space="preserve"> </w:t>
      </w:r>
      <w:r>
        <w:t>NSW.</w:t>
      </w:r>
    </w:p>
    <w:p w14:paraId="1726D53E" w14:textId="77777777" w:rsidR="0021358B" w:rsidRDefault="00BB7DB3">
      <w:pPr>
        <w:spacing w:before="120" w:line="355" w:lineRule="auto"/>
        <w:ind w:left="1200" w:right="1245"/>
      </w:pPr>
      <w:r>
        <w:t xml:space="preserve">Dart RA 1958, Bone tools and porcupine gnawing, </w:t>
      </w:r>
      <w:r>
        <w:rPr>
          <w:i/>
        </w:rPr>
        <w:t xml:space="preserve">American Anthropologist </w:t>
      </w:r>
      <w:r>
        <w:t>60(4): 715–724.</w:t>
      </w:r>
      <w:r>
        <w:rPr>
          <w:spacing w:val="-59"/>
        </w:rPr>
        <w:t xml:space="preserve"> </w:t>
      </w:r>
      <w:r>
        <w:t>Dawson</w:t>
      </w:r>
      <w:r>
        <w:rPr>
          <w:spacing w:val="-2"/>
        </w:rPr>
        <w:t xml:space="preserve"> </w:t>
      </w:r>
      <w:r>
        <w:t>TJ</w:t>
      </w:r>
      <w:r>
        <w:rPr>
          <w:spacing w:val="-1"/>
        </w:rPr>
        <w:t xml:space="preserve"> </w:t>
      </w:r>
      <w:r>
        <w:t xml:space="preserve">2012, </w:t>
      </w:r>
      <w:r>
        <w:rPr>
          <w:i/>
        </w:rPr>
        <w:t>Kangaroos,</w:t>
      </w:r>
      <w:r>
        <w:rPr>
          <w:i/>
          <w:spacing w:val="-2"/>
        </w:rPr>
        <w:t xml:space="preserve"> </w:t>
      </w:r>
      <w:r>
        <w:rPr>
          <w:i/>
        </w:rPr>
        <w:t>2nd</w:t>
      </w:r>
      <w:r>
        <w:rPr>
          <w:i/>
          <w:spacing w:val="-1"/>
        </w:rPr>
        <w:t xml:space="preserve"> </w:t>
      </w:r>
      <w:r>
        <w:rPr>
          <w:i/>
        </w:rPr>
        <w:t>edition</w:t>
      </w:r>
      <w:r>
        <w:t>, CSIRO</w:t>
      </w:r>
      <w:r>
        <w:rPr>
          <w:spacing w:val="-2"/>
        </w:rPr>
        <w:t xml:space="preserve"> </w:t>
      </w:r>
      <w:r>
        <w:t>Publishing, Collingwood,</w:t>
      </w:r>
      <w:r>
        <w:rPr>
          <w:spacing w:val="1"/>
        </w:rPr>
        <w:t xml:space="preserve"> </w:t>
      </w:r>
      <w:r>
        <w:t>Victoria.</w:t>
      </w:r>
    </w:p>
    <w:p w14:paraId="47CF5EC6" w14:textId="77777777" w:rsidR="0021358B" w:rsidRDefault="00BB7DB3">
      <w:pPr>
        <w:pStyle w:val="BodyText"/>
        <w:ind w:right="1361"/>
        <w:jc w:val="both"/>
      </w:pPr>
      <w:r>
        <w:t>Dawson TJ, McTavish KJ &amp; Ellis BA 2004, Diets and</w:t>
      </w:r>
      <w:r>
        <w:t xml:space="preserve"> foraging behaviour of red and Eastern</w:t>
      </w:r>
      <w:r>
        <w:rPr>
          <w:spacing w:val="-59"/>
        </w:rPr>
        <w:t xml:space="preserve"> </w:t>
      </w:r>
      <w:r>
        <w:t>Grey Kangaroos in arid shrub land: Is feeding behaviour involved in the range expansion of</w:t>
      </w:r>
      <w:r>
        <w:rPr>
          <w:spacing w:val="-5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Eastern</w:t>
      </w:r>
      <w:r>
        <w:rPr>
          <w:spacing w:val="-3"/>
        </w:rPr>
        <w:t xml:space="preserve"> </w:t>
      </w:r>
      <w:r>
        <w:t>Grey</w:t>
      </w:r>
      <w:r>
        <w:rPr>
          <w:spacing w:val="-3"/>
        </w:rPr>
        <w:t xml:space="preserve"> </w:t>
      </w:r>
      <w:r>
        <w:t>Kangaroo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arid</w:t>
      </w:r>
      <w:r>
        <w:rPr>
          <w:spacing w:val="-1"/>
        </w:rPr>
        <w:t xml:space="preserve"> </w:t>
      </w:r>
      <w:proofErr w:type="gramStart"/>
      <w:r>
        <w:t>zone?,</w:t>
      </w:r>
      <w:proofErr w:type="gramEnd"/>
      <w:r>
        <w:rPr>
          <w:spacing w:val="3"/>
        </w:rPr>
        <w:t xml:space="preserve"> </w:t>
      </w:r>
      <w:r>
        <w:rPr>
          <w:i/>
        </w:rPr>
        <w:t>Australian</w:t>
      </w:r>
      <w:r>
        <w:rPr>
          <w:i/>
          <w:spacing w:val="-1"/>
        </w:rPr>
        <w:t xml:space="preserve"> </w:t>
      </w:r>
      <w:r>
        <w:rPr>
          <w:i/>
        </w:rPr>
        <w:t xml:space="preserve">Mammalogy </w:t>
      </w:r>
      <w:r>
        <w:t>26(2):</w:t>
      </w:r>
      <w:r>
        <w:rPr>
          <w:spacing w:val="-1"/>
        </w:rPr>
        <w:t xml:space="preserve"> </w:t>
      </w:r>
      <w:r>
        <w:t>169–178.</w:t>
      </w:r>
    </w:p>
    <w:p w14:paraId="7973B50E" w14:textId="77777777" w:rsidR="0021358B" w:rsidRDefault="00BB7DB3">
      <w:pPr>
        <w:pStyle w:val="BodyText"/>
        <w:spacing w:before="117"/>
        <w:ind w:right="1467"/>
      </w:pPr>
      <w:r>
        <w:t>Dawson TJ, Blaney CE, McCarron HC &amp; Maloney SK 2007, Dehydration, with and without</w:t>
      </w:r>
      <w:r>
        <w:rPr>
          <w:spacing w:val="-59"/>
        </w:rPr>
        <w:t xml:space="preserve"> </w:t>
      </w:r>
      <w:r>
        <w:t>heat, in kangaroos from mesic and arid habitats: different thermal responses including</w:t>
      </w:r>
      <w:r>
        <w:rPr>
          <w:spacing w:val="1"/>
        </w:rPr>
        <w:t xml:space="preserve"> </w:t>
      </w:r>
      <w:r>
        <w:t xml:space="preserve">varying patterns in heterothermy in the field and laboratory, </w:t>
      </w:r>
      <w:r>
        <w:rPr>
          <w:i/>
        </w:rPr>
        <w:t>Journal of Comparative</w:t>
      </w:r>
      <w:r>
        <w:rPr>
          <w:i/>
          <w:spacing w:val="1"/>
        </w:rPr>
        <w:t xml:space="preserve"> </w:t>
      </w:r>
      <w:r>
        <w:rPr>
          <w:i/>
        </w:rPr>
        <w:t>P</w:t>
      </w:r>
      <w:r>
        <w:rPr>
          <w:i/>
        </w:rPr>
        <w:t xml:space="preserve">hysiology B </w:t>
      </w:r>
      <w:r>
        <w:t>177(7):</w:t>
      </w:r>
      <w:r>
        <w:rPr>
          <w:spacing w:val="-1"/>
        </w:rPr>
        <w:t xml:space="preserve"> </w:t>
      </w:r>
      <w:r>
        <w:t>797–807.</w:t>
      </w:r>
    </w:p>
    <w:p w14:paraId="66F5E633" w14:textId="77777777" w:rsidR="0021358B" w:rsidRDefault="00BB7DB3">
      <w:pPr>
        <w:pStyle w:val="BodyText"/>
        <w:spacing w:before="121"/>
        <w:ind w:right="2322"/>
      </w:pPr>
      <w:proofErr w:type="spellStart"/>
      <w:r>
        <w:t>Deroba</w:t>
      </w:r>
      <w:proofErr w:type="spellEnd"/>
      <w:r>
        <w:t xml:space="preserve"> JJ &amp; Bence JR 2008, A review of harvest policies: Understanding relative</w:t>
      </w:r>
      <w:r>
        <w:rPr>
          <w:spacing w:val="-59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rules,</w:t>
      </w:r>
      <w:r>
        <w:rPr>
          <w:spacing w:val="3"/>
        </w:rPr>
        <w:t xml:space="preserve"> </w:t>
      </w:r>
      <w:r>
        <w:rPr>
          <w:i/>
        </w:rPr>
        <w:t>Fisheries</w:t>
      </w:r>
      <w:r>
        <w:rPr>
          <w:i/>
          <w:spacing w:val="-3"/>
        </w:rPr>
        <w:t xml:space="preserve"> </w:t>
      </w:r>
      <w:r>
        <w:rPr>
          <w:i/>
        </w:rPr>
        <w:t>Research</w:t>
      </w:r>
      <w:r>
        <w:rPr>
          <w:i/>
          <w:spacing w:val="-1"/>
        </w:rPr>
        <w:t xml:space="preserve"> </w:t>
      </w:r>
      <w:r>
        <w:t>94:</w:t>
      </w:r>
      <w:r>
        <w:rPr>
          <w:spacing w:val="-1"/>
        </w:rPr>
        <w:t xml:space="preserve"> </w:t>
      </w:r>
      <w:r>
        <w:t>210–223.</w:t>
      </w:r>
    </w:p>
    <w:p w14:paraId="028D2625" w14:textId="77777777" w:rsidR="0021358B" w:rsidRDefault="00BB7DB3">
      <w:pPr>
        <w:pStyle w:val="BodyText"/>
        <w:spacing w:before="121"/>
        <w:ind w:right="1442"/>
      </w:pPr>
      <w:r>
        <w:t xml:space="preserve">DPI 2015, </w:t>
      </w:r>
      <w:hyperlink r:id="rId54">
        <w:r>
          <w:rPr>
            <w:color w:val="221F1F"/>
            <w:u w:val="single" w:color="221F1F"/>
          </w:rPr>
          <w:t>CVO Bulletin to Veterinarians: Eastern Grey Kangaroo Mortalities in NSW, ACT</w:t>
        </w:r>
      </w:hyperlink>
      <w:r>
        <w:rPr>
          <w:color w:val="221F1F"/>
          <w:spacing w:val="-59"/>
        </w:rPr>
        <w:t xml:space="preserve"> </w:t>
      </w:r>
      <w:hyperlink r:id="rId55">
        <w:r>
          <w:rPr>
            <w:color w:val="221F1F"/>
            <w:u w:val="single" w:color="221F1F"/>
          </w:rPr>
          <w:t>and</w:t>
        </w:r>
        <w:r>
          <w:rPr>
            <w:color w:val="221F1F"/>
            <w:spacing w:val="-2"/>
            <w:u w:val="single" w:color="221F1F"/>
          </w:rPr>
          <w:t xml:space="preserve"> </w:t>
        </w:r>
        <w:r>
          <w:rPr>
            <w:color w:val="221F1F"/>
            <w:u w:val="single" w:color="221F1F"/>
          </w:rPr>
          <w:t>Victoria,</w:t>
        </w:r>
        <w:r>
          <w:rPr>
            <w:color w:val="221F1F"/>
            <w:spacing w:val="-2"/>
            <w:u w:val="single" w:color="221F1F"/>
          </w:rPr>
          <w:t xml:space="preserve"> </w:t>
        </w:r>
        <w:r>
          <w:rPr>
            <w:color w:val="221F1F"/>
            <w:u w:val="single" w:color="221F1F"/>
          </w:rPr>
          <w:t>July-September</w:t>
        </w:r>
        <w:r>
          <w:rPr>
            <w:color w:val="221F1F"/>
            <w:spacing w:val="-2"/>
            <w:u w:val="single" w:color="221F1F"/>
          </w:rPr>
          <w:t xml:space="preserve"> </w:t>
        </w:r>
        <w:r>
          <w:rPr>
            <w:color w:val="221F1F"/>
            <w:u w:val="single" w:color="221F1F"/>
          </w:rPr>
          <w:t>2015</w:t>
        </w:r>
      </w:hyperlink>
      <w:r>
        <w:t>,</w:t>
      </w:r>
      <w:r>
        <w:rPr>
          <w:spacing w:val="-2"/>
        </w:rPr>
        <w:t xml:space="preserve"> </w:t>
      </w:r>
      <w:r>
        <w:t>NSW Department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t>Industries, accessed</w:t>
      </w:r>
    </w:p>
    <w:p w14:paraId="7BFD1754" w14:textId="77777777" w:rsidR="0021358B" w:rsidRDefault="00BB7DB3">
      <w:pPr>
        <w:pStyle w:val="BodyText"/>
        <w:spacing w:line="251" w:lineRule="exact"/>
      </w:pPr>
      <w:r>
        <w:t>6</w:t>
      </w:r>
      <w:r>
        <w:rPr>
          <w:spacing w:val="-2"/>
        </w:rPr>
        <w:t xml:space="preserve"> </w:t>
      </w:r>
      <w:r>
        <w:t>October</w:t>
      </w:r>
      <w:r>
        <w:rPr>
          <w:spacing w:val="-2"/>
        </w:rPr>
        <w:t xml:space="preserve"> </w:t>
      </w:r>
      <w:r>
        <w:t>2020.</w:t>
      </w:r>
    </w:p>
    <w:p w14:paraId="3774F312" w14:textId="77777777" w:rsidR="0021358B" w:rsidRDefault="00BB7DB3">
      <w:pPr>
        <w:pStyle w:val="BodyText"/>
        <w:spacing w:before="121"/>
        <w:ind w:right="1235"/>
      </w:pPr>
      <w:proofErr w:type="spellStart"/>
      <w:r>
        <w:t>Descovich</w:t>
      </w:r>
      <w:proofErr w:type="spellEnd"/>
      <w:r>
        <w:t xml:space="preserve"> K, McDonald I, Tribe A &amp; Phillips CA 2015, Welfare assessment of</w:t>
      </w:r>
      <w:r>
        <w:t xml:space="preserve"> methods used</w:t>
      </w:r>
      <w:r>
        <w:rPr>
          <w:spacing w:val="-59"/>
        </w:rPr>
        <w:t xml:space="preserve"> </w:t>
      </w:r>
      <w:r>
        <w:t xml:space="preserve">for harvesting, hunting and population control of kangaroos and wallabies, </w:t>
      </w:r>
      <w:r>
        <w:rPr>
          <w:i/>
        </w:rPr>
        <w:t>Animal Welfare</w:t>
      </w:r>
      <w:r>
        <w:rPr>
          <w:i/>
          <w:spacing w:val="1"/>
        </w:rPr>
        <w:t xml:space="preserve"> </w:t>
      </w:r>
      <w:r>
        <w:t>24:</w:t>
      </w:r>
      <w:r>
        <w:rPr>
          <w:spacing w:val="1"/>
        </w:rPr>
        <w:t xml:space="preserve"> </w:t>
      </w:r>
      <w:r>
        <w:t>255–265.</w:t>
      </w:r>
    </w:p>
    <w:p w14:paraId="1C9DC631" w14:textId="77777777" w:rsidR="0021358B" w:rsidRDefault="00BB7DB3">
      <w:pPr>
        <w:pStyle w:val="BodyText"/>
        <w:spacing w:before="120"/>
        <w:ind w:right="1443"/>
      </w:pPr>
      <w:r>
        <w:t xml:space="preserve">Dunlop M &amp; Brown PR 2008, </w:t>
      </w:r>
      <w:hyperlink r:id="rId56">
        <w:r>
          <w:rPr>
            <w:color w:val="221F1F"/>
            <w:u w:val="single" w:color="221F1F"/>
          </w:rPr>
          <w:t>Implications of Climate Change for Australia’s National</w:t>
        </w:r>
      </w:hyperlink>
      <w:r>
        <w:rPr>
          <w:color w:val="221F1F"/>
          <w:spacing w:val="1"/>
        </w:rPr>
        <w:t xml:space="preserve"> </w:t>
      </w:r>
      <w:hyperlink r:id="rId57">
        <w:r>
          <w:rPr>
            <w:color w:val="221F1F"/>
            <w:u w:val="single" w:color="221F1F"/>
          </w:rPr>
          <w:t>Rese</w:t>
        </w:r>
        <w:r>
          <w:rPr>
            <w:color w:val="221F1F"/>
            <w:u w:val="single" w:color="221F1F"/>
          </w:rPr>
          <w:t>rve System. A Preliminary Assessment</w:t>
        </w:r>
      </w:hyperlink>
      <w:r>
        <w:t>, report to the Department of Climate Change,</w:t>
      </w:r>
      <w:r>
        <w:rPr>
          <w:spacing w:val="-59"/>
        </w:rPr>
        <w:t xml:space="preserve"> </w:t>
      </w:r>
      <w:r>
        <w:t>Canberra.</w:t>
      </w:r>
    </w:p>
    <w:p w14:paraId="6BC918AB" w14:textId="77777777" w:rsidR="0021358B" w:rsidRDefault="00BB7DB3">
      <w:pPr>
        <w:pStyle w:val="BodyText"/>
        <w:spacing w:before="120"/>
        <w:ind w:right="1636"/>
      </w:pPr>
      <w:r>
        <w:t xml:space="preserve">Engen S, </w:t>
      </w:r>
      <w:proofErr w:type="spellStart"/>
      <w:r>
        <w:t>Lande</w:t>
      </w:r>
      <w:proofErr w:type="spellEnd"/>
      <w:r>
        <w:t xml:space="preserve"> R &amp; </w:t>
      </w:r>
      <w:proofErr w:type="spellStart"/>
      <w:r>
        <w:t>Saether</w:t>
      </w:r>
      <w:proofErr w:type="spellEnd"/>
      <w:r>
        <w:t xml:space="preserve"> B-E 1997, Harvesting strategies for fluctuating populations</w:t>
      </w:r>
      <w:r>
        <w:rPr>
          <w:spacing w:val="-59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uncertain</w:t>
      </w:r>
      <w:r>
        <w:rPr>
          <w:spacing w:val="-2"/>
        </w:rPr>
        <w:t xml:space="preserve"> </w:t>
      </w:r>
      <w:r>
        <w:t>population</w:t>
      </w:r>
      <w:r>
        <w:rPr>
          <w:spacing w:val="-2"/>
        </w:rPr>
        <w:t xml:space="preserve"> </w:t>
      </w:r>
      <w:r>
        <w:t>estimates,</w:t>
      </w:r>
      <w:r>
        <w:rPr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Theoretical</w:t>
      </w:r>
      <w:r>
        <w:rPr>
          <w:i/>
          <w:spacing w:val="-2"/>
        </w:rPr>
        <w:t xml:space="preserve"> </w:t>
      </w:r>
      <w:r>
        <w:rPr>
          <w:i/>
        </w:rPr>
        <w:t xml:space="preserve">Biology </w:t>
      </w:r>
      <w:r>
        <w:t>186:</w:t>
      </w:r>
      <w:r>
        <w:rPr>
          <w:spacing w:val="-1"/>
        </w:rPr>
        <w:t xml:space="preserve"> </w:t>
      </w:r>
      <w:r>
        <w:t>201–212.</w:t>
      </w:r>
    </w:p>
    <w:p w14:paraId="1CC45448" w14:textId="77777777" w:rsidR="0021358B" w:rsidRDefault="00BB7DB3">
      <w:pPr>
        <w:pStyle w:val="BodyText"/>
        <w:spacing w:before="120"/>
        <w:ind w:right="1222"/>
      </w:pPr>
      <w:proofErr w:type="spellStart"/>
      <w:r>
        <w:t>Fewster</w:t>
      </w:r>
      <w:proofErr w:type="spellEnd"/>
      <w:r>
        <w:t xml:space="preserve"> RM &amp; </w:t>
      </w:r>
      <w:proofErr w:type="spellStart"/>
      <w:r>
        <w:t>Pople</w:t>
      </w:r>
      <w:proofErr w:type="spellEnd"/>
      <w:r>
        <w:t xml:space="preserve"> AR 2008, A comparison of mark–recapture distance-sampling methods</w:t>
      </w:r>
      <w:r>
        <w:rPr>
          <w:spacing w:val="-59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aerial</w:t>
      </w:r>
      <w:r>
        <w:rPr>
          <w:spacing w:val="-1"/>
        </w:rPr>
        <w:t xml:space="preserve"> </w:t>
      </w:r>
      <w:r>
        <w:t>surveys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eastern</w:t>
      </w:r>
      <w:r>
        <w:rPr>
          <w:spacing w:val="-3"/>
        </w:rPr>
        <w:t xml:space="preserve"> </w:t>
      </w:r>
      <w:r>
        <w:t>grey</w:t>
      </w:r>
      <w:r>
        <w:rPr>
          <w:spacing w:val="-2"/>
        </w:rPr>
        <w:t xml:space="preserve"> </w:t>
      </w:r>
      <w:r>
        <w:t>kangaroos,</w:t>
      </w:r>
      <w:r>
        <w:rPr>
          <w:spacing w:val="1"/>
        </w:rPr>
        <w:t xml:space="preserve"> </w:t>
      </w:r>
      <w:r>
        <w:rPr>
          <w:i/>
        </w:rPr>
        <w:t>Wildlife Research</w:t>
      </w:r>
      <w:r>
        <w:rPr>
          <w:i/>
          <w:spacing w:val="-3"/>
        </w:rPr>
        <w:t xml:space="preserve"> </w:t>
      </w:r>
      <w:r>
        <w:t>35:</w:t>
      </w:r>
      <w:r>
        <w:rPr>
          <w:spacing w:val="-3"/>
        </w:rPr>
        <w:t xml:space="preserve"> </w:t>
      </w:r>
      <w:r>
        <w:t>320–330.</w:t>
      </w:r>
    </w:p>
    <w:p w14:paraId="32E200E2" w14:textId="77777777" w:rsidR="0021358B" w:rsidRDefault="00BB7DB3">
      <w:pPr>
        <w:pStyle w:val="BodyText"/>
        <w:spacing w:before="120"/>
        <w:ind w:right="1577"/>
      </w:pPr>
      <w:r>
        <w:t xml:space="preserve">Fleming PJS &amp; Tracey JP 2008, Some human, </w:t>
      </w:r>
      <w:proofErr w:type="gramStart"/>
      <w:r>
        <w:t>aircraft</w:t>
      </w:r>
      <w:proofErr w:type="gramEnd"/>
      <w:r>
        <w:t xml:space="preserve"> and animal factors affecting aerial</w:t>
      </w:r>
      <w:r>
        <w:rPr>
          <w:spacing w:val="-59"/>
        </w:rPr>
        <w:t xml:space="preserve"> </w:t>
      </w:r>
      <w:r>
        <w:t>surveys:</w:t>
      </w:r>
      <w:r>
        <w:rPr>
          <w:spacing w:val="1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enumerate</w:t>
      </w:r>
      <w:r>
        <w:rPr>
          <w:spacing w:val="1"/>
        </w:rPr>
        <w:t xml:space="preserve"> </w:t>
      </w:r>
      <w:r>
        <w:t>animals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air, </w:t>
      </w:r>
      <w:r>
        <w:rPr>
          <w:i/>
        </w:rPr>
        <w:t>Wildlife</w:t>
      </w:r>
      <w:r>
        <w:rPr>
          <w:i/>
          <w:spacing w:val="-1"/>
        </w:rPr>
        <w:t xml:space="preserve"> </w:t>
      </w:r>
      <w:r>
        <w:rPr>
          <w:i/>
        </w:rPr>
        <w:t>Research</w:t>
      </w:r>
      <w:r>
        <w:rPr>
          <w:i/>
          <w:spacing w:val="1"/>
        </w:rPr>
        <w:t xml:space="preserve"> </w:t>
      </w:r>
      <w:r>
        <w:t>35:</w:t>
      </w:r>
      <w:r>
        <w:rPr>
          <w:spacing w:val="1"/>
        </w:rPr>
        <w:t xml:space="preserve"> </w:t>
      </w:r>
      <w:r>
        <w:t>258–267.</w:t>
      </w:r>
    </w:p>
    <w:p w14:paraId="2348B6D2" w14:textId="77777777" w:rsidR="0021358B" w:rsidRDefault="00BB7DB3">
      <w:pPr>
        <w:pStyle w:val="BodyText"/>
        <w:spacing w:before="121"/>
        <w:ind w:right="1357"/>
      </w:pPr>
      <w:r>
        <w:t xml:space="preserve">Fukuda Y, McCallum HI, Grigg GC &amp; </w:t>
      </w:r>
      <w:proofErr w:type="spellStart"/>
      <w:r>
        <w:t>Pople</w:t>
      </w:r>
      <w:proofErr w:type="spellEnd"/>
      <w:r>
        <w:t xml:space="preserve"> AR 2009, Fencing artificial waterpoints failed to</w:t>
      </w:r>
      <w:r>
        <w:rPr>
          <w:spacing w:val="-59"/>
        </w:rPr>
        <w:t xml:space="preserve"> </w:t>
      </w:r>
      <w:r>
        <w:t>influence density and distribution of red kangaroos (</w:t>
      </w:r>
      <w:r>
        <w:rPr>
          <w:i/>
        </w:rPr>
        <w:t>Macropus rufus</w:t>
      </w:r>
      <w:r>
        <w:t xml:space="preserve">), </w:t>
      </w:r>
      <w:r>
        <w:rPr>
          <w:i/>
        </w:rPr>
        <w:t>Wildlife Research</w:t>
      </w:r>
      <w:r>
        <w:rPr>
          <w:i/>
          <w:spacing w:val="1"/>
        </w:rPr>
        <w:t xml:space="preserve"> </w:t>
      </w:r>
      <w:r>
        <w:t>36(6):</w:t>
      </w:r>
      <w:r>
        <w:rPr>
          <w:spacing w:val="1"/>
        </w:rPr>
        <w:t xml:space="preserve"> </w:t>
      </w:r>
      <w:r>
        <w:t>457–465.</w:t>
      </w:r>
    </w:p>
    <w:p w14:paraId="379A4C2A" w14:textId="77777777" w:rsidR="0021358B" w:rsidRDefault="00BB7DB3">
      <w:pPr>
        <w:pStyle w:val="BodyText"/>
        <w:spacing w:before="120"/>
        <w:ind w:right="1588"/>
      </w:pPr>
      <w:proofErr w:type="spellStart"/>
      <w:r>
        <w:t>Gammage</w:t>
      </w:r>
      <w:proofErr w:type="spellEnd"/>
      <w:r>
        <w:t>, B 2011, The biggest estate on earth: how Aborigines m</w:t>
      </w:r>
      <w:r>
        <w:t>ade Australia, Allen &amp;</w:t>
      </w:r>
      <w:r>
        <w:rPr>
          <w:spacing w:val="-59"/>
        </w:rPr>
        <w:t xml:space="preserve"> </w:t>
      </w:r>
      <w:r>
        <w:t xml:space="preserve">Unwin, </w:t>
      </w:r>
      <w:proofErr w:type="spellStart"/>
      <w:r>
        <w:t>Crows</w:t>
      </w:r>
      <w:proofErr w:type="spellEnd"/>
      <w:r>
        <w:rPr>
          <w:spacing w:val="1"/>
        </w:rPr>
        <w:t xml:space="preserve"> </w:t>
      </w:r>
      <w:r>
        <w:t>Nest,</w:t>
      </w:r>
      <w:r>
        <w:rPr>
          <w:spacing w:val="-1"/>
        </w:rPr>
        <w:t xml:space="preserve"> </w:t>
      </w:r>
      <w:r>
        <w:t>NSW.</w:t>
      </w:r>
    </w:p>
    <w:p w14:paraId="3568B1BD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0C776845" w14:textId="77777777" w:rsidR="0021358B" w:rsidRDefault="0021358B">
      <w:pPr>
        <w:pStyle w:val="BodyText"/>
        <w:spacing w:before="2"/>
        <w:ind w:left="0"/>
        <w:rPr>
          <w:sz w:val="27"/>
        </w:rPr>
      </w:pPr>
    </w:p>
    <w:p w14:paraId="5BE7D2EA" w14:textId="77777777" w:rsidR="0021358B" w:rsidRDefault="00BB7DB3">
      <w:pPr>
        <w:pStyle w:val="BodyText"/>
        <w:spacing w:before="94"/>
        <w:ind w:right="1564"/>
      </w:pPr>
      <w:r>
        <w:t xml:space="preserve">Geary WL, </w:t>
      </w:r>
      <w:proofErr w:type="spellStart"/>
      <w:r>
        <w:t>Hradsky</w:t>
      </w:r>
      <w:proofErr w:type="spellEnd"/>
      <w:r>
        <w:t xml:space="preserve"> BA, </w:t>
      </w:r>
      <w:proofErr w:type="spellStart"/>
      <w:r>
        <w:t>Robley</w:t>
      </w:r>
      <w:proofErr w:type="spellEnd"/>
      <w:r>
        <w:t xml:space="preserve"> A &amp; </w:t>
      </w:r>
      <w:proofErr w:type="spellStart"/>
      <w:r>
        <w:t>Wintle</w:t>
      </w:r>
      <w:proofErr w:type="spellEnd"/>
      <w:r>
        <w:t xml:space="preserve"> BA 2020, Predators, fire or resources: What</w:t>
      </w:r>
      <w:r>
        <w:rPr>
          <w:spacing w:val="1"/>
        </w:rPr>
        <w:t xml:space="preserve"> </w:t>
      </w:r>
      <w:r>
        <w:t xml:space="preserve">drives the distribution of herbivores in fragmented mesic </w:t>
      </w:r>
      <w:proofErr w:type="gramStart"/>
      <w:r>
        <w:t>forests?,</w:t>
      </w:r>
      <w:proofErr w:type="gramEnd"/>
      <w:r>
        <w:t xml:space="preserve"> </w:t>
      </w:r>
      <w:r>
        <w:rPr>
          <w:i/>
        </w:rPr>
        <w:t>Austral Ecology</w:t>
      </w:r>
      <w:r>
        <w:t>, 45(3):</w:t>
      </w:r>
      <w:r>
        <w:rPr>
          <w:spacing w:val="-59"/>
        </w:rPr>
        <w:t xml:space="preserve"> </w:t>
      </w:r>
      <w:r>
        <w:t>329–339.</w:t>
      </w:r>
    </w:p>
    <w:p w14:paraId="67934F85" w14:textId="77777777" w:rsidR="0021358B" w:rsidRDefault="00BB7DB3">
      <w:pPr>
        <w:spacing w:before="119"/>
        <w:ind w:left="1200"/>
        <w:rPr>
          <w:i/>
        </w:rPr>
      </w:pPr>
      <w:r>
        <w:t>Grill</w:t>
      </w:r>
      <w:r>
        <w:t>o</w:t>
      </w:r>
      <w:r>
        <w:rPr>
          <w:spacing w:val="-1"/>
        </w:rPr>
        <w:t xml:space="preserve"> </w:t>
      </w:r>
      <w:r>
        <w:t>T,</w:t>
      </w:r>
      <w:r>
        <w:rPr>
          <w:spacing w:val="-2"/>
        </w:rPr>
        <w:t xml:space="preserve"> </w:t>
      </w:r>
      <w:r>
        <w:t>Cox-Witton</w:t>
      </w:r>
      <w:r>
        <w:rPr>
          <w:spacing w:val="-3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Wicks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2014a,</w:t>
      </w:r>
      <w:r>
        <w:rPr>
          <w:spacing w:val="-1"/>
        </w:rPr>
        <w:t xml:space="preserve"> </w:t>
      </w:r>
      <w:r>
        <w:rPr>
          <w:i/>
        </w:rPr>
        <w:t>Animal</w:t>
      </w:r>
      <w:r>
        <w:rPr>
          <w:i/>
          <w:spacing w:val="-4"/>
        </w:rPr>
        <w:t xml:space="preserve"> </w:t>
      </w:r>
      <w:r>
        <w:rPr>
          <w:i/>
        </w:rPr>
        <w:t>Health</w:t>
      </w:r>
      <w:r>
        <w:rPr>
          <w:i/>
          <w:spacing w:val="-1"/>
        </w:rPr>
        <w:t xml:space="preserve"> </w:t>
      </w:r>
      <w:r>
        <w:rPr>
          <w:i/>
        </w:rPr>
        <w:t>Surveillance</w:t>
      </w:r>
      <w:r>
        <w:rPr>
          <w:i/>
          <w:spacing w:val="-1"/>
        </w:rPr>
        <w:t xml:space="preserve"> </w:t>
      </w:r>
      <w:r>
        <w:rPr>
          <w:i/>
        </w:rPr>
        <w:t>Quarterly</w:t>
      </w:r>
      <w:r>
        <w:rPr>
          <w:i/>
          <w:spacing w:val="-1"/>
        </w:rPr>
        <w:t xml:space="preserve"> </w:t>
      </w:r>
      <w:r>
        <w:rPr>
          <w:i/>
        </w:rPr>
        <w:t>Report</w:t>
      </w:r>
    </w:p>
    <w:p w14:paraId="195E8C77" w14:textId="77777777" w:rsidR="0021358B" w:rsidRDefault="00BB7DB3">
      <w:pPr>
        <w:pStyle w:val="BodyText"/>
        <w:spacing w:before="1"/>
      </w:pPr>
      <w:r>
        <w:t>19(3):</w:t>
      </w:r>
      <w:r>
        <w:rPr>
          <w:spacing w:val="-1"/>
        </w:rPr>
        <w:t xml:space="preserve"> </w:t>
      </w:r>
      <w:r>
        <w:t>3–6,</w:t>
      </w:r>
      <w:r>
        <w:rPr>
          <w:spacing w:val="-3"/>
        </w:rPr>
        <w:t xml:space="preserve"> </w:t>
      </w:r>
      <w:r>
        <w:t>Wildlife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Australia.</w:t>
      </w:r>
    </w:p>
    <w:p w14:paraId="5B3F8154" w14:textId="77777777" w:rsidR="0021358B" w:rsidRDefault="00BB7DB3">
      <w:pPr>
        <w:spacing w:before="119"/>
        <w:ind w:left="1200" w:right="1260"/>
      </w:pPr>
      <w:r>
        <w:t xml:space="preserve">Grillo T, Cox-Witton K &amp; Wicks R 2014b, </w:t>
      </w:r>
      <w:r>
        <w:rPr>
          <w:i/>
        </w:rPr>
        <w:t xml:space="preserve">Animal Health Surveillance Quarterly Report </w:t>
      </w:r>
      <w:r>
        <w:t>19(2):</w:t>
      </w:r>
      <w:r>
        <w:rPr>
          <w:spacing w:val="-59"/>
        </w:rPr>
        <w:t xml:space="preserve"> </w:t>
      </w:r>
      <w:r>
        <w:t>6–7,</w:t>
      </w:r>
      <w:r>
        <w:rPr>
          <w:spacing w:val="-2"/>
        </w:rPr>
        <w:t xml:space="preserve"> </w:t>
      </w:r>
      <w:r>
        <w:t>Wildlife Health Australia.</w:t>
      </w:r>
    </w:p>
    <w:p w14:paraId="2E515406" w14:textId="77777777" w:rsidR="0021358B" w:rsidRDefault="00BB7DB3">
      <w:pPr>
        <w:spacing w:before="121"/>
        <w:ind w:left="1200" w:right="1295"/>
      </w:pPr>
      <w:r>
        <w:t xml:space="preserve">Hacker R, McLeod S, </w:t>
      </w:r>
      <w:proofErr w:type="spellStart"/>
      <w:r>
        <w:t>Druhan</w:t>
      </w:r>
      <w:proofErr w:type="spellEnd"/>
      <w:r>
        <w:t xml:space="preserve"> J, </w:t>
      </w:r>
      <w:proofErr w:type="spellStart"/>
      <w:r>
        <w:t>Tenhumberg</w:t>
      </w:r>
      <w:proofErr w:type="spellEnd"/>
      <w:r>
        <w:t xml:space="preserve"> B &amp; Pradhan U 2004, </w:t>
      </w:r>
      <w:r>
        <w:rPr>
          <w:i/>
        </w:rPr>
        <w:t>Kangaroo management</w:t>
      </w:r>
      <w:r>
        <w:rPr>
          <w:i/>
          <w:spacing w:val="-59"/>
        </w:rPr>
        <w:t xml:space="preserve"> </w:t>
      </w:r>
      <w:r>
        <w:rPr>
          <w:i/>
        </w:rPr>
        <w:t>options</w:t>
      </w:r>
      <w:r>
        <w:rPr>
          <w:i/>
          <w:spacing w:val="-2"/>
        </w:rPr>
        <w:t xml:space="preserve"> </w:t>
      </w:r>
      <w:r>
        <w:rPr>
          <w:i/>
        </w:rPr>
        <w:t>in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Murray-Darling</w:t>
      </w:r>
      <w:r>
        <w:rPr>
          <w:i/>
          <w:spacing w:val="-3"/>
        </w:rPr>
        <w:t xml:space="preserve"> </w:t>
      </w:r>
      <w:r>
        <w:rPr>
          <w:i/>
        </w:rPr>
        <w:t>Basin</w:t>
      </w:r>
      <w:r>
        <w:t>,</w:t>
      </w:r>
      <w:r>
        <w:rPr>
          <w:spacing w:val="-2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Murray-Darling</w:t>
      </w:r>
      <w:r>
        <w:rPr>
          <w:spacing w:val="-2"/>
        </w:rPr>
        <w:t xml:space="preserve"> </w:t>
      </w:r>
      <w:r>
        <w:t>Basin</w:t>
      </w:r>
      <w:r>
        <w:rPr>
          <w:spacing w:val="-2"/>
        </w:rPr>
        <w:t xml:space="preserve"> </w:t>
      </w:r>
      <w:r>
        <w:t>Commission,</w:t>
      </w:r>
      <w:r>
        <w:rPr>
          <w:spacing w:val="-1"/>
        </w:rPr>
        <w:t xml:space="preserve"> </w:t>
      </w:r>
      <w:r>
        <w:t>Canberra.</w:t>
      </w:r>
    </w:p>
    <w:p w14:paraId="01114239" w14:textId="77777777" w:rsidR="0021358B" w:rsidRDefault="00BB7DB3">
      <w:pPr>
        <w:pStyle w:val="BodyText"/>
        <w:spacing w:before="120"/>
        <w:ind w:right="1221"/>
      </w:pPr>
      <w:r>
        <w:t>Hacker RB, Sinclair K &amp; Waters CM 2019, Total grazing pres</w:t>
      </w:r>
      <w:r>
        <w:t>sure – a defining concept for</w:t>
      </w:r>
      <w:r>
        <w:rPr>
          <w:spacing w:val="1"/>
        </w:rPr>
        <w:t xml:space="preserve"> </w:t>
      </w:r>
      <w:r>
        <w:t xml:space="preserve">extensive pastoral systems in the southern rangelands of Australia, </w:t>
      </w:r>
      <w:r>
        <w:rPr>
          <w:i/>
        </w:rPr>
        <w:t>The Rangelands Journal</w:t>
      </w:r>
      <w:r>
        <w:rPr>
          <w:i/>
          <w:spacing w:val="-59"/>
        </w:rPr>
        <w:t xml:space="preserve"> </w:t>
      </w:r>
      <w:r>
        <w:t>41:</w:t>
      </w:r>
      <w:r>
        <w:rPr>
          <w:spacing w:val="1"/>
        </w:rPr>
        <w:t xml:space="preserve"> </w:t>
      </w:r>
      <w:r>
        <w:t>457–460,</w:t>
      </w:r>
      <w:r>
        <w:rPr>
          <w:spacing w:val="2"/>
        </w:rPr>
        <w:t xml:space="preserve"> </w:t>
      </w:r>
      <w:r>
        <w:t>doi:10.1071/RJ19026.</w:t>
      </w:r>
    </w:p>
    <w:p w14:paraId="0E264898" w14:textId="77777777" w:rsidR="0021358B" w:rsidRDefault="00BB7DB3">
      <w:pPr>
        <w:spacing w:before="120"/>
        <w:ind w:left="1200"/>
      </w:pPr>
      <w:r>
        <w:t>Hale</w:t>
      </w:r>
      <w:r>
        <w:rPr>
          <w:spacing w:val="-3"/>
        </w:rPr>
        <w:t xml:space="preserve"> </w:t>
      </w:r>
      <w:r>
        <w:t>PT</w:t>
      </w:r>
      <w:r>
        <w:rPr>
          <w:spacing w:val="-2"/>
        </w:rPr>
        <w:t xml:space="preserve"> </w:t>
      </w:r>
      <w:r>
        <w:t>2004,</w:t>
      </w:r>
      <w:r>
        <w:rPr>
          <w:spacing w:val="-3"/>
        </w:rPr>
        <w:t xml:space="preserve"> </w:t>
      </w:r>
      <w:r>
        <w:t>Genetic</w:t>
      </w:r>
      <w:r>
        <w:rPr>
          <w:spacing w:val="-2"/>
        </w:rPr>
        <w:t xml:space="preserve"> </w:t>
      </w:r>
      <w:r>
        <w:t>effects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kangaroo</w:t>
      </w:r>
      <w:r>
        <w:rPr>
          <w:spacing w:val="-4"/>
        </w:rPr>
        <w:t xml:space="preserve"> </w:t>
      </w:r>
      <w:r>
        <w:t>harvesting,</w:t>
      </w:r>
      <w:r>
        <w:rPr>
          <w:spacing w:val="3"/>
        </w:rPr>
        <w:t xml:space="preserve"> </w:t>
      </w:r>
      <w:r>
        <w:rPr>
          <w:i/>
        </w:rPr>
        <w:t>Australian</w:t>
      </w:r>
      <w:r>
        <w:rPr>
          <w:i/>
          <w:spacing w:val="-3"/>
        </w:rPr>
        <w:t xml:space="preserve"> </w:t>
      </w:r>
      <w:r>
        <w:rPr>
          <w:i/>
        </w:rPr>
        <w:t>Mammalogy</w:t>
      </w:r>
      <w:r>
        <w:rPr>
          <w:i/>
          <w:spacing w:val="1"/>
        </w:rPr>
        <w:t xml:space="preserve"> </w:t>
      </w:r>
      <w:r>
        <w:t>26(1):</w:t>
      </w:r>
      <w:r>
        <w:rPr>
          <w:spacing w:val="-1"/>
        </w:rPr>
        <w:t xml:space="preserve"> </w:t>
      </w:r>
      <w:r>
        <w:t>75–86.</w:t>
      </w:r>
    </w:p>
    <w:p w14:paraId="6DBBB86C" w14:textId="77777777" w:rsidR="0021358B" w:rsidRDefault="00BB7DB3">
      <w:pPr>
        <w:pStyle w:val="BodyText"/>
        <w:spacing w:before="119"/>
        <w:ind w:right="1688"/>
      </w:pPr>
      <w:r>
        <w:t>Hampton JO, Hyndman TH, Barnes A &amp; Collins T 2015, Is wildlife fertility control always</w:t>
      </w:r>
      <w:r>
        <w:rPr>
          <w:spacing w:val="-59"/>
        </w:rPr>
        <w:t xml:space="preserve"> </w:t>
      </w:r>
      <w:proofErr w:type="gramStart"/>
      <w:r>
        <w:t>humane?,</w:t>
      </w:r>
      <w:proofErr w:type="gramEnd"/>
      <w:r>
        <w:rPr>
          <w:spacing w:val="-2"/>
        </w:rPr>
        <w:t xml:space="preserve"> </w:t>
      </w:r>
      <w:r>
        <w:rPr>
          <w:i/>
        </w:rPr>
        <w:t>Animals</w:t>
      </w:r>
      <w:r>
        <w:rPr>
          <w:i/>
          <w:spacing w:val="1"/>
        </w:rPr>
        <w:t xml:space="preserve"> </w:t>
      </w:r>
      <w:r>
        <w:t>5(4):</w:t>
      </w:r>
      <w:r>
        <w:rPr>
          <w:spacing w:val="-1"/>
        </w:rPr>
        <w:t xml:space="preserve"> </w:t>
      </w:r>
      <w:r>
        <w:t>1047–1071.</w:t>
      </w:r>
    </w:p>
    <w:p w14:paraId="559EFE55" w14:textId="77777777" w:rsidR="0021358B" w:rsidRDefault="00BB7DB3">
      <w:pPr>
        <w:pStyle w:val="BodyText"/>
        <w:spacing w:before="121"/>
        <w:ind w:right="2286"/>
      </w:pPr>
      <w:r>
        <w:t>Hampton JO, Jones B &amp; McGreevy PD 2020, Social License and Animal Welfare:</w:t>
      </w:r>
      <w:r>
        <w:rPr>
          <w:spacing w:val="-59"/>
        </w:rPr>
        <w:t xml:space="preserve"> </w:t>
      </w:r>
      <w:r>
        <w:t>Developments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Decade</w:t>
      </w:r>
      <w:r>
        <w:rPr>
          <w:spacing w:val="-3"/>
        </w:rPr>
        <w:t xml:space="preserve"> </w:t>
      </w:r>
      <w:r>
        <w:t>in Australia,</w:t>
      </w:r>
      <w:r>
        <w:rPr>
          <w:spacing w:val="4"/>
        </w:rPr>
        <w:t xml:space="preserve"> </w:t>
      </w:r>
      <w:r>
        <w:rPr>
          <w:i/>
        </w:rPr>
        <w:t>Animals</w:t>
      </w:r>
      <w:r>
        <w:rPr>
          <w:i/>
          <w:spacing w:val="-3"/>
        </w:rPr>
        <w:t xml:space="preserve"> </w:t>
      </w:r>
      <w:r>
        <w:t>10(</w:t>
      </w:r>
      <w:r>
        <w:t>12):</w:t>
      </w:r>
      <w:r>
        <w:rPr>
          <w:spacing w:val="-1"/>
        </w:rPr>
        <w:t xml:space="preserve"> </w:t>
      </w:r>
      <w:r>
        <w:t>2237.</w:t>
      </w:r>
    </w:p>
    <w:p w14:paraId="4F8FE51C" w14:textId="77777777" w:rsidR="0021358B" w:rsidRDefault="00BB7DB3">
      <w:pPr>
        <w:pStyle w:val="BodyText"/>
        <w:spacing w:before="120" w:line="252" w:lineRule="exact"/>
        <w:rPr>
          <w:i/>
        </w:rPr>
      </w:pPr>
      <w:r>
        <w:t>Hone</w:t>
      </w:r>
      <w:r>
        <w:rPr>
          <w:spacing w:val="-2"/>
        </w:rPr>
        <w:t xml:space="preserve"> </w:t>
      </w:r>
      <w:r>
        <w:t>J</w:t>
      </w:r>
      <w:r>
        <w:rPr>
          <w:spacing w:val="-1"/>
        </w:rPr>
        <w:t xml:space="preserve"> </w:t>
      </w:r>
      <w:r>
        <w:t>2008,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bias,</w:t>
      </w:r>
      <w:r>
        <w:rPr>
          <w:spacing w:val="1"/>
        </w:rPr>
        <w:t xml:space="preserve"> </w:t>
      </w:r>
      <w:r>
        <w:t>precision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accuracy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wildlife</w:t>
      </w:r>
      <w:r>
        <w:rPr>
          <w:spacing w:val="-2"/>
        </w:rPr>
        <w:t xml:space="preserve"> </w:t>
      </w:r>
      <w:r>
        <w:t>aerial</w:t>
      </w:r>
      <w:r>
        <w:rPr>
          <w:spacing w:val="-2"/>
        </w:rPr>
        <w:t xml:space="preserve"> </w:t>
      </w:r>
      <w:r>
        <w:t xml:space="preserve">surveys, </w:t>
      </w:r>
      <w:r>
        <w:rPr>
          <w:i/>
        </w:rPr>
        <w:t>Wildlife</w:t>
      </w:r>
      <w:r>
        <w:rPr>
          <w:i/>
          <w:spacing w:val="-1"/>
        </w:rPr>
        <w:t xml:space="preserve"> </w:t>
      </w:r>
      <w:r>
        <w:rPr>
          <w:i/>
        </w:rPr>
        <w:t>Research</w:t>
      </w:r>
    </w:p>
    <w:p w14:paraId="5E554208" w14:textId="77777777" w:rsidR="0021358B" w:rsidRDefault="00BB7DB3">
      <w:pPr>
        <w:pStyle w:val="BodyText"/>
        <w:spacing w:line="252" w:lineRule="exact"/>
      </w:pPr>
      <w:r>
        <w:t>35:</w:t>
      </w:r>
      <w:r>
        <w:rPr>
          <w:spacing w:val="1"/>
        </w:rPr>
        <w:t xml:space="preserve"> </w:t>
      </w:r>
      <w:r>
        <w:t>253–</w:t>
      </w:r>
      <w:r>
        <w:rPr>
          <w:spacing w:val="-3"/>
        </w:rPr>
        <w:t xml:space="preserve"> </w:t>
      </w:r>
      <w:r>
        <w:t>257.</w:t>
      </w:r>
    </w:p>
    <w:p w14:paraId="07D3051A" w14:textId="77777777" w:rsidR="0021358B" w:rsidRDefault="00BB7DB3">
      <w:pPr>
        <w:pStyle w:val="BodyText"/>
        <w:spacing w:before="122"/>
        <w:ind w:right="1403"/>
      </w:pPr>
      <w:proofErr w:type="spellStart"/>
      <w:r>
        <w:t>Hradsky</w:t>
      </w:r>
      <w:proofErr w:type="spellEnd"/>
      <w:r>
        <w:t xml:space="preserve"> BA 2020, Conserving Australia’s threatened native mammals in predator-invaded,</w:t>
      </w:r>
      <w:r>
        <w:rPr>
          <w:spacing w:val="-59"/>
        </w:rPr>
        <w:t xml:space="preserve"> </w:t>
      </w:r>
      <w:r>
        <w:t>fire-prone</w:t>
      </w:r>
      <w:r>
        <w:rPr>
          <w:spacing w:val="-1"/>
        </w:rPr>
        <w:t xml:space="preserve"> </w:t>
      </w:r>
      <w:r>
        <w:t>landscapes,</w:t>
      </w:r>
      <w:r>
        <w:rPr>
          <w:spacing w:val="-1"/>
        </w:rPr>
        <w:t xml:space="preserve"> </w:t>
      </w:r>
      <w:r>
        <w:rPr>
          <w:i/>
        </w:rPr>
        <w:t xml:space="preserve">Wildlife Research </w:t>
      </w:r>
      <w:r>
        <w:t>47(1):</w:t>
      </w:r>
      <w:r>
        <w:rPr>
          <w:spacing w:val="-1"/>
        </w:rPr>
        <w:t xml:space="preserve"> </w:t>
      </w:r>
      <w:r>
        <w:t>1–15.</w:t>
      </w:r>
    </w:p>
    <w:p w14:paraId="457761E7" w14:textId="77777777" w:rsidR="0021358B" w:rsidRDefault="00BB7DB3">
      <w:pPr>
        <w:pStyle w:val="BodyText"/>
        <w:spacing w:before="121"/>
        <w:ind w:right="1687"/>
      </w:pPr>
      <w:r>
        <w:t xml:space="preserve">Iles J, </w:t>
      </w:r>
      <w:proofErr w:type="spellStart"/>
      <w:r>
        <w:t>Kelleway</w:t>
      </w:r>
      <w:proofErr w:type="spellEnd"/>
      <w:r>
        <w:t xml:space="preserve"> J, Kobayashi T, </w:t>
      </w:r>
      <w:proofErr w:type="spellStart"/>
      <w:r>
        <w:t>Mazumder</w:t>
      </w:r>
      <w:proofErr w:type="spellEnd"/>
      <w:r>
        <w:t xml:space="preserve"> D, Knowles L, </w:t>
      </w:r>
      <w:proofErr w:type="spellStart"/>
      <w:r>
        <w:t>Priddel</w:t>
      </w:r>
      <w:proofErr w:type="spellEnd"/>
      <w:r>
        <w:t xml:space="preserve"> D &amp; </w:t>
      </w:r>
      <w:proofErr w:type="spellStart"/>
      <w:r>
        <w:t>Saintilan</w:t>
      </w:r>
      <w:proofErr w:type="spellEnd"/>
      <w:r>
        <w:t xml:space="preserve"> N 2010,</w:t>
      </w:r>
      <w:r>
        <w:rPr>
          <w:spacing w:val="-59"/>
        </w:rPr>
        <w:t xml:space="preserve"> </w:t>
      </w:r>
      <w:r>
        <w:t>Grazing kangaroos act as loca</w:t>
      </w:r>
      <w:r>
        <w:t xml:space="preserve">l recyclers of energy on semiarid floodplains, </w:t>
      </w:r>
      <w:r>
        <w:rPr>
          <w:i/>
        </w:rPr>
        <w:t>Australian</w:t>
      </w:r>
      <w:r>
        <w:rPr>
          <w:i/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Zoology</w:t>
      </w:r>
      <w:r>
        <w:rPr>
          <w:i/>
          <w:spacing w:val="1"/>
        </w:rPr>
        <w:t xml:space="preserve"> </w:t>
      </w:r>
      <w:r>
        <w:t>58(3):</w:t>
      </w:r>
      <w:r>
        <w:rPr>
          <w:spacing w:val="-1"/>
        </w:rPr>
        <w:t xml:space="preserve"> </w:t>
      </w:r>
      <w:r>
        <w:t>145–149.</w:t>
      </w:r>
    </w:p>
    <w:p w14:paraId="0FF3C23F" w14:textId="77777777" w:rsidR="0021358B" w:rsidRDefault="00BB7DB3">
      <w:pPr>
        <w:spacing w:before="119"/>
        <w:ind w:left="1200" w:right="1246"/>
      </w:pPr>
      <w:r>
        <w:t xml:space="preserve">IUCN 1990, </w:t>
      </w:r>
      <w:hyperlink r:id="rId58">
        <w:r>
          <w:rPr>
            <w:i/>
            <w:color w:val="221F1F"/>
            <w:u w:val="single" w:color="221F1F"/>
          </w:rPr>
          <w:t>Proceedings: 18th session of the General Assembly of IUCN – the World</w:t>
        </w:r>
      </w:hyperlink>
      <w:r>
        <w:rPr>
          <w:i/>
          <w:color w:val="221F1F"/>
          <w:spacing w:val="1"/>
        </w:rPr>
        <w:t xml:space="preserve"> </w:t>
      </w:r>
      <w:hyperlink r:id="rId59">
        <w:r>
          <w:rPr>
            <w:i/>
            <w:color w:val="221F1F"/>
            <w:u w:val="single" w:color="221F1F"/>
          </w:rPr>
          <w:t>Conservation Union, Perth, Australia, 28 November – 5 December 1990</w:t>
        </w:r>
      </w:hyperlink>
      <w:r>
        <w:t>, International Union</w:t>
      </w:r>
      <w:r>
        <w:rPr>
          <w:spacing w:val="-59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Conservation of</w:t>
      </w:r>
      <w:r>
        <w:rPr>
          <w:spacing w:val="-1"/>
        </w:rPr>
        <w:t xml:space="preserve"> </w:t>
      </w:r>
      <w:r>
        <w:t>Nature,</w:t>
      </w:r>
      <w:r>
        <w:rPr>
          <w:spacing w:val="-1"/>
        </w:rPr>
        <w:t xml:space="preserve"> </w:t>
      </w:r>
      <w:r>
        <w:t>accessed:</w:t>
      </w:r>
      <w:r>
        <w:rPr>
          <w:spacing w:val="2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May 2021.</w:t>
      </w:r>
    </w:p>
    <w:p w14:paraId="156FB0DF" w14:textId="77777777" w:rsidR="0021358B" w:rsidRDefault="00BB7DB3">
      <w:pPr>
        <w:spacing w:before="119"/>
        <w:ind w:left="1200" w:right="1478"/>
      </w:pPr>
      <w:r>
        <w:t xml:space="preserve">IUCNNR 2021, </w:t>
      </w:r>
      <w:hyperlink r:id="rId60">
        <w:r>
          <w:rPr>
            <w:i/>
            <w:color w:val="221F1F"/>
            <w:u w:val="single" w:color="221F1F"/>
          </w:rPr>
          <w:t xml:space="preserve">The IUCN Red </w:t>
        </w:r>
        <w:r>
          <w:rPr>
            <w:i/>
            <w:color w:val="221F1F"/>
            <w:u w:val="single" w:color="221F1F"/>
          </w:rPr>
          <w:t>List of Threatened Species 2020–3</w:t>
        </w:r>
      </w:hyperlink>
      <w:r>
        <w:t>, International Union for</w:t>
      </w:r>
      <w:r>
        <w:rPr>
          <w:spacing w:val="-59"/>
        </w:rPr>
        <w:t xml:space="preserve"> </w:t>
      </w:r>
      <w:r>
        <w:t>Conservation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Nature</w:t>
      </w:r>
      <w:r>
        <w:rPr>
          <w:spacing w:val="-3"/>
        </w:rPr>
        <w:t xml:space="preserve"> </w:t>
      </w:r>
      <w:r>
        <w:t>and Natural</w:t>
      </w:r>
      <w:r>
        <w:rPr>
          <w:spacing w:val="-3"/>
        </w:rPr>
        <w:t xml:space="preserve"> </w:t>
      </w:r>
      <w:r>
        <w:t>Resources,</w:t>
      </w:r>
      <w:r>
        <w:rPr>
          <w:spacing w:val="1"/>
        </w:rPr>
        <w:t xml:space="preserve"> </w:t>
      </w:r>
      <w:r>
        <w:t>accessed 18</w:t>
      </w:r>
      <w:r>
        <w:rPr>
          <w:spacing w:val="-3"/>
        </w:rPr>
        <w:t xml:space="preserve"> </w:t>
      </w:r>
      <w:r>
        <w:t>January</w:t>
      </w:r>
      <w:r>
        <w:rPr>
          <w:spacing w:val="1"/>
        </w:rPr>
        <w:t xml:space="preserve"> </w:t>
      </w:r>
      <w:r>
        <w:t>2021.</w:t>
      </w:r>
    </w:p>
    <w:p w14:paraId="78E12783" w14:textId="77777777" w:rsidR="0021358B" w:rsidRDefault="00BB7DB3">
      <w:pPr>
        <w:pStyle w:val="BodyText"/>
        <w:spacing w:before="122"/>
        <w:ind w:right="1601"/>
      </w:pPr>
      <w:r>
        <w:t>Jones AS, Lamont BB, Fairbanks MM &amp; Rafferty CM 2003, Kangaroos avoid eating</w:t>
      </w:r>
      <w:r>
        <w:rPr>
          <w:spacing w:val="1"/>
        </w:rPr>
        <w:t xml:space="preserve"> </w:t>
      </w:r>
      <w:r>
        <w:t>seedlings with or near others with volatile essential oils, Journal of Chemical Ecology 29:</w:t>
      </w:r>
      <w:r>
        <w:rPr>
          <w:spacing w:val="-59"/>
        </w:rPr>
        <w:t xml:space="preserve"> </w:t>
      </w:r>
      <w:r>
        <w:t>2621–2635,</w:t>
      </w:r>
      <w:r>
        <w:rPr>
          <w:spacing w:val="1"/>
        </w:rPr>
        <w:t xml:space="preserve"> </w:t>
      </w:r>
      <w:r>
        <w:t>doi.org/10.1023/</w:t>
      </w:r>
      <w:proofErr w:type="gramStart"/>
      <w:r>
        <w:t>B:JOEC</w:t>
      </w:r>
      <w:proofErr w:type="gramEnd"/>
      <w:r>
        <w:t>.0000008008.91498.62.</w:t>
      </w:r>
    </w:p>
    <w:p w14:paraId="70B5B7E2" w14:textId="77777777" w:rsidR="0021358B" w:rsidRDefault="00BB7DB3">
      <w:pPr>
        <w:pStyle w:val="BodyText"/>
        <w:spacing w:before="119"/>
        <w:ind w:right="1711"/>
      </w:pPr>
      <w:proofErr w:type="spellStart"/>
      <w:r>
        <w:t>Jonzén</w:t>
      </w:r>
      <w:proofErr w:type="spellEnd"/>
      <w:r>
        <w:t xml:space="preserve"> N, </w:t>
      </w:r>
      <w:proofErr w:type="spellStart"/>
      <w:r>
        <w:t>Pople</w:t>
      </w:r>
      <w:proofErr w:type="spellEnd"/>
      <w:r>
        <w:t xml:space="preserve"> AR, Grigg GC &amp; </w:t>
      </w:r>
      <w:proofErr w:type="spellStart"/>
      <w:r>
        <w:t>P</w:t>
      </w:r>
      <w:r>
        <w:t>ossingham</w:t>
      </w:r>
      <w:proofErr w:type="spellEnd"/>
      <w:r>
        <w:t xml:space="preserve"> HP 2005, Of sheep and rain: large</w:t>
      </w:r>
      <w:r>
        <w:rPr>
          <w:rFonts w:ascii="Cambria Math" w:hAnsi="Cambria Math"/>
        </w:rPr>
        <w:t>‐</w:t>
      </w:r>
      <w:r>
        <w:t>scale</w:t>
      </w:r>
      <w:r>
        <w:rPr>
          <w:spacing w:val="-59"/>
        </w:rPr>
        <w:t xml:space="preserve"> </w:t>
      </w:r>
      <w:r>
        <w:t>population</w:t>
      </w:r>
      <w:r>
        <w:rPr>
          <w:spacing w:val="-1"/>
        </w:rPr>
        <w:t xml:space="preserve"> </w:t>
      </w:r>
      <w:r>
        <w:t>dynamics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red</w:t>
      </w:r>
      <w:r>
        <w:rPr>
          <w:spacing w:val="-2"/>
        </w:rPr>
        <w:t xml:space="preserve"> </w:t>
      </w:r>
      <w:r>
        <w:t xml:space="preserve">kangaroo, </w:t>
      </w:r>
      <w:r>
        <w:rPr>
          <w:i/>
        </w:rPr>
        <w:t>Journal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Animal</w:t>
      </w:r>
      <w:r>
        <w:rPr>
          <w:i/>
          <w:spacing w:val="-1"/>
        </w:rPr>
        <w:t xml:space="preserve"> </w:t>
      </w:r>
      <w:r>
        <w:rPr>
          <w:i/>
        </w:rPr>
        <w:t>Ecology</w:t>
      </w:r>
      <w:r>
        <w:rPr>
          <w:i/>
          <w:spacing w:val="2"/>
        </w:rPr>
        <w:t xml:space="preserve"> </w:t>
      </w:r>
      <w:r>
        <w:t>74(1):</w:t>
      </w:r>
      <w:r>
        <w:rPr>
          <w:spacing w:val="1"/>
        </w:rPr>
        <w:t xml:space="preserve"> </w:t>
      </w:r>
      <w:r>
        <w:t>22–30.</w:t>
      </w:r>
    </w:p>
    <w:p w14:paraId="065C5D81" w14:textId="77777777" w:rsidR="0021358B" w:rsidRDefault="00BB7DB3">
      <w:pPr>
        <w:pStyle w:val="BodyText"/>
        <w:spacing w:before="120"/>
        <w:ind w:right="1746"/>
        <w:jc w:val="both"/>
      </w:pPr>
      <w:proofErr w:type="spellStart"/>
      <w:r>
        <w:t>Jonzén</w:t>
      </w:r>
      <w:proofErr w:type="spellEnd"/>
      <w:r>
        <w:t xml:space="preserve"> N, </w:t>
      </w:r>
      <w:proofErr w:type="spellStart"/>
      <w:r>
        <w:t>Pople</w:t>
      </w:r>
      <w:proofErr w:type="spellEnd"/>
      <w:r>
        <w:t xml:space="preserve"> AR, Knape J &amp; </w:t>
      </w:r>
      <w:proofErr w:type="spellStart"/>
      <w:r>
        <w:t>Sköld</w:t>
      </w:r>
      <w:proofErr w:type="spellEnd"/>
      <w:r>
        <w:t xml:space="preserve"> M 2010, Stochastic demography and population</w:t>
      </w:r>
      <w:r>
        <w:rPr>
          <w:spacing w:val="-59"/>
        </w:rPr>
        <w:t xml:space="preserve"> </w:t>
      </w:r>
      <w:r>
        <w:t xml:space="preserve">dynamics in the red kangaroo </w:t>
      </w:r>
      <w:r>
        <w:rPr>
          <w:i/>
        </w:rPr>
        <w:t>Macropus rufus</w:t>
      </w:r>
      <w:r>
        <w:t>,</w:t>
      </w:r>
      <w:r>
        <w:t xml:space="preserve"> </w:t>
      </w:r>
      <w:r>
        <w:rPr>
          <w:i/>
        </w:rPr>
        <w:t xml:space="preserve">Journal of Animal Ecology </w:t>
      </w:r>
      <w:r>
        <w:t>79: 109–116,</w:t>
      </w:r>
      <w:r>
        <w:rPr>
          <w:spacing w:val="-59"/>
        </w:rPr>
        <w:t xml:space="preserve"> </w:t>
      </w:r>
      <w:r>
        <w:t>doi.org/10.1111/j.1365-2656.2009.</w:t>
      </w:r>
      <w:proofErr w:type="gramStart"/>
      <w:r>
        <w:t>01601.x.</w:t>
      </w:r>
      <w:proofErr w:type="gramEnd"/>
    </w:p>
    <w:p w14:paraId="207BCFD8" w14:textId="77777777" w:rsidR="0021358B" w:rsidRDefault="00BB7DB3">
      <w:pPr>
        <w:pStyle w:val="BodyText"/>
        <w:spacing w:before="120"/>
        <w:ind w:right="1193"/>
      </w:pPr>
      <w:r>
        <w:t>Kido N, Tanaka S, Wada Y &amp; Sato S 2018, Factors affecting the occurrence of enteritis in 10</w:t>
      </w:r>
      <w:r>
        <w:rPr>
          <w:spacing w:val="-5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12</w:t>
      </w:r>
      <w:r>
        <w:rPr>
          <w:rFonts w:ascii="Cambria Math" w:hAnsi="Cambria Math"/>
        </w:rPr>
        <w:t>‐</w:t>
      </w:r>
      <w:r>
        <w:t>month</w:t>
      </w:r>
      <w:r>
        <w:rPr>
          <w:rFonts w:ascii="Cambria Math" w:hAnsi="Cambria Math"/>
        </w:rPr>
        <w:t>‐</w:t>
      </w:r>
      <w:r>
        <w:t>old</w:t>
      </w:r>
      <w:r>
        <w:rPr>
          <w:spacing w:val="-3"/>
        </w:rPr>
        <w:t xml:space="preserve"> </w:t>
      </w:r>
      <w:r>
        <w:t>eastern</w:t>
      </w:r>
      <w:r>
        <w:rPr>
          <w:spacing w:val="-3"/>
        </w:rPr>
        <w:t xml:space="preserve"> </w:t>
      </w:r>
      <w:r>
        <w:t>grey kangaroos</w:t>
      </w:r>
      <w:r>
        <w:rPr>
          <w:spacing w:val="-4"/>
        </w:rPr>
        <w:t xml:space="preserve"> </w:t>
      </w:r>
      <w:r>
        <w:t>(</w:t>
      </w:r>
      <w:r>
        <w:rPr>
          <w:i/>
        </w:rPr>
        <w:t>Macropus</w:t>
      </w:r>
      <w:r>
        <w:rPr>
          <w:i/>
          <w:spacing w:val="-1"/>
        </w:rPr>
        <w:t xml:space="preserve"> </w:t>
      </w:r>
      <w:r>
        <w:rPr>
          <w:i/>
        </w:rPr>
        <w:t>giganteus</w:t>
      </w:r>
      <w:r>
        <w:t>),</w:t>
      </w:r>
      <w:r>
        <w:rPr>
          <w:spacing w:val="-1"/>
        </w:rPr>
        <w:t xml:space="preserve"> </w:t>
      </w:r>
      <w:r>
        <w:rPr>
          <w:i/>
        </w:rPr>
        <w:t>Zoo</w:t>
      </w:r>
      <w:r>
        <w:rPr>
          <w:i/>
          <w:spacing w:val="-1"/>
        </w:rPr>
        <w:t xml:space="preserve"> </w:t>
      </w:r>
      <w:r>
        <w:rPr>
          <w:i/>
        </w:rPr>
        <w:t xml:space="preserve">Biology </w:t>
      </w:r>
      <w:r>
        <w:t>37(2):</w:t>
      </w:r>
      <w:r>
        <w:rPr>
          <w:spacing w:val="-3"/>
        </w:rPr>
        <w:t xml:space="preserve"> </w:t>
      </w:r>
      <w:r>
        <w:t>115–118.</w:t>
      </w:r>
    </w:p>
    <w:p w14:paraId="48E14ADD" w14:textId="77777777" w:rsidR="0021358B" w:rsidRDefault="00BB7DB3">
      <w:pPr>
        <w:pStyle w:val="BodyText"/>
        <w:spacing w:before="120"/>
        <w:ind w:right="1565"/>
      </w:pPr>
      <w:r>
        <w:t>King WJ, Fest-</w:t>
      </w:r>
      <w:proofErr w:type="spellStart"/>
      <w:r>
        <w:t>Bianchet</w:t>
      </w:r>
      <w:proofErr w:type="spellEnd"/>
      <w:r>
        <w:t xml:space="preserve"> M, Coulson G &amp; </w:t>
      </w:r>
      <w:proofErr w:type="spellStart"/>
      <w:r>
        <w:t>Goldizen</w:t>
      </w:r>
      <w:proofErr w:type="spellEnd"/>
      <w:r>
        <w:t xml:space="preserve"> AW 2017, Long-term consequences of</w:t>
      </w:r>
      <w:r>
        <w:rPr>
          <w:spacing w:val="-59"/>
        </w:rPr>
        <w:t xml:space="preserve"> </w:t>
      </w:r>
      <w:r>
        <w:t xml:space="preserve">mother-offspring associations in eastern grey kangaroos, </w:t>
      </w:r>
      <w:proofErr w:type="spellStart"/>
      <w:r>
        <w:rPr>
          <w:i/>
        </w:rPr>
        <w:t>Behavioral</w:t>
      </w:r>
      <w:proofErr w:type="spellEnd"/>
      <w:r>
        <w:rPr>
          <w:i/>
        </w:rPr>
        <w:t xml:space="preserve"> Ecology and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Sociobiology</w:t>
      </w:r>
      <w:proofErr w:type="spellEnd"/>
      <w:r>
        <w:rPr>
          <w:i/>
        </w:rPr>
        <w:t xml:space="preserve"> </w:t>
      </w:r>
      <w:r>
        <w:t>71:</w:t>
      </w:r>
      <w:r>
        <w:rPr>
          <w:spacing w:val="2"/>
        </w:rPr>
        <w:t xml:space="preserve"> </w:t>
      </w:r>
      <w:r>
        <w:t>77,</w:t>
      </w:r>
      <w:r>
        <w:rPr>
          <w:spacing w:val="-1"/>
        </w:rPr>
        <w:t xml:space="preserve"> </w:t>
      </w:r>
      <w:r>
        <w:t>doi:10.1007/s00265-017-2297-1.</w:t>
      </w:r>
    </w:p>
    <w:p w14:paraId="0601DF5F" w14:textId="77777777" w:rsidR="0021358B" w:rsidRDefault="00BB7DB3">
      <w:pPr>
        <w:pStyle w:val="BodyText"/>
        <w:spacing w:before="120"/>
        <w:ind w:right="1222"/>
      </w:pPr>
      <w:r>
        <w:t>Kirsch JAW &amp; Poole WE 1972, Taxon</w:t>
      </w:r>
      <w:r>
        <w:t>omy and distribution of the grey kangaroos, Macropus</w:t>
      </w:r>
      <w:r>
        <w:rPr>
          <w:spacing w:val="1"/>
        </w:rPr>
        <w:t xml:space="preserve"> </w:t>
      </w:r>
      <w:r>
        <w:t xml:space="preserve">giganteus Shaw and Macropus </w:t>
      </w:r>
      <w:proofErr w:type="spellStart"/>
      <w:r>
        <w:t>Fuliginosus</w:t>
      </w:r>
      <w:proofErr w:type="spellEnd"/>
      <w:r>
        <w:t xml:space="preserve"> (</w:t>
      </w:r>
      <w:proofErr w:type="spellStart"/>
      <w:r>
        <w:t>Desmarest</w:t>
      </w:r>
      <w:proofErr w:type="spellEnd"/>
      <w:r>
        <w:t>), and their subspecies (</w:t>
      </w:r>
      <w:proofErr w:type="spellStart"/>
      <w:proofErr w:type="gramStart"/>
      <w:r>
        <w:t>Marsupialia</w:t>
      </w:r>
      <w:proofErr w:type="spellEnd"/>
      <w:r>
        <w:t xml:space="preserve"> :</w:t>
      </w:r>
      <w:proofErr w:type="gramEnd"/>
      <w:r>
        <w:rPr>
          <w:spacing w:val="-59"/>
        </w:rPr>
        <w:t xml:space="preserve"> </w:t>
      </w:r>
      <w:r>
        <w:t>Macropodidae),</w:t>
      </w:r>
      <w:r>
        <w:rPr>
          <w:spacing w:val="-2"/>
        </w:rPr>
        <w:t xml:space="preserve"> </w:t>
      </w:r>
      <w:r>
        <w:rPr>
          <w:i/>
        </w:rPr>
        <w:t>Australian</w:t>
      </w:r>
      <w:r>
        <w:rPr>
          <w:i/>
          <w:spacing w:val="-2"/>
        </w:rPr>
        <w:t xml:space="preserve"> </w:t>
      </w:r>
      <w:r>
        <w:rPr>
          <w:i/>
        </w:rPr>
        <w:t>Journal</w:t>
      </w:r>
      <w:r>
        <w:rPr>
          <w:i/>
          <w:spacing w:val="-1"/>
        </w:rPr>
        <w:t xml:space="preserve"> </w:t>
      </w:r>
      <w:r>
        <w:rPr>
          <w:i/>
        </w:rPr>
        <w:t>of Zoology</w:t>
      </w:r>
      <w:r>
        <w:t>,</w:t>
      </w:r>
      <w:r>
        <w:rPr>
          <w:spacing w:val="1"/>
        </w:rPr>
        <w:t xml:space="preserve"> </w:t>
      </w:r>
      <w:r>
        <w:t>20:</w:t>
      </w:r>
      <w:r>
        <w:rPr>
          <w:spacing w:val="-3"/>
        </w:rPr>
        <w:t xml:space="preserve"> </w:t>
      </w:r>
      <w:r>
        <w:t>315–339,</w:t>
      </w:r>
      <w:r>
        <w:rPr>
          <w:spacing w:val="-2"/>
        </w:rPr>
        <w:t xml:space="preserve"> </w:t>
      </w:r>
      <w:r>
        <w:t>doi.org/10.1071/ZO9720315</w:t>
      </w:r>
    </w:p>
    <w:p w14:paraId="10E3063F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70736458" w14:textId="77777777" w:rsidR="0021358B" w:rsidRDefault="0021358B">
      <w:pPr>
        <w:pStyle w:val="BodyText"/>
        <w:spacing w:before="2"/>
        <w:ind w:left="0"/>
        <w:rPr>
          <w:sz w:val="27"/>
        </w:rPr>
      </w:pPr>
    </w:p>
    <w:p w14:paraId="15DD6C6C" w14:textId="77777777" w:rsidR="0021358B" w:rsidRDefault="00BB7DB3">
      <w:pPr>
        <w:pStyle w:val="BodyText"/>
        <w:spacing w:before="94"/>
        <w:ind w:right="1356"/>
      </w:pPr>
      <w:r>
        <w:t xml:space="preserve">Kobayashi </w:t>
      </w:r>
      <w:r>
        <w:t>T, Iles J &amp; Knowles L 2011, Are the faecal pellets of kangaroos (</w:t>
      </w:r>
      <w:r>
        <w:rPr>
          <w:i/>
        </w:rPr>
        <w:t xml:space="preserve">Macropus </w:t>
      </w:r>
      <w:r>
        <w:t>spp.)</w:t>
      </w:r>
      <w:r>
        <w:rPr>
          <w:spacing w:val="-59"/>
        </w:rPr>
        <w:t xml:space="preserve"> </w:t>
      </w:r>
      <w:r>
        <w:t>a source of nutrients and carbon in an inland floodplain wetland during flooding? A</w:t>
      </w:r>
      <w:r>
        <w:rPr>
          <w:spacing w:val="1"/>
        </w:rPr>
        <w:t xml:space="preserve"> </w:t>
      </w:r>
      <w:r>
        <w:t>preliminary experimental inundation study in the Macquarie Marshes, New South Wales,</w:t>
      </w:r>
      <w:r>
        <w:rPr>
          <w:spacing w:val="1"/>
        </w:rPr>
        <w:t xml:space="preserve"> </w:t>
      </w:r>
      <w:r>
        <w:rPr>
          <w:i/>
        </w:rPr>
        <w:t>Austral</w:t>
      </w:r>
      <w:r>
        <w:rPr>
          <w:i/>
        </w:rPr>
        <w:t>ian</w:t>
      </w:r>
      <w:r>
        <w:rPr>
          <w:i/>
          <w:spacing w:val="-1"/>
        </w:rPr>
        <w:t xml:space="preserve"> </w:t>
      </w:r>
      <w:r>
        <w:rPr>
          <w:i/>
        </w:rPr>
        <w:t>Zoologist</w:t>
      </w:r>
      <w:r>
        <w:rPr>
          <w:i/>
          <w:spacing w:val="2"/>
        </w:rPr>
        <w:t xml:space="preserve"> </w:t>
      </w:r>
      <w:r>
        <w:t>35(3):</w:t>
      </w:r>
      <w:r>
        <w:rPr>
          <w:spacing w:val="-1"/>
        </w:rPr>
        <w:t xml:space="preserve"> </w:t>
      </w:r>
      <w:r>
        <w:t>458–462.</w:t>
      </w:r>
    </w:p>
    <w:p w14:paraId="6A9526CD" w14:textId="77777777" w:rsidR="0021358B" w:rsidRDefault="00BB7DB3">
      <w:pPr>
        <w:spacing w:before="120"/>
        <w:ind w:left="1200"/>
      </w:pPr>
      <w:r>
        <w:t>Kohen</w:t>
      </w:r>
      <w:r>
        <w:rPr>
          <w:spacing w:val="-3"/>
        </w:rPr>
        <w:t xml:space="preserve"> </w:t>
      </w:r>
      <w:r>
        <w:t>JL</w:t>
      </w:r>
      <w:r>
        <w:rPr>
          <w:spacing w:val="-2"/>
        </w:rPr>
        <w:t xml:space="preserve"> </w:t>
      </w:r>
      <w:r>
        <w:t>1995,</w:t>
      </w:r>
      <w:r>
        <w:rPr>
          <w:spacing w:val="-1"/>
        </w:rPr>
        <w:t xml:space="preserve"> </w:t>
      </w:r>
      <w:r>
        <w:rPr>
          <w:i/>
        </w:rPr>
        <w:t>Aboriginal</w:t>
      </w:r>
      <w:r>
        <w:rPr>
          <w:i/>
          <w:spacing w:val="-2"/>
        </w:rPr>
        <w:t xml:space="preserve"> </w:t>
      </w:r>
      <w:r>
        <w:rPr>
          <w:i/>
        </w:rPr>
        <w:t>environmental</w:t>
      </w:r>
      <w:r>
        <w:rPr>
          <w:i/>
          <w:spacing w:val="-3"/>
        </w:rPr>
        <w:t xml:space="preserve"> </w:t>
      </w:r>
      <w:r>
        <w:rPr>
          <w:i/>
        </w:rPr>
        <w:t>impacts</w:t>
      </w:r>
      <w:r>
        <w:t>,</w:t>
      </w:r>
      <w:r>
        <w:rPr>
          <w:spacing w:val="-1"/>
        </w:rPr>
        <w:t xml:space="preserve"> </w:t>
      </w:r>
      <w:r>
        <w:t>UNSW</w:t>
      </w:r>
      <w:r>
        <w:rPr>
          <w:spacing w:val="-3"/>
        </w:rPr>
        <w:t xml:space="preserve"> </w:t>
      </w:r>
      <w:r>
        <w:t>Press, Sydney.</w:t>
      </w:r>
    </w:p>
    <w:p w14:paraId="76FE6FD2" w14:textId="77777777" w:rsidR="0021358B" w:rsidRDefault="00BB7DB3">
      <w:pPr>
        <w:pStyle w:val="BodyText"/>
        <w:spacing w:before="119"/>
        <w:ind w:right="1601"/>
      </w:pPr>
      <w:proofErr w:type="spellStart"/>
      <w:r>
        <w:t>Laake</w:t>
      </w:r>
      <w:proofErr w:type="spellEnd"/>
      <w:r>
        <w:t xml:space="preserve"> J, Dawson MJ &amp; Hone J 2008, Visibility bias in aerial survey: mark–recapture, line</w:t>
      </w:r>
      <w:r>
        <w:rPr>
          <w:spacing w:val="-59"/>
        </w:rPr>
        <w:t xml:space="preserve"> </w:t>
      </w:r>
      <w:r>
        <w:t>transect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proofErr w:type="gramStart"/>
      <w:r>
        <w:t>both?,</w:t>
      </w:r>
      <w:proofErr w:type="gramEnd"/>
      <w:r>
        <w:t xml:space="preserve"> </w:t>
      </w:r>
      <w:r>
        <w:rPr>
          <w:i/>
        </w:rPr>
        <w:t>Wildlife Research</w:t>
      </w:r>
      <w:r>
        <w:rPr>
          <w:i/>
          <w:spacing w:val="-2"/>
        </w:rPr>
        <w:t xml:space="preserve"> </w:t>
      </w:r>
      <w:r>
        <w:t>35:</w:t>
      </w:r>
      <w:r>
        <w:rPr>
          <w:spacing w:val="-1"/>
        </w:rPr>
        <w:t xml:space="preserve"> </w:t>
      </w:r>
      <w:r>
        <w:t>299–309.</w:t>
      </w:r>
    </w:p>
    <w:p w14:paraId="1A14B3F7" w14:textId="77777777" w:rsidR="0021358B" w:rsidRDefault="00BB7DB3">
      <w:pPr>
        <w:pStyle w:val="BodyText"/>
        <w:spacing w:before="121"/>
        <w:ind w:right="1306"/>
      </w:pPr>
      <w:proofErr w:type="spellStart"/>
      <w:r>
        <w:t>Lande</w:t>
      </w:r>
      <w:proofErr w:type="spellEnd"/>
      <w:r>
        <w:t xml:space="preserve"> R, Engen S &amp; </w:t>
      </w:r>
      <w:proofErr w:type="spellStart"/>
      <w:r>
        <w:t>Saether</w:t>
      </w:r>
      <w:proofErr w:type="spellEnd"/>
      <w:r>
        <w:t xml:space="preserve"> B-E 1995, Optimal harvesting of fluctuating populations with a</w:t>
      </w:r>
      <w:r>
        <w:rPr>
          <w:spacing w:val="-59"/>
        </w:rPr>
        <w:t xml:space="preserve"> </w:t>
      </w:r>
      <w:r>
        <w:t>risk of</w:t>
      </w:r>
      <w:r>
        <w:rPr>
          <w:spacing w:val="2"/>
        </w:rPr>
        <w:t xml:space="preserve"> </w:t>
      </w:r>
      <w:r>
        <w:t xml:space="preserve">extinction, </w:t>
      </w:r>
      <w:r>
        <w:rPr>
          <w:i/>
        </w:rPr>
        <w:t>American Naturalist</w:t>
      </w:r>
      <w:r>
        <w:rPr>
          <w:i/>
          <w:spacing w:val="-1"/>
        </w:rPr>
        <w:t xml:space="preserve"> </w:t>
      </w:r>
      <w:r>
        <w:t>145:</w:t>
      </w:r>
      <w:r>
        <w:rPr>
          <w:spacing w:val="-1"/>
        </w:rPr>
        <w:t xml:space="preserve"> </w:t>
      </w:r>
      <w:r>
        <w:t>728–745.</w:t>
      </w:r>
    </w:p>
    <w:p w14:paraId="2748DB21" w14:textId="77777777" w:rsidR="0021358B" w:rsidRDefault="00BB7DB3">
      <w:pPr>
        <w:pStyle w:val="BodyText"/>
        <w:spacing w:before="120"/>
        <w:ind w:right="1270"/>
      </w:pPr>
      <w:proofErr w:type="spellStart"/>
      <w:r>
        <w:t>Lande</w:t>
      </w:r>
      <w:proofErr w:type="spellEnd"/>
      <w:r>
        <w:t xml:space="preserve"> R, </w:t>
      </w:r>
      <w:proofErr w:type="spellStart"/>
      <w:r>
        <w:t>Saether</w:t>
      </w:r>
      <w:proofErr w:type="spellEnd"/>
      <w:r>
        <w:t xml:space="preserve"> B-E &amp; Engen S 1997, Threshold harvesting for sustainability of fluctuating</w:t>
      </w:r>
      <w:r>
        <w:rPr>
          <w:spacing w:val="-59"/>
        </w:rPr>
        <w:t xml:space="preserve"> </w:t>
      </w:r>
      <w:r>
        <w:t>resources,</w:t>
      </w:r>
      <w:r>
        <w:rPr>
          <w:spacing w:val="-2"/>
        </w:rPr>
        <w:t xml:space="preserve"> </w:t>
      </w:r>
      <w:r>
        <w:rPr>
          <w:i/>
        </w:rPr>
        <w:t>Ecology</w:t>
      </w:r>
      <w:r>
        <w:rPr>
          <w:i/>
          <w:spacing w:val="1"/>
        </w:rPr>
        <w:t xml:space="preserve"> </w:t>
      </w:r>
      <w:r>
        <w:t>7</w:t>
      </w:r>
      <w:r>
        <w:t>8:</w:t>
      </w:r>
      <w:r>
        <w:rPr>
          <w:spacing w:val="2"/>
        </w:rPr>
        <w:t xml:space="preserve"> </w:t>
      </w:r>
      <w:r>
        <w:t>1341–1350.</w:t>
      </w:r>
    </w:p>
    <w:p w14:paraId="310B5702" w14:textId="77777777" w:rsidR="0021358B" w:rsidRDefault="00BB7DB3">
      <w:pPr>
        <w:pStyle w:val="BodyText"/>
        <w:spacing w:before="119"/>
        <w:ind w:right="1209"/>
      </w:pPr>
      <w:r>
        <w:t xml:space="preserve">Landsberg J, James CD, Maconochie J, Nicholls AO, </w:t>
      </w:r>
      <w:proofErr w:type="spellStart"/>
      <w:r>
        <w:t>Stol</w:t>
      </w:r>
      <w:proofErr w:type="spellEnd"/>
      <w:r>
        <w:t xml:space="preserve"> J &amp; Tynan R 2002, Scale</w:t>
      </w:r>
      <w:r>
        <w:rPr>
          <w:rFonts w:ascii="Cambria Math" w:hAnsi="Cambria Math"/>
        </w:rPr>
        <w:t>‐</w:t>
      </w:r>
      <w:r>
        <w:t>related</w:t>
      </w:r>
      <w:r>
        <w:rPr>
          <w:spacing w:val="1"/>
        </w:rPr>
        <w:t xml:space="preserve"> </w:t>
      </w:r>
      <w:r>
        <w:t>effects of grazing on native plant communities in an arid rangeland region of South Australia,</w:t>
      </w:r>
      <w:r>
        <w:rPr>
          <w:spacing w:val="-59"/>
        </w:rPr>
        <w:t xml:space="preserve"> </w:t>
      </w:r>
      <w:r>
        <w:rPr>
          <w:i/>
        </w:rPr>
        <w:t>Journal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Applied Ecology</w:t>
      </w:r>
      <w:r>
        <w:rPr>
          <w:i/>
          <w:spacing w:val="2"/>
        </w:rPr>
        <w:t xml:space="preserve"> </w:t>
      </w:r>
      <w:r>
        <w:t>39(3):</w:t>
      </w:r>
      <w:r>
        <w:rPr>
          <w:spacing w:val="-1"/>
        </w:rPr>
        <w:t xml:space="preserve"> </w:t>
      </w:r>
      <w:r>
        <w:t>427–444.</w:t>
      </w:r>
    </w:p>
    <w:p w14:paraId="1B15AF49" w14:textId="77777777" w:rsidR="0021358B" w:rsidRDefault="00BB7DB3">
      <w:pPr>
        <w:pStyle w:val="BodyText"/>
        <w:spacing w:before="122"/>
        <w:ind w:right="1405"/>
      </w:pPr>
      <w:r>
        <w:t>Landsberg J, Jame</w:t>
      </w:r>
      <w:r>
        <w:t xml:space="preserve">s CD, Morton SR, Hobbs TJ, </w:t>
      </w:r>
      <w:proofErr w:type="spellStart"/>
      <w:r>
        <w:t>Stol</w:t>
      </w:r>
      <w:proofErr w:type="spellEnd"/>
      <w:r>
        <w:t xml:space="preserve"> J, Drew A &amp; </w:t>
      </w:r>
      <w:proofErr w:type="spellStart"/>
      <w:r>
        <w:t>Tongway</w:t>
      </w:r>
      <w:proofErr w:type="spellEnd"/>
      <w:r>
        <w:t xml:space="preserve"> H 1997, The</w:t>
      </w:r>
      <w:r>
        <w:rPr>
          <w:spacing w:val="1"/>
        </w:rPr>
        <w:t xml:space="preserve"> </w:t>
      </w:r>
      <w:r>
        <w:t>effect of artificial sources of water on rangeland biodiversity: Final report to the Biodiversity</w:t>
      </w:r>
      <w:r>
        <w:rPr>
          <w:spacing w:val="-59"/>
        </w:rPr>
        <w:t xml:space="preserve"> </w:t>
      </w:r>
      <w:r>
        <w:t>Convention and Strategy Section of the Biodiversity Group, Environment Australia, CSIRO</w:t>
      </w:r>
      <w:r>
        <w:rPr>
          <w:spacing w:val="-59"/>
        </w:rPr>
        <w:t xml:space="preserve"> </w:t>
      </w:r>
      <w:r>
        <w:t>Divisi</w:t>
      </w:r>
      <w:r>
        <w:t>on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Wildlife Ecology.</w:t>
      </w:r>
    </w:p>
    <w:p w14:paraId="29F248E8" w14:textId="77777777" w:rsidR="0021358B" w:rsidRDefault="00BB7DB3">
      <w:pPr>
        <w:pStyle w:val="BodyText"/>
        <w:spacing w:before="118"/>
        <w:ind w:right="1332"/>
      </w:pPr>
      <w:r>
        <w:t xml:space="preserve">Langley MC, O’Connor S &amp; </w:t>
      </w:r>
      <w:proofErr w:type="spellStart"/>
      <w:r>
        <w:t>Aplin</w:t>
      </w:r>
      <w:proofErr w:type="spellEnd"/>
      <w:r>
        <w:t xml:space="preserve"> K 2016, A &gt;46,000-year-old macropod bone implement</w:t>
      </w:r>
      <w:r>
        <w:rPr>
          <w:spacing w:val="1"/>
        </w:rPr>
        <w:t xml:space="preserve"> </w:t>
      </w:r>
      <w:r>
        <w:t xml:space="preserve">from Carpenters Gap 1 (Kimberley, northwest Australia), </w:t>
      </w:r>
      <w:r>
        <w:rPr>
          <w:i/>
        </w:rPr>
        <w:t xml:space="preserve">Quaternary Science Reviews </w:t>
      </w:r>
      <w:r>
        <w:t>154:</w:t>
      </w:r>
      <w:r>
        <w:rPr>
          <w:spacing w:val="-59"/>
        </w:rPr>
        <w:t xml:space="preserve"> </w:t>
      </w:r>
      <w:r>
        <w:t>199–213.</w:t>
      </w:r>
    </w:p>
    <w:p w14:paraId="4EE3A766" w14:textId="77777777" w:rsidR="0021358B" w:rsidRDefault="00BB7DB3">
      <w:pPr>
        <w:pStyle w:val="BodyText"/>
        <w:spacing w:before="122"/>
        <w:ind w:right="1442"/>
      </w:pPr>
      <w:proofErr w:type="spellStart"/>
      <w:r>
        <w:t>Lavery</w:t>
      </w:r>
      <w:proofErr w:type="spellEnd"/>
      <w:r>
        <w:t xml:space="preserve"> TH, </w:t>
      </w:r>
      <w:proofErr w:type="spellStart"/>
      <w:r>
        <w:t>Pople</w:t>
      </w:r>
      <w:proofErr w:type="spellEnd"/>
      <w:r>
        <w:t xml:space="preserve"> AR &amp; McCallum HI 2018, Going the dis</w:t>
      </w:r>
      <w:r>
        <w:t>tance on kangaroos and water: a</w:t>
      </w:r>
      <w:r>
        <w:rPr>
          <w:spacing w:val="-59"/>
        </w:rPr>
        <w:t xml:space="preserve"> </w:t>
      </w:r>
      <w:r>
        <w:t xml:space="preserve">review and test of artificial water point closures in Australia, </w:t>
      </w:r>
      <w:r>
        <w:rPr>
          <w:i/>
        </w:rPr>
        <w:t>Journal of Arid Environments</w:t>
      </w:r>
      <w:r>
        <w:rPr>
          <w:i/>
          <w:spacing w:val="1"/>
        </w:rPr>
        <w:t xml:space="preserve"> </w:t>
      </w:r>
      <w:r>
        <w:t>151: 31–40.</w:t>
      </w:r>
    </w:p>
    <w:p w14:paraId="0E99D9F6" w14:textId="77777777" w:rsidR="0021358B" w:rsidRDefault="00BB7DB3">
      <w:pPr>
        <w:pStyle w:val="BodyText"/>
        <w:spacing w:before="120"/>
        <w:ind w:right="1514"/>
      </w:pPr>
      <w:proofErr w:type="spellStart"/>
      <w:r>
        <w:t>Letnic</w:t>
      </w:r>
      <w:proofErr w:type="spellEnd"/>
      <w:r>
        <w:t xml:space="preserve"> M &amp; Crowther MS 2013, Patterns in the abundance of kangaroo populations in arid</w:t>
      </w:r>
      <w:r>
        <w:rPr>
          <w:spacing w:val="-59"/>
        </w:rPr>
        <w:t xml:space="preserve"> </w:t>
      </w:r>
      <w:r>
        <w:t>Australia are consistent with t</w:t>
      </w:r>
      <w:r>
        <w:t xml:space="preserve">he exploitation ecosystems hypothesis, </w:t>
      </w:r>
      <w:r>
        <w:rPr>
          <w:i/>
        </w:rPr>
        <w:t xml:space="preserve">Oikos </w:t>
      </w:r>
      <w:r>
        <w:t>122(5): 761–</w:t>
      </w:r>
      <w:r>
        <w:rPr>
          <w:spacing w:val="1"/>
        </w:rPr>
        <w:t xml:space="preserve"> </w:t>
      </w:r>
      <w:r>
        <w:t>769.</w:t>
      </w:r>
    </w:p>
    <w:p w14:paraId="3F4B670B" w14:textId="77777777" w:rsidR="0021358B" w:rsidRDefault="00BB7DB3">
      <w:pPr>
        <w:pStyle w:val="BodyText"/>
        <w:spacing w:before="119"/>
        <w:ind w:right="1380"/>
      </w:pPr>
      <w:proofErr w:type="spellStart"/>
      <w:r>
        <w:t>Letnic</w:t>
      </w:r>
      <w:proofErr w:type="spellEnd"/>
      <w:r>
        <w:t xml:space="preserve"> M &amp; Koch F 2010, Are dingoes a trophic regulator in arid Australia? A comparison of</w:t>
      </w:r>
      <w:r>
        <w:rPr>
          <w:spacing w:val="-59"/>
        </w:rPr>
        <w:t xml:space="preserve"> </w:t>
      </w:r>
      <w:r>
        <w:t>mammal</w:t>
      </w:r>
      <w:r>
        <w:rPr>
          <w:spacing w:val="-3"/>
        </w:rPr>
        <w:t xml:space="preserve"> </w:t>
      </w:r>
      <w:r>
        <w:t>communities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dingo</w:t>
      </w:r>
      <w:r>
        <w:rPr>
          <w:spacing w:val="-3"/>
        </w:rPr>
        <w:t xml:space="preserve"> </w:t>
      </w:r>
      <w:r>
        <w:t>fence,</w:t>
      </w:r>
      <w:r>
        <w:rPr>
          <w:spacing w:val="3"/>
        </w:rPr>
        <w:t xml:space="preserve"> </w:t>
      </w:r>
      <w:r>
        <w:rPr>
          <w:i/>
        </w:rPr>
        <w:t>Austral</w:t>
      </w:r>
      <w:r>
        <w:rPr>
          <w:i/>
          <w:spacing w:val="-2"/>
        </w:rPr>
        <w:t xml:space="preserve"> </w:t>
      </w:r>
      <w:r>
        <w:rPr>
          <w:i/>
        </w:rPr>
        <w:t>Ecology</w:t>
      </w:r>
      <w:r>
        <w:rPr>
          <w:i/>
          <w:spacing w:val="-1"/>
        </w:rPr>
        <w:t xml:space="preserve"> </w:t>
      </w:r>
      <w:r>
        <w:t>35(2):</w:t>
      </w:r>
      <w:r>
        <w:rPr>
          <w:spacing w:val="-1"/>
        </w:rPr>
        <w:t xml:space="preserve"> </w:t>
      </w:r>
      <w:r>
        <w:t>167–175.</w:t>
      </w:r>
    </w:p>
    <w:p w14:paraId="4ABCDF12" w14:textId="77777777" w:rsidR="0021358B" w:rsidRDefault="00BB7DB3">
      <w:pPr>
        <w:pStyle w:val="BodyText"/>
        <w:spacing w:before="121"/>
        <w:ind w:right="1221"/>
      </w:pPr>
      <w:proofErr w:type="spellStart"/>
      <w:r>
        <w:t>Letnic</w:t>
      </w:r>
      <w:proofErr w:type="spellEnd"/>
      <w:r>
        <w:t xml:space="preserve"> M, Laffan SW, Greenville AC, Russell BG, Mitchell B &amp; Fleming PJ 2015, Artificial</w:t>
      </w:r>
      <w:r>
        <w:rPr>
          <w:spacing w:val="1"/>
        </w:rPr>
        <w:t xml:space="preserve"> </w:t>
      </w:r>
      <w:r>
        <w:t>watering points are focal points for activity by an invasive herbivore but not native herbivores</w:t>
      </w:r>
      <w:r>
        <w:rPr>
          <w:spacing w:val="-5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conservation</w:t>
      </w:r>
      <w:r>
        <w:rPr>
          <w:spacing w:val="-1"/>
        </w:rPr>
        <w:t xml:space="preserve"> </w:t>
      </w:r>
      <w:r>
        <w:t>reserves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arid</w:t>
      </w:r>
      <w:r>
        <w:rPr>
          <w:spacing w:val="-1"/>
        </w:rPr>
        <w:t xml:space="preserve"> </w:t>
      </w:r>
      <w:r>
        <w:t>Australia,</w:t>
      </w:r>
      <w:r>
        <w:rPr>
          <w:spacing w:val="2"/>
        </w:rPr>
        <w:t xml:space="preserve"> </w:t>
      </w:r>
      <w:r>
        <w:rPr>
          <w:i/>
        </w:rPr>
        <w:t>Biodiversity and</w:t>
      </w:r>
      <w:r>
        <w:rPr>
          <w:i/>
          <w:spacing w:val="-3"/>
        </w:rPr>
        <w:t xml:space="preserve"> </w:t>
      </w:r>
      <w:r>
        <w:rPr>
          <w:i/>
        </w:rPr>
        <w:t>Conservat</w:t>
      </w:r>
      <w:r>
        <w:rPr>
          <w:i/>
        </w:rPr>
        <w:t xml:space="preserve">ion </w:t>
      </w:r>
      <w:r>
        <w:t>24(1):</w:t>
      </w:r>
      <w:r>
        <w:rPr>
          <w:spacing w:val="-1"/>
        </w:rPr>
        <w:t xml:space="preserve"> </w:t>
      </w:r>
      <w:r>
        <w:t>1–16.</w:t>
      </w:r>
    </w:p>
    <w:p w14:paraId="4AC699B8" w14:textId="77777777" w:rsidR="0021358B" w:rsidRDefault="00BB7DB3">
      <w:pPr>
        <w:pStyle w:val="BodyText"/>
        <w:spacing w:before="120"/>
        <w:ind w:right="1747"/>
      </w:pPr>
      <w:proofErr w:type="spellStart"/>
      <w:r>
        <w:t>Letnic</w:t>
      </w:r>
      <w:proofErr w:type="spellEnd"/>
      <w:r>
        <w:t xml:space="preserve"> M, Ritchie EG &amp; Dickman CR 2012, Top predators as biodiversity regulators: the</w:t>
      </w:r>
      <w:r>
        <w:rPr>
          <w:spacing w:val="-59"/>
        </w:rPr>
        <w:t xml:space="preserve"> </w:t>
      </w:r>
      <w:r>
        <w:t xml:space="preserve">dingo </w:t>
      </w:r>
      <w:r>
        <w:rPr>
          <w:i/>
        </w:rPr>
        <w:t xml:space="preserve">Canis lupus dingo </w:t>
      </w:r>
      <w:r>
        <w:t xml:space="preserve">as a case study, </w:t>
      </w:r>
      <w:r>
        <w:rPr>
          <w:i/>
        </w:rPr>
        <w:t>Biological Reviews</w:t>
      </w:r>
      <w:r>
        <w:t>, 87: 390–413,</w:t>
      </w:r>
      <w:r>
        <w:rPr>
          <w:spacing w:val="1"/>
        </w:rPr>
        <w:t xml:space="preserve"> </w:t>
      </w:r>
      <w:r>
        <w:t>doi.org/10.1111/j.1469-185X.2011.</w:t>
      </w:r>
      <w:proofErr w:type="gramStart"/>
      <w:r>
        <w:t>00203.x.</w:t>
      </w:r>
      <w:proofErr w:type="gramEnd"/>
    </w:p>
    <w:p w14:paraId="4003FC10" w14:textId="77777777" w:rsidR="0021358B" w:rsidRDefault="00BB7DB3">
      <w:pPr>
        <w:pStyle w:val="BodyText"/>
        <w:spacing w:before="119"/>
        <w:ind w:right="1735"/>
      </w:pPr>
      <w:proofErr w:type="spellStart"/>
      <w:r>
        <w:t>Lunney</w:t>
      </w:r>
      <w:proofErr w:type="spellEnd"/>
      <w:r>
        <w:t xml:space="preserve"> D 2010, A history of the debat</w:t>
      </w:r>
      <w:r>
        <w:t>e (1948–2009) on the commercial harvesting of</w:t>
      </w:r>
      <w:r>
        <w:rPr>
          <w:spacing w:val="1"/>
        </w:rPr>
        <w:t xml:space="preserve"> </w:t>
      </w:r>
      <w:r>
        <w:t xml:space="preserve">kangaroos, with </w:t>
      </w:r>
      <w:proofErr w:type="gramStart"/>
      <w:r>
        <w:t>particular reference</w:t>
      </w:r>
      <w:proofErr w:type="gramEnd"/>
      <w:r>
        <w:t xml:space="preserve"> to New South Wales and the role of Gordon Grigg,</w:t>
      </w:r>
      <w:r>
        <w:rPr>
          <w:spacing w:val="-59"/>
        </w:rPr>
        <w:t xml:space="preserve"> </w:t>
      </w:r>
      <w:r>
        <w:rPr>
          <w:i/>
        </w:rPr>
        <w:t>Australian</w:t>
      </w:r>
      <w:r>
        <w:rPr>
          <w:i/>
          <w:spacing w:val="-1"/>
        </w:rPr>
        <w:t xml:space="preserve"> </w:t>
      </w:r>
      <w:r>
        <w:rPr>
          <w:i/>
        </w:rPr>
        <w:t>Zoologist</w:t>
      </w:r>
      <w:r>
        <w:rPr>
          <w:i/>
          <w:spacing w:val="2"/>
        </w:rPr>
        <w:t xml:space="preserve"> </w:t>
      </w:r>
      <w:r>
        <w:t>35(2):</w:t>
      </w:r>
      <w:r>
        <w:rPr>
          <w:spacing w:val="-1"/>
        </w:rPr>
        <w:t xml:space="preserve"> </w:t>
      </w:r>
      <w:r>
        <w:t>383–430.</w:t>
      </w:r>
    </w:p>
    <w:p w14:paraId="73E9D1F1" w14:textId="77777777" w:rsidR="0021358B" w:rsidRDefault="00BB7DB3">
      <w:pPr>
        <w:pStyle w:val="BodyText"/>
        <w:spacing w:before="122"/>
        <w:ind w:right="1347"/>
      </w:pPr>
      <w:proofErr w:type="spellStart"/>
      <w:r>
        <w:t>Lunney</w:t>
      </w:r>
      <w:proofErr w:type="spellEnd"/>
      <w:r>
        <w:t xml:space="preserve"> D, Purcell B, McLeod S, Grigg G, </w:t>
      </w:r>
      <w:proofErr w:type="spellStart"/>
      <w:r>
        <w:t>Pople</w:t>
      </w:r>
      <w:proofErr w:type="spellEnd"/>
      <w:r>
        <w:t xml:space="preserve"> T &amp; Wolter S 2018, Four decades of</w:t>
      </w:r>
      <w:r>
        <w:rPr>
          <w:spacing w:val="1"/>
        </w:rPr>
        <w:t xml:space="preserve"> </w:t>
      </w:r>
      <w:r>
        <w:t>resear</w:t>
      </w:r>
      <w:r>
        <w:t>ch and monitoring the populations of kangaroos in New South Wales: one of the best</w:t>
      </w:r>
      <w:r>
        <w:rPr>
          <w:spacing w:val="-59"/>
        </w:rPr>
        <w:t xml:space="preserve"> </w:t>
      </w:r>
      <w:r>
        <w:t>long-term datasets in Australia,</w:t>
      </w:r>
      <w:r>
        <w:rPr>
          <w:spacing w:val="-2"/>
        </w:rPr>
        <w:t xml:space="preserve"> </w:t>
      </w:r>
      <w:r>
        <w:rPr>
          <w:i/>
        </w:rPr>
        <w:t>Australian Zoologist</w:t>
      </w:r>
      <w:r>
        <w:t>,</w:t>
      </w:r>
      <w:r>
        <w:rPr>
          <w:spacing w:val="1"/>
        </w:rPr>
        <w:t xml:space="preserve"> </w:t>
      </w:r>
      <w:r>
        <w:t>39:</w:t>
      </w:r>
      <w:r>
        <w:rPr>
          <w:spacing w:val="1"/>
        </w:rPr>
        <w:t xml:space="preserve"> </w:t>
      </w:r>
      <w:r>
        <w:t>784–800.</w:t>
      </w:r>
    </w:p>
    <w:p w14:paraId="6C280C79" w14:textId="77777777" w:rsidR="0021358B" w:rsidRDefault="00BB7DB3">
      <w:pPr>
        <w:pStyle w:val="BodyText"/>
        <w:spacing w:before="120"/>
        <w:ind w:right="1368"/>
      </w:pPr>
      <w:r>
        <w:t xml:space="preserve">Macdonald BC, Farrell M, </w:t>
      </w:r>
      <w:proofErr w:type="spellStart"/>
      <w:r>
        <w:t>Tuomi</w:t>
      </w:r>
      <w:proofErr w:type="spellEnd"/>
      <w:r>
        <w:t xml:space="preserve"> S, Barton PS, Cunningham SA &amp; Manning AD 2014,</w:t>
      </w:r>
      <w:r>
        <w:rPr>
          <w:spacing w:val="1"/>
        </w:rPr>
        <w:t xml:space="preserve"> </w:t>
      </w:r>
      <w:r>
        <w:t>Carrion decomposition causes large and lasting effects on soil amino acid and peptide flux,</w:t>
      </w:r>
      <w:r>
        <w:rPr>
          <w:spacing w:val="-59"/>
        </w:rPr>
        <w:t xml:space="preserve"> </w:t>
      </w:r>
      <w:r>
        <w:rPr>
          <w:i/>
        </w:rPr>
        <w:t>Soil</w:t>
      </w:r>
      <w:r>
        <w:rPr>
          <w:i/>
          <w:spacing w:val="-1"/>
        </w:rPr>
        <w:t xml:space="preserve"> </w:t>
      </w:r>
      <w:r>
        <w:rPr>
          <w:i/>
        </w:rPr>
        <w:t>Biology</w:t>
      </w:r>
      <w:r>
        <w:rPr>
          <w:i/>
          <w:spacing w:val="1"/>
        </w:rPr>
        <w:t xml:space="preserve"> </w:t>
      </w:r>
      <w:r>
        <w:rPr>
          <w:i/>
        </w:rPr>
        <w:t>and Biochemistry</w:t>
      </w:r>
      <w:r>
        <w:rPr>
          <w:i/>
          <w:spacing w:val="2"/>
        </w:rPr>
        <w:t xml:space="preserve"> </w:t>
      </w:r>
      <w:r>
        <w:t>69:</w:t>
      </w:r>
      <w:r>
        <w:rPr>
          <w:spacing w:val="2"/>
        </w:rPr>
        <w:t xml:space="preserve"> </w:t>
      </w:r>
      <w:r>
        <w:t>132–140.</w:t>
      </w:r>
    </w:p>
    <w:p w14:paraId="57737CF6" w14:textId="77777777" w:rsidR="0021358B" w:rsidRDefault="00BB7DB3">
      <w:pPr>
        <w:spacing w:before="120"/>
        <w:ind w:left="1200" w:right="1234"/>
      </w:pPr>
      <w:r>
        <w:t xml:space="preserve">Mayberry C, Maloney SK, Mawson P &amp; </w:t>
      </w:r>
      <w:proofErr w:type="spellStart"/>
      <w:r>
        <w:t>Bencini</w:t>
      </w:r>
      <w:proofErr w:type="spellEnd"/>
      <w:r>
        <w:t xml:space="preserve"> </w:t>
      </w:r>
      <w:r>
        <w:t>R 2010, Seasonal anoestrus in western grey</w:t>
      </w:r>
      <w:r>
        <w:rPr>
          <w:spacing w:val="-59"/>
        </w:rPr>
        <w:t xml:space="preserve"> </w:t>
      </w:r>
      <w:r>
        <w:t>kangaroos (</w:t>
      </w:r>
      <w:r>
        <w:rPr>
          <w:i/>
        </w:rPr>
        <w:t xml:space="preserve">Macropus </w:t>
      </w:r>
      <w:proofErr w:type="spellStart"/>
      <w:r>
        <w:rPr>
          <w:i/>
        </w:rPr>
        <w:t>fuliginosus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ocydromus</w:t>
      </w:r>
      <w:proofErr w:type="spellEnd"/>
      <w:r>
        <w:t xml:space="preserve">) in south-western Australia. </w:t>
      </w:r>
      <w:r>
        <w:rPr>
          <w:i/>
        </w:rPr>
        <w:t>Australian</w:t>
      </w:r>
      <w:r>
        <w:rPr>
          <w:i/>
          <w:spacing w:val="1"/>
        </w:rPr>
        <w:t xml:space="preserve"> </w:t>
      </w:r>
      <w:r>
        <w:rPr>
          <w:i/>
        </w:rPr>
        <w:t xml:space="preserve">Mammalogy </w:t>
      </w:r>
      <w:r>
        <w:t>32:</w:t>
      </w:r>
      <w:r>
        <w:rPr>
          <w:spacing w:val="2"/>
        </w:rPr>
        <w:t xml:space="preserve"> </w:t>
      </w:r>
      <w:r>
        <w:t>189–196,</w:t>
      </w:r>
      <w:r>
        <w:rPr>
          <w:spacing w:val="1"/>
        </w:rPr>
        <w:t xml:space="preserve"> </w:t>
      </w:r>
      <w:r>
        <w:t>doi.org/10.1071/AM09029.</w:t>
      </w:r>
    </w:p>
    <w:p w14:paraId="048DBEB7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4CDA21AF" w14:textId="77777777" w:rsidR="0021358B" w:rsidRDefault="0021358B">
      <w:pPr>
        <w:pStyle w:val="BodyText"/>
        <w:spacing w:before="2"/>
        <w:ind w:left="0"/>
        <w:rPr>
          <w:sz w:val="27"/>
        </w:rPr>
      </w:pPr>
    </w:p>
    <w:p w14:paraId="674B210C" w14:textId="77777777" w:rsidR="0021358B" w:rsidRDefault="00BB7DB3">
      <w:pPr>
        <w:spacing w:before="94"/>
        <w:ind w:left="1200" w:right="1208"/>
      </w:pPr>
      <w:r>
        <w:t>McCarthy MA 1996, Red kangaroo (</w:t>
      </w:r>
      <w:r>
        <w:rPr>
          <w:i/>
        </w:rPr>
        <w:t>Macropus rufus</w:t>
      </w:r>
      <w:r>
        <w:t>) dynamics: effects of rainfall. Density</w:t>
      </w:r>
      <w:r>
        <w:rPr>
          <w:spacing w:val="1"/>
        </w:rPr>
        <w:t xml:space="preserve"> </w:t>
      </w:r>
      <w:r>
        <w:t xml:space="preserve">dependence, harvesting and environmental stochasticity, </w:t>
      </w:r>
      <w:r>
        <w:rPr>
          <w:i/>
        </w:rPr>
        <w:t xml:space="preserve">Journal of Applied Ecology </w:t>
      </w:r>
      <w:r>
        <w:t>33: 45–</w:t>
      </w:r>
      <w:r>
        <w:rPr>
          <w:spacing w:val="-59"/>
        </w:rPr>
        <w:t xml:space="preserve"> </w:t>
      </w:r>
      <w:r>
        <w:t>53.</w:t>
      </w:r>
    </w:p>
    <w:p w14:paraId="483FA778" w14:textId="77777777" w:rsidR="0021358B" w:rsidRDefault="00BB7DB3">
      <w:pPr>
        <w:pStyle w:val="BodyText"/>
        <w:spacing w:before="119"/>
        <w:ind w:right="1258"/>
      </w:pPr>
      <w:r>
        <w:t>McLeod SR &amp; Hacker RB 2020, Balancing stakeholder interests in kangaroo management –</w:t>
      </w:r>
      <w:r>
        <w:rPr>
          <w:spacing w:val="-59"/>
        </w:rPr>
        <w:t xml:space="preserve"> </w:t>
      </w:r>
      <w:r>
        <w:t xml:space="preserve">historical perspectives and </w:t>
      </w:r>
      <w:proofErr w:type="gramStart"/>
      <w:r>
        <w:t xml:space="preserve">future </w:t>
      </w:r>
      <w:r>
        <w:t>prospects</w:t>
      </w:r>
      <w:proofErr w:type="gramEnd"/>
      <w:r>
        <w:t xml:space="preserve">, </w:t>
      </w:r>
      <w:r>
        <w:rPr>
          <w:i/>
        </w:rPr>
        <w:t xml:space="preserve">The Rangeland Journal </w:t>
      </w:r>
      <w:r>
        <w:t>41: 567–579,</w:t>
      </w:r>
      <w:r>
        <w:rPr>
          <w:spacing w:val="1"/>
        </w:rPr>
        <w:t xml:space="preserve"> </w:t>
      </w:r>
      <w:r>
        <w:t>doi.org/10.1071/RJ19055.</w:t>
      </w:r>
    </w:p>
    <w:p w14:paraId="4D0885D4" w14:textId="77777777" w:rsidR="0021358B" w:rsidRDefault="00BB7DB3">
      <w:pPr>
        <w:pStyle w:val="BodyText"/>
        <w:spacing w:before="119"/>
        <w:ind w:right="1272"/>
      </w:pPr>
      <w:r>
        <w:t xml:space="preserve">Menz CS, Carter AJ, Best EC, Freeman NJ, Dwyer RG, Blomberg SP &amp; </w:t>
      </w:r>
      <w:proofErr w:type="spellStart"/>
      <w:r>
        <w:t>Goldizen</w:t>
      </w:r>
      <w:proofErr w:type="spellEnd"/>
      <w:r>
        <w:t xml:space="preserve"> AW 2020,</w:t>
      </w:r>
      <w:r>
        <w:rPr>
          <w:spacing w:val="-59"/>
        </w:rPr>
        <w:t xml:space="preserve"> </w:t>
      </w:r>
      <w:r>
        <w:t xml:space="preserve">Higher sociability leads to lower reproductive success in female kangaroos, </w:t>
      </w:r>
      <w:r>
        <w:rPr>
          <w:i/>
        </w:rPr>
        <w:t>Royal Society</w:t>
      </w:r>
      <w:r>
        <w:rPr>
          <w:i/>
          <w:spacing w:val="1"/>
        </w:rPr>
        <w:t xml:space="preserve"> </w:t>
      </w:r>
      <w:r>
        <w:rPr>
          <w:i/>
        </w:rPr>
        <w:t>Open</w:t>
      </w:r>
      <w:r>
        <w:rPr>
          <w:i/>
          <w:spacing w:val="-1"/>
        </w:rPr>
        <w:t xml:space="preserve"> </w:t>
      </w:r>
      <w:r>
        <w:rPr>
          <w:i/>
        </w:rPr>
        <w:t>Science</w:t>
      </w:r>
      <w:r>
        <w:rPr>
          <w:i/>
          <w:spacing w:val="-2"/>
        </w:rPr>
        <w:t xml:space="preserve"> </w:t>
      </w:r>
      <w:r>
        <w:t>7:</w:t>
      </w:r>
      <w:r>
        <w:rPr>
          <w:spacing w:val="-1"/>
        </w:rPr>
        <w:t xml:space="preserve"> </w:t>
      </w:r>
      <w:r>
        <w:t>200950,</w:t>
      </w:r>
      <w:r>
        <w:rPr>
          <w:spacing w:val="2"/>
        </w:rPr>
        <w:t xml:space="preserve"> </w:t>
      </w:r>
      <w:proofErr w:type="spellStart"/>
      <w:r>
        <w:t>doi</w:t>
      </w:r>
      <w:proofErr w:type="spellEnd"/>
      <w:r>
        <w:t>:</w:t>
      </w:r>
      <w:r>
        <w:rPr>
          <w:spacing w:val="-1"/>
        </w:rPr>
        <w:t xml:space="preserve"> </w:t>
      </w:r>
      <w:r>
        <w:t>10.1098/rsos.200950.</w:t>
      </w:r>
    </w:p>
    <w:p w14:paraId="5B02EAAF" w14:textId="77777777" w:rsidR="0021358B" w:rsidRDefault="00BB7DB3">
      <w:pPr>
        <w:pStyle w:val="BodyText"/>
        <w:spacing w:before="122"/>
        <w:ind w:right="1284"/>
      </w:pPr>
      <w:r>
        <w:t xml:space="preserve">Mills CH, </w:t>
      </w:r>
      <w:proofErr w:type="spellStart"/>
      <w:r>
        <w:t>Waudby</w:t>
      </w:r>
      <w:proofErr w:type="spellEnd"/>
      <w:r>
        <w:t xml:space="preserve"> H, Finlayson G, Parker D, Cameron M &amp; </w:t>
      </w:r>
      <w:proofErr w:type="spellStart"/>
      <w:r>
        <w:t>Letnic</w:t>
      </w:r>
      <w:proofErr w:type="spellEnd"/>
      <w:r>
        <w:t xml:space="preserve"> M 2020, Grazing by over-</w:t>
      </w:r>
      <w:r>
        <w:rPr>
          <w:spacing w:val="-59"/>
        </w:rPr>
        <w:t xml:space="preserve"> </w:t>
      </w:r>
      <w:r>
        <w:t xml:space="preserve">abundant native herbivores jeopardizes conservation goals in semi-arid reserves, </w:t>
      </w:r>
      <w:r>
        <w:rPr>
          <w:i/>
        </w:rPr>
        <w:t>Global</w:t>
      </w:r>
      <w:r>
        <w:rPr>
          <w:i/>
          <w:spacing w:val="1"/>
        </w:rPr>
        <w:t xml:space="preserve"> </w:t>
      </w:r>
      <w:r>
        <w:rPr>
          <w:i/>
        </w:rPr>
        <w:t>Ecology and</w:t>
      </w:r>
      <w:r>
        <w:rPr>
          <w:i/>
          <w:spacing w:val="-1"/>
        </w:rPr>
        <w:t xml:space="preserve"> </w:t>
      </w:r>
      <w:r>
        <w:rPr>
          <w:i/>
        </w:rPr>
        <w:t xml:space="preserve">Conservation </w:t>
      </w:r>
      <w:r>
        <w:t>24:</w:t>
      </w:r>
      <w:r>
        <w:rPr>
          <w:spacing w:val="-1"/>
        </w:rPr>
        <w:t xml:space="preserve"> </w:t>
      </w:r>
      <w:r>
        <w:t>e01384,</w:t>
      </w:r>
      <w:r>
        <w:rPr>
          <w:spacing w:val="-2"/>
        </w:rPr>
        <w:t xml:space="preserve"> </w:t>
      </w:r>
      <w:proofErr w:type="gramStart"/>
      <w:r>
        <w:t>doi.org/10.1016/j.gecco.2020.e</w:t>
      </w:r>
      <w:proofErr w:type="gramEnd"/>
      <w:r>
        <w:t>01384.</w:t>
      </w:r>
    </w:p>
    <w:p w14:paraId="19F21F28" w14:textId="77777777" w:rsidR="0021358B" w:rsidRDefault="00BB7DB3">
      <w:pPr>
        <w:pStyle w:val="BodyText"/>
        <w:spacing w:before="120"/>
        <w:ind w:right="1771"/>
      </w:pPr>
      <w:r>
        <w:t xml:space="preserve">Milner-Gulland EJ, Shea K, </w:t>
      </w:r>
      <w:proofErr w:type="spellStart"/>
      <w:r>
        <w:t>Possingham</w:t>
      </w:r>
      <w:proofErr w:type="spellEnd"/>
      <w:r>
        <w:t xml:space="preserve"> H, Coulson T &amp; Wilcox C 2001, Competing</w:t>
      </w:r>
      <w:r>
        <w:rPr>
          <w:spacing w:val="1"/>
        </w:rPr>
        <w:t xml:space="preserve"> </w:t>
      </w:r>
      <w:r>
        <w:t xml:space="preserve">harvesting strategies in a simulated population under uncertainty, </w:t>
      </w:r>
      <w:r>
        <w:rPr>
          <w:i/>
        </w:rPr>
        <w:t>Animal Conservation</w:t>
      </w:r>
      <w:r>
        <w:rPr>
          <w:i/>
          <w:spacing w:val="-59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157–167.</w:t>
      </w:r>
    </w:p>
    <w:p w14:paraId="78A2045D" w14:textId="77777777" w:rsidR="0021358B" w:rsidRDefault="00BB7DB3">
      <w:pPr>
        <w:pStyle w:val="BodyText"/>
        <w:spacing w:before="120"/>
        <w:ind w:right="1185"/>
        <w:rPr>
          <w:i/>
        </w:rPr>
      </w:pPr>
      <w:r>
        <w:t>Montague-Drake R &amp; Croft DB 2004, Do kanga</w:t>
      </w:r>
      <w:r>
        <w:t>roos exhibit water-focused grazing patterns in</w:t>
      </w:r>
      <w:r>
        <w:rPr>
          <w:spacing w:val="-59"/>
        </w:rPr>
        <w:t xml:space="preserve"> </w:t>
      </w:r>
      <w:r>
        <w:t>arid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South</w:t>
      </w:r>
      <w:r>
        <w:rPr>
          <w:spacing w:val="-3"/>
        </w:rPr>
        <w:t xml:space="preserve"> </w:t>
      </w:r>
      <w:r>
        <w:t>Wales?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case study</w:t>
      </w:r>
      <w:r>
        <w:rPr>
          <w:spacing w:val="-3"/>
        </w:rPr>
        <w:t xml:space="preserve"> </w:t>
      </w:r>
      <w:r>
        <w:t>in Sturt</w:t>
      </w:r>
      <w:r>
        <w:rPr>
          <w:spacing w:val="-2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Park,</w:t>
      </w:r>
      <w:r>
        <w:rPr>
          <w:spacing w:val="4"/>
        </w:rPr>
        <w:t xml:space="preserve"> </w:t>
      </w:r>
      <w:r>
        <w:rPr>
          <w:i/>
        </w:rPr>
        <w:t>Australian Mammalogy</w:t>
      </w:r>
    </w:p>
    <w:p w14:paraId="7A8E64E2" w14:textId="77777777" w:rsidR="0021358B" w:rsidRDefault="00BB7DB3">
      <w:pPr>
        <w:pStyle w:val="BodyText"/>
      </w:pPr>
      <w:r>
        <w:t>26(1):</w:t>
      </w:r>
      <w:r>
        <w:rPr>
          <w:spacing w:val="-1"/>
        </w:rPr>
        <w:t xml:space="preserve"> </w:t>
      </w:r>
      <w:r>
        <w:t>87–100.</w:t>
      </w:r>
    </w:p>
    <w:p w14:paraId="43C1311B" w14:textId="77777777" w:rsidR="0021358B" w:rsidRDefault="00BB7DB3">
      <w:pPr>
        <w:pStyle w:val="BodyText"/>
        <w:spacing w:before="119"/>
        <w:ind w:right="1821"/>
      </w:pPr>
      <w:proofErr w:type="spellStart"/>
      <w:r>
        <w:t>Mountford</w:t>
      </w:r>
      <w:proofErr w:type="spellEnd"/>
      <w:r>
        <w:t xml:space="preserve"> CP 1973, The Dreamtime Book: Australian Aboriginal Myths in Paintings by</w:t>
      </w:r>
      <w:r>
        <w:rPr>
          <w:spacing w:val="-59"/>
        </w:rPr>
        <w:t xml:space="preserve"> </w:t>
      </w:r>
      <w:r>
        <w:t>Ainslie</w:t>
      </w:r>
      <w:r>
        <w:rPr>
          <w:spacing w:val="-1"/>
        </w:rPr>
        <w:t xml:space="preserve"> </w:t>
      </w:r>
      <w:r>
        <w:t>Roberts,</w:t>
      </w:r>
      <w:r>
        <w:rPr>
          <w:spacing w:val="-1"/>
        </w:rPr>
        <w:t xml:space="preserve"> </w:t>
      </w:r>
      <w:r>
        <w:t>Rigby,</w:t>
      </w:r>
      <w:r>
        <w:rPr>
          <w:spacing w:val="2"/>
        </w:rPr>
        <w:t xml:space="preserve"> </w:t>
      </w:r>
      <w:r>
        <w:t>Austral</w:t>
      </w:r>
      <w:r>
        <w:t>ia.</w:t>
      </w:r>
    </w:p>
    <w:p w14:paraId="6585AE26" w14:textId="77777777" w:rsidR="0021358B" w:rsidRDefault="00BB7DB3">
      <w:pPr>
        <w:pStyle w:val="BodyText"/>
        <w:spacing w:before="121"/>
        <w:ind w:right="1209"/>
      </w:pPr>
      <w:r>
        <w:t xml:space="preserve">National Health and Medical Research Council 2013, </w:t>
      </w:r>
      <w:hyperlink r:id="rId61">
        <w:r>
          <w:rPr>
            <w:u w:val="single"/>
          </w:rPr>
          <w:t>Australian code for the care and use of</w:t>
        </w:r>
      </w:hyperlink>
      <w:r>
        <w:rPr>
          <w:spacing w:val="-59"/>
        </w:rPr>
        <w:t xml:space="preserve"> </w:t>
      </w:r>
      <w:hyperlink r:id="rId62">
        <w:r>
          <w:rPr>
            <w:u w:val="single"/>
          </w:rPr>
          <w:t>animals for scientific purposes</w:t>
        </w:r>
      </w:hyperlink>
      <w:r>
        <w:t>, 8th edition. National Health and Medical Research Council,</w:t>
      </w:r>
      <w:r>
        <w:rPr>
          <w:spacing w:val="1"/>
        </w:rPr>
        <w:t xml:space="preserve"> </w:t>
      </w:r>
      <w:r>
        <w:t>Canberra.</w:t>
      </w:r>
    </w:p>
    <w:p w14:paraId="5476E3BC" w14:textId="77777777" w:rsidR="0021358B" w:rsidRDefault="00BB7DB3">
      <w:pPr>
        <w:pStyle w:val="BodyText"/>
        <w:spacing w:before="120"/>
        <w:ind w:right="1246"/>
      </w:pPr>
      <w:proofErr w:type="spellStart"/>
      <w:r>
        <w:t>Neaves</w:t>
      </w:r>
      <w:proofErr w:type="spellEnd"/>
      <w:r>
        <w:t xml:space="preserve"> LE, Zenger KR, Cooper DW &amp; Eldridge MDB 2010, Molecular detect</w:t>
      </w:r>
      <w:r>
        <w:t>ion of</w:t>
      </w:r>
      <w:r>
        <w:rPr>
          <w:spacing w:val="1"/>
        </w:rPr>
        <w:t xml:space="preserve"> </w:t>
      </w:r>
      <w:r>
        <w:t xml:space="preserve">hybridization between sympatric kangaroo species in south-eastern Australia, </w:t>
      </w:r>
      <w:r>
        <w:rPr>
          <w:i/>
        </w:rPr>
        <w:t>Heredity</w:t>
      </w:r>
      <w:r>
        <w:t>, 104:</w:t>
      </w:r>
      <w:r>
        <w:rPr>
          <w:spacing w:val="-59"/>
        </w:rPr>
        <w:t xml:space="preserve"> </w:t>
      </w:r>
      <w:r>
        <w:t>502–512, doi.org/10.1038/hdy.2009.137.</w:t>
      </w:r>
    </w:p>
    <w:p w14:paraId="700B8DC4" w14:textId="77777777" w:rsidR="0021358B" w:rsidRDefault="00BB7DB3">
      <w:pPr>
        <w:spacing w:before="121"/>
        <w:ind w:left="1200" w:right="1588"/>
      </w:pPr>
      <w:r>
        <w:t xml:space="preserve">Newsome AE 1965, The distribution of red kangaroos, </w:t>
      </w:r>
      <w:proofErr w:type="spellStart"/>
      <w:r>
        <w:rPr>
          <w:i/>
        </w:rPr>
        <w:t>Megaleia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rufa</w:t>
      </w:r>
      <w:proofErr w:type="spellEnd"/>
      <w:r>
        <w:rPr>
          <w:i/>
        </w:rPr>
        <w:t xml:space="preserve"> </w:t>
      </w:r>
      <w:r>
        <w:t>(</w:t>
      </w:r>
      <w:proofErr w:type="spellStart"/>
      <w:r>
        <w:t>Desmarest</w:t>
      </w:r>
      <w:proofErr w:type="spellEnd"/>
      <w:r>
        <w:t>), about</w:t>
      </w:r>
      <w:r>
        <w:rPr>
          <w:spacing w:val="-59"/>
        </w:rPr>
        <w:t xml:space="preserve"> </w:t>
      </w:r>
      <w:r>
        <w:t xml:space="preserve">sources of persistent food and water in central Australia, </w:t>
      </w:r>
      <w:r>
        <w:rPr>
          <w:i/>
        </w:rPr>
        <w:t>Australian Journal of Zoology</w:t>
      </w:r>
      <w:r>
        <w:t>,</w:t>
      </w:r>
      <w:r>
        <w:rPr>
          <w:spacing w:val="1"/>
        </w:rPr>
        <w:t xml:space="preserve"> </w:t>
      </w:r>
      <w:r>
        <w:t>13(2):</w:t>
      </w:r>
      <w:r>
        <w:rPr>
          <w:spacing w:val="1"/>
        </w:rPr>
        <w:t xml:space="preserve"> </w:t>
      </w:r>
      <w:r>
        <w:t>289–300.</w:t>
      </w:r>
    </w:p>
    <w:p w14:paraId="064A9CAE" w14:textId="77777777" w:rsidR="0021358B" w:rsidRDefault="00BB7DB3">
      <w:pPr>
        <w:pStyle w:val="BodyText"/>
        <w:spacing w:before="120"/>
        <w:ind w:right="1405"/>
      </w:pPr>
      <w:r>
        <w:t>Newsome AE 1975, An ecological comparison of the two arid zone kangaroos of Australia,</w:t>
      </w:r>
      <w:r>
        <w:rPr>
          <w:spacing w:val="-59"/>
        </w:rPr>
        <w:t xml:space="preserve"> </w:t>
      </w:r>
      <w:r>
        <w:t>and their anomalous prosperity since introduction of ruminant s</w:t>
      </w:r>
      <w:r>
        <w:t>tock to their environment,</w:t>
      </w:r>
      <w:r>
        <w:rPr>
          <w:spacing w:val="1"/>
        </w:rPr>
        <w:t xml:space="preserve"> </w:t>
      </w:r>
      <w:r>
        <w:rPr>
          <w:i/>
        </w:rPr>
        <w:t>Quarterly</w:t>
      </w:r>
      <w:r>
        <w:rPr>
          <w:i/>
          <w:spacing w:val="-3"/>
        </w:rPr>
        <w:t xml:space="preserve"> </w:t>
      </w:r>
      <w:r>
        <w:rPr>
          <w:i/>
        </w:rPr>
        <w:t>Review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Biology</w:t>
      </w:r>
      <w:r>
        <w:rPr>
          <w:i/>
          <w:spacing w:val="2"/>
        </w:rPr>
        <w:t xml:space="preserve"> </w:t>
      </w:r>
      <w:r>
        <w:t>50:</w:t>
      </w:r>
      <w:r>
        <w:rPr>
          <w:spacing w:val="-1"/>
        </w:rPr>
        <w:t xml:space="preserve"> </w:t>
      </w:r>
      <w:r>
        <w:t>389–424.</w:t>
      </w:r>
    </w:p>
    <w:p w14:paraId="77697814" w14:textId="77777777" w:rsidR="0021358B" w:rsidRDefault="00BB7DB3">
      <w:pPr>
        <w:pStyle w:val="BodyText"/>
        <w:spacing w:before="120"/>
        <w:ind w:right="1625"/>
      </w:pPr>
      <w:r>
        <w:t xml:space="preserve">OEH 2014a, </w:t>
      </w:r>
      <w:hyperlink r:id="rId63">
        <w:r>
          <w:rPr>
            <w:color w:val="221F1F"/>
            <w:u w:val="single" w:color="221F1F"/>
          </w:rPr>
          <w:t>Far West Climat</w:t>
        </w:r>
        <w:r>
          <w:rPr>
            <w:color w:val="221F1F"/>
            <w:u w:val="single" w:color="221F1F"/>
          </w:rPr>
          <w:t xml:space="preserve">e change snapshot, </w:t>
        </w:r>
        <w:proofErr w:type="spellStart"/>
        <w:r>
          <w:rPr>
            <w:color w:val="221F1F"/>
            <w:u w:val="single" w:color="221F1F"/>
          </w:rPr>
          <w:t>AdaptNSW</w:t>
        </w:r>
        <w:proofErr w:type="spellEnd"/>
      </w:hyperlink>
      <w:r>
        <w:t>, Office of Environment and</w:t>
      </w:r>
      <w:r>
        <w:rPr>
          <w:spacing w:val="-59"/>
        </w:rPr>
        <w:t xml:space="preserve"> </w:t>
      </w:r>
      <w:r>
        <w:t>Heritage,</w:t>
      </w:r>
      <w:r>
        <w:rPr>
          <w:spacing w:val="-2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January</w:t>
      </w:r>
      <w:r>
        <w:rPr>
          <w:spacing w:val="1"/>
        </w:rPr>
        <w:t xml:space="preserve"> </w:t>
      </w:r>
      <w:r>
        <w:t>2021.</w:t>
      </w:r>
    </w:p>
    <w:p w14:paraId="2430924D" w14:textId="77777777" w:rsidR="0021358B" w:rsidRDefault="00BB7DB3">
      <w:pPr>
        <w:pStyle w:val="BodyText"/>
        <w:spacing w:before="120"/>
        <w:ind w:right="1809"/>
      </w:pPr>
      <w:r>
        <w:t xml:space="preserve">—— 2014b, </w:t>
      </w:r>
      <w:hyperlink r:id="rId64">
        <w:r>
          <w:rPr>
            <w:color w:val="221F1F"/>
            <w:u w:val="single" w:color="221F1F"/>
          </w:rPr>
          <w:t xml:space="preserve">New England North West Climate change snapshot, </w:t>
        </w:r>
        <w:proofErr w:type="spellStart"/>
        <w:r>
          <w:rPr>
            <w:color w:val="221F1F"/>
            <w:u w:val="single" w:color="221F1F"/>
          </w:rPr>
          <w:t>AdaptNSW</w:t>
        </w:r>
        <w:proofErr w:type="spellEnd"/>
      </w:hyperlink>
      <w:r>
        <w:t>, Office of</w:t>
      </w:r>
      <w:r>
        <w:rPr>
          <w:spacing w:val="-59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an</w:t>
      </w:r>
      <w:r>
        <w:t>d Heritage,</w:t>
      </w:r>
      <w:r>
        <w:rPr>
          <w:spacing w:val="1"/>
        </w:rPr>
        <w:t xml:space="preserve"> </w:t>
      </w:r>
      <w:r>
        <w:t>accessed 19</w:t>
      </w:r>
      <w:r>
        <w:rPr>
          <w:spacing w:val="-2"/>
        </w:rPr>
        <w:t xml:space="preserve"> </w:t>
      </w:r>
      <w:r>
        <w:t>January</w:t>
      </w:r>
      <w:r>
        <w:rPr>
          <w:spacing w:val="-3"/>
        </w:rPr>
        <w:t xml:space="preserve"> </w:t>
      </w:r>
      <w:r>
        <w:t>2021.</w:t>
      </w:r>
    </w:p>
    <w:p w14:paraId="76695156" w14:textId="77777777" w:rsidR="0021358B" w:rsidRDefault="00BB7DB3">
      <w:pPr>
        <w:pStyle w:val="BodyText"/>
        <w:spacing w:before="121"/>
        <w:ind w:right="1919"/>
      </w:pPr>
      <w:r>
        <w:t xml:space="preserve">—— 2014c, </w:t>
      </w:r>
      <w:hyperlink r:id="rId65">
        <w:r>
          <w:rPr>
            <w:color w:val="221F1F"/>
            <w:u w:val="single" w:color="221F1F"/>
          </w:rPr>
          <w:t>Central West and Orana Climate c</w:t>
        </w:r>
        <w:r>
          <w:rPr>
            <w:color w:val="221F1F"/>
            <w:u w:val="single" w:color="221F1F"/>
          </w:rPr>
          <w:t xml:space="preserve">hange snapshot, </w:t>
        </w:r>
        <w:proofErr w:type="spellStart"/>
        <w:r>
          <w:rPr>
            <w:color w:val="221F1F"/>
            <w:u w:val="single" w:color="221F1F"/>
          </w:rPr>
          <w:t>AdaptNSW</w:t>
        </w:r>
        <w:proofErr w:type="spellEnd"/>
      </w:hyperlink>
      <w:r>
        <w:t>, Office of</w:t>
      </w:r>
      <w:r>
        <w:rPr>
          <w:spacing w:val="-59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and Heritage,</w:t>
      </w:r>
      <w:r>
        <w:rPr>
          <w:spacing w:val="1"/>
        </w:rPr>
        <w:t xml:space="preserve"> </w:t>
      </w:r>
      <w:r>
        <w:t>accessed 19</w:t>
      </w:r>
      <w:r>
        <w:rPr>
          <w:spacing w:val="-2"/>
        </w:rPr>
        <w:t xml:space="preserve"> </w:t>
      </w:r>
      <w:r>
        <w:t>January</w:t>
      </w:r>
      <w:r>
        <w:rPr>
          <w:spacing w:val="-3"/>
        </w:rPr>
        <w:t xml:space="preserve"> </w:t>
      </w:r>
      <w:r>
        <w:t>2021.</w:t>
      </w:r>
    </w:p>
    <w:p w14:paraId="41624761" w14:textId="77777777" w:rsidR="0021358B" w:rsidRDefault="00BB7DB3">
      <w:pPr>
        <w:pStyle w:val="BodyText"/>
        <w:spacing w:before="118"/>
        <w:ind w:right="2115"/>
      </w:pPr>
      <w:r>
        <w:t xml:space="preserve">—— 2014d, </w:t>
      </w:r>
      <w:hyperlink r:id="rId66">
        <w:r>
          <w:rPr>
            <w:color w:val="221F1F"/>
            <w:u w:val="single" w:color="221F1F"/>
          </w:rPr>
          <w:t xml:space="preserve">Murray Murrumbidgee Climate change snapshot, </w:t>
        </w:r>
        <w:proofErr w:type="spellStart"/>
        <w:r>
          <w:rPr>
            <w:color w:val="221F1F"/>
            <w:u w:val="single" w:color="221F1F"/>
          </w:rPr>
          <w:t>AdaptNSW</w:t>
        </w:r>
        <w:proofErr w:type="spellEnd"/>
      </w:hyperlink>
      <w:r>
        <w:t>, Office of</w:t>
      </w:r>
      <w:r>
        <w:rPr>
          <w:spacing w:val="-59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and Heri</w:t>
      </w:r>
      <w:r>
        <w:t>tage,</w:t>
      </w:r>
      <w:r>
        <w:rPr>
          <w:spacing w:val="1"/>
        </w:rPr>
        <w:t xml:space="preserve"> </w:t>
      </w:r>
      <w:r>
        <w:t>accessed 19</w:t>
      </w:r>
      <w:r>
        <w:rPr>
          <w:spacing w:val="-2"/>
        </w:rPr>
        <w:t xml:space="preserve"> </w:t>
      </w:r>
      <w:r>
        <w:t>January</w:t>
      </w:r>
      <w:r>
        <w:rPr>
          <w:spacing w:val="-3"/>
        </w:rPr>
        <w:t xml:space="preserve"> </w:t>
      </w:r>
      <w:r>
        <w:t>2021.</w:t>
      </w:r>
    </w:p>
    <w:p w14:paraId="725926E2" w14:textId="77777777" w:rsidR="0021358B" w:rsidRDefault="00BB7DB3">
      <w:pPr>
        <w:pStyle w:val="BodyText"/>
        <w:spacing w:before="121"/>
        <w:ind w:right="1809"/>
      </w:pPr>
      <w:r>
        <w:t xml:space="preserve">NSC 2015a, </w:t>
      </w:r>
      <w:hyperlink r:id="rId67">
        <w:r>
          <w:rPr>
            <w:color w:val="221F1F"/>
            <w:u w:val="single" w:color="221F1F"/>
          </w:rPr>
          <w:t xml:space="preserve">Eastern Grey Kangaroo </w:t>
        </w:r>
        <w:r>
          <w:rPr>
            <w:i/>
            <w:color w:val="221F1F"/>
            <w:u w:val="single" w:color="221F1F"/>
          </w:rPr>
          <w:t xml:space="preserve">Macropus giganteus </w:t>
        </w:r>
        <w:r>
          <w:rPr>
            <w:color w:val="221F1F"/>
            <w:u w:val="single" w:color="221F1F"/>
          </w:rPr>
          <w:t>– Final Determination</w:t>
        </w:r>
      </w:hyperlink>
      <w:r>
        <w:t>, NSW</w:t>
      </w:r>
      <w:r>
        <w:rPr>
          <w:spacing w:val="-59"/>
        </w:rPr>
        <w:t xml:space="preserve"> </w:t>
      </w:r>
      <w:r>
        <w:t>Scientific</w:t>
      </w:r>
      <w:r>
        <w:rPr>
          <w:spacing w:val="-2"/>
        </w:rPr>
        <w:t xml:space="preserve"> </w:t>
      </w:r>
      <w:r>
        <w:t>Committee,</w:t>
      </w:r>
      <w:r>
        <w:rPr>
          <w:spacing w:val="-2"/>
        </w:rPr>
        <w:t xml:space="preserve"> </w:t>
      </w:r>
      <w:r>
        <w:t>Office</w:t>
      </w:r>
      <w:r>
        <w:rPr>
          <w:spacing w:val="-2"/>
        </w:rPr>
        <w:t xml:space="preserve"> </w:t>
      </w:r>
      <w:r>
        <w:t>of Environment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Heritage,</w:t>
      </w:r>
      <w:r>
        <w:rPr>
          <w:spacing w:val="-3"/>
        </w:rPr>
        <w:t xml:space="preserve"> </w:t>
      </w:r>
      <w:r>
        <w:t>accessed</w:t>
      </w:r>
      <w:r>
        <w:rPr>
          <w:spacing w:val="-4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January</w:t>
      </w:r>
      <w:r>
        <w:rPr>
          <w:spacing w:val="-1"/>
        </w:rPr>
        <w:t xml:space="preserve"> </w:t>
      </w:r>
      <w:r>
        <w:t>2021.</w:t>
      </w:r>
    </w:p>
    <w:p w14:paraId="6135935A" w14:textId="77777777" w:rsidR="0021358B" w:rsidRDefault="00BB7DB3">
      <w:pPr>
        <w:pStyle w:val="BodyText"/>
        <w:spacing w:before="120"/>
        <w:ind w:right="1687"/>
      </w:pPr>
      <w:r>
        <w:t xml:space="preserve">—— 2015b, </w:t>
      </w:r>
      <w:hyperlink r:id="rId68">
        <w:r>
          <w:rPr>
            <w:color w:val="221F1F"/>
            <w:u w:val="single" w:color="221F1F"/>
          </w:rPr>
          <w:t xml:space="preserve">Western Grey Kangaroo </w:t>
        </w:r>
        <w:r>
          <w:rPr>
            <w:i/>
            <w:color w:val="221F1F"/>
            <w:u w:val="single" w:color="221F1F"/>
          </w:rPr>
          <w:t xml:space="preserve">Macropus </w:t>
        </w:r>
        <w:proofErr w:type="spellStart"/>
        <w:r>
          <w:rPr>
            <w:i/>
            <w:color w:val="221F1F"/>
            <w:u w:val="single" w:color="221F1F"/>
          </w:rPr>
          <w:t>fuliginosus</w:t>
        </w:r>
        <w:proofErr w:type="spellEnd"/>
        <w:r>
          <w:rPr>
            <w:i/>
            <w:color w:val="221F1F"/>
            <w:u w:val="single" w:color="221F1F"/>
          </w:rPr>
          <w:t xml:space="preserve"> </w:t>
        </w:r>
        <w:r>
          <w:rPr>
            <w:color w:val="221F1F"/>
            <w:u w:val="single" w:color="221F1F"/>
          </w:rPr>
          <w:t>– Final Determination</w:t>
        </w:r>
      </w:hyperlink>
      <w:r>
        <w:t>, NSW</w:t>
      </w:r>
      <w:r>
        <w:rPr>
          <w:spacing w:val="-59"/>
        </w:rPr>
        <w:t xml:space="preserve"> </w:t>
      </w:r>
      <w:r>
        <w:t>Scientific</w:t>
      </w:r>
      <w:r>
        <w:rPr>
          <w:spacing w:val="-1"/>
        </w:rPr>
        <w:t xml:space="preserve"> </w:t>
      </w:r>
      <w:r>
        <w:t>Committee,</w:t>
      </w:r>
      <w:r>
        <w:rPr>
          <w:spacing w:val="-3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of Environment</w:t>
      </w:r>
      <w:r>
        <w:rPr>
          <w:spacing w:val="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Heritage,</w:t>
      </w:r>
      <w:r>
        <w:rPr>
          <w:spacing w:val="-2"/>
        </w:rPr>
        <w:t xml:space="preserve"> </w:t>
      </w:r>
      <w:r>
        <w:t>accessed</w:t>
      </w:r>
      <w:r>
        <w:rPr>
          <w:spacing w:val="-4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January</w:t>
      </w:r>
      <w:r>
        <w:rPr>
          <w:spacing w:val="-1"/>
        </w:rPr>
        <w:t xml:space="preserve"> </w:t>
      </w:r>
      <w:r>
        <w:t>2021.</w:t>
      </w:r>
    </w:p>
    <w:p w14:paraId="5F62C939" w14:textId="77777777" w:rsidR="0021358B" w:rsidRDefault="00BB7DB3">
      <w:pPr>
        <w:pStyle w:val="BodyText"/>
        <w:spacing w:before="121"/>
        <w:ind w:right="2262"/>
      </w:pPr>
      <w:r>
        <w:t xml:space="preserve">—— 2015c, </w:t>
      </w:r>
      <w:hyperlink r:id="rId69">
        <w:r>
          <w:rPr>
            <w:color w:val="221F1F"/>
            <w:u w:val="single" w:color="221F1F"/>
          </w:rPr>
          <w:t xml:space="preserve">Red Kangaroo </w:t>
        </w:r>
        <w:r>
          <w:rPr>
            <w:i/>
            <w:color w:val="221F1F"/>
            <w:u w:val="single" w:color="221F1F"/>
          </w:rPr>
          <w:t xml:space="preserve">Macropus rufus </w:t>
        </w:r>
        <w:r>
          <w:rPr>
            <w:color w:val="221F1F"/>
            <w:u w:val="single" w:color="221F1F"/>
          </w:rPr>
          <w:t>– Final Determination</w:t>
        </w:r>
      </w:hyperlink>
      <w:r>
        <w:t>, NSW Scientific</w:t>
      </w:r>
      <w:r>
        <w:rPr>
          <w:spacing w:val="-59"/>
        </w:rPr>
        <w:t xml:space="preserve"> </w:t>
      </w:r>
      <w:r>
        <w:t>Committee,</w:t>
      </w:r>
      <w:r>
        <w:rPr>
          <w:spacing w:val="-4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Heritage,</w:t>
      </w:r>
      <w:r>
        <w:rPr>
          <w:spacing w:val="-2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January 2021.</w:t>
      </w:r>
    </w:p>
    <w:p w14:paraId="6BCE6E44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69690962" w14:textId="77777777" w:rsidR="0021358B" w:rsidRDefault="0021358B">
      <w:pPr>
        <w:pStyle w:val="BodyText"/>
        <w:spacing w:before="2"/>
        <w:ind w:left="0"/>
        <w:rPr>
          <w:sz w:val="27"/>
        </w:rPr>
      </w:pPr>
    </w:p>
    <w:p w14:paraId="7D99D6FB" w14:textId="77777777" w:rsidR="0021358B" w:rsidRDefault="00BB7DB3">
      <w:pPr>
        <w:pStyle w:val="BodyText"/>
        <w:spacing w:before="94"/>
        <w:ind w:right="1528"/>
      </w:pPr>
      <w:r>
        <w:t xml:space="preserve">—— 2015d, </w:t>
      </w:r>
      <w:hyperlink r:id="rId70">
        <w:r>
          <w:rPr>
            <w:color w:val="221F1F"/>
            <w:u w:val="single" w:color="221F1F"/>
          </w:rPr>
          <w:t xml:space="preserve">Common Wallaroo </w:t>
        </w:r>
        <w:r>
          <w:rPr>
            <w:i/>
            <w:color w:val="221F1F"/>
            <w:u w:val="single" w:color="221F1F"/>
          </w:rPr>
          <w:t xml:space="preserve">Macropus robustus </w:t>
        </w:r>
        <w:proofErr w:type="spellStart"/>
        <w:r>
          <w:rPr>
            <w:i/>
            <w:color w:val="221F1F"/>
            <w:u w:val="single" w:color="221F1F"/>
          </w:rPr>
          <w:t>r</w:t>
        </w:r>
        <w:r>
          <w:rPr>
            <w:i/>
            <w:color w:val="221F1F"/>
            <w:u w:val="single" w:color="221F1F"/>
          </w:rPr>
          <w:t>obustus</w:t>
        </w:r>
        <w:proofErr w:type="spellEnd"/>
        <w:r>
          <w:rPr>
            <w:i/>
            <w:color w:val="221F1F"/>
            <w:u w:val="single" w:color="221F1F"/>
          </w:rPr>
          <w:t xml:space="preserve"> </w:t>
        </w:r>
        <w:r>
          <w:rPr>
            <w:color w:val="221F1F"/>
            <w:u w:val="single" w:color="221F1F"/>
          </w:rPr>
          <w:t>– Final Determination</w:t>
        </w:r>
      </w:hyperlink>
      <w:r>
        <w:t>, NSW</w:t>
      </w:r>
      <w:r>
        <w:rPr>
          <w:spacing w:val="-59"/>
        </w:rPr>
        <w:t xml:space="preserve"> </w:t>
      </w:r>
      <w:r>
        <w:t>Scientific</w:t>
      </w:r>
      <w:r>
        <w:rPr>
          <w:spacing w:val="-1"/>
        </w:rPr>
        <w:t xml:space="preserve"> </w:t>
      </w:r>
      <w:r>
        <w:t>Committee,</w:t>
      </w:r>
      <w:r>
        <w:rPr>
          <w:spacing w:val="-2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of Environment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Heritage,</w:t>
      </w:r>
      <w:r>
        <w:rPr>
          <w:spacing w:val="-2"/>
        </w:rPr>
        <w:t xml:space="preserve"> </w:t>
      </w:r>
      <w:r>
        <w:t>accessed</w:t>
      </w:r>
      <w:r>
        <w:rPr>
          <w:spacing w:val="-4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January 2021.</w:t>
      </w:r>
    </w:p>
    <w:p w14:paraId="11D947FC" w14:textId="77777777" w:rsidR="0021358B" w:rsidRDefault="00BB7DB3">
      <w:pPr>
        <w:spacing w:before="120"/>
        <w:ind w:left="1200" w:right="1185"/>
      </w:pPr>
      <w:proofErr w:type="spellStart"/>
      <w:r>
        <w:t>Obendorf</w:t>
      </w:r>
      <w:proofErr w:type="spellEnd"/>
      <w:r>
        <w:t xml:space="preserve"> DL, Beveridge I &amp; Andrews RH 1991, Cryptic species in populations of</w:t>
      </w:r>
      <w:r>
        <w:rPr>
          <w:spacing w:val="1"/>
        </w:rPr>
        <w:t xml:space="preserve"> </w:t>
      </w:r>
      <w:proofErr w:type="spellStart"/>
      <w:r>
        <w:rPr>
          <w:i/>
        </w:rPr>
        <w:t>Globocephaloides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trifidospicularis</w:t>
      </w:r>
      <w:proofErr w:type="spellEnd"/>
      <w:r>
        <w:rPr>
          <w:i/>
        </w:rPr>
        <w:t xml:space="preserve"> </w:t>
      </w:r>
      <w:r>
        <w:t xml:space="preserve">Kung (Nematoda: </w:t>
      </w:r>
      <w:proofErr w:type="spellStart"/>
      <w:r>
        <w:t>Trichost</w:t>
      </w:r>
      <w:r>
        <w:t>rongyloidea</w:t>
      </w:r>
      <w:proofErr w:type="spellEnd"/>
      <w:r>
        <w:t>), parasitic in</w:t>
      </w:r>
      <w:r>
        <w:rPr>
          <w:spacing w:val="1"/>
        </w:rPr>
        <w:t xml:space="preserve"> </w:t>
      </w:r>
      <w:r>
        <w:t xml:space="preserve">macropodid marsupials, </w:t>
      </w:r>
      <w:r>
        <w:rPr>
          <w:i/>
        </w:rPr>
        <w:t xml:space="preserve">Transactions of the Royal Society of South Australia </w:t>
      </w:r>
      <w:r>
        <w:t>115(3–4): 213–</w:t>
      </w:r>
      <w:r>
        <w:rPr>
          <w:spacing w:val="-59"/>
        </w:rPr>
        <w:t xml:space="preserve"> </w:t>
      </w:r>
      <w:r>
        <w:t>216.</w:t>
      </w:r>
    </w:p>
    <w:p w14:paraId="57AB3822" w14:textId="77777777" w:rsidR="0021358B" w:rsidRDefault="00BB7DB3">
      <w:pPr>
        <w:pStyle w:val="BodyText"/>
        <w:spacing w:before="118"/>
        <w:ind w:right="1246"/>
      </w:pPr>
      <w:r>
        <w:t xml:space="preserve">Olsen P &amp; </w:t>
      </w:r>
      <w:proofErr w:type="spellStart"/>
      <w:r>
        <w:t>Braysher</w:t>
      </w:r>
      <w:proofErr w:type="spellEnd"/>
      <w:r>
        <w:t xml:space="preserve"> M 2000, Situation Analysis Report: Current state of scientific knowledge</w:t>
      </w:r>
      <w:r>
        <w:rPr>
          <w:spacing w:val="-59"/>
        </w:rPr>
        <w:t xml:space="preserve"> </w:t>
      </w:r>
      <w:r>
        <w:t>on kangaroos in the environment, includin</w:t>
      </w:r>
      <w:r>
        <w:t>g ecological and economic impact and effect of</w:t>
      </w:r>
      <w:r>
        <w:rPr>
          <w:spacing w:val="1"/>
        </w:rPr>
        <w:t xml:space="preserve"> </w:t>
      </w:r>
      <w:r>
        <w:t>culling,</w:t>
      </w:r>
      <w:r>
        <w:rPr>
          <w:spacing w:val="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NSW</w:t>
      </w:r>
      <w:r>
        <w:rPr>
          <w:spacing w:val="1"/>
        </w:rPr>
        <w:t xml:space="preserve"> </w:t>
      </w:r>
      <w:r>
        <w:t>Kangaroo</w:t>
      </w:r>
      <w:r>
        <w:rPr>
          <w:spacing w:val="-6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Advisory Committee.</w:t>
      </w:r>
    </w:p>
    <w:p w14:paraId="5E9542EC" w14:textId="77777777" w:rsidR="0021358B" w:rsidRDefault="00BB7DB3">
      <w:pPr>
        <w:pStyle w:val="BodyText"/>
        <w:spacing w:before="122"/>
        <w:ind w:right="1393"/>
      </w:pPr>
      <w:r>
        <w:t>Olsen P &amp; Low T 2006, Update on Current State of Scientific Knowledge on Kangaroos in</w:t>
      </w:r>
      <w:r>
        <w:rPr>
          <w:spacing w:val="1"/>
        </w:rPr>
        <w:t xml:space="preserve"> </w:t>
      </w:r>
      <w:r>
        <w:t>the Environment, Including Ecological and Economic Impact and Effect of Culling, report to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NSW</w:t>
      </w:r>
      <w:r>
        <w:rPr>
          <w:spacing w:val="-1"/>
        </w:rPr>
        <w:t xml:space="preserve"> </w:t>
      </w:r>
      <w:r>
        <w:t>Kangaroo</w:t>
      </w:r>
      <w:r>
        <w:rPr>
          <w:spacing w:val="-2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Advisory</w:t>
      </w:r>
      <w:r>
        <w:rPr>
          <w:spacing w:val="-1"/>
        </w:rPr>
        <w:t xml:space="preserve"> </w:t>
      </w:r>
      <w:r>
        <w:t>Panel.</w:t>
      </w:r>
    </w:p>
    <w:p w14:paraId="1F353805" w14:textId="77777777" w:rsidR="0021358B" w:rsidRDefault="00BB7DB3">
      <w:pPr>
        <w:pStyle w:val="BodyText"/>
        <w:spacing w:before="120"/>
      </w:pPr>
      <w:r>
        <w:t>Pascoe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2014,</w:t>
      </w:r>
      <w:r>
        <w:rPr>
          <w:spacing w:val="1"/>
        </w:rPr>
        <w:t xml:space="preserve"> </w:t>
      </w:r>
      <w:r>
        <w:rPr>
          <w:i/>
        </w:rPr>
        <w:t>Dark</w:t>
      </w:r>
      <w:r>
        <w:rPr>
          <w:i/>
          <w:spacing w:val="-1"/>
        </w:rPr>
        <w:t xml:space="preserve"> </w:t>
      </w:r>
      <w:r>
        <w:rPr>
          <w:i/>
        </w:rPr>
        <w:t>Emu</w:t>
      </w:r>
      <w:r>
        <w:t>,</w:t>
      </w:r>
      <w:r>
        <w:rPr>
          <w:spacing w:val="-3"/>
        </w:rPr>
        <w:t xml:space="preserve"> </w:t>
      </w:r>
      <w:r>
        <w:t>Scribe</w:t>
      </w:r>
      <w:r>
        <w:rPr>
          <w:spacing w:val="-1"/>
        </w:rPr>
        <w:t xml:space="preserve"> </w:t>
      </w:r>
      <w:r>
        <w:t>Pub</w:t>
      </w:r>
      <w:r>
        <w:t>lications,</w:t>
      </w:r>
      <w:r>
        <w:rPr>
          <w:spacing w:val="-3"/>
        </w:rPr>
        <w:t xml:space="preserve"> </w:t>
      </w:r>
      <w:r>
        <w:t>London.</w:t>
      </w:r>
    </w:p>
    <w:p w14:paraId="57B2DAF3" w14:textId="77777777" w:rsidR="0021358B" w:rsidRDefault="00BB7DB3">
      <w:pPr>
        <w:spacing w:before="119"/>
        <w:ind w:left="1200" w:right="2077"/>
      </w:pPr>
      <w:r>
        <w:t xml:space="preserve">Payne N 2008, </w:t>
      </w:r>
      <w:r>
        <w:rPr>
          <w:i/>
        </w:rPr>
        <w:t>Population monitoring methods for the NSW kangaroo management</w:t>
      </w:r>
      <w:r>
        <w:rPr>
          <w:i/>
          <w:spacing w:val="-59"/>
        </w:rPr>
        <w:t xml:space="preserve"> </w:t>
      </w:r>
      <w:r>
        <w:rPr>
          <w:i/>
        </w:rPr>
        <w:t>program</w:t>
      </w:r>
      <w:r>
        <w:t>,</w:t>
      </w:r>
      <w:r>
        <w:rPr>
          <w:spacing w:val="-3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Climate</w:t>
      </w:r>
      <w:r>
        <w:rPr>
          <w:spacing w:val="-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NSW,</w:t>
      </w:r>
      <w:r>
        <w:rPr>
          <w:spacing w:val="1"/>
        </w:rPr>
        <w:t xml:space="preserve"> </w:t>
      </w:r>
      <w:r>
        <w:t>Hurstville.</w:t>
      </w:r>
    </w:p>
    <w:p w14:paraId="038692E5" w14:textId="77777777" w:rsidR="0021358B" w:rsidRDefault="00BB7DB3">
      <w:pPr>
        <w:pStyle w:val="BodyText"/>
        <w:spacing w:before="121"/>
        <w:ind w:right="1638"/>
      </w:pPr>
      <w:proofErr w:type="spellStart"/>
      <w:r>
        <w:t>Poiani</w:t>
      </w:r>
      <w:proofErr w:type="spellEnd"/>
      <w:r>
        <w:t xml:space="preserve"> A, Coulson G, </w:t>
      </w:r>
      <w:proofErr w:type="spellStart"/>
      <w:r>
        <w:t>Salamon</w:t>
      </w:r>
      <w:proofErr w:type="spellEnd"/>
      <w:r>
        <w:t xml:space="preserve"> D, Holland S &amp; Nave CD 2002, Fertility control of eastern</w:t>
      </w:r>
      <w:r>
        <w:rPr>
          <w:spacing w:val="-59"/>
        </w:rPr>
        <w:t xml:space="preserve"> </w:t>
      </w:r>
      <w:r>
        <w:t>gre</w:t>
      </w:r>
      <w:r>
        <w:t xml:space="preserve">y kangaroos: do levonorgestrel implants affect </w:t>
      </w:r>
      <w:proofErr w:type="spellStart"/>
      <w:r>
        <w:t>behavior</w:t>
      </w:r>
      <w:proofErr w:type="spellEnd"/>
      <w:r>
        <w:t xml:space="preserve">? </w:t>
      </w:r>
      <w:r>
        <w:rPr>
          <w:i/>
        </w:rPr>
        <w:t>The Journal of Wildlife</w:t>
      </w:r>
      <w:r>
        <w:rPr>
          <w:i/>
          <w:spacing w:val="1"/>
        </w:rPr>
        <w:t xml:space="preserve"> </w:t>
      </w:r>
      <w:r>
        <w:rPr>
          <w:i/>
        </w:rPr>
        <w:t xml:space="preserve">Management </w:t>
      </w:r>
      <w:r>
        <w:t>66(1):</w:t>
      </w:r>
      <w:r>
        <w:rPr>
          <w:spacing w:val="-1"/>
        </w:rPr>
        <w:t xml:space="preserve"> </w:t>
      </w:r>
      <w:r>
        <w:t>59–66,</w:t>
      </w:r>
      <w:r>
        <w:rPr>
          <w:spacing w:val="2"/>
        </w:rPr>
        <w:t xml:space="preserve"> </w:t>
      </w:r>
      <w:proofErr w:type="spellStart"/>
      <w:r>
        <w:t>doi</w:t>
      </w:r>
      <w:proofErr w:type="spellEnd"/>
      <w:r>
        <w:t>:</w:t>
      </w:r>
      <w:r>
        <w:rPr>
          <w:spacing w:val="-1"/>
        </w:rPr>
        <w:t xml:space="preserve"> </w:t>
      </w:r>
      <w:r>
        <w:t>10.2307/3802871.</w:t>
      </w:r>
    </w:p>
    <w:p w14:paraId="5CBDFCE8" w14:textId="77777777" w:rsidR="0021358B" w:rsidRDefault="00BB7DB3">
      <w:pPr>
        <w:pStyle w:val="BodyText"/>
        <w:spacing w:before="119"/>
        <w:ind w:right="1698"/>
      </w:pPr>
      <w:proofErr w:type="spellStart"/>
      <w:r>
        <w:t>Pople</w:t>
      </w:r>
      <w:proofErr w:type="spellEnd"/>
      <w:r>
        <w:t xml:space="preserve"> AR 2003, </w:t>
      </w:r>
      <w:hyperlink r:id="rId71">
        <w:r>
          <w:rPr>
            <w:color w:val="221F1F"/>
            <w:u w:val="single" w:color="221F1F"/>
          </w:rPr>
          <w:t>Harve</w:t>
        </w:r>
        <w:r>
          <w:rPr>
            <w:color w:val="221F1F"/>
            <w:u w:val="single" w:color="221F1F"/>
          </w:rPr>
          <w:t>st Management of Kangaroos During Drought</w:t>
        </w:r>
      </w:hyperlink>
      <w:r>
        <w:t>, report to the NSW</w:t>
      </w:r>
      <w:r>
        <w:rPr>
          <w:spacing w:val="-59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Parks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Wildlife Service,</w:t>
      </w:r>
      <w:r>
        <w:rPr>
          <w:spacing w:val="1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February</w:t>
      </w:r>
      <w:r>
        <w:rPr>
          <w:spacing w:val="-1"/>
        </w:rPr>
        <w:t xml:space="preserve"> </w:t>
      </w:r>
      <w:r>
        <w:t>2021.</w:t>
      </w:r>
    </w:p>
    <w:p w14:paraId="7F9C4671" w14:textId="77777777" w:rsidR="0021358B" w:rsidRDefault="00BB7DB3">
      <w:pPr>
        <w:pStyle w:val="BodyText"/>
        <w:spacing w:before="121"/>
      </w:pPr>
      <w:proofErr w:type="spellStart"/>
      <w:r>
        <w:t>Pople</w:t>
      </w:r>
      <w:proofErr w:type="spellEnd"/>
      <w:r>
        <w:rPr>
          <w:spacing w:val="-2"/>
        </w:rPr>
        <w:t xml:space="preserve"> </w:t>
      </w:r>
      <w:r>
        <w:t>AR</w:t>
      </w:r>
      <w:r>
        <w:rPr>
          <w:spacing w:val="-2"/>
        </w:rPr>
        <w:t xml:space="preserve"> </w:t>
      </w:r>
      <w:r>
        <w:t>2008,</w:t>
      </w:r>
      <w:r>
        <w:rPr>
          <w:spacing w:val="1"/>
        </w:rPr>
        <w:t xml:space="preserve"> </w:t>
      </w:r>
      <w:r>
        <w:t>Frequency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precision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aerial</w:t>
      </w:r>
      <w:r>
        <w:rPr>
          <w:spacing w:val="-3"/>
        </w:rPr>
        <w:t xml:space="preserve"> </w:t>
      </w:r>
      <w:r>
        <w:t>surveys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kangaroo</w:t>
      </w:r>
      <w:r>
        <w:rPr>
          <w:spacing w:val="-6"/>
        </w:rPr>
        <w:t xml:space="preserve"> </w:t>
      </w:r>
      <w:r>
        <w:t>management,</w:t>
      </w:r>
    </w:p>
    <w:p w14:paraId="2947480D" w14:textId="77777777" w:rsidR="0021358B" w:rsidRDefault="00BB7DB3">
      <w:pPr>
        <w:spacing w:before="2"/>
        <w:ind w:left="1200"/>
      </w:pPr>
      <w:r>
        <w:rPr>
          <w:i/>
        </w:rPr>
        <w:t>Wildlife</w:t>
      </w:r>
      <w:r>
        <w:rPr>
          <w:i/>
          <w:spacing w:val="-3"/>
        </w:rPr>
        <w:t xml:space="preserve"> </w:t>
      </w:r>
      <w:r>
        <w:rPr>
          <w:i/>
        </w:rPr>
        <w:t>Research</w:t>
      </w:r>
      <w:r>
        <w:rPr>
          <w:i/>
          <w:spacing w:val="-2"/>
        </w:rPr>
        <w:t xml:space="preserve"> </w:t>
      </w:r>
      <w:r>
        <w:t>35: 340–348.</w:t>
      </w:r>
    </w:p>
    <w:p w14:paraId="2EA3DCE3" w14:textId="77777777" w:rsidR="0021358B" w:rsidRDefault="00BB7DB3">
      <w:pPr>
        <w:pStyle w:val="BodyText"/>
        <w:spacing w:before="119"/>
        <w:ind w:right="1418"/>
      </w:pPr>
      <w:proofErr w:type="spellStart"/>
      <w:r>
        <w:rPr>
          <w:color w:val="221F1F"/>
        </w:rPr>
        <w:t>Pople</w:t>
      </w:r>
      <w:proofErr w:type="spellEnd"/>
      <w:r>
        <w:rPr>
          <w:color w:val="221F1F"/>
        </w:rPr>
        <w:t xml:space="preserve"> A, Gentle M,</w:t>
      </w:r>
      <w:r>
        <w:rPr>
          <w:color w:val="221F1F"/>
        </w:rPr>
        <w:t xml:space="preserve"> &amp; Brennan M 2018, Achieving pest control through sustainable wildlife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</w:t>
      </w:r>
      <w:r>
        <w:t xml:space="preserve">, in Baxter G, Finch N &amp; Murray P (eds), </w:t>
      </w:r>
      <w:r>
        <w:rPr>
          <w:color w:val="221F1F"/>
        </w:rPr>
        <w:t>Advances in conservation through sustainable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wildlife</w:t>
      </w:r>
      <w:r>
        <w:t>,</w:t>
      </w:r>
      <w:r>
        <w:rPr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University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Queensland,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Gatton: Brisbane,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Queensland,151</w:t>
      </w:r>
      <w:r>
        <w:t>–</w:t>
      </w:r>
      <w:r>
        <w:rPr>
          <w:color w:val="221F1F"/>
        </w:rPr>
        <w:t>161.</w:t>
      </w:r>
    </w:p>
    <w:p w14:paraId="5F5DB2DA" w14:textId="77777777" w:rsidR="0021358B" w:rsidRDefault="00BB7DB3">
      <w:pPr>
        <w:spacing w:before="119"/>
        <w:ind w:left="1200"/>
      </w:pPr>
      <w:r>
        <w:t>Purcell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2010,</w:t>
      </w:r>
      <w:r>
        <w:rPr>
          <w:spacing w:val="-2"/>
        </w:rPr>
        <w:t xml:space="preserve"> </w:t>
      </w:r>
      <w:r>
        <w:rPr>
          <w:i/>
        </w:rPr>
        <w:t>Dingo</w:t>
      </w:r>
      <w:r>
        <w:rPr>
          <w:i/>
          <w:spacing w:val="-1"/>
        </w:rPr>
        <w:t xml:space="preserve"> </w:t>
      </w:r>
      <w:r>
        <w:rPr>
          <w:i/>
        </w:rPr>
        <w:t>–</w:t>
      </w:r>
      <w:r>
        <w:rPr>
          <w:i/>
          <w:spacing w:val="-3"/>
        </w:rPr>
        <w:t xml:space="preserve"> </w:t>
      </w:r>
      <w:r>
        <w:rPr>
          <w:i/>
        </w:rPr>
        <w:t>Australian</w:t>
      </w:r>
      <w:r>
        <w:rPr>
          <w:i/>
          <w:spacing w:val="-2"/>
        </w:rPr>
        <w:t xml:space="preserve"> </w:t>
      </w:r>
      <w:r>
        <w:rPr>
          <w:i/>
        </w:rPr>
        <w:t>Natural</w:t>
      </w:r>
      <w:r>
        <w:rPr>
          <w:i/>
          <w:spacing w:val="-3"/>
        </w:rPr>
        <w:t xml:space="preserve"> </w:t>
      </w:r>
      <w:r>
        <w:rPr>
          <w:i/>
        </w:rPr>
        <w:t>History</w:t>
      </w:r>
      <w:r>
        <w:rPr>
          <w:i/>
          <w:spacing w:val="-1"/>
        </w:rPr>
        <w:t xml:space="preserve"> </w:t>
      </w:r>
      <w:r>
        <w:rPr>
          <w:i/>
        </w:rPr>
        <w:t>Series</w:t>
      </w:r>
      <w:r>
        <w:t>,</w:t>
      </w:r>
      <w:r>
        <w:rPr>
          <w:spacing w:val="-3"/>
        </w:rPr>
        <w:t xml:space="preserve"> </w:t>
      </w:r>
      <w:r>
        <w:t>CSIRO Publishing, Collingwood.</w:t>
      </w:r>
    </w:p>
    <w:p w14:paraId="28A32C7D" w14:textId="77777777" w:rsidR="0021358B" w:rsidRDefault="00BB7DB3">
      <w:pPr>
        <w:pStyle w:val="BodyText"/>
        <w:spacing w:before="121"/>
        <w:ind w:right="1650"/>
      </w:pPr>
      <w:proofErr w:type="spellStart"/>
      <w:r>
        <w:t>Pople</w:t>
      </w:r>
      <w:proofErr w:type="spellEnd"/>
      <w:r>
        <w:t xml:space="preserve"> T &amp; Grigg G 1999, </w:t>
      </w:r>
      <w:hyperlink r:id="rId72">
        <w:r>
          <w:rPr>
            <w:color w:val="221F1F"/>
            <w:u w:val="single" w:color="221F1F"/>
          </w:rPr>
          <w:t>Commercial harvesting of kangaroos in Aus</w:t>
        </w:r>
        <w:r>
          <w:rPr>
            <w:color w:val="221F1F"/>
            <w:u w:val="single" w:color="221F1F"/>
          </w:rPr>
          <w:t>tralia</w:t>
        </w:r>
      </w:hyperlink>
      <w:r>
        <w:t>, accessed 22</w:t>
      </w:r>
      <w:r>
        <w:rPr>
          <w:spacing w:val="-59"/>
        </w:rPr>
        <w:t xml:space="preserve"> </w:t>
      </w:r>
      <w:r>
        <w:t>March</w:t>
      </w:r>
      <w:r>
        <w:rPr>
          <w:spacing w:val="-2"/>
        </w:rPr>
        <w:t xml:space="preserve"> </w:t>
      </w:r>
      <w:r>
        <w:t>2015.</w:t>
      </w:r>
    </w:p>
    <w:p w14:paraId="16EE8257" w14:textId="77777777" w:rsidR="0021358B" w:rsidRDefault="00BB7DB3">
      <w:pPr>
        <w:pStyle w:val="BodyText"/>
        <w:spacing w:before="119"/>
        <w:ind w:right="1479"/>
      </w:pPr>
      <w:proofErr w:type="spellStart"/>
      <w:r>
        <w:t>Pople</w:t>
      </w:r>
      <w:proofErr w:type="spellEnd"/>
      <w:r>
        <w:t xml:space="preserve"> AR, Grigg GC, Cairns SC, Beard LA &amp; Alexander P 2000, Trends in the numbers of</w:t>
      </w:r>
      <w:r>
        <w:rPr>
          <w:spacing w:val="-59"/>
        </w:rPr>
        <w:t xml:space="preserve"> </w:t>
      </w:r>
      <w:r>
        <w:t>red kangaroos and emus on either side of the South Australian dingo fence: evidence for</w:t>
      </w:r>
      <w:r>
        <w:rPr>
          <w:spacing w:val="1"/>
        </w:rPr>
        <w:t xml:space="preserve"> </w:t>
      </w:r>
      <w:r>
        <w:t>predator</w:t>
      </w:r>
      <w:r>
        <w:rPr>
          <w:spacing w:val="-2"/>
        </w:rPr>
        <w:t xml:space="preserve"> </w:t>
      </w:r>
      <w:proofErr w:type="gramStart"/>
      <w:r>
        <w:t>regulation?,</w:t>
      </w:r>
      <w:proofErr w:type="gramEnd"/>
      <w:r>
        <w:t xml:space="preserve"> </w:t>
      </w:r>
      <w:r>
        <w:rPr>
          <w:i/>
        </w:rPr>
        <w:t>Wildlife Research</w:t>
      </w:r>
      <w:r>
        <w:rPr>
          <w:i/>
          <w:spacing w:val="-1"/>
        </w:rPr>
        <w:t xml:space="preserve"> </w:t>
      </w:r>
      <w:r>
        <w:t>27(3):</w:t>
      </w:r>
      <w:r>
        <w:rPr>
          <w:spacing w:val="-1"/>
        </w:rPr>
        <w:t xml:space="preserve"> </w:t>
      </w:r>
      <w:r>
        <w:t>269–</w:t>
      </w:r>
      <w:r>
        <w:t>276.</w:t>
      </w:r>
    </w:p>
    <w:p w14:paraId="570B0FA8" w14:textId="77777777" w:rsidR="0021358B" w:rsidRDefault="00BB7DB3">
      <w:pPr>
        <w:pStyle w:val="BodyText"/>
        <w:spacing w:before="122"/>
      </w:pPr>
      <w:r>
        <w:t>Reed</w:t>
      </w:r>
      <w:r>
        <w:rPr>
          <w:spacing w:val="-2"/>
        </w:rPr>
        <w:t xml:space="preserve"> </w:t>
      </w:r>
      <w:r>
        <w:t>AW</w:t>
      </w:r>
      <w:r>
        <w:rPr>
          <w:spacing w:val="-1"/>
        </w:rPr>
        <w:t xml:space="preserve"> </w:t>
      </w:r>
      <w:r>
        <w:t>1982, Aboriginal</w:t>
      </w:r>
      <w:r>
        <w:rPr>
          <w:spacing w:val="-2"/>
        </w:rPr>
        <w:t xml:space="preserve"> </w:t>
      </w:r>
      <w:r>
        <w:t>Myths,</w:t>
      </w:r>
      <w:r>
        <w:rPr>
          <w:spacing w:val="-2"/>
        </w:rPr>
        <w:t xml:space="preserve"> </w:t>
      </w:r>
      <w:r>
        <w:t>Legends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Fables, Reed,</w:t>
      </w:r>
      <w:r>
        <w:rPr>
          <w:spacing w:val="-1"/>
        </w:rPr>
        <w:t xml:space="preserve"> </w:t>
      </w:r>
      <w:r>
        <w:t>Sydney, NSW.</w:t>
      </w:r>
    </w:p>
    <w:p w14:paraId="5E6487E1" w14:textId="77777777" w:rsidR="0021358B" w:rsidRDefault="00BB7DB3">
      <w:pPr>
        <w:pStyle w:val="BodyText"/>
        <w:spacing w:before="119"/>
        <w:ind w:right="1528"/>
      </w:pPr>
      <w:r>
        <w:t xml:space="preserve">Reid N, </w:t>
      </w:r>
      <w:proofErr w:type="spellStart"/>
      <w:r>
        <w:t>Vernes</w:t>
      </w:r>
      <w:proofErr w:type="spellEnd"/>
      <w:r>
        <w:t xml:space="preserve"> K, Fleming P, Ballard G, Hunter J &amp; Morgan H 2018, Management of wild</w:t>
      </w:r>
      <w:r>
        <w:rPr>
          <w:spacing w:val="-59"/>
        </w:rPr>
        <w:t xml:space="preserve"> </w:t>
      </w:r>
      <w:r>
        <w:t>canids and trophic cascades: How is vegetation influenced by top-order predators?</w:t>
      </w:r>
      <w:r>
        <w:rPr>
          <w:spacing w:val="1"/>
        </w:rPr>
        <w:t xml:space="preserve"> </w:t>
      </w:r>
      <w:r>
        <w:t>(</w:t>
      </w:r>
      <w:proofErr w:type="gramStart"/>
      <w:r>
        <w:t>unpublished</w:t>
      </w:r>
      <w:proofErr w:type="gramEnd"/>
      <w:r>
        <w:rPr>
          <w:spacing w:val="-2"/>
        </w:rPr>
        <w:t xml:space="preserve"> </w:t>
      </w:r>
      <w:r>
        <w:t>thesis),</w:t>
      </w:r>
      <w:r>
        <w:rPr>
          <w:spacing w:val="-3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England,</w:t>
      </w:r>
      <w:r>
        <w:rPr>
          <w:spacing w:val="-5"/>
        </w:rPr>
        <w:t xml:space="preserve"> </w:t>
      </w:r>
      <w:r>
        <w:t>https:</w:t>
      </w:r>
      <w:r>
        <w:rPr>
          <w:spacing w:val="-3"/>
        </w:rPr>
        <w:t xml:space="preserve"> </w:t>
      </w:r>
      <w:r>
        <w:t>//hdl.handle.net/1959.11/215399.</w:t>
      </w:r>
    </w:p>
    <w:p w14:paraId="51BDB980" w14:textId="77777777" w:rsidR="0021358B" w:rsidRDefault="00BB7DB3">
      <w:pPr>
        <w:spacing w:before="119"/>
        <w:ind w:left="1200" w:right="1894"/>
      </w:pPr>
      <w:r>
        <w:t>Richardson BJ 2019, Subspecies definitions and legislation: from eastern wallaroo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i/>
        </w:rPr>
        <w:t>Os</w:t>
      </w:r>
      <w:r>
        <w:rPr>
          <w:i/>
        </w:rPr>
        <w:t>phranter</w:t>
      </w:r>
      <w:proofErr w:type="spellEnd"/>
      <w:r>
        <w:rPr>
          <w:i/>
        </w:rPr>
        <w:t xml:space="preserve"> robustus robustus</w:t>
      </w:r>
      <w:r>
        <w:t>) to euro (</w:t>
      </w:r>
      <w:proofErr w:type="spellStart"/>
      <w:r>
        <w:rPr>
          <w:i/>
        </w:rPr>
        <w:t>Osphranter</w:t>
      </w:r>
      <w:proofErr w:type="spellEnd"/>
      <w:r>
        <w:rPr>
          <w:i/>
        </w:rPr>
        <w:t xml:space="preserve"> robustus </w:t>
      </w:r>
      <w:proofErr w:type="spellStart"/>
      <w:r>
        <w:rPr>
          <w:i/>
        </w:rPr>
        <w:t>erubescens</w:t>
      </w:r>
      <w:proofErr w:type="spellEnd"/>
      <w:r>
        <w:t xml:space="preserve">), </w:t>
      </w:r>
      <w:r>
        <w:rPr>
          <w:i/>
        </w:rPr>
        <w:t>Australian</w:t>
      </w:r>
      <w:r>
        <w:rPr>
          <w:i/>
          <w:spacing w:val="-59"/>
        </w:rPr>
        <w:t xml:space="preserve"> </w:t>
      </w:r>
      <w:r>
        <w:rPr>
          <w:i/>
        </w:rPr>
        <w:t xml:space="preserve">Mammalogy </w:t>
      </w:r>
      <w:r>
        <w:t>41:</w:t>
      </w:r>
      <w:r>
        <w:rPr>
          <w:spacing w:val="2"/>
        </w:rPr>
        <w:t xml:space="preserve"> </w:t>
      </w:r>
      <w:r>
        <w:t>65–75.</w:t>
      </w:r>
    </w:p>
    <w:p w14:paraId="76823984" w14:textId="77777777" w:rsidR="0021358B" w:rsidRDefault="00BB7DB3">
      <w:pPr>
        <w:pStyle w:val="BodyText"/>
        <w:spacing w:before="120"/>
        <w:ind w:right="1381"/>
      </w:pPr>
      <w:r>
        <w:t>Ritchie EG &amp; Bolitho EE 2008, Australia’s savanna herbivores: bioclimatic distributions and</w:t>
      </w:r>
      <w:r>
        <w:rPr>
          <w:spacing w:val="-59"/>
        </w:rPr>
        <w:t xml:space="preserve"> </w:t>
      </w:r>
      <w:r>
        <w:t>an assessment of the potential impact of regional climate chan</w:t>
      </w:r>
      <w:r>
        <w:t xml:space="preserve">ge, </w:t>
      </w:r>
      <w:r>
        <w:rPr>
          <w:i/>
        </w:rPr>
        <w:t>Physiological and</w:t>
      </w:r>
      <w:r>
        <w:rPr>
          <w:i/>
          <w:spacing w:val="1"/>
        </w:rPr>
        <w:t xml:space="preserve"> </w:t>
      </w:r>
      <w:r>
        <w:rPr>
          <w:i/>
        </w:rPr>
        <w:t>Biochemical</w:t>
      </w:r>
      <w:r>
        <w:rPr>
          <w:i/>
          <w:spacing w:val="-1"/>
        </w:rPr>
        <w:t xml:space="preserve"> </w:t>
      </w:r>
      <w:r>
        <w:rPr>
          <w:i/>
        </w:rPr>
        <w:t>Zoology</w:t>
      </w:r>
      <w:r>
        <w:rPr>
          <w:i/>
          <w:spacing w:val="1"/>
        </w:rPr>
        <w:t xml:space="preserve"> </w:t>
      </w:r>
      <w:r>
        <w:t>81(6): 880–890,</w:t>
      </w:r>
      <w:r>
        <w:rPr>
          <w:spacing w:val="-1"/>
        </w:rPr>
        <w:t xml:space="preserve"> </w:t>
      </w:r>
      <w:r>
        <w:t>doi.org/10.1086/588171.</w:t>
      </w:r>
    </w:p>
    <w:p w14:paraId="7CE56ADF" w14:textId="77777777" w:rsidR="0021358B" w:rsidRDefault="00BB7DB3">
      <w:pPr>
        <w:pStyle w:val="BodyText"/>
        <w:spacing w:before="122"/>
        <w:ind w:right="1306"/>
      </w:pPr>
      <w:proofErr w:type="spellStart"/>
      <w:r>
        <w:t>Saintilan</w:t>
      </w:r>
      <w:proofErr w:type="spellEnd"/>
      <w:r>
        <w:t xml:space="preserve"> N, Bowen S, Maguire O, Karimi SS, Wen L, Powell M, </w:t>
      </w:r>
      <w:proofErr w:type="spellStart"/>
      <w:r>
        <w:t>Colloff</w:t>
      </w:r>
      <w:proofErr w:type="spellEnd"/>
      <w:r>
        <w:t xml:space="preserve"> MJ, Sandi S, Saco P</w:t>
      </w:r>
      <w:r>
        <w:rPr>
          <w:spacing w:val="-59"/>
        </w:rPr>
        <w:t xml:space="preserve"> </w:t>
      </w:r>
      <w:r>
        <w:t>&amp; Rodriguez J 2021, Resilience of trees and the vulnerability of grasslands to climat</w:t>
      </w:r>
      <w:r>
        <w:t>e</w:t>
      </w:r>
      <w:r>
        <w:rPr>
          <w:spacing w:val="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temperate</w:t>
      </w:r>
      <w:r>
        <w:rPr>
          <w:spacing w:val="-2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wetlands,</w:t>
      </w:r>
      <w:r>
        <w:rPr>
          <w:spacing w:val="4"/>
        </w:rPr>
        <w:t xml:space="preserve"> </w:t>
      </w:r>
      <w:r>
        <w:rPr>
          <w:i/>
        </w:rPr>
        <w:t>Landscape</w:t>
      </w:r>
      <w:r>
        <w:rPr>
          <w:i/>
          <w:spacing w:val="-1"/>
        </w:rPr>
        <w:t xml:space="preserve"> </w:t>
      </w:r>
      <w:r>
        <w:rPr>
          <w:i/>
        </w:rPr>
        <w:t xml:space="preserve">Ecology </w:t>
      </w:r>
      <w:r>
        <w:t>36:</w:t>
      </w:r>
      <w:r>
        <w:rPr>
          <w:spacing w:val="2"/>
        </w:rPr>
        <w:t xml:space="preserve"> </w:t>
      </w:r>
      <w:r>
        <w:t>803–814,</w:t>
      </w:r>
      <w:r>
        <w:rPr>
          <w:spacing w:val="1"/>
        </w:rPr>
        <w:t xml:space="preserve"> </w:t>
      </w:r>
      <w:r>
        <w:t>doi.org/10.1007/s10980-020-01176-5.</w:t>
      </w:r>
    </w:p>
    <w:p w14:paraId="0841D8D6" w14:textId="77777777" w:rsidR="0021358B" w:rsidRDefault="00BB7DB3">
      <w:pPr>
        <w:pStyle w:val="BodyText"/>
        <w:spacing w:before="119"/>
        <w:ind w:right="1907"/>
      </w:pPr>
      <w:r>
        <w:t>Sharp TM 2015, Commercial kangaroo harvesting: the animal welfare implications for</w:t>
      </w:r>
      <w:r>
        <w:rPr>
          <w:spacing w:val="-59"/>
        </w:rPr>
        <w:t xml:space="preserve"> </w:t>
      </w:r>
      <w:r>
        <w:t>dependent</w:t>
      </w:r>
      <w:r>
        <w:rPr>
          <w:spacing w:val="-1"/>
        </w:rPr>
        <w:t xml:space="preserve"> </w:t>
      </w:r>
      <w:r>
        <w:t>young</w:t>
      </w:r>
      <w:r>
        <w:rPr>
          <w:spacing w:val="-3"/>
        </w:rPr>
        <w:t xml:space="preserve"> </w:t>
      </w:r>
      <w:r>
        <w:t>(unpublished</w:t>
      </w:r>
      <w:r>
        <w:rPr>
          <w:spacing w:val="-1"/>
        </w:rPr>
        <w:t xml:space="preserve"> </w:t>
      </w:r>
      <w:r>
        <w:t>PhD</w:t>
      </w:r>
      <w:r>
        <w:rPr>
          <w:spacing w:val="-2"/>
        </w:rPr>
        <w:t xml:space="preserve"> </w:t>
      </w:r>
      <w:r>
        <w:t>thesis),</w:t>
      </w:r>
      <w:r>
        <w:rPr>
          <w:spacing w:val="-1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South</w:t>
      </w:r>
      <w:r>
        <w:rPr>
          <w:spacing w:val="-3"/>
        </w:rPr>
        <w:t xml:space="preserve"> </w:t>
      </w:r>
      <w:r>
        <w:t>Wales.</w:t>
      </w:r>
    </w:p>
    <w:p w14:paraId="61284BE7" w14:textId="77777777" w:rsidR="0021358B" w:rsidRDefault="0021358B">
      <w:pPr>
        <w:sectPr w:rsidR="0021358B">
          <w:pgSz w:w="11910" w:h="16850"/>
          <w:pgMar w:top="1020" w:right="240" w:bottom="900" w:left="240" w:header="833" w:footer="709" w:gutter="0"/>
          <w:cols w:space="720"/>
        </w:sectPr>
      </w:pPr>
    </w:p>
    <w:p w14:paraId="61F4C5AA" w14:textId="77777777" w:rsidR="0021358B" w:rsidRDefault="0021358B">
      <w:pPr>
        <w:pStyle w:val="BodyText"/>
        <w:spacing w:before="2"/>
        <w:ind w:left="0"/>
        <w:rPr>
          <w:sz w:val="27"/>
        </w:rPr>
      </w:pPr>
    </w:p>
    <w:p w14:paraId="0650086B" w14:textId="77777777" w:rsidR="0021358B" w:rsidRDefault="00BB7DB3">
      <w:pPr>
        <w:pStyle w:val="BodyText"/>
        <w:spacing w:before="94"/>
        <w:ind w:right="1442"/>
      </w:pPr>
      <w:r>
        <w:t>Sinclair K, Curtis AL, Atkinson T &amp; Hacker RB 2019, Public attitudes to animal welfare and</w:t>
      </w:r>
      <w:r>
        <w:rPr>
          <w:spacing w:val="-59"/>
        </w:rPr>
        <w:t xml:space="preserve"> </w:t>
      </w:r>
      <w:r>
        <w:t>landholder resource limitations: implications for total grazing pressure management in the</w:t>
      </w:r>
      <w:r>
        <w:rPr>
          <w:spacing w:val="1"/>
        </w:rPr>
        <w:t xml:space="preserve"> </w:t>
      </w:r>
      <w:r>
        <w:t>southern</w:t>
      </w:r>
      <w:r>
        <w:rPr>
          <w:spacing w:val="-3"/>
        </w:rPr>
        <w:t xml:space="preserve"> </w:t>
      </w:r>
      <w:r>
        <w:t>rangelands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Australia,</w:t>
      </w:r>
      <w:r>
        <w:rPr>
          <w:spacing w:val="2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Rangeland</w:t>
      </w:r>
      <w:r>
        <w:rPr>
          <w:i/>
          <w:spacing w:val="-1"/>
        </w:rPr>
        <w:t xml:space="preserve"> </w:t>
      </w:r>
      <w:r>
        <w:rPr>
          <w:i/>
        </w:rPr>
        <w:t xml:space="preserve">Journal </w:t>
      </w:r>
      <w:r>
        <w:t>41(6):</w:t>
      </w:r>
      <w:r>
        <w:rPr>
          <w:spacing w:val="2"/>
        </w:rPr>
        <w:t xml:space="preserve"> </w:t>
      </w:r>
      <w:r>
        <w:t>477–484.</w:t>
      </w:r>
    </w:p>
    <w:p w14:paraId="475F9570" w14:textId="77777777" w:rsidR="0021358B" w:rsidRDefault="00BB7DB3">
      <w:pPr>
        <w:pStyle w:val="BodyText"/>
        <w:spacing w:before="119"/>
        <w:ind w:right="1400"/>
        <w:jc w:val="both"/>
      </w:pPr>
      <w:r>
        <w:t>Sm</w:t>
      </w:r>
      <w:r>
        <w:t>ith D, Waddell K &amp; Allen BL 2020, Expansion of Vertebrate Pest Exclusion Fencing and</w:t>
      </w:r>
      <w:r>
        <w:rPr>
          <w:spacing w:val="-59"/>
        </w:rPr>
        <w:t xml:space="preserve"> </w:t>
      </w:r>
      <w:r>
        <w:t xml:space="preserve">its Potential Benefits for Threatened Fauna Recovery in Australia, </w:t>
      </w:r>
      <w:r>
        <w:rPr>
          <w:i/>
        </w:rPr>
        <w:t xml:space="preserve">Animals </w:t>
      </w:r>
      <w:r>
        <w:t>10: 1550–1565,</w:t>
      </w:r>
      <w:r>
        <w:rPr>
          <w:spacing w:val="-59"/>
        </w:rPr>
        <w:t xml:space="preserve"> </w:t>
      </w:r>
      <w:r>
        <w:t>doi:10.3390/ani10091550.</w:t>
      </w:r>
    </w:p>
    <w:p w14:paraId="38F4B5BE" w14:textId="77777777" w:rsidR="0021358B" w:rsidRDefault="00BB7DB3">
      <w:pPr>
        <w:pStyle w:val="BodyText"/>
        <w:spacing w:before="119"/>
        <w:ind w:right="1552"/>
      </w:pPr>
      <w:proofErr w:type="spellStart"/>
      <w:r>
        <w:t>Sotohira</w:t>
      </w:r>
      <w:proofErr w:type="spellEnd"/>
      <w:r>
        <w:t xml:space="preserve"> Y, Suzuki K, Sano T, Arai C, Asakawa M &amp; Hayash</w:t>
      </w:r>
      <w:r>
        <w:t>i H 2017, Stress assessment</w:t>
      </w:r>
      <w:r>
        <w:rPr>
          <w:spacing w:val="-59"/>
        </w:rPr>
        <w:t xml:space="preserve"> </w:t>
      </w:r>
      <w:r>
        <w:t xml:space="preserve">using hair cortisol of kangaroos affected by the lumpy jaw disease, </w:t>
      </w:r>
      <w:r>
        <w:rPr>
          <w:i/>
        </w:rPr>
        <w:t>Journal of Veterinary</w:t>
      </w:r>
      <w:r>
        <w:rPr>
          <w:i/>
          <w:spacing w:val="1"/>
        </w:rPr>
        <w:t xml:space="preserve"> </w:t>
      </w:r>
      <w:r>
        <w:rPr>
          <w:i/>
        </w:rPr>
        <w:t>Medical</w:t>
      </w:r>
      <w:r>
        <w:rPr>
          <w:i/>
          <w:spacing w:val="-2"/>
        </w:rPr>
        <w:t xml:space="preserve"> </w:t>
      </w:r>
      <w:r>
        <w:rPr>
          <w:i/>
        </w:rPr>
        <w:t xml:space="preserve">Science </w:t>
      </w:r>
      <w:r>
        <w:t>79(5):</w:t>
      </w:r>
      <w:r>
        <w:rPr>
          <w:spacing w:val="1"/>
        </w:rPr>
        <w:t xml:space="preserve"> </w:t>
      </w:r>
      <w:r>
        <w:t>852–854,</w:t>
      </w:r>
      <w:r>
        <w:rPr>
          <w:spacing w:val="1"/>
        </w:rPr>
        <w:t xml:space="preserve"> </w:t>
      </w:r>
      <w:proofErr w:type="spellStart"/>
      <w:r>
        <w:t>doi</w:t>
      </w:r>
      <w:proofErr w:type="spellEnd"/>
      <w:r>
        <w:t>:</w:t>
      </w:r>
      <w:r>
        <w:rPr>
          <w:spacing w:val="-1"/>
        </w:rPr>
        <w:t xml:space="preserve"> </w:t>
      </w:r>
      <w:r>
        <w:t>10.1292/jvms.16-0633.</w:t>
      </w:r>
    </w:p>
    <w:p w14:paraId="1EECFB83" w14:textId="77777777" w:rsidR="0021358B" w:rsidRDefault="00BB7DB3">
      <w:pPr>
        <w:spacing w:before="122"/>
        <w:ind w:left="1200" w:right="1735"/>
      </w:pPr>
      <w:proofErr w:type="spellStart"/>
      <w:r>
        <w:t>Soulé</w:t>
      </w:r>
      <w:proofErr w:type="spellEnd"/>
      <w:r>
        <w:t xml:space="preserve"> ME (ed.) 1987, </w:t>
      </w:r>
      <w:r>
        <w:rPr>
          <w:i/>
        </w:rPr>
        <w:t>Viable populations for conservation</w:t>
      </w:r>
      <w:r>
        <w:t xml:space="preserve">, Cambridge University </w:t>
      </w:r>
      <w:r>
        <w:t>Press,</w:t>
      </w:r>
      <w:r>
        <w:rPr>
          <w:spacing w:val="-59"/>
        </w:rPr>
        <w:t xml:space="preserve"> </w:t>
      </w:r>
      <w:r>
        <w:t>Cambridge,</w:t>
      </w:r>
      <w:r>
        <w:rPr>
          <w:spacing w:val="-2"/>
        </w:rPr>
        <w:t xml:space="preserve"> </w:t>
      </w:r>
      <w:r>
        <w:t>doi.org/10.1017/CBO9780511623400.</w:t>
      </w:r>
    </w:p>
    <w:p w14:paraId="0479A0FE" w14:textId="77777777" w:rsidR="0021358B" w:rsidRDefault="00BB7DB3">
      <w:pPr>
        <w:spacing w:before="119"/>
        <w:ind w:left="1200" w:right="1258"/>
      </w:pPr>
      <w:r>
        <w:t>Stern AW 2010, A retrospective study of disease in captive kangaroos from Oklahoma State</w:t>
      </w:r>
      <w:r>
        <w:rPr>
          <w:spacing w:val="-59"/>
        </w:rPr>
        <w:t xml:space="preserve"> </w:t>
      </w:r>
      <w:r>
        <w:t>University,</w:t>
      </w:r>
      <w:r>
        <w:rPr>
          <w:spacing w:val="-2"/>
        </w:rPr>
        <w:t xml:space="preserve"> </w:t>
      </w:r>
      <w:r>
        <w:t>1995–2009,</w:t>
      </w:r>
      <w:r>
        <w:rPr>
          <w:spacing w:val="-1"/>
        </w:rPr>
        <w:t xml:space="preserve"> </w:t>
      </w:r>
      <w:r>
        <w:rPr>
          <w:i/>
        </w:rPr>
        <w:t>Journal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Veterinary Diagnostic</w:t>
      </w:r>
      <w:r>
        <w:rPr>
          <w:i/>
          <w:spacing w:val="-4"/>
        </w:rPr>
        <w:t xml:space="preserve"> </w:t>
      </w:r>
      <w:r>
        <w:rPr>
          <w:i/>
        </w:rPr>
        <w:t>Investigation</w:t>
      </w:r>
      <w:r>
        <w:rPr>
          <w:i/>
          <w:spacing w:val="1"/>
        </w:rPr>
        <w:t xml:space="preserve"> </w:t>
      </w:r>
      <w:r>
        <w:t>22(2): 324–326.</w:t>
      </w:r>
    </w:p>
    <w:p w14:paraId="4921DFED" w14:textId="77777777" w:rsidR="0021358B" w:rsidRDefault="00BB7DB3">
      <w:pPr>
        <w:pStyle w:val="BodyText"/>
        <w:spacing w:before="120"/>
        <w:ind w:right="1514"/>
      </w:pPr>
      <w:proofErr w:type="spellStart"/>
      <w:r>
        <w:t>Tenhumberg</w:t>
      </w:r>
      <w:proofErr w:type="spellEnd"/>
      <w:r>
        <w:t xml:space="preserve"> B, Tyre AJ, </w:t>
      </w:r>
      <w:proofErr w:type="spellStart"/>
      <w:r>
        <w:t>Pople</w:t>
      </w:r>
      <w:proofErr w:type="spellEnd"/>
      <w:r>
        <w:t xml:space="preserve"> AR &amp; </w:t>
      </w:r>
      <w:proofErr w:type="spellStart"/>
      <w:r>
        <w:t>Possingham</w:t>
      </w:r>
      <w:proofErr w:type="spellEnd"/>
      <w:r>
        <w:t xml:space="preserve"> HP 2004, Do harvest refuges buffer</w:t>
      </w:r>
      <w:r>
        <w:rPr>
          <w:spacing w:val="1"/>
        </w:rPr>
        <w:t xml:space="preserve"> </w:t>
      </w:r>
      <w:r>
        <w:t xml:space="preserve">kangaroos against evolutionary responses to selective </w:t>
      </w:r>
      <w:proofErr w:type="gramStart"/>
      <w:r>
        <w:t>harvesting?,</w:t>
      </w:r>
      <w:proofErr w:type="gramEnd"/>
      <w:r>
        <w:t xml:space="preserve"> </w:t>
      </w:r>
      <w:r>
        <w:rPr>
          <w:i/>
        </w:rPr>
        <w:t xml:space="preserve">Ecology </w:t>
      </w:r>
      <w:r>
        <w:t>85(7): 2003–</w:t>
      </w:r>
      <w:r>
        <w:rPr>
          <w:spacing w:val="-59"/>
        </w:rPr>
        <w:t xml:space="preserve"> </w:t>
      </w:r>
      <w:r>
        <w:t>2017.</w:t>
      </w:r>
    </w:p>
    <w:p w14:paraId="33987505" w14:textId="77777777" w:rsidR="0021358B" w:rsidRDefault="00BB7DB3">
      <w:pPr>
        <w:pStyle w:val="BodyText"/>
        <w:spacing w:before="122"/>
        <w:ind w:right="1246"/>
      </w:pPr>
      <w:r>
        <w:t>Thomsen DA, Muir K &amp; Davies J 2006, Aboriginal perspectives on kangaroo management</w:t>
      </w:r>
      <w:r>
        <w:t xml:space="preserve"> in</w:t>
      </w:r>
      <w:r>
        <w:rPr>
          <w:spacing w:val="-59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Australia,</w:t>
      </w:r>
      <w:r>
        <w:rPr>
          <w:spacing w:val="1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Rangeland</w:t>
      </w:r>
      <w:r>
        <w:rPr>
          <w:i/>
          <w:spacing w:val="-1"/>
        </w:rPr>
        <w:t xml:space="preserve"> </w:t>
      </w:r>
      <w:r>
        <w:rPr>
          <w:i/>
        </w:rPr>
        <w:t>Journal</w:t>
      </w:r>
      <w:r>
        <w:t>,</w:t>
      </w:r>
      <w:r>
        <w:rPr>
          <w:spacing w:val="-2"/>
        </w:rPr>
        <w:t xml:space="preserve"> </w:t>
      </w:r>
      <w:r>
        <w:t>28:</w:t>
      </w:r>
      <w:r>
        <w:rPr>
          <w:spacing w:val="-1"/>
        </w:rPr>
        <w:t xml:space="preserve"> </w:t>
      </w:r>
      <w:r>
        <w:t>127–137, doi.org/10.1071/RJ05028.</w:t>
      </w:r>
    </w:p>
    <w:p w14:paraId="7ACE0632" w14:textId="77777777" w:rsidR="0021358B" w:rsidRDefault="00BB7DB3">
      <w:pPr>
        <w:pStyle w:val="BodyText"/>
        <w:spacing w:before="118"/>
        <w:ind w:right="1845"/>
      </w:pPr>
      <w:r>
        <w:t>Twigg LE &amp; King DR 1991, The Impact of Fluoroacetate-Bearing Vegetation on Native</w:t>
      </w:r>
      <w:r>
        <w:rPr>
          <w:spacing w:val="-59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Fauna: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Review, </w:t>
      </w:r>
      <w:r>
        <w:rPr>
          <w:i/>
        </w:rPr>
        <w:t xml:space="preserve">Oikos </w:t>
      </w:r>
      <w:r>
        <w:t>61(3):</w:t>
      </w:r>
      <w:r>
        <w:rPr>
          <w:spacing w:val="1"/>
        </w:rPr>
        <w:t xml:space="preserve"> </w:t>
      </w:r>
      <w:r>
        <w:t>412–430, doi:10.2307/3545249.</w:t>
      </w:r>
    </w:p>
    <w:p w14:paraId="4CD0B402" w14:textId="77777777" w:rsidR="0021358B" w:rsidRDefault="00BB7DB3">
      <w:pPr>
        <w:spacing w:before="121"/>
        <w:ind w:left="1200" w:right="1515"/>
      </w:pPr>
      <w:r>
        <w:t>Wilson D &amp; Read J 200</w:t>
      </w:r>
      <w:r>
        <w:t xml:space="preserve">3, Kangaroo harvesters: fertilising the rangelands, </w:t>
      </w:r>
      <w:r>
        <w:rPr>
          <w:i/>
        </w:rPr>
        <w:t>The Rangeland</w:t>
      </w:r>
      <w:r>
        <w:rPr>
          <w:i/>
          <w:spacing w:val="-59"/>
        </w:rPr>
        <w:t xml:space="preserve"> </w:t>
      </w:r>
      <w:r>
        <w:rPr>
          <w:i/>
        </w:rPr>
        <w:t>Journal</w:t>
      </w:r>
      <w:r>
        <w:rPr>
          <w:i/>
          <w:spacing w:val="-1"/>
        </w:rPr>
        <w:t xml:space="preserve"> </w:t>
      </w:r>
      <w:r>
        <w:t>25(1):</w:t>
      </w:r>
      <w:r>
        <w:rPr>
          <w:spacing w:val="-1"/>
        </w:rPr>
        <w:t xml:space="preserve"> </w:t>
      </w:r>
      <w:r>
        <w:t>47–55.</w:t>
      </w:r>
    </w:p>
    <w:p w14:paraId="7D9696B3" w14:textId="77777777" w:rsidR="0021358B" w:rsidRDefault="00BB7DB3">
      <w:pPr>
        <w:pStyle w:val="BodyText"/>
        <w:spacing w:before="121"/>
        <w:ind w:right="1343"/>
      </w:pPr>
      <w:r>
        <w:t>Wilson GR &amp; Edwards M 2019, Professional kangaroo population control leads to better</w:t>
      </w:r>
      <w:r>
        <w:rPr>
          <w:spacing w:val="1"/>
        </w:rPr>
        <w:t xml:space="preserve"> </w:t>
      </w:r>
      <w:r>
        <w:t>animal</w:t>
      </w:r>
      <w:r>
        <w:rPr>
          <w:spacing w:val="-4"/>
        </w:rPr>
        <w:t xml:space="preserve"> </w:t>
      </w:r>
      <w:r>
        <w:t>welfare,</w:t>
      </w:r>
      <w:r>
        <w:rPr>
          <w:spacing w:val="-3"/>
        </w:rPr>
        <w:t xml:space="preserve"> </w:t>
      </w:r>
      <w:r>
        <w:t>conservation</w:t>
      </w:r>
      <w:r>
        <w:rPr>
          <w:spacing w:val="-3"/>
        </w:rPr>
        <w:t xml:space="preserve"> </w:t>
      </w:r>
      <w:r>
        <w:t>outcomes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avoids</w:t>
      </w:r>
      <w:r>
        <w:rPr>
          <w:spacing w:val="-2"/>
        </w:rPr>
        <w:t xml:space="preserve"> </w:t>
      </w:r>
      <w:r>
        <w:t>waste,</w:t>
      </w:r>
      <w:r>
        <w:rPr>
          <w:spacing w:val="2"/>
        </w:rPr>
        <w:t xml:space="preserve"> </w:t>
      </w:r>
      <w:r>
        <w:rPr>
          <w:i/>
        </w:rPr>
        <w:t>Australian</w:t>
      </w:r>
      <w:r>
        <w:rPr>
          <w:i/>
          <w:spacing w:val="-2"/>
        </w:rPr>
        <w:t xml:space="preserve"> </w:t>
      </w:r>
      <w:r>
        <w:rPr>
          <w:i/>
        </w:rPr>
        <w:t xml:space="preserve">Zoologist </w:t>
      </w:r>
      <w:r>
        <w:t>40(1):</w:t>
      </w:r>
      <w:r>
        <w:rPr>
          <w:spacing w:val="-3"/>
        </w:rPr>
        <w:t xml:space="preserve"> </w:t>
      </w:r>
      <w:r>
        <w:t>181.</w:t>
      </w:r>
    </w:p>
    <w:p w14:paraId="15205966" w14:textId="77777777" w:rsidR="0021358B" w:rsidRDefault="00BB7DB3">
      <w:pPr>
        <w:pStyle w:val="BodyText"/>
        <w:spacing w:before="120"/>
        <w:ind w:right="1587"/>
        <w:jc w:val="both"/>
      </w:pPr>
      <w:r>
        <w:t xml:space="preserve">Woodward R, </w:t>
      </w:r>
      <w:proofErr w:type="spellStart"/>
      <w:r>
        <w:t>Herberstein</w:t>
      </w:r>
      <w:proofErr w:type="spellEnd"/>
      <w:r>
        <w:t xml:space="preserve"> ME &amp; Herbert CA 2006, Fertility control in female eastern grey</w:t>
      </w:r>
      <w:r>
        <w:rPr>
          <w:spacing w:val="-59"/>
        </w:rPr>
        <w:t xml:space="preserve"> </w:t>
      </w:r>
      <w:r>
        <w:t xml:space="preserve">kangaroos using the GnRH agonist </w:t>
      </w:r>
      <w:proofErr w:type="spellStart"/>
      <w:r>
        <w:t>deslorelin</w:t>
      </w:r>
      <w:proofErr w:type="spellEnd"/>
      <w:r>
        <w:t xml:space="preserve">. 2. Effects on behaviour, </w:t>
      </w:r>
      <w:r>
        <w:rPr>
          <w:i/>
        </w:rPr>
        <w:t>Wildlife Research</w:t>
      </w:r>
      <w:r>
        <w:rPr>
          <w:i/>
          <w:spacing w:val="-59"/>
        </w:rPr>
        <w:t xml:space="preserve"> </w:t>
      </w:r>
      <w:r>
        <w:t>33(1):</w:t>
      </w:r>
      <w:r>
        <w:rPr>
          <w:spacing w:val="1"/>
        </w:rPr>
        <w:t xml:space="preserve"> </w:t>
      </w:r>
      <w:r>
        <w:t>47–55.</w:t>
      </w:r>
    </w:p>
    <w:sectPr w:rsidR="0021358B">
      <w:pgSz w:w="11910" w:h="16850"/>
      <w:pgMar w:top="1020" w:right="240" w:bottom="900" w:left="240" w:header="833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3070F" w14:textId="77777777" w:rsidR="00000000" w:rsidRDefault="00BB7DB3">
      <w:r>
        <w:separator/>
      </w:r>
    </w:p>
  </w:endnote>
  <w:endnote w:type="continuationSeparator" w:id="0">
    <w:p w14:paraId="45AC87D3" w14:textId="77777777" w:rsidR="00000000" w:rsidRDefault="00BB7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3EB09" w14:textId="77777777" w:rsidR="0021358B" w:rsidRDefault="00BB7DB3">
    <w:pPr>
      <w:pStyle w:val="BodyText"/>
      <w:spacing w:line="14" w:lineRule="auto"/>
      <w:ind w:left="0"/>
      <w:rPr>
        <w:sz w:val="20"/>
      </w:rPr>
    </w:pPr>
    <w:r>
      <w:pict w14:anchorId="63367D69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9" type="#_x0000_t202" style="position:absolute;margin-left:291.65pt;margin-top:795.45pt;width:13.15pt;height:12.1pt;z-index:-16537088;mso-position-horizontal-relative:page;mso-position-vertical-relative:page" filled="f" stroked="f">
          <v:textbox inset="0,0,0,0">
            <w:txbxContent>
              <w:p w14:paraId="54A608FD" w14:textId="77777777" w:rsidR="0021358B" w:rsidRDefault="00BB7DB3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221F1F"/>
                    <w:sz w:val="18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75C3A" w14:textId="77777777" w:rsidR="0021358B" w:rsidRDefault="00BB7DB3">
    <w:pPr>
      <w:pStyle w:val="BodyText"/>
      <w:spacing w:line="14" w:lineRule="auto"/>
      <w:ind w:left="0"/>
      <w:rPr>
        <w:sz w:val="20"/>
      </w:rPr>
    </w:pPr>
    <w:r>
      <w:pict w14:anchorId="17E042E9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27" type="#_x0000_t202" style="position:absolute;margin-left:289.75pt;margin-top:795.55pt;width:17.1pt;height:12.1pt;z-index:-16536064;mso-position-horizontal-relative:page;mso-position-vertical-relative:page" filled="f" stroked="f">
          <v:textbox inset="0,0,0,0">
            <w:txbxContent>
              <w:p w14:paraId="06DCCCDC" w14:textId="77777777" w:rsidR="0021358B" w:rsidRDefault="00BB7DB3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221F1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B7B4A" w14:textId="77777777" w:rsidR="0021358B" w:rsidRDefault="00BB7DB3">
    <w:pPr>
      <w:pStyle w:val="BodyText"/>
      <w:spacing w:line="14" w:lineRule="auto"/>
      <w:ind w:left="0"/>
      <w:rPr>
        <w:sz w:val="20"/>
      </w:rPr>
    </w:pPr>
    <w:r>
      <w:pict w14:anchorId="196EFCA5"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1025" type="#_x0000_t202" style="position:absolute;margin-left:289.75pt;margin-top:795.55pt;width:17.1pt;height:12.1pt;z-index:-16535040;mso-position-horizontal-relative:page;mso-position-vertical-relative:page" filled="f" stroked="f">
          <v:textbox inset="0,0,0,0">
            <w:txbxContent>
              <w:p w14:paraId="08966006" w14:textId="77777777" w:rsidR="0021358B" w:rsidRDefault="00BB7DB3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221F1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CEFA0" w14:textId="77777777" w:rsidR="00000000" w:rsidRDefault="00BB7DB3">
      <w:r>
        <w:separator/>
      </w:r>
    </w:p>
  </w:footnote>
  <w:footnote w:type="continuationSeparator" w:id="0">
    <w:p w14:paraId="5D509289" w14:textId="77777777" w:rsidR="00000000" w:rsidRDefault="00BB7D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49F7" w14:textId="77777777" w:rsidR="0021358B" w:rsidRDefault="00BB7DB3">
    <w:pPr>
      <w:pStyle w:val="BodyText"/>
      <w:spacing w:line="14" w:lineRule="auto"/>
      <w:ind w:left="0"/>
      <w:rPr>
        <w:sz w:val="20"/>
      </w:rPr>
    </w:pPr>
    <w:r>
      <w:pict w14:anchorId="3C760D12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8" type="#_x0000_t202" style="position:absolute;margin-left:155.85pt;margin-top:40.65pt;width:283.85pt;height:12.1pt;z-index:-16536576;mso-position-horizontal-relative:page;mso-position-vertical-relative:page" filled="f" stroked="f">
          <v:textbox inset="0,0,0,0">
            <w:txbxContent>
              <w:p w14:paraId="0B1530CB" w14:textId="77777777" w:rsidR="0021358B" w:rsidRDefault="00BB7DB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221F1F"/>
                    <w:sz w:val="18"/>
                  </w:rPr>
                  <w:t>Draft</w:t>
                </w:r>
                <w:r>
                  <w:rPr>
                    <w:color w:val="221F1F"/>
                    <w:spacing w:val="-1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NSW</w:t>
                </w:r>
                <w:r>
                  <w:rPr>
                    <w:color w:val="221F1F"/>
                    <w:spacing w:val="-1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Commercial</w:t>
                </w:r>
                <w:r>
                  <w:rPr>
                    <w:color w:val="221F1F"/>
                    <w:spacing w:val="-2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Kangaroo Harvest</w:t>
                </w:r>
                <w:r>
                  <w:rPr>
                    <w:color w:val="221F1F"/>
                    <w:spacing w:val="-3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Management</w:t>
                </w:r>
                <w:r>
                  <w:rPr>
                    <w:color w:val="221F1F"/>
                    <w:spacing w:val="-2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Plan</w:t>
                </w:r>
                <w:r>
                  <w:rPr>
                    <w:color w:val="221F1F"/>
                    <w:spacing w:val="-4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2022–26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FA032" w14:textId="77777777" w:rsidR="0021358B" w:rsidRDefault="00BB7DB3">
    <w:pPr>
      <w:pStyle w:val="BodyText"/>
      <w:spacing w:line="14" w:lineRule="auto"/>
      <w:ind w:left="0"/>
      <w:rPr>
        <w:sz w:val="20"/>
      </w:rPr>
    </w:pPr>
    <w:r>
      <w:pict w14:anchorId="1173902E"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1026" type="#_x0000_t202" style="position:absolute;margin-left:285.75pt;margin-top:40.65pt;width:24.05pt;height:12.1pt;z-index:-16535552;mso-position-horizontal-relative:page;mso-position-vertical-relative:page" filled="f" stroked="f">
          <v:textbox inset="0,0,0,0">
            <w:txbxContent>
              <w:p w14:paraId="5DCAF1AE" w14:textId="77777777" w:rsidR="0021358B" w:rsidRDefault="00BB7DB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221F1F"/>
                    <w:sz w:val="18"/>
                  </w:rPr>
                  <w:t>[Title]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D1D46"/>
    <w:multiLevelType w:val="hybridMultilevel"/>
    <w:tmpl w:val="719AB000"/>
    <w:lvl w:ilvl="0" w:tplc="9C9A43DE">
      <w:start w:val="1"/>
      <w:numFmt w:val="decimal"/>
      <w:lvlText w:val="%1."/>
      <w:lvlJc w:val="left"/>
      <w:pPr>
        <w:ind w:left="1558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-1"/>
        <w:w w:val="100"/>
        <w:sz w:val="22"/>
        <w:szCs w:val="22"/>
        <w:lang w:val="en-AU" w:eastAsia="en-US" w:bidi="ar-SA"/>
      </w:rPr>
    </w:lvl>
    <w:lvl w:ilvl="1" w:tplc="1236FFDE">
      <w:numFmt w:val="bullet"/>
      <w:lvlText w:val="•"/>
      <w:lvlJc w:val="left"/>
      <w:pPr>
        <w:ind w:left="2546" w:hanging="358"/>
      </w:pPr>
      <w:rPr>
        <w:rFonts w:hint="default"/>
        <w:lang w:val="en-AU" w:eastAsia="en-US" w:bidi="ar-SA"/>
      </w:rPr>
    </w:lvl>
    <w:lvl w:ilvl="2" w:tplc="75C43C1E">
      <w:numFmt w:val="bullet"/>
      <w:lvlText w:val="•"/>
      <w:lvlJc w:val="left"/>
      <w:pPr>
        <w:ind w:left="3533" w:hanging="358"/>
      </w:pPr>
      <w:rPr>
        <w:rFonts w:hint="default"/>
        <w:lang w:val="en-AU" w:eastAsia="en-US" w:bidi="ar-SA"/>
      </w:rPr>
    </w:lvl>
    <w:lvl w:ilvl="3" w:tplc="D362FB56">
      <w:numFmt w:val="bullet"/>
      <w:lvlText w:val="•"/>
      <w:lvlJc w:val="left"/>
      <w:pPr>
        <w:ind w:left="4519" w:hanging="358"/>
      </w:pPr>
      <w:rPr>
        <w:rFonts w:hint="default"/>
        <w:lang w:val="en-AU" w:eastAsia="en-US" w:bidi="ar-SA"/>
      </w:rPr>
    </w:lvl>
    <w:lvl w:ilvl="4" w:tplc="C5445664">
      <w:numFmt w:val="bullet"/>
      <w:lvlText w:val="•"/>
      <w:lvlJc w:val="left"/>
      <w:pPr>
        <w:ind w:left="5506" w:hanging="358"/>
      </w:pPr>
      <w:rPr>
        <w:rFonts w:hint="default"/>
        <w:lang w:val="en-AU" w:eastAsia="en-US" w:bidi="ar-SA"/>
      </w:rPr>
    </w:lvl>
    <w:lvl w:ilvl="5" w:tplc="A5BEDC96">
      <w:numFmt w:val="bullet"/>
      <w:lvlText w:val="•"/>
      <w:lvlJc w:val="left"/>
      <w:pPr>
        <w:ind w:left="6493" w:hanging="358"/>
      </w:pPr>
      <w:rPr>
        <w:rFonts w:hint="default"/>
        <w:lang w:val="en-AU" w:eastAsia="en-US" w:bidi="ar-SA"/>
      </w:rPr>
    </w:lvl>
    <w:lvl w:ilvl="6" w:tplc="1DE8CE42">
      <w:numFmt w:val="bullet"/>
      <w:lvlText w:val="•"/>
      <w:lvlJc w:val="left"/>
      <w:pPr>
        <w:ind w:left="7479" w:hanging="358"/>
      </w:pPr>
      <w:rPr>
        <w:rFonts w:hint="default"/>
        <w:lang w:val="en-AU" w:eastAsia="en-US" w:bidi="ar-SA"/>
      </w:rPr>
    </w:lvl>
    <w:lvl w:ilvl="7" w:tplc="6D0AB744">
      <w:numFmt w:val="bullet"/>
      <w:lvlText w:val="•"/>
      <w:lvlJc w:val="left"/>
      <w:pPr>
        <w:ind w:left="8466" w:hanging="358"/>
      </w:pPr>
      <w:rPr>
        <w:rFonts w:hint="default"/>
        <w:lang w:val="en-AU" w:eastAsia="en-US" w:bidi="ar-SA"/>
      </w:rPr>
    </w:lvl>
    <w:lvl w:ilvl="8" w:tplc="35849838">
      <w:numFmt w:val="bullet"/>
      <w:lvlText w:val="•"/>
      <w:lvlJc w:val="left"/>
      <w:pPr>
        <w:ind w:left="9453" w:hanging="358"/>
      </w:pPr>
      <w:rPr>
        <w:rFonts w:hint="default"/>
        <w:lang w:val="en-AU" w:eastAsia="en-US" w:bidi="ar-SA"/>
      </w:rPr>
    </w:lvl>
  </w:abstractNum>
  <w:abstractNum w:abstractNumId="1" w15:restartNumberingAfterBreak="0">
    <w:nsid w:val="10C46497"/>
    <w:multiLevelType w:val="hybridMultilevel"/>
    <w:tmpl w:val="70061AC2"/>
    <w:lvl w:ilvl="0" w:tplc="0B66BB46">
      <w:start w:val="1"/>
      <w:numFmt w:val="decimal"/>
      <w:lvlText w:val="%1."/>
      <w:lvlJc w:val="left"/>
      <w:pPr>
        <w:ind w:left="1558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-1"/>
        <w:w w:val="100"/>
        <w:sz w:val="22"/>
        <w:szCs w:val="22"/>
        <w:lang w:val="en-AU" w:eastAsia="en-US" w:bidi="ar-SA"/>
      </w:rPr>
    </w:lvl>
    <w:lvl w:ilvl="1" w:tplc="1AB293EC">
      <w:numFmt w:val="bullet"/>
      <w:lvlText w:val="•"/>
      <w:lvlJc w:val="left"/>
      <w:pPr>
        <w:ind w:left="2546" w:hanging="358"/>
      </w:pPr>
      <w:rPr>
        <w:rFonts w:hint="default"/>
        <w:lang w:val="en-AU" w:eastAsia="en-US" w:bidi="ar-SA"/>
      </w:rPr>
    </w:lvl>
    <w:lvl w:ilvl="2" w:tplc="53AEAD26">
      <w:numFmt w:val="bullet"/>
      <w:lvlText w:val="•"/>
      <w:lvlJc w:val="left"/>
      <w:pPr>
        <w:ind w:left="3533" w:hanging="358"/>
      </w:pPr>
      <w:rPr>
        <w:rFonts w:hint="default"/>
        <w:lang w:val="en-AU" w:eastAsia="en-US" w:bidi="ar-SA"/>
      </w:rPr>
    </w:lvl>
    <w:lvl w:ilvl="3" w:tplc="321A74CC">
      <w:numFmt w:val="bullet"/>
      <w:lvlText w:val="•"/>
      <w:lvlJc w:val="left"/>
      <w:pPr>
        <w:ind w:left="4519" w:hanging="358"/>
      </w:pPr>
      <w:rPr>
        <w:rFonts w:hint="default"/>
        <w:lang w:val="en-AU" w:eastAsia="en-US" w:bidi="ar-SA"/>
      </w:rPr>
    </w:lvl>
    <w:lvl w:ilvl="4" w:tplc="1A88265E">
      <w:numFmt w:val="bullet"/>
      <w:lvlText w:val="•"/>
      <w:lvlJc w:val="left"/>
      <w:pPr>
        <w:ind w:left="5506" w:hanging="358"/>
      </w:pPr>
      <w:rPr>
        <w:rFonts w:hint="default"/>
        <w:lang w:val="en-AU" w:eastAsia="en-US" w:bidi="ar-SA"/>
      </w:rPr>
    </w:lvl>
    <w:lvl w:ilvl="5" w:tplc="304C3CBC">
      <w:numFmt w:val="bullet"/>
      <w:lvlText w:val="•"/>
      <w:lvlJc w:val="left"/>
      <w:pPr>
        <w:ind w:left="6493" w:hanging="358"/>
      </w:pPr>
      <w:rPr>
        <w:rFonts w:hint="default"/>
        <w:lang w:val="en-AU" w:eastAsia="en-US" w:bidi="ar-SA"/>
      </w:rPr>
    </w:lvl>
    <w:lvl w:ilvl="6" w:tplc="8AEE5D26">
      <w:numFmt w:val="bullet"/>
      <w:lvlText w:val="•"/>
      <w:lvlJc w:val="left"/>
      <w:pPr>
        <w:ind w:left="7479" w:hanging="358"/>
      </w:pPr>
      <w:rPr>
        <w:rFonts w:hint="default"/>
        <w:lang w:val="en-AU" w:eastAsia="en-US" w:bidi="ar-SA"/>
      </w:rPr>
    </w:lvl>
    <w:lvl w:ilvl="7" w:tplc="0818E5AC">
      <w:numFmt w:val="bullet"/>
      <w:lvlText w:val="•"/>
      <w:lvlJc w:val="left"/>
      <w:pPr>
        <w:ind w:left="8466" w:hanging="358"/>
      </w:pPr>
      <w:rPr>
        <w:rFonts w:hint="default"/>
        <w:lang w:val="en-AU" w:eastAsia="en-US" w:bidi="ar-SA"/>
      </w:rPr>
    </w:lvl>
    <w:lvl w:ilvl="8" w:tplc="9CE8EE78">
      <w:numFmt w:val="bullet"/>
      <w:lvlText w:val="•"/>
      <w:lvlJc w:val="left"/>
      <w:pPr>
        <w:ind w:left="9453" w:hanging="358"/>
      </w:pPr>
      <w:rPr>
        <w:rFonts w:hint="default"/>
        <w:lang w:val="en-AU" w:eastAsia="en-US" w:bidi="ar-SA"/>
      </w:rPr>
    </w:lvl>
  </w:abstractNum>
  <w:abstractNum w:abstractNumId="2" w15:restartNumberingAfterBreak="0">
    <w:nsid w:val="1F6D47F6"/>
    <w:multiLevelType w:val="hybridMultilevel"/>
    <w:tmpl w:val="DFCC2FC8"/>
    <w:lvl w:ilvl="0" w:tplc="63A6460C">
      <w:start w:val="1"/>
      <w:numFmt w:val="lowerLetter"/>
      <w:lvlText w:val="%1."/>
      <w:lvlJc w:val="left"/>
      <w:pPr>
        <w:ind w:left="1920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-1"/>
        <w:w w:val="100"/>
        <w:sz w:val="22"/>
        <w:szCs w:val="22"/>
        <w:lang w:val="en-AU" w:eastAsia="en-US" w:bidi="ar-SA"/>
      </w:rPr>
    </w:lvl>
    <w:lvl w:ilvl="1" w:tplc="9496E486">
      <w:numFmt w:val="bullet"/>
      <w:lvlText w:val="•"/>
      <w:lvlJc w:val="left"/>
      <w:pPr>
        <w:ind w:left="2870" w:hanging="720"/>
      </w:pPr>
      <w:rPr>
        <w:rFonts w:hint="default"/>
        <w:lang w:val="en-AU" w:eastAsia="en-US" w:bidi="ar-SA"/>
      </w:rPr>
    </w:lvl>
    <w:lvl w:ilvl="2" w:tplc="85C6732A">
      <w:numFmt w:val="bullet"/>
      <w:lvlText w:val="•"/>
      <w:lvlJc w:val="left"/>
      <w:pPr>
        <w:ind w:left="3821" w:hanging="720"/>
      </w:pPr>
      <w:rPr>
        <w:rFonts w:hint="default"/>
        <w:lang w:val="en-AU" w:eastAsia="en-US" w:bidi="ar-SA"/>
      </w:rPr>
    </w:lvl>
    <w:lvl w:ilvl="3" w:tplc="B1C67F44">
      <w:numFmt w:val="bullet"/>
      <w:lvlText w:val="•"/>
      <w:lvlJc w:val="left"/>
      <w:pPr>
        <w:ind w:left="4771" w:hanging="720"/>
      </w:pPr>
      <w:rPr>
        <w:rFonts w:hint="default"/>
        <w:lang w:val="en-AU" w:eastAsia="en-US" w:bidi="ar-SA"/>
      </w:rPr>
    </w:lvl>
    <w:lvl w:ilvl="4" w:tplc="DC82EC60">
      <w:numFmt w:val="bullet"/>
      <w:lvlText w:val="•"/>
      <w:lvlJc w:val="left"/>
      <w:pPr>
        <w:ind w:left="5722" w:hanging="720"/>
      </w:pPr>
      <w:rPr>
        <w:rFonts w:hint="default"/>
        <w:lang w:val="en-AU" w:eastAsia="en-US" w:bidi="ar-SA"/>
      </w:rPr>
    </w:lvl>
    <w:lvl w:ilvl="5" w:tplc="BA7A938A">
      <w:numFmt w:val="bullet"/>
      <w:lvlText w:val="•"/>
      <w:lvlJc w:val="left"/>
      <w:pPr>
        <w:ind w:left="6673" w:hanging="720"/>
      </w:pPr>
      <w:rPr>
        <w:rFonts w:hint="default"/>
        <w:lang w:val="en-AU" w:eastAsia="en-US" w:bidi="ar-SA"/>
      </w:rPr>
    </w:lvl>
    <w:lvl w:ilvl="6" w:tplc="9A6E1372">
      <w:numFmt w:val="bullet"/>
      <w:lvlText w:val="•"/>
      <w:lvlJc w:val="left"/>
      <w:pPr>
        <w:ind w:left="7623" w:hanging="720"/>
      </w:pPr>
      <w:rPr>
        <w:rFonts w:hint="default"/>
        <w:lang w:val="en-AU" w:eastAsia="en-US" w:bidi="ar-SA"/>
      </w:rPr>
    </w:lvl>
    <w:lvl w:ilvl="7" w:tplc="4AE459E4">
      <w:numFmt w:val="bullet"/>
      <w:lvlText w:val="•"/>
      <w:lvlJc w:val="left"/>
      <w:pPr>
        <w:ind w:left="8574" w:hanging="720"/>
      </w:pPr>
      <w:rPr>
        <w:rFonts w:hint="default"/>
        <w:lang w:val="en-AU" w:eastAsia="en-US" w:bidi="ar-SA"/>
      </w:rPr>
    </w:lvl>
    <w:lvl w:ilvl="8" w:tplc="D1FEBC06">
      <w:numFmt w:val="bullet"/>
      <w:lvlText w:val="•"/>
      <w:lvlJc w:val="left"/>
      <w:pPr>
        <w:ind w:left="9525" w:hanging="720"/>
      </w:pPr>
      <w:rPr>
        <w:rFonts w:hint="default"/>
        <w:lang w:val="en-AU" w:eastAsia="en-US" w:bidi="ar-SA"/>
      </w:rPr>
    </w:lvl>
  </w:abstractNum>
  <w:abstractNum w:abstractNumId="3" w15:restartNumberingAfterBreak="0">
    <w:nsid w:val="208B1C90"/>
    <w:multiLevelType w:val="hybridMultilevel"/>
    <w:tmpl w:val="0B9E0402"/>
    <w:lvl w:ilvl="0" w:tplc="227AF246">
      <w:start w:val="1"/>
      <w:numFmt w:val="decimal"/>
      <w:lvlText w:val="%1."/>
      <w:lvlJc w:val="left"/>
      <w:pPr>
        <w:ind w:left="1558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-1"/>
        <w:w w:val="100"/>
        <w:sz w:val="22"/>
        <w:szCs w:val="22"/>
        <w:lang w:val="en-AU" w:eastAsia="en-US" w:bidi="ar-SA"/>
      </w:rPr>
    </w:lvl>
    <w:lvl w:ilvl="1" w:tplc="EBCE03A8">
      <w:numFmt w:val="bullet"/>
      <w:lvlText w:val="•"/>
      <w:lvlJc w:val="left"/>
      <w:pPr>
        <w:ind w:left="2546" w:hanging="358"/>
      </w:pPr>
      <w:rPr>
        <w:rFonts w:hint="default"/>
        <w:lang w:val="en-AU" w:eastAsia="en-US" w:bidi="ar-SA"/>
      </w:rPr>
    </w:lvl>
    <w:lvl w:ilvl="2" w:tplc="8456580A">
      <w:numFmt w:val="bullet"/>
      <w:lvlText w:val="•"/>
      <w:lvlJc w:val="left"/>
      <w:pPr>
        <w:ind w:left="3533" w:hanging="358"/>
      </w:pPr>
      <w:rPr>
        <w:rFonts w:hint="default"/>
        <w:lang w:val="en-AU" w:eastAsia="en-US" w:bidi="ar-SA"/>
      </w:rPr>
    </w:lvl>
    <w:lvl w:ilvl="3" w:tplc="10223B10">
      <w:numFmt w:val="bullet"/>
      <w:lvlText w:val="•"/>
      <w:lvlJc w:val="left"/>
      <w:pPr>
        <w:ind w:left="4519" w:hanging="358"/>
      </w:pPr>
      <w:rPr>
        <w:rFonts w:hint="default"/>
        <w:lang w:val="en-AU" w:eastAsia="en-US" w:bidi="ar-SA"/>
      </w:rPr>
    </w:lvl>
    <w:lvl w:ilvl="4" w:tplc="52829A94">
      <w:numFmt w:val="bullet"/>
      <w:lvlText w:val="•"/>
      <w:lvlJc w:val="left"/>
      <w:pPr>
        <w:ind w:left="5506" w:hanging="358"/>
      </w:pPr>
      <w:rPr>
        <w:rFonts w:hint="default"/>
        <w:lang w:val="en-AU" w:eastAsia="en-US" w:bidi="ar-SA"/>
      </w:rPr>
    </w:lvl>
    <w:lvl w:ilvl="5" w:tplc="C9FC8662">
      <w:numFmt w:val="bullet"/>
      <w:lvlText w:val="•"/>
      <w:lvlJc w:val="left"/>
      <w:pPr>
        <w:ind w:left="6493" w:hanging="358"/>
      </w:pPr>
      <w:rPr>
        <w:rFonts w:hint="default"/>
        <w:lang w:val="en-AU" w:eastAsia="en-US" w:bidi="ar-SA"/>
      </w:rPr>
    </w:lvl>
    <w:lvl w:ilvl="6" w:tplc="042C4CD6">
      <w:numFmt w:val="bullet"/>
      <w:lvlText w:val="•"/>
      <w:lvlJc w:val="left"/>
      <w:pPr>
        <w:ind w:left="7479" w:hanging="358"/>
      </w:pPr>
      <w:rPr>
        <w:rFonts w:hint="default"/>
        <w:lang w:val="en-AU" w:eastAsia="en-US" w:bidi="ar-SA"/>
      </w:rPr>
    </w:lvl>
    <w:lvl w:ilvl="7" w:tplc="35BAA750">
      <w:numFmt w:val="bullet"/>
      <w:lvlText w:val="•"/>
      <w:lvlJc w:val="left"/>
      <w:pPr>
        <w:ind w:left="8466" w:hanging="358"/>
      </w:pPr>
      <w:rPr>
        <w:rFonts w:hint="default"/>
        <w:lang w:val="en-AU" w:eastAsia="en-US" w:bidi="ar-SA"/>
      </w:rPr>
    </w:lvl>
    <w:lvl w:ilvl="8" w:tplc="596CF336">
      <w:numFmt w:val="bullet"/>
      <w:lvlText w:val="•"/>
      <w:lvlJc w:val="left"/>
      <w:pPr>
        <w:ind w:left="9453" w:hanging="358"/>
      </w:pPr>
      <w:rPr>
        <w:rFonts w:hint="default"/>
        <w:lang w:val="en-AU" w:eastAsia="en-US" w:bidi="ar-SA"/>
      </w:rPr>
    </w:lvl>
  </w:abstractNum>
  <w:abstractNum w:abstractNumId="4" w15:restartNumberingAfterBreak="0">
    <w:nsid w:val="21767156"/>
    <w:multiLevelType w:val="hybridMultilevel"/>
    <w:tmpl w:val="7C9624F0"/>
    <w:lvl w:ilvl="0" w:tplc="61962694">
      <w:start w:val="1"/>
      <w:numFmt w:val="decimal"/>
      <w:lvlText w:val="%1."/>
      <w:lvlJc w:val="left"/>
      <w:pPr>
        <w:ind w:left="1558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-1"/>
        <w:w w:val="100"/>
        <w:sz w:val="22"/>
        <w:szCs w:val="22"/>
        <w:lang w:val="en-AU" w:eastAsia="en-US" w:bidi="ar-SA"/>
      </w:rPr>
    </w:lvl>
    <w:lvl w:ilvl="1" w:tplc="7A14B3C0">
      <w:numFmt w:val="bullet"/>
      <w:lvlText w:val="•"/>
      <w:lvlJc w:val="left"/>
      <w:pPr>
        <w:ind w:left="2546" w:hanging="358"/>
      </w:pPr>
      <w:rPr>
        <w:rFonts w:hint="default"/>
        <w:lang w:val="en-AU" w:eastAsia="en-US" w:bidi="ar-SA"/>
      </w:rPr>
    </w:lvl>
    <w:lvl w:ilvl="2" w:tplc="45309E38">
      <w:numFmt w:val="bullet"/>
      <w:lvlText w:val="•"/>
      <w:lvlJc w:val="left"/>
      <w:pPr>
        <w:ind w:left="3533" w:hanging="358"/>
      </w:pPr>
      <w:rPr>
        <w:rFonts w:hint="default"/>
        <w:lang w:val="en-AU" w:eastAsia="en-US" w:bidi="ar-SA"/>
      </w:rPr>
    </w:lvl>
    <w:lvl w:ilvl="3" w:tplc="3738B488">
      <w:numFmt w:val="bullet"/>
      <w:lvlText w:val="•"/>
      <w:lvlJc w:val="left"/>
      <w:pPr>
        <w:ind w:left="4519" w:hanging="358"/>
      </w:pPr>
      <w:rPr>
        <w:rFonts w:hint="default"/>
        <w:lang w:val="en-AU" w:eastAsia="en-US" w:bidi="ar-SA"/>
      </w:rPr>
    </w:lvl>
    <w:lvl w:ilvl="4" w:tplc="4EC44B8C">
      <w:numFmt w:val="bullet"/>
      <w:lvlText w:val="•"/>
      <w:lvlJc w:val="left"/>
      <w:pPr>
        <w:ind w:left="5506" w:hanging="358"/>
      </w:pPr>
      <w:rPr>
        <w:rFonts w:hint="default"/>
        <w:lang w:val="en-AU" w:eastAsia="en-US" w:bidi="ar-SA"/>
      </w:rPr>
    </w:lvl>
    <w:lvl w:ilvl="5" w:tplc="8DEE8524">
      <w:numFmt w:val="bullet"/>
      <w:lvlText w:val="•"/>
      <w:lvlJc w:val="left"/>
      <w:pPr>
        <w:ind w:left="6493" w:hanging="358"/>
      </w:pPr>
      <w:rPr>
        <w:rFonts w:hint="default"/>
        <w:lang w:val="en-AU" w:eastAsia="en-US" w:bidi="ar-SA"/>
      </w:rPr>
    </w:lvl>
    <w:lvl w:ilvl="6" w:tplc="31340F8E">
      <w:numFmt w:val="bullet"/>
      <w:lvlText w:val="•"/>
      <w:lvlJc w:val="left"/>
      <w:pPr>
        <w:ind w:left="7479" w:hanging="358"/>
      </w:pPr>
      <w:rPr>
        <w:rFonts w:hint="default"/>
        <w:lang w:val="en-AU" w:eastAsia="en-US" w:bidi="ar-SA"/>
      </w:rPr>
    </w:lvl>
    <w:lvl w:ilvl="7" w:tplc="0B1A64A6">
      <w:numFmt w:val="bullet"/>
      <w:lvlText w:val="•"/>
      <w:lvlJc w:val="left"/>
      <w:pPr>
        <w:ind w:left="8466" w:hanging="358"/>
      </w:pPr>
      <w:rPr>
        <w:rFonts w:hint="default"/>
        <w:lang w:val="en-AU" w:eastAsia="en-US" w:bidi="ar-SA"/>
      </w:rPr>
    </w:lvl>
    <w:lvl w:ilvl="8" w:tplc="8F483D7E">
      <w:numFmt w:val="bullet"/>
      <w:lvlText w:val="•"/>
      <w:lvlJc w:val="left"/>
      <w:pPr>
        <w:ind w:left="9453" w:hanging="358"/>
      </w:pPr>
      <w:rPr>
        <w:rFonts w:hint="default"/>
        <w:lang w:val="en-AU" w:eastAsia="en-US" w:bidi="ar-SA"/>
      </w:rPr>
    </w:lvl>
  </w:abstractNum>
  <w:abstractNum w:abstractNumId="5" w15:restartNumberingAfterBreak="0">
    <w:nsid w:val="22B81425"/>
    <w:multiLevelType w:val="hybridMultilevel"/>
    <w:tmpl w:val="17CAFDE2"/>
    <w:lvl w:ilvl="0" w:tplc="95E85D3A">
      <w:start w:val="1"/>
      <w:numFmt w:val="decimal"/>
      <w:lvlText w:val="%1"/>
      <w:lvlJc w:val="left"/>
      <w:pPr>
        <w:ind w:left="1351" w:hanging="15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w w:val="99"/>
        <w:sz w:val="18"/>
        <w:szCs w:val="18"/>
        <w:lang w:val="en-AU" w:eastAsia="en-US" w:bidi="ar-SA"/>
      </w:rPr>
    </w:lvl>
    <w:lvl w:ilvl="1" w:tplc="EFA635D8">
      <w:numFmt w:val="bullet"/>
      <w:lvlText w:val="•"/>
      <w:lvlJc w:val="left"/>
      <w:pPr>
        <w:ind w:left="2366" w:hanging="152"/>
      </w:pPr>
      <w:rPr>
        <w:rFonts w:hint="default"/>
        <w:lang w:val="en-AU" w:eastAsia="en-US" w:bidi="ar-SA"/>
      </w:rPr>
    </w:lvl>
    <w:lvl w:ilvl="2" w:tplc="ED125D6A">
      <w:numFmt w:val="bullet"/>
      <w:lvlText w:val="•"/>
      <w:lvlJc w:val="left"/>
      <w:pPr>
        <w:ind w:left="3373" w:hanging="152"/>
      </w:pPr>
      <w:rPr>
        <w:rFonts w:hint="default"/>
        <w:lang w:val="en-AU" w:eastAsia="en-US" w:bidi="ar-SA"/>
      </w:rPr>
    </w:lvl>
    <w:lvl w:ilvl="3" w:tplc="084E0FAC">
      <w:numFmt w:val="bullet"/>
      <w:lvlText w:val="•"/>
      <w:lvlJc w:val="left"/>
      <w:pPr>
        <w:ind w:left="4379" w:hanging="152"/>
      </w:pPr>
      <w:rPr>
        <w:rFonts w:hint="default"/>
        <w:lang w:val="en-AU" w:eastAsia="en-US" w:bidi="ar-SA"/>
      </w:rPr>
    </w:lvl>
    <w:lvl w:ilvl="4" w:tplc="AC3AC7E0">
      <w:numFmt w:val="bullet"/>
      <w:lvlText w:val="•"/>
      <w:lvlJc w:val="left"/>
      <w:pPr>
        <w:ind w:left="5386" w:hanging="152"/>
      </w:pPr>
      <w:rPr>
        <w:rFonts w:hint="default"/>
        <w:lang w:val="en-AU" w:eastAsia="en-US" w:bidi="ar-SA"/>
      </w:rPr>
    </w:lvl>
    <w:lvl w:ilvl="5" w:tplc="7F8C9D30">
      <w:numFmt w:val="bullet"/>
      <w:lvlText w:val="•"/>
      <w:lvlJc w:val="left"/>
      <w:pPr>
        <w:ind w:left="6393" w:hanging="152"/>
      </w:pPr>
      <w:rPr>
        <w:rFonts w:hint="default"/>
        <w:lang w:val="en-AU" w:eastAsia="en-US" w:bidi="ar-SA"/>
      </w:rPr>
    </w:lvl>
    <w:lvl w:ilvl="6" w:tplc="D7B6F06A">
      <w:numFmt w:val="bullet"/>
      <w:lvlText w:val="•"/>
      <w:lvlJc w:val="left"/>
      <w:pPr>
        <w:ind w:left="7399" w:hanging="152"/>
      </w:pPr>
      <w:rPr>
        <w:rFonts w:hint="default"/>
        <w:lang w:val="en-AU" w:eastAsia="en-US" w:bidi="ar-SA"/>
      </w:rPr>
    </w:lvl>
    <w:lvl w:ilvl="7" w:tplc="D7765344">
      <w:numFmt w:val="bullet"/>
      <w:lvlText w:val="•"/>
      <w:lvlJc w:val="left"/>
      <w:pPr>
        <w:ind w:left="8406" w:hanging="152"/>
      </w:pPr>
      <w:rPr>
        <w:rFonts w:hint="default"/>
        <w:lang w:val="en-AU" w:eastAsia="en-US" w:bidi="ar-SA"/>
      </w:rPr>
    </w:lvl>
    <w:lvl w:ilvl="8" w:tplc="ADA2BC5E">
      <w:numFmt w:val="bullet"/>
      <w:lvlText w:val="•"/>
      <w:lvlJc w:val="left"/>
      <w:pPr>
        <w:ind w:left="9413" w:hanging="152"/>
      </w:pPr>
      <w:rPr>
        <w:rFonts w:hint="default"/>
        <w:lang w:val="en-AU" w:eastAsia="en-US" w:bidi="ar-SA"/>
      </w:rPr>
    </w:lvl>
  </w:abstractNum>
  <w:abstractNum w:abstractNumId="6" w15:restartNumberingAfterBreak="0">
    <w:nsid w:val="27A17AB7"/>
    <w:multiLevelType w:val="hybridMultilevel"/>
    <w:tmpl w:val="2E6EBA48"/>
    <w:lvl w:ilvl="0" w:tplc="EE109240">
      <w:start w:val="1"/>
      <w:numFmt w:val="decimal"/>
      <w:lvlText w:val="%1."/>
      <w:lvlJc w:val="left"/>
      <w:pPr>
        <w:ind w:left="1558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-1"/>
        <w:w w:val="100"/>
        <w:sz w:val="22"/>
        <w:szCs w:val="22"/>
        <w:lang w:val="en-AU" w:eastAsia="en-US" w:bidi="ar-SA"/>
      </w:rPr>
    </w:lvl>
    <w:lvl w:ilvl="1" w:tplc="0B82EAFE">
      <w:numFmt w:val="bullet"/>
      <w:lvlText w:val="•"/>
      <w:lvlJc w:val="left"/>
      <w:pPr>
        <w:ind w:left="2546" w:hanging="358"/>
      </w:pPr>
      <w:rPr>
        <w:rFonts w:hint="default"/>
        <w:lang w:val="en-AU" w:eastAsia="en-US" w:bidi="ar-SA"/>
      </w:rPr>
    </w:lvl>
    <w:lvl w:ilvl="2" w:tplc="ABFA2BB2">
      <w:numFmt w:val="bullet"/>
      <w:lvlText w:val="•"/>
      <w:lvlJc w:val="left"/>
      <w:pPr>
        <w:ind w:left="3533" w:hanging="358"/>
      </w:pPr>
      <w:rPr>
        <w:rFonts w:hint="default"/>
        <w:lang w:val="en-AU" w:eastAsia="en-US" w:bidi="ar-SA"/>
      </w:rPr>
    </w:lvl>
    <w:lvl w:ilvl="3" w:tplc="9482D280">
      <w:numFmt w:val="bullet"/>
      <w:lvlText w:val="•"/>
      <w:lvlJc w:val="left"/>
      <w:pPr>
        <w:ind w:left="4519" w:hanging="358"/>
      </w:pPr>
      <w:rPr>
        <w:rFonts w:hint="default"/>
        <w:lang w:val="en-AU" w:eastAsia="en-US" w:bidi="ar-SA"/>
      </w:rPr>
    </w:lvl>
    <w:lvl w:ilvl="4" w:tplc="2012B5E8">
      <w:numFmt w:val="bullet"/>
      <w:lvlText w:val="•"/>
      <w:lvlJc w:val="left"/>
      <w:pPr>
        <w:ind w:left="5506" w:hanging="358"/>
      </w:pPr>
      <w:rPr>
        <w:rFonts w:hint="default"/>
        <w:lang w:val="en-AU" w:eastAsia="en-US" w:bidi="ar-SA"/>
      </w:rPr>
    </w:lvl>
    <w:lvl w:ilvl="5" w:tplc="372AC246">
      <w:numFmt w:val="bullet"/>
      <w:lvlText w:val="•"/>
      <w:lvlJc w:val="left"/>
      <w:pPr>
        <w:ind w:left="6493" w:hanging="358"/>
      </w:pPr>
      <w:rPr>
        <w:rFonts w:hint="default"/>
        <w:lang w:val="en-AU" w:eastAsia="en-US" w:bidi="ar-SA"/>
      </w:rPr>
    </w:lvl>
    <w:lvl w:ilvl="6" w:tplc="A03CBB7E">
      <w:numFmt w:val="bullet"/>
      <w:lvlText w:val="•"/>
      <w:lvlJc w:val="left"/>
      <w:pPr>
        <w:ind w:left="7479" w:hanging="358"/>
      </w:pPr>
      <w:rPr>
        <w:rFonts w:hint="default"/>
        <w:lang w:val="en-AU" w:eastAsia="en-US" w:bidi="ar-SA"/>
      </w:rPr>
    </w:lvl>
    <w:lvl w:ilvl="7" w:tplc="5AD0626C">
      <w:numFmt w:val="bullet"/>
      <w:lvlText w:val="•"/>
      <w:lvlJc w:val="left"/>
      <w:pPr>
        <w:ind w:left="8466" w:hanging="358"/>
      </w:pPr>
      <w:rPr>
        <w:rFonts w:hint="default"/>
        <w:lang w:val="en-AU" w:eastAsia="en-US" w:bidi="ar-SA"/>
      </w:rPr>
    </w:lvl>
    <w:lvl w:ilvl="8" w:tplc="689E0A4C">
      <w:numFmt w:val="bullet"/>
      <w:lvlText w:val="•"/>
      <w:lvlJc w:val="left"/>
      <w:pPr>
        <w:ind w:left="9453" w:hanging="358"/>
      </w:pPr>
      <w:rPr>
        <w:rFonts w:hint="default"/>
        <w:lang w:val="en-AU" w:eastAsia="en-US" w:bidi="ar-SA"/>
      </w:rPr>
    </w:lvl>
  </w:abstractNum>
  <w:abstractNum w:abstractNumId="7" w15:restartNumberingAfterBreak="0">
    <w:nsid w:val="2AFD789F"/>
    <w:multiLevelType w:val="hybridMultilevel"/>
    <w:tmpl w:val="9098B3F8"/>
    <w:lvl w:ilvl="0" w:tplc="E16A232A">
      <w:start w:val="1"/>
      <w:numFmt w:val="decimal"/>
      <w:lvlText w:val="%1."/>
      <w:lvlJc w:val="left"/>
      <w:pPr>
        <w:ind w:left="1558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-1"/>
        <w:w w:val="100"/>
        <w:sz w:val="22"/>
        <w:szCs w:val="22"/>
        <w:lang w:val="en-AU" w:eastAsia="en-US" w:bidi="ar-SA"/>
      </w:rPr>
    </w:lvl>
    <w:lvl w:ilvl="1" w:tplc="86CCA78C">
      <w:numFmt w:val="bullet"/>
      <w:lvlText w:val="•"/>
      <w:lvlJc w:val="left"/>
      <w:pPr>
        <w:ind w:left="2546" w:hanging="358"/>
      </w:pPr>
      <w:rPr>
        <w:rFonts w:hint="default"/>
        <w:lang w:val="en-AU" w:eastAsia="en-US" w:bidi="ar-SA"/>
      </w:rPr>
    </w:lvl>
    <w:lvl w:ilvl="2" w:tplc="16448C60">
      <w:numFmt w:val="bullet"/>
      <w:lvlText w:val="•"/>
      <w:lvlJc w:val="left"/>
      <w:pPr>
        <w:ind w:left="3533" w:hanging="358"/>
      </w:pPr>
      <w:rPr>
        <w:rFonts w:hint="default"/>
        <w:lang w:val="en-AU" w:eastAsia="en-US" w:bidi="ar-SA"/>
      </w:rPr>
    </w:lvl>
    <w:lvl w:ilvl="3" w:tplc="A4829238">
      <w:numFmt w:val="bullet"/>
      <w:lvlText w:val="•"/>
      <w:lvlJc w:val="left"/>
      <w:pPr>
        <w:ind w:left="4519" w:hanging="358"/>
      </w:pPr>
      <w:rPr>
        <w:rFonts w:hint="default"/>
        <w:lang w:val="en-AU" w:eastAsia="en-US" w:bidi="ar-SA"/>
      </w:rPr>
    </w:lvl>
    <w:lvl w:ilvl="4" w:tplc="D86C55FC">
      <w:numFmt w:val="bullet"/>
      <w:lvlText w:val="•"/>
      <w:lvlJc w:val="left"/>
      <w:pPr>
        <w:ind w:left="5506" w:hanging="358"/>
      </w:pPr>
      <w:rPr>
        <w:rFonts w:hint="default"/>
        <w:lang w:val="en-AU" w:eastAsia="en-US" w:bidi="ar-SA"/>
      </w:rPr>
    </w:lvl>
    <w:lvl w:ilvl="5" w:tplc="F5A44450">
      <w:numFmt w:val="bullet"/>
      <w:lvlText w:val="•"/>
      <w:lvlJc w:val="left"/>
      <w:pPr>
        <w:ind w:left="6493" w:hanging="358"/>
      </w:pPr>
      <w:rPr>
        <w:rFonts w:hint="default"/>
        <w:lang w:val="en-AU" w:eastAsia="en-US" w:bidi="ar-SA"/>
      </w:rPr>
    </w:lvl>
    <w:lvl w:ilvl="6" w:tplc="125802F2">
      <w:numFmt w:val="bullet"/>
      <w:lvlText w:val="•"/>
      <w:lvlJc w:val="left"/>
      <w:pPr>
        <w:ind w:left="7479" w:hanging="358"/>
      </w:pPr>
      <w:rPr>
        <w:rFonts w:hint="default"/>
        <w:lang w:val="en-AU" w:eastAsia="en-US" w:bidi="ar-SA"/>
      </w:rPr>
    </w:lvl>
    <w:lvl w:ilvl="7" w:tplc="3C9ED8E4">
      <w:numFmt w:val="bullet"/>
      <w:lvlText w:val="•"/>
      <w:lvlJc w:val="left"/>
      <w:pPr>
        <w:ind w:left="8466" w:hanging="358"/>
      </w:pPr>
      <w:rPr>
        <w:rFonts w:hint="default"/>
        <w:lang w:val="en-AU" w:eastAsia="en-US" w:bidi="ar-SA"/>
      </w:rPr>
    </w:lvl>
    <w:lvl w:ilvl="8" w:tplc="5482564A">
      <w:numFmt w:val="bullet"/>
      <w:lvlText w:val="•"/>
      <w:lvlJc w:val="left"/>
      <w:pPr>
        <w:ind w:left="9453" w:hanging="358"/>
      </w:pPr>
      <w:rPr>
        <w:rFonts w:hint="default"/>
        <w:lang w:val="en-AU" w:eastAsia="en-US" w:bidi="ar-SA"/>
      </w:rPr>
    </w:lvl>
  </w:abstractNum>
  <w:abstractNum w:abstractNumId="8" w15:restartNumberingAfterBreak="0">
    <w:nsid w:val="2D0428DD"/>
    <w:multiLevelType w:val="hybridMultilevel"/>
    <w:tmpl w:val="CA34E038"/>
    <w:lvl w:ilvl="0" w:tplc="7D72FC64">
      <w:start w:val="1"/>
      <w:numFmt w:val="lowerLetter"/>
      <w:lvlText w:val="%1."/>
      <w:lvlJc w:val="left"/>
      <w:pPr>
        <w:ind w:left="1920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-1"/>
        <w:w w:val="100"/>
        <w:sz w:val="22"/>
        <w:szCs w:val="22"/>
        <w:lang w:val="en-AU" w:eastAsia="en-US" w:bidi="ar-SA"/>
      </w:rPr>
    </w:lvl>
    <w:lvl w:ilvl="1" w:tplc="2868A61C">
      <w:numFmt w:val="bullet"/>
      <w:lvlText w:val="•"/>
      <w:lvlJc w:val="left"/>
      <w:pPr>
        <w:ind w:left="2870" w:hanging="720"/>
      </w:pPr>
      <w:rPr>
        <w:rFonts w:hint="default"/>
        <w:lang w:val="en-AU" w:eastAsia="en-US" w:bidi="ar-SA"/>
      </w:rPr>
    </w:lvl>
    <w:lvl w:ilvl="2" w:tplc="171AB684">
      <w:numFmt w:val="bullet"/>
      <w:lvlText w:val="•"/>
      <w:lvlJc w:val="left"/>
      <w:pPr>
        <w:ind w:left="3821" w:hanging="720"/>
      </w:pPr>
      <w:rPr>
        <w:rFonts w:hint="default"/>
        <w:lang w:val="en-AU" w:eastAsia="en-US" w:bidi="ar-SA"/>
      </w:rPr>
    </w:lvl>
    <w:lvl w:ilvl="3" w:tplc="80C46D58">
      <w:numFmt w:val="bullet"/>
      <w:lvlText w:val="•"/>
      <w:lvlJc w:val="left"/>
      <w:pPr>
        <w:ind w:left="4771" w:hanging="720"/>
      </w:pPr>
      <w:rPr>
        <w:rFonts w:hint="default"/>
        <w:lang w:val="en-AU" w:eastAsia="en-US" w:bidi="ar-SA"/>
      </w:rPr>
    </w:lvl>
    <w:lvl w:ilvl="4" w:tplc="34E6EAB2">
      <w:numFmt w:val="bullet"/>
      <w:lvlText w:val="•"/>
      <w:lvlJc w:val="left"/>
      <w:pPr>
        <w:ind w:left="5722" w:hanging="720"/>
      </w:pPr>
      <w:rPr>
        <w:rFonts w:hint="default"/>
        <w:lang w:val="en-AU" w:eastAsia="en-US" w:bidi="ar-SA"/>
      </w:rPr>
    </w:lvl>
    <w:lvl w:ilvl="5" w:tplc="3B3CB600">
      <w:numFmt w:val="bullet"/>
      <w:lvlText w:val="•"/>
      <w:lvlJc w:val="left"/>
      <w:pPr>
        <w:ind w:left="6673" w:hanging="720"/>
      </w:pPr>
      <w:rPr>
        <w:rFonts w:hint="default"/>
        <w:lang w:val="en-AU" w:eastAsia="en-US" w:bidi="ar-SA"/>
      </w:rPr>
    </w:lvl>
    <w:lvl w:ilvl="6" w:tplc="B360E5DC">
      <w:numFmt w:val="bullet"/>
      <w:lvlText w:val="•"/>
      <w:lvlJc w:val="left"/>
      <w:pPr>
        <w:ind w:left="7623" w:hanging="720"/>
      </w:pPr>
      <w:rPr>
        <w:rFonts w:hint="default"/>
        <w:lang w:val="en-AU" w:eastAsia="en-US" w:bidi="ar-SA"/>
      </w:rPr>
    </w:lvl>
    <w:lvl w:ilvl="7" w:tplc="DDD242C0">
      <w:numFmt w:val="bullet"/>
      <w:lvlText w:val="•"/>
      <w:lvlJc w:val="left"/>
      <w:pPr>
        <w:ind w:left="8574" w:hanging="720"/>
      </w:pPr>
      <w:rPr>
        <w:rFonts w:hint="default"/>
        <w:lang w:val="en-AU" w:eastAsia="en-US" w:bidi="ar-SA"/>
      </w:rPr>
    </w:lvl>
    <w:lvl w:ilvl="8" w:tplc="3A043828">
      <w:numFmt w:val="bullet"/>
      <w:lvlText w:val="•"/>
      <w:lvlJc w:val="left"/>
      <w:pPr>
        <w:ind w:left="9525" w:hanging="720"/>
      </w:pPr>
      <w:rPr>
        <w:rFonts w:hint="default"/>
        <w:lang w:val="en-AU" w:eastAsia="en-US" w:bidi="ar-SA"/>
      </w:rPr>
    </w:lvl>
  </w:abstractNum>
  <w:abstractNum w:abstractNumId="9" w15:restartNumberingAfterBreak="0">
    <w:nsid w:val="2D321C19"/>
    <w:multiLevelType w:val="hybridMultilevel"/>
    <w:tmpl w:val="322E8A24"/>
    <w:lvl w:ilvl="0" w:tplc="2F22B818">
      <w:start w:val="1"/>
      <w:numFmt w:val="decimal"/>
      <w:lvlText w:val="%1."/>
      <w:lvlJc w:val="left"/>
      <w:pPr>
        <w:ind w:left="1558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-1"/>
        <w:w w:val="100"/>
        <w:sz w:val="22"/>
        <w:szCs w:val="22"/>
        <w:lang w:val="en-AU" w:eastAsia="en-US" w:bidi="ar-SA"/>
      </w:rPr>
    </w:lvl>
    <w:lvl w:ilvl="1" w:tplc="05724854">
      <w:numFmt w:val="bullet"/>
      <w:lvlText w:val="•"/>
      <w:lvlJc w:val="left"/>
      <w:pPr>
        <w:ind w:left="2546" w:hanging="358"/>
      </w:pPr>
      <w:rPr>
        <w:rFonts w:hint="default"/>
        <w:lang w:val="en-AU" w:eastAsia="en-US" w:bidi="ar-SA"/>
      </w:rPr>
    </w:lvl>
    <w:lvl w:ilvl="2" w:tplc="3782EDA2">
      <w:numFmt w:val="bullet"/>
      <w:lvlText w:val="•"/>
      <w:lvlJc w:val="left"/>
      <w:pPr>
        <w:ind w:left="3533" w:hanging="358"/>
      </w:pPr>
      <w:rPr>
        <w:rFonts w:hint="default"/>
        <w:lang w:val="en-AU" w:eastAsia="en-US" w:bidi="ar-SA"/>
      </w:rPr>
    </w:lvl>
    <w:lvl w:ilvl="3" w:tplc="09EC1E96">
      <w:numFmt w:val="bullet"/>
      <w:lvlText w:val="•"/>
      <w:lvlJc w:val="left"/>
      <w:pPr>
        <w:ind w:left="4519" w:hanging="358"/>
      </w:pPr>
      <w:rPr>
        <w:rFonts w:hint="default"/>
        <w:lang w:val="en-AU" w:eastAsia="en-US" w:bidi="ar-SA"/>
      </w:rPr>
    </w:lvl>
    <w:lvl w:ilvl="4" w:tplc="BC8E1BFA">
      <w:numFmt w:val="bullet"/>
      <w:lvlText w:val="•"/>
      <w:lvlJc w:val="left"/>
      <w:pPr>
        <w:ind w:left="5506" w:hanging="358"/>
      </w:pPr>
      <w:rPr>
        <w:rFonts w:hint="default"/>
        <w:lang w:val="en-AU" w:eastAsia="en-US" w:bidi="ar-SA"/>
      </w:rPr>
    </w:lvl>
    <w:lvl w:ilvl="5" w:tplc="B7689C7E">
      <w:numFmt w:val="bullet"/>
      <w:lvlText w:val="•"/>
      <w:lvlJc w:val="left"/>
      <w:pPr>
        <w:ind w:left="6493" w:hanging="358"/>
      </w:pPr>
      <w:rPr>
        <w:rFonts w:hint="default"/>
        <w:lang w:val="en-AU" w:eastAsia="en-US" w:bidi="ar-SA"/>
      </w:rPr>
    </w:lvl>
    <w:lvl w:ilvl="6" w:tplc="2A30C4BC">
      <w:numFmt w:val="bullet"/>
      <w:lvlText w:val="•"/>
      <w:lvlJc w:val="left"/>
      <w:pPr>
        <w:ind w:left="7479" w:hanging="358"/>
      </w:pPr>
      <w:rPr>
        <w:rFonts w:hint="default"/>
        <w:lang w:val="en-AU" w:eastAsia="en-US" w:bidi="ar-SA"/>
      </w:rPr>
    </w:lvl>
    <w:lvl w:ilvl="7" w:tplc="08D05148">
      <w:numFmt w:val="bullet"/>
      <w:lvlText w:val="•"/>
      <w:lvlJc w:val="left"/>
      <w:pPr>
        <w:ind w:left="8466" w:hanging="358"/>
      </w:pPr>
      <w:rPr>
        <w:rFonts w:hint="default"/>
        <w:lang w:val="en-AU" w:eastAsia="en-US" w:bidi="ar-SA"/>
      </w:rPr>
    </w:lvl>
    <w:lvl w:ilvl="8" w:tplc="C2CC82E4">
      <w:numFmt w:val="bullet"/>
      <w:lvlText w:val="•"/>
      <w:lvlJc w:val="left"/>
      <w:pPr>
        <w:ind w:left="9453" w:hanging="358"/>
      </w:pPr>
      <w:rPr>
        <w:rFonts w:hint="default"/>
        <w:lang w:val="en-AU" w:eastAsia="en-US" w:bidi="ar-SA"/>
      </w:rPr>
    </w:lvl>
  </w:abstractNum>
  <w:abstractNum w:abstractNumId="10" w15:restartNumberingAfterBreak="0">
    <w:nsid w:val="4B652D8E"/>
    <w:multiLevelType w:val="hybridMultilevel"/>
    <w:tmpl w:val="D8CA4A4C"/>
    <w:lvl w:ilvl="0" w:tplc="D4CE5A10">
      <w:start w:val="1"/>
      <w:numFmt w:val="decimal"/>
      <w:lvlText w:val="%1."/>
      <w:lvlJc w:val="left"/>
      <w:pPr>
        <w:ind w:left="1558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-1"/>
        <w:w w:val="100"/>
        <w:sz w:val="22"/>
        <w:szCs w:val="22"/>
        <w:lang w:val="en-AU" w:eastAsia="en-US" w:bidi="ar-SA"/>
      </w:rPr>
    </w:lvl>
    <w:lvl w:ilvl="1" w:tplc="92BEF5EC">
      <w:numFmt w:val="bullet"/>
      <w:lvlText w:val="•"/>
      <w:lvlJc w:val="left"/>
      <w:pPr>
        <w:ind w:left="2546" w:hanging="358"/>
      </w:pPr>
      <w:rPr>
        <w:rFonts w:hint="default"/>
        <w:lang w:val="en-AU" w:eastAsia="en-US" w:bidi="ar-SA"/>
      </w:rPr>
    </w:lvl>
    <w:lvl w:ilvl="2" w:tplc="DFBCE0B4">
      <w:numFmt w:val="bullet"/>
      <w:lvlText w:val="•"/>
      <w:lvlJc w:val="left"/>
      <w:pPr>
        <w:ind w:left="3533" w:hanging="358"/>
      </w:pPr>
      <w:rPr>
        <w:rFonts w:hint="default"/>
        <w:lang w:val="en-AU" w:eastAsia="en-US" w:bidi="ar-SA"/>
      </w:rPr>
    </w:lvl>
    <w:lvl w:ilvl="3" w:tplc="ED403C44">
      <w:numFmt w:val="bullet"/>
      <w:lvlText w:val="•"/>
      <w:lvlJc w:val="left"/>
      <w:pPr>
        <w:ind w:left="4519" w:hanging="358"/>
      </w:pPr>
      <w:rPr>
        <w:rFonts w:hint="default"/>
        <w:lang w:val="en-AU" w:eastAsia="en-US" w:bidi="ar-SA"/>
      </w:rPr>
    </w:lvl>
    <w:lvl w:ilvl="4" w:tplc="59FA4BAE">
      <w:numFmt w:val="bullet"/>
      <w:lvlText w:val="•"/>
      <w:lvlJc w:val="left"/>
      <w:pPr>
        <w:ind w:left="5506" w:hanging="358"/>
      </w:pPr>
      <w:rPr>
        <w:rFonts w:hint="default"/>
        <w:lang w:val="en-AU" w:eastAsia="en-US" w:bidi="ar-SA"/>
      </w:rPr>
    </w:lvl>
    <w:lvl w:ilvl="5" w:tplc="A0543F26">
      <w:numFmt w:val="bullet"/>
      <w:lvlText w:val="•"/>
      <w:lvlJc w:val="left"/>
      <w:pPr>
        <w:ind w:left="6493" w:hanging="358"/>
      </w:pPr>
      <w:rPr>
        <w:rFonts w:hint="default"/>
        <w:lang w:val="en-AU" w:eastAsia="en-US" w:bidi="ar-SA"/>
      </w:rPr>
    </w:lvl>
    <w:lvl w:ilvl="6" w:tplc="E1A897EC">
      <w:numFmt w:val="bullet"/>
      <w:lvlText w:val="•"/>
      <w:lvlJc w:val="left"/>
      <w:pPr>
        <w:ind w:left="7479" w:hanging="358"/>
      </w:pPr>
      <w:rPr>
        <w:rFonts w:hint="default"/>
        <w:lang w:val="en-AU" w:eastAsia="en-US" w:bidi="ar-SA"/>
      </w:rPr>
    </w:lvl>
    <w:lvl w:ilvl="7" w:tplc="ADB8F936">
      <w:numFmt w:val="bullet"/>
      <w:lvlText w:val="•"/>
      <w:lvlJc w:val="left"/>
      <w:pPr>
        <w:ind w:left="8466" w:hanging="358"/>
      </w:pPr>
      <w:rPr>
        <w:rFonts w:hint="default"/>
        <w:lang w:val="en-AU" w:eastAsia="en-US" w:bidi="ar-SA"/>
      </w:rPr>
    </w:lvl>
    <w:lvl w:ilvl="8" w:tplc="3E7ECAD0">
      <w:numFmt w:val="bullet"/>
      <w:lvlText w:val="•"/>
      <w:lvlJc w:val="left"/>
      <w:pPr>
        <w:ind w:left="9453" w:hanging="358"/>
      </w:pPr>
      <w:rPr>
        <w:rFonts w:hint="default"/>
        <w:lang w:val="en-AU" w:eastAsia="en-US" w:bidi="ar-SA"/>
      </w:rPr>
    </w:lvl>
  </w:abstractNum>
  <w:abstractNum w:abstractNumId="11" w15:restartNumberingAfterBreak="0">
    <w:nsid w:val="5477194B"/>
    <w:multiLevelType w:val="hybridMultilevel"/>
    <w:tmpl w:val="1A78ACEC"/>
    <w:lvl w:ilvl="0" w:tplc="5FD02AB8">
      <w:start w:val="1"/>
      <w:numFmt w:val="decimal"/>
      <w:lvlText w:val="%1."/>
      <w:lvlJc w:val="left"/>
      <w:pPr>
        <w:ind w:left="1558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-1"/>
        <w:w w:val="100"/>
        <w:sz w:val="22"/>
        <w:szCs w:val="22"/>
        <w:lang w:val="en-AU" w:eastAsia="en-US" w:bidi="ar-SA"/>
      </w:rPr>
    </w:lvl>
    <w:lvl w:ilvl="1" w:tplc="630070C2">
      <w:numFmt w:val="bullet"/>
      <w:lvlText w:val="•"/>
      <w:lvlJc w:val="left"/>
      <w:pPr>
        <w:ind w:left="2546" w:hanging="358"/>
      </w:pPr>
      <w:rPr>
        <w:rFonts w:hint="default"/>
        <w:lang w:val="en-AU" w:eastAsia="en-US" w:bidi="ar-SA"/>
      </w:rPr>
    </w:lvl>
    <w:lvl w:ilvl="2" w:tplc="5A341682">
      <w:numFmt w:val="bullet"/>
      <w:lvlText w:val="•"/>
      <w:lvlJc w:val="left"/>
      <w:pPr>
        <w:ind w:left="3533" w:hanging="358"/>
      </w:pPr>
      <w:rPr>
        <w:rFonts w:hint="default"/>
        <w:lang w:val="en-AU" w:eastAsia="en-US" w:bidi="ar-SA"/>
      </w:rPr>
    </w:lvl>
    <w:lvl w:ilvl="3" w:tplc="F91ADB54">
      <w:numFmt w:val="bullet"/>
      <w:lvlText w:val="•"/>
      <w:lvlJc w:val="left"/>
      <w:pPr>
        <w:ind w:left="4519" w:hanging="358"/>
      </w:pPr>
      <w:rPr>
        <w:rFonts w:hint="default"/>
        <w:lang w:val="en-AU" w:eastAsia="en-US" w:bidi="ar-SA"/>
      </w:rPr>
    </w:lvl>
    <w:lvl w:ilvl="4" w:tplc="E078D688">
      <w:numFmt w:val="bullet"/>
      <w:lvlText w:val="•"/>
      <w:lvlJc w:val="left"/>
      <w:pPr>
        <w:ind w:left="5506" w:hanging="358"/>
      </w:pPr>
      <w:rPr>
        <w:rFonts w:hint="default"/>
        <w:lang w:val="en-AU" w:eastAsia="en-US" w:bidi="ar-SA"/>
      </w:rPr>
    </w:lvl>
    <w:lvl w:ilvl="5" w:tplc="C9AA3B86">
      <w:numFmt w:val="bullet"/>
      <w:lvlText w:val="•"/>
      <w:lvlJc w:val="left"/>
      <w:pPr>
        <w:ind w:left="6493" w:hanging="358"/>
      </w:pPr>
      <w:rPr>
        <w:rFonts w:hint="default"/>
        <w:lang w:val="en-AU" w:eastAsia="en-US" w:bidi="ar-SA"/>
      </w:rPr>
    </w:lvl>
    <w:lvl w:ilvl="6" w:tplc="DF0435D2">
      <w:numFmt w:val="bullet"/>
      <w:lvlText w:val="•"/>
      <w:lvlJc w:val="left"/>
      <w:pPr>
        <w:ind w:left="7479" w:hanging="358"/>
      </w:pPr>
      <w:rPr>
        <w:rFonts w:hint="default"/>
        <w:lang w:val="en-AU" w:eastAsia="en-US" w:bidi="ar-SA"/>
      </w:rPr>
    </w:lvl>
    <w:lvl w:ilvl="7" w:tplc="0EEE28FA">
      <w:numFmt w:val="bullet"/>
      <w:lvlText w:val="•"/>
      <w:lvlJc w:val="left"/>
      <w:pPr>
        <w:ind w:left="8466" w:hanging="358"/>
      </w:pPr>
      <w:rPr>
        <w:rFonts w:hint="default"/>
        <w:lang w:val="en-AU" w:eastAsia="en-US" w:bidi="ar-SA"/>
      </w:rPr>
    </w:lvl>
    <w:lvl w:ilvl="8" w:tplc="52829FBA">
      <w:numFmt w:val="bullet"/>
      <w:lvlText w:val="•"/>
      <w:lvlJc w:val="left"/>
      <w:pPr>
        <w:ind w:left="9453" w:hanging="358"/>
      </w:pPr>
      <w:rPr>
        <w:rFonts w:hint="default"/>
        <w:lang w:val="en-AU" w:eastAsia="en-US" w:bidi="ar-SA"/>
      </w:rPr>
    </w:lvl>
  </w:abstractNum>
  <w:abstractNum w:abstractNumId="12" w15:restartNumberingAfterBreak="0">
    <w:nsid w:val="563A2E60"/>
    <w:multiLevelType w:val="hybridMultilevel"/>
    <w:tmpl w:val="A6E07408"/>
    <w:lvl w:ilvl="0" w:tplc="B3DEBC9C">
      <w:numFmt w:val="bullet"/>
      <w:lvlText w:val=""/>
      <w:lvlJc w:val="left"/>
      <w:pPr>
        <w:ind w:left="1625" w:hanging="425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100"/>
        <w:sz w:val="22"/>
        <w:szCs w:val="22"/>
        <w:lang w:val="en-AU" w:eastAsia="en-US" w:bidi="ar-SA"/>
      </w:rPr>
    </w:lvl>
    <w:lvl w:ilvl="1" w:tplc="5AAE3622">
      <w:numFmt w:val="bullet"/>
      <w:lvlText w:val="•"/>
      <w:lvlJc w:val="left"/>
      <w:pPr>
        <w:ind w:left="2600" w:hanging="425"/>
      </w:pPr>
      <w:rPr>
        <w:rFonts w:hint="default"/>
        <w:lang w:val="en-AU" w:eastAsia="en-US" w:bidi="ar-SA"/>
      </w:rPr>
    </w:lvl>
    <w:lvl w:ilvl="2" w:tplc="2CC84936">
      <w:numFmt w:val="bullet"/>
      <w:lvlText w:val="•"/>
      <w:lvlJc w:val="left"/>
      <w:pPr>
        <w:ind w:left="3581" w:hanging="425"/>
      </w:pPr>
      <w:rPr>
        <w:rFonts w:hint="default"/>
        <w:lang w:val="en-AU" w:eastAsia="en-US" w:bidi="ar-SA"/>
      </w:rPr>
    </w:lvl>
    <w:lvl w:ilvl="3" w:tplc="1C28AFBA">
      <w:numFmt w:val="bullet"/>
      <w:lvlText w:val="•"/>
      <w:lvlJc w:val="left"/>
      <w:pPr>
        <w:ind w:left="4561" w:hanging="425"/>
      </w:pPr>
      <w:rPr>
        <w:rFonts w:hint="default"/>
        <w:lang w:val="en-AU" w:eastAsia="en-US" w:bidi="ar-SA"/>
      </w:rPr>
    </w:lvl>
    <w:lvl w:ilvl="4" w:tplc="FD40282A">
      <w:numFmt w:val="bullet"/>
      <w:lvlText w:val="•"/>
      <w:lvlJc w:val="left"/>
      <w:pPr>
        <w:ind w:left="5542" w:hanging="425"/>
      </w:pPr>
      <w:rPr>
        <w:rFonts w:hint="default"/>
        <w:lang w:val="en-AU" w:eastAsia="en-US" w:bidi="ar-SA"/>
      </w:rPr>
    </w:lvl>
    <w:lvl w:ilvl="5" w:tplc="46E88946">
      <w:numFmt w:val="bullet"/>
      <w:lvlText w:val="•"/>
      <w:lvlJc w:val="left"/>
      <w:pPr>
        <w:ind w:left="6523" w:hanging="425"/>
      </w:pPr>
      <w:rPr>
        <w:rFonts w:hint="default"/>
        <w:lang w:val="en-AU" w:eastAsia="en-US" w:bidi="ar-SA"/>
      </w:rPr>
    </w:lvl>
    <w:lvl w:ilvl="6" w:tplc="EA346226">
      <w:numFmt w:val="bullet"/>
      <w:lvlText w:val="•"/>
      <w:lvlJc w:val="left"/>
      <w:pPr>
        <w:ind w:left="7503" w:hanging="425"/>
      </w:pPr>
      <w:rPr>
        <w:rFonts w:hint="default"/>
        <w:lang w:val="en-AU" w:eastAsia="en-US" w:bidi="ar-SA"/>
      </w:rPr>
    </w:lvl>
    <w:lvl w:ilvl="7" w:tplc="CDE0BF80">
      <w:numFmt w:val="bullet"/>
      <w:lvlText w:val="•"/>
      <w:lvlJc w:val="left"/>
      <w:pPr>
        <w:ind w:left="8484" w:hanging="425"/>
      </w:pPr>
      <w:rPr>
        <w:rFonts w:hint="default"/>
        <w:lang w:val="en-AU" w:eastAsia="en-US" w:bidi="ar-SA"/>
      </w:rPr>
    </w:lvl>
    <w:lvl w:ilvl="8" w:tplc="483EEC9A">
      <w:numFmt w:val="bullet"/>
      <w:lvlText w:val="•"/>
      <w:lvlJc w:val="left"/>
      <w:pPr>
        <w:ind w:left="9465" w:hanging="425"/>
      </w:pPr>
      <w:rPr>
        <w:rFonts w:hint="default"/>
        <w:lang w:val="en-AU" w:eastAsia="en-US" w:bidi="ar-SA"/>
      </w:rPr>
    </w:lvl>
  </w:abstractNum>
  <w:abstractNum w:abstractNumId="13" w15:restartNumberingAfterBreak="0">
    <w:nsid w:val="5839435E"/>
    <w:multiLevelType w:val="hybridMultilevel"/>
    <w:tmpl w:val="72D4CFCC"/>
    <w:lvl w:ilvl="0" w:tplc="66740E86">
      <w:start w:val="1"/>
      <w:numFmt w:val="decimal"/>
      <w:lvlText w:val="%1."/>
      <w:lvlJc w:val="left"/>
      <w:pPr>
        <w:ind w:left="1558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-1"/>
        <w:w w:val="100"/>
        <w:sz w:val="22"/>
        <w:szCs w:val="22"/>
        <w:lang w:val="en-AU" w:eastAsia="en-US" w:bidi="ar-SA"/>
      </w:rPr>
    </w:lvl>
    <w:lvl w:ilvl="1" w:tplc="7634259A">
      <w:numFmt w:val="bullet"/>
      <w:lvlText w:val="•"/>
      <w:lvlJc w:val="left"/>
      <w:pPr>
        <w:ind w:left="2546" w:hanging="358"/>
      </w:pPr>
      <w:rPr>
        <w:rFonts w:hint="default"/>
        <w:lang w:val="en-AU" w:eastAsia="en-US" w:bidi="ar-SA"/>
      </w:rPr>
    </w:lvl>
    <w:lvl w:ilvl="2" w:tplc="FBE2C832">
      <w:numFmt w:val="bullet"/>
      <w:lvlText w:val="•"/>
      <w:lvlJc w:val="left"/>
      <w:pPr>
        <w:ind w:left="3533" w:hanging="358"/>
      </w:pPr>
      <w:rPr>
        <w:rFonts w:hint="default"/>
        <w:lang w:val="en-AU" w:eastAsia="en-US" w:bidi="ar-SA"/>
      </w:rPr>
    </w:lvl>
    <w:lvl w:ilvl="3" w:tplc="9C644BE6">
      <w:numFmt w:val="bullet"/>
      <w:lvlText w:val="•"/>
      <w:lvlJc w:val="left"/>
      <w:pPr>
        <w:ind w:left="4519" w:hanging="358"/>
      </w:pPr>
      <w:rPr>
        <w:rFonts w:hint="default"/>
        <w:lang w:val="en-AU" w:eastAsia="en-US" w:bidi="ar-SA"/>
      </w:rPr>
    </w:lvl>
    <w:lvl w:ilvl="4" w:tplc="473C2964">
      <w:numFmt w:val="bullet"/>
      <w:lvlText w:val="•"/>
      <w:lvlJc w:val="left"/>
      <w:pPr>
        <w:ind w:left="5506" w:hanging="358"/>
      </w:pPr>
      <w:rPr>
        <w:rFonts w:hint="default"/>
        <w:lang w:val="en-AU" w:eastAsia="en-US" w:bidi="ar-SA"/>
      </w:rPr>
    </w:lvl>
    <w:lvl w:ilvl="5" w:tplc="28189DBC">
      <w:numFmt w:val="bullet"/>
      <w:lvlText w:val="•"/>
      <w:lvlJc w:val="left"/>
      <w:pPr>
        <w:ind w:left="6493" w:hanging="358"/>
      </w:pPr>
      <w:rPr>
        <w:rFonts w:hint="default"/>
        <w:lang w:val="en-AU" w:eastAsia="en-US" w:bidi="ar-SA"/>
      </w:rPr>
    </w:lvl>
    <w:lvl w:ilvl="6" w:tplc="B5C6FF7C">
      <w:numFmt w:val="bullet"/>
      <w:lvlText w:val="•"/>
      <w:lvlJc w:val="left"/>
      <w:pPr>
        <w:ind w:left="7479" w:hanging="358"/>
      </w:pPr>
      <w:rPr>
        <w:rFonts w:hint="default"/>
        <w:lang w:val="en-AU" w:eastAsia="en-US" w:bidi="ar-SA"/>
      </w:rPr>
    </w:lvl>
    <w:lvl w:ilvl="7" w:tplc="D2746C8C">
      <w:numFmt w:val="bullet"/>
      <w:lvlText w:val="•"/>
      <w:lvlJc w:val="left"/>
      <w:pPr>
        <w:ind w:left="8466" w:hanging="358"/>
      </w:pPr>
      <w:rPr>
        <w:rFonts w:hint="default"/>
        <w:lang w:val="en-AU" w:eastAsia="en-US" w:bidi="ar-SA"/>
      </w:rPr>
    </w:lvl>
    <w:lvl w:ilvl="8" w:tplc="8F540FC2">
      <w:numFmt w:val="bullet"/>
      <w:lvlText w:val="•"/>
      <w:lvlJc w:val="left"/>
      <w:pPr>
        <w:ind w:left="9453" w:hanging="358"/>
      </w:pPr>
      <w:rPr>
        <w:rFonts w:hint="default"/>
        <w:lang w:val="en-AU" w:eastAsia="en-US" w:bidi="ar-SA"/>
      </w:rPr>
    </w:lvl>
  </w:abstractNum>
  <w:abstractNum w:abstractNumId="14" w15:restartNumberingAfterBreak="0">
    <w:nsid w:val="58975FFB"/>
    <w:multiLevelType w:val="hybridMultilevel"/>
    <w:tmpl w:val="B1D004CA"/>
    <w:lvl w:ilvl="0" w:tplc="33C205A2">
      <w:start w:val="1"/>
      <w:numFmt w:val="decimal"/>
      <w:lvlText w:val="%1."/>
      <w:lvlJc w:val="left"/>
      <w:pPr>
        <w:ind w:left="1558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-1"/>
        <w:w w:val="100"/>
        <w:sz w:val="22"/>
        <w:szCs w:val="22"/>
        <w:lang w:val="en-AU" w:eastAsia="en-US" w:bidi="ar-SA"/>
      </w:rPr>
    </w:lvl>
    <w:lvl w:ilvl="1" w:tplc="780C0194">
      <w:numFmt w:val="bullet"/>
      <w:lvlText w:val="•"/>
      <w:lvlJc w:val="left"/>
      <w:pPr>
        <w:ind w:left="2546" w:hanging="358"/>
      </w:pPr>
      <w:rPr>
        <w:rFonts w:hint="default"/>
        <w:lang w:val="en-AU" w:eastAsia="en-US" w:bidi="ar-SA"/>
      </w:rPr>
    </w:lvl>
    <w:lvl w:ilvl="2" w:tplc="F138B3A8">
      <w:numFmt w:val="bullet"/>
      <w:lvlText w:val="•"/>
      <w:lvlJc w:val="left"/>
      <w:pPr>
        <w:ind w:left="3533" w:hanging="358"/>
      </w:pPr>
      <w:rPr>
        <w:rFonts w:hint="default"/>
        <w:lang w:val="en-AU" w:eastAsia="en-US" w:bidi="ar-SA"/>
      </w:rPr>
    </w:lvl>
    <w:lvl w:ilvl="3" w:tplc="E89A21E8">
      <w:numFmt w:val="bullet"/>
      <w:lvlText w:val="•"/>
      <w:lvlJc w:val="left"/>
      <w:pPr>
        <w:ind w:left="4519" w:hanging="358"/>
      </w:pPr>
      <w:rPr>
        <w:rFonts w:hint="default"/>
        <w:lang w:val="en-AU" w:eastAsia="en-US" w:bidi="ar-SA"/>
      </w:rPr>
    </w:lvl>
    <w:lvl w:ilvl="4" w:tplc="2E327F84">
      <w:numFmt w:val="bullet"/>
      <w:lvlText w:val="•"/>
      <w:lvlJc w:val="left"/>
      <w:pPr>
        <w:ind w:left="5506" w:hanging="358"/>
      </w:pPr>
      <w:rPr>
        <w:rFonts w:hint="default"/>
        <w:lang w:val="en-AU" w:eastAsia="en-US" w:bidi="ar-SA"/>
      </w:rPr>
    </w:lvl>
    <w:lvl w:ilvl="5" w:tplc="71BA7FF0">
      <w:numFmt w:val="bullet"/>
      <w:lvlText w:val="•"/>
      <w:lvlJc w:val="left"/>
      <w:pPr>
        <w:ind w:left="6493" w:hanging="358"/>
      </w:pPr>
      <w:rPr>
        <w:rFonts w:hint="default"/>
        <w:lang w:val="en-AU" w:eastAsia="en-US" w:bidi="ar-SA"/>
      </w:rPr>
    </w:lvl>
    <w:lvl w:ilvl="6" w:tplc="A784234C">
      <w:numFmt w:val="bullet"/>
      <w:lvlText w:val="•"/>
      <w:lvlJc w:val="left"/>
      <w:pPr>
        <w:ind w:left="7479" w:hanging="358"/>
      </w:pPr>
      <w:rPr>
        <w:rFonts w:hint="default"/>
        <w:lang w:val="en-AU" w:eastAsia="en-US" w:bidi="ar-SA"/>
      </w:rPr>
    </w:lvl>
    <w:lvl w:ilvl="7" w:tplc="A70645AA">
      <w:numFmt w:val="bullet"/>
      <w:lvlText w:val="•"/>
      <w:lvlJc w:val="left"/>
      <w:pPr>
        <w:ind w:left="8466" w:hanging="358"/>
      </w:pPr>
      <w:rPr>
        <w:rFonts w:hint="default"/>
        <w:lang w:val="en-AU" w:eastAsia="en-US" w:bidi="ar-SA"/>
      </w:rPr>
    </w:lvl>
    <w:lvl w:ilvl="8" w:tplc="F85C7C40">
      <w:numFmt w:val="bullet"/>
      <w:lvlText w:val="•"/>
      <w:lvlJc w:val="left"/>
      <w:pPr>
        <w:ind w:left="9453" w:hanging="358"/>
      </w:pPr>
      <w:rPr>
        <w:rFonts w:hint="default"/>
        <w:lang w:val="en-AU" w:eastAsia="en-US" w:bidi="ar-SA"/>
      </w:rPr>
    </w:lvl>
  </w:abstractNum>
  <w:abstractNum w:abstractNumId="15" w15:restartNumberingAfterBreak="0">
    <w:nsid w:val="68972EBF"/>
    <w:multiLevelType w:val="hybridMultilevel"/>
    <w:tmpl w:val="3BA8FEA0"/>
    <w:lvl w:ilvl="0" w:tplc="D0144F50">
      <w:start w:val="1"/>
      <w:numFmt w:val="decimal"/>
      <w:lvlText w:val="%1."/>
      <w:lvlJc w:val="left"/>
      <w:pPr>
        <w:ind w:left="1558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-1"/>
        <w:w w:val="100"/>
        <w:sz w:val="22"/>
        <w:szCs w:val="22"/>
        <w:lang w:val="en-AU" w:eastAsia="en-US" w:bidi="ar-SA"/>
      </w:rPr>
    </w:lvl>
    <w:lvl w:ilvl="1" w:tplc="432EC7D0">
      <w:numFmt w:val="bullet"/>
      <w:lvlText w:val="•"/>
      <w:lvlJc w:val="left"/>
      <w:pPr>
        <w:ind w:left="2546" w:hanging="358"/>
      </w:pPr>
      <w:rPr>
        <w:rFonts w:hint="default"/>
        <w:lang w:val="en-AU" w:eastAsia="en-US" w:bidi="ar-SA"/>
      </w:rPr>
    </w:lvl>
    <w:lvl w:ilvl="2" w:tplc="01486CD2">
      <w:numFmt w:val="bullet"/>
      <w:lvlText w:val="•"/>
      <w:lvlJc w:val="left"/>
      <w:pPr>
        <w:ind w:left="3533" w:hanging="358"/>
      </w:pPr>
      <w:rPr>
        <w:rFonts w:hint="default"/>
        <w:lang w:val="en-AU" w:eastAsia="en-US" w:bidi="ar-SA"/>
      </w:rPr>
    </w:lvl>
    <w:lvl w:ilvl="3" w:tplc="2E167DB2">
      <w:numFmt w:val="bullet"/>
      <w:lvlText w:val="•"/>
      <w:lvlJc w:val="left"/>
      <w:pPr>
        <w:ind w:left="4519" w:hanging="358"/>
      </w:pPr>
      <w:rPr>
        <w:rFonts w:hint="default"/>
        <w:lang w:val="en-AU" w:eastAsia="en-US" w:bidi="ar-SA"/>
      </w:rPr>
    </w:lvl>
    <w:lvl w:ilvl="4" w:tplc="95FC4E80">
      <w:numFmt w:val="bullet"/>
      <w:lvlText w:val="•"/>
      <w:lvlJc w:val="left"/>
      <w:pPr>
        <w:ind w:left="5506" w:hanging="358"/>
      </w:pPr>
      <w:rPr>
        <w:rFonts w:hint="default"/>
        <w:lang w:val="en-AU" w:eastAsia="en-US" w:bidi="ar-SA"/>
      </w:rPr>
    </w:lvl>
    <w:lvl w:ilvl="5" w:tplc="19CCFD14">
      <w:numFmt w:val="bullet"/>
      <w:lvlText w:val="•"/>
      <w:lvlJc w:val="left"/>
      <w:pPr>
        <w:ind w:left="6493" w:hanging="358"/>
      </w:pPr>
      <w:rPr>
        <w:rFonts w:hint="default"/>
        <w:lang w:val="en-AU" w:eastAsia="en-US" w:bidi="ar-SA"/>
      </w:rPr>
    </w:lvl>
    <w:lvl w:ilvl="6" w:tplc="760C4E34">
      <w:numFmt w:val="bullet"/>
      <w:lvlText w:val="•"/>
      <w:lvlJc w:val="left"/>
      <w:pPr>
        <w:ind w:left="7479" w:hanging="358"/>
      </w:pPr>
      <w:rPr>
        <w:rFonts w:hint="default"/>
        <w:lang w:val="en-AU" w:eastAsia="en-US" w:bidi="ar-SA"/>
      </w:rPr>
    </w:lvl>
    <w:lvl w:ilvl="7" w:tplc="811A60D4">
      <w:numFmt w:val="bullet"/>
      <w:lvlText w:val="•"/>
      <w:lvlJc w:val="left"/>
      <w:pPr>
        <w:ind w:left="8466" w:hanging="358"/>
      </w:pPr>
      <w:rPr>
        <w:rFonts w:hint="default"/>
        <w:lang w:val="en-AU" w:eastAsia="en-US" w:bidi="ar-SA"/>
      </w:rPr>
    </w:lvl>
    <w:lvl w:ilvl="8" w:tplc="039010CA">
      <w:numFmt w:val="bullet"/>
      <w:lvlText w:val="•"/>
      <w:lvlJc w:val="left"/>
      <w:pPr>
        <w:ind w:left="9453" w:hanging="358"/>
      </w:pPr>
      <w:rPr>
        <w:rFonts w:hint="default"/>
        <w:lang w:val="en-AU" w:eastAsia="en-US" w:bidi="ar-SA"/>
      </w:rPr>
    </w:lvl>
  </w:abstractNum>
  <w:abstractNum w:abstractNumId="16" w15:restartNumberingAfterBreak="0">
    <w:nsid w:val="6E74277D"/>
    <w:multiLevelType w:val="hybridMultilevel"/>
    <w:tmpl w:val="314C88D0"/>
    <w:lvl w:ilvl="0" w:tplc="30442078">
      <w:start w:val="1"/>
      <w:numFmt w:val="decimal"/>
      <w:lvlText w:val="%1."/>
      <w:lvlJc w:val="left"/>
      <w:pPr>
        <w:ind w:left="1558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-1"/>
        <w:w w:val="100"/>
        <w:sz w:val="22"/>
        <w:szCs w:val="22"/>
        <w:lang w:val="en-AU" w:eastAsia="en-US" w:bidi="ar-SA"/>
      </w:rPr>
    </w:lvl>
    <w:lvl w:ilvl="1" w:tplc="E1BEC97C">
      <w:start w:val="1"/>
      <w:numFmt w:val="lowerLetter"/>
      <w:lvlText w:val="%2."/>
      <w:lvlJc w:val="left"/>
      <w:pPr>
        <w:ind w:left="1920" w:hanging="36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-1"/>
        <w:w w:val="100"/>
        <w:sz w:val="22"/>
        <w:szCs w:val="22"/>
        <w:lang w:val="en-AU" w:eastAsia="en-US" w:bidi="ar-SA"/>
      </w:rPr>
    </w:lvl>
    <w:lvl w:ilvl="2" w:tplc="0EECDE2C">
      <w:numFmt w:val="bullet"/>
      <w:lvlText w:val="•"/>
      <w:lvlJc w:val="left"/>
      <w:pPr>
        <w:ind w:left="2976" w:hanging="363"/>
      </w:pPr>
      <w:rPr>
        <w:rFonts w:hint="default"/>
        <w:lang w:val="en-AU" w:eastAsia="en-US" w:bidi="ar-SA"/>
      </w:rPr>
    </w:lvl>
    <w:lvl w:ilvl="3" w:tplc="C5A4A45E">
      <w:numFmt w:val="bullet"/>
      <w:lvlText w:val="•"/>
      <w:lvlJc w:val="left"/>
      <w:pPr>
        <w:ind w:left="4032" w:hanging="363"/>
      </w:pPr>
      <w:rPr>
        <w:rFonts w:hint="default"/>
        <w:lang w:val="en-AU" w:eastAsia="en-US" w:bidi="ar-SA"/>
      </w:rPr>
    </w:lvl>
    <w:lvl w:ilvl="4" w:tplc="301030B4">
      <w:numFmt w:val="bullet"/>
      <w:lvlText w:val="•"/>
      <w:lvlJc w:val="left"/>
      <w:pPr>
        <w:ind w:left="5088" w:hanging="363"/>
      </w:pPr>
      <w:rPr>
        <w:rFonts w:hint="default"/>
        <w:lang w:val="en-AU" w:eastAsia="en-US" w:bidi="ar-SA"/>
      </w:rPr>
    </w:lvl>
    <w:lvl w:ilvl="5" w:tplc="E3EC7348">
      <w:numFmt w:val="bullet"/>
      <w:lvlText w:val="•"/>
      <w:lvlJc w:val="left"/>
      <w:pPr>
        <w:ind w:left="6145" w:hanging="363"/>
      </w:pPr>
      <w:rPr>
        <w:rFonts w:hint="default"/>
        <w:lang w:val="en-AU" w:eastAsia="en-US" w:bidi="ar-SA"/>
      </w:rPr>
    </w:lvl>
    <w:lvl w:ilvl="6" w:tplc="0BF077FC">
      <w:numFmt w:val="bullet"/>
      <w:lvlText w:val="•"/>
      <w:lvlJc w:val="left"/>
      <w:pPr>
        <w:ind w:left="7201" w:hanging="363"/>
      </w:pPr>
      <w:rPr>
        <w:rFonts w:hint="default"/>
        <w:lang w:val="en-AU" w:eastAsia="en-US" w:bidi="ar-SA"/>
      </w:rPr>
    </w:lvl>
    <w:lvl w:ilvl="7" w:tplc="7C64748A">
      <w:numFmt w:val="bullet"/>
      <w:lvlText w:val="•"/>
      <w:lvlJc w:val="left"/>
      <w:pPr>
        <w:ind w:left="8257" w:hanging="363"/>
      </w:pPr>
      <w:rPr>
        <w:rFonts w:hint="default"/>
        <w:lang w:val="en-AU" w:eastAsia="en-US" w:bidi="ar-SA"/>
      </w:rPr>
    </w:lvl>
    <w:lvl w:ilvl="8" w:tplc="34C61228">
      <w:numFmt w:val="bullet"/>
      <w:lvlText w:val="•"/>
      <w:lvlJc w:val="left"/>
      <w:pPr>
        <w:ind w:left="9313" w:hanging="363"/>
      </w:pPr>
      <w:rPr>
        <w:rFonts w:hint="default"/>
        <w:lang w:val="en-AU" w:eastAsia="en-US" w:bidi="ar-SA"/>
      </w:rPr>
    </w:lvl>
  </w:abstractNum>
  <w:abstractNum w:abstractNumId="17" w15:restartNumberingAfterBreak="0">
    <w:nsid w:val="72D63A1D"/>
    <w:multiLevelType w:val="hybridMultilevel"/>
    <w:tmpl w:val="45845056"/>
    <w:lvl w:ilvl="0" w:tplc="6F4059C4">
      <w:start w:val="1"/>
      <w:numFmt w:val="decimal"/>
      <w:lvlText w:val="%1."/>
      <w:lvlJc w:val="left"/>
      <w:pPr>
        <w:ind w:left="1558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-1"/>
        <w:w w:val="100"/>
        <w:sz w:val="22"/>
        <w:szCs w:val="22"/>
        <w:lang w:val="en-AU" w:eastAsia="en-US" w:bidi="ar-SA"/>
      </w:rPr>
    </w:lvl>
    <w:lvl w:ilvl="1" w:tplc="0652D5A0">
      <w:numFmt w:val="bullet"/>
      <w:lvlText w:val="•"/>
      <w:lvlJc w:val="left"/>
      <w:pPr>
        <w:ind w:left="2546" w:hanging="358"/>
      </w:pPr>
      <w:rPr>
        <w:rFonts w:hint="default"/>
        <w:lang w:val="en-AU" w:eastAsia="en-US" w:bidi="ar-SA"/>
      </w:rPr>
    </w:lvl>
    <w:lvl w:ilvl="2" w:tplc="F4EEFDFA">
      <w:numFmt w:val="bullet"/>
      <w:lvlText w:val="•"/>
      <w:lvlJc w:val="left"/>
      <w:pPr>
        <w:ind w:left="3533" w:hanging="358"/>
      </w:pPr>
      <w:rPr>
        <w:rFonts w:hint="default"/>
        <w:lang w:val="en-AU" w:eastAsia="en-US" w:bidi="ar-SA"/>
      </w:rPr>
    </w:lvl>
    <w:lvl w:ilvl="3" w:tplc="0E4E0CB0">
      <w:numFmt w:val="bullet"/>
      <w:lvlText w:val="•"/>
      <w:lvlJc w:val="left"/>
      <w:pPr>
        <w:ind w:left="4519" w:hanging="358"/>
      </w:pPr>
      <w:rPr>
        <w:rFonts w:hint="default"/>
        <w:lang w:val="en-AU" w:eastAsia="en-US" w:bidi="ar-SA"/>
      </w:rPr>
    </w:lvl>
    <w:lvl w:ilvl="4" w:tplc="35FC8870">
      <w:numFmt w:val="bullet"/>
      <w:lvlText w:val="•"/>
      <w:lvlJc w:val="left"/>
      <w:pPr>
        <w:ind w:left="5506" w:hanging="358"/>
      </w:pPr>
      <w:rPr>
        <w:rFonts w:hint="default"/>
        <w:lang w:val="en-AU" w:eastAsia="en-US" w:bidi="ar-SA"/>
      </w:rPr>
    </w:lvl>
    <w:lvl w:ilvl="5" w:tplc="DA5ECD12">
      <w:numFmt w:val="bullet"/>
      <w:lvlText w:val="•"/>
      <w:lvlJc w:val="left"/>
      <w:pPr>
        <w:ind w:left="6493" w:hanging="358"/>
      </w:pPr>
      <w:rPr>
        <w:rFonts w:hint="default"/>
        <w:lang w:val="en-AU" w:eastAsia="en-US" w:bidi="ar-SA"/>
      </w:rPr>
    </w:lvl>
    <w:lvl w:ilvl="6" w:tplc="A2146382">
      <w:numFmt w:val="bullet"/>
      <w:lvlText w:val="•"/>
      <w:lvlJc w:val="left"/>
      <w:pPr>
        <w:ind w:left="7479" w:hanging="358"/>
      </w:pPr>
      <w:rPr>
        <w:rFonts w:hint="default"/>
        <w:lang w:val="en-AU" w:eastAsia="en-US" w:bidi="ar-SA"/>
      </w:rPr>
    </w:lvl>
    <w:lvl w:ilvl="7" w:tplc="DED88A80">
      <w:numFmt w:val="bullet"/>
      <w:lvlText w:val="•"/>
      <w:lvlJc w:val="left"/>
      <w:pPr>
        <w:ind w:left="8466" w:hanging="358"/>
      </w:pPr>
      <w:rPr>
        <w:rFonts w:hint="default"/>
        <w:lang w:val="en-AU" w:eastAsia="en-US" w:bidi="ar-SA"/>
      </w:rPr>
    </w:lvl>
    <w:lvl w:ilvl="8" w:tplc="B248119A">
      <w:numFmt w:val="bullet"/>
      <w:lvlText w:val="•"/>
      <w:lvlJc w:val="left"/>
      <w:pPr>
        <w:ind w:left="9453" w:hanging="358"/>
      </w:pPr>
      <w:rPr>
        <w:rFonts w:hint="default"/>
        <w:lang w:val="en-AU" w:eastAsia="en-US" w:bidi="ar-SA"/>
      </w:rPr>
    </w:lvl>
  </w:abstractNum>
  <w:abstractNum w:abstractNumId="18" w15:restartNumberingAfterBreak="0">
    <w:nsid w:val="76783828"/>
    <w:multiLevelType w:val="hybridMultilevel"/>
    <w:tmpl w:val="32A8A5E0"/>
    <w:lvl w:ilvl="0" w:tplc="09542056">
      <w:start w:val="1"/>
      <w:numFmt w:val="decimal"/>
      <w:lvlText w:val="%1."/>
      <w:lvlJc w:val="left"/>
      <w:pPr>
        <w:ind w:left="1558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-1"/>
        <w:w w:val="100"/>
        <w:sz w:val="22"/>
        <w:szCs w:val="22"/>
        <w:lang w:val="en-AU" w:eastAsia="en-US" w:bidi="ar-SA"/>
      </w:rPr>
    </w:lvl>
    <w:lvl w:ilvl="1" w:tplc="EF841D50">
      <w:start w:val="1"/>
      <w:numFmt w:val="lowerLetter"/>
      <w:lvlText w:val="%2."/>
      <w:lvlJc w:val="left"/>
      <w:pPr>
        <w:ind w:left="1920" w:hanging="36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-1"/>
        <w:w w:val="100"/>
        <w:sz w:val="22"/>
        <w:szCs w:val="22"/>
        <w:lang w:val="en-AU" w:eastAsia="en-US" w:bidi="ar-SA"/>
      </w:rPr>
    </w:lvl>
    <w:lvl w:ilvl="2" w:tplc="D6B0D690">
      <w:start w:val="1"/>
      <w:numFmt w:val="lowerRoman"/>
      <w:lvlText w:val="%3."/>
      <w:lvlJc w:val="left"/>
      <w:pPr>
        <w:ind w:left="2278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-2"/>
        <w:w w:val="100"/>
        <w:sz w:val="22"/>
        <w:szCs w:val="22"/>
        <w:lang w:val="en-AU" w:eastAsia="en-US" w:bidi="ar-SA"/>
      </w:rPr>
    </w:lvl>
    <w:lvl w:ilvl="3" w:tplc="CF2EBC7C">
      <w:numFmt w:val="bullet"/>
      <w:lvlText w:val="•"/>
      <w:lvlJc w:val="left"/>
      <w:pPr>
        <w:ind w:left="3423" w:hanging="358"/>
      </w:pPr>
      <w:rPr>
        <w:rFonts w:hint="default"/>
        <w:lang w:val="en-AU" w:eastAsia="en-US" w:bidi="ar-SA"/>
      </w:rPr>
    </w:lvl>
    <w:lvl w:ilvl="4" w:tplc="8EA86A44">
      <w:numFmt w:val="bullet"/>
      <w:lvlText w:val="•"/>
      <w:lvlJc w:val="left"/>
      <w:pPr>
        <w:ind w:left="4566" w:hanging="358"/>
      </w:pPr>
      <w:rPr>
        <w:rFonts w:hint="default"/>
        <w:lang w:val="en-AU" w:eastAsia="en-US" w:bidi="ar-SA"/>
      </w:rPr>
    </w:lvl>
    <w:lvl w:ilvl="5" w:tplc="4074EBA4">
      <w:numFmt w:val="bullet"/>
      <w:lvlText w:val="•"/>
      <w:lvlJc w:val="left"/>
      <w:pPr>
        <w:ind w:left="5709" w:hanging="358"/>
      </w:pPr>
      <w:rPr>
        <w:rFonts w:hint="default"/>
        <w:lang w:val="en-AU" w:eastAsia="en-US" w:bidi="ar-SA"/>
      </w:rPr>
    </w:lvl>
    <w:lvl w:ilvl="6" w:tplc="A4303054">
      <w:numFmt w:val="bullet"/>
      <w:lvlText w:val="•"/>
      <w:lvlJc w:val="left"/>
      <w:pPr>
        <w:ind w:left="6853" w:hanging="358"/>
      </w:pPr>
      <w:rPr>
        <w:rFonts w:hint="default"/>
        <w:lang w:val="en-AU" w:eastAsia="en-US" w:bidi="ar-SA"/>
      </w:rPr>
    </w:lvl>
    <w:lvl w:ilvl="7" w:tplc="52F02246">
      <w:numFmt w:val="bullet"/>
      <w:lvlText w:val="•"/>
      <w:lvlJc w:val="left"/>
      <w:pPr>
        <w:ind w:left="7996" w:hanging="358"/>
      </w:pPr>
      <w:rPr>
        <w:rFonts w:hint="default"/>
        <w:lang w:val="en-AU" w:eastAsia="en-US" w:bidi="ar-SA"/>
      </w:rPr>
    </w:lvl>
    <w:lvl w:ilvl="8" w:tplc="62166B74">
      <w:numFmt w:val="bullet"/>
      <w:lvlText w:val="•"/>
      <w:lvlJc w:val="left"/>
      <w:pPr>
        <w:ind w:left="9139" w:hanging="358"/>
      </w:pPr>
      <w:rPr>
        <w:rFonts w:hint="default"/>
        <w:lang w:val="en-AU" w:eastAsia="en-US" w:bidi="ar-SA"/>
      </w:rPr>
    </w:lvl>
  </w:abstractNum>
  <w:abstractNum w:abstractNumId="19" w15:restartNumberingAfterBreak="0">
    <w:nsid w:val="7B84449C"/>
    <w:multiLevelType w:val="hybridMultilevel"/>
    <w:tmpl w:val="975647B2"/>
    <w:lvl w:ilvl="0" w:tplc="D19CE688">
      <w:start w:val="1"/>
      <w:numFmt w:val="decimal"/>
      <w:lvlText w:val="%1."/>
      <w:lvlJc w:val="left"/>
      <w:pPr>
        <w:ind w:left="1558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-1"/>
        <w:w w:val="100"/>
        <w:sz w:val="22"/>
        <w:szCs w:val="22"/>
        <w:lang w:val="en-AU" w:eastAsia="en-US" w:bidi="ar-SA"/>
      </w:rPr>
    </w:lvl>
    <w:lvl w:ilvl="1" w:tplc="ADA64536">
      <w:numFmt w:val="bullet"/>
      <w:lvlText w:val="•"/>
      <w:lvlJc w:val="left"/>
      <w:pPr>
        <w:ind w:left="2546" w:hanging="358"/>
      </w:pPr>
      <w:rPr>
        <w:rFonts w:hint="default"/>
        <w:lang w:val="en-AU" w:eastAsia="en-US" w:bidi="ar-SA"/>
      </w:rPr>
    </w:lvl>
    <w:lvl w:ilvl="2" w:tplc="8432DB24">
      <w:numFmt w:val="bullet"/>
      <w:lvlText w:val="•"/>
      <w:lvlJc w:val="left"/>
      <w:pPr>
        <w:ind w:left="3533" w:hanging="358"/>
      </w:pPr>
      <w:rPr>
        <w:rFonts w:hint="default"/>
        <w:lang w:val="en-AU" w:eastAsia="en-US" w:bidi="ar-SA"/>
      </w:rPr>
    </w:lvl>
    <w:lvl w:ilvl="3" w:tplc="766C671A">
      <w:numFmt w:val="bullet"/>
      <w:lvlText w:val="•"/>
      <w:lvlJc w:val="left"/>
      <w:pPr>
        <w:ind w:left="4519" w:hanging="358"/>
      </w:pPr>
      <w:rPr>
        <w:rFonts w:hint="default"/>
        <w:lang w:val="en-AU" w:eastAsia="en-US" w:bidi="ar-SA"/>
      </w:rPr>
    </w:lvl>
    <w:lvl w:ilvl="4" w:tplc="BBDC5AEE">
      <w:numFmt w:val="bullet"/>
      <w:lvlText w:val="•"/>
      <w:lvlJc w:val="left"/>
      <w:pPr>
        <w:ind w:left="5506" w:hanging="358"/>
      </w:pPr>
      <w:rPr>
        <w:rFonts w:hint="default"/>
        <w:lang w:val="en-AU" w:eastAsia="en-US" w:bidi="ar-SA"/>
      </w:rPr>
    </w:lvl>
    <w:lvl w:ilvl="5" w:tplc="C4AA5302">
      <w:numFmt w:val="bullet"/>
      <w:lvlText w:val="•"/>
      <w:lvlJc w:val="left"/>
      <w:pPr>
        <w:ind w:left="6493" w:hanging="358"/>
      </w:pPr>
      <w:rPr>
        <w:rFonts w:hint="default"/>
        <w:lang w:val="en-AU" w:eastAsia="en-US" w:bidi="ar-SA"/>
      </w:rPr>
    </w:lvl>
    <w:lvl w:ilvl="6" w:tplc="DDF46C2C">
      <w:numFmt w:val="bullet"/>
      <w:lvlText w:val="•"/>
      <w:lvlJc w:val="left"/>
      <w:pPr>
        <w:ind w:left="7479" w:hanging="358"/>
      </w:pPr>
      <w:rPr>
        <w:rFonts w:hint="default"/>
        <w:lang w:val="en-AU" w:eastAsia="en-US" w:bidi="ar-SA"/>
      </w:rPr>
    </w:lvl>
    <w:lvl w:ilvl="7" w:tplc="48D2328C">
      <w:numFmt w:val="bullet"/>
      <w:lvlText w:val="•"/>
      <w:lvlJc w:val="left"/>
      <w:pPr>
        <w:ind w:left="8466" w:hanging="358"/>
      </w:pPr>
      <w:rPr>
        <w:rFonts w:hint="default"/>
        <w:lang w:val="en-AU" w:eastAsia="en-US" w:bidi="ar-SA"/>
      </w:rPr>
    </w:lvl>
    <w:lvl w:ilvl="8" w:tplc="84F2CA44">
      <w:numFmt w:val="bullet"/>
      <w:lvlText w:val="•"/>
      <w:lvlJc w:val="left"/>
      <w:pPr>
        <w:ind w:left="9453" w:hanging="358"/>
      </w:pPr>
      <w:rPr>
        <w:rFonts w:hint="default"/>
        <w:lang w:val="en-AU" w:eastAsia="en-US" w:bidi="ar-SA"/>
      </w:rPr>
    </w:lvl>
  </w:abstractNum>
  <w:abstractNum w:abstractNumId="20" w15:restartNumberingAfterBreak="0">
    <w:nsid w:val="7C1F096F"/>
    <w:multiLevelType w:val="hybridMultilevel"/>
    <w:tmpl w:val="47C24040"/>
    <w:lvl w:ilvl="0" w:tplc="469654FE">
      <w:start w:val="1"/>
      <w:numFmt w:val="decimal"/>
      <w:lvlText w:val="%1."/>
      <w:lvlJc w:val="left"/>
      <w:pPr>
        <w:ind w:left="1558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-1"/>
        <w:w w:val="100"/>
        <w:sz w:val="22"/>
        <w:szCs w:val="22"/>
        <w:lang w:val="en-AU" w:eastAsia="en-US" w:bidi="ar-SA"/>
      </w:rPr>
    </w:lvl>
    <w:lvl w:ilvl="1" w:tplc="F0881612">
      <w:numFmt w:val="bullet"/>
      <w:lvlText w:val="•"/>
      <w:lvlJc w:val="left"/>
      <w:pPr>
        <w:ind w:left="2546" w:hanging="358"/>
      </w:pPr>
      <w:rPr>
        <w:rFonts w:hint="default"/>
        <w:lang w:val="en-AU" w:eastAsia="en-US" w:bidi="ar-SA"/>
      </w:rPr>
    </w:lvl>
    <w:lvl w:ilvl="2" w:tplc="137A6EB2">
      <w:numFmt w:val="bullet"/>
      <w:lvlText w:val="•"/>
      <w:lvlJc w:val="left"/>
      <w:pPr>
        <w:ind w:left="3533" w:hanging="358"/>
      </w:pPr>
      <w:rPr>
        <w:rFonts w:hint="default"/>
        <w:lang w:val="en-AU" w:eastAsia="en-US" w:bidi="ar-SA"/>
      </w:rPr>
    </w:lvl>
    <w:lvl w:ilvl="3" w:tplc="1F1E3CF2">
      <w:numFmt w:val="bullet"/>
      <w:lvlText w:val="•"/>
      <w:lvlJc w:val="left"/>
      <w:pPr>
        <w:ind w:left="4519" w:hanging="358"/>
      </w:pPr>
      <w:rPr>
        <w:rFonts w:hint="default"/>
        <w:lang w:val="en-AU" w:eastAsia="en-US" w:bidi="ar-SA"/>
      </w:rPr>
    </w:lvl>
    <w:lvl w:ilvl="4" w:tplc="A3EAC846">
      <w:numFmt w:val="bullet"/>
      <w:lvlText w:val="•"/>
      <w:lvlJc w:val="left"/>
      <w:pPr>
        <w:ind w:left="5506" w:hanging="358"/>
      </w:pPr>
      <w:rPr>
        <w:rFonts w:hint="default"/>
        <w:lang w:val="en-AU" w:eastAsia="en-US" w:bidi="ar-SA"/>
      </w:rPr>
    </w:lvl>
    <w:lvl w:ilvl="5" w:tplc="DE76D176">
      <w:numFmt w:val="bullet"/>
      <w:lvlText w:val="•"/>
      <w:lvlJc w:val="left"/>
      <w:pPr>
        <w:ind w:left="6493" w:hanging="358"/>
      </w:pPr>
      <w:rPr>
        <w:rFonts w:hint="default"/>
        <w:lang w:val="en-AU" w:eastAsia="en-US" w:bidi="ar-SA"/>
      </w:rPr>
    </w:lvl>
    <w:lvl w:ilvl="6" w:tplc="375AD818">
      <w:numFmt w:val="bullet"/>
      <w:lvlText w:val="•"/>
      <w:lvlJc w:val="left"/>
      <w:pPr>
        <w:ind w:left="7479" w:hanging="358"/>
      </w:pPr>
      <w:rPr>
        <w:rFonts w:hint="default"/>
        <w:lang w:val="en-AU" w:eastAsia="en-US" w:bidi="ar-SA"/>
      </w:rPr>
    </w:lvl>
    <w:lvl w:ilvl="7" w:tplc="B3C2AF5C">
      <w:numFmt w:val="bullet"/>
      <w:lvlText w:val="•"/>
      <w:lvlJc w:val="left"/>
      <w:pPr>
        <w:ind w:left="8466" w:hanging="358"/>
      </w:pPr>
      <w:rPr>
        <w:rFonts w:hint="default"/>
        <w:lang w:val="en-AU" w:eastAsia="en-US" w:bidi="ar-SA"/>
      </w:rPr>
    </w:lvl>
    <w:lvl w:ilvl="8" w:tplc="D9D8E0EC">
      <w:numFmt w:val="bullet"/>
      <w:lvlText w:val="•"/>
      <w:lvlJc w:val="left"/>
      <w:pPr>
        <w:ind w:left="9453" w:hanging="358"/>
      </w:pPr>
      <w:rPr>
        <w:rFonts w:hint="default"/>
        <w:lang w:val="en-AU" w:eastAsia="en-US" w:bidi="ar-SA"/>
      </w:rPr>
    </w:lvl>
  </w:abstractNum>
  <w:num w:numId="1">
    <w:abstractNumId w:val="5"/>
  </w:num>
  <w:num w:numId="2">
    <w:abstractNumId w:val="18"/>
  </w:num>
  <w:num w:numId="3">
    <w:abstractNumId w:val="14"/>
  </w:num>
  <w:num w:numId="4">
    <w:abstractNumId w:val="4"/>
  </w:num>
  <w:num w:numId="5">
    <w:abstractNumId w:val="10"/>
  </w:num>
  <w:num w:numId="6">
    <w:abstractNumId w:val="0"/>
  </w:num>
  <w:num w:numId="7">
    <w:abstractNumId w:val="3"/>
  </w:num>
  <w:num w:numId="8">
    <w:abstractNumId w:val="17"/>
  </w:num>
  <w:num w:numId="9">
    <w:abstractNumId w:val="13"/>
  </w:num>
  <w:num w:numId="10">
    <w:abstractNumId w:val="15"/>
  </w:num>
  <w:num w:numId="11">
    <w:abstractNumId w:val="9"/>
  </w:num>
  <w:num w:numId="12">
    <w:abstractNumId w:val="16"/>
  </w:num>
  <w:num w:numId="13">
    <w:abstractNumId w:val="20"/>
  </w:num>
  <w:num w:numId="14">
    <w:abstractNumId w:val="6"/>
  </w:num>
  <w:num w:numId="15">
    <w:abstractNumId w:val="7"/>
  </w:num>
  <w:num w:numId="16">
    <w:abstractNumId w:val="11"/>
  </w:num>
  <w:num w:numId="17">
    <w:abstractNumId w:val="1"/>
  </w:num>
  <w:num w:numId="18">
    <w:abstractNumId w:val="19"/>
  </w:num>
  <w:num w:numId="19">
    <w:abstractNumId w:val="2"/>
  </w:num>
  <w:num w:numId="20">
    <w:abstractNumId w:val="12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1358B"/>
    <w:rsid w:val="0021358B"/>
    <w:rsid w:val="00BB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310DB5DB"/>
  <w15:docId w15:val="{F26E7A2B-90AA-4C61-979D-7DF539F17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AU"/>
    </w:rPr>
  </w:style>
  <w:style w:type="paragraph" w:styleId="Heading1">
    <w:name w:val="heading 1"/>
    <w:basedOn w:val="Normal"/>
    <w:uiPriority w:val="9"/>
    <w:qFormat/>
    <w:pPr>
      <w:spacing w:before="88"/>
      <w:ind w:left="1200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20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120"/>
      <w:ind w:left="120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200"/>
      <w:outlineLvl w:val="3"/>
    </w:pPr>
    <w:rPr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ind w:left="612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spacing w:before="101"/>
      <w:ind w:left="1200" w:right="1193"/>
      <w:outlineLvl w:val="5"/>
    </w:pPr>
    <w:rPr>
      <w:sz w:val="24"/>
      <w:szCs w:val="24"/>
    </w:rPr>
  </w:style>
  <w:style w:type="paragraph" w:styleId="Heading7">
    <w:name w:val="heading 7"/>
    <w:basedOn w:val="Normal"/>
    <w:uiPriority w:val="1"/>
    <w:qFormat/>
    <w:pPr>
      <w:ind w:left="1200"/>
      <w:outlineLvl w:val="6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1"/>
      <w:ind w:left="1200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60"/>
      <w:ind w:left="1766"/>
    </w:pPr>
    <w:rPr>
      <w:sz w:val="24"/>
      <w:szCs w:val="24"/>
    </w:rPr>
  </w:style>
  <w:style w:type="paragraph" w:styleId="BodyText">
    <w:name w:val="Body Text"/>
    <w:basedOn w:val="Normal"/>
    <w:uiPriority w:val="1"/>
    <w:qFormat/>
    <w:pPr>
      <w:ind w:left="1200"/>
    </w:pPr>
  </w:style>
  <w:style w:type="paragraph" w:styleId="Title">
    <w:name w:val="Title"/>
    <w:basedOn w:val="Normal"/>
    <w:uiPriority w:val="10"/>
    <w:qFormat/>
    <w:pPr>
      <w:ind w:left="609" w:right="3551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spacing w:before="61"/>
      <w:ind w:left="1558" w:hanging="358"/>
    </w:pPr>
  </w:style>
  <w:style w:type="paragraph" w:customStyle="1" w:styleId="TableParagraph">
    <w:name w:val="Table Paragraph"/>
    <w:basedOn w:val="Normal"/>
    <w:uiPriority w:val="1"/>
    <w:qFormat/>
    <w:pPr>
      <w:spacing w:before="59"/>
      <w:ind w:left="12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nvironment.nsw.gov.au/" TargetMode="External"/><Relationship Id="rId18" Type="http://schemas.openxmlformats.org/officeDocument/2006/relationships/header" Target="header1.xml"/><Relationship Id="rId26" Type="http://schemas.openxmlformats.org/officeDocument/2006/relationships/image" Target="media/image4.jpeg"/><Relationship Id="rId39" Type="http://schemas.openxmlformats.org/officeDocument/2006/relationships/image" Target="media/image10.png"/><Relationship Id="rId21" Type="http://schemas.openxmlformats.org/officeDocument/2006/relationships/hyperlink" Target="https://www.agrifutures.com.au/kangaroo-commercial-code/" TargetMode="External"/><Relationship Id="rId34" Type="http://schemas.openxmlformats.org/officeDocument/2006/relationships/hyperlink" Target="https://www.environment.nsw.gov.au/research/adaptive-management.htm" TargetMode="External"/><Relationship Id="rId42" Type="http://schemas.openxmlformats.org/officeDocument/2006/relationships/image" Target="media/image13.jpeg"/><Relationship Id="rId47" Type="http://schemas.openxmlformats.org/officeDocument/2006/relationships/hyperlink" Target="https://www.iucnredlist.org/" TargetMode="External"/><Relationship Id="rId50" Type="http://schemas.openxmlformats.org/officeDocument/2006/relationships/header" Target="header2.xml"/><Relationship Id="rId55" Type="http://schemas.openxmlformats.org/officeDocument/2006/relationships/hyperlink" Target="https://www.vpb.nsw.gov.au/sites/default/files/images/NEWS_20151014_DPI_CVO%20Bulletin_Eastern%20Grey%20Kangaroo%20Mortalities%20September%202015.pdf" TargetMode="External"/><Relationship Id="rId63" Type="http://schemas.openxmlformats.org/officeDocument/2006/relationships/hyperlink" Target="https://climatechange.environment.nsw.gov.au/Climate-projections-for-NSW/Climate-projections-for-your-region/Far-West-Climate-Change-Downloads" TargetMode="External"/><Relationship Id="rId68" Type="http://schemas.openxmlformats.org/officeDocument/2006/relationships/hyperlink" Target="https://www.environment.nsw.gov.au/topics/animals-and-plants/threatened-species/nsw-threatened-species-scientific-committee/determinations/nsw-threatened-species-scientific-committee-final-determinations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www.environment.nsw.gov.au/-/media/OEH/Corporate-Site/Documents/Animals-and-plants/Wildlife-management/Kangaroo-management/harvest-management-of-kangaroos-during-drought.pdf?la=en&amp;hash=8253A04A95E2326A501C8F9AFC00C560972CDBE9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nvironment.nsw.gov.au/" TargetMode="External"/><Relationship Id="rId29" Type="http://schemas.openxmlformats.org/officeDocument/2006/relationships/hyperlink" Target="https://www.environment.nsw.gov.au/policy-and-law/compliance-and-enforcement" TargetMode="External"/><Relationship Id="rId11" Type="http://schemas.openxmlformats.org/officeDocument/2006/relationships/hyperlink" Target="http://creativecommons.org/licenses/by/4.0/legalcode" TargetMode="External"/><Relationship Id="rId24" Type="http://schemas.openxmlformats.org/officeDocument/2006/relationships/hyperlink" Target="https://www.agrifutures.com.au/kangaroo-commercial-code/" TargetMode="External"/><Relationship Id="rId32" Type="http://schemas.openxmlformats.org/officeDocument/2006/relationships/hyperlink" Target="https://www.nhmrc.gov.au/about-us/publications/australian-code-care-and-use-animals-scientific-purposes" TargetMode="External"/><Relationship Id="rId37" Type="http://schemas.openxmlformats.org/officeDocument/2006/relationships/image" Target="media/image8.png"/><Relationship Id="rId40" Type="http://schemas.openxmlformats.org/officeDocument/2006/relationships/image" Target="media/image11.jpeg"/><Relationship Id="rId45" Type="http://schemas.openxmlformats.org/officeDocument/2006/relationships/hyperlink" Target="https://speciesplus.net/" TargetMode="External"/><Relationship Id="rId53" Type="http://schemas.openxmlformats.org/officeDocument/2006/relationships/hyperlink" Target="http://www.flockandherd.net.au/other/reader/kangaroo-death-investigation.html" TargetMode="External"/><Relationship Id="rId58" Type="http://schemas.openxmlformats.org/officeDocument/2006/relationships/hyperlink" Target="https://portals.iucn.org/library/node/6034" TargetMode="External"/><Relationship Id="rId66" Type="http://schemas.openxmlformats.org/officeDocument/2006/relationships/hyperlink" Target="https://climatechange.environment.nsw.gov.au/Climate-projections-for-NSW/Climate-projections-for-your-region/Murray-Murrumbidgee-Climate-Change-Downloads" TargetMode="External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environment.nsw.gov.au/" TargetMode="External"/><Relationship Id="rId23" Type="http://schemas.openxmlformats.org/officeDocument/2006/relationships/hyperlink" Target="https://www.agrifutures.com.au/kangaroo-commercial-code/" TargetMode="External"/><Relationship Id="rId28" Type="http://schemas.openxmlformats.org/officeDocument/2006/relationships/hyperlink" Target="https://www.environment.nsw.gov.au/topics/animals-and-plants/wildlife-management/kangaroo-management/kangaroo-population-monitoring-and-reporting/kangaroo-management-zones" TargetMode="External"/><Relationship Id="rId36" Type="http://schemas.openxmlformats.org/officeDocument/2006/relationships/image" Target="media/image7.png"/><Relationship Id="rId49" Type="http://schemas.openxmlformats.org/officeDocument/2006/relationships/hyperlink" Target="https://www.agrifutures.com.au/kangaroo-commercial-code/" TargetMode="External"/><Relationship Id="rId57" Type="http://schemas.openxmlformats.org/officeDocument/2006/relationships/hyperlink" Target="http://www.climatechange.gov.au/~/media/publications/adaptation/nrs-report.ashx" TargetMode="External"/><Relationship Id="rId61" Type="http://schemas.openxmlformats.org/officeDocument/2006/relationships/hyperlink" Target="https://www.nhmrc.gov.au/about-us/publications/australian-code-care-and-use-animals-scientific-purposes" TargetMode="External"/><Relationship Id="rId10" Type="http://schemas.openxmlformats.org/officeDocument/2006/relationships/hyperlink" Target="http://creativecommons.org/licenses/by/4.0/deed.en" TargetMode="External"/><Relationship Id="rId19" Type="http://schemas.openxmlformats.org/officeDocument/2006/relationships/footer" Target="footer2.xml"/><Relationship Id="rId31" Type="http://schemas.openxmlformats.org/officeDocument/2006/relationships/hyperlink" Target="https://www.environment.nsw.gov.au/research-and-publications/publications-search/oeh-prosecution-guidelines" TargetMode="External"/><Relationship Id="rId44" Type="http://schemas.openxmlformats.org/officeDocument/2006/relationships/hyperlink" Target="https://www.iucnredlist.org/" TargetMode="External"/><Relationship Id="rId52" Type="http://schemas.openxmlformats.org/officeDocument/2006/relationships/hyperlink" Target="http://www.flockandherd.net.au/other/reader/kangaroo-death-investigation.html" TargetMode="External"/><Relationship Id="rId60" Type="http://schemas.openxmlformats.org/officeDocument/2006/relationships/hyperlink" Target="https://www.iucnredlist.org/" TargetMode="External"/><Relationship Id="rId65" Type="http://schemas.openxmlformats.org/officeDocument/2006/relationships/hyperlink" Target="https://climatechange.environment.nsw.gov.au/Climate-projections-for-NSW/Climate-projections-for-your-region/Central-West-and-Orana-Climate-Change-Downloads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creativecommons.org/licenses/by/4.0/deed.en" TargetMode="External"/><Relationship Id="rId14" Type="http://schemas.openxmlformats.org/officeDocument/2006/relationships/hyperlink" Target="mailto:info@environment.nsw.gov.au" TargetMode="External"/><Relationship Id="rId22" Type="http://schemas.openxmlformats.org/officeDocument/2006/relationships/hyperlink" Target="https://www.environment.nsw.gov.au/topics/animals-and-plants/wildlife-management/kangaroo-management/kangaroo-population-monitoring-and-reporting/kangaroo-management-zones" TargetMode="External"/><Relationship Id="rId27" Type="http://schemas.openxmlformats.org/officeDocument/2006/relationships/image" Target="media/image5.jpeg"/><Relationship Id="rId30" Type="http://schemas.openxmlformats.org/officeDocument/2006/relationships/hyperlink" Target="https://www.environment.nsw.gov.au/policy-and-law/compliance-and-enforcement" TargetMode="External"/><Relationship Id="rId35" Type="http://schemas.openxmlformats.org/officeDocument/2006/relationships/image" Target="media/image6.png"/><Relationship Id="rId43" Type="http://schemas.openxmlformats.org/officeDocument/2006/relationships/image" Target="media/image14.jpeg"/><Relationship Id="rId48" Type="http://schemas.openxmlformats.org/officeDocument/2006/relationships/hyperlink" Target="https://www.agrifutures.com.au/kangaroo-commercial-code/" TargetMode="External"/><Relationship Id="rId56" Type="http://schemas.openxmlformats.org/officeDocument/2006/relationships/hyperlink" Target="http://www.climatechange.gov.au/~/media/publications/adaptation/nrs-report.ashx" TargetMode="External"/><Relationship Id="rId64" Type="http://schemas.openxmlformats.org/officeDocument/2006/relationships/hyperlink" Target="https://climatechange.environment.nsw.gov.au/Climate-projections-for-NSW/Climate-projections-for-your-region/New-England-North-West-Climate-Change-Downloads" TargetMode="External"/><Relationship Id="rId69" Type="http://schemas.openxmlformats.org/officeDocument/2006/relationships/hyperlink" Target="https://www.environment.nsw.gov.au/topics/animals-and-plants/threatened-species/nsw-threatened-species-scientific-committee/determinations/nsw-threatened-species-scientific-committee-final-determinations" TargetMode="External"/><Relationship Id="rId8" Type="http://schemas.openxmlformats.org/officeDocument/2006/relationships/image" Target="media/image2.jpeg"/><Relationship Id="rId51" Type="http://schemas.openxmlformats.org/officeDocument/2006/relationships/footer" Target="footer3.xml"/><Relationship Id="rId72" Type="http://schemas.openxmlformats.org/officeDocument/2006/relationships/hyperlink" Target="https://www.environment.gov.au/resource/commercial-harvesting-kangaroos-australia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info@environment.nsw.gov.au" TargetMode="External"/><Relationship Id="rId17" Type="http://schemas.openxmlformats.org/officeDocument/2006/relationships/footer" Target="footer1.xml"/><Relationship Id="rId25" Type="http://schemas.openxmlformats.org/officeDocument/2006/relationships/image" Target="media/image3.jpeg"/><Relationship Id="rId33" Type="http://schemas.openxmlformats.org/officeDocument/2006/relationships/hyperlink" Target="https://www.nhmrc.gov.au/about-us/publications/australian-code-care-and-use-animals-scientific-purposes" TargetMode="External"/><Relationship Id="rId38" Type="http://schemas.openxmlformats.org/officeDocument/2006/relationships/image" Target="media/image9.png"/><Relationship Id="rId46" Type="http://schemas.openxmlformats.org/officeDocument/2006/relationships/hyperlink" Target="https://www.legislation.nsw.gov.au/view/whole/html/inforce/current/act-2016-063" TargetMode="External"/><Relationship Id="rId59" Type="http://schemas.openxmlformats.org/officeDocument/2006/relationships/hyperlink" Target="https://portals.iucn.org/library/node/6034" TargetMode="External"/><Relationship Id="rId67" Type="http://schemas.openxmlformats.org/officeDocument/2006/relationships/hyperlink" Target="https://www.environment.nsw.gov.au/topics/animals-and-plants/threatened-species/nsw-threatened-species-scientific-committee/determinations/nsw-threatened-species-scientific-committee-final-determinations" TargetMode="External"/><Relationship Id="rId20" Type="http://schemas.openxmlformats.org/officeDocument/2006/relationships/hyperlink" Target="https://www.agrifutures.com.au/kangaroo-commercial-code/" TargetMode="External"/><Relationship Id="rId41" Type="http://schemas.openxmlformats.org/officeDocument/2006/relationships/image" Target="media/image12.jpeg"/><Relationship Id="rId54" Type="http://schemas.openxmlformats.org/officeDocument/2006/relationships/hyperlink" Target="https://www.vpb.nsw.gov.au/sites/default/files/images/NEWS_20151014_DPI_CVO%20Bulletin_Eastern%20Grey%20Kangaroo%20Mortalities%20September%202015.pdf" TargetMode="External"/><Relationship Id="rId62" Type="http://schemas.openxmlformats.org/officeDocument/2006/relationships/hyperlink" Target="https://www.nhmrc.gov.au/about-us/publications/australian-code-care-and-use-animals-scientific-purposes" TargetMode="External"/><Relationship Id="rId70" Type="http://schemas.openxmlformats.org/officeDocument/2006/relationships/hyperlink" Target="https://www.environment.nsw.gov.au/topics/animals-and-plants/threatened-species/nsw-threatened-species-scientific-committee/determinations/nsw-threatened-species-scientific-committee-final-determination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51</Pages>
  <Words>19561</Words>
  <Characters>111503</Characters>
  <Application>Microsoft Office Word</Application>
  <DocSecurity>4</DocSecurity>
  <Lines>929</Lines>
  <Paragraphs>261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Wildlife Trade Management Plan for the Commercial Harvest of Kangaroos in New South Wales 2022–26</vt:lpstr>
    </vt:vector>
  </TitlesOfParts>
  <Company/>
  <LinksUpToDate>false</LinksUpToDate>
  <CharactersWithSpaces>130803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Wildlife Trade Management Plan for the Commercial Harvest of Kangaroos in New South Wales 2022–26</dc:title>
  <dc:creator>Department of Planning Industry and Environment</dc:creator>
  <cp:lastModifiedBy>Bec Durack</cp:lastModifiedBy>
  <cp:revision>2</cp:revision>
  <dcterms:created xsi:type="dcterms:W3CDTF">2022-01-04T06:23:00Z</dcterms:created>
  <dcterms:modified xsi:type="dcterms:W3CDTF">2022-01-04T06:23:00Z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2022-01-04T00:00:00Z</vt:filetime>
  </property>
</Properties>
</file>