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FF95" w14:textId="69955D84" w:rsidR="00D04A3C" w:rsidRDefault="00300DC1" w:rsidP="001D0BAA">
      <w:pPr>
        <w:pStyle w:val="Series"/>
        <w:spacing w:before="2040"/>
      </w:pPr>
      <w:r w:rsidRPr="000E42DB">
        <w:t>Improving market transparency in perishable agricultural goods industries</w:t>
      </w:r>
    </w:p>
    <w:p w14:paraId="33953D75" w14:textId="579D57EF" w:rsidR="00A8597C" w:rsidRPr="00A8597C" w:rsidRDefault="00300DC1" w:rsidP="00A8597C">
      <w:pPr>
        <w:pStyle w:val="Heading1"/>
      </w:pPr>
      <w:r>
        <w:t>Red meat</w:t>
      </w:r>
      <w:r w:rsidR="000E42DB" w:rsidRPr="000E42DB">
        <w:t xml:space="preserve"> </w:t>
      </w:r>
      <w:r w:rsidR="000E42DB" w:rsidRPr="006D4882">
        <w:t xml:space="preserve">industry </w:t>
      </w:r>
      <w:r w:rsidR="0063681C" w:rsidRPr="006D4882">
        <w:t xml:space="preserve">first </w:t>
      </w:r>
      <w:r w:rsidR="000E42DB" w:rsidRPr="006D4882">
        <w:t>workshop</w:t>
      </w:r>
      <w:r w:rsidR="000E42DB" w:rsidRPr="000E42DB">
        <w:t xml:space="preserve"> </w:t>
      </w:r>
      <w:r>
        <w:t>5</w:t>
      </w:r>
      <w:r w:rsidR="0063681C">
        <w:t> </w:t>
      </w:r>
      <w:r>
        <w:t>October</w:t>
      </w:r>
      <w:r w:rsidR="0063681C">
        <w:t> </w:t>
      </w:r>
      <w:r>
        <w:t>2021</w:t>
      </w:r>
      <w:r w:rsidR="000E42DB" w:rsidRPr="000E42DB">
        <w:t>: Workshop communique</w:t>
      </w:r>
    </w:p>
    <w:p w14:paraId="7170947D" w14:textId="77777777" w:rsidR="00A8597C" w:rsidRDefault="00300DC1" w:rsidP="00A8597C">
      <w:pPr>
        <w:pStyle w:val="Heading2"/>
      </w:pPr>
      <w:r>
        <w:t>Background</w:t>
      </w:r>
    </w:p>
    <w:p w14:paraId="6B4791CD" w14:textId="05FB6760" w:rsidR="00A8597C" w:rsidRDefault="00300DC1" w:rsidP="00A8597C">
      <w:r>
        <w:t xml:space="preserve">In late 2020, the Australian Competition and Consumer Commission (ACCC) conducted an inquiry into bargaining power imbalances in supply chains for perishable agricultural </w:t>
      </w:r>
      <w:r w:rsidR="0063681C">
        <w:t>goods (PAG)</w:t>
      </w:r>
      <w:r>
        <w:t xml:space="preserve"> in Australia. </w:t>
      </w:r>
      <w:r w:rsidR="001D0BAA">
        <w:t xml:space="preserve">The </w:t>
      </w:r>
      <w:r>
        <w:t xml:space="preserve">inquiry </w:t>
      </w:r>
      <w:r w:rsidR="001D0BAA">
        <w:t xml:space="preserve">recommended that the </w:t>
      </w:r>
      <w:r>
        <w:t>government explore measures to increase price transparency in PAG industries to increase competition in those industries.</w:t>
      </w:r>
    </w:p>
    <w:p w14:paraId="33B1521F" w14:textId="1FE32099" w:rsidR="00A8597C" w:rsidRDefault="00300DC1" w:rsidP="00A8597C">
      <w:r>
        <w:t>In response to this recommendation</w:t>
      </w:r>
      <w:r w:rsidR="001D0BAA">
        <w:t>,</w:t>
      </w:r>
      <w:r>
        <w:t xml:space="preserve"> the Australian Government, th</w:t>
      </w:r>
      <w:r w:rsidR="001D0BAA">
        <w:t>r</w:t>
      </w:r>
      <w:r>
        <w:t>ough the Department of Agriculture, Water and the Environment (DAWE) has committed $5.4</w:t>
      </w:r>
      <w:r w:rsidR="00545C6C">
        <w:t> </w:t>
      </w:r>
      <w:r>
        <w:t>million to improve price and market transparency in PAG industries by:</w:t>
      </w:r>
    </w:p>
    <w:p w14:paraId="34A8316D" w14:textId="37D4CB53" w:rsidR="00A8597C" w:rsidRDefault="19EB365A" w:rsidP="00A8597C">
      <w:pPr>
        <w:pStyle w:val="ListBullet"/>
      </w:pPr>
      <w:r>
        <w:t>delivering co-design workshops with PAG industries to understand their market transparency issues, opportunities and requirements</w:t>
      </w:r>
    </w:p>
    <w:p w14:paraId="59696ED6" w14:textId="2CBAECF7" w:rsidR="00A8597C" w:rsidRDefault="19EB365A" w:rsidP="00A8597C">
      <w:pPr>
        <w:pStyle w:val="ListBullet"/>
      </w:pPr>
      <w:r>
        <w:t>delivering a grants program to develop and implement tailored mechanisms to improve price and market transparency.</w:t>
      </w:r>
    </w:p>
    <w:p w14:paraId="78FCA847" w14:textId="3CCDF909" w:rsidR="000E42DB" w:rsidRDefault="00300DC1" w:rsidP="00A8597C">
      <w:r>
        <w:t>The workshops provide an opportunity for participants to discuss price and market transparency issues in their sector, brainstorm ideas to improve transparency and co-design the details of solutions going forward.</w:t>
      </w:r>
    </w:p>
    <w:p w14:paraId="7DCE4720" w14:textId="28454E53" w:rsidR="00A8597C" w:rsidRDefault="00300DC1" w:rsidP="00A8597C">
      <w:pPr>
        <w:pStyle w:val="Heading2"/>
      </w:pPr>
      <w:r>
        <w:t>Workshop outcomes</w:t>
      </w:r>
    </w:p>
    <w:p w14:paraId="5D06C971" w14:textId="18B990F0" w:rsidR="00A8597C" w:rsidRDefault="00300DC1" w:rsidP="001D0BAA">
      <w:r>
        <w:t xml:space="preserve">Eighteen industry and government representatives attended the first </w:t>
      </w:r>
      <w:r w:rsidR="00413EB7">
        <w:t>red meat</w:t>
      </w:r>
      <w:r>
        <w:t xml:space="preserve"> price and market transparency workshop. The objective of the first workshop was to discover and analyse the issues, barriers and opportunities to </w:t>
      </w:r>
      <w:r w:rsidR="00275CC2">
        <w:t>i</w:t>
      </w:r>
      <w:r w:rsidR="00F41AF2">
        <w:t>ncrease</w:t>
      </w:r>
      <w:r>
        <w:t xml:space="preserve"> market and price transparency in the </w:t>
      </w:r>
      <w:r w:rsidR="003F5591">
        <w:t>red meat</w:t>
      </w:r>
      <w:r>
        <w:t xml:space="preserve"> industry.</w:t>
      </w:r>
    </w:p>
    <w:p w14:paraId="762C9631" w14:textId="1DC11BEE" w:rsidR="00ED7A6E" w:rsidRDefault="00300DC1" w:rsidP="00480F1E">
      <w:r>
        <w:t xml:space="preserve">Participants </w:t>
      </w:r>
      <w:r w:rsidRPr="00173E2E">
        <w:t>(</w:t>
      </w:r>
      <w:hyperlink w:anchor="_Appendix_A_–" w:history="1">
        <w:r w:rsidR="001D0BAA" w:rsidRPr="001D0BAA">
          <w:rPr>
            <w:rStyle w:val="Hyperlink"/>
          </w:rPr>
          <w:t>Appendix A</w:t>
        </w:r>
      </w:hyperlink>
      <w:r w:rsidR="001D0BAA">
        <w:t xml:space="preserve">) </w:t>
      </w:r>
      <w:r>
        <w:t>worked in small groups that explored:</w:t>
      </w:r>
    </w:p>
    <w:p w14:paraId="278AD5C8" w14:textId="1EED84DA" w:rsidR="00ED7A6E" w:rsidRPr="001D0BAA" w:rsidRDefault="19EB365A" w:rsidP="00480F1E">
      <w:pPr>
        <w:pStyle w:val="ListBullet"/>
      </w:pPr>
      <w:r>
        <w:t>Issues</w:t>
      </w:r>
      <w:r w:rsidR="009B4099" w:rsidRPr="001D0BAA">
        <w:t xml:space="preserve"> – </w:t>
      </w:r>
      <w:r>
        <w:t>Negative characteristics within the red meat industry that decrease price and market transparency</w:t>
      </w:r>
      <w:r w:rsidR="009B4099">
        <w:t>.</w:t>
      </w:r>
    </w:p>
    <w:p w14:paraId="1438166D" w14:textId="190E5393" w:rsidR="00ED7A6E" w:rsidRPr="001D0BAA" w:rsidRDefault="19EB365A" w:rsidP="00480F1E">
      <w:pPr>
        <w:pStyle w:val="ListBullet"/>
      </w:pPr>
      <w:r>
        <w:t>Barriers</w:t>
      </w:r>
      <w:r w:rsidR="009B4099" w:rsidRPr="001D0BAA">
        <w:t xml:space="preserve"> – </w:t>
      </w:r>
      <w:r>
        <w:t>Negative characteristics external to the red meat industry that decrease price and market transparency</w:t>
      </w:r>
      <w:r w:rsidR="009B4099">
        <w:t>.</w:t>
      </w:r>
    </w:p>
    <w:p w14:paraId="46C112FD" w14:textId="5393871F" w:rsidR="00ED7A6E" w:rsidRPr="001D0BAA" w:rsidRDefault="19EB365A" w:rsidP="00480F1E">
      <w:pPr>
        <w:pStyle w:val="ListBullet"/>
      </w:pPr>
      <w:r>
        <w:t>Internal opportunities</w:t>
      </w:r>
      <w:r w:rsidR="009B4099" w:rsidRPr="001D0BAA">
        <w:t xml:space="preserve"> – </w:t>
      </w:r>
      <w:r>
        <w:t>Positive characteristics that exist within the red meat industry that can potentially increase price and market transparency.</w:t>
      </w:r>
    </w:p>
    <w:p w14:paraId="49B53050" w14:textId="3C97BA12" w:rsidR="00ED7A6E" w:rsidRPr="001D0BAA" w:rsidRDefault="19EB365A" w:rsidP="00480F1E">
      <w:pPr>
        <w:pStyle w:val="ListBullet"/>
      </w:pPr>
      <w:r>
        <w:t>External opportunities</w:t>
      </w:r>
      <w:r w:rsidR="009B4099" w:rsidRPr="001D0BAA">
        <w:t xml:space="preserve"> – </w:t>
      </w:r>
      <w:r>
        <w:t>Positive characteristics outside the red meat industry that can potentially increase price and market transparency.</w:t>
      </w:r>
    </w:p>
    <w:p w14:paraId="1F26E81C" w14:textId="1D8C1287" w:rsidR="00ED7A6E" w:rsidRDefault="00300DC1" w:rsidP="00ED7A6E">
      <w:r>
        <w:lastRenderedPageBreak/>
        <w:t>Throughout this process, issues and barriers (and consequently, opportunities) were categorised as either legislative, regulatory, industry specific, general process, technology driven, consumer driven and other (for example, environmental).</w:t>
      </w:r>
    </w:p>
    <w:p w14:paraId="21AF907F" w14:textId="7396E241" w:rsidR="00BF6D73" w:rsidRDefault="00300DC1" w:rsidP="00ED7A6E">
      <w:r>
        <w:t xml:space="preserve">The </w:t>
      </w:r>
      <w:r w:rsidR="00D579E4">
        <w:t>general</w:t>
      </w:r>
      <w:r>
        <w:t xml:space="preserve"> view at the workshop was t</w:t>
      </w:r>
      <w:r w:rsidR="00C252F1">
        <w:t xml:space="preserve">hat </w:t>
      </w:r>
      <w:r>
        <w:t xml:space="preserve">price and market </w:t>
      </w:r>
      <w:r w:rsidR="00D579E4">
        <w:t>transparency</w:t>
      </w:r>
      <w:r>
        <w:t xml:space="preserve"> </w:t>
      </w:r>
      <w:r w:rsidR="00937856">
        <w:t>was not a</w:t>
      </w:r>
      <w:r>
        <w:t xml:space="preserve"> significant </w:t>
      </w:r>
      <w:r w:rsidR="005764C8">
        <w:t>problem</w:t>
      </w:r>
      <w:r>
        <w:t xml:space="preserve"> in the red meat industry and that other issues such as regulatory </w:t>
      </w:r>
      <w:r w:rsidR="00D579E4">
        <w:t>burden</w:t>
      </w:r>
      <w:r>
        <w:t xml:space="preserve"> </w:t>
      </w:r>
      <w:r w:rsidR="00E777C2">
        <w:t xml:space="preserve">and cost </w:t>
      </w:r>
      <w:r>
        <w:t>were more significant factors</w:t>
      </w:r>
      <w:r w:rsidR="00FD6AAD">
        <w:t xml:space="preserve"> and were be</w:t>
      </w:r>
      <w:r w:rsidR="00A21CB6">
        <w:t>ing</w:t>
      </w:r>
      <w:r w:rsidR="00FD6AAD">
        <w:t xml:space="preserve"> addressed outside this process</w:t>
      </w:r>
      <w:r>
        <w:t>.</w:t>
      </w:r>
      <w:r w:rsidR="00FD6AAD">
        <w:t xml:space="preserve"> </w:t>
      </w:r>
      <w:r w:rsidR="00512607">
        <w:t xml:space="preserve">The industry has market transparency systems in place, </w:t>
      </w:r>
      <w:r w:rsidR="00A21CB6">
        <w:t>with some</w:t>
      </w:r>
      <w:r w:rsidR="00512607">
        <w:t xml:space="preserve"> opportunity to </w:t>
      </w:r>
      <w:r w:rsidR="005B7D18">
        <w:t>improve these</w:t>
      </w:r>
      <w:r w:rsidR="0046723F">
        <w:t xml:space="preserve"> existing systems. </w:t>
      </w:r>
      <w:r w:rsidR="00E777C2">
        <w:t>Participants felt that a</w:t>
      </w:r>
      <w:r w:rsidR="00F74122">
        <w:t xml:space="preserve">ny </w:t>
      </w:r>
      <w:r w:rsidR="008B498E">
        <w:t>new initiatives</w:t>
      </w:r>
      <w:r w:rsidR="00D510EA">
        <w:t xml:space="preserve"> should not impose additional regulatory burden</w:t>
      </w:r>
      <w:r w:rsidR="000B68A8">
        <w:t xml:space="preserve"> and should be cognisant of other </w:t>
      </w:r>
      <w:r w:rsidR="001270F3">
        <w:t>factors</w:t>
      </w:r>
      <w:r w:rsidR="000B68A8">
        <w:t xml:space="preserve"> </w:t>
      </w:r>
      <w:r w:rsidR="008B498E">
        <w:t xml:space="preserve">(not directly linked to transparency) </w:t>
      </w:r>
      <w:r w:rsidR="000B68A8">
        <w:t>affecting the industry</w:t>
      </w:r>
      <w:r w:rsidR="00D510EA">
        <w:t>.</w:t>
      </w:r>
    </w:p>
    <w:p w14:paraId="32A34507" w14:textId="134D4C02" w:rsidR="00ED7A6E" w:rsidRDefault="00300DC1" w:rsidP="00ED7A6E">
      <w:r>
        <w:rPr>
          <w:highlight w:val="yellow"/>
        </w:rPr>
        <w:fldChar w:fldCharType="begin"/>
      </w:r>
      <w:r>
        <w:rPr>
          <w:highlight w:val="yellow"/>
        </w:rPr>
        <w:instrText xml:space="preserve"> REF _Ref82700697 \h </w:instrText>
      </w:r>
      <w:r>
        <w:rPr>
          <w:highlight w:val="yellow"/>
        </w:rPr>
      </w:r>
      <w:r>
        <w:rPr>
          <w:highlight w:val="yellow"/>
        </w:rPr>
        <w:fldChar w:fldCharType="separate"/>
      </w:r>
      <w:r w:rsidR="00B3636E">
        <w:t xml:space="preserve">Table </w:t>
      </w:r>
      <w:r w:rsidR="00B3636E">
        <w:rPr>
          <w:noProof/>
        </w:rPr>
        <w:t>1</w:t>
      </w:r>
      <w:r>
        <w:rPr>
          <w:highlight w:val="yellow"/>
        </w:rPr>
        <w:fldChar w:fldCharType="end"/>
      </w:r>
      <w:r>
        <w:t xml:space="preserve"> identifies and categorises the key themes of issues, barriers and opportunities from the workshop discussions.</w:t>
      </w:r>
    </w:p>
    <w:p w14:paraId="15D7272A" w14:textId="53FE6F1A" w:rsidR="00ED7A6E" w:rsidRDefault="00300DC1" w:rsidP="006141ED">
      <w:pPr>
        <w:pStyle w:val="Caption"/>
      </w:pPr>
      <w:bookmarkStart w:id="0" w:name="_Ref82700697"/>
      <w:r>
        <w:t xml:space="preserve">Table </w:t>
      </w:r>
      <w:fldSimple w:instr=" SEQ Table \* ARABIC ">
        <w:r w:rsidR="00B3636E">
          <w:rPr>
            <w:noProof/>
          </w:rPr>
          <w:t>1</w:t>
        </w:r>
      </w:fldSimple>
      <w:bookmarkEnd w:id="0"/>
      <w:r>
        <w:t xml:space="preserve"> </w:t>
      </w:r>
      <w:r w:rsidR="00480F1E">
        <w:t>I</w:t>
      </w:r>
      <w:r>
        <w:t>ssues, barriers and opportunities</w:t>
      </w:r>
    </w:p>
    <w:tbl>
      <w:tblPr>
        <w:tblStyle w:val="PlainTable2"/>
        <w:tblW w:w="5000" w:type="pct"/>
        <w:tblBorders>
          <w:top w:val="single" w:sz="4" w:space="0" w:color="auto"/>
          <w:bottom w:val="single" w:sz="4" w:space="0" w:color="auto"/>
          <w:insideH w:val="single" w:sz="4" w:space="0" w:color="auto"/>
        </w:tblBorders>
        <w:tblLook w:val="0620" w:firstRow="1" w:lastRow="0" w:firstColumn="0" w:lastColumn="0" w:noHBand="1" w:noVBand="1"/>
      </w:tblPr>
      <w:tblGrid>
        <w:gridCol w:w="2096"/>
        <w:gridCol w:w="3743"/>
        <w:gridCol w:w="3743"/>
      </w:tblGrid>
      <w:tr w:rsidR="00AD3D62" w14:paraId="60560EA6" w14:textId="77777777" w:rsidTr="00AD3D62">
        <w:trPr>
          <w:cnfStyle w:val="100000000000" w:firstRow="1" w:lastRow="0" w:firstColumn="0" w:lastColumn="0" w:oddVBand="0" w:evenVBand="0" w:oddHBand="0" w:evenHBand="0" w:firstRowFirstColumn="0" w:firstRowLastColumn="0" w:lastRowFirstColumn="0" w:lastRowLastColumn="0"/>
        </w:trPr>
        <w:tc>
          <w:tcPr>
            <w:tcW w:w="1094" w:type="pct"/>
            <w:tcBorders>
              <w:bottom w:val="none" w:sz="0" w:space="0" w:color="auto"/>
            </w:tcBorders>
          </w:tcPr>
          <w:p w14:paraId="3FE28960" w14:textId="77777777" w:rsidR="00ED7A6E" w:rsidRPr="00CB39C9" w:rsidRDefault="00300DC1" w:rsidP="00CB39C9">
            <w:pPr>
              <w:pStyle w:val="TableHeading"/>
              <w:rPr>
                <w:rStyle w:val="Strong"/>
              </w:rPr>
            </w:pPr>
            <w:bookmarkStart w:id="1" w:name="Title_1"/>
            <w:bookmarkEnd w:id="1"/>
            <w:r w:rsidRPr="00CB39C9">
              <w:rPr>
                <w:rStyle w:val="Strong"/>
              </w:rPr>
              <w:t>Category</w:t>
            </w:r>
          </w:p>
        </w:tc>
        <w:tc>
          <w:tcPr>
            <w:tcW w:w="1953" w:type="pct"/>
            <w:tcBorders>
              <w:bottom w:val="none" w:sz="0" w:space="0" w:color="auto"/>
            </w:tcBorders>
          </w:tcPr>
          <w:p w14:paraId="70BD089B" w14:textId="77777777" w:rsidR="00ED7A6E" w:rsidRPr="00CB39C9" w:rsidRDefault="00300DC1" w:rsidP="00CB39C9">
            <w:pPr>
              <w:pStyle w:val="TableHeading"/>
              <w:rPr>
                <w:rStyle w:val="Strong"/>
              </w:rPr>
            </w:pPr>
            <w:r w:rsidRPr="00CB39C9">
              <w:rPr>
                <w:rStyle w:val="Strong"/>
              </w:rPr>
              <w:t>Issue/Barrier</w:t>
            </w:r>
          </w:p>
        </w:tc>
        <w:tc>
          <w:tcPr>
            <w:tcW w:w="1953" w:type="pct"/>
            <w:tcBorders>
              <w:bottom w:val="none" w:sz="0" w:space="0" w:color="auto"/>
            </w:tcBorders>
          </w:tcPr>
          <w:p w14:paraId="1F000F42" w14:textId="77777777" w:rsidR="00ED7A6E" w:rsidRPr="00CB39C9" w:rsidRDefault="00300DC1" w:rsidP="00CB39C9">
            <w:pPr>
              <w:pStyle w:val="TableHeading"/>
              <w:rPr>
                <w:rStyle w:val="Strong"/>
              </w:rPr>
            </w:pPr>
            <w:r w:rsidRPr="00CB39C9">
              <w:rPr>
                <w:rStyle w:val="Strong"/>
              </w:rPr>
              <w:t>Opportunity</w:t>
            </w:r>
          </w:p>
        </w:tc>
      </w:tr>
      <w:tr w:rsidR="00AD3D62" w14:paraId="4076A011" w14:textId="77777777" w:rsidTr="00AD3D62">
        <w:tc>
          <w:tcPr>
            <w:tcW w:w="1094" w:type="pct"/>
          </w:tcPr>
          <w:p w14:paraId="607CCE92" w14:textId="4103AC67" w:rsidR="00ED7A6E" w:rsidRPr="00ED7A6E" w:rsidRDefault="00300DC1" w:rsidP="00DD29B4">
            <w:pPr>
              <w:pStyle w:val="TableText"/>
            </w:pPr>
            <w:r>
              <w:t>Technology driven</w:t>
            </w:r>
          </w:p>
        </w:tc>
        <w:tc>
          <w:tcPr>
            <w:tcW w:w="1953" w:type="pct"/>
          </w:tcPr>
          <w:p w14:paraId="2F0D8FD5" w14:textId="5F71084C" w:rsidR="00ED7A6E" w:rsidRPr="00ED7A6E" w:rsidRDefault="00300DC1" w:rsidP="00DD29B4">
            <w:pPr>
              <w:pStyle w:val="TableText"/>
            </w:pPr>
            <w:r>
              <w:t>ML</w:t>
            </w:r>
            <w:r w:rsidR="00692C96">
              <w:t xml:space="preserve">A </w:t>
            </w:r>
            <w:r>
              <w:t xml:space="preserve">collect a </w:t>
            </w:r>
            <w:r w:rsidR="00692C96">
              <w:t>lot of information.</w:t>
            </w:r>
            <w:r w:rsidR="002B0CC7">
              <w:t xml:space="preserve"> T</w:t>
            </w:r>
            <w:r w:rsidR="00BA29F8">
              <w:t>he information</w:t>
            </w:r>
            <w:r w:rsidR="00692C96">
              <w:t xml:space="preserve"> could be collected in more efficient ways</w:t>
            </w:r>
            <w:r w:rsidR="00931893">
              <w:t xml:space="preserve">. Some information is collected through </w:t>
            </w:r>
            <w:r w:rsidR="005B7D18">
              <w:t>paper-based</w:t>
            </w:r>
            <w:r w:rsidR="00931893">
              <w:t xml:space="preserve"> processes and could be</w:t>
            </w:r>
            <w:r w:rsidR="005761FA">
              <w:t xml:space="preserve"> digitised.</w:t>
            </w:r>
          </w:p>
        </w:tc>
        <w:tc>
          <w:tcPr>
            <w:tcW w:w="1953" w:type="pct"/>
          </w:tcPr>
          <w:p w14:paraId="36539B39" w14:textId="0FC7A312" w:rsidR="00ED7A6E" w:rsidRPr="00ED7A6E" w:rsidRDefault="00300DC1" w:rsidP="00DD29B4">
            <w:pPr>
              <w:pStyle w:val="TableText"/>
            </w:pPr>
            <w:r>
              <w:t xml:space="preserve">Digitise current </w:t>
            </w:r>
            <w:r w:rsidR="000A7823">
              <w:t>information collection and reporting – new data out of scope</w:t>
            </w:r>
            <w:r w:rsidRPr="00ED7A6E">
              <w:t>.</w:t>
            </w:r>
          </w:p>
        </w:tc>
      </w:tr>
      <w:tr w:rsidR="00AD3D62" w14:paraId="1F9F7C0F" w14:textId="77777777" w:rsidTr="00AD3D62">
        <w:tc>
          <w:tcPr>
            <w:tcW w:w="1094" w:type="pct"/>
          </w:tcPr>
          <w:p w14:paraId="21E77528" w14:textId="77777777" w:rsidR="00ED7A6E" w:rsidRPr="00ED7A6E" w:rsidRDefault="00300DC1" w:rsidP="00DD29B4">
            <w:pPr>
              <w:pStyle w:val="TableText"/>
            </w:pPr>
            <w:r w:rsidRPr="00ED7A6E">
              <w:t>Industry specific</w:t>
            </w:r>
          </w:p>
        </w:tc>
        <w:tc>
          <w:tcPr>
            <w:tcW w:w="1953" w:type="pct"/>
          </w:tcPr>
          <w:p w14:paraId="47865639" w14:textId="58D56442" w:rsidR="00ED7A6E" w:rsidRPr="00ED7A6E" w:rsidRDefault="00300DC1" w:rsidP="00DD29B4">
            <w:pPr>
              <w:pStyle w:val="TableText"/>
            </w:pPr>
            <w:r>
              <w:t xml:space="preserve">Diversity and competition </w:t>
            </w:r>
            <w:r w:rsidR="001E7145">
              <w:t>are</w:t>
            </w:r>
            <w:r>
              <w:t xml:space="preserve"> strength</w:t>
            </w:r>
            <w:r w:rsidR="001E7145">
              <w:t>s</w:t>
            </w:r>
            <w:r>
              <w:t xml:space="preserve"> of </w:t>
            </w:r>
            <w:r w:rsidR="008777C5">
              <w:t xml:space="preserve">the </w:t>
            </w:r>
            <w:r>
              <w:t>Australian market</w:t>
            </w:r>
            <w:r w:rsidR="004F3595">
              <w:t xml:space="preserve">, but benefits may not always be recognised. </w:t>
            </w:r>
            <w:r w:rsidR="000239F2">
              <w:t xml:space="preserve">Information </w:t>
            </w:r>
            <w:r w:rsidR="00DE6286">
              <w:t>that is better understood would improve confidence in integrity of supply chain.</w:t>
            </w:r>
            <w:r w:rsidR="00960583">
              <w:t xml:space="preserve"> </w:t>
            </w:r>
            <w:r w:rsidR="002D2A52">
              <w:t>Uncertainty on best option for marketing products</w:t>
            </w:r>
            <w:r w:rsidR="001E7145" w:rsidRPr="001D0BAA">
              <w:t xml:space="preserve"> – </w:t>
            </w:r>
            <w:r w:rsidR="002D2A52">
              <w:t>weighing up which is the best card to play.</w:t>
            </w:r>
            <w:r w:rsidR="00A129B3">
              <w:t xml:space="preserve"> </w:t>
            </w:r>
            <w:r w:rsidR="004D09D9">
              <w:t xml:space="preserve">Information could be consolidated </w:t>
            </w:r>
            <w:r w:rsidR="00741063">
              <w:t>to make better decisions and ensure consistency between platforms.</w:t>
            </w:r>
            <w:r w:rsidR="004D09D9">
              <w:t xml:space="preserve"> Better understanding of information and benefits could assist producers’ decision making.</w:t>
            </w:r>
          </w:p>
        </w:tc>
        <w:tc>
          <w:tcPr>
            <w:tcW w:w="1953" w:type="pct"/>
          </w:tcPr>
          <w:p w14:paraId="032CAF4C" w14:textId="6DEE6093" w:rsidR="00A84812" w:rsidRPr="00A84812" w:rsidRDefault="00300DC1" w:rsidP="00A84812">
            <w:pPr>
              <w:pStyle w:val="TableText"/>
            </w:pPr>
            <w:bookmarkStart w:id="2" w:name="_Hlk84413711"/>
            <w:r>
              <w:t>PR/Media campaign on what is available</w:t>
            </w:r>
            <w:r w:rsidR="00976E34">
              <w:t>. Consumable for all parts or supply chain</w:t>
            </w:r>
            <w:bookmarkEnd w:id="2"/>
            <w:r w:rsidR="008C7716">
              <w:t>, f</w:t>
            </w:r>
            <w:r w:rsidR="006D4882">
              <w:t>or example,</w:t>
            </w:r>
            <w:r w:rsidR="00976E34">
              <w:t xml:space="preserve"> independent retail butchers</w:t>
            </w:r>
            <w:r w:rsidR="00DA5848">
              <w:t>.</w:t>
            </w:r>
          </w:p>
          <w:p w14:paraId="07A6A89E" w14:textId="52A4C257" w:rsidR="004D09D9" w:rsidRPr="00ED7A6E" w:rsidRDefault="00300DC1" w:rsidP="00A84812">
            <w:pPr>
              <w:pStyle w:val="TableText"/>
              <w:spacing w:before="240"/>
            </w:pPr>
            <w:r>
              <w:t>Communicate to producers how to</w:t>
            </w:r>
            <w:r w:rsidR="00E777C2">
              <w:t xml:space="preserve"> find and</w:t>
            </w:r>
            <w:r>
              <w:t xml:space="preserve"> use information</w:t>
            </w:r>
            <w:r w:rsidR="00E777C2">
              <w:t>, including</w:t>
            </w:r>
            <w:r>
              <w:t xml:space="preserve"> training in currently available systems</w:t>
            </w:r>
            <w:r w:rsidR="00A84812">
              <w:t>.</w:t>
            </w:r>
          </w:p>
        </w:tc>
      </w:tr>
      <w:tr w:rsidR="00AD3D62" w14:paraId="448E858B" w14:textId="77777777" w:rsidTr="00AD3D62">
        <w:tc>
          <w:tcPr>
            <w:tcW w:w="1094" w:type="pct"/>
          </w:tcPr>
          <w:p w14:paraId="4377746E" w14:textId="27164930" w:rsidR="00ED7A6E" w:rsidRPr="00ED7A6E" w:rsidRDefault="00300DC1" w:rsidP="00DD29B4">
            <w:pPr>
              <w:pStyle w:val="TableText"/>
            </w:pPr>
            <w:r w:rsidRPr="00ED7A6E">
              <w:t>Industry specific</w:t>
            </w:r>
          </w:p>
        </w:tc>
        <w:tc>
          <w:tcPr>
            <w:tcW w:w="1953" w:type="pct"/>
          </w:tcPr>
          <w:p w14:paraId="58BA6DA9" w14:textId="53C65BA0" w:rsidR="00ED7A6E" w:rsidRPr="00ED7A6E" w:rsidRDefault="00300DC1" w:rsidP="00DD29B4">
            <w:pPr>
              <w:pStyle w:val="TableText"/>
            </w:pPr>
            <w:r>
              <w:t xml:space="preserve">There </w:t>
            </w:r>
            <w:r w:rsidR="004D09D9">
              <w:t>are</w:t>
            </w:r>
            <w:r>
              <w:t xml:space="preserve"> parts of the sector that could be better served with a new </w:t>
            </w:r>
            <w:r w:rsidR="00450B99">
              <w:t>market indicator</w:t>
            </w:r>
            <w:r>
              <w:t xml:space="preserve">, representing </w:t>
            </w:r>
            <w:r w:rsidR="00824E90">
              <w:t xml:space="preserve">commodity price movement for producers of non-branded </w:t>
            </w:r>
            <w:r w:rsidR="00DB664C">
              <w:t>red meat products</w:t>
            </w:r>
            <w:r w:rsidR="004D09D9">
              <w:t>.</w:t>
            </w:r>
          </w:p>
        </w:tc>
        <w:tc>
          <w:tcPr>
            <w:tcW w:w="1953" w:type="pct"/>
          </w:tcPr>
          <w:p w14:paraId="030DD419" w14:textId="0D741E68" w:rsidR="00ED7A6E" w:rsidRPr="00ED7A6E" w:rsidRDefault="00300DC1" w:rsidP="00DD29B4">
            <w:pPr>
              <w:pStyle w:val="TableText"/>
            </w:pPr>
            <w:bookmarkStart w:id="3" w:name="_Hlk84413760"/>
            <w:r>
              <w:t>New market index</w:t>
            </w:r>
            <w:r w:rsidR="00DB664C">
              <w:t xml:space="preserve"> from existing data</w:t>
            </w:r>
            <w:r w:rsidR="00A84812">
              <w:t xml:space="preserve"> </w:t>
            </w:r>
            <w:r w:rsidR="00A84812" w:rsidRPr="001D0BAA">
              <w:t xml:space="preserve">– </w:t>
            </w:r>
            <w:r>
              <w:t>Commodity Steer Feeder Index</w:t>
            </w:r>
            <w:bookmarkEnd w:id="3"/>
            <w:r w:rsidR="00960583">
              <w:t>.</w:t>
            </w:r>
          </w:p>
        </w:tc>
      </w:tr>
    </w:tbl>
    <w:p w14:paraId="5B248A16" w14:textId="77777777" w:rsidR="001648F1" w:rsidRPr="001648F1" w:rsidRDefault="19EB365A" w:rsidP="00A84812">
      <w:pPr>
        <w:pStyle w:val="Heading2"/>
        <w:spacing w:before="400"/>
        <w:rPr>
          <w:rFonts w:eastAsia="Times New Roman"/>
        </w:rPr>
      </w:pPr>
      <w:r w:rsidRPr="19EB365A">
        <w:rPr>
          <w:rFonts w:eastAsia="Times New Roman"/>
        </w:rPr>
        <w:t>Priority opportunities</w:t>
      </w:r>
    </w:p>
    <w:p w14:paraId="23D247E8" w14:textId="0A5B4038" w:rsidR="001648F1" w:rsidRPr="001648F1" w:rsidRDefault="00300DC1" w:rsidP="001648F1">
      <w:pPr>
        <w:rPr>
          <w:rFonts w:ascii="Cambria" w:eastAsia="Calibri" w:hAnsi="Cambria" w:cs="Times New Roman"/>
          <w:lang w:eastAsia="ja-JP"/>
        </w:rPr>
      </w:pPr>
      <w:r w:rsidRPr="001648F1">
        <w:rPr>
          <w:rFonts w:ascii="Cambria" w:eastAsia="Calibri" w:hAnsi="Cambria" w:cs="Times New Roman"/>
          <w:lang w:eastAsia="ja-JP"/>
        </w:rPr>
        <w:t>Several themes were drawn out from the opportunities identified. These were prioritised by participants</w:t>
      </w:r>
      <w:r w:rsidR="007F6870">
        <w:rPr>
          <w:rFonts w:ascii="Cambria" w:eastAsia="Calibri" w:hAnsi="Cambria" w:cs="Times New Roman"/>
          <w:lang w:eastAsia="ja-JP"/>
        </w:rPr>
        <w:t xml:space="preserve"> with the</w:t>
      </w:r>
      <w:r w:rsidR="00194A5F">
        <w:rPr>
          <w:rFonts w:ascii="Cambria" w:eastAsia="Calibri" w:hAnsi="Cambria" w:cs="Times New Roman"/>
          <w:lang w:eastAsia="ja-JP"/>
        </w:rPr>
        <w:t xml:space="preserve"> Digitisation of data collection and Communications campaign</w:t>
      </w:r>
      <w:r w:rsidR="007F6870">
        <w:rPr>
          <w:rFonts w:ascii="Cambria" w:eastAsia="Calibri" w:hAnsi="Cambria" w:cs="Times New Roman"/>
          <w:lang w:eastAsia="ja-JP"/>
        </w:rPr>
        <w:t xml:space="preserve"> being </w:t>
      </w:r>
      <w:r w:rsidR="00075FEF">
        <w:rPr>
          <w:rFonts w:ascii="Cambria" w:eastAsia="Calibri" w:hAnsi="Cambria" w:cs="Times New Roman"/>
          <w:lang w:eastAsia="ja-JP"/>
        </w:rPr>
        <w:t>higher priority</w:t>
      </w:r>
      <w:r w:rsidR="00194A5F">
        <w:rPr>
          <w:rFonts w:ascii="Cambria" w:eastAsia="Calibri" w:hAnsi="Cambria" w:cs="Times New Roman"/>
          <w:lang w:eastAsia="ja-JP"/>
        </w:rPr>
        <w:t>.</w:t>
      </w:r>
    </w:p>
    <w:p w14:paraId="1DEFEC44" w14:textId="63987520" w:rsidR="00ED7A6E" w:rsidRDefault="00300DC1" w:rsidP="003235FA">
      <w:pPr>
        <w:pStyle w:val="Heading2"/>
      </w:pPr>
      <w:r>
        <w:t>Next steps</w:t>
      </w:r>
    </w:p>
    <w:p w14:paraId="250B470F" w14:textId="66B99896" w:rsidR="00ED7A6E" w:rsidRDefault="19EB365A" w:rsidP="00ED7A6E">
      <w:r>
        <w:t xml:space="preserve">The outcomes of the first workshop provide the basis for generating ideas for potential solutions to improve price and market transparency in the </w:t>
      </w:r>
      <w:r w:rsidR="00DB664C">
        <w:t>red meat</w:t>
      </w:r>
      <w:r>
        <w:t xml:space="preserve"> industry. Ideas generation will be co-designed by participants in </w:t>
      </w:r>
      <w:r w:rsidR="00D634B4">
        <w:t>the second workshop</w:t>
      </w:r>
      <w:r>
        <w:t>.</w:t>
      </w:r>
    </w:p>
    <w:p w14:paraId="09D48EDD" w14:textId="24741082" w:rsidR="00ED7A6E" w:rsidRDefault="00300DC1" w:rsidP="001D0BAA">
      <w:pPr>
        <w:pStyle w:val="Heading2"/>
        <w:keepNext w:val="0"/>
        <w:pageBreakBefore/>
      </w:pPr>
      <w:bookmarkStart w:id="4" w:name="_Appendix_A_–"/>
      <w:bookmarkStart w:id="5" w:name="_Ref82700999"/>
      <w:bookmarkEnd w:id="4"/>
      <w:r>
        <w:lastRenderedPageBreak/>
        <w:t>Appendix</w:t>
      </w:r>
      <w:bookmarkEnd w:id="5"/>
      <w:r w:rsidR="00981F00">
        <w:t xml:space="preserve"> A</w:t>
      </w:r>
      <w:r w:rsidR="0063681C">
        <w:t xml:space="preserve">: </w:t>
      </w:r>
      <w:r>
        <w:t>Participant list</w:t>
      </w:r>
    </w:p>
    <w:p w14:paraId="5F480BB7" w14:textId="6E7A696D" w:rsidR="00ED7A6E" w:rsidRDefault="19EB365A" w:rsidP="00480F1E">
      <w:pPr>
        <w:pStyle w:val="ListBullet"/>
      </w:pPr>
      <w:r>
        <w:t>Australian Lot Feeders’ Association</w:t>
      </w:r>
    </w:p>
    <w:p w14:paraId="692B6DFC" w14:textId="7353198B" w:rsidR="00EA115E" w:rsidRDefault="19EB365A" w:rsidP="00480F1E">
      <w:pPr>
        <w:pStyle w:val="ListBullet"/>
      </w:pPr>
      <w:r>
        <w:t>Live Export Council</w:t>
      </w:r>
    </w:p>
    <w:p w14:paraId="5EB0F7C6" w14:textId="0B7225A2" w:rsidR="00EA115E" w:rsidRDefault="19EB365A" w:rsidP="00480F1E">
      <w:pPr>
        <w:pStyle w:val="ListBullet"/>
      </w:pPr>
      <w:r>
        <w:t>Australian Meat Industry Council</w:t>
      </w:r>
    </w:p>
    <w:p w14:paraId="351A78F7" w14:textId="73B495ED" w:rsidR="00EA22F2" w:rsidRDefault="19EB365A" w:rsidP="00480F1E">
      <w:pPr>
        <w:pStyle w:val="ListBullet"/>
      </w:pPr>
      <w:r>
        <w:t>Sheep Producers Australia</w:t>
      </w:r>
    </w:p>
    <w:p w14:paraId="71E887DA" w14:textId="5F62FB64" w:rsidR="001B6895" w:rsidRPr="00026142" w:rsidRDefault="19EB365A" w:rsidP="00480F1E">
      <w:pPr>
        <w:pStyle w:val="ListBullet"/>
      </w:pPr>
      <w:r>
        <w:t>Red</w:t>
      </w:r>
      <w:r w:rsidR="007D4BEA">
        <w:t xml:space="preserve"> </w:t>
      </w:r>
      <w:r>
        <w:t>Meat</w:t>
      </w:r>
      <w:r w:rsidR="007D4BEA">
        <w:t xml:space="preserve"> </w:t>
      </w:r>
      <w:r>
        <w:t>Advisory</w:t>
      </w:r>
      <w:r w:rsidR="007D4BEA">
        <w:t xml:space="preserve"> </w:t>
      </w:r>
      <w:r>
        <w:t>Council</w:t>
      </w:r>
    </w:p>
    <w:p w14:paraId="24A76FCC" w14:textId="0D068A86" w:rsidR="001B6895" w:rsidRPr="007D4BEA" w:rsidRDefault="19EB365A" w:rsidP="001B6895">
      <w:pPr>
        <w:pStyle w:val="ListBullet"/>
        <w:rPr>
          <w:rStyle w:val="eop"/>
        </w:rPr>
      </w:pPr>
      <w:r>
        <w:rPr>
          <w:rStyle w:val="eop"/>
          <w:color w:val="000000"/>
          <w:shd w:val="clear" w:color="auto" w:fill="FFFFFF"/>
        </w:rPr>
        <w:t>Meat &amp; Livestock Australia</w:t>
      </w:r>
    </w:p>
    <w:p w14:paraId="4EFCE655" w14:textId="023372CE" w:rsidR="007D4BEA" w:rsidRPr="001B6895" w:rsidRDefault="19EB365A" w:rsidP="001B6895">
      <w:pPr>
        <w:pStyle w:val="ListBullet"/>
        <w:rPr>
          <w:rStyle w:val="eop"/>
        </w:rPr>
      </w:pPr>
      <w:r>
        <w:rPr>
          <w:rStyle w:val="normaltextrun"/>
          <w:color w:val="000000"/>
          <w:shd w:val="clear" w:color="auto" w:fill="FFFFFF"/>
        </w:rPr>
        <w:t>Australian Meat Processor Corp</w:t>
      </w:r>
      <w:r>
        <w:rPr>
          <w:rStyle w:val="eop"/>
          <w:color w:val="000000"/>
          <w:shd w:val="clear" w:color="auto" w:fill="FFFFFF"/>
        </w:rPr>
        <w:t>oration</w:t>
      </w:r>
    </w:p>
    <w:p w14:paraId="5584DAF9" w14:textId="315CD77B" w:rsidR="001B6895" w:rsidRPr="00025C98" w:rsidRDefault="19EB365A" w:rsidP="001B6895">
      <w:pPr>
        <w:pStyle w:val="ListBullet"/>
        <w:rPr>
          <w:rStyle w:val="eop"/>
        </w:rPr>
      </w:pPr>
      <w:r>
        <w:rPr>
          <w:rStyle w:val="eop"/>
          <w:color w:val="000000"/>
          <w:shd w:val="clear" w:color="auto" w:fill="FFFFFF"/>
        </w:rPr>
        <w:t>Live</w:t>
      </w:r>
      <w:r w:rsidR="001D1BF0">
        <w:rPr>
          <w:rStyle w:val="eop"/>
          <w:color w:val="000000"/>
          <w:shd w:val="clear" w:color="auto" w:fill="FFFFFF"/>
        </w:rPr>
        <w:t>C</w:t>
      </w:r>
      <w:r>
        <w:rPr>
          <w:rStyle w:val="eop"/>
          <w:color w:val="000000"/>
          <w:shd w:val="clear" w:color="auto" w:fill="FFFFFF"/>
        </w:rPr>
        <w:t>orp</w:t>
      </w:r>
    </w:p>
    <w:p w14:paraId="292CC05B" w14:textId="0F5C6F18" w:rsidR="00025C98" w:rsidRPr="00025C98" w:rsidRDefault="19EB365A" w:rsidP="001B6895">
      <w:pPr>
        <w:pStyle w:val="ListBullet"/>
        <w:rPr>
          <w:rStyle w:val="eop"/>
        </w:rPr>
      </w:pPr>
      <w:r>
        <w:rPr>
          <w:rStyle w:val="eop"/>
          <w:color w:val="000000"/>
          <w:shd w:val="clear" w:color="auto" w:fill="FFFFFF"/>
        </w:rPr>
        <w:t>Cattle Council of Australia</w:t>
      </w:r>
    </w:p>
    <w:p w14:paraId="681E941A" w14:textId="7A5F6001" w:rsidR="00025C98" w:rsidRPr="001D0BAA" w:rsidRDefault="19EB365A" w:rsidP="001B6895">
      <w:pPr>
        <w:pStyle w:val="ListBullet"/>
      </w:pPr>
      <w:r>
        <w:t>A</w:t>
      </w:r>
      <w:r w:rsidR="00026142">
        <w:t>LDI Supermarkets</w:t>
      </w:r>
    </w:p>
    <w:p w14:paraId="27ABAE04" w14:textId="11170E8C" w:rsidR="00ED7A6E" w:rsidRPr="001D0BAA" w:rsidRDefault="19EB365A" w:rsidP="00480F1E">
      <w:pPr>
        <w:pStyle w:val="ListBullet"/>
      </w:pPr>
      <w:r>
        <w:t>Australian Competition and Consumer Commission</w:t>
      </w:r>
    </w:p>
    <w:p w14:paraId="0DDAD037" w14:textId="501B4593" w:rsidR="00ED7A6E" w:rsidRPr="001D0BAA" w:rsidRDefault="19EB365A" w:rsidP="00480F1E">
      <w:pPr>
        <w:pStyle w:val="ListBullet"/>
      </w:pPr>
      <w:r>
        <w:t>DAWE Agricultural Policy Division</w:t>
      </w:r>
    </w:p>
    <w:p w14:paraId="23CD7A7D" w14:textId="470B415B" w:rsidR="00E9781D" w:rsidRDefault="00300DC1" w:rsidP="009B4099">
      <w:pPr>
        <w:pStyle w:val="Normalsmall"/>
        <w:spacing w:before="1000"/>
      </w:pPr>
      <w:r>
        <w:t>© Commonwealth of Australia 2021</w:t>
      </w:r>
    </w:p>
    <w:p w14:paraId="1CE0CC5A" w14:textId="77777777" w:rsidR="00E9781D" w:rsidRDefault="00300DC1" w:rsidP="00E9781D">
      <w:pPr>
        <w:pStyle w:val="Normalsmall"/>
      </w:pPr>
      <w:r>
        <w:t>Unless otherwise noted, copyright (and any other intellectual property rights) in this publication is owned by the Commonwealth of Australia (referred to as the Commonwealth).</w:t>
      </w:r>
    </w:p>
    <w:p w14:paraId="770C6259" w14:textId="77777777" w:rsidR="00E9781D" w:rsidRDefault="00300DC1" w:rsidP="00E9781D">
      <w:pPr>
        <w:pStyle w:val="Normalsmall"/>
      </w:pPr>
      <w:r>
        <w:t>All material in this publication is licensed under a Creative Commons Attribution 4.0 International Licence except content supplied by third parties, logos and the Commonwealth Coat of Arms.</w:t>
      </w:r>
    </w:p>
    <w:p w14:paraId="4590BBA9" w14:textId="57AC83A7" w:rsidR="00696682" w:rsidRDefault="00300DC1" w:rsidP="00E9781D">
      <w:pPr>
        <w:pStyle w:val="Normalsmall"/>
      </w:pPr>
      <w: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696682" w:rsidSect="001D0BAA">
      <w:footerReference w:type="default" r:id="rId11"/>
      <w:headerReference w:type="first" r:id="rId12"/>
      <w:footerReference w:type="first" r:id="rId13"/>
      <w:pgSz w:w="11906" w:h="16838" w:code="9"/>
      <w:pgMar w:top="1418" w:right="107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AF52" w14:textId="77777777" w:rsidR="005A2AA5" w:rsidRDefault="00300DC1">
      <w:pPr>
        <w:spacing w:after="0" w:line="240" w:lineRule="auto"/>
      </w:pPr>
      <w:r>
        <w:separator/>
      </w:r>
    </w:p>
  </w:endnote>
  <w:endnote w:type="continuationSeparator" w:id="0">
    <w:p w14:paraId="27CA105C" w14:textId="77777777" w:rsidR="005A2AA5" w:rsidRDefault="0030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77" w14:textId="77777777" w:rsidR="000542B4" w:rsidRDefault="00300DC1" w:rsidP="000542B4">
    <w:pPr>
      <w:pStyle w:val="Footer"/>
    </w:pPr>
    <w:r>
      <w:t>Department of Agriculture, Water and the Environment</w:t>
    </w:r>
  </w:p>
  <w:p w14:paraId="51A09124" w14:textId="212ADD43" w:rsidR="000542B4" w:rsidRDefault="00B3636E" w:rsidP="000542B4">
    <w:pPr>
      <w:pStyle w:val="Footer"/>
    </w:pPr>
    <w:sdt>
      <w:sdtPr>
        <w:id w:val="-1564876113"/>
        <w:docPartObj>
          <w:docPartGallery w:val="Page Numbers (Bottom of Page)"/>
          <w:docPartUnique/>
        </w:docPartObj>
      </w:sdtPr>
      <w:sdtEndPr>
        <w:rPr>
          <w:noProof/>
        </w:rPr>
      </w:sdtEndPr>
      <w:sdtContent>
        <w:r w:rsidR="00300DC1">
          <w:fldChar w:fldCharType="begin"/>
        </w:r>
        <w:r w:rsidR="00300DC1">
          <w:instrText xml:space="preserve"> PAGE   \* MERGEFORMAT </w:instrText>
        </w:r>
        <w:r w:rsidR="00300DC1">
          <w:fldChar w:fldCharType="separate"/>
        </w:r>
        <w:r w:rsidR="00A62F99">
          <w:rPr>
            <w:noProof/>
          </w:rPr>
          <w:t>3</w:t>
        </w:r>
        <w:r w:rsidR="00300DC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C8E09F7" w14:textId="77777777" w:rsidR="000542B4" w:rsidRDefault="00300DC1" w:rsidP="00A77E8E">
        <w:pPr>
          <w:pStyle w:val="Footer"/>
        </w:pPr>
        <w:r>
          <w:t>Department of Agriculture, Water and the Environment</w:t>
        </w:r>
      </w:p>
      <w:p w14:paraId="2D60CB34" w14:textId="002131DC" w:rsidR="00577F29" w:rsidRDefault="00300DC1"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B605C" w14:textId="77777777" w:rsidR="005A2AA5" w:rsidRDefault="00300DC1">
      <w:pPr>
        <w:spacing w:after="0" w:line="240" w:lineRule="auto"/>
      </w:pPr>
      <w:r>
        <w:separator/>
      </w:r>
    </w:p>
  </w:footnote>
  <w:footnote w:type="continuationSeparator" w:id="0">
    <w:p w14:paraId="042352FE" w14:textId="77777777" w:rsidR="005A2AA5" w:rsidRDefault="0030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3A5805AF" w:rsidR="000E455C" w:rsidRDefault="00300DC1" w:rsidP="00A8157A">
    <w:pPr>
      <w:pStyle w:val="Footer"/>
      <w:spacing w:after="0"/>
      <w:jc w:val="left"/>
    </w:pPr>
    <w:r>
      <w:rPr>
        <w:noProof/>
        <w:lang w:eastAsia="en-AU"/>
      </w:rPr>
      <w:drawing>
        <wp:anchor distT="0" distB="0" distL="114300" distR="114300" simplePos="0" relativeHeight="251658240" behindDoc="1" locked="0" layoutInCell="1" allowOverlap="1" wp14:anchorId="57318717" wp14:editId="07777777">
          <wp:simplePos x="0" y="0"/>
          <wp:positionH relativeFrom="page">
            <wp:posOffset>0</wp:posOffset>
          </wp:positionH>
          <wp:positionV relativeFrom="paragraph">
            <wp:posOffset>-349885</wp:posOffset>
          </wp:positionV>
          <wp:extent cx="7563600" cy="2162335"/>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47965584"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63600" cy="2162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94B4468E">
      <w:start w:val="1"/>
      <w:numFmt w:val="decimal"/>
      <w:lvlText w:val="%1."/>
      <w:lvlJc w:val="left"/>
      <w:pPr>
        <w:ind w:left="360" w:hanging="360"/>
      </w:pPr>
    </w:lvl>
    <w:lvl w:ilvl="1" w:tplc="10EA29C4" w:tentative="1">
      <w:start w:val="1"/>
      <w:numFmt w:val="lowerLetter"/>
      <w:lvlText w:val="%2."/>
      <w:lvlJc w:val="left"/>
      <w:pPr>
        <w:ind w:left="1080" w:hanging="360"/>
      </w:pPr>
    </w:lvl>
    <w:lvl w:ilvl="2" w:tplc="B00ADD84" w:tentative="1">
      <w:start w:val="1"/>
      <w:numFmt w:val="lowerRoman"/>
      <w:lvlText w:val="%3."/>
      <w:lvlJc w:val="right"/>
      <w:pPr>
        <w:ind w:left="1800" w:hanging="180"/>
      </w:pPr>
    </w:lvl>
    <w:lvl w:ilvl="3" w:tplc="C0D06FB4" w:tentative="1">
      <w:start w:val="1"/>
      <w:numFmt w:val="decimal"/>
      <w:lvlText w:val="%4."/>
      <w:lvlJc w:val="left"/>
      <w:pPr>
        <w:ind w:left="2520" w:hanging="360"/>
      </w:pPr>
    </w:lvl>
    <w:lvl w:ilvl="4" w:tplc="B0287A6C" w:tentative="1">
      <w:start w:val="1"/>
      <w:numFmt w:val="lowerLetter"/>
      <w:lvlText w:val="%5."/>
      <w:lvlJc w:val="left"/>
      <w:pPr>
        <w:ind w:left="3240" w:hanging="360"/>
      </w:pPr>
    </w:lvl>
    <w:lvl w:ilvl="5" w:tplc="2014F05E" w:tentative="1">
      <w:start w:val="1"/>
      <w:numFmt w:val="lowerRoman"/>
      <w:lvlText w:val="%6."/>
      <w:lvlJc w:val="right"/>
      <w:pPr>
        <w:ind w:left="3960" w:hanging="180"/>
      </w:pPr>
    </w:lvl>
    <w:lvl w:ilvl="6" w:tplc="EC5872BA" w:tentative="1">
      <w:start w:val="1"/>
      <w:numFmt w:val="decimal"/>
      <w:lvlText w:val="%7."/>
      <w:lvlJc w:val="left"/>
      <w:pPr>
        <w:ind w:left="4680" w:hanging="360"/>
      </w:pPr>
    </w:lvl>
    <w:lvl w:ilvl="7" w:tplc="C05AE484" w:tentative="1">
      <w:start w:val="1"/>
      <w:numFmt w:val="lowerLetter"/>
      <w:lvlText w:val="%8."/>
      <w:lvlJc w:val="left"/>
      <w:pPr>
        <w:ind w:left="5400" w:hanging="360"/>
      </w:pPr>
    </w:lvl>
    <w:lvl w:ilvl="8" w:tplc="48265C1E"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A7AAB842">
      <w:start w:val="1"/>
      <w:numFmt w:val="decimal"/>
      <w:lvlText w:val="%1."/>
      <w:lvlJc w:val="left"/>
      <w:pPr>
        <w:ind w:left="360" w:hanging="360"/>
      </w:pPr>
      <w:rPr>
        <w:rFonts w:hint="default"/>
      </w:rPr>
    </w:lvl>
    <w:lvl w:ilvl="1" w:tplc="2E62C0B2" w:tentative="1">
      <w:start w:val="1"/>
      <w:numFmt w:val="lowerLetter"/>
      <w:lvlText w:val="%2."/>
      <w:lvlJc w:val="left"/>
      <w:pPr>
        <w:ind w:left="1080" w:hanging="360"/>
      </w:pPr>
    </w:lvl>
    <w:lvl w:ilvl="2" w:tplc="EB780E78" w:tentative="1">
      <w:start w:val="1"/>
      <w:numFmt w:val="lowerRoman"/>
      <w:lvlText w:val="%3."/>
      <w:lvlJc w:val="right"/>
      <w:pPr>
        <w:ind w:left="1800" w:hanging="180"/>
      </w:pPr>
    </w:lvl>
    <w:lvl w:ilvl="3" w:tplc="71960080" w:tentative="1">
      <w:start w:val="1"/>
      <w:numFmt w:val="decimal"/>
      <w:lvlText w:val="%4."/>
      <w:lvlJc w:val="left"/>
      <w:pPr>
        <w:ind w:left="2520" w:hanging="360"/>
      </w:pPr>
    </w:lvl>
    <w:lvl w:ilvl="4" w:tplc="A39292FC" w:tentative="1">
      <w:start w:val="1"/>
      <w:numFmt w:val="lowerLetter"/>
      <w:lvlText w:val="%5."/>
      <w:lvlJc w:val="left"/>
      <w:pPr>
        <w:ind w:left="3240" w:hanging="360"/>
      </w:pPr>
    </w:lvl>
    <w:lvl w:ilvl="5" w:tplc="4066F55E" w:tentative="1">
      <w:start w:val="1"/>
      <w:numFmt w:val="lowerRoman"/>
      <w:lvlText w:val="%6."/>
      <w:lvlJc w:val="right"/>
      <w:pPr>
        <w:ind w:left="3960" w:hanging="180"/>
      </w:pPr>
    </w:lvl>
    <w:lvl w:ilvl="6" w:tplc="9E1620B4" w:tentative="1">
      <w:start w:val="1"/>
      <w:numFmt w:val="decimal"/>
      <w:lvlText w:val="%7."/>
      <w:lvlJc w:val="left"/>
      <w:pPr>
        <w:ind w:left="4680" w:hanging="360"/>
      </w:pPr>
    </w:lvl>
    <w:lvl w:ilvl="7" w:tplc="E0128FD0" w:tentative="1">
      <w:start w:val="1"/>
      <w:numFmt w:val="lowerLetter"/>
      <w:lvlText w:val="%8."/>
      <w:lvlJc w:val="left"/>
      <w:pPr>
        <w:ind w:left="5400" w:hanging="360"/>
      </w:pPr>
    </w:lvl>
    <w:lvl w:ilvl="8" w:tplc="BA480616"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69569916">
      <w:start w:val="1"/>
      <w:numFmt w:val="bullet"/>
      <w:pStyle w:val="TableBullet2"/>
      <w:lvlText w:val=""/>
      <w:lvlJc w:val="left"/>
      <w:pPr>
        <w:ind w:left="1004" w:hanging="360"/>
      </w:pPr>
      <w:rPr>
        <w:rFonts w:ascii="Symbol" w:hAnsi="Symbol" w:hint="default"/>
      </w:rPr>
    </w:lvl>
    <w:lvl w:ilvl="1" w:tplc="6C0ED920" w:tentative="1">
      <w:start w:val="1"/>
      <w:numFmt w:val="bullet"/>
      <w:lvlText w:val="o"/>
      <w:lvlJc w:val="left"/>
      <w:pPr>
        <w:ind w:left="1724" w:hanging="360"/>
      </w:pPr>
      <w:rPr>
        <w:rFonts w:ascii="Courier New" w:hAnsi="Courier New" w:cs="Courier New" w:hint="default"/>
      </w:rPr>
    </w:lvl>
    <w:lvl w:ilvl="2" w:tplc="262A8C76" w:tentative="1">
      <w:start w:val="1"/>
      <w:numFmt w:val="bullet"/>
      <w:lvlText w:val=""/>
      <w:lvlJc w:val="left"/>
      <w:pPr>
        <w:ind w:left="2444" w:hanging="360"/>
      </w:pPr>
      <w:rPr>
        <w:rFonts w:ascii="Wingdings" w:hAnsi="Wingdings" w:hint="default"/>
      </w:rPr>
    </w:lvl>
    <w:lvl w:ilvl="3" w:tplc="2FB497D4" w:tentative="1">
      <w:start w:val="1"/>
      <w:numFmt w:val="bullet"/>
      <w:lvlText w:val=""/>
      <w:lvlJc w:val="left"/>
      <w:pPr>
        <w:ind w:left="3164" w:hanging="360"/>
      </w:pPr>
      <w:rPr>
        <w:rFonts w:ascii="Symbol" w:hAnsi="Symbol" w:hint="default"/>
      </w:rPr>
    </w:lvl>
    <w:lvl w:ilvl="4" w:tplc="277ACEAE" w:tentative="1">
      <w:start w:val="1"/>
      <w:numFmt w:val="bullet"/>
      <w:lvlText w:val="o"/>
      <w:lvlJc w:val="left"/>
      <w:pPr>
        <w:ind w:left="3884" w:hanging="360"/>
      </w:pPr>
      <w:rPr>
        <w:rFonts w:ascii="Courier New" w:hAnsi="Courier New" w:cs="Courier New" w:hint="default"/>
      </w:rPr>
    </w:lvl>
    <w:lvl w:ilvl="5" w:tplc="9CB2DD0E" w:tentative="1">
      <w:start w:val="1"/>
      <w:numFmt w:val="bullet"/>
      <w:lvlText w:val=""/>
      <w:lvlJc w:val="left"/>
      <w:pPr>
        <w:ind w:left="4604" w:hanging="360"/>
      </w:pPr>
      <w:rPr>
        <w:rFonts w:ascii="Wingdings" w:hAnsi="Wingdings" w:hint="default"/>
      </w:rPr>
    </w:lvl>
    <w:lvl w:ilvl="6" w:tplc="0990181C" w:tentative="1">
      <w:start w:val="1"/>
      <w:numFmt w:val="bullet"/>
      <w:lvlText w:val=""/>
      <w:lvlJc w:val="left"/>
      <w:pPr>
        <w:ind w:left="5324" w:hanging="360"/>
      </w:pPr>
      <w:rPr>
        <w:rFonts w:ascii="Symbol" w:hAnsi="Symbol" w:hint="default"/>
      </w:rPr>
    </w:lvl>
    <w:lvl w:ilvl="7" w:tplc="52002380" w:tentative="1">
      <w:start w:val="1"/>
      <w:numFmt w:val="bullet"/>
      <w:lvlText w:val="o"/>
      <w:lvlJc w:val="left"/>
      <w:pPr>
        <w:ind w:left="6044" w:hanging="360"/>
      </w:pPr>
      <w:rPr>
        <w:rFonts w:ascii="Courier New" w:hAnsi="Courier New" w:cs="Courier New" w:hint="default"/>
      </w:rPr>
    </w:lvl>
    <w:lvl w:ilvl="8" w:tplc="4086DB22"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462ED9C8">
      <w:start w:val="1"/>
      <w:numFmt w:val="bullet"/>
      <w:pStyle w:val="TableBullet1"/>
      <w:lvlText w:val=""/>
      <w:lvlJc w:val="left"/>
      <w:pPr>
        <w:ind w:left="720" w:hanging="360"/>
      </w:pPr>
      <w:rPr>
        <w:rFonts w:ascii="Symbol" w:hAnsi="Symbol" w:hint="default"/>
      </w:rPr>
    </w:lvl>
    <w:lvl w:ilvl="1" w:tplc="8F50737E" w:tentative="1">
      <w:start w:val="1"/>
      <w:numFmt w:val="bullet"/>
      <w:lvlText w:val="o"/>
      <w:lvlJc w:val="left"/>
      <w:pPr>
        <w:ind w:left="1440" w:hanging="360"/>
      </w:pPr>
      <w:rPr>
        <w:rFonts w:ascii="Courier New" w:hAnsi="Courier New" w:cs="Courier New" w:hint="default"/>
      </w:rPr>
    </w:lvl>
    <w:lvl w:ilvl="2" w:tplc="1BC83E48" w:tentative="1">
      <w:start w:val="1"/>
      <w:numFmt w:val="bullet"/>
      <w:lvlText w:val=""/>
      <w:lvlJc w:val="left"/>
      <w:pPr>
        <w:ind w:left="2160" w:hanging="360"/>
      </w:pPr>
      <w:rPr>
        <w:rFonts w:ascii="Wingdings" w:hAnsi="Wingdings" w:hint="default"/>
      </w:rPr>
    </w:lvl>
    <w:lvl w:ilvl="3" w:tplc="A70037DC" w:tentative="1">
      <w:start w:val="1"/>
      <w:numFmt w:val="bullet"/>
      <w:lvlText w:val=""/>
      <w:lvlJc w:val="left"/>
      <w:pPr>
        <w:ind w:left="2880" w:hanging="360"/>
      </w:pPr>
      <w:rPr>
        <w:rFonts w:ascii="Symbol" w:hAnsi="Symbol" w:hint="default"/>
      </w:rPr>
    </w:lvl>
    <w:lvl w:ilvl="4" w:tplc="6D48DE3E" w:tentative="1">
      <w:start w:val="1"/>
      <w:numFmt w:val="bullet"/>
      <w:lvlText w:val="o"/>
      <w:lvlJc w:val="left"/>
      <w:pPr>
        <w:ind w:left="3600" w:hanging="360"/>
      </w:pPr>
      <w:rPr>
        <w:rFonts w:ascii="Courier New" w:hAnsi="Courier New" w:cs="Courier New" w:hint="default"/>
      </w:rPr>
    </w:lvl>
    <w:lvl w:ilvl="5" w:tplc="A658FD06" w:tentative="1">
      <w:start w:val="1"/>
      <w:numFmt w:val="bullet"/>
      <w:lvlText w:val=""/>
      <w:lvlJc w:val="left"/>
      <w:pPr>
        <w:ind w:left="4320" w:hanging="360"/>
      </w:pPr>
      <w:rPr>
        <w:rFonts w:ascii="Wingdings" w:hAnsi="Wingdings" w:hint="default"/>
      </w:rPr>
    </w:lvl>
    <w:lvl w:ilvl="6" w:tplc="8D78A0C6" w:tentative="1">
      <w:start w:val="1"/>
      <w:numFmt w:val="bullet"/>
      <w:lvlText w:val=""/>
      <w:lvlJc w:val="left"/>
      <w:pPr>
        <w:ind w:left="5040" w:hanging="360"/>
      </w:pPr>
      <w:rPr>
        <w:rFonts w:ascii="Symbol" w:hAnsi="Symbol" w:hint="default"/>
      </w:rPr>
    </w:lvl>
    <w:lvl w:ilvl="7" w:tplc="4C90942E" w:tentative="1">
      <w:start w:val="1"/>
      <w:numFmt w:val="bullet"/>
      <w:lvlText w:val="o"/>
      <w:lvlJc w:val="left"/>
      <w:pPr>
        <w:ind w:left="5760" w:hanging="360"/>
      </w:pPr>
      <w:rPr>
        <w:rFonts w:ascii="Courier New" w:hAnsi="Courier New" w:cs="Courier New" w:hint="default"/>
      </w:rPr>
    </w:lvl>
    <w:lvl w:ilvl="8" w:tplc="3BDE0796"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12F4792E">
      <w:start w:val="1"/>
      <w:numFmt w:val="bullet"/>
      <w:lvlText w:val=""/>
      <w:lvlJc w:val="left"/>
      <w:pPr>
        <w:ind w:left="360" w:hanging="360"/>
      </w:pPr>
      <w:rPr>
        <w:rFonts w:ascii="Symbol" w:hAnsi="Symbol" w:hint="default"/>
        <w:color w:val="FF7900"/>
      </w:rPr>
    </w:lvl>
    <w:lvl w:ilvl="1" w:tplc="5AB43BBC">
      <w:start w:val="1"/>
      <w:numFmt w:val="bullet"/>
      <w:lvlText w:val="o"/>
      <w:lvlJc w:val="left"/>
      <w:pPr>
        <w:ind w:left="1440" w:hanging="360"/>
      </w:pPr>
      <w:rPr>
        <w:rFonts w:ascii="Courier New" w:hAnsi="Courier New" w:cs="Courier New" w:hint="default"/>
      </w:rPr>
    </w:lvl>
    <w:lvl w:ilvl="2" w:tplc="100C1DC4" w:tentative="1">
      <w:start w:val="1"/>
      <w:numFmt w:val="bullet"/>
      <w:lvlText w:val=""/>
      <w:lvlJc w:val="left"/>
      <w:pPr>
        <w:ind w:left="2160" w:hanging="360"/>
      </w:pPr>
      <w:rPr>
        <w:rFonts w:ascii="Wingdings" w:hAnsi="Wingdings" w:hint="default"/>
      </w:rPr>
    </w:lvl>
    <w:lvl w:ilvl="3" w:tplc="47887ACA" w:tentative="1">
      <w:start w:val="1"/>
      <w:numFmt w:val="bullet"/>
      <w:lvlText w:val=""/>
      <w:lvlJc w:val="left"/>
      <w:pPr>
        <w:ind w:left="2880" w:hanging="360"/>
      </w:pPr>
      <w:rPr>
        <w:rFonts w:ascii="Symbol" w:hAnsi="Symbol" w:hint="default"/>
      </w:rPr>
    </w:lvl>
    <w:lvl w:ilvl="4" w:tplc="22F8E41A" w:tentative="1">
      <w:start w:val="1"/>
      <w:numFmt w:val="bullet"/>
      <w:lvlText w:val="o"/>
      <w:lvlJc w:val="left"/>
      <w:pPr>
        <w:ind w:left="3600" w:hanging="360"/>
      </w:pPr>
      <w:rPr>
        <w:rFonts w:ascii="Courier New" w:hAnsi="Courier New" w:cs="Courier New" w:hint="default"/>
      </w:rPr>
    </w:lvl>
    <w:lvl w:ilvl="5" w:tplc="724A24E8" w:tentative="1">
      <w:start w:val="1"/>
      <w:numFmt w:val="bullet"/>
      <w:lvlText w:val=""/>
      <w:lvlJc w:val="left"/>
      <w:pPr>
        <w:ind w:left="4320" w:hanging="360"/>
      </w:pPr>
      <w:rPr>
        <w:rFonts w:ascii="Wingdings" w:hAnsi="Wingdings" w:hint="default"/>
      </w:rPr>
    </w:lvl>
    <w:lvl w:ilvl="6" w:tplc="20560298" w:tentative="1">
      <w:start w:val="1"/>
      <w:numFmt w:val="bullet"/>
      <w:lvlText w:val=""/>
      <w:lvlJc w:val="left"/>
      <w:pPr>
        <w:ind w:left="5040" w:hanging="360"/>
      </w:pPr>
      <w:rPr>
        <w:rFonts w:ascii="Symbol" w:hAnsi="Symbol" w:hint="default"/>
      </w:rPr>
    </w:lvl>
    <w:lvl w:ilvl="7" w:tplc="F110A618" w:tentative="1">
      <w:start w:val="1"/>
      <w:numFmt w:val="bullet"/>
      <w:lvlText w:val="o"/>
      <w:lvlJc w:val="left"/>
      <w:pPr>
        <w:ind w:left="5760" w:hanging="360"/>
      </w:pPr>
      <w:rPr>
        <w:rFonts w:ascii="Courier New" w:hAnsi="Courier New" w:cs="Courier New" w:hint="default"/>
      </w:rPr>
    </w:lvl>
    <w:lvl w:ilvl="8" w:tplc="5D4C8F92"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F19CA546">
      <w:start w:val="1"/>
      <w:numFmt w:val="decimal"/>
      <w:lvlText w:val="%1."/>
      <w:lvlJc w:val="left"/>
      <w:pPr>
        <w:ind w:left="360" w:hanging="360"/>
      </w:pPr>
      <w:rPr>
        <w:rFonts w:hint="default"/>
      </w:rPr>
    </w:lvl>
    <w:lvl w:ilvl="1" w:tplc="1BF60542" w:tentative="1">
      <w:start w:val="1"/>
      <w:numFmt w:val="lowerLetter"/>
      <w:lvlText w:val="%2."/>
      <w:lvlJc w:val="left"/>
      <w:pPr>
        <w:ind w:left="1080" w:hanging="360"/>
      </w:pPr>
    </w:lvl>
    <w:lvl w:ilvl="2" w:tplc="EE2002BE" w:tentative="1">
      <w:start w:val="1"/>
      <w:numFmt w:val="lowerRoman"/>
      <w:lvlText w:val="%3."/>
      <w:lvlJc w:val="right"/>
      <w:pPr>
        <w:ind w:left="1800" w:hanging="180"/>
      </w:pPr>
    </w:lvl>
    <w:lvl w:ilvl="3" w:tplc="96F49FC0" w:tentative="1">
      <w:start w:val="1"/>
      <w:numFmt w:val="decimal"/>
      <w:lvlText w:val="%4."/>
      <w:lvlJc w:val="left"/>
      <w:pPr>
        <w:ind w:left="2520" w:hanging="360"/>
      </w:pPr>
    </w:lvl>
    <w:lvl w:ilvl="4" w:tplc="287EB5DE" w:tentative="1">
      <w:start w:val="1"/>
      <w:numFmt w:val="lowerLetter"/>
      <w:lvlText w:val="%5."/>
      <w:lvlJc w:val="left"/>
      <w:pPr>
        <w:ind w:left="3240" w:hanging="360"/>
      </w:pPr>
    </w:lvl>
    <w:lvl w:ilvl="5" w:tplc="A21ED2C0" w:tentative="1">
      <w:start w:val="1"/>
      <w:numFmt w:val="lowerRoman"/>
      <w:lvlText w:val="%6."/>
      <w:lvlJc w:val="right"/>
      <w:pPr>
        <w:ind w:left="3960" w:hanging="180"/>
      </w:pPr>
    </w:lvl>
    <w:lvl w:ilvl="6" w:tplc="A5846C0E" w:tentative="1">
      <w:start w:val="1"/>
      <w:numFmt w:val="decimal"/>
      <w:lvlText w:val="%7."/>
      <w:lvlJc w:val="left"/>
      <w:pPr>
        <w:ind w:left="4680" w:hanging="360"/>
      </w:pPr>
    </w:lvl>
    <w:lvl w:ilvl="7" w:tplc="BA3AE300" w:tentative="1">
      <w:start w:val="1"/>
      <w:numFmt w:val="lowerLetter"/>
      <w:lvlText w:val="%8."/>
      <w:lvlJc w:val="left"/>
      <w:pPr>
        <w:ind w:left="5400" w:hanging="360"/>
      </w:pPr>
    </w:lvl>
    <w:lvl w:ilvl="8" w:tplc="17B00E64"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908276A2">
      <w:start w:val="1"/>
      <w:numFmt w:val="decimal"/>
      <w:lvlText w:val="%1."/>
      <w:lvlJc w:val="left"/>
      <w:pPr>
        <w:ind w:left="360" w:hanging="360"/>
      </w:pPr>
      <w:rPr>
        <w:rFonts w:hint="default"/>
        <w:b/>
      </w:rPr>
    </w:lvl>
    <w:lvl w:ilvl="1" w:tplc="8C68EF46" w:tentative="1">
      <w:start w:val="1"/>
      <w:numFmt w:val="lowerLetter"/>
      <w:lvlText w:val="%2."/>
      <w:lvlJc w:val="left"/>
      <w:pPr>
        <w:ind w:left="1080" w:hanging="360"/>
      </w:pPr>
    </w:lvl>
    <w:lvl w:ilvl="2" w:tplc="ECAC1256" w:tentative="1">
      <w:start w:val="1"/>
      <w:numFmt w:val="lowerRoman"/>
      <w:lvlText w:val="%3."/>
      <w:lvlJc w:val="right"/>
      <w:pPr>
        <w:ind w:left="1800" w:hanging="180"/>
      </w:pPr>
    </w:lvl>
    <w:lvl w:ilvl="3" w:tplc="CE0C1EE8" w:tentative="1">
      <w:start w:val="1"/>
      <w:numFmt w:val="decimal"/>
      <w:lvlText w:val="%4."/>
      <w:lvlJc w:val="left"/>
      <w:pPr>
        <w:ind w:left="2520" w:hanging="360"/>
      </w:pPr>
    </w:lvl>
    <w:lvl w:ilvl="4" w:tplc="18FA97EE" w:tentative="1">
      <w:start w:val="1"/>
      <w:numFmt w:val="lowerLetter"/>
      <w:lvlText w:val="%5."/>
      <w:lvlJc w:val="left"/>
      <w:pPr>
        <w:ind w:left="3240" w:hanging="360"/>
      </w:pPr>
    </w:lvl>
    <w:lvl w:ilvl="5" w:tplc="105AD3E2" w:tentative="1">
      <w:start w:val="1"/>
      <w:numFmt w:val="lowerRoman"/>
      <w:lvlText w:val="%6."/>
      <w:lvlJc w:val="right"/>
      <w:pPr>
        <w:ind w:left="3960" w:hanging="180"/>
      </w:pPr>
    </w:lvl>
    <w:lvl w:ilvl="6" w:tplc="0CA46316" w:tentative="1">
      <w:start w:val="1"/>
      <w:numFmt w:val="decimal"/>
      <w:lvlText w:val="%7."/>
      <w:lvlJc w:val="left"/>
      <w:pPr>
        <w:ind w:left="4680" w:hanging="360"/>
      </w:pPr>
    </w:lvl>
    <w:lvl w:ilvl="7" w:tplc="AF468F16" w:tentative="1">
      <w:start w:val="1"/>
      <w:numFmt w:val="lowerLetter"/>
      <w:lvlText w:val="%8."/>
      <w:lvlJc w:val="left"/>
      <w:pPr>
        <w:ind w:left="5400" w:hanging="360"/>
      </w:pPr>
    </w:lvl>
    <w:lvl w:ilvl="8" w:tplc="D164601A"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C2F23990">
      <w:start w:val="1"/>
      <w:numFmt w:val="bullet"/>
      <w:lvlText w:val=""/>
      <w:lvlJc w:val="left"/>
      <w:pPr>
        <w:ind w:left="720" w:hanging="360"/>
      </w:pPr>
      <w:rPr>
        <w:rFonts w:ascii="Symbol" w:hAnsi="Symbol" w:hint="default"/>
      </w:rPr>
    </w:lvl>
    <w:lvl w:ilvl="1" w:tplc="9BEAD26E" w:tentative="1">
      <w:start w:val="1"/>
      <w:numFmt w:val="bullet"/>
      <w:lvlText w:val="o"/>
      <w:lvlJc w:val="left"/>
      <w:pPr>
        <w:ind w:left="1440" w:hanging="360"/>
      </w:pPr>
      <w:rPr>
        <w:rFonts w:ascii="Courier New" w:hAnsi="Courier New" w:cs="Courier New" w:hint="default"/>
      </w:rPr>
    </w:lvl>
    <w:lvl w:ilvl="2" w:tplc="74E27A2E" w:tentative="1">
      <w:start w:val="1"/>
      <w:numFmt w:val="bullet"/>
      <w:lvlText w:val=""/>
      <w:lvlJc w:val="left"/>
      <w:pPr>
        <w:ind w:left="2160" w:hanging="360"/>
      </w:pPr>
      <w:rPr>
        <w:rFonts w:ascii="Wingdings" w:hAnsi="Wingdings" w:hint="default"/>
      </w:rPr>
    </w:lvl>
    <w:lvl w:ilvl="3" w:tplc="C20CB910" w:tentative="1">
      <w:start w:val="1"/>
      <w:numFmt w:val="bullet"/>
      <w:lvlText w:val=""/>
      <w:lvlJc w:val="left"/>
      <w:pPr>
        <w:ind w:left="2880" w:hanging="360"/>
      </w:pPr>
      <w:rPr>
        <w:rFonts w:ascii="Symbol" w:hAnsi="Symbol" w:hint="default"/>
      </w:rPr>
    </w:lvl>
    <w:lvl w:ilvl="4" w:tplc="153E40B4" w:tentative="1">
      <w:start w:val="1"/>
      <w:numFmt w:val="bullet"/>
      <w:lvlText w:val="o"/>
      <w:lvlJc w:val="left"/>
      <w:pPr>
        <w:ind w:left="3600" w:hanging="360"/>
      </w:pPr>
      <w:rPr>
        <w:rFonts w:ascii="Courier New" w:hAnsi="Courier New" w:cs="Courier New" w:hint="default"/>
      </w:rPr>
    </w:lvl>
    <w:lvl w:ilvl="5" w:tplc="8B023096" w:tentative="1">
      <w:start w:val="1"/>
      <w:numFmt w:val="bullet"/>
      <w:lvlText w:val=""/>
      <w:lvlJc w:val="left"/>
      <w:pPr>
        <w:ind w:left="4320" w:hanging="360"/>
      </w:pPr>
      <w:rPr>
        <w:rFonts w:ascii="Wingdings" w:hAnsi="Wingdings" w:hint="default"/>
      </w:rPr>
    </w:lvl>
    <w:lvl w:ilvl="6" w:tplc="3BDE002E" w:tentative="1">
      <w:start w:val="1"/>
      <w:numFmt w:val="bullet"/>
      <w:lvlText w:val=""/>
      <w:lvlJc w:val="left"/>
      <w:pPr>
        <w:ind w:left="5040" w:hanging="360"/>
      </w:pPr>
      <w:rPr>
        <w:rFonts w:ascii="Symbol" w:hAnsi="Symbol" w:hint="default"/>
      </w:rPr>
    </w:lvl>
    <w:lvl w:ilvl="7" w:tplc="26FAD1BA" w:tentative="1">
      <w:start w:val="1"/>
      <w:numFmt w:val="bullet"/>
      <w:lvlText w:val="o"/>
      <w:lvlJc w:val="left"/>
      <w:pPr>
        <w:ind w:left="5760" w:hanging="360"/>
      </w:pPr>
      <w:rPr>
        <w:rFonts w:ascii="Courier New" w:hAnsi="Courier New" w:cs="Courier New" w:hint="default"/>
      </w:rPr>
    </w:lvl>
    <w:lvl w:ilvl="8" w:tplc="78749864"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46A6CF5E">
      <w:start w:val="1"/>
      <w:numFmt w:val="lowerLetter"/>
      <w:pStyle w:val="ListNumber2"/>
      <w:lvlText w:val="%1)"/>
      <w:lvlJc w:val="left"/>
      <w:pPr>
        <w:ind w:left="1440" w:hanging="360"/>
      </w:pPr>
    </w:lvl>
    <w:lvl w:ilvl="1" w:tplc="E624B8E0" w:tentative="1">
      <w:start w:val="1"/>
      <w:numFmt w:val="lowerLetter"/>
      <w:lvlText w:val="%2."/>
      <w:lvlJc w:val="left"/>
      <w:pPr>
        <w:ind w:left="2160" w:hanging="360"/>
      </w:pPr>
    </w:lvl>
    <w:lvl w:ilvl="2" w:tplc="F7761EB4" w:tentative="1">
      <w:start w:val="1"/>
      <w:numFmt w:val="lowerRoman"/>
      <w:lvlText w:val="%3."/>
      <w:lvlJc w:val="right"/>
      <w:pPr>
        <w:ind w:left="2880" w:hanging="180"/>
      </w:pPr>
    </w:lvl>
    <w:lvl w:ilvl="3" w:tplc="308CB6AE" w:tentative="1">
      <w:start w:val="1"/>
      <w:numFmt w:val="decimal"/>
      <w:lvlText w:val="%4."/>
      <w:lvlJc w:val="left"/>
      <w:pPr>
        <w:ind w:left="3600" w:hanging="360"/>
      </w:pPr>
    </w:lvl>
    <w:lvl w:ilvl="4" w:tplc="DA928C80" w:tentative="1">
      <w:start w:val="1"/>
      <w:numFmt w:val="lowerLetter"/>
      <w:lvlText w:val="%5."/>
      <w:lvlJc w:val="left"/>
      <w:pPr>
        <w:ind w:left="4320" w:hanging="360"/>
      </w:pPr>
    </w:lvl>
    <w:lvl w:ilvl="5" w:tplc="79449016" w:tentative="1">
      <w:start w:val="1"/>
      <w:numFmt w:val="lowerRoman"/>
      <w:lvlText w:val="%6."/>
      <w:lvlJc w:val="right"/>
      <w:pPr>
        <w:ind w:left="5040" w:hanging="180"/>
      </w:pPr>
    </w:lvl>
    <w:lvl w:ilvl="6" w:tplc="0EE83772" w:tentative="1">
      <w:start w:val="1"/>
      <w:numFmt w:val="decimal"/>
      <w:lvlText w:val="%7."/>
      <w:lvlJc w:val="left"/>
      <w:pPr>
        <w:ind w:left="5760" w:hanging="360"/>
      </w:pPr>
    </w:lvl>
    <w:lvl w:ilvl="7" w:tplc="60561A5C" w:tentative="1">
      <w:start w:val="1"/>
      <w:numFmt w:val="lowerLetter"/>
      <w:lvlText w:val="%8."/>
      <w:lvlJc w:val="left"/>
      <w:pPr>
        <w:ind w:left="6480" w:hanging="360"/>
      </w:pPr>
    </w:lvl>
    <w:lvl w:ilvl="8" w:tplc="BAD4DC54"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D144BB52">
      <w:start w:val="1"/>
      <w:numFmt w:val="bullet"/>
      <w:pStyle w:val="BoxTextBullet"/>
      <w:lvlText w:val=""/>
      <w:lvlJc w:val="left"/>
      <w:pPr>
        <w:ind w:left="720" w:hanging="360"/>
      </w:pPr>
      <w:rPr>
        <w:rFonts w:ascii="Symbol" w:hAnsi="Symbol" w:hint="default"/>
      </w:rPr>
    </w:lvl>
    <w:lvl w:ilvl="1" w:tplc="EAD800F0" w:tentative="1">
      <w:start w:val="1"/>
      <w:numFmt w:val="bullet"/>
      <w:lvlText w:val="o"/>
      <w:lvlJc w:val="left"/>
      <w:pPr>
        <w:ind w:left="1440" w:hanging="360"/>
      </w:pPr>
      <w:rPr>
        <w:rFonts w:ascii="Courier New" w:hAnsi="Courier New" w:cs="Courier New" w:hint="default"/>
      </w:rPr>
    </w:lvl>
    <w:lvl w:ilvl="2" w:tplc="3CE459E0" w:tentative="1">
      <w:start w:val="1"/>
      <w:numFmt w:val="bullet"/>
      <w:lvlText w:val=""/>
      <w:lvlJc w:val="left"/>
      <w:pPr>
        <w:ind w:left="2160" w:hanging="360"/>
      </w:pPr>
      <w:rPr>
        <w:rFonts w:ascii="Wingdings" w:hAnsi="Wingdings" w:hint="default"/>
      </w:rPr>
    </w:lvl>
    <w:lvl w:ilvl="3" w:tplc="6C30F70A" w:tentative="1">
      <w:start w:val="1"/>
      <w:numFmt w:val="bullet"/>
      <w:lvlText w:val=""/>
      <w:lvlJc w:val="left"/>
      <w:pPr>
        <w:ind w:left="2880" w:hanging="360"/>
      </w:pPr>
      <w:rPr>
        <w:rFonts w:ascii="Symbol" w:hAnsi="Symbol" w:hint="default"/>
      </w:rPr>
    </w:lvl>
    <w:lvl w:ilvl="4" w:tplc="F46C9B14" w:tentative="1">
      <w:start w:val="1"/>
      <w:numFmt w:val="bullet"/>
      <w:lvlText w:val="o"/>
      <w:lvlJc w:val="left"/>
      <w:pPr>
        <w:ind w:left="3600" w:hanging="360"/>
      </w:pPr>
      <w:rPr>
        <w:rFonts w:ascii="Courier New" w:hAnsi="Courier New" w:cs="Courier New" w:hint="default"/>
      </w:rPr>
    </w:lvl>
    <w:lvl w:ilvl="5" w:tplc="D76E30F0" w:tentative="1">
      <w:start w:val="1"/>
      <w:numFmt w:val="bullet"/>
      <w:lvlText w:val=""/>
      <w:lvlJc w:val="left"/>
      <w:pPr>
        <w:ind w:left="4320" w:hanging="360"/>
      </w:pPr>
      <w:rPr>
        <w:rFonts w:ascii="Wingdings" w:hAnsi="Wingdings" w:hint="default"/>
      </w:rPr>
    </w:lvl>
    <w:lvl w:ilvl="6" w:tplc="F06E67DA" w:tentative="1">
      <w:start w:val="1"/>
      <w:numFmt w:val="bullet"/>
      <w:lvlText w:val=""/>
      <w:lvlJc w:val="left"/>
      <w:pPr>
        <w:ind w:left="5040" w:hanging="360"/>
      </w:pPr>
      <w:rPr>
        <w:rFonts w:ascii="Symbol" w:hAnsi="Symbol" w:hint="default"/>
      </w:rPr>
    </w:lvl>
    <w:lvl w:ilvl="7" w:tplc="77568268" w:tentative="1">
      <w:start w:val="1"/>
      <w:numFmt w:val="bullet"/>
      <w:lvlText w:val="o"/>
      <w:lvlJc w:val="left"/>
      <w:pPr>
        <w:ind w:left="5760" w:hanging="360"/>
      </w:pPr>
      <w:rPr>
        <w:rFonts w:ascii="Courier New" w:hAnsi="Courier New" w:cs="Courier New" w:hint="default"/>
      </w:rPr>
    </w:lvl>
    <w:lvl w:ilvl="8" w:tplc="317EFAFE"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3E00010">
      <w:start w:val="1"/>
      <w:numFmt w:val="decimal"/>
      <w:lvlText w:val="%1."/>
      <w:lvlJc w:val="left"/>
      <w:pPr>
        <w:ind w:left="366" w:hanging="360"/>
      </w:pPr>
      <w:rPr>
        <w:rFonts w:hint="default"/>
      </w:rPr>
    </w:lvl>
    <w:lvl w:ilvl="1" w:tplc="C5B68964" w:tentative="1">
      <w:start w:val="1"/>
      <w:numFmt w:val="lowerLetter"/>
      <w:lvlText w:val="%2."/>
      <w:lvlJc w:val="left"/>
      <w:pPr>
        <w:ind w:left="1086" w:hanging="360"/>
      </w:pPr>
    </w:lvl>
    <w:lvl w:ilvl="2" w:tplc="6762B32E" w:tentative="1">
      <w:start w:val="1"/>
      <w:numFmt w:val="lowerRoman"/>
      <w:lvlText w:val="%3."/>
      <w:lvlJc w:val="right"/>
      <w:pPr>
        <w:ind w:left="1806" w:hanging="180"/>
      </w:pPr>
    </w:lvl>
    <w:lvl w:ilvl="3" w:tplc="9F365D20" w:tentative="1">
      <w:start w:val="1"/>
      <w:numFmt w:val="decimal"/>
      <w:lvlText w:val="%4."/>
      <w:lvlJc w:val="left"/>
      <w:pPr>
        <w:ind w:left="2526" w:hanging="360"/>
      </w:pPr>
    </w:lvl>
    <w:lvl w:ilvl="4" w:tplc="ECB80A5A" w:tentative="1">
      <w:start w:val="1"/>
      <w:numFmt w:val="lowerLetter"/>
      <w:lvlText w:val="%5."/>
      <w:lvlJc w:val="left"/>
      <w:pPr>
        <w:ind w:left="3246" w:hanging="360"/>
      </w:pPr>
    </w:lvl>
    <w:lvl w:ilvl="5" w:tplc="591AD3E2" w:tentative="1">
      <w:start w:val="1"/>
      <w:numFmt w:val="lowerRoman"/>
      <w:lvlText w:val="%6."/>
      <w:lvlJc w:val="right"/>
      <w:pPr>
        <w:ind w:left="3966" w:hanging="180"/>
      </w:pPr>
    </w:lvl>
    <w:lvl w:ilvl="6" w:tplc="23224826" w:tentative="1">
      <w:start w:val="1"/>
      <w:numFmt w:val="decimal"/>
      <w:lvlText w:val="%7."/>
      <w:lvlJc w:val="left"/>
      <w:pPr>
        <w:ind w:left="4686" w:hanging="360"/>
      </w:pPr>
    </w:lvl>
    <w:lvl w:ilvl="7" w:tplc="588A050A" w:tentative="1">
      <w:start w:val="1"/>
      <w:numFmt w:val="lowerLetter"/>
      <w:lvlText w:val="%8."/>
      <w:lvlJc w:val="left"/>
      <w:pPr>
        <w:ind w:left="5406" w:hanging="360"/>
      </w:pPr>
    </w:lvl>
    <w:lvl w:ilvl="8" w:tplc="B60677B0"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50F2A6A8">
      <w:start w:val="1"/>
      <w:numFmt w:val="decimal"/>
      <w:lvlText w:val="%1)"/>
      <w:lvlJc w:val="left"/>
      <w:pPr>
        <w:ind w:left="720" w:hanging="360"/>
      </w:pPr>
    </w:lvl>
    <w:lvl w:ilvl="1" w:tplc="FE8CF36C" w:tentative="1">
      <w:start w:val="1"/>
      <w:numFmt w:val="lowerLetter"/>
      <w:lvlText w:val="%2."/>
      <w:lvlJc w:val="left"/>
      <w:pPr>
        <w:ind w:left="1440" w:hanging="360"/>
      </w:pPr>
    </w:lvl>
    <w:lvl w:ilvl="2" w:tplc="36746A00" w:tentative="1">
      <w:start w:val="1"/>
      <w:numFmt w:val="lowerRoman"/>
      <w:lvlText w:val="%3."/>
      <w:lvlJc w:val="right"/>
      <w:pPr>
        <w:ind w:left="2160" w:hanging="180"/>
      </w:pPr>
    </w:lvl>
    <w:lvl w:ilvl="3" w:tplc="0AC486A6" w:tentative="1">
      <w:start w:val="1"/>
      <w:numFmt w:val="decimal"/>
      <w:lvlText w:val="%4."/>
      <w:lvlJc w:val="left"/>
      <w:pPr>
        <w:ind w:left="2880" w:hanging="360"/>
      </w:pPr>
    </w:lvl>
    <w:lvl w:ilvl="4" w:tplc="F9D405EA" w:tentative="1">
      <w:start w:val="1"/>
      <w:numFmt w:val="lowerLetter"/>
      <w:lvlText w:val="%5."/>
      <w:lvlJc w:val="left"/>
      <w:pPr>
        <w:ind w:left="3600" w:hanging="360"/>
      </w:pPr>
    </w:lvl>
    <w:lvl w:ilvl="5" w:tplc="2C38B72A" w:tentative="1">
      <w:start w:val="1"/>
      <w:numFmt w:val="lowerRoman"/>
      <w:lvlText w:val="%6."/>
      <w:lvlJc w:val="right"/>
      <w:pPr>
        <w:ind w:left="4320" w:hanging="180"/>
      </w:pPr>
    </w:lvl>
    <w:lvl w:ilvl="6" w:tplc="55B8EB14" w:tentative="1">
      <w:start w:val="1"/>
      <w:numFmt w:val="decimal"/>
      <w:lvlText w:val="%7."/>
      <w:lvlJc w:val="left"/>
      <w:pPr>
        <w:ind w:left="5040" w:hanging="360"/>
      </w:pPr>
    </w:lvl>
    <w:lvl w:ilvl="7" w:tplc="0E345076" w:tentative="1">
      <w:start w:val="1"/>
      <w:numFmt w:val="lowerLetter"/>
      <w:lvlText w:val="%8."/>
      <w:lvlJc w:val="left"/>
      <w:pPr>
        <w:ind w:left="5760" w:hanging="360"/>
      </w:pPr>
    </w:lvl>
    <w:lvl w:ilvl="8" w:tplc="1F10F1A8"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D50CBA90">
      <w:start w:val="1"/>
      <w:numFmt w:val="decimal"/>
      <w:lvlText w:val="%1."/>
      <w:lvlJc w:val="left"/>
      <w:pPr>
        <w:ind w:left="720" w:hanging="360"/>
      </w:pPr>
      <w:rPr>
        <w:rFonts w:hint="default"/>
      </w:rPr>
    </w:lvl>
    <w:lvl w:ilvl="1" w:tplc="AF7CA110" w:tentative="1">
      <w:start w:val="1"/>
      <w:numFmt w:val="lowerLetter"/>
      <w:lvlText w:val="%2."/>
      <w:lvlJc w:val="left"/>
      <w:pPr>
        <w:ind w:left="1440" w:hanging="360"/>
      </w:pPr>
    </w:lvl>
    <w:lvl w:ilvl="2" w:tplc="8A043808" w:tentative="1">
      <w:start w:val="1"/>
      <w:numFmt w:val="lowerRoman"/>
      <w:lvlText w:val="%3."/>
      <w:lvlJc w:val="right"/>
      <w:pPr>
        <w:ind w:left="2160" w:hanging="180"/>
      </w:pPr>
    </w:lvl>
    <w:lvl w:ilvl="3" w:tplc="E116AD5C" w:tentative="1">
      <w:start w:val="1"/>
      <w:numFmt w:val="decimal"/>
      <w:lvlText w:val="%4."/>
      <w:lvlJc w:val="left"/>
      <w:pPr>
        <w:ind w:left="2880" w:hanging="360"/>
      </w:pPr>
    </w:lvl>
    <w:lvl w:ilvl="4" w:tplc="510225E6" w:tentative="1">
      <w:start w:val="1"/>
      <w:numFmt w:val="lowerLetter"/>
      <w:lvlText w:val="%5."/>
      <w:lvlJc w:val="left"/>
      <w:pPr>
        <w:ind w:left="3600" w:hanging="360"/>
      </w:pPr>
    </w:lvl>
    <w:lvl w:ilvl="5" w:tplc="72CA1D9C" w:tentative="1">
      <w:start w:val="1"/>
      <w:numFmt w:val="lowerRoman"/>
      <w:lvlText w:val="%6."/>
      <w:lvlJc w:val="right"/>
      <w:pPr>
        <w:ind w:left="4320" w:hanging="180"/>
      </w:pPr>
    </w:lvl>
    <w:lvl w:ilvl="6" w:tplc="617E9E72" w:tentative="1">
      <w:start w:val="1"/>
      <w:numFmt w:val="decimal"/>
      <w:lvlText w:val="%7."/>
      <w:lvlJc w:val="left"/>
      <w:pPr>
        <w:ind w:left="5040" w:hanging="360"/>
      </w:pPr>
    </w:lvl>
    <w:lvl w:ilvl="7" w:tplc="1BC82F94" w:tentative="1">
      <w:start w:val="1"/>
      <w:numFmt w:val="lowerLetter"/>
      <w:lvlText w:val="%8."/>
      <w:lvlJc w:val="left"/>
      <w:pPr>
        <w:ind w:left="5760" w:hanging="360"/>
      </w:pPr>
    </w:lvl>
    <w:lvl w:ilvl="8" w:tplc="B0B0FA40"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260A9042">
      <w:start w:val="1"/>
      <w:numFmt w:val="decimal"/>
      <w:lvlText w:val="%1)"/>
      <w:lvlJc w:val="left"/>
      <w:pPr>
        <w:ind w:left="360" w:hanging="360"/>
      </w:pPr>
    </w:lvl>
    <w:lvl w:ilvl="1" w:tplc="E1BA2AF4" w:tentative="1">
      <w:start w:val="1"/>
      <w:numFmt w:val="lowerLetter"/>
      <w:lvlText w:val="%2."/>
      <w:lvlJc w:val="left"/>
      <w:pPr>
        <w:ind w:left="1080" w:hanging="360"/>
      </w:pPr>
    </w:lvl>
    <w:lvl w:ilvl="2" w:tplc="395A8FE2" w:tentative="1">
      <w:start w:val="1"/>
      <w:numFmt w:val="lowerRoman"/>
      <w:lvlText w:val="%3."/>
      <w:lvlJc w:val="right"/>
      <w:pPr>
        <w:ind w:left="1800" w:hanging="180"/>
      </w:pPr>
    </w:lvl>
    <w:lvl w:ilvl="3" w:tplc="45F8BD70" w:tentative="1">
      <w:start w:val="1"/>
      <w:numFmt w:val="decimal"/>
      <w:lvlText w:val="%4."/>
      <w:lvlJc w:val="left"/>
      <w:pPr>
        <w:ind w:left="2520" w:hanging="360"/>
      </w:pPr>
    </w:lvl>
    <w:lvl w:ilvl="4" w:tplc="07CA0D64" w:tentative="1">
      <w:start w:val="1"/>
      <w:numFmt w:val="lowerLetter"/>
      <w:lvlText w:val="%5."/>
      <w:lvlJc w:val="left"/>
      <w:pPr>
        <w:ind w:left="3240" w:hanging="360"/>
      </w:pPr>
    </w:lvl>
    <w:lvl w:ilvl="5" w:tplc="F9003D10" w:tentative="1">
      <w:start w:val="1"/>
      <w:numFmt w:val="lowerRoman"/>
      <w:lvlText w:val="%6."/>
      <w:lvlJc w:val="right"/>
      <w:pPr>
        <w:ind w:left="3960" w:hanging="180"/>
      </w:pPr>
    </w:lvl>
    <w:lvl w:ilvl="6" w:tplc="0068FC2E" w:tentative="1">
      <w:start w:val="1"/>
      <w:numFmt w:val="decimal"/>
      <w:lvlText w:val="%7."/>
      <w:lvlJc w:val="left"/>
      <w:pPr>
        <w:ind w:left="4680" w:hanging="360"/>
      </w:pPr>
    </w:lvl>
    <w:lvl w:ilvl="7" w:tplc="F90CDA06" w:tentative="1">
      <w:start w:val="1"/>
      <w:numFmt w:val="lowerLetter"/>
      <w:lvlText w:val="%8."/>
      <w:lvlJc w:val="left"/>
      <w:pPr>
        <w:ind w:left="5400" w:hanging="360"/>
      </w:pPr>
    </w:lvl>
    <w:lvl w:ilvl="8" w:tplc="B7CA5CBA"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CE0661CC">
      <w:start w:val="1"/>
      <w:numFmt w:val="decimal"/>
      <w:lvlText w:val="%1."/>
      <w:lvlJc w:val="left"/>
      <w:pPr>
        <w:ind w:left="6" w:hanging="360"/>
      </w:pPr>
      <w:rPr>
        <w:rFonts w:hint="default"/>
      </w:rPr>
    </w:lvl>
    <w:lvl w:ilvl="1" w:tplc="2ED4C9A0">
      <w:start w:val="1"/>
      <w:numFmt w:val="upperLetter"/>
      <w:lvlText w:val="%2."/>
      <w:lvlJc w:val="left"/>
      <w:pPr>
        <w:ind w:left="726" w:hanging="360"/>
      </w:pPr>
      <w:rPr>
        <w:rFonts w:hint="default"/>
      </w:rPr>
    </w:lvl>
    <w:lvl w:ilvl="2" w:tplc="73529508" w:tentative="1">
      <w:start w:val="1"/>
      <w:numFmt w:val="bullet"/>
      <w:lvlText w:val=""/>
      <w:lvlJc w:val="left"/>
      <w:pPr>
        <w:ind w:left="1446" w:hanging="360"/>
      </w:pPr>
      <w:rPr>
        <w:rFonts w:ascii="Wingdings" w:hAnsi="Wingdings" w:hint="default"/>
      </w:rPr>
    </w:lvl>
    <w:lvl w:ilvl="3" w:tplc="FE8CF0A0" w:tentative="1">
      <w:start w:val="1"/>
      <w:numFmt w:val="bullet"/>
      <w:lvlText w:val=""/>
      <w:lvlJc w:val="left"/>
      <w:pPr>
        <w:ind w:left="2166" w:hanging="360"/>
      </w:pPr>
      <w:rPr>
        <w:rFonts w:ascii="Symbol" w:hAnsi="Symbol" w:hint="default"/>
      </w:rPr>
    </w:lvl>
    <w:lvl w:ilvl="4" w:tplc="EC841C6A" w:tentative="1">
      <w:start w:val="1"/>
      <w:numFmt w:val="bullet"/>
      <w:lvlText w:val="o"/>
      <w:lvlJc w:val="left"/>
      <w:pPr>
        <w:ind w:left="2886" w:hanging="360"/>
      </w:pPr>
      <w:rPr>
        <w:rFonts w:ascii="Courier New" w:hAnsi="Courier New" w:cs="Courier New" w:hint="default"/>
      </w:rPr>
    </w:lvl>
    <w:lvl w:ilvl="5" w:tplc="8DAEF0A6" w:tentative="1">
      <w:start w:val="1"/>
      <w:numFmt w:val="bullet"/>
      <w:lvlText w:val=""/>
      <w:lvlJc w:val="left"/>
      <w:pPr>
        <w:ind w:left="3606" w:hanging="360"/>
      </w:pPr>
      <w:rPr>
        <w:rFonts w:ascii="Wingdings" w:hAnsi="Wingdings" w:hint="default"/>
      </w:rPr>
    </w:lvl>
    <w:lvl w:ilvl="6" w:tplc="9E5CC784" w:tentative="1">
      <w:start w:val="1"/>
      <w:numFmt w:val="bullet"/>
      <w:lvlText w:val=""/>
      <w:lvlJc w:val="left"/>
      <w:pPr>
        <w:ind w:left="4326" w:hanging="360"/>
      </w:pPr>
      <w:rPr>
        <w:rFonts w:ascii="Symbol" w:hAnsi="Symbol" w:hint="default"/>
      </w:rPr>
    </w:lvl>
    <w:lvl w:ilvl="7" w:tplc="A18AAB1C" w:tentative="1">
      <w:start w:val="1"/>
      <w:numFmt w:val="bullet"/>
      <w:lvlText w:val="o"/>
      <w:lvlJc w:val="left"/>
      <w:pPr>
        <w:ind w:left="5046" w:hanging="360"/>
      </w:pPr>
      <w:rPr>
        <w:rFonts w:ascii="Courier New" w:hAnsi="Courier New" w:cs="Courier New" w:hint="default"/>
      </w:rPr>
    </w:lvl>
    <w:lvl w:ilvl="8" w:tplc="F6BC277C"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CF46647A">
      <w:start w:val="1"/>
      <w:numFmt w:val="lowerRoman"/>
      <w:pStyle w:val="ListNumber3"/>
      <w:lvlText w:val="%1)"/>
      <w:lvlJc w:val="left"/>
      <w:pPr>
        <w:ind w:left="2340" w:hanging="360"/>
      </w:pPr>
      <w:rPr>
        <w:rFonts w:hint="default"/>
      </w:rPr>
    </w:lvl>
    <w:lvl w:ilvl="1" w:tplc="FB5CA526" w:tentative="1">
      <w:start w:val="1"/>
      <w:numFmt w:val="lowerLetter"/>
      <w:lvlText w:val="%2."/>
      <w:lvlJc w:val="left"/>
      <w:pPr>
        <w:ind w:left="3060" w:hanging="360"/>
      </w:pPr>
    </w:lvl>
    <w:lvl w:ilvl="2" w:tplc="4A5ADB98" w:tentative="1">
      <w:start w:val="1"/>
      <w:numFmt w:val="lowerRoman"/>
      <w:lvlText w:val="%3."/>
      <w:lvlJc w:val="right"/>
      <w:pPr>
        <w:ind w:left="3780" w:hanging="180"/>
      </w:pPr>
    </w:lvl>
    <w:lvl w:ilvl="3" w:tplc="F348B6A6" w:tentative="1">
      <w:start w:val="1"/>
      <w:numFmt w:val="decimal"/>
      <w:lvlText w:val="%4."/>
      <w:lvlJc w:val="left"/>
      <w:pPr>
        <w:ind w:left="4500" w:hanging="360"/>
      </w:pPr>
    </w:lvl>
    <w:lvl w:ilvl="4" w:tplc="A4CA89C0" w:tentative="1">
      <w:start w:val="1"/>
      <w:numFmt w:val="lowerLetter"/>
      <w:lvlText w:val="%5."/>
      <w:lvlJc w:val="left"/>
      <w:pPr>
        <w:ind w:left="5220" w:hanging="360"/>
      </w:pPr>
    </w:lvl>
    <w:lvl w:ilvl="5" w:tplc="F43AFEA6" w:tentative="1">
      <w:start w:val="1"/>
      <w:numFmt w:val="lowerRoman"/>
      <w:lvlText w:val="%6."/>
      <w:lvlJc w:val="right"/>
      <w:pPr>
        <w:ind w:left="5940" w:hanging="180"/>
      </w:pPr>
    </w:lvl>
    <w:lvl w:ilvl="6" w:tplc="EBDA92BE" w:tentative="1">
      <w:start w:val="1"/>
      <w:numFmt w:val="decimal"/>
      <w:lvlText w:val="%7."/>
      <w:lvlJc w:val="left"/>
      <w:pPr>
        <w:ind w:left="6660" w:hanging="360"/>
      </w:pPr>
    </w:lvl>
    <w:lvl w:ilvl="7" w:tplc="19AA1290" w:tentative="1">
      <w:start w:val="1"/>
      <w:numFmt w:val="lowerLetter"/>
      <w:lvlText w:val="%8."/>
      <w:lvlJc w:val="left"/>
      <w:pPr>
        <w:ind w:left="7380" w:hanging="360"/>
      </w:pPr>
    </w:lvl>
    <w:lvl w:ilvl="8" w:tplc="66E24E28"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abstractNumId w:val="6"/>
  </w:num>
  <w:num w:numId="2">
    <w:abstractNumId w:val="22"/>
  </w:num>
  <w:num w:numId="3">
    <w:abstractNumId w:val="23"/>
  </w:num>
  <w:num w:numId="4">
    <w:abstractNumId w:val="11"/>
  </w:num>
  <w:num w:numId="5">
    <w:abstractNumId w:val="32"/>
  </w:num>
  <w:num w:numId="6">
    <w:abstractNumId w:val="33"/>
  </w:num>
  <w:num w:numId="7">
    <w:abstractNumId w:val="8"/>
  </w:num>
  <w:num w:numId="8">
    <w:abstractNumId w:val="14"/>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2"/>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0"/>
  </w:num>
  <w:num w:numId="21">
    <w:abstractNumId w:val="15"/>
  </w:num>
  <w:num w:numId="22">
    <w:abstractNumId w:val="24"/>
  </w:num>
  <w:num w:numId="23">
    <w:abstractNumId w:val="37"/>
  </w:num>
  <w:num w:numId="24">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1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6"/>
  </w:num>
  <w:num w:numId="29">
    <w:abstractNumId w:val="31"/>
  </w:num>
  <w:num w:numId="30">
    <w:abstractNumId w:val="10"/>
  </w:num>
  <w:num w:numId="31">
    <w:abstractNumId w:val="34"/>
  </w:num>
  <w:num w:numId="32">
    <w:abstractNumId w:val="7"/>
  </w:num>
  <w:num w:numId="33">
    <w:abstractNumId w:val="28"/>
  </w:num>
  <w:num w:numId="34">
    <w:abstractNumId w:val="25"/>
  </w:num>
  <w:num w:numId="35">
    <w:abstractNumId w:val="16"/>
  </w:num>
  <w:num w:numId="36">
    <w:abstractNumId w:val="9"/>
  </w:num>
  <w:num w:numId="37">
    <w:abstractNumId w:val="18"/>
  </w:num>
  <w:num w:numId="38">
    <w:abstractNumId w:val="20"/>
  </w:num>
  <w:num w:numId="39">
    <w:abstractNumId w:val="13"/>
  </w:num>
  <w:num w:numId="40">
    <w:abstractNumId w:val="27"/>
  </w:num>
  <w:num w:numId="41">
    <w:abstractNumId w:val="29"/>
  </w:num>
  <w:num w:numId="42">
    <w:abstractNumId w:val="21"/>
  </w:num>
  <w:num w:numId="43">
    <w:abstractNumId w:val="36"/>
  </w:num>
  <w:num w:numId="4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2146F"/>
    <w:rsid w:val="00021590"/>
    <w:rsid w:val="000239F2"/>
    <w:rsid w:val="00025C98"/>
    <w:rsid w:val="00025D1B"/>
    <w:rsid w:val="00026142"/>
    <w:rsid w:val="000266C4"/>
    <w:rsid w:val="000542B4"/>
    <w:rsid w:val="000618F3"/>
    <w:rsid w:val="00066D0B"/>
    <w:rsid w:val="000717D2"/>
    <w:rsid w:val="00073BE4"/>
    <w:rsid w:val="00074A56"/>
    <w:rsid w:val="00075FEF"/>
    <w:rsid w:val="00080827"/>
    <w:rsid w:val="0008186B"/>
    <w:rsid w:val="0008277A"/>
    <w:rsid w:val="000904C1"/>
    <w:rsid w:val="000A7823"/>
    <w:rsid w:val="000B3924"/>
    <w:rsid w:val="000B3C44"/>
    <w:rsid w:val="000B68A8"/>
    <w:rsid w:val="000C0412"/>
    <w:rsid w:val="000C4558"/>
    <w:rsid w:val="000E42DB"/>
    <w:rsid w:val="000E455C"/>
    <w:rsid w:val="000F0F26"/>
    <w:rsid w:val="001203C7"/>
    <w:rsid w:val="001270F3"/>
    <w:rsid w:val="001576D2"/>
    <w:rsid w:val="001648F1"/>
    <w:rsid w:val="00173E2E"/>
    <w:rsid w:val="00190D7E"/>
    <w:rsid w:val="00194A5F"/>
    <w:rsid w:val="001A6968"/>
    <w:rsid w:val="001A6E01"/>
    <w:rsid w:val="001B6895"/>
    <w:rsid w:val="001D0BAA"/>
    <w:rsid w:val="001D0EF3"/>
    <w:rsid w:val="001D1BF0"/>
    <w:rsid w:val="001E7145"/>
    <w:rsid w:val="001E7792"/>
    <w:rsid w:val="00200FD5"/>
    <w:rsid w:val="00203DE1"/>
    <w:rsid w:val="00220618"/>
    <w:rsid w:val="00235E68"/>
    <w:rsid w:val="00237A69"/>
    <w:rsid w:val="00275B58"/>
    <w:rsid w:val="00275CC2"/>
    <w:rsid w:val="00284B53"/>
    <w:rsid w:val="00286A50"/>
    <w:rsid w:val="002B0CC7"/>
    <w:rsid w:val="002C1123"/>
    <w:rsid w:val="002C3793"/>
    <w:rsid w:val="002C4677"/>
    <w:rsid w:val="002D2A52"/>
    <w:rsid w:val="002E3FD4"/>
    <w:rsid w:val="002E6559"/>
    <w:rsid w:val="002F4595"/>
    <w:rsid w:val="00300AFD"/>
    <w:rsid w:val="00300DC1"/>
    <w:rsid w:val="003032C0"/>
    <w:rsid w:val="003235FA"/>
    <w:rsid w:val="00336B60"/>
    <w:rsid w:val="003430D6"/>
    <w:rsid w:val="0035108D"/>
    <w:rsid w:val="003569F9"/>
    <w:rsid w:val="00361426"/>
    <w:rsid w:val="00366721"/>
    <w:rsid w:val="00370990"/>
    <w:rsid w:val="003713A3"/>
    <w:rsid w:val="003761AF"/>
    <w:rsid w:val="0037698A"/>
    <w:rsid w:val="00392124"/>
    <w:rsid w:val="0039389B"/>
    <w:rsid w:val="003F5591"/>
    <w:rsid w:val="003F73D7"/>
    <w:rsid w:val="00411260"/>
    <w:rsid w:val="00413D22"/>
    <w:rsid w:val="00413EB7"/>
    <w:rsid w:val="00420F46"/>
    <w:rsid w:val="00442630"/>
    <w:rsid w:val="0044304D"/>
    <w:rsid w:val="00446CB3"/>
    <w:rsid w:val="00450B99"/>
    <w:rsid w:val="0046723F"/>
    <w:rsid w:val="00474F59"/>
    <w:rsid w:val="00480F1E"/>
    <w:rsid w:val="004C2DA2"/>
    <w:rsid w:val="004D0888"/>
    <w:rsid w:val="004D09D9"/>
    <w:rsid w:val="004F3595"/>
    <w:rsid w:val="004F52C6"/>
    <w:rsid w:val="005019C1"/>
    <w:rsid w:val="00512607"/>
    <w:rsid w:val="00515287"/>
    <w:rsid w:val="00522E89"/>
    <w:rsid w:val="00531B5A"/>
    <w:rsid w:val="00545C6C"/>
    <w:rsid w:val="00553E9D"/>
    <w:rsid w:val="0055447F"/>
    <w:rsid w:val="00563F25"/>
    <w:rsid w:val="00567DFC"/>
    <w:rsid w:val="00574CBE"/>
    <w:rsid w:val="005761FA"/>
    <w:rsid w:val="005764C8"/>
    <w:rsid w:val="00577F29"/>
    <w:rsid w:val="00583B24"/>
    <w:rsid w:val="005866C7"/>
    <w:rsid w:val="00594556"/>
    <w:rsid w:val="005A2AA5"/>
    <w:rsid w:val="005A48A6"/>
    <w:rsid w:val="005B613F"/>
    <w:rsid w:val="005B7D18"/>
    <w:rsid w:val="005C2BFD"/>
    <w:rsid w:val="005D0059"/>
    <w:rsid w:val="005D25B1"/>
    <w:rsid w:val="005E181D"/>
    <w:rsid w:val="005E56AF"/>
    <w:rsid w:val="00607A21"/>
    <w:rsid w:val="00607A36"/>
    <w:rsid w:val="006141ED"/>
    <w:rsid w:val="006156DF"/>
    <w:rsid w:val="0062097D"/>
    <w:rsid w:val="00625D8D"/>
    <w:rsid w:val="0063681C"/>
    <w:rsid w:val="0064042B"/>
    <w:rsid w:val="00642F36"/>
    <w:rsid w:val="00646917"/>
    <w:rsid w:val="006549FB"/>
    <w:rsid w:val="00656587"/>
    <w:rsid w:val="00692C96"/>
    <w:rsid w:val="00696682"/>
    <w:rsid w:val="006A356C"/>
    <w:rsid w:val="006A6540"/>
    <w:rsid w:val="006B0030"/>
    <w:rsid w:val="006B505B"/>
    <w:rsid w:val="006D413F"/>
    <w:rsid w:val="006D4882"/>
    <w:rsid w:val="006E398D"/>
    <w:rsid w:val="006E4511"/>
    <w:rsid w:val="006F6FE8"/>
    <w:rsid w:val="0070464B"/>
    <w:rsid w:val="00704A2D"/>
    <w:rsid w:val="0071731A"/>
    <w:rsid w:val="00721291"/>
    <w:rsid w:val="00723759"/>
    <w:rsid w:val="007258B1"/>
    <w:rsid w:val="00725C8B"/>
    <w:rsid w:val="00741063"/>
    <w:rsid w:val="00754CA3"/>
    <w:rsid w:val="0076549B"/>
    <w:rsid w:val="00793E18"/>
    <w:rsid w:val="007A221B"/>
    <w:rsid w:val="007C0010"/>
    <w:rsid w:val="007D4BEA"/>
    <w:rsid w:val="007E1AF6"/>
    <w:rsid w:val="007E25B2"/>
    <w:rsid w:val="007F6870"/>
    <w:rsid w:val="0080517C"/>
    <w:rsid w:val="00824E90"/>
    <w:rsid w:val="00832638"/>
    <w:rsid w:val="00836098"/>
    <w:rsid w:val="00865130"/>
    <w:rsid w:val="008777C5"/>
    <w:rsid w:val="008906CC"/>
    <w:rsid w:val="00891C76"/>
    <w:rsid w:val="00892F53"/>
    <w:rsid w:val="00895341"/>
    <w:rsid w:val="008A0727"/>
    <w:rsid w:val="008B498E"/>
    <w:rsid w:val="008B538F"/>
    <w:rsid w:val="008C7716"/>
    <w:rsid w:val="008D5C7D"/>
    <w:rsid w:val="008E3B54"/>
    <w:rsid w:val="008F382A"/>
    <w:rsid w:val="00901340"/>
    <w:rsid w:val="00902E92"/>
    <w:rsid w:val="0090743D"/>
    <w:rsid w:val="00911F4A"/>
    <w:rsid w:val="00916FC3"/>
    <w:rsid w:val="00931893"/>
    <w:rsid w:val="00937856"/>
    <w:rsid w:val="00943779"/>
    <w:rsid w:val="00960583"/>
    <w:rsid w:val="0096087A"/>
    <w:rsid w:val="00967039"/>
    <w:rsid w:val="00974CD6"/>
    <w:rsid w:val="00976E34"/>
    <w:rsid w:val="00981F00"/>
    <w:rsid w:val="009844EA"/>
    <w:rsid w:val="009936DA"/>
    <w:rsid w:val="009A0CE4"/>
    <w:rsid w:val="009A3930"/>
    <w:rsid w:val="009A69DD"/>
    <w:rsid w:val="009B4099"/>
    <w:rsid w:val="009C206F"/>
    <w:rsid w:val="009C3FA3"/>
    <w:rsid w:val="009C5CE4"/>
    <w:rsid w:val="009D7044"/>
    <w:rsid w:val="009E443D"/>
    <w:rsid w:val="00A04AFD"/>
    <w:rsid w:val="00A129B3"/>
    <w:rsid w:val="00A130F7"/>
    <w:rsid w:val="00A21CB6"/>
    <w:rsid w:val="00A32860"/>
    <w:rsid w:val="00A41847"/>
    <w:rsid w:val="00A62F99"/>
    <w:rsid w:val="00A65D84"/>
    <w:rsid w:val="00A7471E"/>
    <w:rsid w:val="00A77E8E"/>
    <w:rsid w:val="00A8157A"/>
    <w:rsid w:val="00A84812"/>
    <w:rsid w:val="00A8597C"/>
    <w:rsid w:val="00A92F39"/>
    <w:rsid w:val="00AA1D89"/>
    <w:rsid w:val="00AA20FB"/>
    <w:rsid w:val="00AA6C13"/>
    <w:rsid w:val="00AD3B44"/>
    <w:rsid w:val="00AD3D62"/>
    <w:rsid w:val="00AE1E6E"/>
    <w:rsid w:val="00AE4763"/>
    <w:rsid w:val="00B0121B"/>
    <w:rsid w:val="00B0455B"/>
    <w:rsid w:val="00B11E02"/>
    <w:rsid w:val="00B2514A"/>
    <w:rsid w:val="00B25B27"/>
    <w:rsid w:val="00B3476F"/>
    <w:rsid w:val="00B3636E"/>
    <w:rsid w:val="00B43568"/>
    <w:rsid w:val="00B82095"/>
    <w:rsid w:val="00B82EB7"/>
    <w:rsid w:val="00B90975"/>
    <w:rsid w:val="00B92D67"/>
    <w:rsid w:val="00B93571"/>
    <w:rsid w:val="00B94CBD"/>
    <w:rsid w:val="00B97E45"/>
    <w:rsid w:val="00BA29F8"/>
    <w:rsid w:val="00BA2E73"/>
    <w:rsid w:val="00BB0F3E"/>
    <w:rsid w:val="00BD4F8E"/>
    <w:rsid w:val="00BE345B"/>
    <w:rsid w:val="00BF1284"/>
    <w:rsid w:val="00BF6D73"/>
    <w:rsid w:val="00C038D1"/>
    <w:rsid w:val="00C252F1"/>
    <w:rsid w:val="00C566C0"/>
    <w:rsid w:val="00C6128D"/>
    <w:rsid w:val="00C73278"/>
    <w:rsid w:val="00C765C8"/>
    <w:rsid w:val="00C82029"/>
    <w:rsid w:val="00C86EB4"/>
    <w:rsid w:val="00C9283A"/>
    <w:rsid w:val="00C932B3"/>
    <w:rsid w:val="00C95039"/>
    <w:rsid w:val="00CA4615"/>
    <w:rsid w:val="00CB39C9"/>
    <w:rsid w:val="00CB41B1"/>
    <w:rsid w:val="00CD2C3C"/>
    <w:rsid w:val="00CD3A6F"/>
    <w:rsid w:val="00CE7F36"/>
    <w:rsid w:val="00CF6A74"/>
    <w:rsid w:val="00CF7D08"/>
    <w:rsid w:val="00D04A3C"/>
    <w:rsid w:val="00D22097"/>
    <w:rsid w:val="00D30142"/>
    <w:rsid w:val="00D36C41"/>
    <w:rsid w:val="00D4039B"/>
    <w:rsid w:val="00D449E8"/>
    <w:rsid w:val="00D510EA"/>
    <w:rsid w:val="00D55A85"/>
    <w:rsid w:val="00D56542"/>
    <w:rsid w:val="00D579E4"/>
    <w:rsid w:val="00D6142B"/>
    <w:rsid w:val="00D634B4"/>
    <w:rsid w:val="00D750D0"/>
    <w:rsid w:val="00D75B69"/>
    <w:rsid w:val="00D87480"/>
    <w:rsid w:val="00DA5848"/>
    <w:rsid w:val="00DB664C"/>
    <w:rsid w:val="00DB71FD"/>
    <w:rsid w:val="00DC453F"/>
    <w:rsid w:val="00DC57F0"/>
    <w:rsid w:val="00DC6DA5"/>
    <w:rsid w:val="00DD29B4"/>
    <w:rsid w:val="00DE546F"/>
    <w:rsid w:val="00DE6286"/>
    <w:rsid w:val="00DF241E"/>
    <w:rsid w:val="00E25A07"/>
    <w:rsid w:val="00E333DF"/>
    <w:rsid w:val="00E35D45"/>
    <w:rsid w:val="00E7113D"/>
    <w:rsid w:val="00E777C2"/>
    <w:rsid w:val="00E83C41"/>
    <w:rsid w:val="00E9781D"/>
    <w:rsid w:val="00EA115E"/>
    <w:rsid w:val="00EA22F2"/>
    <w:rsid w:val="00EA5D76"/>
    <w:rsid w:val="00EC2925"/>
    <w:rsid w:val="00EC5579"/>
    <w:rsid w:val="00EC5C40"/>
    <w:rsid w:val="00ED00D4"/>
    <w:rsid w:val="00ED774B"/>
    <w:rsid w:val="00ED7A6E"/>
    <w:rsid w:val="00EE0118"/>
    <w:rsid w:val="00EE49CE"/>
    <w:rsid w:val="00EE7C8D"/>
    <w:rsid w:val="00EF1562"/>
    <w:rsid w:val="00EF24B1"/>
    <w:rsid w:val="00EF3918"/>
    <w:rsid w:val="00F147D0"/>
    <w:rsid w:val="00F330C3"/>
    <w:rsid w:val="00F41AF2"/>
    <w:rsid w:val="00F70B0E"/>
    <w:rsid w:val="00F74122"/>
    <w:rsid w:val="00F75F33"/>
    <w:rsid w:val="00F84236"/>
    <w:rsid w:val="00FB6E33"/>
    <w:rsid w:val="00FC2CE4"/>
    <w:rsid w:val="00FC379E"/>
    <w:rsid w:val="00FC3DA5"/>
    <w:rsid w:val="00FD337C"/>
    <w:rsid w:val="00FD3BAE"/>
    <w:rsid w:val="00FD5236"/>
    <w:rsid w:val="00FD5A1D"/>
    <w:rsid w:val="00FD6AAD"/>
    <w:rsid w:val="00FD7D5B"/>
    <w:rsid w:val="00FE0F23"/>
    <w:rsid w:val="00FE1F23"/>
    <w:rsid w:val="00FF31B2"/>
    <w:rsid w:val="0FA4CAA9"/>
    <w:rsid w:val="19EB365A"/>
    <w:rsid w:val="39931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AA15"/>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p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43"/>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0E42DB"/>
    <w:pPr>
      <w:spacing w:before="480" w:after="120"/>
    </w:pPr>
    <w:rPr>
      <w:rFonts w:asciiTheme="minorHAnsi" w:eastAsiaTheme="minorHAnsi" w:hAnsiTheme="minorHAnsi" w:cstheme="minorBidi"/>
      <w:b/>
      <w:i/>
      <w:color w:val="5482AB"/>
      <w:sz w:val="32"/>
      <w:szCs w:val="22"/>
      <w:lang w:eastAsia="en-US"/>
    </w:rPr>
  </w:style>
  <w:style w:type="table" w:styleId="PlainTable2">
    <w:name w:val="Plain Table 2"/>
    <w:basedOn w:val="TableNormal"/>
    <w:uiPriority w:val="42"/>
    <w:rsid w:val="00ED7A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1D0BAA"/>
    <w:rPr>
      <w:color w:val="605E5C"/>
      <w:shd w:val="clear" w:color="auto" w:fill="E1DFDD"/>
    </w:rPr>
  </w:style>
  <w:style w:type="character" w:customStyle="1" w:styleId="normaltextrun">
    <w:name w:val="normaltextrun"/>
    <w:basedOn w:val="DefaultParagraphFont"/>
    <w:rsid w:val="001B6895"/>
  </w:style>
  <w:style w:type="character" w:customStyle="1" w:styleId="eop">
    <w:name w:val="eop"/>
    <w:basedOn w:val="DefaultParagraphFont"/>
    <w:rsid w:val="001B6895"/>
  </w:style>
  <w:style w:type="numbering" w:customStyle="1" w:styleId="List11">
    <w:name w:val="List11"/>
    <w:uiPriority w:val="99"/>
    <w:rsid w:val="00164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4AA6CC7A3CC4AB8247A714A342397" ma:contentTypeVersion="13" ma:contentTypeDescription="Create a new document." ma:contentTypeScope="" ma:versionID="6655e932665842db467a0ef205e4f4cc">
  <xsd:schema xmlns:xsd="http://www.w3.org/2001/XMLSchema" xmlns:xs="http://www.w3.org/2001/XMLSchema" xmlns:p="http://schemas.microsoft.com/office/2006/metadata/properties" xmlns:ns2="54095a1b-cd70-438c-be5f-5136191b5916" xmlns:ns3="d00911ba-a710-49c2-9cf3-e6433577e57b" targetNamespace="http://schemas.microsoft.com/office/2006/metadata/properties" ma:root="true" ma:fieldsID="cb360206076b08963bb8359200f809a2" ns2:_="" ns3:_="">
    <xsd:import namespace="54095a1b-cd70-438c-be5f-5136191b5916"/>
    <xsd:import namespace="d00911ba-a710-49c2-9cf3-e6433577e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95a1b-cd70-438c-be5f-5136191b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911ba-a710-49c2-9cf3-e6433577e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00911ba-a710-49c2-9cf3-e6433577e57b">
      <UserInfo>
        <DisplayName>Matthew Fraser</DisplayName>
        <AccountId>9</AccountId>
        <AccountType/>
      </UserInfo>
      <UserInfo>
        <DisplayName>Katherine Fraser</DisplayName>
        <AccountId>14</AccountId>
        <AccountType/>
      </UserInfo>
      <UserInfo>
        <DisplayName>Justine OBrien</DisplayName>
        <AccountId>1520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58EA0FC6-F3D4-4869-9638-305FB6274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95a1b-cd70-438c-be5f-5136191b5916"/>
    <ds:schemaRef ds:uri="d00911ba-a710-49c2-9cf3-e6433577e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d00911ba-a710-49c2-9cf3-e6433577e57b"/>
    <ds:schemaRef ds:uri="54095a1b-cd70-438c-be5f-5136191b5916"/>
    <ds:schemaRef ds:uri="http://www.w3.org/XML/1998/namespac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933</Words>
  <Characters>5324</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Improving market transparency in perishable agricultural goods industries - Red meat industry workshop 5 October 2021: Workshop communique</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market transparency in perishable agricultural goods industries - Red meat industry workshop 5 October 2021: Workshop communique</dc:title>
  <dc:creator>Department of Agriculture, Water and the Environment</dc:creator>
  <cp:lastPrinted>2021-11-02T03:25:00Z</cp:lastPrinted>
  <dcterms:created xsi:type="dcterms:W3CDTF">2021-10-27T05:15:00Z</dcterms:created>
  <dcterms:modified xsi:type="dcterms:W3CDTF">2021-11-02T03:25:00Z</dcterms:modified>
</cp:coreProperties>
</file>