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endnotes.xml" ContentType="application/vnd.openxmlformats-officedocument.wordprocessingml.endnotes+xml"/>
  <Override PartName="/word/footnotes.xml" ContentType="application/vnd.openxmlformats-officedocument.wordprocessingml.footnotes+xml"/>
  <Override PartName="/word/footer2.xml" ContentType="application/vnd.openxmlformats-officedocument.wordprocessingml.footer+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docProps/custom.xml" ContentType="application/vnd.openxmlformats-officedocument.custom-properties+xml"/>
  <Override PartName="/customXml/itemProps1.xml" ContentType="application/vnd.openxmlformats-officedocument.customXmlProperties+xml"/>
  <Override PartName="/docProps/core.xml" ContentType="application/vnd.openxmlformats-package.core-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app.xml" ContentType="application/vnd.openxmlformats-officedocument.extended-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E560F8" w:rsidRDefault="00E560F8" w:rsidP="00476D4C">
      <w:r w:rsidRPr="00476D4C">
        <w:rPr>
          <w:b/>
          <w:noProof/>
          <w:sz w:val="32"/>
          <w:lang w:eastAsia="en-AU"/>
        </w:rPr>
        <w:drawing>
          <wp:inline distT="0" distB="0" distL="0" distR="0" wp14:anchorId="0587EAA5" wp14:editId="7F50A838">
            <wp:extent cx="2478272" cy="789709"/>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WR Log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85264" cy="791937"/>
                    </a:xfrm>
                    <a:prstGeom prst="rect">
                      <a:avLst/>
                    </a:prstGeom>
                  </pic:spPr>
                </pic:pic>
              </a:graphicData>
            </a:graphic>
          </wp:inline>
        </w:drawing>
      </w:r>
    </w:p>
    <w:p w:rsidR="00FE5EDA" w:rsidRPr="00476D4C" w:rsidRDefault="00FE5EDA" w:rsidP="00476D4C"/>
    <w:p w:rsidR="004865F8" w:rsidRPr="00FE5EDA" w:rsidRDefault="004865F8" w:rsidP="00FE5EDA">
      <w:bookmarkStart w:id="0" w:name="_GoBack"/>
      <w:bookmarkEnd w:id="0"/>
    </w:p>
    <w:p w:rsidR="00E560F8" w:rsidRPr="00476D4C" w:rsidRDefault="00E560F8" w:rsidP="00476D4C">
      <w:pPr>
        <w:jc w:val="center"/>
        <w:rPr>
          <w:rFonts w:cs="Times New Roman"/>
          <w:i/>
          <w:sz w:val="4"/>
          <w:szCs w:val="4"/>
        </w:rPr>
      </w:pPr>
    </w:p>
    <w:p w:rsidR="00CB24AF" w:rsidRDefault="00947FF6" w:rsidP="00476D4C">
      <w:pPr>
        <w:pStyle w:val="Title"/>
        <w:spacing w:after="480"/>
        <w:jc w:val="center"/>
        <w:rPr>
          <w:rFonts w:cs="Times New Roman"/>
          <w:sz w:val="60"/>
          <w:szCs w:val="60"/>
        </w:rPr>
      </w:pPr>
      <w:r w:rsidRPr="00476D4C">
        <w:rPr>
          <w:rFonts w:cs="Times New Roman"/>
          <w:sz w:val="60"/>
          <w:szCs w:val="60"/>
        </w:rPr>
        <w:t xml:space="preserve">Enterprise Agreement </w:t>
      </w:r>
      <w:r w:rsidR="00476D4C">
        <w:rPr>
          <w:rFonts w:cs="Times New Roman"/>
          <w:sz w:val="60"/>
          <w:szCs w:val="60"/>
        </w:rPr>
        <w:t>2017-20</w:t>
      </w:r>
    </w:p>
    <w:p w:rsidR="00FE5EDA" w:rsidRDefault="00FE5EDA" w:rsidP="00FE5EDA"/>
    <w:p w:rsidR="00FE5EDA" w:rsidRPr="00FE5EDA" w:rsidRDefault="00FE5EDA" w:rsidP="00FE5EDA"/>
    <w:p w:rsidR="00FE5EDA" w:rsidRDefault="00947FF6" w:rsidP="00476D4C">
      <w:pPr>
        <w:pStyle w:val="Picture"/>
        <w:jc w:val="center"/>
      </w:pPr>
      <w:r w:rsidRPr="00476D4C">
        <w:rPr>
          <w:noProof/>
        </w:rPr>
        <w:drawing>
          <wp:inline distT="0" distB="0" distL="0" distR="0" wp14:anchorId="49D7154B" wp14:editId="10F713D2">
            <wp:extent cx="5200153" cy="4974925"/>
            <wp:effectExtent l="0" t="0" r="635" b="0"/>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pic:cNvPicPr>
                      <a:picLocks noChangeAspect="1" noChangeArrowheads="1"/>
                    </pic:cNvPicPr>
                  </pic:nvPicPr>
                  <pic:blipFill>
                    <a:blip r:embed="rId10" cstate="print"/>
                    <a:srcRect/>
                    <a:stretch>
                      <a:fillRect/>
                    </a:stretch>
                  </pic:blipFill>
                  <pic:spPr>
                    <a:xfrm>
                      <a:off x="0" y="0"/>
                      <a:ext cx="5208107" cy="4982535"/>
                    </a:xfrm>
                    <a:prstGeom prst="rect">
                      <a:avLst/>
                    </a:prstGeom>
                    <a:noFill/>
                    <a:ln w="9525">
                      <a:noFill/>
                      <a:miter lim="800000"/>
                      <a:headEnd/>
                      <a:tailEnd/>
                    </a:ln>
                  </pic:spPr>
                </pic:pic>
              </a:graphicData>
            </a:graphic>
          </wp:inline>
        </w:drawing>
      </w:r>
    </w:p>
    <w:p w:rsidR="00FE5EDA" w:rsidRDefault="00FE5EDA">
      <w:pPr>
        <w:rPr>
          <w:lang w:eastAsia="en-AU"/>
        </w:rPr>
      </w:pPr>
      <w:r>
        <w:br w:type="page"/>
      </w:r>
    </w:p>
    <w:p w:rsidR="00FE5EDA" w:rsidRDefault="00FE5EDA">
      <w:r>
        <w:rPr>
          <w:noProof/>
          <w:lang w:eastAsia="en-AU"/>
        </w:rPr>
        <w:lastRenderedPageBreak/>
        <w:drawing>
          <wp:inline distT="0" distB="0" distL="0" distR="0" wp14:anchorId="00BE48A7" wp14:editId="1EF5E3A5">
            <wp:extent cx="8413200" cy="5295600"/>
            <wp:effectExtent l="0" t="3175" r="381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281" t="12201" r="61153" b="6006"/>
                    <a:stretch/>
                  </pic:blipFill>
                  <pic:spPr bwMode="auto">
                    <a:xfrm rot="16200000">
                      <a:off x="0" y="0"/>
                      <a:ext cx="8413200" cy="5295600"/>
                    </a:xfrm>
                    <a:prstGeom prst="rect">
                      <a:avLst/>
                    </a:prstGeom>
                    <a:ln>
                      <a:noFill/>
                    </a:ln>
                    <a:extLst>
                      <a:ext uri="{53640926-AAD7-44D8-BBD7-CCE9431645EC}">
                        <a14:shadowObscured xmlns:a14="http://schemas.microsoft.com/office/drawing/2010/main"/>
                      </a:ext>
                    </a:extLst>
                  </pic:spPr>
                </pic:pic>
              </a:graphicData>
            </a:graphic>
          </wp:inline>
        </w:drawing>
      </w:r>
    </w:p>
    <w:p w:rsidR="00FE5EDA" w:rsidRDefault="00FE5EDA">
      <w:r>
        <w:rPr>
          <w:noProof/>
          <w:lang w:eastAsia="en-AU"/>
        </w:rPr>
        <w:lastRenderedPageBreak/>
        <w:drawing>
          <wp:inline distT="0" distB="0" distL="0" distR="0" wp14:anchorId="31AF4A94" wp14:editId="2CCCE45C">
            <wp:extent cx="8384400" cy="5295600"/>
            <wp:effectExtent l="127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6579" t="21877" r="64574" b="13387"/>
                    <a:stretch/>
                  </pic:blipFill>
                  <pic:spPr bwMode="auto">
                    <a:xfrm rot="5400000">
                      <a:off x="0" y="0"/>
                      <a:ext cx="8384400" cy="5295600"/>
                    </a:xfrm>
                    <a:prstGeom prst="rect">
                      <a:avLst/>
                    </a:prstGeom>
                    <a:ln>
                      <a:noFill/>
                    </a:ln>
                    <a:extLst>
                      <a:ext uri="{53640926-AAD7-44D8-BBD7-CCE9431645EC}">
                        <a14:shadowObscured xmlns:a14="http://schemas.microsoft.com/office/drawing/2010/main"/>
                      </a:ext>
                    </a:extLst>
                  </pic:spPr>
                </pic:pic>
              </a:graphicData>
            </a:graphic>
          </wp:inline>
        </w:drawing>
      </w:r>
    </w:p>
    <w:p w:rsidR="00FE5EDA" w:rsidRDefault="00FE5EDA">
      <w:pPr>
        <w:sectPr w:rsidR="00FE5EDA" w:rsidSect="00FE5EDA">
          <w:headerReference w:type="default" r:id="rId13"/>
          <w:footerReference w:type="default" r:id="rId14"/>
          <w:headerReference w:type="first" r:id="rId15"/>
          <w:type w:val="continuous"/>
          <w:pgSz w:w="11906" w:h="16838"/>
          <w:pgMar w:top="1418" w:right="1418" w:bottom="1134" w:left="1418" w:header="567" w:footer="284" w:gutter="0"/>
          <w:pgNumType w:start="1"/>
          <w:cols w:space="0"/>
          <w:docGrid w:linePitch="360"/>
        </w:sectPr>
      </w:pPr>
    </w:p>
    <w:p w:rsidR="00FE5EDA" w:rsidRDefault="00FE5EDA" w:rsidP="00FE5EDA">
      <w:pPr>
        <w:pStyle w:val="Picture"/>
      </w:pPr>
    </w:p>
    <w:bookmarkStart w:id="1" w:name="_Toc477493693" w:displacedByCustomXml="next"/>
    <w:sdt>
      <w:sdtPr>
        <w:rPr>
          <w:rFonts w:asciiTheme="minorHAnsi" w:eastAsiaTheme="minorHAnsi" w:hAnsiTheme="minorHAnsi" w:cstheme="minorBidi"/>
          <w:color w:val="auto"/>
          <w:sz w:val="22"/>
          <w:szCs w:val="22"/>
          <w:lang w:val="en-AU"/>
        </w:rPr>
        <w:id w:val="43645087"/>
        <w:docPartObj>
          <w:docPartGallery w:val="Table of Contents"/>
          <w:docPartUnique/>
        </w:docPartObj>
      </w:sdtPr>
      <w:sdtEndPr>
        <w:rPr>
          <w:b/>
          <w:bCs/>
          <w:noProof/>
        </w:rPr>
      </w:sdtEndPr>
      <w:sdtContent>
        <w:p w:rsidR="00F94433" w:rsidRPr="00476D4C" w:rsidRDefault="00F94433" w:rsidP="00476D4C">
          <w:pPr>
            <w:pStyle w:val="TOCHeading"/>
            <w:rPr>
              <w:color w:val="auto"/>
            </w:rPr>
          </w:pPr>
          <w:r w:rsidRPr="00476D4C">
            <w:rPr>
              <w:color w:val="auto"/>
            </w:rPr>
            <w:t>Contents</w:t>
          </w:r>
        </w:p>
        <w:p w:rsidR="001A515A" w:rsidRPr="00476D4C" w:rsidRDefault="00F94433" w:rsidP="00476D4C">
          <w:pPr>
            <w:pStyle w:val="TOC1"/>
            <w:tabs>
              <w:tab w:val="left" w:pos="851"/>
            </w:tabs>
            <w:rPr>
              <w:rFonts w:eastAsiaTheme="minorEastAsia"/>
              <w:b w:val="0"/>
              <w:noProof/>
              <w:lang w:eastAsia="en-AU"/>
            </w:rPr>
          </w:pPr>
          <w:r w:rsidRPr="00476D4C">
            <w:fldChar w:fldCharType="begin"/>
          </w:r>
          <w:r w:rsidRPr="00476D4C">
            <w:instrText xml:space="preserve"> TOC \o "1-3" \h \z \u </w:instrText>
          </w:r>
          <w:r w:rsidRPr="00476D4C">
            <w:fldChar w:fldCharType="separate"/>
          </w:r>
          <w:hyperlink w:anchor="_Toc478972791" w:history="1">
            <w:r w:rsidR="001A515A" w:rsidRPr="00476D4C">
              <w:rPr>
                <w:rStyle w:val="Hyperlink"/>
                <w:noProof/>
              </w:rPr>
              <w:t xml:space="preserve">Part 1 </w:t>
            </w:r>
            <w:r w:rsidR="001A515A" w:rsidRPr="00476D4C">
              <w:rPr>
                <w:rStyle w:val="Hyperlink"/>
                <w:noProof/>
              </w:rPr>
              <w:tab/>
              <w:t>Agreement administration</w:t>
            </w:r>
            <w:r w:rsidR="001A515A" w:rsidRPr="00476D4C">
              <w:rPr>
                <w:noProof/>
                <w:webHidden/>
              </w:rPr>
              <w:tab/>
            </w:r>
            <w:r w:rsidR="001A515A" w:rsidRPr="00476D4C">
              <w:rPr>
                <w:noProof/>
                <w:webHidden/>
              </w:rPr>
              <w:fldChar w:fldCharType="begin"/>
            </w:r>
            <w:r w:rsidR="001A515A" w:rsidRPr="00476D4C">
              <w:rPr>
                <w:noProof/>
                <w:webHidden/>
              </w:rPr>
              <w:instrText xml:space="preserve"> PAGEREF _Toc478972791 \h </w:instrText>
            </w:r>
            <w:r w:rsidR="001A515A" w:rsidRPr="00476D4C">
              <w:rPr>
                <w:noProof/>
                <w:webHidden/>
              </w:rPr>
            </w:r>
            <w:r w:rsidR="001A515A" w:rsidRPr="00476D4C">
              <w:rPr>
                <w:noProof/>
                <w:webHidden/>
              </w:rPr>
              <w:fldChar w:fldCharType="separate"/>
            </w:r>
            <w:r w:rsidR="00FE5EDA">
              <w:rPr>
                <w:noProof/>
                <w:webHidden/>
              </w:rPr>
              <w:t>8</w:t>
            </w:r>
            <w:r w:rsidR="001A515A" w:rsidRPr="00476D4C">
              <w:rPr>
                <w:noProof/>
                <w:webHidden/>
              </w:rPr>
              <w:fldChar w:fldCharType="end"/>
            </w:r>
          </w:hyperlink>
        </w:p>
        <w:p w:rsidR="001A515A" w:rsidRPr="00476D4C" w:rsidRDefault="00FD0EC1" w:rsidP="00476D4C">
          <w:pPr>
            <w:pStyle w:val="TOC2"/>
            <w:tabs>
              <w:tab w:val="left" w:pos="851"/>
            </w:tabs>
            <w:rPr>
              <w:rFonts w:eastAsiaTheme="minorEastAsia"/>
              <w:noProof/>
              <w:lang w:eastAsia="en-AU"/>
            </w:rPr>
          </w:pPr>
          <w:hyperlink w:anchor="_Toc478972792" w:history="1">
            <w:r w:rsidR="001A515A" w:rsidRPr="00476D4C">
              <w:rPr>
                <w:rStyle w:val="Hyperlink"/>
                <w:noProof/>
              </w:rPr>
              <w:t>1.</w:t>
            </w:r>
            <w:r w:rsidR="001A515A" w:rsidRPr="00476D4C">
              <w:rPr>
                <w:rFonts w:eastAsiaTheme="minorEastAsia"/>
                <w:noProof/>
                <w:lang w:eastAsia="en-AU"/>
              </w:rPr>
              <w:tab/>
            </w:r>
            <w:r w:rsidR="001A515A" w:rsidRPr="00476D4C">
              <w:rPr>
                <w:rStyle w:val="Hyperlink"/>
                <w:noProof/>
              </w:rPr>
              <w:t>Title</w:t>
            </w:r>
            <w:r w:rsidR="001A515A" w:rsidRPr="00476D4C">
              <w:rPr>
                <w:noProof/>
                <w:webHidden/>
              </w:rPr>
              <w:tab/>
            </w:r>
            <w:r w:rsidR="001A515A" w:rsidRPr="00476D4C">
              <w:rPr>
                <w:noProof/>
                <w:webHidden/>
              </w:rPr>
              <w:fldChar w:fldCharType="begin"/>
            </w:r>
            <w:r w:rsidR="001A515A" w:rsidRPr="00476D4C">
              <w:rPr>
                <w:noProof/>
                <w:webHidden/>
              </w:rPr>
              <w:instrText xml:space="preserve"> PAGEREF _Toc478972792 \h </w:instrText>
            </w:r>
            <w:r w:rsidR="001A515A" w:rsidRPr="00476D4C">
              <w:rPr>
                <w:noProof/>
                <w:webHidden/>
              </w:rPr>
            </w:r>
            <w:r w:rsidR="001A515A" w:rsidRPr="00476D4C">
              <w:rPr>
                <w:noProof/>
                <w:webHidden/>
              </w:rPr>
              <w:fldChar w:fldCharType="separate"/>
            </w:r>
            <w:r w:rsidR="00FE5EDA">
              <w:rPr>
                <w:noProof/>
                <w:webHidden/>
              </w:rPr>
              <w:t>8</w:t>
            </w:r>
            <w:r w:rsidR="001A515A" w:rsidRPr="00476D4C">
              <w:rPr>
                <w:noProof/>
                <w:webHidden/>
              </w:rPr>
              <w:fldChar w:fldCharType="end"/>
            </w:r>
          </w:hyperlink>
        </w:p>
        <w:p w:rsidR="001A515A" w:rsidRPr="00476D4C" w:rsidRDefault="00FD0EC1" w:rsidP="00476D4C">
          <w:pPr>
            <w:pStyle w:val="TOC2"/>
            <w:tabs>
              <w:tab w:val="left" w:pos="851"/>
            </w:tabs>
            <w:rPr>
              <w:rFonts w:eastAsiaTheme="minorEastAsia"/>
              <w:noProof/>
              <w:lang w:eastAsia="en-AU"/>
            </w:rPr>
          </w:pPr>
          <w:hyperlink w:anchor="_Toc478972793" w:history="1">
            <w:r w:rsidR="001A515A" w:rsidRPr="00476D4C">
              <w:rPr>
                <w:rStyle w:val="Hyperlink"/>
                <w:noProof/>
              </w:rPr>
              <w:t>2.</w:t>
            </w:r>
            <w:r w:rsidR="001A515A" w:rsidRPr="00476D4C">
              <w:rPr>
                <w:rFonts w:eastAsiaTheme="minorEastAsia"/>
                <w:noProof/>
                <w:lang w:eastAsia="en-AU"/>
              </w:rPr>
              <w:tab/>
            </w:r>
            <w:r w:rsidR="001A515A" w:rsidRPr="00476D4C">
              <w:rPr>
                <w:rStyle w:val="Hyperlink"/>
                <w:noProof/>
              </w:rPr>
              <w:t>Preamble</w:t>
            </w:r>
            <w:r w:rsidR="001A515A" w:rsidRPr="00476D4C">
              <w:rPr>
                <w:noProof/>
                <w:webHidden/>
              </w:rPr>
              <w:tab/>
            </w:r>
            <w:r w:rsidR="001A515A" w:rsidRPr="00476D4C">
              <w:rPr>
                <w:noProof/>
                <w:webHidden/>
              </w:rPr>
              <w:fldChar w:fldCharType="begin"/>
            </w:r>
            <w:r w:rsidR="001A515A" w:rsidRPr="00476D4C">
              <w:rPr>
                <w:noProof/>
                <w:webHidden/>
              </w:rPr>
              <w:instrText xml:space="preserve"> PAGEREF _Toc478972793 \h </w:instrText>
            </w:r>
            <w:r w:rsidR="001A515A" w:rsidRPr="00476D4C">
              <w:rPr>
                <w:noProof/>
                <w:webHidden/>
              </w:rPr>
            </w:r>
            <w:r w:rsidR="001A515A" w:rsidRPr="00476D4C">
              <w:rPr>
                <w:noProof/>
                <w:webHidden/>
              </w:rPr>
              <w:fldChar w:fldCharType="separate"/>
            </w:r>
            <w:r w:rsidR="00FE5EDA">
              <w:rPr>
                <w:noProof/>
                <w:webHidden/>
              </w:rPr>
              <w:t>8</w:t>
            </w:r>
            <w:r w:rsidR="001A515A" w:rsidRPr="00476D4C">
              <w:rPr>
                <w:noProof/>
                <w:webHidden/>
              </w:rPr>
              <w:fldChar w:fldCharType="end"/>
            </w:r>
          </w:hyperlink>
        </w:p>
        <w:p w:rsidR="001A515A" w:rsidRPr="00476D4C" w:rsidRDefault="00FD0EC1" w:rsidP="00476D4C">
          <w:pPr>
            <w:pStyle w:val="TOC2"/>
            <w:tabs>
              <w:tab w:val="left" w:pos="851"/>
            </w:tabs>
            <w:rPr>
              <w:rFonts w:eastAsiaTheme="minorEastAsia"/>
              <w:noProof/>
              <w:lang w:eastAsia="en-AU"/>
            </w:rPr>
          </w:pPr>
          <w:hyperlink w:anchor="_Toc478972794" w:history="1">
            <w:r w:rsidR="001A515A" w:rsidRPr="00476D4C">
              <w:rPr>
                <w:rStyle w:val="Hyperlink"/>
                <w:noProof/>
              </w:rPr>
              <w:t>3.</w:t>
            </w:r>
            <w:r w:rsidR="001A515A" w:rsidRPr="00476D4C">
              <w:rPr>
                <w:rFonts w:eastAsiaTheme="minorEastAsia"/>
                <w:noProof/>
                <w:lang w:eastAsia="en-AU"/>
              </w:rPr>
              <w:tab/>
            </w:r>
            <w:r w:rsidR="001A515A" w:rsidRPr="00476D4C">
              <w:rPr>
                <w:rStyle w:val="Hyperlink"/>
                <w:noProof/>
                <w:lang w:val="en-US"/>
              </w:rPr>
              <w:t>Definitions</w:t>
            </w:r>
            <w:r w:rsidR="001A515A" w:rsidRPr="00476D4C">
              <w:rPr>
                <w:noProof/>
                <w:webHidden/>
              </w:rPr>
              <w:tab/>
            </w:r>
            <w:r w:rsidR="001A515A" w:rsidRPr="00476D4C">
              <w:rPr>
                <w:noProof/>
                <w:webHidden/>
              </w:rPr>
              <w:fldChar w:fldCharType="begin"/>
            </w:r>
            <w:r w:rsidR="001A515A" w:rsidRPr="00476D4C">
              <w:rPr>
                <w:noProof/>
                <w:webHidden/>
              </w:rPr>
              <w:instrText xml:space="preserve"> PAGEREF _Toc478972794 \h </w:instrText>
            </w:r>
            <w:r w:rsidR="001A515A" w:rsidRPr="00476D4C">
              <w:rPr>
                <w:noProof/>
                <w:webHidden/>
              </w:rPr>
            </w:r>
            <w:r w:rsidR="001A515A" w:rsidRPr="00476D4C">
              <w:rPr>
                <w:noProof/>
                <w:webHidden/>
              </w:rPr>
              <w:fldChar w:fldCharType="separate"/>
            </w:r>
            <w:r w:rsidR="00FE5EDA">
              <w:rPr>
                <w:noProof/>
                <w:webHidden/>
              </w:rPr>
              <w:t>8</w:t>
            </w:r>
            <w:r w:rsidR="001A515A" w:rsidRPr="00476D4C">
              <w:rPr>
                <w:noProof/>
                <w:webHidden/>
              </w:rPr>
              <w:fldChar w:fldCharType="end"/>
            </w:r>
          </w:hyperlink>
        </w:p>
        <w:p w:rsidR="001A515A" w:rsidRPr="00476D4C" w:rsidRDefault="00FD0EC1" w:rsidP="00476D4C">
          <w:pPr>
            <w:pStyle w:val="TOC2"/>
            <w:tabs>
              <w:tab w:val="left" w:pos="851"/>
            </w:tabs>
            <w:rPr>
              <w:rFonts w:eastAsiaTheme="minorEastAsia"/>
              <w:noProof/>
              <w:lang w:eastAsia="en-AU"/>
            </w:rPr>
          </w:pPr>
          <w:hyperlink w:anchor="_Toc478972795" w:history="1">
            <w:r w:rsidR="001A515A" w:rsidRPr="00476D4C">
              <w:rPr>
                <w:rStyle w:val="Hyperlink"/>
                <w:noProof/>
              </w:rPr>
              <w:t>4.</w:t>
            </w:r>
            <w:r w:rsidR="001A515A" w:rsidRPr="00476D4C">
              <w:rPr>
                <w:rFonts w:eastAsiaTheme="minorEastAsia"/>
                <w:noProof/>
                <w:lang w:eastAsia="en-AU"/>
              </w:rPr>
              <w:tab/>
            </w:r>
            <w:r w:rsidR="001A515A" w:rsidRPr="00476D4C">
              <w:rPr>
                <w:rStyle w:val="Hyperlink"/>
                <w:noProof/>
              </w:rPr>
              <w:t>Commencement and period of operation</w:t>
            </w:r>
            <w:r w:rsidR="001A515A" w:rsidRPr="00476D4C">
              <w:rPr>
                <w:noProof/>
                <w:webHidden/>
              </w:rPr>
              <w:tab/>
            </w:r>
            <w:r w:rsidR="001A515A" w:rsidRPr="00476D4C">
              <w:rPr>
                <w:noProof/>
                <w:webHidden/>
              </w:rPr>
              <w:fldChar w:fldCharType="begin"/>
            </w:r>
            <w:r w:rsidR="001A515A" w:rsidRPr="00476D4C">
              <w:rPr>
                <w:noProof/>
                <w:webHidden/>
              </w:rPr>
              <w:instrText xml:space="preserve"> PAGEREF _Toc478972795 \h </w:instrText>
            </w:r>
            <w:r w:rsidR="001A515A" w:rsidRPr="00476D4C">
              <w:rPr>
                <w:noProof/>
                <w:webHidden/>
              </w:rPr>
            </w:r>
            <w:r w:rsidR="001A515A" w:rsidRPr="00476D4C">
              <w:rPr>
                <w:noProof/>
                <w:webHidden/>
              </w:rPr>
              <w:fldChar w:fldCharType="separate"/>
            </w:r>
            <w:r w:rsidR="00FE5EDA">
              <w:rPr>
                <w:noProof/>
                <w:webHidden/>
              </w:rPr>
              <w:t>9</w:t>
            </w:r>
            <w:r w:rsidR="001A515A" w:rsidRPr="00476D4C">
              <w:rPr>
                <w:noProof/>
                <w:webHidden/>
              </w:rPr>
              <w:fldChar w:fldCharType="end"/>
            </w:r>
          </w:hyperlink>
        </w:p>
        <w:p w:rsidR="001A515A" w:rsidRPr="00476D4C" w:rsidRDefault="00FD0EC1" w:rsidP="00476D4C">
          <w:pPr>
            <w:pStyle w:val="TOC2"/>
            <w:tabs>
              <w:tab w:val="left" w:pos="851"/>
            </w:tabs>
            <w:rPr>
              <w:rFonts w:eastAsiaTheme="minorEastAsia"/>
              <w:noProof/>
              <w:lang w:eastAsia="en-AU"/>
            </w:rPr>
          </w:pPr>
          <w:hyperlink w:anchor="_Toc478972796" w:history="1">
            <w:r w:rsidR="001A515A" w:rsidRPr="00476D4C">
              <w:rPr>
                <w:rStyle w:val="Hyperlink"/>
                <w:noProof/>
              </w:rPr>
              <w:t>5.</w:t>
            </w:r>
            <w:r w:rsidR="001A515A" w:rsidRPr="00476D4C">
              <w:rPr>
                <w:rFonts w:eastAsiaTheme="minorEastAsia"/>
                <w:noProof/>
                <w:lang w:eastAsia="en-AU"/>
              </w:rPr>
              <w:tab/>
            </w:r>
            <w:r w:rsidR="001A515A" w:rsidRPr="00476D4C">
              <w:rPr>
                <w:rStyle w:val="Hyperlink"/>
                <w:noProof/>
              </w:rPr>
              <w:t>Scope and coverage</w:t>
            </w:r>
            <w:r w:rsidR="001A515A" w:rsidRPr="00476D4C">
              <w:rPr>
                <w:noProof/>
                <w:webHidden/>
              </w:rPr>
              <w:tab/>
            </w:r>
            <w:r w:rsidR="001A515A" w:rsidRPr="00476D4C">
              <w:rPr>
                <w:noProof/>
                <w:webHidden/>
              </w:rPr>
              <w:fldChar w:fldCharType="begin"/>
            </w:r>
            <w:r w:rsidR="001A515A" w:rsidRPr="00476D4C">
              <w:rPr>
                <w:noProof/>
                <w:webHidden/>
              </w:rPr>
              <w:instrText xml:space="preserve"> PAGEREF _Toc478972796 \h </w:instrText>
            </w:r>
            <w:r w:rsidR="001A515A" w:rsidRPr="00476D4C">
              <w:rPr>
                <w:noProof/>
                <w:webHidden/>
              </w:rPr>
            </w:r>
            <w:r w:rsidR="001A515A" w:rsidRPr="00476D4C">
              <w:rPr>
                <w:noProof/>
                <w:webHidden/>
              </w:rPr>
              <w:fldChar w:fldCharType="separate"/>
            </w:r>
            <w:r w:rsidR="00FE5EDA">
              <w:rPr>
                <w:noProof/>
                <w:webHidden/>
              </w:rPr>
              <w:t>10</w:t>
            </w:r>
            <w:r w:rsidR="001A515A" w:rsidRPr="00476D4C">
              <w:rPr>
                <w:noProof/>
                <w:webHidden/>
              </w:rPr>
              <w:fldChar w:fldCharType="end"/>
            </w:r>
          </w:hyperlink>
        </w:p>
        <w:p w:rsidR="001A515A" w:rsidRPr="00476D4C" w:rsidRDefault="00FD0EC1" w:rsidP="00476D4C">
          <w:pPr>
            <w:pStyle w:val="TOC2"/>
            <w:tabs>
              <w:tab w:val="left" w:pos="851"/>
            </w:tabs>
            <w:rPr>
              <w:rFonts w:eastAsiaTheme="minorEastAsia"/>
              <w:noProof/>
              <w:lang w:eastAsia="en-AU"/>
            </w:rPr>
          </w:pPr>
          <w:hyperlink w:anchor="_Toc478972797" w:history="1">
            <w:r w:rsidR="001A515A" w:rsidRPr="00476D4C">
              <w:rPr>
                <w:rStyle w:val="Hyperlink"/>
                <w:noProof/>
              </w:rPr>
              <w:t>6.</w:t>
            </w:r>
            <w:r w:rsidR="001A515A" w:rsidRPr="00476D4C">
              <w:rPr>
                <w:rFonts w:eastAsiaTheme="minorEastAsia"/>
                <w:noProof/>
                <w:lang w:eastAsia="en-AU"/>
              </w:rPr>
              <w:tab/>
            </w:r>
            <w:r w:rsidR="001A515A" w:rsidRPr="00476D4C">
              <w:rPr>
                <w:rStyle w:val="Hyperlink"/>
                <w:noProof/>
              </w:rPr>
              <w:t>Interaction with policy, procedure and guidelines</w:t>
            </w:r>
            <w:r w:rsidR="001A515A" w:rsidRPr="00476D4C">
              <w:rPr>
                <w:noProof/>
                <w:webHidden/>
              </w:rPr>
              <w:tab/>
            </w:r>
            <w:r w:rsidR="001A515A" w:rsidRPr="00476D4C">
              <w:rPr>
                <w:noProof/>
                <w:webHidden/>
              </w:rPr>
              <w:fldChar w:fldCharType="begin"/>
            </w:r>
            <w:r w:rsidR="001A515A" w:rsidRPr="00476D4C">
              <w:rPr>
                <w:noProof/>
                <w:webHidden/>
              </w:rPr>
              <w:instrText xml:space="preserve"> PAGEREF _Toc478972797 \h </w:instrText>
            </w:r>
            <w:r w:rsidR="001A515A" w:rsidRPr="00476D4C">
              <w:rPr>
                <w:noProof/>
                <w:webHidden/>
              </w:rPr>
            </w:r>
            <w:r w:rsidR="001A515A" w:rsidRPr="00476D4C">
              <w:rPr>
                <w:noProof/>
                <w:webHidden/>
              </w:rPr>
              <w:fldChar w:fldCharType="separate"/>
            </w:r>
            <w:r w:rsidR="00FE5EDA">
              <w:rPr>
                <w:noProof/>
                <w:webHidden/>
              </w:rPr>
              <w:t>10</w:t>
            </w:r>
            <w:r w:rsidR="001A515A" w:rsidRPr="00476D4C">
              <w:rPr>
                <w:noProof/>
                <w:webHidden/>
              </w:rPr>
              <w:fldChar w:fldCharType="end"/>
            </w:r>
          </w:hyperlink>
        </w:p>
        <w:p w:rsidR="001A515A" w:rsidRPr="00476D4C" w:rsidRDefault="00FD0EC1" w:rsidP="00476D4C">
          <w:pPr>
            <w:pStyle w:val="TOC2"/>
            <w:tabs>
              <w:tab w:val="left" w:pos="851"/>
            </w:tabs>
            <w:rPr>
              <w:rFonts w:eastAsiaTheme="minorEastAsia"/>
              <w:noProof/>
              <w:lang w:eastAsia="en-AU"/>
            </w:rPr>
          </w:pPr>
          <w:hyperlink w:anchor="_Toc478972798" w:history="1">
            <w:r w:rsidR="001A515A" w:rsidRPr="00476D4C">
              <w:rPr>
                <w:rStyle w:val="Hyperlink"/>
                <w:noProof/>
              </w:rPr>
              <w:t>7.</w:t>
            </w:r>
            <w:r w:rsidR="001A515A" w:rsidRPr="00476D4C">
              <w:rPr>
                <w:rFonts w:eastAsiaTheme="minorEastAsia"/>
                <w:noProof/>
                <w:lang w:eastAsia="en-AU"/>
              </w:rPr>
              <w:tab/>
            </w:r>
            <w:r w:rsidR="001A515A" w:rsidRPr="00476D4C">
              <w:rPr>
                <w:rStyle w:val="Hyperlink"/>
                <w:noProof/>
              </w:rPr>
              <w:t>Delegation</w:t>
            </w:r>
            <w:r w:rsidR="001A515A" w:rsidRPr="00476D4C">
              <w:rPr>
                <w:noProof/>
                <w:webHidden/>
              </w:rPr>
              <w:tab/>
            </w:r>
            <w:r w:rsidR="001A515A" w:rsidRPr="00476D4C">
              <w:rPr>
                <w:noProof/>
                <w:webHidden/>
              </w:rPr>
              <w:fldChar w:fldCharType="begin"/>
            </w:r>
            <w:r w:rsidR="001A515A" w:rsidRPr="00476D4C">
              <w:rPr>
                <w:noProof/>
                <w:webHidden/>
              </w:rPr>
              <w:instrText xml:space="preserve"> PAGEREF _Toc478972798 \h </w:instrText>
            </w:r>
            <w:r w:rsidR="001A515A" w:rsidRPr="00476D4C">
              <w:rPr>
                <w:noProof/>
                <w:webHidden/>
              </w:rPr>
            </w:r>
            <w:r w:rsidR="001A515A" w:rsidRPr="00476D4C">
              <w:rPr>
                <w:noProof/>
                <w:webHidden/>
              </w:rPr>
              <w:fldChar w:fldCharType="separate"/>
            </w:r>
            <w:r w:rsidR="00FE5EDA">
              <w:rPr>
                <w:noProof/>
                <w:webHidden/>
              </w:rPr>
              <w:t>10</w:t>
            </w:r>
            <w:r w:rsidR="001A515A" w:rsidRPr="00476D4C">
              <w:rPr>
                <w:noProof/>
                <w:webHidden/>
              </w:rPr>
              <w:fldChar w:fldCharType="end"/>
            </w:r>
          </w:hyperlink>
        </w:p>
        <w:p w:rsidR="001A515A" w:rsidRPr="00476D4C" w:rsidRDefault="00FD0EC1" w:rsidP="00476D4C">
          <w:pPr>
            <w:pStyle w:val="TOC2"/>
            <w:tabs>
              <w:tab w:val="left" w:pos="851"/>
            </w:tabs>
            <w:rPr>
              <w:rFonts w:eastAsiaTheme="minorEastAsia"/>
              <w:noProof/>
              <w:lang w:eastAsia="en-AU"/>
            </w:rPr>
          </w:pPr>
          <w:hyperlink w:anchor="_Toc478972799" w:history="1">
            <w:r w:rsidR="001A515A" w:rsidRPr="00476D4C">
              <w:rPr>
                <w:rStyle w:val="Hyperlink"/>
                <w:noProof/>
              </w:rPr>
              <w:t>8.</w:t>
            </w:r>
            <w:r w:rsidR="001A515A" w:rsidRPr="00476D4C">
              <w:rPr>
                <w:rFonts w:eastAsiaTheme="minorEastAsia"/>
                <w:noProof/>
                <w:lang w:eastAsia="en-AU"/>
              </w:rPr>
              <w:tab/>
            </w:r>
            <w:r w:rsidR="001A515A" w:rsidRPr="00476D4C">
              <w:rPr>
                <w:rStyle w:val="Hyperlink"/>
                <w:noProof/>
              </w:rPr>
              <w:t>Primacy of the parties</w:t>
            </w:r>
            <w:r w:rsidR="001A515A" w:rsidRPr="00476D4C">
              <w:rPr>
                <w:noProof/>
                <w:webHidden/>
              </w:rPr>
              <w:tab/>
            </w:r>
            <w:r w:rsidR="001A515A" w:rsidRPr="00476D4C">
              <w:rPr>
                <w:noProof/>
                <w:webHidden/>
              </w:rPr>
              <w:fldChar w:fldCharType="begin"/>
            </w:r>
            <w:r w:rsidR="001A515A" w:rsidRPr="00476D4C">
              <w:rPr>
                <w:noProof/>
                <w:webHidden/>
              </w:rPr>
              <w:instrText xml:space="preserve"> PAGEREF _Toc478972799 \h </w:instrText>
            </w:r>
            <w:r w:rsidR="001A515A" w:rsidRPr="00476D4C">
              <w:rPr>
                <w:noProof/>
                <w:webHidden/>
              </w:rPr>
            </w:r>
            <w:r w:rsidR="001A515A" w:rsidRPr="00476D4C">
              <w:rPr>
                <w:noProof/>
                <w:webHidden/>
              </w:rPr>
              <w:fldChar w:fldCharType="separate"/>
            </w:r>
            <w:r w:rsidR="00FE5EDA">
              <w:rPr>
                <w:noProof/>
                <w:webHidden/>
              </w:rPr>
              <w:t>10</w:t>
            </w:r>
            <w:r w:rsidR="001A515A" w:rsidRPr="00476D4C">
              <w:rPr>
                <w:noProof/>
                <w:webHidden/>
              </w:rPr>
              <w:fldChar w:fldCharType="end"/>
            </w:r>
          </w:hyperlink>
        </w:p>
        <w:p w:rsidR="001A515A" w:rsidRPr="00476D4C" w:rsidRDefault="00FD0EC1" w:rsidP="00476D4C">
          <w:pPr>
            <w:pStyle w:val="TOC2"/>
            <w:tabs>
              <w:tab w:val="left" w:pos="851"/>
            </w:tabs>
            <w:rPr>
              <w:rFonts w:eastAsiaTheme="minorEastAsia"/>
              <w:noProof/>
              <w:lang w:eastAsia="en-AU"/>
            </w:rPr>
          </w:pPr>
          <w:hyperlink w:anchor="_Toc478972800" w:history="1">
            <w:r w:rsidR="001A515A" w:rsidRPr="00476D4C">
              <w:rPr>
                <w:rStyle w:val="Hyperlink"/>
                <w:noProof/>
              </w:rPr>
              <w:t>9.</w:t>
            </w:r>
            <w:r w:rsidR="001A515A" w:rsidRPr="00476D4C">
              <w:rPr>
                <w:rFonts w:eastAsiaTheme="minorEastAsia"/>
                <w:noProof/>
                <w:lang w:eastAsia="en-AU"/>
              </w:rPr>
              <w:tab/>
            </w:r>
            <w:r w:rsidR="001A515A" w:rsidRPr="00476D4C">
              <w:rPr>
                <w:rStyle w:val="Hyperlink"/>
                <w:noProof/>
              </w:rPr>
              <w:t>Comprehensive agreement</w:t>
            </w:r>
            <w:r w:rsidR="001A515A" w:rsidRPr="00476D4C">
              <w:rPr>
                <w:noProof/>
                <w:webHidden/>
              </w:rPr>
              <w:tab/>
            </w:r>
            <w:r w:rsidR="001A515A" w:rsidRPr="00476D4C">
              <w:rPr>
                <w:noProof/>
                <w:webHidden/>
              </w:rPr>
              <w:fldChar w:fldCharType="begin"/>
            </w:r>
            <w:r w:rsidR="001A515A" w:rsidRPr="00476D4C">
              <w:rPr>
                <w:noProof/>
                <w:webHidden/>
              </w:rPr>
              <w:instrText xml:space="preserve"> PAGEREF _Toc478972800 \h </w:instrText>
            </w:r>
            <w:r w:rsidR="001A515A" w:rsidRPr="00476D4C">
              <w:rPr>
                <w:noProof/>
                <w:webHidden/>
              </w:rPr>
            </w:r>
            <w:r w:rsidR="001A515A" w:rsidRPr="00476D4C">
              <w:rPr>
                <w:noProof/>
                <w:webHidden/>
              </w:rPr>
              <w:fldChar w:fldCharType="separate"/>
            </w:r>
            <w:r w:rsidR="00FE5EDA">
              <w:rPr>
                <w:noProof/>
                <w:webHidden/>
              </w:rPr>
              <w:t>10</w:t>
            </w:r>
            <w:r w:rsidR="001A515A" w:rsidRPr="00476D4C">
              <w:rPr>
                <w:noProof/>
                <w:webHidden/>
              </w:rPr>
              <w:fldChar w:fldCharType="end"/>
            </w:r>
          </w:hyperlink>
        </w:p>
        <w:p w:rsidR="001A515A" w:rsidRPr="00476D4C" w:rsidRDefault="00FD0EC1" w:rsidP="00476D4C">
          <w:pPr>
            <w:pStyle w:val="TOC2"/>
            <w:tabs>
              <w:tab w:val="left" w:pos="851"/>
            </w:tabs>
            <w:rPr>
              <w:rFonts w:eastAsiaTheme="minorEastAsia"/>
              <w:noProof/>
              <w:lang w:eastAsia="en-AU"/>
            </w:rPr>
          </w:pPr>
          <w:hyperlink w:anchor="_Toc478972801" w:history="1">
            <w:r w:rsidR="001A515A" w:rsidRPr="00476D4C">
              <w:rPr>
                <w:rStyle w:val="Hyperlink"/>
                <w:noProof/>
              </w:rPr>
              <w:t>10.</w:t>
            </w:r>
            <w:r w:rsidR="001A515A" w:rsidRPr="00476D4C">
              <w:rPr>
                <w:rFonts w:eastAsiaTheme="minorEastAsia"/>
                <w:noProof/>
                <w:lang w:eastAsia="en-AU"/>
              </w:rPr>
              <w:tab/>
            </w:r>
            <w:r w:rsidR="001A515A" w:rsidRPr="00476D4C">
              <w:rPr>
                <w:rStyle w:val="Hyperlink"/>
                <w:noProof/>
              </w:rPr>
              <w:t>Individual flexibility arrangements</w:t>
            </w:r>
            <w:r w:rsidR="001A515A" w:rsidRPr="00476D4C">
              <w:rPr>
                <w:noProof/>
                <w:webHidden/>
              </w:rPr>
              <w:tab/>
            </w:r>
            <w:r w:rsidR="001A515A" w:rsidRPr="00476D4C">
              <w:rPr>
                <w:noProof/>
                <w:webHidden/>
              </w:rPr>
              <w:fldChar w:fldCharType="begin"/>
            </w:r>
            <w:r w:rsidR="001A515A" w:rsidRPr="00476D4C">
              <w:rPr>
                <w:noProof/>
                <w:webHidden/>
              </w:rPr>
              <w:instrText xml:space="preserve"> PAGEREF _Toc478972801 \h </w:instrText>
            </w:r>
            <w:r w:rsidR="001A515A" w:rsidRPr="00476D4C">
              <w:rPr>
                <w:noProof/>
                <w:webHidden/>
              </w:rPr>
            </w:r>
            <w:r w:rsidR="001A515A" w:rsidRPr="00476D4C">
              <w:rPr>
                <w:noProof/>
                <w:webHidden/>
              </w:rPr>
              <w:fldChar w:fldCharType="separate"/>
            </w:r>
            <w:r w:rsidR="00FE5EDA">
              <w:rPr>
                <w:noProof/>
                <w:webHidden/>
              </w:rPr>
              <w:t>11</w:t>
            </w:r>
            <w:r w:rsidR="001A515A" w:rsidRPr="00476D4C">
              <w:rPr>
                <w:noProof/>
                <w:webHidden/>
              </w:rPr>
              <w:fldChar w:fldCharType="end"/>
            </w:r>
          </w:hyperlink>
        </w:p>
        <w:p w:rsidR="001A515A" w:rsidRPr="00476D4C" w:rsidRDefault="00FD0EC1" w:rsidP="00476D4C">
          <w:pPr>
            <w:pStyle w:val="TOC1"/>
            <w:tabs>
              <w:tab w:val="left" w:pos="851"/>
            </w:tabs>
            <w:rPr>
              <w:rFonts w:eastAsiaTheme="minorEastAsia"/>
              <w:b w:val="0"/>
              <w:noProof/>
              <w:lang w:eastAsia="en-AU"/>
            </w:rPr>
          </w:pPr>
          <w:hyperlink w:anchor="_Toc478972802" w:history="1">
            <w:r w:rsidR="001A515A" w:rsidRPr="00476D4C">
              <w:rPr>
                <w:rStyle w:val="Hyperlink"/>
                <w:noProof/>
              </w:rPr>
              <w:t xml:space="preserve">Part 2 </w:t>
            </w:r>
            <w:r w:rsidR="001A515A" w:rsidRPr="00476D4C">
              <w:rPr>
                <w:rStyle w:val="Hyperlink"/>
                <w:noProof/>
              </w:rPr>
              <w:tab/>
              <w:t>Consultation and dispute resolution</w:t>
            </w:r>
            <w:r w:rsidR="001A515A" w:rsidRPr="00476D4C">
              <w:rPr>
                <w:noProof/>
                <w:webHidden/>
              </w:rPr>
              <w:tab/>
            </w:r>
            <w:r w:rsidR="001A515A" w:rsidRPr="00476D4C">
              <w:rPr>
                <w:noProof/>
                <w:webHidden/>
              </w:rPr>
              <w:fldChar w:fldCharType="begin"/>
            </w:r>
            <w:r w:rsidR="001A515A" w:rsidRPr="00476D4C">
              <w:rPr>
                <w:noProof/>
                <w:webHidden/>
              </w:rPr>
              <w:instrText xml:space="preserve"> PAGEREF _Toc478972802 \h </w:instrText>
            </w:r>
            <w:r w:rsidR="001A515A" w:rsidRPr="00476D4C">
              <w:rPr>
                <w:noProof/>
                <w:webHidden/>
              </w:rPr>
            </w:r>
            <w:r w:rsidR="001A515A" w:rsidRPr="00476D4C">
              <w:rPr>
                <w:noProof/>
                <w:webHidden/>
              </w:rPr>
              <w:fldChar w:fldCharType="separate"/>
            </w:r>
            <w:r w:rsidR="00FE5EDA">
              <w:rPr>
                <w:noProof/>
                <w:webHidden/>
              </w:rPr>
              <w:t>13</w:t>
            </w:r>
            <w:r w:rsidR="001A515A" w:rsidRPr="00476D4C">
              <w:rPr>
                <w:noProof/>
                <w:webHidden/>
              </w:rPr>
              <w:fldChar w:fldCharType="end"/>
            </w:r>
          </w:hyperlink>
        </w:p>
        <w:p w:rsidR="001A515A" w:rsidRPr="00476D4C" w:rsidRDefault="00FD0EC1" w:rsidP="00476D4C">
          <w:pPr>
            <w:pStyle w:val="TOC2"/>
            <w:tabs>
              <w:tab w:val="left" w:pos="851"/>
            </w:tabs>
            <w:rPr>
              <w:rFonts w:eastAsiaTheme="minorEastAsia"/>
              <w:noProof/>
              <w:lang w:eastAsia="en-AU"/>
            </w:rPr>
          </w:pPr>
          <w:hyperlink w:anchor="_Toc478972803" w:history="1">
            <w:r w:rsidR="001A515A" w:rsidRPr="00476D4C">
              <w:rPr>
                <w:rStyle w:val="Hyperlink"/>
                <w:noProof/>
              </w:rPr>
              <w:t>11.</w:t>
            </w:r>
            <w:r w:rsidR="001A515A" w:rsidRPr="00476D4C">
              <w:rPr>
                <w:rFonts w:eastAsiaTheme="minorEastAsia"/>
                <w:noProof/>
                <w:lang w:eastAsia="en-AU"/>
              </w:rPr>
              <w:tab/>
            </w:r>
            <w:r w:rsidR="001A515A" w:rsidRPr="00476D4C">
              <w:rPr>
                <w:rStyle w:val="Hyperlink"/>
                <w:noProof/>
              </w:rPr>
              <w:t>Consultation</w:t>
            </w:r>
            <w:r w:rsidR="001A515A" w:rsidRPr="00476D4C">
              <w:rPr>
                <w:noProof/>
                <w:webHidden/>
              </w:rPr>
              <w:tab/>
            </w:r>
            <w:r w:rsidR="001A515A" w:rsidRPr="00476D4C">
              <w:rPr>
                <w:noProof/>
                <w:webHidden/>
              </w:rPr>
              <w:fldChar w:fldCharType="begin"/>
            </w:r>
            <w:r w:rsidR="001A515A" w:rsidRPr="00476D4C">
              <w:rPr>
                <w:noProof/>
                <w:webHidden/>
              </w:rPr>
              <w:instrText xml:space="preserve"> PAGEREF _Toc478972803 \h </w:instrText>
            </w:r>
            <w:r w:rsidR="001A515A" w:rsidRPr="00476D4C">
              <w:rPr>
                <w:noProof/>
                <w:webHidden/>
              </w:rPr>
            </w:r>
            <w:r w:rsidR="001A515A" w:rsidRPr="00476D4C">
              <w:rPr>
                <w:noProof/>
                <w:webHidden/>
              </w:rPr>
              <w:fldChar w:fldCharType="separate"/>
            </w:r>
            <w:r w:rsidR="00FE5EDA">
              <w:rPr>
                <w:noProof/>
                <w:webHidden/>
              </w:rPr>
              <w:t>13</w:t>
            </w:r>
            <w:r w:rsidR="001A515A" w:rsidRPr="00476D4C">
              <w:rPr>
                <w:noProof/>
                <w:webHidden/>
              </w:rPr>
              <w:fldChar w:fldCharType="end"/>
            </w:r>
          </w:hyperlink>
        </w:p>
        <w:p w:rsidR="001A515A" w:rsidRPr="00476D4C" w:rsidRDefault="00FD0EC1" w:rsidP="00476D4C">
          <w:pPr>
            <w:pStyle w:val="TOC3"/>
            <w:tabs>
              <w:tab w:val="left" w:pos="851"/>
              <w:tab w:val="left" w:pos="1540"/>
            </w:tabs>
            <w:rPr>
              <w:rFonts w:eastAsiaTheme="minorEastAsia"/>
              <w:noProof/>
              <w:lang w:eastAsia="en-AU"/>
            </w:rPr>
          </w:pPr>
          <w:hyperlink w:anchor="_Toc478972804" w:history="1">
            <w:r w:rsidR="001A515A" w:rsidRPr="00476D4C">
              <w:rPr>
                <w:rStyle w:val="Hyperlink"/>
                <w:noProof/>
              </w:rPr>
              <w:t>Major change</w:t>
            </w:r>
            <w:r w:rsidR="001A515A" w:rsidRPr="00476D4C">
              <w:rPr>
                <w:noProof/>
                <w:webHidden/>
              </w:rPr>
              <w:tab/>
            </w:r>
            <w:r w:rsidR="001A515A" w:rsidRPr="00476D4C">
              <w:rPr>
                <w:noProof/>
                <w:webHidden/>
              </w:rPr>
              <w:fldChar w:fldCharType="begin"/>
            </w:r>
            <w:r w:rsidR="001A515A" w:rsidRPr="00476D4C">
              <w:rPr>
                <w:noProof/>
                <w:webHidden/>
              </w:rPr>
              <w:instrText xml:space="preserve"> PAGEREF _Toc478972804 \h </w:instrText>
            </w:r>
            <w:r w:rsidR="001A515A" w:rsidRPr="00476D4C">
              <w:rPr>
                <w:noProof/>
                <w:webHidden/>
              </w:rPr>
            </w:r>
            <w:r w:rsidR="001A515A" w:rsidRPr="00476D4C">
              <w:rPr>
                <w:noProof/>
                <w:webHidden/>
              </w:rPr>
              <w:fldChar w:fldCharType="separate"/>
            </w:r>
            <w:r w:rsidR="00FE5EDA">
              <w:rPr>
                <w:noProof/>
                <w:webHidden/>
              </w:rPr>
              <w:t>13</w:t>
            </w:r>
            <w:r w:rsidR="001A515A" w:rsidRPr="00476D4C">
              <w:rPr>
                <w:noProof/>
                <w:webHidden/>
              </w:rPr>
              <w:fldChar w:fldCharType="end"/>
            </w:r>
          </w:hyperlink>
        </w:p>
        <w:p w:rsidR="001A515A" w:rsidRPr="00476D4C" w:rsidRDefault="00FD0EC1" w:rsidP="00476D4C">
          <w:pPr>
            <w:pStyle w:val="TOC3"/>
            <w:tabs>
              <w:tab w:val="left" w:pos="851"/>
              <w:tab w:val="left" w:pos="1540"/>
            </w:tabs>
            <w:rPr>
              <w:rFonts w:eastAsiaTheme="minorEastAsia"/>
              <w:noProof/>
              <w:lang w:eastAsia="en-AU"/>
            </w:rPr>
          </w:pPr>
          <w:hyperlink w:anchor="_Toc478972805" w:history="1">
            <w:r w:rsidR="001A515A" w:rsidRPr="00476D4C">
              <w:rPr>
                <w:rStyle w:val="Hyperlink"/>
                <w:noProof/>
              </w:rPr>
              <w:t>Changes to rosters or ordinary hours of work</w:t>
            </w:r>
            <w:r w:rsidR="001A515A" w:rsidRPr="00476D4C">
              <w:rPr>
                <w:noProof/>
                <w:webHidden/>
              </w:rPr>
              <w:tab/>
            </w:r>
            <w:r w:rsidR="001A515A" w:rsidRPr="00476D4C">
              <w:rPr>
                <w:noProof/>
                <w:webHidden/>
              </w:rPr>
              <w:fldChar w:fldCharType="begin"/>
            </w:r>
            <w:r w:rsidR="001A515A" w:rsidRPr="00476D4C">
              <w:rPr>
                <w:noProof/>
                <w:webHidden/>
              </w:rPr>
              <w:instrText xml:space="preserve"> PAGEREF _Toc478972805 \h </w:instrText>
            </w:r>
            <w:r w:rsidR="001A515A" w:rsidRPr="00476D4C">
              <w:rPr>
                <w:noProof/>
                <w:webHidden/>
              </w:rPr>
            </w:r>
            <w:r w:rsidR="001A515A" w:rsidRPr="00476D4C">
              <w:rPr>
                <w:noProof/>
                <w:webHidden/>
              </w:rPr>
              <w:fldChar w:fldCharType="separate"/>
            </w:r>
            <w:r w:rsidR="00FE5EDA">
              <w:rPr>
                <w:noProof/>
                <w:webHidden/>
              </w:rPr>
              <w:t>14</w:t>
            </w:r>
            <w:r w:rsidR="001A515A" w:rsidRPr="00476D4C">
              <w:rPr>
                <w:noProof/>
                <w:webHidden/>
              </w:rPr>
              <w:fldChar w:fldCharType="end"/>
            </w:r>
          </w:hyperlink>
        </w:p>
        <w:p w:rsidR="001A515A" w:rsidRPr="00476D4C" w:rsidRDefault="00FD0EC1" w:rsidP="00476D4C">
          <w:pPr>
            <w:pStyle w:val="TOC2"/>
            <w:tabs>
              <w:tab w:val="left" w:pos="851"/>
            </w:tabs>
            <w:rPr>
              <w:rFonts w:eastAsiaTheme="minorEastAsia"/>
              <w:noProof/>
              <w:lang w:eastAsia="en-AU"/>
            </w:rPr>
          </w:pPr>
          <w:hyperlink w:anchor="_Toc478972806" w:history="1">
            <w:r w:rsidR="001A515A" w:rsidRPr="00476D4C">
              <w:rPr>
                <w:rStyle w:val="Hyperlink"/>
                <w:noProof/>
              </w:rPr>
              <w:t>12.</w:t>
            </w:r>
            <w:r w:rsidR="001A515A" w:rsidRPr="00476D4C">
              <w:rPr>
                <w:rFonts w:eastAsiaTheme="minorEastAsia"/>
                <w:noProof/>
                <w:lang w:eastAsia="en-AU"/>
              </w:rPr>
              <w:tab/>
            </w:r>
            <w:r w:rsidR="001A515A" w:rsidRPr="00476D4C">
              <w:rPr>
                <w:rStyle w:val="Hyperlink"/>
                <w:noProof/>
              </w:rPr>
              <w:t>Consultative committees</w:t>
            </w:r>
            <w:r w:rsidR="001A515A" w:rsidRPr="00476D4C">
              <w:rPr>
                <w:noProof/>
                <w:webHidden/>
              </w:rPr>
              <w:tab/>
            </w:r>
            <w:r w:rsidR="001A515A" w:rsidRPr="00476D4C">
              <w:rPr>
                <w:noProof/>
                <w:webHidden/>
              </w:rPr>
              <w:fldChar w:fldCharType="begin"/>
            </w:r>
            <w:r w:rsidR="001A515A" w:rsidRPr="00476D4C">
              <w:rPr>
                <w:noProof/>
                <w:webHidden/>
              </w:rPr>
              <w:instrText xml:space="preserve"> PAGEREF _Toc478972806 \h </w:instrText>
            </w:r>
            <w:r w:rsidR="001A515A" w:rsidRPr="00476D4C">
              <w:rPr>
                <w:noProof/>
                <w:webHidden/>
              </w:rPr>
            </w:r>
            <w:r w:rsidR="001A515A" w:rsidRPr="00476D4C">
              <w:rPr>
                <w:noProof/>
                <w:webHidden/>
              </w:rPr>
              <w:fldChar w:fldCharType="separate"/>
            </w:r>
            <w:r w:rsidR="00FE5EDA">
              <w:rPr>
                <w:noProof/>
                <w:webHidden/>
              </w:rPr>
              <w:t>14</w:t>
            </w:r>
            <w:r w:rsidR="001A515A" w:rsidRPr="00476D4C">
              <w:rPr>
                <w:noProof/>
                <w:webHidden/>
              </w:rPr>
              <w:fldChar w:fldCharType="end"/>
            </w:r>
          </w:hyperlink>
        </w:p>
        <w:p w:rsidR="001A515A" w:rsidRPr="00476D4C" w:rsidRDefault="00FD0EC1" w:rsidP="00476D4C">
          <w:pPr>
            <w:pStyle w:val="TOC2"/>
            <w:tabs>
              <w:tab w:val="left" w:pos="851"/>
            </w:tabs>
            <w:ind w:firstLine="426"/>
            <w:rPr>
              <w:rFonts w:eastAsiaTheme="minorEastAsia"/>
              <w:noProof/>
              <w:lang w:eastAsia="en-AU"/>
            </w:rPr>
          </w:pPr>
          <w:hyperlink w:anchor="_Toc478972807" w:history="1">
            <w:r w:rsidR="001A515A" w:rsidRPr="00476D4C">
              <w:rPr>
                <w:rStyle w:val="Hyperlink"/>
                <w:noProof/>
              </w:rPr>
              <w:t>13.</w:t>
            </w:r>
            <w:r w:rsidR="001A515A" w:rsidRPr="00476D4C">
              <w:rPr>
                <w:rFonts w:eastAsiaTheme="minorEastAsia"/>
                <w:noProof/>
                <w:lang w:eastAsia="en-AU"/>
              </w:rPr>
              <w:tab/>
            </w:r>
            <w:r w:rsidR="001A515A" w:rsidRPr="00476D4C">
              <w:rPr>
                <w:rStyle w:val="Hyperlink"/>
                <w:noProof/>
              </w:rPr>
              <w:t>Freedom of association and representation</w:t>
            </w:r>
            <w:r w:rsidR="001A515A" w:rsidRPr="00476D4C">
              <w:rPr>
                <w:noProof/>
                <w:webHidden/>
              </w:rPr>
              <w:tab/>
            </w:r>
            <w:r w:rsidR="001A515A" w:rsidRPr="00476D4C">
              <w:rPr>
                <w:noProof/>
                <w:webHidden/>
              </w:rPr>
              <w:fldChar w:fldCharType="begin"/>
            </w:r>
            <w:r w:rsidR="001A515A" w:rsidRPr="00476D4C">
              <w:rPr>
                <w:noProof/>
                <w:webHidden/>
              </w:rPr>
              <w:instrText xml:space="preserve"> PAGEREF _Toc478972807 \h </w:instrText>
            </w:r>
            <w:r w:rsidR="001A515A" w:rsidRPr="00476D4C">
              <w:rPr>
                <w:noProof/>
                <w:webHidden/>
              </w:rPr>
            </w:r>
            <w:r w:rsidR="001A515A" w:rsidRPr="00476D4C">
              <w:rPr>
                <w:noProof/>
                <w:webHidden/>
              </w:rPr>
              <w:fldChar w:fldCharType="separate"/>
            </w:r>
            <w:r w:rsidR="00FE5EDA">
              <w:rPr>
                <w:noProof/>
                <w:webHidden/>
              </w:rPr>
              <w:t>15</w:t>
            </w:r>
            <w:r w:rsidR="001A515A" w:rsidRPr="00476D4C">
              <w:rPr>
                <w:noProof/>
                <w:webHidden/>
              </w:rPr>
              <w:fldChar w:fldCharType="end"/>
            </w:r>
          </w:hyperlink>
        </w:p>
        <w:p w:rsidR="001A515A" w:rsidRPr="00476D4C" w:rsidRDefault="00FD0EC1" w:rsidP="00476D4C">
          <w:pPr>
            <w:pStyle w:val="TOC2"/>
            <w:tabs>
              <w:tab w:val="left" w:pos="851"/>
            </w:tabs>
            <w:ind w:firstLine="426"/>
            <w:rPr>
              <w:rFonts w:eastAsiaTheme="minorEastAsia"/>
              <w:noProof/>
              <w:lang w:eastAsia="en-AU"/>
            </w:rPr>
          </w:pPr>
          <w:hyperlink w:anchor="_Toc478972808" w:history="1">
            <w:r w:rsidR="001A515A" w:rsidRPr="00476D4C">
              <w:rPr>
                <w:rStyle w:val="Hyperlink"/>
                <w:noProof/>
                <w:lang w:val="en-US"/>
              </w:rPr>
              <w:t>14.</w:t>
            </w:r>
            <w:r w:rsidR="001A515A" w:rsidRPr="00476D4C">
              <w:rPr>
                <w:rFonts w:eastAsiaTheme="minorEastAsia"/>
                <w:noProof/>
                <w:lang w:eastAsia="en-AU"/>
              </w:rPr>
              <w:tab/>
            </w:r>
            <w:r w:rsidR="001A515A" w:rsidRPr="00476D4C">
              <w:rPr>
                <w:rStyle w:val="Hyperlink"/>
                <w:noProof/>
                <w:lang w:val="en-US"/>
              </w:rPr>
              <w:t>Resolving workplace issues</w:t>
            </w:r>
            <w:r w:rsidR="001A515A" w:rsidRPr="00476D4C">
              <w:rPr>
                <w:noProof/>
                <w:webHidden/>
              </w:rPr>
              <w:tab/>
            </w:r>
            <w:r w:rsidR="001A515A" w:rsidRPr="00476D4C">
              <w:rPr>
                <w:noProof/>
                <w:webHidden/>
              </w:rPr>
              <w:fldChar w:fldCharType="begin"/>
            </w:r>
            <w:r w:rsidR="001A515A" w:rsidRPr="00476D4C">
              <w:rPr>
                <w:noProof/>
                <w:webHidden/>
              </w:rPr>
              <w:instrText xml:space="preserve"> PAGEREF _Toc478972808 \h </w:instrText>
            </w:r>
            <w:r w:rsidR="001A515A" w:rsidRPr="00476D4C">
              <w:rPr>
                <w:noProof/>
                <w:webHidden/>
              </w:rPr>
            </w:r>
            <w:r w:rsidR="001A515A" w:rsidRPr="00476D4C">
              <w:rPr>
                <w:noProof/>
                <w:webHidden/>
              </w:rPr>
              <w:fldChar w:fldCharType="separate"/>
            </w:r>
            <w:r w:rsidR="00FE5EDA">
              <w:rPr>
                <w:noProof/>
                <w:webHidden/>
              </w:rPr>
              <w:t>15</w:t>
            </w:r>
            <w:r w:rsidR="001A515A" w:rsidRPr="00476D4C">
              <w:rPr>
                <w:noProof/>
                <w:webHidden/>
              </w:rPr>
              <w:fldChar w:fldCharType="end"/>
            </w:r>
          </w:hyperlink>
        </w:p>
        <w:p w:rsidR="001A515A" w:rsidRPr="00476D4C" w:rsidRDefault="00FD0EC1" w:rsidP="00476D4C">
          <w:pPr>
            <w:pStyle w:val="TOC2"/>
            <w:tabs>
              <w:tab w:val="left" w:pos="851"/>
            </w:tabs>
            <w:rPr>
              <w:rFonts w:eastAsiaTheme="minorEastAsia"/>
              <w:noProof/>
              <w:lang w:eastAsia="en-AU"/>
            </w:rPr>
          </w:pPr>
          <w:hyperlink w:anchor="_Toc478972809" w:history="1">
            <w:r w:rsidR="001A515A" w:rsidRPr="00476D4C">
              <w:rPr>
                <w:rStyle w:val="Hyperlink"/>
                <w:noProof/>
              </w:rPr>
              <w:t>15.</w:t>
            </w:r>
            <w:r w:rsidR="001A515A" w:rsidRPr="00476D4C">
              <w:rPr>
                <w:rFonts w:eastAsiaTheme="minorEastAsia"/>
                <w:noProof/>
                <w:lang w:eastAsia="en-AU"/>
              </w:rPr>
              <w:tab/>
            </w:r>
            <w:r w:rsidR="001A515A" w:rsidRPr="00476D4C">
              <w:rPr>
                <w:rStyle w:val="Hyperlink"/>
                <w:noProof/>
              </w:rPr>
              <w:t>Dispute resolution</w:t>
            </w:r>
            <w:r w:rsidR="001A515A" w:rsidRPr="00476D4C">
              <w:rPr>
                <w:noProof/>
                <w:webHidden/>
              </w:rPr>
              <w:tab/>
            </w:r>
            <w:r w:rsidR="001A515A" w:rsidRPr="00476D4C">
              <w:rPr>
                <w:noProof/>
                <w:webHidden/>
              </w:rPr>
              <w:fldChar w:fldCharType="begin"/>
            </w:r>
            <w:r w:rsidR="001A515A" w:rsidRPr="00476D4C">
              <w:rPr>
                <w:noProof/>
                <w:webHidden/>
              </w:rPr>
              <w:instrText xml:space="preserve"> PAGEREF _Toc478972809 \h </w:instrText>
            </w:r>
            <w:r w:rsidR="001A515A" w:rsidRPr="00476D4C">
              <w:rPr>
                <w:noProof/>
                <w:webHidden/>
              </w:rPr>
            </w:r>
            <w:r w:rsidR="001A515A" w:rsidRPr="00476D4C">
              <w:rPr>
                <w:noProof/>
                <w:webHidden/>
              </w:rPr>
              <w:fldChar w:fldCharType="separate"/>
            </w:r>
            <w:r w:rsidR="00FE5EDA">
              <w:rPr>
                <w:noProof/>
                <w:webHidden/>
              </w:rPr>
              <w:t>15</w:t>
            </w:r>
            <w:r w:rsidR="001A515A" w:rsidRPr="00476D4C">
              <w:rPr>
                <w:noProof/>
                <w:webHidden/>
              </w:rPr>
              <w:fldChar w:fldCharType="end"/>
            </w:r>
          </w:hyperlink>
        </w:p>
        <w:p w:rsidR="001A515A" w:rsidRPr="00476D4C" w:rsidRDefault="00FD0EC1" w:rsidP="00476D4C">
          <w:pPr>
            <w:pStyle w:val="TOC1"/>
            <w:tabs>
              <w:tab w:val="left" w:pos="851"/>
            </w:tabs>
            <w:rPr>
              <w:rFonts w:eastAsiaTheme="minorEastAsia"/>
              <w:b w:val="0"/>
              <w:noProof/>
              <w:lang w:eastAsia="en-AU"/>
            </w:rPr>
          </w:pPr>
          <w:hyperlink w:anchor="_Toc478972810" w:history="1">
            <w:r w:rsidR="001A515A" w:rsidRPr="00476D4C">
              <w:rPr>
                <w:rStyle w:val="Hyperlink"/>
                <w:noProof/>
                <w:lang w:eastAsia="ja-JP"/>
              </w:rPr>
              <w:t xml:space="preserve">Part 3 </w:t>
            </w:r>
            <w:r w:rsidR="001A515A" w:rsidRPr="00476D4C">
              <w:rPr>
                <w:rStyle w:val="Hyperlink"/>
                <w:noProof/>
                <w:lang w:eastAsia="ja-JP"/>
              </w:rPr>
              <w:tab/>
              <w:t>Working conditions</w:t>
            </w:r>
            <w:r w:rsidR="001A515A" w:rsidRPr="00476D4C">
              <w:rPr>
                <w:noProof/>
                <w:webHidden/>
              </w:rPr>
              <w:tab/>
            </w:r>
            <w:r w:rsidR="001A515A" w:rsidRPr="00476D4C">
              <w:rPr>
                <w:noProof/>
                <w:webHidden/>
              </w:rPr>
              <w:fldChar w:fldCharType="begin"/>
            </w:r>
            <w:r w:rsidR="001A515A" w:rsidRPr="00476D4C">
              <w:rPr>
                <w:noProof/>
                <w:webHidden/>
              </w:rPr>
              <w:instrText xml:space="preserve"> PAGEREF _Toc478972810 \h </w:instrText>
            </w:r>
            <w:r w:rsidR="001A515A" w:rsidRPr="00476D4C">
              <w:rPr>
                <w:noProof/>
                <w:webHidden/>
              </w:rPr>
            </w:r>
            <w:r w:rsidR="001A515A" w:rsidRPr="00476D4C">
              <w:rPr>
                <w:noProof/>
                <w:webHidden/>
              </w:rPr>
              <w:fldChar w:fldCharType="separate"/>
            </w:r>
            <w:r w:rsidR="00FE5EDA">
              <w:rPr>
                <w:noProof/>
                <w:webHidden/>
              </w:rPr>
              <w:t>17</w:t>
            </w:r>
            <w:r w:rsidR="001A515A" w:rsidRPr="00476D4C">
              <w:rPr>
                <w:noProof/>
                <w:webHidden/>
              </w:rPr>
              <w:fldChar w:fldCharType="end"/>
            </w:r>
          </w:hyperlink>
        </w:p>
        <w:p w:rsidR="001A515A" w:rsidRPr="00476D4C" w:rsidRDefault="00FD0EC1" w:rsidP="00476D4C">
          <w:pPr>
            <w:pStyle w:val="TOC2"/>
            <w:tabs>
              <w:tab w:val="left" w:pos="851"/>
              <w:tab w:val="left" w:pos="1100"/>
            </w:tabs>
            <w:rPr>
              <w:rFonts w:eastAsiaTheme="minorEastAsia"/>
              <w:noProof/>
              <w:lang w:eastAsia="en-AU"/>
            </w:rPr>
          </w:pPr>
          <w:hyperlink w:anchor="_Toc478972811" w:history="1">
            <w:r w:rsidR="001A515A" w:rsidRPr="00476D4C">
              <w:rPr>
                <w:rStyle w:val="Hyperlink"/>
                <w:noProof/>
              </w:rPr>
              <w:t>16.</w:t>
            </w:r>
            <w:r w:rsidR="001A515A" w:rsidRPr="00476D4C">
              <w:rPr>
                <w:rFonts w:eastAsiaTheme="minorEastAsia"/>
                <w:noProof/>
                <w:lang w:eastAsia="en-AU"/>
              </w:rPr>
              <w:tab/>
            </w:r>
            <w:r w:rsidR="001A515A" w:rsidRPr="00476D4C">
              <w:rPr>
                <w:rStyle w:val="Hyperlink"/>
                <w:noProof/>
              </w:rPr>
              <w:t>Full-time employment</w:t>
            </w:r>
            <w:r w:rsidR="001A515A" w:rsidRPr="00476D4C">
              <w:rPr>
                <w:noProof/>
                <w:webHidden/>
              </w:rPr>
              <w:tab/>
            </w:r>
            <w:r w:rsidR="001A515A" w:rsidRPr="00476D4C">
              <w:rPr>
                <w:noProof/>
                <w:webHidden/>
              </w:rPr>
              <w:fldChar w:fldCharType="begin"/>
            </w:r>
            <w:r w:rsidR="001A515A" w:rsidRPr="00476D4C">
              <w:rPr>
                <w:noProof/>
                <w:webHidden/>
              </w:rPr>
              <w:instrText xml:space="preserve"> PAGEREF _Toc478972811 \h </w:instrText>
            </w:r>
            <w:r w:rsidR="001A515A" w:rsidRPr="00476D4C">
              <w:rPr>
                <w:noProof/>
                <w:webHidden/>
              </w:rPr>
            </w:r>
            <w:r w:rsidR="001A515A" w:rsidRPr="00476D4C">
              <w:rPr>
                <w:noProof/>
                <w:webHidden/>
              </w:rPr>
              <w:fldChar w:fldCharType="separate"/>
            </w:r>
            <w:r w:rsidR="00FE5EDA">
              <w:rPr>
                <w:noProof/>
                <w:webHidden/>
              </w:rPr>
              <w:t>17</w:t>
            </w:r>
            <w:r w:rsidR="001A515A" w:rsidRPr="00476D4C">
              <w:rPr>
                <w:noProof/>
                <w:webHidden/>
              </w:rPr>
              <w:fldChar w:fldCharType="end"/>
            </w:r>
          </w:hyperlink>
        </w:p>
        <w:p w:rsidR="001A515A" w:rsidRPr="00476D4C" w:rsidRDefault="00FD0EC1" w:rsidP="00476D4C">
          <w:pPr>
            <w:pStyle w:val="TOC3"/>
            <w:tabs>
              <w:tab w:val="left" w:pos="851"/>
              <w:tab w:val="left" w:pos="1540"/>
            </w:tabs>
            <w:rPr>
              <w:rFonts w:eastAsiaTheme="minorEastAsia"/>
              <w:noProof/>
              <w:lang w:eastAsia="en-AU"/>
            </w:rPr>
          </w:pPr>
          <w:hyperlink w:anchor="_Toc478972812" w:history="1">
            <w:r w:rsidR="001A515A" w:rsidRPr="00476D4C">
              <w:rPr>
                <w:rStyle w:val="Hyperlink"/>
                <w:noProof/>
              </w:rPr>
              <w:t>Canberra</w:t>
            </w:r>
            <w:r w:rsidR="001A515A" w:rsidRPr="00476D4C">
              <w:rPr>
                <w:noProof/>
                <w:webHidden/>
              </w:rPr>
              <w:tab/>
            </w:r>
            <w:r w:rsidR="001A515A" w:rsidRPr="00476D4C">
              <w:rPr>
                <w:noProof/>
                <w:webHidden/>
              </w:rPr>
              <w:fldChar w:fldCharType="begin"/>
            </w:r>
            <w:r w:rsidR="001A515A" w:rsidRPr="00476D4C">
              <w:rPr>
                <w:noProof/>
                <w:webHidden/>
              </w:rPr>
              <w:instrText xml:space="preserve"> PAGEREF _Toc478972812 \h </w:instrText>
            </w:r>
            <w:r w:rsidR="001A515A" w:rsidRPr="00476D4C">
              <w:rPr>
                <w:noProof/>
                <w:webHidden/>
              </w:rPr>
            </w:r>
            <w:r w:rsidR="001A515A" w:rsidRPr="00476D4C">
              <w:rPr>
                <w:noProof/>
                <w:webHidden/>
              </w:rPr>
              <w:fldChar w:fldCharType="separate"/>
            </w:r>
            <w:r w:rsidR="00FE5EDA">
              <w:rPr>
                <w:noProof/>
                <w:webHidden/>
              </w:rPr>
              <w:t>17</w:t>
            </w:r>
            <w:r w:rsidR="001A515A" w:rsidRPr="00476D4C">
              <w:rPr>
                <w:noProof/>
                <w:webHidden/>
              </w:rPr>
              <w:fldChar w:fldCharType="end"/>
            </w:r>
          </w:hyperlink>
        </w:p>
        <w:p w:rsidR="001A515A" w:rsidRPr="00476D4C" w:rsidRDefault="00FD0EC1" w:rsidP="00476D4C">
          <w:pPr>
            <w:pStyle w:val="TOC3"/>
            <w:tabs>
              <w:tab w:val="left" w:pos="851"/>
              <w:tab w:val="left" w:pos="1540"/>
            </w:tabs>
            <w:rPr>
              <w:rFonts w:eastAsiaTheme="minorEastAsia"/>
              <w:noProof/>
              <w:lang w:eastAsia="en-AU"/>
            </w:rPr>
          </w:pPr>
          <w:hyperlink w:anchor="_Toc478972813" w:history="1">
            <w:r w:rsidR="001A515A" w:rsidRPr="00476D4C">
              <w:rPr>
                <w:rStyle w:val="Hyperlink"/>
                <w:noProof/>
              </w:rPr>
              <w:t>Regionally (including on-plant veterinarians)</w:t>
            </w:r>
            <w:r w:rsidR="001A515A" w:rsidRPr="00476D4C">
              <w:rPr>
                <w:noProof/>
                <w:webHidden/>
              </w:rPr>
              <w:tab/>
            </w:r>
            <w:r w:rsidR="001A515A" w:rsidRPr="00476D4C">
              <w:rPr>
                <w:noProof/>
                <w:webHidden/>
              </w:rPr>
              <w:fldChar w:fldCharType="begin"/>
            </w:r>
            <w:r w:rsidR="001A515A" w:rsidRPr="00476D4C">
              <w:rPr>
                <w:noProof/>
                <w:webHidden/>
              </w:rPr>
              <w:instrText xml:space="preserve"> PAGEREF _Toc478972813 \h </w:instrText>
            </w:r>
            <w:r w:rsidR="001A515A" w:rsidRPr="00476D4C">
              <w:rPr>
                <w:noProof/>
                <w:webHidden/>
              </w:rPr>
            </w:r>
            <w:r w:rsidR="001A515A" w:rsidRPr="00476D4C">
              <w:rPr>
                <w:noProof/>
                <w:webHidden/>
              </w:rPr>
              <w:fldChar w:fldCharType="separate"/>
            </w:r>
            <w:r w:rsidR="00FE5EDA">
              <w:rPr>
                <w:noProof/>
                <w:webHidden/>
              </w:rPr>
              <w:t>17</w:t>
            </w:r>
            <w:r w:rsidR="001A515A" w:rsidRPr="00476D4C">
              <w:rPr>
                <w:noProof/>
                <w:webHidden/>
              </w:rPr>
              <w:fldChar w:fldCharType="end"/>
            </w:r>
          </w:hyperlink>
        </w:p>
        <w:p w:rsidR="001A515A" w:rsidRPr="00476D4C" w:rsidRDefault="00FD0EC1" w:rsidP="00476D4C">
          <w:pPr>
            <w:pStyle w:val="TOC2"/>
            <w:tabs>
              <w:tab w:val="left" w:pos="851"/>
              <w:tab w:val="left" w:pos="1100"/>
            </w:tabs>
            <w:rPr>
              <w:rFonts w:eastAsiaTheme="minorEastAsia"/>
              <w:noProof/>
              <w:lang w:eastAsia="en-AU"/>
            </w:rPr>
          </w:pPr>
          <w:hyperlink w:anchor="_Toc478972814" w:history="1">
            <w:r w:rsidR="001A515A" w:rsidRPr="00476D4C">
              <w:rPr>
                <w:rStyle w:val="Hyperlink"/>
                <w:noProof/>
              </w:rPr>
              <w:t>17.</w:t>
            </w:r>
            <w:r w:rsidR="001A515A" w:rsidRPr="00476D4C">
              <w:rPr>
                <w:rFonts w:eastAsiaTheme="minorEastAsia"/>
                <w:noProof/>
                <w:lang w:eastAsia="en-AU"/>
              </w:rPr>
              <w:tab/>
            </w:r>
            <w:r w:rsidR="001A515A" w:rsidRPr="00476D4C">
              <w:rPr>
                <w:rStyle w:val="Hyperlink"/>
                <w:noProof/>
              </w:rPr>
              <w:t>Part-time employment</w:t>
            </w:r>
            <w:r w:rsidR="001A515A" w:rsidRPr="00476D4C">
              <w:rPr>
                <w:noProof/>
                <w:webHidden/>
              </w:rPr>
              <w:tab/>
            </w:r>
            <w:r w:rsidR="001A515A" w:rsidRPr="00476D4C">
              <w:rPr>
                <w:noProof/>
                <w:webHidden/>
              </w:rPr>
              <w:fldChar w:fldCharType="begin"/>
            </w:r>
            <w:r w:rsidR="001A515A" w:rsidRPr="00476D4C">
              <w:rPr>
                <w:noProof/>
                <w:webHidden/>
              </w:rPr>
              <w:instrText xml:space="preserve"> PAGEREF _Toc478972814 \h </w:instrText>
            </w:r>
            <w:r w:rsidR="001A515A" w:rsidRPr="00476D4C">
              <w:rPr>
                <w:noProof/>
                <w:webHidden/>
              </w:rPr>
            </w:r>
            <w:r w:rsidR="001A515A" w:rsidRPr="00476D4C">
              <w:rPr>
                <w:noProof/>
                <w:webHidden/>
              </w:rPr>
              <w:fldChar w:fldCharType="separate"/>
            </w:r>
            <w:r w:rsidR="00FE5EDA">
              <w:rPr>
                <w:noProof/>
                <w:webHidden/>
              </w:rPr>
              <w:t>17</w:t>
            </w:r>
            <w:r w:rsidR="001A515A" w:rsidRPr="00476D4C">
              <w:rPr>
                <w:noProof/>
                <w:webHidden/>
              </w:rPr>
              <w:fldChar w:fldCharType="end"/>
            </w:r>
          </w:hyperlink>
        </w:p>
        <w:p w:rsidR="001A515A" w:rsidRPr="00476D4C" w:rsidRDefault="00FD0EC1" w:rsidP="00476D4C">
          <w:pPr>
            <w:pStyle w:val="TOC2"/>
            <w:tabs>
              <w:tab w:val="left" w:pos="851"/>
              <w:tab w:val="left" w:pos="1100"/>
            </w:tabs>
            <w:rPr>
              <w:rFonts w:eastAsiaTheme="minorEastAsia"/>
              <w:noProof/>
              <w:lang w:eastAsia="en-AU"/>
            </w:rPr>
          </w:pPr>
          <w:hyperlink w:anchor="_Toc478972815" w:history="1">
            <w:r w:rsidR="001A515A" w:rsidRPr="00476D4C">
              <w:rPr>
                <w:rStyle w:val="Hyperlink"/>
                <w:noProof/>
              </w:rPr>
              <w:t>18.</w:t>
            </w:r>
            <w:r w:rsidR="001A515A" w:rsidRPr="00476D4C">
              <w:rPr>
                <w:rFonts w:eastAsiaTheme="minorEastAsia"/>
                <w:noProof/>
                <w:lang w:eastAsia="en-AU"/>
              </w:rPr>
              <w:tab/>
            </w:r>
            <w:r w:rsidR="001A515A" w:rsidRPr="00476D4C">
              <w:rPr>
                <w:rStyle w:val="Hyperlink"/>
                <w:noProof/>
              </w:rPr>
              <w:t>Casual employment</w:t>
            </w:r>
            <w:r w:rsidR="001A515A" w:rsidRPr="00476D4C">
              <w:rPr>
                <w:noProof/>
                <w:webHidden/>
              </w:rPr>
              <w:tab/>
            </w:r>
            <w:r w:rsidR="001A515A" w:rsidRPr="00476D4C">
              <w:rPr>
                <w:noProof/>
                <w:webHidden/>
              </w:rPr>
              <w:fldChar w:fldCharType="begin"/>
            </w:r>
            <w:r w:rsidR="001A515A" w:rsidRPr="00476D4C">
              <w:rPr>
                <w:noProof/>
                <w:webHidden/>
              </w:rPr>
              <w:instrText xml:space="preserve"> PAGEREF _Toc478972815 \h </w:instrText>
            </w:r>
            <w:r w:rsidR="001A515A" w:rsidRPr="00476D4C">
              <w:rPr>
                <w:noProof/>
                <w:webHidden/>
              </w:rPr>
            </w:r>
            <w:r w:rsidR="001A515A" w:rsidRPr="00476D4C">
              <w:rPr>
                <w:noProof/>
                <w:webHidden/>
              </w:rPr>
              <w:fldChar w:fldCharType="separate"/>
            </w:r>
            <w:r w:rsidR="00FE5EDA">
              <w:rPr>
                <w:noProof/>
                <w:webHidden/>
              </w:rPr>
              <w:t>18</w:t>
            </w:r>
            <w:r w:rsidR="001A515A" w:rsidRPr="00476D4C">
              <w:rPr>
                <w:noProof/>
                <w:webHidden/>
              </w:rPr>
              <w:fldChar w:fldCharType="end"/>
            </w:r>
          </w:hyperlink>
        </w:p>
        <w:p w:rsidR="001A515A" w:rsidRPr="00476D4C" w:rsidRDefault="00FD0EC1" w:rsidP="00476D4C">
          <w:pPr>
            <w:pStyle w:val="TOC3"/>
            <w:tabs>
              <w:tab w:val="left" w:pos="851"/>
              <w:tab w:val="left" w:pos="1540"/>
            </w:tabs>
            <w:rPr>
              <w:rFonts w:eastAsiaTheme="minorEastAsia"/>
              <w:noProof/>
              <w:lang w:eastAsia="en-AU"/>
            </w:rPr>
          </w:pPr>
          <w:hyperlink w:anchor="_Toc478972816" w:history="1">
            <w:r w:rsidR="001A515A" w:rsidRPr="00476D4C">
              <w:rPr>
                <w:rStyle w:val="Hyperlink"/>
                <w:noProof/>
              </w:rPr>
              <w:t>Table 1: Casual loadings</w:t>
            </w:r>
            <w:r w:rsidR="001A515A" w:rsidRPr="00476D4C">
              <w:rPr>
                <w:noProof/>
                <w:webHidden/>
              </w:rPr>
              <w:tab/>
            </w:r>
            <w:r w:rsidR="001A515A" w:rsidRPr="00476D4C">
              <w:rPr>
                <w:noProof/>
                <w:webHidden/>
              </w:rPr>
              <w:fldChar w:fldCharType="begin"/>
            </w:r>
            <w:r w:rsidR="001A515A" w:rsidRPr="00476D4C">
              <w:rPr>
                <w:noProof/>
                <w:webHidden/>
              </w:rPr>
              <w:instrText xml:space="preserve"> PAGEREF _Toc478972816 \h </w:instrText>
            </w:r>
            <w:r w:rsidR="001A515A" w:rsidRPr="00476D4C">
              <w:rPr>
                <w:noProof/>
                <w:webHidden/>
              </w:rPr>
            </w:r>
            <w:r w:rsidR="001A515A" w:rsidRPr="00476D4C">
              <w:rPr>
                <w:noProof/>
                <w:webHidden/>
              </w:rPr>
              <w:fldChar w:fldCharType="separate"/>
            </w:r>
            <w:r w:rsidR="00FE5EDA">
              <w:rPr>
                <w:noProof/>
                <w:webHidden/>
              </w:rPr>
              <w:t>18</w:t>
            </w:r>
            <w:r w:rsidR="001A515A" w:rsidRPr="00476D4C">
              <w:rPr>
                <w:noProof/>
                <w:webHidden/>
              </w:rPr>
              <w:fldChar w:fldCharType="end"/>
            </w:r>
          </w:hyperlink>
        </w:p>
        <w:p w:rsidR="001A515A" w:rsidRPr="00476D4C" w:rsidRDefault="00FD0EC1" w:rsidP="00476D4C">
          <w:pPr>
            <w:pStyle w:val="TOC2"/>
            <w:tabs>
              <w:tab w:val="left" w:pos="851"/>
              <w:tab w:val="left" w:pos="1100"/>
            </w:tabs>
            <w:rPr>
              <w:rFonts w:eastAsiaTheme="minorEastAsia"/>
              <w:noProof/>
              <w:lang w:eastAsia="en-AU"/>
            </w:rPr>
          </w:pPr>
          <w:hyperlink w:anchor="_Toc478972817" w:history="1">
            <w:r w:rsidR="001A515A" w:rsidRPr="00476D4C">
              <w:rPr>
                <w:rStyle w:val="Hyperlink"/>
                <w:noProof/>
              </w:rPr>
              <w:t>19.</w:t>
            </w:r>
            <w:r w:rsidR="001A515A" w:rsidRPr="00476D4C">
              <w:rPr>
                <w:rFonts w:eastAsiaTheme="minorEastAsia"/>
                <w:noProof/>
                <w:lang w:eastAsia="en-AU"/>
              </w:rPr>
              <w:tab/>
            </w:r>
            <w:r w:rsidR="001A515A" w:rsidRPr="00476D4C">
              <w:rPr>
                <w:rStyle w:val="Hyperlink"/>
                <w:noProof/>
              </w:rPr>
              <w:t>Breaks</w:t>
            </w:r>
            <w:r w:rsidR="001A515A" w:rsidRPr="00476D4C">
              <w:rPr>
                <w:noProof/>
                <w:webHidden/>
              </w:rPr>
              <w:tab/>
            </w:r>
            <w:r w:rsidR="001A515A" w:rsidRPr="00476D4C">
              <w:rPr>
                <w:noProof/>
                <w:webHidden/>
              </w:rPr>
              <w:fldChar w:fldCharType="begin"/>
            </w:r>
            <w:r w:rsidR="001A515A" w:rsidRPr="00476D4C">
              <w:rPr>
                <w:noProof/>
                <w:webHidden/>
              </w:rPr>
              <w:instrText xml:space="preserve"> PAGEREF _Toc478972817 \h </w:instrText>
            </w:r>
            <w:r w:rsidR="001A515A" w:rsidRPr="00476D4C">
              <w:rPr>
                <w:noProof/>
                <w:webHidden/>
              </w:rPr>
            </w:r>
            <w:r w:rsidR="001A515A" w:rsidRPr="00476D4C">
              <w:rPr>
                <w:noProof/>
                <w:webHidden/>
              </w:rPr>
              <w:fldChar w:fldCharType="separate"/>
            </w:r>
            <w:r w:rsidR="00FE5EDA">
              <w:rPr>
                <w:noProof/>
                <w:webHidden/>
              </w:rPr>
              <w:t>18</w:t>
            </w:r>
            <w:r w:rsidR="001A515A" w:rsidRPr="00476D4C">
              <w:rPr>
                <w:noProof/>
                <w:webHidden/>
              </w:rPr>
              <w:fldChar w:fldCharType="end"/>
            </w:r>
          </w:hyperlink>
        </w:p>
        <w:p w:rsidR="001A515A" w:rsidRPr="00476D4C" w:rsidRDefault="00FD0EC1" w:rsidP="00476D4C">
          <w:pPr>
            <w:pStyle w:val="TOC2"/>
            <w:tabs>
              <w:tab w:val="left" w:pos="851"/>
              <w:tab w:val="left" w:pos="1100"/>
            </w:tabs>
            <w:rPr>
              <w:rFonts w:eastAsiaTheme="minorEastAsia"/>
              <w:noProof/>
              <w:lang w:eastAsia="en-AU"/>
            </w:rPr>
          </w:pPr>
          <w:hyperlink w:anchor="_Toc478972818" w:history="1">
            <w:r w:rsidR="001A515A" w:rsidRPr="00476D4C">
              <w:rPr>
                <w:rStyle w:val="Hyperlink"/>
                <w:noProof/>
              </w:rPr>
              <w:t>20.</w:t>
            </w:r>
            <w:r w:rsidR="001A515A" w:rsidRPr="00476D4C">
              <w:rPr>
                <w:rFonts w:eastAsiaTheme="minorEastAsia"/>
                <w:noProof/>
                <w:lang w:eastAsia="en-AU"/>
              </w:rPr>
              <w:tab/>
            </w:r>
            <w:r w:rsidR="001A515A" w:rsidRPr="00476D4C">
              <w:rPr>
                <w:rStyle w:val="Hyperlink"/>
                <w:noProof/>
              </w:rPr>
              <w:t>Flex-time arrangements</w:t>
            </w:r>
            <w:r w:rsidR="001A515A" w:rsidRPr="00476D4C">
              <w:rPr>
                <w:noProof/>
                <w:webHidden/>
              </w:rPr>
              <w:tab/>
            </w:r>
            <w:r w:rsidR="001A515A" w:rsidRPr="00476D4C">
              <w:rPr>
                <w:noProof/>
                <w:webHidden/>
              </w:rPr>
              <w:fldChar w:fldCharType="begin"/>
            </w:r>
            <w:r w:rsidR="001A515A" w:rsidRPr="00476D4C">
              <w:rPr>
                <w:noProof/>
                <w:webHidden/>
              </w:rPr>
              <w:instrText xml:space="preserve"> PAGEREF _Toc478972818 \h </w:instrText>
            </w:r>
            <w:r w:rsidR="001A515A" w:rsidRPr="00476D4C">
              <w:rPr>
                <w:noProof/>
                <w:webHidden/>
              </w:rPr>
            </w:r>
            <w:r w:rsidR="001A515A" w:rsidRPr="00476D4C">
              <w:rPr>
                <w:noProof/>
                <w:webHidden/>
              </w:rPr>
              <w:fldChar w:fldCharType="separate"/>
            </w:r>
            <w:r w:rsidR="00FE5EDA">
              <w:rPr>
                <w:noProof/>
                <w:webHidden/>
              </w:rPr>
              <w:t>18</w:t>
            </w:r>
            <w:r w:rsidR="001A515A" w:rsidRPr="00476D4C">
              <w:rPr>
                <w:noProof/>
                <w:webHidden/>
              </w:rPr>
              <w:fldChar w:fldCharType="end"/>
            </w:r>
          </w:hyperlink>
        </w:p>
        <w:p w:rsidR="001A515A" w:rsidRPr="00476D4C" w:rsidRDefault="00FD0EC1" w:rsidP="00476D4C">
          <w:pPr>
            <w:pStyle w:val="TOC2"/>
            <w:tabs>
              <w:tab w:val="left" w:pos="851"/>
              <w:tab w:val="left" w:pos="1100"/>
            </w:tabs>
            <w:rPr>
              <w:rFonts w:eastAsiaTheme="minorEastAsia"/>
              <w:noProof/>
              <w:lang w:eastAsia="en-AU"/>
            </w:rPr>
          </w:pPr>
          <w:hyperlink w:anchor="_Toc478972819" w:history="1">
            <w:r w:rsidR="001A515A" w:rsidRPr="00476D4C">
              <w:rPr>
                <w:rStyle w:val="Hyperlink"/>
                <w:noProof/>
              </w:rPr>
              <w:t>21.</w:t>
            </w:r>
            <w:r w:rsidR="001A515A" w:rsidRPr="00476D4C">
              <w:rPr>
                <w:rFonts w:eastAsiaTheme="minorEastAsia"/>
                <w:noProof/>
                <w:lang w:eastAsia="en-AU"/>
              </w:rPr>
              <w:tab/>
            </w:r>
            <w:r w:rsidR="001A515A" w:rsidRPr="00476D4C">
              <w:rPr>
                <w:rStyle w:val="Hyperlink"/>
                <w:noProof/>
              </w:rPr>
              <w:t>Shift work</w:t>
            </w:r>
            <w:r w:rsidR="001A515A" w:rsidRPr="00476D4C">
              <w:rPr>
                <w:noProof/>
                <w:webHidden/>
              </w:rPr>
              <w:tab/>
            </w:r>
            <w:r w:rsidR="001A515A" w:rsidRPr="00476D4C">
              <w:rPr>
                <w:noProof/>
                <w:webHidden/>
              </w:rPr>
              <w:fldChar w:fldCharType="begin"/>
            </w:r>
            <w:r w:rsidR="001A515A" w:rsidRPr="00476D4C">
              <w:rPr>
                <w:noProof/>
                <w:webHidden/>
              </w:rPr>
              <w:instrText xml:space="preserve"> PAGEREF _Toc478972819 \h </w:instrText>
            </w:r>
            <w:r w:rsidR="001A515A" w:rsidRPr="00476D4C">
              <w:rPr>
                <w:noProof/>
                <w:webHidden/>
              </w:rPr>
            </w:r>
            <w:r w:rsidR="001A515A" w:rsidRPr="00476D4C">
              <w:rPr>
                <w:noProof/>
                <w:webHidden/>
              </w:rPr>
              <w:fldChar w:fldCharType="separate"/>
            </w:r>
            <w:r w:rsidR="00FE5EDA">
              <w:rPr>
                <w:noProof/>
                <w:webHidden/>
              </w:rPr>
              <w:t>20</w:t>
            </w:r>
            <w:r w:rsidR="001A515A" w:rsidRPr="00476D4C">
              <w:rPr>
                <w:noProof/>
                <w:webHidden/>
              </w:rPr>
              <w:fldChar w:fldCharType="end"/>
            </w:r>
          </w:hyperlink>
        </w:p>
        <w:p w:rsidR="001A515A" w:rsidRPr="00476D4C" w:rsidRDefault="00FD0EC1" w:rsidP="00476D4C">
          <w:pPr>
            <w:pStyle w:val="TOC3"/>
            <w:tabs>
              <w:tab w:val="left" w:pos="851"/>
              <w:tab w:val="left" w:pos="1540"/>
            </w:tabs>
            <w:rPr>
              <w:rFonts w:eastAsiaTheme="minorEastAsia"/>
              <w:noProof/>
              <w:lang w:eastAsia="en-AU"/>
            </w:rPr>
          </w:pPr>
          <w:hyperlink w:anchor="_Toc478972820" w:history="1">
            <w:r w:rsidR="001A515A" w:rsidRPr="00476D4C">
              <w:rPr>
                <w:rStyle w:val="Hyperlink"/>
                <w:bCs/>
                <w:noProof/>
              </w:rPr>
              <w:t>Table 2: Shift loadings</w:t>
            </w:r>
            <w:r w:rsidR="001A515A" w:rsidRPr="00476D4C">
              <w:rPr>
                <w:noProof/>
                <w:webHidden/>
              </w:rPr>
              <w:tab/>
            </w:r>
            <w:r w:rsidR="001A515A" w:rsidRPr="00476D4C">
              <w:rPr>
                <w:noProof/>
                <w:webHidden/>
              </w:rPr>
              <w:fldChar w:fldCharType="begin"/>
            </w:r>
            <w:r w:rsidR="001A515A" w:rsidRPr="00476D4C">
              <w:rPr>
                <w:noProof/>
                <w:webHidden/>
              </w:rPr>
              <w:instrText xml:space="preserve"> PAGEREF _Toc478972820 \h </w:instrText>
            </w:r>
            <w:r w:rsidR="001A515A" w:rsidRPr="00476D4C">
              <w:rPr>
                <w:noProof/>
                <w:webHidden/>
              </w:rPr>
            </w:r>
            <w:r w:rsidR="001A515A" w:rsidRPr="00476D4C">
              <w:rPr>
                <w:noProof/>
                <w:webHidden/>
              </w:rPr>
              <w:fldChar w:fldCharType="separate"/>
            </w:r>
            <w:r w:rsidR="00FE5EDA">
              <w:rPr>
                <w:noProof/>
                <w:webHidden/>
              </w:rPr>
              <w:t>20</w:t>
            </w:r>
            <w:r w:rsidR="001A515A" w:rsidRPr="00476D4C">
              <w:rPr>
                <w:noProof/>
                <w:webHidden/>
              </w:rPr>
              <w:fldChar w:fldCharType="end"/>
            </w:r>
          </w:hyperlink>
        </w:p>
        <w:p w:rsidR="001A515A" w:rsidRPr="00476D4C" w:rsidRDefault="00FD0EC1" w:rsidP="00476D4C">
          <w:pPr>
            <w:pStyle w:val="TOC2"/>
            <w:tabs>
              <w:tab w:val="left" w:pos="851"/>
              <w:tab w:val="left" w:pos="1100"/>
            </w:tabs>
            <w:rPr>
              <w:rFonts w:eastAsiaTheme="minorEastAsia"/>
              <w:noProof/>
              <w:lang w:eastAsia="en-AU"/>
            </w:rPr>
          </w:pPr>
          <w:hyperlink w:anchor="_Toc478972821" w:history="1">
            <w:r w:rsidR="001A515A" w:rsidRPr="00476D4C">
              <w:rPr>
                <w:rStyle w:val="Hyperlink"/>
                <w:noProof/>
              </w:rPr>
              <w:t>22.</w:t>
            </w:r>
            <w:r w:rsidR="001A515A" w:rsidRPr="00476D4C">
              <w:rPr>
                <w:rFonts w:eastAsiaTheme="minorEastAsia"/>
                <w:noProof/>
                <w:lang w:eastAsia="en-AU"/>
              </w:rPr>
              <w:tab/>
            </w:r>
            <w:r w:rsidR="001A515A" w:rsidRPr="00476D4C">
              <w:rPr>
                <w:rStyle w:val="Hyperlink"/>
                <w:noProof/>
              </w:rPr>
              <w:t>Overtime</w:t>
            </w:r>
            <w:r w:rsidR="001A515A" w:rsidRPr="00476D4C">
              <w:rPr>
                <w:noProof/>
                <w:webHidden/>
              </w:rPr>
              <w:tab/>
            </w:r>
            <w:r w:rsidR="001A515A" w:rsidRPr="00476D4C">
              <w:rPr>
                <w:noProof/>
                <w:webHidden/>
              </w:rPr>
              <w:fldChar w:fldCharType="begin"/>
            </w:r>
            <w:r w:rsidR="001A515A" w:rsidRPr="00476D4C">
              <w:rPr>
                <w:noProof/>
                <w:webHidden/>
              </w:rPr>
              <w:instrText xml:space="preserve"> PAGEREF _Toc478972821 \h </w:instrText>
            </w:r>
            <w:r w:rsidR="001A515A" w:rsidRPr="00476D4C">
              <w:rPr>
                <w:noProof/>
                <w:webHidden/>
              </w:rPr>
            </w:r>
            <w:r w:rsidR="001A515A" w:rsidRPr="00476D4C">
              <w:rPr>
                <w:noProof/>
                <w:webHidden/>
              </w:rPr>
              <w:fldChar w:fldCharType="separate"/>
            </w:r>
            <w:r w:rsidR="00FE5EDA">
              <w:rPr>
                <w:noProof/>
                <w:webHidden/>
              </w:rPr>
              <w:t>21</w:t>
            </w:r>
            <w:r w:rsidR="001A515A" w:rsidRPr="00476D4C">
              <w:rPr>
                <w:noProof/>
                <w:webHidden/>
              </w:rPr>
              <w:fldChar w:fldCharType="end"/>
            </w:r>
          </w:hyperlink>
        </w:p>
        <w:p w:rsidR="001A515A" w:rsidRPr="00476D4C" w:rsidRDefault="00FD0EC1" w:rsidP="00476D4C">
          <w:pPr>
            <w:pStyle w:val="TOC3"/>
            <w:tabs>
              <w:tab w:val="left" w:pos="851"/>
              <w:tab w:val="left" w:pos="1540"/>
            </w:tabs>
            <w:rPr>
              <w:rFonts w:eastAsiaTheme="minorEastAsia"/>
              <w:noProof/>
              <w:lang w:eastAsia="en-AU"/>
            </w:rPr>
          </w:pPr>
          <w:hyperlink w:anchor="_Toc478972822" w:history="1">
            <w:r w:rsidR="001A515A" w:rsidRPr="00476D4C">
              <w:rPr>
                <w:rStyle w:val="Hyperlink"/>
                <w:noProof/>
              </w:rPr>
              <w:t>Table 3: Overtime rates</w:t>
            </w:r>
            <w:r w:rsidR="001A515A" w:rsidRPr="00476D4C">
              <w:rPr>
                <w:noProof/>
                <w:webHidden/>
              </w:rPr>
              <w:tab/>
            </w:r>
            <w:r w:rsidR="001A515A" w:rsidRPr="00476D4C">
              <w:rPr>
                <w:noProof/>
                <w:webHidden/>
              </w:rPr>
              <w:fldChar w:fldCharType="begin"/>
            </w:r>
            <w:r w:rsidR="001A515A" w:rsidRPr="00476D4C">
              <w:rPr>
                <w:noProof/>
                <w:webHidden/>
              </w:rPr>
              <w:instrText xml:space="preserve"> PAGEREF _Toc478972822 \h </w:instrText>
            </w:r>
            <w:r w:rsidR="001A515A" w:rsidRPr="00476D4C">
              <w:rPr>
                <w:noProof/>
                <w:webHidden/>
              </w:rPr>
            </w:r>
            <w:r w:rsidR="001A515A" w:rsidRPr="00476D4C">
              <w:rPr>
                <w:noProof/>
                <w:webHidden/>
              </w:rPr>
              <w:fldChar w:fldCharType="separate"/>
            </w:r>
            <w:r w:rsidR="00FE5EDA">
              <w:rPr>
                <w:noProof/>
                <w:webHidden/>
              </w:rPr>
              <w:t>21</w:t>
            </w:r>
            <w:r w:rsidR="001A515A" w:rsidRPr="00476D4C">
              <w:rPr>
                <w:noProof/>
                <w:webHidden/>
              </w:rPr>
              <w:fldChar w:fldCharType="end"/>
            </w:r>
          </w:hyperlink>
        </w:p>
        <w:p w:rsidR="001A515A" w:rsidRPr="00476D4C" w:rsidRDefault="00FD0EC1" w:rsidP="00476D4C">
          <w:pPr>
            <w:pStyle w:val="TOC3"/>
            <w:tabs>
              <w:tab w:val="left" w:pos="851"/>
              <w:tab w:val="left" w:pos="1760"/>
            </w:tabs>
            <w:rPr>
              <w:rFonts w:eastAsiaTheme="minorEastAsia"/>
              <w:noProof/>
              <w:lang w:eastAsia="en-AU"/>
            </w:rPr>
          </w:pPr>
          <w:hyperlink w:anchor="_Toc478972823" w:history="1">
            <w:r w:rsidR="001A515A" w:rsidRPr="00476D4C">
              <w:rPr>
                <w:rStyle w:val="Hyperlink"/>
                <w:noProof/>
              </w:rPr>
              <w:t>Overtime meal allowance</w:t>
            </w:r>
            <w:r w:rsidR="001A515A" w:rsidRPr="00476D4C">
              <w:rPr>
                <w:noProof/>
                <w:webHidden/>
              </w:rPr>
              <w:tab/>
            </w:r>
            <w:r w:rsidR="001A515A" w:rsidRPr="00476D4C">
              <w:rPr>
                <w:noProof/>
                <w:webHidden/>
              </w:rPr>
              <w:fldChar w:fldCharType="begin"/>
            </w:r>
            <w:r w:rsidR="001A515A" w:rsidRPr="00476D4C">
              <w:rPr>
                <w:noProof/>
                <w:webHidden/>
              </w:rPr>
              <w:instrText xml:space="preserve"> PAGEREF _Toc478972823 \h </w:instrText>
            </w:r>
            <w:r w:rsidR="001A515A" w:rsidRPr="00476D4C">
              <w:rPr>
                <w:noProof/>
                <w:webHidden/>
              </w:rPr>
            </w:r>
            <w:r w:rsidR="001A515A" w:rsidRPr="00476D4C">
              <w:rPr>
                <w:noProof/>
                <w:webHidden/>
              </w:rPr>
              <w:fldChar w:fldCharType="separate"/>
            </w:r>
            <w:r w:rsidR="00FE5EDA">
              <w:rPr>
                <w:noProof/>
                <w:webHidden/>
              </w:rPr>
              <w:t>22</w:t>
            </w:r>
            <w:r w:rsidR="001A515A" w:rsidRPr="00476D4C">
              <w:rPr>
                <w:noProof/>
                <w:webHidden/>
              </w:rPr>
              <w:fldChar w:fldCharType="end"/>
            </w:r>
          </w:hyperlink>
        </w:p>
        <w:p w:rsidR="001A515A" w:rsidRPr="00476D4C" w:rsidRDefault="00FD0EC1" w:rsidP="00476D4C">
          <w:pPr>
            <w:pStyle w:val="TOC3"/>
            <w:tabs>
              <w:tab w:val="left" w:pos="851"/>
            </w:tabs>
            <w:rPr>
              <w:rFonts w:eastAsiaTheme="minorEastAsia"/>
              <w:noProof/>
              <w:lang w:eastAsia="en-AU"/>
            </w:rPr>
          </w:pPr>
          <w:hyperlink w:anchor="_Toc478972824" w:history="1">
            <w:r w:rsidR="001A515A" w:rsidRPr="00476D4C">
              <w:rPr>
                <w:rStyle w:val="Hyperlink"/>
                <w:noProof/>
              </w:rPr>
              <w:t>Rest relief</w:t>
            </w:r>
            <w:r w:rsidR="001A515A" w:rsidRPr="00476D4C">
              <w:rPr>
                <w:noProof/>
                <w:webHidden/>
              </w:rPr>
              <w:tab/>
            </w:r>
            <w:r w:rsidR="001A515A" w:rsidRPr="00476D4C">
              <w:rPr>
                <w:noProof/>
                <w:webHidden/>
              </w:rPr>
              <w:fldChar w:fldCharType="begin"/>
            </w:r>
            <w:r w:rsidR="001A515A" w:rsidRPr="00476D4C">
              <w:rPr>
                <w:noProof/>
                <w:webHidden/>
              </w:rPr>
              <w:instrText xml:space="preserve"> PAGEREF _Toc478972824 \h </w:instrText>
            </w:r>
            <w:r w:rsidR="001A515A" w:rsidRPr="00476D4C">
              <w:rPr>
                <w:noProof/>
                <w:webHidden/>
              </w:rPr>
            </w:r>
            <w:r w:rsidR="001A515A" w:rsidRPr="00476D4C">
              <w:rPr>
                <w:noProof/>
                <w:webHidden/>
              </w:rPr>
              <w:fldChar w:fldCharType="separate"/>
            </w:r>
            <w:r w:rsidR="00FE5EDA">
              <w:rPr>
                <w:noProof/>
                <w:webHidden/>
              </w:rPr>
              <w:t>23</w:t>
            </w:r>
            <w:r w:rsidR="001A515A" w:rsidRPr="00476D4C">
              <w:rPr>
                <w:noProof/>
                <w:webHidden/>
              </w:rPr>
              <w:fldChar w:fldCharType="end"/>
            </w:r>
          </w:hyperlink>
        </w:p>
        <w:p w:rsidR="001A515A" w:rsidRPr="00476D4C" w:rsidRDefault="00FD0EC1" w:rsidP="00476D4C">
          <w:pPr>
            <w:pStyle w:val="TOC3"/>
            <w:tabs>
              <w:tab w:val="left" w:pos="851"/>
            </w:tabs>
            <w:rPr>
              <w:rFonts w:eastAsiaTheme="minorEastAsia"/>
              <w:noProof/>
              <w:lang w:eastAsia="en-AU"/>
            </w:rPr>
          </w:pPr>
          <w:hyperlink w:anchor="_Toc478972825" w:history="1">
            <w:r w:rsidR="001A515A" w:rsidRPr="00476D4C">
              <w:rPr>
                <w:rStyle w:val="Hyperlink"/>
                <w:noProof/>
              </w:rPr>
              <w:t>Overtime calculation</w:t>
            </w:r>
            <w:r w:rsidR="001A515A" w:rsidRPr="00476D4C">
              <w:rPr>
                <w:noProof/>
                <w:webHidden/>
              </w:rPr>
              <w:tab/>
            </w:r>
            <w:r w:rsidR="001A515A" w:rsidRPr="00476D4C">
              <w:rPr>
                <w:noProof/>
                <w:webHidden/>
              </w:rPr>
              <w:fldChar w:fldCharType="begin"/>
            </w:r>
            <w:r w:rsidR="001A515A" w:rsidRPr="00476D4C">
              <w:rPr>
                <w:noProof/>
                <w:webHidden/>
              </w:rPr>
              <w:instrText xml:space="preserve"> PAGEREF _Toc478972825 \h </w:instrText>
            </w:r>
            <w:r w:rsidR="001A515A" w:rsidRPr="00476D4C">
              <w:rPr>
                <w:noProof/>
                <w:webHidden/>
              </w:rPr>
            </w:r>
            <w:r w:rsidR="001A515A" w:rsidRPr="00476D4C">
              <w:rPr>
                <w:noProof/>
                <w:webHidden/>
              </w:rPr>
              <w:fldChar w:fldCharType="separate"/>
            </w:r>
            <w:r w:rsidR="00FE5EDA">
              <w:rPr>
                <w:noProof/>
                <w:webHidden/>
              </w:rPr>
              <w:t>23</w:t>
            </w:r>
            <w:r w:rsidR="001A515A" w:rsidRPr="00476D4C">
              <w:rPr>
                <w:noProof/>
                <w:webHidden/>
              </w:rPr>
              <w:fldChar w:fldCharType="end"/>
            </w:r>
          </w:hyperlink>
        </w:p>
        <w:p w:rsidR="001A515A" w:rsidRPr="00476D4C" w:rsidRDefault="00FD0EC1" w:rsidP="00476D4C">
          <w:pPr>
            <w:pStyle w:val="TOC3"/>
            <w:tabs>
              <w:tab w:val="left" w:pos="851"/>
            </w:tabs>
            <w:rPr>
              <w:rFonts w:eastAsiaTheme="minorEastAsia"/>
              <w:noProof/>
              <w:lang w:eastAsia="en-AU"/>
            </w:rPr>
          </w:pPr>
          <w:hyperlink w:anchor="_Toc478972826" w:history="1">
            <w:r w:rsidR="001A515A" w:rsidRPr="00476D4C">
              <w:rPr>
                <w:rStyle w:val="Hyperlink"/>
                <w:noProof/>
              </w:rPr>
              <w:t>On-plant veterinarians</w:t>
            </w:r>
            <w:r w:rsidR="001A515A" w:rsidRPr="00476D4C">
              <w:rPr>
                <w:noProof/>
                <w:webHidden/>
              </w:rPr>
              <w:tab/>
            </w:r>
            <w:r w:rsidR="001A515A" w:rsidRPr="00476D4C">
              <w:rPr>
                <w:noProof/>
                <w:webHidden/>
              </w:rPr>
              <w:fldChar w:fldCharType="begin"/>
            </w:r>
            <w:r w:rsidR="001A515A" w:rsidRPr="00476D4C">
              <w:rPr>
                <w:noProof/>
                <w:webHidden/>
              </w:rPr>
              <w:instrText xml:space="preserve"> PAGEREF _Toc478972826 \h </w:instrText>
            </w:r>
            <w:r w:rsidR="001A515A" w:rsidRPr="00476D4C">
              <w:rPr>
                <w:noProof/>
                <w:webHidden/>
              </w:rPr>
            </w:r>
            <w:r w:rsidR="001A515A" w:rsidRPr="00476D4C">
              <w:rPr>
                <w:noProof/>
                <w:webHidden/>
              </w:rPr>
              <w:fldChar w:fldCharType="separate"/>
            </w:r>
            <w:r w:rsidR="00FE5EDA">
              <w:rPr>
                <w:noProof/>
                <w:webHidden/>
              </w:rPr>
              <w:t>24</w:t>
            </w:r>
            <w:r w:rsidR="001A515A" w:rsidRPr="00476D4C">
              <w:rPr>
                <w:noProof/>
                <w:webHidden/>
              </w:rPr>
              <w:fldChar w:fldCharType="end"/>
            </w:r>
          </w:hyperlink>
        </w:p>
        <w:p w:rsidR="001A515A" w:rsidRPr="00476D4C" w:rsidRDefault="00FD0EC1" w:rsidP="00476D4C">
          <w:pPr>
            <w:pStyle w:val="TOC2"/>
            <w:tabs>
              <w:tab w:val="left" w:pos="851"/>
              <w:tab w:val="left" w:pos="1100"/>
            </w:tabs>
            <w:rPr>
              <w:rFonts w:eastAsiaTheme="minorEastAsia"/>
              <w:noProof/>
              <w:lang w:eastAsia="en-AU"/>
            </w:rPr>
          </w:pPr>
          <w:hyperlink w:anchor="_Toc478972827" w:history="1">
            <w:r w:rsidR="001A515A" w:rsidRPr="00476D4C">
              <w:rPr>
                <w:rStyle w:val="Hyperlink"/>
                <w:noProof/>
              </w:rPr>
              <w:t>23.</w:t>
            </w:r>
            <w:r w:rsidR="001A515A" w:rsidRPr="00476D4C">
              <w:rPr>
                <w:rFonts w:eastAsiaTheme="minorEastAsia"/>
                <w:noProof/>
                <w:lang w:eastAsia="en-AU"/>
              </w:rPr>
              <w:tab/>
            </w:r>
            <w:r w:rsidR="001A515A" w:rsidRPr="00476D4C">
              <w:rPr>
                <w:rStyle w:val="Hyperlink"/>
                <w:noProof/>
              </w:rPr>
              <w:t>Emergency recall to duty</w:t>
            </w:r>
            <w:r w:rsidR="001A515A" w:rsidRPr="00476D4C">
              <w:rPr>
                <w:noProof/>
                <w:webHidden/>
              </w:rPr>
              <w:tab/>
            </w:r>
            <w:r w:rsidR="001A515A" w:rsidRPr="00476D4C">
              <w:rPr>
                <w:noProof/>
                <w:webHidden/>
              </w:rPr>
              <w:fldChar w:fldCharType="begin"/>
            </w:r>
            <w:r w:rsidR="001A515A" w:rsidRPr="00476D4C">
              <w:rPr>
                <w:noProof/>
                <w:webHidden/>
              </w:rPr>
              <w:instrText xml:space="preserve"> PAGEREF _Toc478972827 \h </w:instrText>
            </w:r>
            <w:r w:rsidR="001A515A" w:rsidRPr="00476D4C">
              <w:rPr>
                <w:noProof/>
                <w:webHidden/>
              </w:rPr>
            </w:r>
            <w:r w:rsidR="001A515A" w:rsidRPr="00476D4C">
              <w:rPr>
                <w:noProof/>
                <w:webHidden/>
              </w:rPr>
              <w:fldChar w:fldCharType="separate"/>
            </w:r>
            <w:r w:rsidR="00FE5EDA">
              <w:rPr>
                <w:noProof/>
                <w:webHidden/>
              </w:rPr>
              <w:t>24</w:t>
            </w:r>
            <w:r w:rsidR="001A515A" w:rsidRPr="00476D4C">
              <w:rPr>
                <w:noProof/>
                <w:webHidden/>
              </w:rPr>
              <w:fldChar w:fldCharType="end"/>
            </w:r>
          </w:hyperlink>
        </w:p>
        <w:p w:rsidR="001A515A" w:rsidRPr="00476D4C" w:rsidRDefault="00FD0EC1" w:rsidP="00476D4C">
          <w:pPr>
            <w:pStyle w:val="TOC2"/>
            <w:tabs>
              <w:tab w:val="left" w:pos="851"/>
              <w:tab w:val="left" w:pos="1100"/>
            </w:tabs>
            <w:rPr>
              <w:rFonts w:eastAsiaTheme="minorEastAsia"/>
              <w:noProof/>
              <w:lang w:eastAsia="en-AU"/>
            </w:rPr>
          </w:pPr>
          <w:hyperlink w:anchor="_Toc478972828" w:history="1">
            <w:r w:rsidR="001A515A" w:rsidRPr="00476D4C">
              <w:rPr>
                <w:rStyle w:val="Hyperlink"/>
                <w:noProof/>
              </w:rPr>
              <w:t>24.</w:t>
            </w:r>
            <w:r w:rsidR="001A515A" w:rsidRPr="00476D4C">
              <w:rPr>
                <w:rFonts w:eastAsiaTheme="minorEastAsia"/>
                <w:noProof/>
                <w:lang w:eastAsia="en-AU"/>
              </w:rPr>
              <w:tab/>
            </w:r>
            <w:r w:rsidR="001A515A" w:rsidRPr="00476D4C">
              <w:rPr>
                <w:rStyle w:val="Hyperlink"/>
                <w:noProof/>
              </w:rPr>
              <w:t>Restriction duty</w:t>
            </w:r>
            <w:r w:rsidR="001A515A" w:rsidRPr="00476D4C">
              <w:rPr>
                <w:noProof/>
                <w:webHidden/>
              </w:rPr>
              <w:tab/>
            </w:r>
            <w:r w:rsidR="001A515A" w:rsidRPr="00476D4C">
              <w:rPr>
                <w:noProof/>
                <w:webHidden/>
              </w:rPr>
              <w:fldChar w:fldCharType="begin"/>
            </w:r>
            <w:r w:rsidR="001A515A" w:rsidRPr="00476D4C">
              <w:rPr>
                <w:noProof/>
                <w:webHidden/>
              </w:rPr>
              <w:instrText xml:space="preserve"> PAGEREF _Toc478972828 \h </w:instrText>
            </w:r>
            <w:r w:rsidR="001A515A" w:rsidRPr="00476D4C">
              <w:rPr>
                <w:noProof/>
                <w:webHidden/>
              </w:rPr>
            </w:r>
            <w:r w:rsidR="001A515A" w:rsidRPr="00476D4C">
              <w:rPr>
                <w:noProof/>
                <w:webHidden/>
              </w:rPr>
              <w:fldChar w:fldCharType="separate"/>
            </w:r>
            <w:r w:rsidR="00FE5EDA">
              <w:rPr>
                <w:noProof/>
                <w:webHidden/>
              </w:rPr>
              <w:t>25</w:t>
            </w:r>
            <w:r w:rsidR="001A515A" w:rsidRPr="00476D4C">
              <w:rPr>
                <w:noProof/>
                <w:webHidden/>
              </w:rPr>
              <w:fldChar w:fldCharType="end"/>
            </w:r>
          </w:hyperlink>
        </w:p>
        <w:p w:rsidR="001A515A" w:rsidRPr="00476D4C" w:rsidRDefault="00FD0EC1" w:rsidP="00476D4C">
          <w:pPr>
            <w:pStyle w:val="TOC3"/>
            <w:tabs>
              <w:tab w:val="left" w:pos="851"/>
              <w:tab w:val="left" w:pos="1540"/>
            </w:tabs>
            <w:rPr>
              <w:rFonts w:eastAsiaTheme="minorEastAsia"/>
              <w:noProof/>
              <w:lang w:eastAsia="en-AU"/>
            </w:rPr>
          </w:pPr>
          <w:hyperlink w:anchor="_Toc478972829" w:history="1">
            <w:r w:rsidR="001A515A" w:rsidRPr="00476D4C">
              <w:rPr>
                <w:rStyle w:val="Hyperlink"/>
                <w:noProof/>
              </w:rPr>
              <w:t>Minimum payment</w:t>
            </w:r>
            <w:r w:rsidR="001A515A" w:rsidRPr="00476D4C">
              <w:rPr>
                <w:noProof/>
                <w:webHidden/>
              </w:rPr>
              <w:tab/>
            </w:r>
            <w:r w:rsidR="001A515A" w:rsidRPr="00476D4C">
              <w:rPr>
                <w:noProof/>
                <w:webHidden/>
              </w:rPr>
              <w:fldChar w:fldCharType="begin"/>
            </w:r>
            <w:r w:rsidR="001A515A" w:rsidRPr="00476D4C">
              <w:rPr>
                <w:noProof/>
                <w:webHidden/>
              </w:rPr>
              <w:instrText xml:space="preserve"> PAGEREF _Toc478972829 \h </w:instrText>
            </w:r>
            <w:r w:rsidR="001A515A" w:rsidRPr="00476D4C">
              <w:rPr>
                <w:noProof/>
                <w:webHidden/>
              </w:rPr>
            </w:r>
            <w:r w:rsidR="001A515A" w:rsidRPr="00476D4C">
              <w:rPr>
                <w:noProof/>
                <w:webHidden/>
              </w:rPr>
              <w:fldChar w:fldCharType="separate"/>
            </w:r>
            <w:r w:rsidR="00FE5EDA">
              <w:rPr>
                <w:noProof/>
                <w:webHidden/>
              </w:rPr>
              <w:t>25</w:t>
            </w:r>
            <w:r w:rsidR="001A515A" w:rsidRPr="00476D4C">
              <w:rPr>
                <w:noProof/>
                <w:webHidden/>
              </w:rPr>
              <w:fldChar w:fldCharType="end"/>
            </w:r>
          </w:hyperlink>
        </w:p>
        <w:p w:rsidR="001A515A" w:rsidRPr="00476D4C" w:rsidRDefault="00FD0EC1" w:rsidP="00476D4C">
          <w:pPr>
            <w:pStyle w:val="TOC2"/>
            <w:tabs>
              <w:tab w:val="left" w:pos="851"/>
              <w:tab w:val="left" w:pos="1100"/>
            </w:tabs>
            <w:rPr>
              <w:rFonts w:eastAsiaTheme="minorEastAsia"/>
              <w:noProof/>
              <w:lang w:eastAsia="en-AU"/>
            </w:rPr>
          </w:pPr>
          <w:hyperlink w:anchor="_Toc478972830" w:history="1">
            <w:r w:rsidR="001A515A" w:rsidRPr="00476D4C">
              <w:rPr>
                <w:rStyle w:val="Hyperlink"/>
                <w:noProof/>
              </w:rPr>
              <w:t>25.</w:t>
            </w:r>
            <w:r w:rsidR="001A515A" w:rsidRPr="00476D4C">
              <w:rPr>
                <w:rFonts w:eastAsiaTheme="minorEastAsia"/>
                <w:noProof/>
                <w:lang w:eastAsia="en-AU"/>
              </w:rPr>
              <w:tab/>
            </w:r>
            <w:r w:rsidR="001A515A" w:rsidRPr="00476D4C">
              <w:rPr>
                <w:rStyle w:val="Hyperlink"/>
                <w:noProof/>
              </w:rPr>
              <w:t>Additional hours for executive level employees</w:t>
            </w:r>
            <w:r w:rsidR="001A515A" w:rsidRPr="00476D4C">
              <w:rPr>
                <w:noProof/>
                <w:webHidden/>
              </w:rPr>
              <w:tab/>
            </w:r>
            <w:r w:rsidR="001A515A" w:rsidRPr="00476D4C">
              <w:rPr>
                <w:noProof/>
                <w:webHidden/>
              </w:rPr>
              <w:fldChar w:fldCharType="begin"/>
            </w:r>
            <w:r w:rsidR="001A515A" w:rsidRPr="00476D4C">
              <w:rPr>
                <w:noProof/>
                <w:webHidden/>
              </w:rPr>
              <w:instrText xml:space="preserve"> PAGEREF _Toc478972830 \h </w:instrText>
            </w:r>
            <w:r w:rsidR="001A515A" w:rsidRPr="00476D4C">
              <w:rPr>
                <w:noProof/>
                <w:webHidden/>
              </w:rPr>
            </w:r>
            <w:r w:rsidR="001A515A" w:rsidRPr="00476D4C">
              <w:rPr>
                <w:noProof/>
                <w:webHidden/>
              </w:rPr>
              <w:fldChar w:fldCharType="separate"/>
            </w:r>
            <w:r w:rsidR="00FE5EDA">
              <w:rPr>
                <w:noProof/>
                <w:webHidden/>
              </w:rPr>
              <w:t>26</w:t>
            </w:r>
            <w:r w:rsidR="001A515A" w:rsidRPr="00476D4C">
              <w:rPr>
                <w:noProof/>
                <w:webHidden/>
              </w:rPr>
              <w:fldChar w:fldCharType="end"/>
            </w:r>
          </w:hyperlink>
        </w:p>
        <w:p w:rsidR="001A515A" w:rsidRPr="00476D4C" w:rsidRDefault="00FD0EC1" w:rsidP="00476D4C">
          <w:pPr>
            <w:pStyle w:val="TOC3"/>
            <w:tabs>
              <w:tab w:val="left" w:pos="851"/>
              <w:tab w:val="left" w:pos="1540"/>
            </w:tabs>
            <w:rPr>
              <w:rFonts w:eastAsiaTheme="minorEastAsia"/>
              <w:noProof/>
              <w:lang w:eastAsia="en-AU"/>
            </w:rPr>
          </w:pPr>
          <w:hyperlink w:anchor="_Toc478972831" w:history="1">
            <w:r w:rsidR="001A515A" w:rsidRPr="00476D4C">
              <w:rPr>
                <w:rStyle w:val="Hyperlink"/>
                <w:noProof/>
              </w:rPr>
              <w:t>Performing duty as part of an emergency response</w:t>
            </w:r>
            <w:r w:rsidR="001A515A" w:rsidRPr="00476D4C">
              <w:rPr>
                <w:noProof/>
                <w:webHidden/>
              </w:rPr>
              <w:tab/>
            </w:r>
            <w:r w:rsidR="001A515A" w:rsidRPr="00476D4C">
              <w:rPr>
                <w:noProof/>
                <w:webHidden/>
              </w:rPr>
              <w:fldChar w:fldCharType="begin"/>
            </w:r>
            <w:r w:rsidR="001A515A" w:rsidRPr="00476D4C">
              <w:rPr>
                <w:noProof/>
                <w:webHidden/>
              </w:rPr>
              <w:instrText xml:space="preserve"> PAGEREF _Toc478972831 \h </w:instrText>
            </w:r>
            <w:r w:rsidR="001A515A" w:rsidRPr="00476D4C">
              <w:rPr>
                <w:noProof/>
                <w:webHidden/>
              </w:rPr>
            </w:r>
            <w:r w:rsidR="001A515A" w:rsidRPr="00476D4C">
              <w:rPr>
                <w:noProof/>
                <w:webHidden/>
              </w:rPr>
              <w:fldChar w:fldCharType="separate"/>
            </w:r>
            <w:r w:rsidR="00FE5EDA">
              <w:rPr>
                <w:noProof/>
                <w:webHidden/>
              </w:rPr>
              <w:t>26</w:t>
            </w:r>
            <w:r w:rsidR="001A515A" w:rsidRPr="00476D4C">
              <w:rPr>
                <w:noProof/>
                <w:webHidden/>
              </w:rPr>
              <w:fldChar w:fldCharType="end"/>
            </w:r>
          </w:hyperlink>
        </w:p>
        <w:p w:rsidR="001A515A" w:rsidRPr="00476D4C" w:rsidRDefault="00FD0EC1" w:rsidP="00476D4C">
          <w:pPr>
            <w:pStyle w:val="TOC2"/>
            <w:tabs>
              <w:tab w:val="left" w:pos="851"/>
              <w:tab w:val="left" w:pos="1100"/>
            </w:tabs>
            <w:rPr>
              <w:rFonts w:eastAsiaTheme="minorEastAsia"/>
              <w:noProof/>
              <w:lang w:eastAsia="en-AU"/>
            </w:rPr>
          </w:pPr>
          <w:hyperlink w:anchor="_Toc478972832" w:history="1">
            <w:r w:rsidR="001A515A" w:rsidRPr="00476D4C">
              <w:rPr>
                <w:rStyle w:val="Hyperlink"/>
                <w:noProof/>
              </w:rPr>
              <w:t>26.</w:t>
            </w:r>
            <w:r w:rsidR="001A515A" w:rsidRPr="00476D4C">
              <w:rPr>
                <w:rFonts w:eastAsiaTheme="minorEastAsia"/>
                <w:noProof/>
                <w:lang w:eastAsia="en-AU"/>
              </w:rPr>
              <w:tab/>
            </w:r>
            <w:r w:rsidR="001A515A" w:rsidRPr="00476D4C">
              <w:rPr>
                <w:rStyle w:val="Hyperlink"/>
                <w:noProof/>
                <w:lang w:val="en-US"/>
              </w:rPr>
              <w:t>Flexibility in the workplace</w:t>
            </w:r>
            <w:r w:rsidR="001A515A" w:rsidRPr="00476D4C">
              <w:rPr>
                <w:noProof/>
                <w:webHidden/>
              </w:rPr>
              <w:tab/>
            </w:r>
            <w:r w:rsidR="001A515A" w:rsidRPr="00476D4C">
              <w:rPr>
                <w:noProof/>
                <w:webHidden/>
              </w:rPr>
              <w:fldChar w:fldCharType="begin"/>
            </w:r>
            <w:r w:rsidR="001A515A" w:rsidRPr="00476D4C">
              <w:rPr>
                <w:noProof/>
                <w:webHidden/>
              </w:rPr>
              <w:instrText xml:space="preserve"> PAGEREF _Toc478972832 \h </w:instrText>
            </w:r>
            <w:r w:rsidR="001A515A" w:rsidRPr="00476D4C">
              <w:rPr>
                <w:noProof/>
                <w:webHidden/>
              </w:rPr>
            </w:r>
            <w:r w:rsidR="001A515A" w:rsidRPr="00476D4C">
              <w:rPr>
                <w:noProof/>
                <w:webHidden/>
              </w:rPr>
              <w:fldChar w:fldCharType="separate"/>
            </w:r>
            <w:r w:rsidR="00FE5EDA">
              <w:rPr>
                <w:noProof/>
                <w:webHidden/>
              </w:rPr>
              <w:t>26</w:t>
            </w:r>
            <w:r w:rsidR="001A515A" w:rsidRPr="00476D4C">
              <w:rPr>
                <w:noProof/>
                <w:webHidden/>
              </w:rPr>
              <w:fldChar w:fldCharType="end"/>
            </w:r>
          </w:hyperlink>
        </w:p>
        <w:p w:rsidR="001A515A" w:rsidRPr="00476D4C" w:rsidRDefault="00FD0EC1" w:rsidP="00476D4C">
          <w:pPr>
            <w:pStyle w:val="TOC3"/>
            <w:tabs>
              <w:tab w:val="left" w:pos="851"/>
              <w:tab w:val="left" w:pos="1540"/>
            </w:tabs>
            <w:rPr>
              <w:rFonts w:eastAsiaTheme="minorEastAsia"/>
              <w:noProof/>
              <w:lang w:eastAsia="en-AU"/>
            </w:rPr>
          </w:pPr>
          <w:hyperlink w:anchor="_Toc478972833" w:history="1">
            <w:r w:rsidR="001A515A" w:rsidRPr="00476D4C">
              <w:rPr>
                <w:rStyle w:val="Hyperlink"/>
                <w:noProof/>
              </w:rPr>
              <w:t>Informal arrangements</w:t>
            </w:r>
            <w:r w:rsidR="001A515A" w:rsidRPr="00476D4C">
              <w:rPr>
                <w:noProof/>
                <w:webHidden/>
              </w:rPr>
              <w:tab/>
            </w:r>
            <w:r w:rsidR="001A515A" w:rsidRPr="00476D4C">
              <w:rPr>
                <w:noProof/>
                <w:webHidden/>
              </w:rPr>
              <w:fldChar w:fldCharType="begin"/>
            </w:r>
            <w:r w:rsidR="001A515A" w:rsidRPr="00476D4C">
              <w:rPr>
                <w:noProof/>
                <w:webHidden/>
              </w:rPr>
              <w:instrText xml:space="preserve"> PAGEREF _Toc478972833 \h </w:instrText>
            </w:r>
            <w:r w:rsidR="001A515A" w:rsidRPr="00476D4C">
              <w:rPr>
                <w:noProof/>
                <w:webHidden/>
              </w:rPr>
            </w:r>
            <w:r w:rsidR="001A515A" w:rsidRPr="00476D4C">
              <w:rPr>
                <w:noProof/>
                <w:webHidden/>
              </w:rPr>
              <w:fldChar w:fldCharType="separate"/>
            </w:r>
            <w:r w:rsidR="00FE5EDA">
              <w:rPr>
                <w:noProof/>
                <w:webHidden/>
              </w:rPr>
              <w:t>26</w:t>
            </w:r>
            <w:r w:rsidR="001A515A" w:rsidRPr="00476D4C">
              <w:rPr>
                <w:noProof/>
                <w:webHidden/>
              </w:rPr>
              <w:fldChar w:fldCharType="end"/>
            </w:r>
          </w:hyperlink>
        </w:p>
        <w:p w:rsidR="001A515A" w:rsidRPr="00476D4C" w:rsidRDefault="00FD0EC1" w:rsidP="00476D4C">
          <w:pPr>
            <w:pStyle w:val="TOC3"/>
            <w:tabs>
              <w:tab w:val="left" w:pos="851"/>
              <w:tab w:val="left" w:pos="1540"/>
            </w:tabs>
            <w:rPr>
              <w:rFonts w:eastAsiaTheme="minorEastAsia"/>
              <w:noProof/>
              <w:lang w:eastAsia="en-AU"/>
            </w:rPr>
          </w:pPr>
          <w:hyperlink w:anchor="_Toc478972834" w:history="1">
            <w:r w:rsidR="001A515A" w:rsidRPr="00476D4C">
              <w:rPr>
                <w:rStyle w:val="Hyperlink"/>
                <w:noProof/>
              </w:rPr>
              <w:t>Formal arrangements</w:t>
            </w:r>
            <w:r w:rsidR="001A515A" w:rsidRPr="00476D4C">
              <w:rPr>
                <w:noProof/>
                <w:webHidden/>
              </w:rPr>
              <w:tab/>
            </w:r>
            <w:r w:rsidR="001A515A" w:rsidRPr="00476D4C">
              <w:rPr>
                <w:noProof/>
                <w:webHidden/>
              </w:rPr>
              <w:fldChar w:fldCharType="begin"/>
            </w:r>
            <w:r w:rsidR="001A515A" w:rsidRPr="00476D4C">
              <w:rPr>
                <w:noProof/>
                <w:webHidden/>
              </w:rPr>
              <w:instrText xml:space="preserve"> PAGEREF _Toc478972834 \h </w:instrText>
            </w:r>
            <w:r w:rsidR="001A515A" w:rsidRPr="00476D4C">
              <w:rPr>
                <w:noProof/>
                <w:webHidden/>
              </w:rPr>
            </w:r>
            <w:r w:rsidR="001A515A" w:rsidRPr="00476D4C">
              <w:rPr>
                <w:noProof/>
                <w:webHidden/>
              </w:rPr>
              <w:fldChar w:fldCharType="separate"/>
            </w:r>
            <w:r w:rsidR="00FE5EDA">
              <w:rPr>
                <w:noProof/>
                <w:webHidden/>
              </w:rPr>
              <w:t>26</w:t>
            </w:r>
            <w:r w:rsidR="001A515A" w:rsidRPr="00476D4C">
              <w:rPr>
                <w:noProof/>
                <w:webHidden/>
              </w:rPr>
              <w:fldChar w:fldCharType="end"/>
            </w:r>
          </w:hyperlink>
        </w:p>
        <w:p w:rsidR="001A515A" w:rsidRPr="00476D4C" w:rsidRDefault="00FD0EC1" w:rsidP="00476D4C">
          <w:pPr>
            <w:pStyle w:val="TOC3"/>
            <w:tabs>
              <w:tab w:val="left" w:pos="851"/>
              <w:tab w:val="left" w:pos="1540"/>
            </w:tabs>
            <w:rPr>
              <w:rFonts w:eastAsiaTheme="minorEastAsia"/>
              <w:noProof/>
              <w:lang w:eastAsia="en-AU"/>
            </w:rPr>
          </w:pPr>
          <w:hyperlink w:anchor="_Toc478972835" w:history="1">
            <w:r w:rsidR="001A515A" w:rsidRPr="00476D4C">
              <w:rPr>
                <w:rStyle w:val="Hyperlink"/>
                <w:noProof/>
                <w:lang w:val="en-US"/>
              </w:rPr>
              <w:t>Part-time work or job sharing</w:t>
            </w:r>
            <w:r w:rsidR="001A515A" w:rsidRPr="00476D4C">
              <w:rPr>
                <w:noProof/>
                <w:webHidden/>
              </w:rPr>
              <w:tab/>
            </w:r>
            <w:r w:rsidR="001A515A" w:rsidRPr="00476D4C">
              <w:rPr>
                <w:noProof/>
                <w:webHidden/>
              </w:rPr>
              <w:fldChar w:fldCharType="begin"/>
            </w:r>
            <w:r w:rsidR="001A515A" w:rsidRPr="00476D4C">
              <w:rPr>
                <w:noProof/>
                <w:webHidden/>
              </w:rPr>
              <w:instrText xml:space="preserve"> PAGEREF _Toc478972835 \h </w:instrText>
            </w:r>
            <w:r w:rsidR="001A515A" w:rsidRPr="00476D4C">
              <w:rPr>
                <w:noProof/>
                <w:webHidden/>
              </w:rPr>
            </w:r>
            <w:r w:rsidR="001A515A" w:rsidRPr="00476D4C">
              <w:rPr>
                <w:noProof/>
                <w:webHidden/>
              </w:rPr>
              <w:fldChar w:fldCharType="separate"/>
            </w:r>
            <w:r w:rsidR="00FE5EDA">
              <w:rPr>
                <w:noProof/>
                <w:webHidden/>
              </w:rPr>
              <w:t>27</w:t>
            </w:r>
            <w:r w:rsidR="001A515A" w:rsidRPr="00476D4C">
              <w:rPr>
                <w:noProof/>
                <w:webHidden/>
              </w:rPr>
              <w:fldChar w:fldCharType="end"/>
            </w:r>
          </w:hyperlink>
        </w:p>
        <w:p w:rsidR="001A515A" w:rsidRPr="00476D4C" w:rsidRDefault="00FD0EC1" w:rsidP="00476D4C">
          <w:pPr>
            <w:pStyle w:val="TOC3"/>
            <w:tabs>
              <w:tab w:val="left" w:pos="851"/>
              <w:tab w:val="left" w:pos="1320"/>
            </w:tabs>
            <w:rPr>
              <w:rFonts w:eastAsiaTheme="minorEastAsia"/>
              <w:noProof/>
              <w:lang w:eastAsia="en-AU"/>
            </w:rPr>
          </w:pPr>
          <w:hyperlink w:anchor="_Toc478972836" w:history="1">
            <w:r w:rsidR="001A515A" w:rsidRPr="00476D4C">
              <w:rPr>
                <w:rStyle w:val="Hyperlink"/>
                <w:noProof/>
                <w:lang w:val="en-US"/>
              </w:rPr>
              <w:t>Variation to ordinary hours</w:t>
            </w:r>
            <w:r w:rsidR="001A515A" w:rsidRPr="00476D4C">
              <w:rPr>
                <w:noProof/>
                <w:webHidden/>
              </w:rPr>
              <w:tab/>
            </w:r>
            <w:r w:rsidR="001A515A" w:rsidRPr="00476D4C">
              <w:rPr>
                <w:noProof/>
                <w:webHidden/>
              </w:rPr>
              <w:fldChar w:fldCharType="begin"/>
            </w:r>
            <w:r w:rsidR="001A515A" w:rsidRPr="00476D4C">
              <w:rPr>
                <w:noProof/>
                <w:webHidden/>
              </w:rPr>
              <w:instrText xml:space="preserve"> PAGEREF _Toc478972836 \h </w:instrText>
            </w:r>
            <w:r w:rsidR="001A515A" w:rsidRPr="00476D4C">
              <w:rPr>
                <w:noProof/>
                <w:webHidden/>
              </w:rPr>
            </w:r>
            <w:r w:rsidR="001A515A" w:rsidRPr="00476D4C">
              <w:rPr>
                <w:noProof/>
                <w:webHidden/>
              </w:rPr>
              <w:fldChar w:fldCharType="separate"/>
            </w:r>
            <w:r w:rsidR="00FE5EDA">
              <w:rPr>
                <w:noProof/>
                <w:webHidden/>
              </w:rPr>
              <w:t>27</w:t>
            </w:r>
            <w:r w:rsidR="001A515A" w:rsidRPr="00476D4C">
              <w:rPr>
                <w:noProof/>
                <w:webHidden/>
              </w:rPr>
              <w:fldChar w:fldCharType="end"/>
            </w:r>
          </w:hyperlink>
        </w:p>
        <w:p w:rsidR="001A515A" w:rsidRPr="00476D4C" w:rsidRDefault="00FD0EC1" w:rsidP="00476D4C">
          <w:pPr>
            <w:pStyle w:val="TOC3"/>
            <w:tabs>
              <w:tab w:val="left" w:pos="851"/>
              <w:tab w:val="left" w:pos="1320"/>
            </w:tabs>
            <w:rPr>
              <w:rFonts w:eastAsiaTheme="minorEastAsia"/>
              <w:noProof/>
              <w:lang w:eastAsia="en-AU"/>
            </w:rPr>
          </w:pPr>
          <w:hyperlink w:anchor="_Toc478972837" w:history="1">
            <w:r w:rsidR="001A515A" w:rsidRPr="00476D4C">
              <w:rPr>
                <w:rStyle w:val="Hyperlink"/>
                <w:noProof/>
                <w:lang w:val="en-US"/>
              </w:rPr>
              <w:t>Working away from the office</w:t>
            </w:r>
            <w:r w:rsidR="001A515A" w:rsidRPr="00476D4C">
              <w:rPr>
                <w:noProof/>
                <w:webHidden/>
              </w:rPr>
              <w:tab/>
            </w:r>
            <w:r w:rsidR="001A515A" w:rsidRPr="00476D4C">
              <w:rPr>
                <w:noProof/>
                <w:webHidden/>
              </w:rPr>
              <w:fldChar w:fldCharType="begin"/>
            </w:r>
            <w:r w:rsidR="001A515A" w:rsidRPr="00476D4C">
              <w:rPr>
                <w:noProof/>
                <w:webHidden/>
              </w:rPr>
              <w:instrText xml:space="preserve"> PAGEREF _Toc478972837 \h </w:instrText>
            </w:r>
            <w:r w:rsidR="001A515A" w:rsidRPr="00476D4C">
              <w:rPr>
                <w:noProof/>
                <w:webHidden/>
              </w:rPr>
            </w:r>
            <w:r w:rsidR="001A515A" w:rsidRPr="00476D4C">
              <w:rPr>
                <w:noProof/>
                <w:webHidden/>
              </w:rPr>
              <w:fldChar w:fldCharType="separate"/>
            </w:r>
            <w:r w:rsidR="00FE5EDA">
              <w:rPr>
                <w:noProof/>
                <w:webHidden/>
              </w:rPr>
              <w:t>28</w:t>
            </w:r>
            <w:r w:rsidR="001A515A" w:rsidRPr="00476D4C">
              <w:rPr>
                <w:noProof/>
                <w:webHidden/>
              </w:rPr>
              <w:fldChar w:fldCharType="end"/>
            </w:r>
          </w:hyperlink>
        </w:p>
        <w:p w:rsidR="001A515A" w:rsidRPr="00476D4C" w:rsidRDefault="00FD0EC1" w:rsidP="00476D4C">
          <w:pPr>
            <w:pStyle w:val="TOC2"/>
            <w:tabs>
              <w:tab w:val="left" w:pos="851"/>
              <w:tab w:val="left" w:pos="1100"/>
            </w:tabs>
            <w:rPr>
              <w:rFonts w:eastAsiaTheme="minorEastAsia"/>
              <w:noProof/>
              <w:lang w:eastAsia="en-AU"/>
            </w:rPr>
          </w:pPr>
          <w:hyperlink w:anchor="_Toc478972838" w:history="1">
            <w:r w:rsidR="001A515A" w:rsidRPr="00476D4C">
              <w:rPr>
                <w:rStyle w:val="Hyperlink"/>
                <w:noProof/>
              </w:rPr>
              <w:t>27.</w:t>
            </w:r>
            <w:r w:rsidR="001A515A" w:rsidRPr="00476D4C">
              <w:rPr>
                <w:rFonts w:eastAsiaTheme="minorEastAsia"/>
                <w:noProof/>
                <w:lang w:eastAsia="en-AU"/>
              </w:rPr>
              <w:tab/>
            </w:r>
            <w:r w:rsidR="001A515A" w:rsidRPr="00476D4C">
              <w:rPr>
                <w:rStyle w:val="Hyperlink"/>
                <w:noProof/>
              </w:rPr>
              <w:t>Relocation assistance</w:t>
            </w:r>
            <w:r w:rsidR="001A515A" w:rsidRPr="00476D4C">
              <w:rPr>
                <w:noProof/>
                <w:webHidden/>
              </w:rPr>
              <w:tab/>
            </w:r>
            <w:r w:rsidR="001A515A" w:rsidRPr="00476D4C">
              <w:rPr>
                <w:noProof/>
                <w:webHidden/>
              </w:rPr>
              <w:fldChar w:fldCharType="begin"/>
            </w:r>
            <w:r w:rsidR="001A515A" w:rsidRPr="00476D4C">
              <w:rPr>
                <w:noProof/>
                <w:webHidden/>
              </w:rPr>
              <w:instrText xml:space="preserve"> PAGEREF _Toc478972838 \h </w:instrText>
            </w:r>
            <w:r w:rsidR="001A515A" w:rsidRPr="00476D4C">
              <w:rPr>
                <w:noProof/>
                <w:webHidden/>
              </w:rPr>
            </w:r>
            <w:r w:rsidR="001A515A" w:rsidRPr="00476D4C">
              <w:rPr>
                <w:noProof/>
                <w:webHidden/>
              </w:rPr>
              <w:fldChar w:fldCharType="separate"/>
            </w:r>
            <w:r w:rsidR="00FE5EDA">
              <w:rPr>
                <w:noProof/>
                <w:webHidden/>
              </w:rPr>
              <w:t>28</w:t>
            </w:r>
            <w:r w:rsidR="001A515A" w:rsidRPr="00476D4C">
              <w:rPr>
                <w:noProof/>
                <w:webHidden/>
              </w:rPr>
              <w:fldChar w:fldCharType="end"/>
            </w:r>
          </w:hyperlink>
        </w:p>
        <w:p w:rsidR="001A515A" w:rsidRPr="00476D4C" w:rsidRDefault="00FD0EC1" w:rsidP="00476D4C">
          <w:pPr>
            <w:pStyle w:val="TOC2"/>
            <w:tabs>
              <w:tab w:val="left" w:pos="851"/>
              <w:tab w:val="left" w:pos="1100"/>
            </w:tabs>
            <w:rPr>
              <w:rFonts w:eastAsiaTheme="minorEastAsia"/>
              <w:noProof/>
              <w:lang w:eastAsia="en-AU"/>
            </w:rPr>
          </w:pPr>
          <w:hyperlink w:anchor="_Toc478972839" w:history="1">
            <w:r w:rsidR="001A515A" w:rsidRPr="00476D4C">
              <w:rPr>
                <w:rStyle w:val="Hyperlink"/>
                <w:noProof/>
              </w:rPr>
              <w:t>28.</w:t>
            </w:r>
            <w:r w:rsidR="001A515A" w:rsidRPr="00476D4C">
              <w:rPr>
                <w:rFonts w:eastAsiaTheme="minorEastAsia"/>
                <w:noProof/>
                <w:lang w:eastAsia="en-AU"/>
              </w:rPr>
              <w:tab/>
            </w:r>
            <w:r w:rsidR="001A515A" w:rsidRPr="00476D4C">
              <w:rPr>
                <w:rStyle w:val="Hyperlink"/>
                <w:noProof/>
              </w:rPr>
              <w:t>Reimbursement of expenses</w:t>
            </w:r>
            <w:r w:rsidR="001A515A" w:rsidRPr="00476D4C">
              <w:rPr>
                <w:noProof/>
                <w:webHidden/>
              </w:rPr>
              <w:tab/>
            </w:r>
            <w:r w:rsidR="001A515A" w:rsidRPr="00476D4C">
              <w:rPr>
                <w:noProof/>
                <w:webHidden/>
              </w:rPr>
              <w:fldChar w:fldCharType="begin"/>
            </w:r>
            <w:r w:rsidR="001A515A" w:rsidRPr="00476D4C">
              <w:rPr>
                <w:noProof/>
                <w:webHidden/>
              </w:rPr>
              <w:instrText xml:space="preserve"> PAGEREF _Toc478972839 \h </w:instrText>
            </w:r>
            <w:r w:rsidR="001A515A" w:rsidRPr="00476D4C">
              <w:rPr>
                <w:noProof/>
                <w:webHidden/>
              </w:rPr>
            </w:r>
            <w:r w:rsidR="001A515A" w:rsidRPr="00476D4C">
              <w:rPr>
                <w:noProof/>
                <w:webHidden/>
              </w:rPr>
              <w:fldChar w:fldCharType="separate"/>
            </w:r>
            <w:r w:rsidR="00FE5EDA">
              <w:rPr>
                <w:noProof/>
                <w:webHidden/>
              </w:rPr>
              <w:t>29</w:t>
            </w:r>
            <w:r w:rsidR="001A515A" w:rsidRPr="00476D4C">
              <w:rPr>
                <w:noProof/>
                <w:webHidden/>
              </w:rPr>
              <w:fldChar w:fldCharType="end"/>
            </w:r>
          </w:hyperlink>
        </w:p>
        <w:p w:rsidR="001A515A" w:rsidRPr="00476D4C" w:rsidRDefault="00FD0EC1" w:rsidP="00476D4C">
          <w:pPr>
            <w:pStyle w:val="TOC3"/>
            <w:tabs>
              <w:tab w:val="left" w:pos="851"/>
              <w:tab w:val="left" w:pos="1540"/>
            </w:tabs>
            <w:rPr>
              <w:rFonts w:eastAsiaTheme="minorEastAsia"/>
              <w:noProof/>
              <w:lang w:eastAsia="en-AU"/>
            </w:rPr>
          </w:pPr>
          <w:hyperlink w:anchor="_Toc478972840" w:history="1">
            <w:r w:rsidR="001A515A" w:rsidRPr="00476D4C">
              <w:rPr>
                <w:rStyle w:val="Hyperlink"/>
                <w:noProof/>
              </w:rPr>
              <w:t>Professional fees</w:t>
            </w:r>
            <w:r w:rsidR="001A515A" w:rsidRPr="00476D4C">
              <w:rPr>
                <w:noProof/>
                <w:webHidden/>
              </w:rPr>
              <w:tab/>
            </w:r>
            <w:r w:rsidR="001A515A" w:rsidRPr="00476D4C">
              <w:rPr>
                <w:noProof/>
                <w:webHidden/>
              </w:rPr>
              <w:fldChar w:fldCharType="begin"/>
            </w:r>
            <w:r w:rsidR="001A515A" w:rsidRPr="00476D4C">
              <w:rPr>
                <w:noProof/>
                <w:webHidden/>
              </w:rPr>
              <w:instrText xml:space="preserve"> PAGEREF _Toc478972840 \h </w:instrText>
            </w:r>
            <w:r w:rsidR="001A515A" w:rsidRPr="00476D4C">
              <w:rPr>
                <w:noProof/>
                <w:webHidden/>
              </w:rPr>
            </w:r>
            <w:r w:rsidR="001A515A" w:rsidRPr="00476D4C">
              <w:rPr>
                <w:noProof/>
                <w:webHidden/>
              </w:rPr>
              <w:fldChar w:fldCharType="separate"/>
            </w:r>
            <w:r w:rsidR="00FE5EDA">
              <w:rPr>
                <w:noProof/>
                <w:webHidden/>
              </w:rPr>
              <w:t>29</w:t>
            </w:r>
            <w:r w:rsidR="001A515A" w:rsidRPr="00476D4C">
              <w:rPr>
                <w:noProof/>
                <w:webHidden/>
              </w:rPr>
              <w:fldChar w:fldCharType="end"/>
            </w:r>
          </w:hyperlink>
        </w:p>
        <w:p w:rsidR="001A515A" w:rsidRPr="00476D4C" w:rsidRDefault="00FD0EC1" w:rsidP="00476D4C">
          <w:pPr>
            <w:pStyle w:val="TOC3"/>
            <w:tabs>
              <w:tab w:val="left" w:pos="851"/>
              <w:tab w:val="left" w:pos="1540"/>
            </w:tabs>
            <w:rPr>
              <w:noProof/>
            </w:rPr>
          </w:pPr>
          <w:hyperlink w:anchor="_Toc478972841" w:history="1">
            <w:r w:rsidR="001A515A" w:rsidRPr="00476D4C">
              <w:rPr>
                <w:rStyle w:val="Hyperlink"/>
                <w:noProof/>
              </w:rPr>
              <w:t>Loss or damage to property</w:t>
            </w:r>
            <w:r w:rsidR="001A515A" w:rsidRPr="00476D4C">
              <w:rPr>
                <w:noProof/>
                <w:webHidden/>
              </w:rPr>
              <w:tab/>
            </w:r>
            <w:r w:rsidR="001A515A" w:rsidRPr="00476D4C">
              <w:rPr>
                <w:noProof/>
                <w:webHidden/>
              </w:rPr>
              <w:fldChar w:fldCharType="begin"/>
            </w:r>
            <w:r w:rsidR="001A515A" w:rsidRPr="00476D4C">
              <w:rPr>
                <w:noProof/>
                <w:webHidden/>
              </w:rPr>
              <w:instrText xml:space="preserve"> PAGEREF _Toc478972841 \h </w:instrText>
            </w:r>
            <w:r w:rsidR="001A515A" w:rsidRPr="00476D4C">
              <w:rPr>
                <w:noProof/>
                <w:webHidden/>
              </w:rPr>
            </w:r>
            <w:r w:rsidR="001A515A" w:rsidRPr="00476D4C">
              <w:rPr>
                <w:noProof/>
                <w:webHidden/>
              </w:rPr>
              <w:fldChar w:fldCharType="separate"/>
            </w:r>
            <w:r w:rsidR="00FE5EDA">
              <w:rPr>
                <w:noProof/>
                <w:webHidden/>
              </w:rPr>
              <w:t>29</w:t>
            </w:r>
            <w:r w:rsidR="001A515A" w:rsidRPr="00476D4C">
              <w:rPr>
                <w:noProof/>
                <w:webHidden/>
              </w:rPr>
              <w:fldChar w:fldCharType="end"/>
            </w:r>
          </w:hyperlink>
        </w:p>
        <w:p w:rsidR="005F2F50" w:rsidRPr="00476D4C" w:rsidRDefault="00FD0EC1" w:rsidP="00476D4C">
          <w:pPr>
            <w:pStyle w:val="TOC3"/>
            <w:tabs>
              <w:tab w:val="left" w:pos="851"/>
              <w:tab w:val="left" w:pos="1540"/>
            </w:tabs>
            <w:rPr>
              <w:noProof/>
            </w:rPr>
          </w:pPr>
          <w:hyperlink w:anchor="_Toc478972841" w:history="1">
            <w:r w:rsidR="005F2F50" w:rsidRPr="00476D4C">
              <w:rPr>
                <w:rStyle w:val="Hyperlink"/>
                <w:noProof/>
              </w:rPr>
              <w:t>Excess fares</w:t>
            </w:r>
            <w:r w:rsidR="005F2F50" w:rsidRPr="00476D4C">
              <w:rPr>
                <w:noProof/>
                <w:webHidden/>
              </w:rPr>
              <w:tab/>
            </w:r>
            <w:r w:rsidR="005F2F50" w:rsidRPr="00476D4C">
              <w:rPr>
                <w:noProof/>
                <w:webHidden/>
              </w:rPr>
              <w:fldChar w:fldCharType="begin"/>
            </w:r>
            <w:r w:rsidR="005F2F50" w:rsidRPr="00476D4C">
              <w:rPr>
                <w:noProof/>
                <w:webHidden/>
              </w:rPr>
              <w:instrText xml:space="preserve"> PAGEREF _Toc478972841 \h </w:instrText>
            </w:r>
            <w:r w:rsidR="005F2F50" w:rsidRPr="00476D4C">
              <w:rPr>
                <w:noProof/>
                <w:webHidden/>
              </w:rPr>
            </w:r>
            <w:r w:rsidR="005F2F50" w:rsidRPr="00476D4C">
              <w:rPr>
                <w:noProof/>
                <w:webHidden/>
              </w:rPr>
              <w:fldChar w:fldCharType="separate"/>
            </w:r>
            <w:r w:rsidR="00FE5EDA">
              <w:rPr>
                <w:noProof/>
                <w:webHidden/>
              </w:rPr>
              <w:t>29</w:t>
            </w:r>
            <w:r w:rsidR="005F2F50" w:rsidRPr="00476D4C">
              <w:rPr>
                <w:noProof/>
                <w:webHidden/>
              </w:rPr>
              <w:fldChar w:fldCharType="end"/>
            </w:r>
          </w:hyperlink>
        </w:p>
        <w:p w:rsidR="001A515A" w:rsidRPr="00476D4C" w:rsidRDefault="00FD0EC1" w:rsidP="00476D4C">
          <w:pPr>
            <w:pStyle w:val="TOC2"/>
            <w:tabs>
              <w:tab w:val="left" w:pos="851"/>
              <w:tab w:val="left" w:pos="1100"/>
            </w:tabs>
            <w:rPr>
              <w:rFonts w:eastAsiaTheme="minorEastAsia"/>
              <w:noProof/>
              <w:lang w:eastAsia="en-AU"/>
            </w:rPr>
          </w:pPr>
          <w:hyperlink w:anchor="_Toc478972842" w:history="1">
            <w:r w:rsidR="001A515A" w:rsidRPr="00476D4C">
              <w:rPr>
                <w:rStyle w:val="Hyperlink"/>
                <w:noProof/>
              </w:rPr>
              <w:t>29.</w:t>
            </w:r>
            <w:r w:rsidR="001A515A" w:rsidRPr="00476D4C">
              <w:rPr>
                <w:rFonts w:eastAsiaTheme="minorEastAsia"/>
                <w:noProof/>
                <w:lang w:eastAsia="en-AU"/>
              </w:rPr>
              <w:tab/>
            </w:r>
            <w:r w:rsidR="001A515A" w:rsidRPr="00476D4C">
              <w:rPr>
                <w:rStyle w:val="Hyperlink"/>
                <w:noProof/>
              </w:rPr>
              <w:t>Allowances</w:t>
            </w:r>
            <w:r w:rsidR="001A515A" w:rsidRPr="00476D4C">
              <w:rPr>
                <w:noProof/>
                <w:webHidden/>
              </w:rPr>
              <w:tab/>
            </w:r>
            <w:r w:rsidR="001A515A" w:rsidRPr="00476D4C">
              <w:rPr>
                <w:noProof/>
                <w:webHidden/>
              </w:rPr>
              <w:fldChar w:fldCharType="begin"/>
            </w:r>
            <w:r w:rsidR="001A515A" w:rsidRPr="00476D4C">
              <w:rPr>
                <w:noProof/>
                <w:webHidden/>
              </w:rPr>
              <w:instrText xml:space="preserve"> PAGEREF _Toc478972842 \h </w:instrText>
            </w:r>
            <w:r w:rsidR="001A515A" w:rsidRPr="00476D4C">
              <w:rPr>
                <w:noProof/>
                <w:webHidden/>
              </w:rPr>
            </w:r>
            <w:r w:rsidR="001A515A" w:rsidRPr="00476D4C">
              <w:rPr>
                <w:noProof/>
                <w:webHidden/>
              </w:rPr>
              <w:fldChar w:fldCharType="separate"/>
            </w:r>
            <w:r w:rsidR="00FE5EDA">
              <w:rPr>
                <w:noProof/>
                <w:webHidden/>
              </w:rPr>
              <w:t>29</w:t>
            </w:r>
            <w:r w:rsidR="001A515A" w:rsidRPr="00476D4C">
              <w:rPr>
                <w:noProof/>
                <w:webHidden/>
              </w:rPr>
              <w:fldChar w:fldCharType="end"/>
            </w:r>
          </w:hyperlink>
        </w:p>
        <w:p w:rsidR="001A515A" w:rsidRPr="00476D4C" w:rsidRDefault="00FD0EC1" w:rsidP="00476D4C">
          <w:pPr>
            <w:pStyle w:val="TOC3"/>
            <w:tabs>
              <w:tab w:val="left" w:pos="851"/>
              <w:tab w:val="left" w:pos="1540"/>
            </w:tabs>
            <w:rPr>
              <w:rFonts w:eastAsiaTheme="minorEastAsia"/>
              <w:noProof/>
              <w:lang w:eastAsia="en-AU"/>
            </w:rPr>
          </w:pPr>
          <w:hyperlink w:anchor="_Toc478972843" w:history="1">
            <w:r w:rsidR="001A515A" w:rsidRPr="00476D4C">
              <w:rPr>
                <w:rStyle w:val="Hyperlink"/>
                <w:noProof/>
              </w:rPr>
              <w:t>Disturbance allowance</w:t>
            </w:r>
            <w:r w:rsidR="001A515A" w:rsidRPr="00476D4C">
              <w:rPr>
                <w:noProof/>
                <w:webHidden/>
              </w:rPr>
              <w:tab/>
            </w:r>
            <w:r w:rsidR="001A515A" w:rsidRPr="00476D4C">
              <w:rPr>
                <w:noProof/>
                <w:webHidden/>
              </w:rPr>
              <w:fldChar w:fldCharType="begin"/>
            </w:r>
            <w:r w:rsidR="001A515A" w:rsidRPr="00476D4C">
              <w:rPr>
                <w:noProof/>
                <w:webHidden/>
              </w:rPr>
              <w:instrText xml:space="preserve"> PAGEREF _Toc478972843 \h </w:instrText>
            </w:r>
            <w:r w:rsidR="001A515A" w:rsidRPr="00476D4C">
              <w:rPr>
                <w:noProof/>
                <w:webHidden/>
              </w:rPr>
            </w:r>
            <w:r w:rsidR="001A515A" w:rsidRPr="00476D4C">
              <w:rPr>
                <w:noProof/>
                <w:webHidden/>
              </w:rPr>
              <w:fldChar w:fldCharType="separate"/>
            </w:r>
            <w:r w:rsidR="00FE5EDA">
              <w:rPr>
                <w:noProof/>
                <w:webHidden/>
              </w:rPr>
              <w:t>29</w:t>
            </w:r>
            <w:r w:rsidR="001A515A" w:rsidRPr="00476D4C">
              <w:rPr>
                <w:noProof/>
                <w:webHidden/>
              </w:rPr>
              <w:fldChar w:fldCharType="end"/>
            </w:r>
          </w:hyperlink>
        </w:p>
        <w:p w:rsidR="001A515A" w:rsidRPr="00476D4C" w:rsidRDefault="00FD0EC1" w:rsidP="00476D4C">
          <w:pPr>
            <w:pStyle w:val="TOC3"/>
            <w:tabs>
              <w:tab w:val="left" w:pos="851"/>
              <w:tab w:val="left" w:pos="1540"/>
            </w:tabs>
            <w:rPr>
              <w:rFonts w:eastAsiaTheme="minorEastAsia"/>
              <w:noProof/>
              <w:lang w:eastAsia="en-AU"/>
            </w:rPr>
          </w:pPr>
          <w:hyperlink w:anchor="_Toc478972844" w:history="1">
            <w:r w:rsidR="001A515A" w:rsidRPr="00476D4C">
              <w:rPr>
                <w:rStyle w:val="Hyperlink"/>
                <w:noProof/>
              </w:rPr>
              <w:t>Table 5: Disturbance allowance</w:t>
            </w:r>
            <w:r w:rsidR="001A515A" w:rsidRPr="00476D4C">
              <w:rPr>
                <w:noProof/>
                <w:webHidden/>
              </w:rPr>
              <w:tab/>
            </w:r>
            <w:r w:rsidR="001A515A" w:rsidRPr="00476D4C">
              <w:rPr>
                <w:noProof/>
                <w:webHidden/>
              </w:rPr>
              <w:fldChar w:fldCharType="begin"/>
            </w:r>
            <w:r w:rsidR="001A515A" w:rsidRPr="00476D4C">
              <w:rPr>
                <w:noProof/>
                <w:webHidden/>
              </w:rPr>
              <w:instrText xml:space="preserve"> PAGEREF _Toc478972844 \h </w:instrText>
            </w:r>
            <w:r w:rsidR="001A515A" w:rsidRPr="00476D4C">
              <w:rPr>
                <w:noProof/>
                <w:webHidden/>
              </w:rPr>
            </w:r>
            <w:r w:rsidR="001A515A" w:rsidRPr="00476D4C">
              <w:rPr>
                <w:noProof/>
                <w:webHidden/>
              </w:rPr>
              <w:fldChar w:fldCharType="separate"/>
            </w:r>
            <w:r w:rsidR="00FE5EDA">
              <w:rPr>
                <w:noProof/>
                <w:webHidden/>
              </w:rPr>
              <w:t>29</w:t>
            </w:r>
            <w:r w:rsidR="001A515A" w:rsidRPr="00476D4C">
              <w:rPr>
                <w:noProof/>
                <w:webHidden/>
              </w:rPr>
              <w:fldChar w:fldCharType="end"/>
            </w:r>
          </w:hyperlink>
        </w:p>
        <w:p w:rsidR="001A515A" w:rsidRPr="00476D4C" w:rsidRDefault="00FD0EC1" w:rsidP="00476D4C">
          <w:pPr>
            <w:pStyle w:val="TOC3"/>
            <w:tabs>
              <w:tab w:val="left" w:pos="851"/>
              <w:tab w:val="left" w:pos="1540"/>
            </w:tabs>
            <w:rPr>
              <w:rFonts w:eastAsiaTheme="minorEastAsia"/>
              <w:noProof/>
              <w:lang w:eastAsia="en-AU"/>
            </w:rPr>
          </w:pPr>
          <w:hyperlink w:anchor="_Toc478972845" w:history="1">
            <w:r w:rsidR="001A515A" w:rsidRPr="00476D4C">
              <w:rPr>
                <w:rStyle w:val="Hyperlink"/>
                <w:noProof/>
              </w:rPr>
              <w:t>First aid allowance</w:t>
            </w:r>
            <w:r w:rsidR="001A515A" w:rsidRPr="00476D4C">
              <w:rPr>
                <w:noProof/>
                <w:webHidden/>
              </w:rPr>
              <w:tab/>
            </w:r>
            <w:r w:rsidR="001A515A" w:rsidRPr="00476D4C">
              <w:rPr>
                <w:noProof/>
                <w:webHidden/>
              </w:rPr>
              <w:fldChar w:fldCharType="begin"/>
            </w:r>
            <w:r w:rsidR="001A515A" w:rsidRPr="00476D4C">
              <w:rPr>
                <w:noProof/>
                <w:webHidden/>
              </w:rPr>
              <w:instrText xml:space="preserve"> PAGEREF _Toc478972845 \h </w:instrText>
            </w:r>
            <w:r w:rsidR="001A515A" w:rsidRPr="00476D4C">
              <w:rPr>
                <w:noProof/>
                <w:webHidden/>
              </w:rPr>
            </w:r>
            <w:r w:rsidR="001A515A" w:rsidRPr="00476D4C">
              <w:rPr>
                <w:noProof/>
                <w:webHidden/>
              </w:rPr>
              <w:fldChar w:fldCharType="separate"/>
            </w:r>
            <w:r w:rsidR="00FE5EDA">
              <w:rPr>
                <w:noProof/>
                <w:webHidden/>
              </w:rPr>
              <w:t>30</w:t>
            </w:r>
            <w:r w:rsidR="001A515A" w:rsidRPr="00476D4C">
              <w:rPr>
                <w:noProof/>
                <w:webHidden/>
              </w:rPr>
              <w:fldChar w:fldCharType="end"/>
            </w:r>
          </w:hyperlink>
        </w:p>
        <w:p w:rsidR="001A515A" w:rsidRPr="00476D4C" w:rsidRDefault="00FD0EC1" w:rsidP="00476D4C">
          <w:pPr>
            <w:pStyle w:val="TOC3"/>
            <w:tabs>
              <w:tab w:val="left" w:pos="851"/>
              <w:tab w:val="left" w:pos="1540"/>
            </w:tabs>
            <w:rPr>
              <w:rFonts w:eastAsiaTheme="minorEastAsia"/>
              <w:noProof/>
              <w:lang w:eastAsia="en-AU"/>
            </w:rPr>
          </w:pPr>
          <w:hyperlink w:anchor="_Toc478972846" w:history="1">
            <w:r w:rsidR="001A515A" w:rsidRPr="00476D4C">
              <w:rPr>
                <w:rStyle w:val="Hyperlink"/>
                <w:noProof/>
              </w:rPr>
              <w:t>Motor vehicle allowance</w:t>
            </w:r>
            <w:r w:rsidR="001A515A" w:rsidRPr="00476D4C">
              <w:rPr>
                <w:noProof/>
                <w:webHidden/>
              </w:rPr>
              <w:tab/>
            </w:r>
            <w:r w:rsidR="001A515A" w:rsidRPr="00476D4C">
              <w:rPr>
                <w:noProof/>
                <w:webHidden/>
              </w:rPr>
              <w:fldChar w:fldCharType="begin"/>
            </w:r>
            <w:r w:rsidR="001A515A" w:rsidRPr="00476D4C">
              <w:rPr>
                <w:noProof/>
                <w:webHidden/>
              </w:rPr>
              <w:instrText xml:space="preserve"> PAGEREF _Toc478972846 \h </w:instrText>
            </w:r>
            <w:r w:rsidR="001A515A" w:rsidRPr="00476D4C">
              <w:rPr>
                <w:noProof/>
                <w:webHidden/>
              </w:rPr>
            </w:r>
            <w:r w:rsidR="001A515A" w:rsidRPr="00476D4C">
              <w:rPr>
                <w:noProof/>
                <w:webHidden/>
              </w:rPr>
              <w:fldChar w:fldCharType="separate"/>
            </w:r>
            <w:r w:rsidR="00FE5EDA">
              <w:rPr>
                <w:noProof/>
                <w:webHidden/>
              </w:rPr>
              <w:t>30</w:t>
            </w:r>
            <w:r w:rsidR="001A515A" w:rsidRPr="00476D4C">
              <w:rPr>
                <w:noProof/>
                <w:webHidden/>
              </w:rPr>
              <w:fldChar w:fldCharType="end"/>
            </w:r>
          </w:hyperlink>
        </w:p>
        <w:p w:rsidR="001A515A" w:rsidRPr="00476D4C" w:rsidRDefault="00FD0EC1" w:rsidP="00476D4C">
          <w:pPr>
            <w:pStyle w:val="TOC3"/>
            <w:tabs>
              <w:tab w:val="left" w:pos="851"/>
              <w:tab w:val="left" w:pos="1540"/>
            </w:tabs>
            <w:rPr>
              <w:rFonts w:eastAsiaTheme="minorEastAsia"/>
              <w:noProof/>
              <w:lang w:eastAsia="en-AU"/>
            </w:rPr>
          </w:pPr>
          <w:hyperlink w:anchor="_Toc478972847" w:history="1">
            <w:r w:rsidR="001A515A" w:rsidRPr="00476D4C">
              <w:rPr>
                <w:rStyle w:val="Hyperlink"/>
                <w:noProof/>
              </w:rPr>
              <w:t>Departmental liaison officer allowance</w:t>
            </w:r>
            <w:r w:rsidR="001A515A" w:rsidRPr="00476D4C">
              <w:rPr>
                <w:noProof/>
                <w:webHidden/>
              </w:rPr>
              <w:tab/>
            </w:r>
            <w:r w:rsidR="001A515A" w:rsidRPr="00476D4C">
              <w:rPr>
                <w:noProof/>
                <w:webHidden/>
              </w:rPr>
              <w:fldChar w:fldCharType="begin"/>
            </w:r>
            <w:r w:rsidR="001A515A" w:rsidRPr="00476D4C">
              <w:rPr>
                <w:noProof/>
                <w:webHidden/>
              </w:rPr>
              <w:instrText xml:space="preserve"> PAGEREF _Toc478972847 \h </w:instrText>
            </w:r>
            <w:r w:rsidR="001A515A" w:rsidRPr="00476D4C">
              <w:rPr>
                <w:noProof/>
                <w:webHidden/>
              </w:rPr>
            </w:r>
            <w:r w:rsidR="001A515A" w:rsidRPr="00476D4C">
              <w:rPr>
                <w:noProof/>
                <w:webHidden/>
              </w:rPr>
              <w:fldChar w:fldCharType="separate"/>
            </w:r>
            <w:r w:rsidR="00FE5EDA">
              <w:rPr>
                <w:noProof/>
                <w:webHidden/>
              </w:rPr>
              <w:t>30</w:t>
            </w:r>
            <w:r w:rsidR="001A515A" w:rsidRPr="00476D4C">
              <w:rPr>
                <w:noProof/>
                <w:webHidden/>
              </w:rPr>
              <w:fldChar w:fldCharType="end"/>
            </w:r>
          </w:hyperlink>
        </w:p>
        <w:p w:rsidR="001A515A" w:rsidRPr="00476D4C" w:rsidRDefault="00FD0EC1" w:rsidP="00476D4C">
          <w:pPr>
            <w:pStyle w:val="TOC3"/>
            <w:tabs>
              <w:tab w:val="left" w:pos="851"/>
              <w:tab w:val="left" w:pos="1540"/>
            </w:tabs>
            <w:rPr>
              <w:rFonts w:eastAsiaTheme="minorEastAsia"/>
              <w:noProof/>
              <w:lang w:eastAsia="en-AU"/>
            </w:rPr>
          </w:pPr>
          <w:hyperlink w:anchor="_Toc478972848" w:history="1">
            <w:r w:rsidR="001A515A" w:rsidRPr="00476D4C">
              <w:rPr>
                <w:rStyle w:val="Hyperlink"/>
                <w:noProof/>
              </w:rPr>
              <w:t>Biosecurity shoe and stocking allowance</w:t>
            </w:r>
            <w:r w:rsidR="001A515A" w:rsidRPr="00476D4C">
              <w:rPr>
                <w:noProof/>
                <w:webHidden/>
              </w:rPr>
              <w:tab/>
            </w:r>
            <w:r w:rsidR="001A515A" w:rsidRPr="00476D4C">
              <w:rPr>
                <w:noProof/>
                <w:webHidden/>
              </w:rPr>
              <w:fldChar w:fldCharType="begin"/>
            </w:r>
            <w:r w:rsidR="001A515A" w:rsidRPr="00476D4C">
              <w:rPr>
                <w:noProof/>
                <w:webHidden/>
              </w:rPr>
              <w:instrText xml:space="preserve"> PAGEREF _Toc478972848 \h </w:instrText>
            </w:r>
            <w:r w:rsidR="001A515A" w:rsidRPr="00476D4C">
              <w:rPr>
                <w:noProof/>
                <w:webHidden/>
              </w:rPr>
            </w:r>
            <w:r w:rsidR="001A515A" w:rsidRPr="00476D4C">
              <w:rPr>
                <w:noProof/>
                <w:webHidden/>
              </w:rPr>
              <w:fldChar w:fldCharType="separate"/>
            </w:r>
            <w:r w:rsidR="00FE5EDA">
              <w:rPr>
                <w:noProof/>
                <w:webHidden/>
              </w:rPr>
              <w:t>31</w:t>
            </w:r>
            <w:r w:rsidR="001A515A" w:rsidRPr="00476D4C">
              <w:rPr>
                <w:noProof/>
                <w:webHidden/>
              </w:rPr>
              <w:fldChar w:fldCharType="end"/>
            </w:r>
          </w:hyperlink>
        </w:p>
        <w:p w:rsidR="001A515A" w:rsidRPr="00476D4C" w:rsidRDefault="00FD0EC1" w:rsidP="00476D4C">
          <w:pPr>
            <w:pStyle w:val="TOC3"/>
            <w:tabs>
              <w:tab w:val="left" w:pos="851"/>
              <w:tab w:val="left" w:pos="1540"/>
            </w:tabs>
            <w:rPr>
              <w:rFonts w:eastAsiaTheme="minorEastAsia"/>
              <w:noProof/>
              <w:lang w:eastAsia="en-AU"/>
            </w:rPr>
          </w:pPr>
          <w:hyperlink w:anchor="_Toc478972849" w:history="1">
            <w:r w:rsidR="001A515A" w:rsidRPr="00476D4C">
              <w:rPr>
                <w:rStyle w:val="Hyperlink"/>
                <w:noProof/>
              </w:rPr>
              <w:t>Community language allowance</w:t>
            </w:r>
            <w:r w:rsidR="001A515A" w:rsidRPr="00476D4C">
              <w:rPr>
                <w:noProof/>
                <w:webHidden/>
              </w:rPr>
              <w:tab/>
            </w:r>
            <w:r w:rsidR="001A515A" w:rsidRPr="00476D4C">
              <w:rPr>
                <w:noProof/>
                <w:webHidden/>
              </w:rPr>
              <w:fldChar w:fldCharType="begin"/>
            </w:r>
            <w:r w:rsidR="001A515A" w:rsidRPr="00476D4C">
              <w:rPr>
                <w:noProof/>
                <w:webHidden/>
              </w:rPr>
              <w:instrText xml:space="preserve"> PAGEREF _Toc478972849 \h </w:instrText>
            </w:r>
            <w:r w:rsidR="001A515A" w:rsidRPr="00476D4C">
              <w:rPr>
                <w:noProof/>
                <w:webHidden/>
              </w:rPr>
            </w:r>
            <w:r w:rsidR="001A515A" w:rsidRPr="00476D4C">
              <w:rPr>
                <w:noProof/>
                <w:webHidden/>
              </w:rPr>
              <w:fldChar w:fldCharType="separate"/>
            </w:r>
            <w:r w:rsidR="00FE5EDA">
              <w:rPr>
                <w:noProof/>
                <w:webHidden/>
              </w:rPr>
              <w:t>31</w:t>
            </w:r>
            <w:r w:rsidR="001A515A" w:rsidRPr="00476D4C">
              <w:rPr>
                <w:noProof/>
                <w:webHidden/>
              </w:rPr>
              <w:fldChar w:fldCharType="end"/>
            </w:r>
          </w:hyperlink>
        </w:p>
        <w:p w:rsidR="001A515A" w:rsidRPr="00476D4C" w:rsidRDefault="00FD0EC1" w:rsidP="00476D4C">
          <w:pPr>
            <w:pStyle w:val="TOC3"/>
            <w:tabs>
              <w:tab w:val="left" w:pos="851"/>
              <w:tab w:val="left" w:pos="1540"/>
            </w:tabs>
            <w:rPr>
              <w:rFonts w:eastAsiaTheme="minorEastAsia"/>
              <w:noProof/>
              <w:lang w:eastAsia="en-AU"/>
            </w:rPr>
          </w:pPr>
          <w:hyperlink w:anchor="_Toc478972850" w:history="1">
            <w:r w:rsidR="001A515A" w:rsidRPr="00476D4C">
              <w:rPr>
                <w:rStyle w:val="Hyperlink"/>
                <w:noProof/>
              </w:rPr>
              <w:t>Wharf allowance</w:t>
            </w:r>
            <w:r w:rsidR="001A515A" w:rsidRPr="00476D4C">
              <w:rPr>
                <w:noProof/>
                <w:webHidden/>
              </w:rPr>
              <w:tab/>
            </w:r>
            <w:r w:rsidR="001A515A" w:rsidRPr="00476D4C">
              <w:rPr>
                <w:noProof/>
                <w:webHidden/>
              </w:rPr>
              <w:fldChar w:fldCharType="begin"/>
            </w:r>
            <w:r w:rsidR="001A515A" w:rsidRPr="00476D4C">
              <w:rPr>
                <w:noProof/>
                <w:webHidden/>
              </w:rPr>
              <w:instrText xml:space="preserve"> PAGEREF _Toc478972850 \h </w:instrText>
            </w:r>
            <w:r w:rsidR="001A515A" w:rsidRPr="00476D4C">
              <w:rPr>
                <w:noProof/>
                <w:webHidden/>
              </w:rPr>
            </w:r>
            <w:r w:rsidR="001A515A" w:rsidRPr="00476D4C">
              <w:rPr>
                <w:noProof/>
                <w:webHidden/>
              </w:rPr>
              <w:fldChar w:fldCharType="separate"/>
            </w:r>
            <w:r w:rsidR="00FE5EDA">
              <w:rPr>
                <w:noProof/>
                <w:webHidden/>
              </w:rPr>
              <w:t>31</w:t>
            </w:r>
            <w:r w:rsidR="001A515A" w:rsidRPr="00476D4C">
              <w:rPr>
                <w:noProof/>
                <w:webHidden/>
              </w:rPr>
              <w:fldChar w:fldCharType="end"/>
            </w:r>
          </w:hyperlink>
        </w:p>
        <w:p w:rsidR="001A515A" w:rsidRPr="00476D4C" w:rsidRDefault="00FD0EC1" w:rsidP="00476D4C">
          <w:pPr>
            <w:pStyle w:val="TOC3"/>
            <w:tabs>
              <w:tab w:val="left" w:pos="851"/>
              <w:tab w:val="left" w:pos="1760"/>
            </w:tabs>
            <w:rPr>
              <w:rFonts w:eastAsiaTheme="minorEastAsia"/>
              <w:noProof/>
              <w:lang w:eastAsia="en-AU"/>
            </w:rPr>
          </w:pPr>
          <w:hyperlink w:anchor="_Toc478972851" w:history="1">
            <w:r w:rsidR="001A515A" w:rsidRPr="00476D4C">
              <w:rPr>
                <w:rStyle w:val="Hyperlink"/>
                <w:noProof/>
              </w:rPr>
              <w:t>Military pre-clearance allowance</w:t>
            </w:r>
            <w:r w:rsidR="001A515A" w:rsidRPr="00476D4C">
              <w:rPr>
                <w:noProof/>
                <w:webHidden/>
              </w:rPr>
              <w:tab/>
            </w:r>
            <w:r w:rsidR="001A515A" w:rsidRPr="00476D4C">
              <w:rPr>
                <w:noProof/>
                <w:webHidden/>
              </w:rPr>
              <w:fldChar w:fldCharType="begin"/>
            </w:r>
            <w:r w:rsidR="001A515A" w:rsidRPr="00476D4C">
              <w:rPr>
                <w:noProof/>
                <w:webHidden/>
              </w:rPr>
              <w:instrText xml:space="preserve"> PAGEREF _Toc478972851 \h </w:instrText>
            </w:r>
            <w:r w:rsidR="001A515A" w:rsidRPr="00476D4C">
              <w:rPr>
                <w:noProof/>
                <w:webHidden/>
              </w:rPr>
            </w:r>
            <w:r w:rsidR="001A515A" w:rsidRPr="00476D4C">
              <w:rPr>
                <w:noProof/>
                <w:webHidden/>
              </w:rPr>
              <w:fldChar w:fldCharType="separate"/>
            </w:r>
            <w:r w:rsidR="00FE5EDA">
              <w:rPr>
                <w:noProof/>
                <w:webHidden/>
              </w:rPr>
              <w:t>32</w:t>
            </w:r>
            <w:r w:rsidR="001A515A" w:rsidRPr="00476D4C">
              <w:rPr>
                <w:noProof/>
                <w:webHidden/>
              </w:rPr>
              <w:fldChar w:fldCharType="end"/>
            </w:r>
          </w:hyperlink>
        </w:p>
        <w:p w:rsidR="001A515A" w:rsidRPr="00476D4C" w:rsidRDefault="00FD0EC1" w:rsidP="00476D4C">
          <w:pPr>
            <w:pStyle w:val="TOC3"/>
            <w:tabs>
              <w:tab w:val="left" w:pos="851"/>
              <w:tab w:val="left" w:pos="1760"/>
            </w:tabs>
            <w:rPr>
              <w:rFonts w:eastAsiaTheme="minorEastAsia"/>
              <w:noProof/>
              <w:lang w:eastAsia="en-AU"/>
            </w:rPr>
          </w:pPr>
          <w:hyperlink w:anchor="_Toc478972852" w:history="1">
            <w:r w:rsidR="001A515A" w:rsidRPr="00476D4C">
              <w:rPr>
                <w:rStyle w:val="Hyperlink"/>
                <w:noProof/>
              </w:rPr>
              <w:t>Airport shift allowance</w:t>
            </w:r>
            <w:r w:rsidR="001A515A" w:rsidRPr="00476D4C">
              <w:rPr>
                <w:noProof/>
                <w:webHidden/>
              </w:rPr>
              <w:tab/>
            </w:r>
            <w:r w:rsidR="001A515A" w:rsidRPr="00476D4C">
              <w:rPr>
                <w:noProof/>
                <w:webHidden/>
              </w:rPr>
              <w:fldChar w:fldCharType="begin"/>
            </w:r>
            <w:r w:rsidR="001A515A" w:rsidRPr="00476D4C">
              <w:rPr>
                <w:noProof/>
                <w:webHidden/>
              </w:rPr>
              <w:instrText xml:space="preserve"> PAGEREF _Toc478972852 \h </w:instrText>
            </w:r>
            <w:r w:rsidR="001A515A" w:rsidRPr="00476D4C">
              <w:rPr>
                <w:noProof/>
                <w:webHidden/>
              </w:rPr>
            </w:r>
            <w:r w:rsidR="001A515A" w:rsidRPr="00476D4C">
              <w:rPr>
                <w:noProof/>
                <w:webHidden/>
              </w:rPr>
              <w:fldChar w:fldCharType="separate"/>
            </w:r>
            <w:r w:rsidR="00FE5EDA">
              <w:rPr>
                <w:noProof/>
                <w:webHidden/>
              </w:rPr>
              <w:t>32</w:t>
            </w:r>
            <w:r w:rsidR="001A515A" w:rsidRPr="00476D4C">
              <w:rPr>
                <w:noProof/>
                <w:webHidden/>
              </w:rPr>
              <w:fldChar w:fldCharType="end"/>
            </w:r>
          </w:hyperlink>
        </w:p>
        <w:p w:rsidR="001A515A" w:rsidRPr="00476D4C" w:rsidRDefault="00FD0EC1" w:rsidP="00476D4C">
          <w:pPr>
            <w:pStyle w:val="TOC2"/>
            <w:tabs>
              <w:tab w:val="left" w:pos="851"/>
              <w:tab w:val="left" w:pos="1100"/>
            </w:tabs>
            <w:rPr>
              <w:rFonts w:eastAsiaTheme="minorEastAsia"/>
              <w:noProof/>
              <w:lang w:eastAsia="en-AU"/>
            </w:rPr>
          </w:pPr>
          <w:hyperlink w:anchor="_Toc478972853" w:history="1">
            <w:r w:rsidR="001A515A" w:rsidRPr="00476D4C">
              <w:rPr>
                <w:rStyle w:val="Hyperlink"/>
                <w:noProof/>
              </w:rPr>
              <w:t>30.</w:t>
            </w:r>
            <w:r w:rsidR="001A515A" w:rsidRPr="00476D4C">
              <w:rPr>
                <w:rFonts w:eastAsiaTheme="minorEastAsia"/>
                <w:noProof/>
                <w:lang w:eastAsia="en-AU"/>
              </w:rPr>
              <w:tab/>
            </w:r>
            <w:r w:rsidR="001A515A" w:rsidRPr="00476D4C">
              <w:rPr>
                <w:rStyle w:val="Hyperlink"/>
                <w:noProof/>
              </w:rPr>
              <w:t>Travel</w:t>
            </w:r>
            <w:r w:rsidR="001A515A" w:rsidRPr="00476D4C">
              <w:rPr>
                <w:noProof/>
                <w:webHidden/>
              </w:rPr>
              <w:tab/>
            </w:r>
            <w:r w:rsidR="001A515A" w:rsidRPr="00476D4C">
              <w:rPr>
                <w:noProof/>
                <w:webHidden/>
              </w:rPr>
              <w:fldChar w:fldCharType="begin"/>
            </w:r>
            <w:r w:rsidR="001A515A" w:rsidRPr="00476D4C">
              <w:rPr>
                <w:noProof/>
                <w:webHidden/>
              </w:rPr>
              <w:instrText xml:space="preserve"> PAGEREF _Toc478972853 \h </w:instrText>
            </w:r>
            <w:r w:rsidR="001A515A" w:rsidRPr="00476D4C">
              <w:rPr>
                <w:noProof/>
                <w:webHidden/>
              </w:rPr>
            </w:r>
            <w:r w:rsidR="001A515A" w:rsidRPr="00476D4C">
              <w:rPr>
                <w:noProof/>
                <w:webHidden/>
              </w:rPr>
              <w:fldChar w:fldCharType="separate"/>
            </w:r>
            <w:r w:rsidR="00FE5EDA">
              <w:rPr>
                <w:noProof/>
                <w:webHidden/>
              </w:rPr>
              <w:t>32</w:t>
            </w:r>
            <w:r w:rsidR="001A515A" w:rsidRPr="00476D4C">
              <w:rPr>
                <w:noProof/>
                <w:webHidden/>
              </w:rPr>
              <w:fldChar w:fldCharType="end"/>
            </w:r>
          </w:hyperlink>
        </w:p>
        <w:p w:rsidR="001A515A" w:rsidRPr="00476D4C" w:rsidRDefault="00FD0EC1" w:rsidP="00476D4C">
          <w:pPr>
            <w:pStyle w:val="TOC3"/>
            <w:tabs>
              <w:tab w:val="left" w:pos="851"/>
              <w:tab w:val="left" w:pos="1540"/>
            </w:tabs>
            <w:rPr>
              <w:rFonts w:eastAsiaTheme="minorEastAsia"/>
              <w:noProof/>
              <w:lang w:eastAsia="en-AU"/>
            </w:rPr>
          </w:pPr>
          <w:hyperlink w:anchor="_Toc478972854" w:history="1">
            <w:r w:rsidR="001A515A" w:rsidRPr="00476D4C">
              <w:rPr>
                <w:rStyle w:val="Hyperlink"/>
                <w:noProof/>
              </w:rPr>
              <w:t>Travel expenses</w:t>
            </w:r>
            <w:r w:rsidR="001A515A" w:rsidRPr="00476D4C">
              <w:rPr>
                <w:noProof/>
                <w:webHidden/>
              </w:rPr>
              <w:tab/>
            </w:r>
            <w:r w:rsidR="001A515A" w:rsidRPr="00476D4C">
              <w:rPr>
                <w:noProof/>
                <w:webHidden/>
              </w:rPr>
              <w:fldChar w:fldCharType="begin"/>
            </w:r>
            <w:r w:rsidR="001A515A" w:rsidRPr="00476D4C">
              <w:rPr>
                <w:noProof/>
                <w:webHidden/>
              </w:rPr>
              <w:instrText xml:space="preserve"> PAGEREF _Toc478972854 \h </w:instrText>
            </w:r>
            <w:r w:rsidR="001A515A" w:rsidRPr="00476D4C">
              <w:rPr>
                <w:noProof/>
                <w:webHidden/>
              </w:rPr>
            </w:r>
            <w:r w:rsidR="001A515A" w:rsidRPr="00476D4C">
              <w:rPr>
                <w:noProof/>
                <w:webHidden/>
              </w:rPr>
              <w:fldChar w:fldCharType="separate"/>
            </w:r>
            <w:r w:rsidR="00FE5EDA">
              <w:rPr>
                <w:noProof/>
                <w:webHidden/>
              </w:rPr>
              <w:t>32</w:t>
            </w:r>
            <w:r w:rsidR="001A515A" w:rsidRPr="00476D4C">
              <w:rPr>
                <w:noProof/>
                <w:webHidden/>
              </w:rPr>
              <w:fldChar w:fldCharType="end"/>
            </w:r>
          </w:hyperlink>
        </w:p>
        <w:p w:rsidR="001A515A" w:rsidRPr="00476D4C" w:rsidRDefault="00FD0EC1" w:rsidP="00476D4C">
          <w:pPr>
            <w:pStyle w:val="TOC3"/>
            <w:tabs>
              <w:tab w:val="left" w:pos="851"/>
              <w:tab w:val="left" w:pos="1540"/>
            </w:tabs>
            <w:rPr>
              <w:rFonts w:eastAsiaTheme="minorEastAsia"/>
              <w:noProof/>
              <w:lang w:eastAsia="en-AU"/>
            </w:rPr>
          </w:pPr>
          <w:hyperlink w:anchor="_Toc478972855" w:history="1">
            <w:r w:rsidR="001A515A" w:rsidRPr="00476D4C">
              <w:rPr>
                <w:rStyle w:val="Hyperlink"/>
                <w:noProof/>
              </w:rPr>
              <w:t>Single day travel payment</w:t>
            </w:r>
            <w:r w:rsidR="001A515A" w:rsidRPr="00476D4C">
              <w:rPr>
                <w:noProof/>
                <w:webHidden/>
              </w:rPr>
              <w:tab/>
            </w:r>
            <w:r w:rsidR="001A515A" w:rsidRPr="00476D4C">
              <w:rPr>
                <w:noProof/>
                <w:webHidden/>
              </w:rPr>
              <w:fldChar w:fldCharType="begin"/>
            </w:r>
            <w:r w:rsidR="001A515A" w:rsidRPr="00476D4C">
              <w:rPr>
                <w:noProof/>
                <w:webHidden/>
              </w:rPr>
              <w:instrText xml:space="preserve"> PAGEREF _Toc478972855 \h </w:instrText>
            </w:r>
            <w:r w:rsidR="001A515A" w:rsidRPr="00476D4C">
              <w:rPr>
                <w:noProof/>
                <w:webHidden/>
              </w:rPr>
            </w:r>
            <w:r w:rsidR="001A515A" w:rsidRPr="00476D4C">
              <w:rPr>
                <w:noProof/>
                <w:webHidden/>
              </w:rPr>
              <w:fldChar w:fldCharType="separate"/>
            </w:r>
            <w:r w:rsidR="00FE5EDA">
              <w:rPr>
                <w:noProof/>
                <w:webHidden/>
              </w:rPr>
              <w:t>33</w:t>
            </w:r>
            <w:r w:rsidR="001A515A" w:rsidRPr="00476D4C">
              <w:rPr>
                <w:noProof/>
                <w:webHidden/>
              </w:rPr>
              <w:fldChar w:fldCharType="end"/>
            </w:r>
          </w:hyperlink>
        </w:p>
        <w:p w:rsidR="001A515A" w:rsidRPr="00476D4C" w:rsidRDefault="00FD0EC1" w:rsidP="00476D4C">
          <w:pPr>
            <w:pStyle w:val="TOC3"/>
            <w:tabs>
              <w:tab w:val="left" w:pos="851"/>
              <w:tab w:val="left" w:pos="1540"/>
            </w:tabs>
            <w:rPr>
              <w:rFonts w:eastAsiaTheme="minorEastAsia"/>
              <w:noProof/>
              <w:lang w:eastAsia="en-AU"/>
            </w:rPr>
          </w:pPr>
          <w:hyperlink w:anchor="_Toc478972856" w:history="1">
            <w:r w:rsidR="001A515A" w:rsidRPr="00476D4C">
              <w:rPr>
                <w:rStyle w:val="Hyperlink"/>
                <w:noProof/>
              </w:rPr>
              <w:t>Review of travel expenses</w:t>
            </w:r>
            <w:r w:rsidR="001A515A" w:rsidRPr="00476D4C">
              <w:rPr>
                <w:noProof/>
                <w:webHidden/>
              </w:rPr>
              <w:tab/>
            </w:r>
            <w:r w:rsidR="001A515A" w:rsidRPr="00476D4C">
              <w:rPr>
                <w:noProof/>
                <w:webHidden/>
              </w:rPr>
              <w:fldChar w:fldCharType="begin"/>
            </w:r>
            <w:r w:rsidR="001A515A" w:rsidRPr="00476D4C">
              <w:rPr>
                <w:noProof/>
                <w:webHidden/>
              </w:rPr>
              <w:instrText xml:space="preserve"> PAGEREF _Toc478972856 \h </w:instrText>
            </w:r>
            <w:r w:rsidR="001A515A" w:rsidRPr="00476D4C">
              <w:rPr>
                <w:noProof/>
                <w:webHidden/>
              </w:rPr>
            </w:r>
            <w:r w:rsidR="001A515A" w:rsidRPr="00476D4C">
              <w:rPr>
                <w:noProof/>
                <w:webHidden/>
              </w:rPr>
              <w:fldChar w:fldCharType="separate"/>
            </w:r>
            <w:r w:rsidR="00FE5EDA">
              <w:rPr>
                <w:noProof/>
                <w:webHidden/>
              </w:rPr>
              <w:t>33</w:t>
            </w:r>
            <w:r w:rsidR="001A515A" w:rsidRPr="00476D4C">
              <w:rPr>
                <w:noProof/>
                <w:webHidden/>
              </w:rPr>
              <w:fldChar w:fldCharType="end"/>
            </w:r>
          </w:hyperlink>
        </w:p>
        <w:p w:rsidR="001A515A" w:rsidRPr="00476D4C" w:rsidRDefault="00FD0EC1" w:rsidP="00476D4C">
          <w:pPr>
            <w:pStyle w:val="TOC3"/>
            <w:tabs>
              <w:tab w:val="left" w:pos="851"/>
              <w:tab w:val="left" w:pos="1540"/>
            </w:tabs>
            <w:rPr>
              <w:rFonts w:eastAsiaTheme="minorEastAsia"/>
              <w:noProof/>
              <w:lang w:eastAsia="en-AU"/>
            </w:rPr>
          </w:pPr>
          <w:hyperlink w:anchor="_Toc478972857" w:history="1">
            <w:r w:rsidR="001A515A" w:rsidRPr="00476D4C">
              <w:rPr>
                <w:rStyle w:val="Hyperlink"/>
                <w:noProof/>
              </w:rPr>
              <w:t>Travel time</w:t>
            </w:r>
            <w:r w:rsidR="001A515A" w:rsidRPr="00476D4C">
              <w:rPr>
                <w:noProof/>
                <w:webHidden/>
              </w:rPr>
              <w:tab/>
            </w:r>
            <w:r w:rsidR="001A515A" w:rsidRPr="00476D4C">
              <w:rPr>
                <w:noProof/>
                <w:webHidden/>
              </w:rPr>
              <w:fldChar w:fldCharType="begin"/>
            </w:r>
            <w:r w:rsidR="001A515A" w:rsidRPr="00476D4C">
              <w:rPr>
                <w:noProof/>
                <w:webHidden/>
              </w:rPr>
              <w:instrText xml:space="preserve"> PAGEREF _Toc478972857 \h </w:instrText>
            </w:r>
            <w:r w:rsidR="001A515A" w:rsidRPr="00476D4C">
              <w:rPr>
                <w:noProof/>
                <w:webHidden/>
              </w:rPr>
            </w:r>
            <w:r w:rsidR="001A515A" w:rsidRPr="00476D4C">
              <w:rPr>
                <w:noProof/>
                <w:webHidden/>
              </w:rPr>
              <w:fldChar w:fldCharType="separate"/>
            </w:r>
            <w:r w:rsidR="00FE5EDA">
              <w:rPr>
                <w:noProof/>
                <w:webHidden/>
              </w:rPr>
              <w:t>33</w:t>
            </w:r>
            <w:r w:rsidR="001A515A" w:rsidRPr="00476D4C">
              <w:rPr>
                <w:noProof/>
                <w:webHidden/>
              </w:rPr>
              <w:fldChar w:fldCharType="end"/>
            </w:r>
          </w:hyperlink>
        </w:p>
        <w:p w:rsidR="001A515A" w:rsidRPr="00476D4C" w:rsidRDefault="00FD0EC1" w:rsidP="00476D4C">
          <w:pPr>
            <w:pStyle w:val="TOC3"/>
            <w:tabs>
              <w:tab w:val="left" w:pos="851"/>
              <w:tab w:val="left" w:pos="1540"/>
            </w:tabs>
            <w:rPr>
              <w:rFonts w:eastAsiaTheme="minorEastAsia"/>
              <w:noProof/>
              <w:lang w:eastAsia="en-AU"/>
            </w:rPr>
          </w:pPr>
          <w:hyperlink w:anchor="_Toc478972858" w:history="1">
            <w:r w:rsidR="001A515A" w:rsidRPr="00476D4C">
              <w:rPr>
                <w:rStyle w:val="Hyperlink"/>
                <w:noProof/>
              </w:rPr>
              <w:t>Overseas postings</w:t>
            </w:r>
            <w:r w:rsidR="001A515A" w:rsidRPr="00476D4C">
              <w:rPr>
                <w:noProof/>
                <w:webHidden/>
              </w:rPr>
              <w:tab/>
            </w:r>
            <w:r w:rsidR="001A515A" w:rsidRPr="00476D4C">
              <w:rPr>
                <w:noProof/>
                <w:webHidden/>
              </w:rPr>
              <w:fldChar w:fldCharType="begin"/>
            </w:r>
            <w:r w:rsidR="001A515A" w:rsidRPr="00476D4C">
              <w:rPr>
                <w:noProof/>
                <w:webHidden/>
              </w:rPr>
              <w:instrText xml:space="preserve"> PAGEREF _Toc478972858 \h </w:instrText>
            </w:r>
            <w:r w:rsidR="001A515A" w:rsidRPr="00476D4C">
              <w:rPr>
                <w:noProof/>
                <w:webHidden/>
              </w:rPr>
            </w:r>
            <w:r w:rsidR="001A515A" w:rsidRPr="00476D4C">
              <w:rPr>
                <w:noProof/>
                <w:webHidden/>
              </w:rPr>
              <w:fldChar w:fldCharType="separate"/>
            </w:r>
            <w:r w:rsidR="00FE5EDA">
              <w:rPr>
                <w:noProof/>
                <w:webHidden/>
              </w:rPr>
              <w:t>33</w:t>
            </w:r>
            <w:r w:rsidR="001A515A" w:rsidRPr="00476D4C">
              <w:rPr>
                <w:noProof/>
                <w:webHidden/>
              </w:rPr>
              <w:fldChar w:fldCharType="end"/>
            </w:r>
          </w:hyperlink>
        </w:p>
        <w:p w:rsidR="001A515A" w:rsidRPr="00476D4C" w:rsidRDefault="00FD0EC1" w:rsidP="00476D4C">
          <w:pPr>
            <w:pStyle w:val="TOC2"/>
            <w:tabs>
              <w:tab w:val="left" w:pos="851"/>
              <w:tab w:val="left" w:pos="1100"/>
            </w:tabs>
            <w:rPr>
              <w:rFonts w:eastAsiaTheme="minorEastAsia"/>
              <w:noProof/>
              <w:lang w:eastAsia="en-AU"/>
            </w:rPr>
          </w:pPr>
          <w:hyperlink w:anchor="_Toc478972859" w:history="1">
            <w:r w:rsidR="001A515A" w:rsidRPr="00476D4C">
              <w:rPr>
                <w:rStyle w:val="Hyperlink"/>
                <w:noProof/>
              </w:rPr>
              <w:t>31.</w:t>
            </w:r>
            <w:r w:rsidR="001A515A" w:rsidRPr="00476D4C">
              <w:rPr>
                <w:rFonts w:eastAsiaTheme="minorEastAsia"/>
                <w:noProof/>
                <w:lang w:eastAsia="en-AU"/>
              </w:rPr>
              <w:tab/>
            </w:r>
            <w:r w:rsidR="001A515A" w:rsidRPr="00476D4C">
              <w:rPr>
                <w:rStyle w:val="Hyperlink"/>
                <w:noProof/>
              </w:rPr>
              <w:t>Field work</w:t>
            </w:r>
            <w:r w:rsidR="001A515A" w:rsidRPr="00476D4C">
              <w:rPr>
                <w:noProof/>
                <w:webHidden/>
              </w:rPr>
              <w:tab/>
            </w:r>
            <w:r w:rsidR="001A515A" w:rsidRPr="00476D4C">
              <w:rPr>
                <w:noProof/>
                <w:webHidden/>
              </w:rPr>
              <w:fldChar w:fldCharType="begin"/>
            </w:r>
            <w:r w:rsidR="001A515A" w:rsidRPr="00476D4C">
              <w:rPr>
                <w:noProof/>
                <w:webHidden/>
              </w:rPr>
              <w:instrText xml:space="preserve"> PAGEREF _Toc478972859 \h </w:instrText>
            </w:r>
            <w:r w:rsidR="001A515A" w:rsidRPr="00476D4C">
              <w:rPr>
                <w:noProof/>
                <w:webHidden/>
              </w:rPr>
            </w:r>
            <w:r w:rsidR="001A515A" w:rsidRPr="00476D4C">
              <w:rPr>
                <w:noProof/>
                <w:webHidden/>
              </w:rPr>
              <w:fldChar w:fldCharType="separate"/>
            </w:r>
            <w:r w:rsidR="00FE5EDA">
              <w:rPr>
                <w:noProof/>
                <w:webHidden/>
              </w:rPr>
              <w:t>34</w:t>
            </w:r>
            <w:r w:rsidR="001A515A" w:rsidRPr="00476D4C">
              <w:rPr>
                <w:noProof/>
                <w:webHidden/>
              </w:rPr>
              <w:fldChar w:fldCharType="end"/>
            </w:r>
          </w:hyperlink>
        </w:p>
        <w:p w:rsidR="001A515A" w:rsidRPr="00476D4C" w:rsidRDefault="00FD0EC1" w:rsidP="00476D4C">
          <w:pPr>
            <w:pStyle w:val="TOC3"/>
            <w:tabs>
              <w:tab w:val="left" w:pos="851"/>
              <w:tab w:val="left" w:pos="1540"/>
            </w:tabs>
            <w:rPr>
              <w:rFonts w:eastAsiaTheme="minorEastAsia"/>
              <w:noProof/>
              <w:lang w:eastAsia="en-AU"/>
            </w:rPr>
          </w:pPr>
          <w:hyperlink w:anchor="_Toc478972860" w:history="1">
            <w:r w:rsidR="001A515A" w:rsidRPr="00476D4C">
              <w:rPr>
                <w:rStyle w:val="Hyperlink"/>
                <w:noProof/>
              </w:rPr>
              <w:t>Working overtime in the field</w:t>
            </w:r>
            <w:r w:rsidR="001A515A" w:rsidRPr="00476D4C">
              <w:rPr>
                <w:noProof/>
                <w:webHidden/>
              </w:rPr>
              <w:tab/>
            </w:r>
            <w:r w:rsidR="001A515A" w:rsidRPr="00476D4C">
              <w:rPr>
                <w:noProof/>
                <w:webHidden/>
              </w:rPr>
              <w:fldChar w:fldCharType="begin"/>
            </w:r>
            <w:r w:rsidR="001A515A" w:rsidRPr="00476D4C">
              <w:rPr>
                <w:noProof/>
                <w:webHidden/>
              </w:rPr>
              <w:instrText xml:space="preserve"> PAGEREF _Toc478972860 \h </w:instrText>
            </w:r>
            <w:r w:rsidR="001A515A" w:rsidRPr="00476D4C">
              <w:rPr>
                <w:noProof/>
                <w:webHidden/>
              </w:rPr>
            </w:r>
            <w:r w:rsidR="001A515A" w:rsidRPr="00476D4C">
              <w:rPr>
                <w:noProof/>
                <w:webHidden/>
              </w:rPr>
              <w:fldChar w:fldCharType="separate"/>
            </w:r>
            <w:r w:rsidR="00FE5EDA">
              <w:rPr>
                <w:noProof/>
                <w:webHidden/>
              </w:rPr>
              <w:t>34</w:t>
            </w:r>
            <w:r w:rsidR="001A515A" w:rsidRPr="00476D4C">
              <w:rPr>
                <w:noProof/>
                <w:webHidden/>
              </w:rPr>
              <w:fldChar w:fldCharType="end"/>
            </w:r>
          </w:hyperlink>
        </w:p>
        <w:p w:rsidR="001A515A" w:rsidRPr="00476D4C" w:rsidRDefault="00FD0EC1" w:rsidP="00476D4C">
          <w:pPr>
            <w:pStyle w:val="TOC3"/>
            <w:tabs>
              <w:tab w:val="left" w:pos="851"/>
              <w:tab w:val="left" w:pos="1540"/>
            </w:tabs>
            <w:rPr>
              <w:rFonts w:eastAsiaTheme="minorEastAsia"/>
              <w:noProof/>
              <w:lang w:eastAsia="en-AU"/>
            </w:rPr>
          </w:pPr>
          <w:hyperlink w:anchor="_Toc478972861" w:history="1">
            <w:r w:rsidR="001A515A" w:rsidRPr="00476D4C">
              <w:rPr>
                <w:rStyle w:val="Hyperlink"/>
                <w:noProof/>
              </w:rPr>
              <w:t>Public holidays</w:t>
            </w:r>
            <w:r w:rsidR="001A515A" w:rsidRPr="00476D4C">
              <w:rPr>
                <w:noProof/>
                <w:webHidden/>
              </w:rPr>
              <w:tab/>
            </w:r>
            <w:r w:rsidR="001A515A" w:rsidRPr="00476D4C">
              <w:rPr>
                <w:noProof/>
                <w:webHidden/>
              </w:rPr>
              <w:fldChar w:fldCharType="begin"/>
            </w:r>
            <w:r w:rsidR="001A515A" w:rsidRPr="00476D4C">
              <w:rPr>
                <w:noProof/>
                <w:webHidden/>
              </w:rPr>
              <w:instrText xml:space="preserve"> PAGEREF _Toc478972861 \h </w:instrText>
            </w:r>
            <w:r w:rsidR="001A515A" w:rsidRPr="00476D4C">
              <w:rPr>
                <w:noProof/>
                <w:webHidden/>
              </w:rPr>
            </w:r>
            <w:r w:rsidR="001A515A" w:rsidRPr="00476D4C">
              <w:rPr>
                <w:noProof/>
                <w:webHidden/>
              </w:rPr>
              <w:fldChar w:fldCharType="separate"/>
            </w:r>
            <w:r w:rsidR="00FE5EDA">
              <w:rPr>
                <w:noProof/>
                <w:webHidden/>
              </w:rPr>
              <w:t>34</w:t>
            </w:r>
            <w:r w:rsidR="001A515A" w:rsidRPr="00476D4C">
              <w:rPr>
                <w:noProof/>
                <w:webHidden/>
              </w:rPr>
              <w:fldChar w:fldCharType="end"/>
            </w:r>
          </w:hyperlink>
        </w:p>
        <w:p w:rsidR="001A515A" w:rsidRPr="00476D4C" w:rsidRDefault="00FD0EC1" w:rsidP="00476D4C">
          <w:pPr>
            <w:pStyle w:val="TOC3"/>
            <w:tabs>
              <w:tab w:val="left" w:pos="851"/>
            </w:tabs>
            <w:rPr>
              <w:rFonts w:eastAsiaTheme="minorEastAsia"/>
              <w:noProof/>
              <w:lang w:eastAsia="en-AU"/>
            </w:rPr>
          </w:pPr>
          <w:hyperlink w:anchor="_Toc478972862" w:history="1">
            <w:r w:rsidR="001A515A" w:rsidRPr="00476D4C">
              <w:rPr>
                <w:rStyle w:val="Hyperlink"/>
                <w:noProof/>
              </w:rPr>
              <w:t>Arrangements for sea-going employees</w:t>
            </w:r>
            <w:r w:rsidR="001A515A" w:rsidRPr="00476D4C">
              <w:rPr>
                <w:noProof/>
                <w:webHidden/>
              </w:rPr>
              <w:tab/>
            </w:r>
            <w:r w:rsidR="001A515A" w:rsidRPr="00476D4C">
              <w:rPr>
                <w:noProof/>
                <w:webHidden/>
              </w:rPr>
              <w:fldChar w:fldCharType="begin"/>
            </w:r>
            <w:r w:rsidR="001A515A" w:rsidRPr="00476D4C">
              <w:rPr>
                <w:noProof/>
                <w:webHidden/>
              </w:rPr>
              <w:instrText xml:space="preserve"> PAGEREF _Toc478972862 \h </w:instrText>
            </w:r>
            <w:r w:rsidR="001A515A" w:rsidRPr="00476D4C">
              <w:rPr>
                <w:noProof/>
                <w:webHidden/>
              </w:rPr>
            </w:r>
            <w:r w:rsidR="001A515A" w:rsidRPr="00476D4C">
              <w:rPr>
                <w:noProof/>
                <w:webHidden/>
              </w:rPr>
              <w:fldChar w:fldCharType="separate"/>
            </w:r>
            <w:r w:rsidR="00FE5EDA">
              <w:rPr>
                <w:noProof/>
                <w:webHidden/>
              </w:rPr>
              <w:t>34</w:t>
            </w:r>
            <w:r w:rsidR="001A515A" w:rsidRPr="00476D4C">
              <w:rPr>
                <w:noProof/>
                <w:webHidden/>
              </w:rPr>
              <w:fldChar w:fldCharType="end"/>
            </w:r>
          </w:hyperlink>
        </w:p>
        <w:p w:rsidR="001A515A" w:rsidRPr="00476D4C" w:rsidRDefault="00FD0EC1" w:rsidP="00476D4C">
          <w:pPr>
            <w:pStyle w:val="TOC3"/>
            <w:tabs>
              <w:tab w:val="left" w:pos="851"/>
            </w:tabs>
            <w:rPr>
              <w:rFonts w:eastAsiaTheme="minorEastAsia"/>
              <w:noProof/>
              <w:lang w:eastAsia="en-AU"/>
            </w:rPr>
          </w:pPr>
          <w:hyperlink w:anchor="_Toc478972863" w:history="1">
            <w:r w:rsidR="001A515A" w:rsidRPr="00476D4C">
              <w:rPr>
                <w:rStyle w:val="Hyperlink"/>
                <w:noProof/>
              </w:rPr>
              <w:t>Camping or at sea allowance</w:t>
            </w:r>
            <w:r w:rsidR="001A515A" w:rsidRPr="00476D4C">
              <w:rPr>
                <w:noProof/>
                <w:webHidden/>
              </w:rPr>
              <w:tab/>
            </w:r>
            <w:r w:rsidR="001A515A" w:rsidRPr="00476D4C">
              <w:rPr>
                <w:noProof/>
                <w:webHidden/>
              </w:rPr>
              <w:fldChar w:fldCharType="begin"/>
            </w:r>
            <w:r w:rsidR="001A515A" w:rsidRPr="00476D4C">
              <w:rPr>
                <w:noProof/>
                <w:webHidden/>
              </w:rPr>
              <w:instrText xml:space="preserve"> PAGEREF _Toc478972863 \h </w:instrText>
            </w:r>
            <w:r w:rsidR="001A515A" w:rsidRPr="00476D4C">
              <w:rPr>
                <w:noProof/>
                <w:webHidden/>
              </w:rPr>
            </w:r>
            <w:r w:rsidR="001A515A" w:rsidRPr="00476D4C">
              <w:rPr>
                <w:noProof/>
                <w:webHidden/>
              </w:rPr>
              <w:fldChar w:fldCharType="separate"/>
            </w:r>
            <w:r w:rsidR="00FE5EDA">
              <w:rPr>
                <w:noProof/>
                <w:webHidden/>
              </w:rPr>
              <w:t>35</w:t>
            </w:r>
            <w:r w:rsidR="001A515A" w:rsidRPr="00476D4C">
              <w:rPr>
                <w:noProof/>
                <w:webHidden/>
              </w:rPr>
              <w:fldChar w:fldCharType="end"/>
            </w:r>
          </w:hyperlink>
        </w:p>
        <w:p w:rsidR="001A515A" w:rsidRPr="00476D4C" w:rsidRDefault="00FD0EC1" w:rsidP="00476D4C">
          <w:pPr>
            <w:pStyle w:val="TOC3"/>
            <w:tabs>
              <w:tab w:val="left" w:pos="851"/>
            </w:tabs>
            <w:rPr>
              <w:rFonts w:eastAsiaTheme="minorEastAsia"/>
              <w:noProof/>
              <w:lang w:eastAsia="en-AU"/>
            </w:rPr>
          </w:pPr>
          <w:hyperlink w:anchor="_Toc478972864" w:history="1">
            <w:r w:rsidR="001A515A" w:rsidRPr="00476D4C">
              <w:rPr>
                <w:rStyle w:val="Hyperlink"/>
                <w:noProof/>
              </w:rPr>
              <w:t>Airborne survey allowance</w:t>
            </w:r>
            <w:r w:rsidR="001A515A" w:rsidRPr="00476D4C">
              <w:rPr>
                <w:noProof/>
                <w:webHidden/>
              </w:rPr>
              <w:tab/>
            </w:r>
            <w:r w:rsidR="001A515A" w:rsidRPr="00476D4C">
              <w:rPr>
                <w:noProof/>
                <w:webHidden/>
              </w:rPr>
              <w:fldChar w:fldCharType="begin"/>
            </w:r>
            <w:r w:rsidR="001A515A" w:rsidRPr="00476D4C">
              <w:rPr>
                <w:noProof/>
                <w:webHidden/>
              </w:rPr>
              <w:instrText xml:space="preserve"> PAGEREF _Toc478972864 \h </w:instrText>
            </w:r>
            <w:r w:rsidR="001A515A" w:rsidRPr="00476D4C">
              <w:rPr>
                <w:noProof/>
                <w:webHidden/>
              </w:rPr>
            </w:r>
            <w:r w:rsidR="001A515A" w:rsidRPr="00476D4C">
              <w:rPr>
                <w:noProof/>
                <w:webHidden/>
              </w:rPr>
              <w:fldChar w:fldCharType="separate"/>
            </w:r>
            <w:r w:rsidR="00FE5EDA">
              <w:rPr>
                <w:noProof/>
                <w:webHidden/>
              </w:rPr>
              <w:t>35</w:t>
            </w:r>
            <w:r w:rsidR="001A515A" w:rsidRPr="00476D4C">
              <w:rPr>
                <w:noProof/>
                <w:webHidden/>
              </w:rPr>
              <w:fldChar w:fldCharType="end"/>
            </w:r>
          </w:hyperlink>
        </w:p>
        <w:p w:rsidR="001A515A" w:rsidRPr="00476D4C" w:rsidRDefault="00FD0EC1" w:rsidP="00476D4C">
          <w:pPr>
            <w:pStyle w:val="TOC2"/>
            <w:tabs>
              <w:tab w:val="left" w:pos="851"/>
              <w:tab w:val="left" w:pos="1100"/>
            </w:tabs>
            <w:rPr>
              <w:rFonts w:eastAsiaTheme="minorEastAsia"/>
              <w:noProof/>
              <w:lang w:eastAsia="en-AU"/>
            </w:rPr>
          </w:pPr>
          <w:hyperlink w:anchor="_Toc478972865" w:history="1">
            <w:r w:rsidR="001A515A" w:rsidRPr="00476D4C">
              <w:rPr>
                <w:rStyle w:val="Hyperlink"/>
                <w:noProof/>
              </w:rPr>
              <w:t>32.</w:t>
            </w:r>
            <w:r w:rsidR="001A515A" w:rsidRPr="00476D4C">
              <w:rPr>
                <w:rFonts w:eastAsiaTheme="minorEastAsia"/>
                <w:noProof/>
                <w:lang w:eastAsia="en-AU"/>
              </w:rPr>
              <w:tab/>
            </w:r>
            <w:r w:rsidR="001A515A" w:rsidRPr="00476D4C">
              <w:rPr>
                <w:rStyle w:val="Hyperlink"/>
                <w:noProof/>
              </w:rPr>
              <w:t>Remote locality conditions</w:t>
            </w:r>
            <w:r w:rsidR="001A515A" w:rsidRPr="00476D4C">
              <w:rPr>
                <w:noProof/>
                <w:webHidden/>
              </w:rPr>
              <w:tab/>
            </w:r>
            <w:r w:rsidR="001A515A" w:rsidRPr="00476D4C">
              <w:rPr>
                <w:noProof/>
                <w:webHidden/>
              </w:rPr>
              <w:fldChar w:fldCharType="begin"/>
            </w:r>
            <w:r w:rsidR="001A515A" w:rsidRPr="00476D4C">
              <w:rPr>
                <w:noProof/>
                <w:webHidden/>
              </w:rPr>
              <w:instrText xml:space="preserve"> PAGEREF _Toc478972865 \h </w:instrText>
            </w:r>
            <w:r w:rsidR="001A515A" w:rsidRPr="00476D4C">
              <w:rPr>
                <w:noProof/>
                <w:webHidden/>
              </w:rPr>
            </w:r>
            <w:r w:rsidR="001A515A" w:rsidRPr="00476D4C">
              <w:rPr>
                <w:noProof/>
                <w:webHidden/>
              </w:rPr>
              <w:fldChar w:fldCharType="separate"/>
            </w:r>
            <w:r w:rsidR="00FE5EDA">
              <w:rPr>
                <w:noProof/>
                <w:webHidden/>
              </w:rPr>
              <w:t>35</w:t>
            </w:r>
            <w:r w:rsidR="001A515A" w:rsidRPr="00476D4C">
              <w:rPr>
                <w:noProof/>
                <w:webHidden/>
              </w:rPr>
              <w:fldChar w:fldCharType="end"/>
            </w:r>
          </w:hyperlink>
        </w:p>
        <w:p w:rsidR="001A515A" w:rsidRPr="00476D4C" w:rsidRDefault="00FD0EC1" w:rsidP="00476D4C">
          <w:pPr>
            <w:pStyle w:val="TOC3"/>
            <w:tabs>
              <w:tab w:val="left" w:pos="851"/>
            </w:tabs>
            <w:rPr>
              <w:rFonts w:eastAsiaTheme="minorEastAsia"/>
              <w:noProof/>
              <w:lang w:eastAsia="en-AU"/>
            </w:rPr>
          </w:pPr>
          <w:hyperlink w:anchor="_Toc478972866" w:history="1">
            <w:r w:rsidR="001A515A" w:rsidRPr="00476D4C">
              <w:rPr>
                <w:rStyle w:val="Hyperlink"/>
                <w:noProof/>
              </w:rPr>
              <w:t>Eligibility requirements</w:t>
            </w:r>
            <w:r w:rsidR="001A515A" w:rsidRPr="00476D4C">
              <w:rPr>
                <w:noProof/>
                <w:webHidden/>
              </w:rPr>
              <w:tab/>
            </w:r>
            <w:r w:rsidR="001A515A" w:rsidRPr="00476D4C">
              <w:rPr>
                <w:noProof/>
                <w:webHidden/>
              </w:rPr>
              <w:fldChar w:fldCharType="begin"/>
            </w:r>
            <w:r w:rsidR="001A515A" w:rsidRPr="00476D4C">
              <w:rPr>
                <w:noProof/>
                <w:webHidden/>
              </w:rPr>
              <w:instrText xml:space="preserve"> PAGEREF _Toc478972866 \h </w:instrText>
            </w:r>
            <w:r w:rsidR="001A515A" w:rsidRPr="00476D4C">
              <w:rPr>
                <w:noProof/>
                <w:webHidden/>
              </w:rPr>
            </w:r>
            <w:r w:rsidR="001A515A" w:rsidRPr="00476D4C">
              <w:rPr>
                <w:noProof/>
                <w:webHidden/>
              </w:rPr>
              <w:fldChar w:fldCharType="separate"/>
            </w:r>
            <w:r w:rsidR="00FE5EDA">
              <w:rPr>
                <w:noProof/>
                <w:webHidden/>
              </w:rPr>
              <w:t>35</w:t>
            </w:r>
            <w:r w:rsidR="001A515A" w:rsidRPr="00476D4C">
              <w:rPr>
                <w:noProof/>
                <w:webHidden/>
              </w:rPr>
              <w:fldChar w:fldCharType="end"/>
            </w:r>
          </w:hyperlink>
        </w:p>
        <w:p w:rsidR="001A515A" w:rsidRPr="00476D4C" w:rsidRDefault="00FD0EC1" w:rsidP="00476D4C">
          <w:pPr>
            <w:pStyle w:val="TOC3"/>
            <w:tabs>
              <w:tab w:val="left" w:pos="851"/>
            </w:tabs>
            <w:rPr>
              <w:rFonts w:eastAsiaTheme="minorEastAsia"/>
              <w:noProof/>
              <w:lang w:eastAsia="en-AU"/>
            </w:rPr>
          </w:pPr>
          <w:hyperlink w:anchor="_Toc478972867" w:history="1">
            <w:r w:rsidR="001A515A" w:rsidRPr="00476D4C">
              <w:rPr>
                <w:rStyle w:val="Hyperlink"/>
                <w:noProof/>
              </w:rPr>
              <w:t>Gladstone allowance</w:t>
            </w:r>
            <w:r w:rsidR="001A515A" w:rsidRPr="00476D4C">
              <w:rPr>
                <w:noProof/>
                <w:webHidden/>
              </w:rPr>
              <w:tab/>
            </w:r>
            <w:r w:rsidR="001A515A" w:rsidRPr="00476D4C">
              <w:rPr>
                <w:noProof/>
                <w:webHidden/>
              </w:rPr>
              <w:fldChar w:fldCharType="begin"/>
            </w:r>
            <w:r w:rsidR="001A515A" w:rsidRPr="00476D4C">
              <w:rPr>
                <w:noProof/>
                <w:webHidden/>
              </w:rPr>
              <w:instrText xml:space="preserve"> PAGEREF _Toc478972867 \h </w:instrText>
            </w:r>
            <w:r w:rsidR="001A515A" w:rsidRPr="00476D4C">
              <w:rPr>
                <w:noProof/>
                <w:webHidden/>
              </w:rPr>
            </w:r>
            <w:r w:rsidR="001A515A" w:rsidRPr="00476D4C">
              <w:rPr>
                <w:noProof/>
                <w:webHidden/>
              </w:rPr>
              <w:fldChar w:fldCharType="separate"/>
            </w:r>
            <w:r w:rsidR="00FE5EDA">
              <w:rPr>
                <w:noProof/>
                <w:webHidden/>
              </w:rPr>
              <w:t>36</w:t>
            </w:r>
            <w:r w:rsidR="001A515A" w:rsidRPr="00476D4C">
              <w:rPr>
                <w:noProof/>
                <w:webHidden/>
              </w:rPr>
              <w:fldChar w:fldCharType="end"/>
            </w:r>
          </w:hyperlink>
        </w:p>
        <w:p w:rsidR="001A515A" w:rsidRPr="00476D4C" w:rsidRDefault="00FD0EC1" w:rsidP="00476D4C">
          <w:pPr>
            <w:pStyle w:val="TOC3"/>
            <w:tabs>
              <w:tab w:val="left" w:pos="851"/>
            </w:tabs>
            <w:rPr>
              <w:rFonts w:eastAsiaTheme="minorEastAsia"/>
              <w:noProof/>
              <w:lang w:eastAsia="en-AU"/>
            </w:rPr>
          </w:pPr>
          <w:hyperlink w:anchor="_Toc478972868" w:history="1">
            <w:r w:rsidR="001A515A" w:rsidRPr="00476D4C">
              <w:rPr>
                <w:rStyle w:val="Hyperlink"/>
                <w:noProof/>
              </w:rPr>
              <w:t>Employees at Nhulunbuy</w:t>
            </w:r>
            <w:r w:rsidR="001A515A" w:rsidRPr="00476D4C">
              <w:rPr>
                <w:noProof/>
                <w:webHidden/>
              </w:rPr>
              <w:tab/>
            </w:r>
            <w:r w:rsidR="001A515A" w:rsidRPr="00476D4C">
              <w:rPr>
                <w:noProof/>
                <w:webHidden/>
              </w:rPr>
              <w:fldChar w:fldCharType="begin"/>
            </w:r>
            <w:r w:rsidR="001A515A" w:rsidRPr="00476D4C">
              <w:rPr>
                <w:noProof/>
                <w:webHidden/>
              </w:rPr>
              <w:instrText xml:space="preserve"> PAGEREF _Toc478972868 \h </w:instrText>
            </w:r>
            <w:r w:rsidR="001A515A" w:rsidRPr="00476D4C">
              <w:rPr>
                <w:noProof/>
                <w:webHidden/>
              </w:rPr>
            </w:r>
            <w:r w:rsidR="001A515A" w:rsidRPr="00476D4C">
              <w:rPr>
                <w:noProof/>
                <w:webHidden/>
              </w:rPr>
              <w:fldChar w:fldCharType="separate"/>
            </w:r>
            <w:r w:rsidR="00FE5EDA">
              <w:rPr>
                <w:noProof/>
                <w:webHidden/>
              </w:rPr>
              <w:t>36</w:t>
            </w:r>
            <w:r w:rsidR="001A515A" w:rsidRPr="00476D4C">
              <w:rPr>
                <w:noProof/>
                <w:webHidden/>
              </w:rPr>
              <w:fldChar w:fldCharType="end"/>
            </w:r>
          </w:hyperlink>
        </w:p>
        <w:p w:rsidR="001A515A" w:rsidRPr="00476D4C" w:rsidRDefault="00FD0EC1" w:rsidP="00476D4C">
          <w:pPr>
            <w:pStyle w:val="TOC3"/>
            <w:tabs>
              <w:tab w:val="left" w:pos="851"/>
            </w:tabs>
            <w:rPr>
              <w:rFonts w:eastAsiaTheme="minorEastAsia"/>
              <w:noProof/>
              <w:lang w:eastAsia="en-AU"/>
            </w:rPr>
          </w:pPr>
          <w:hyperlink w:anchor="_Toc478972869" w:history="1">
            <w:r w:rsidR="001A515A" w:rsidRPr="00476D4C">
              <w:rPr>
                <w:rStyle w:val="Hyperlink"/>
                <w:noProof/>
              </w:rPr>
              <w:t>District allowance</w:t>
            </w:r>
            <w:r w:rsidR="001A515A" w:rsidRPr="00476D4C">
              <w:rPr>
                <w:noProof/>
                <w:webHidden/>
              </w:rPr>
              <w:tab/>
            </w:r>
            <w:r w:rsidR="001A515A" w:rsidRPr="00476D4C">
              <w:rPr>
                <w:noProof/>
                <w:webHidden/>
              </w:rPr>
              <w:fldChar w:fldCharType="begin"/>
            </w:r>
            <w:r w:rsidR="001A515A" w:rsidRPr="00476D4C">
              <w:rPr>
                <w:noProof/>
                <w:webHidden/>
              </w:rPr>
              <w:instrText xml:space="preserve"> PAGEREF _Toc478972869 \h </w:instrText>
            </w:r>
            <w:r w:rsidR="001A515A" w:rsidRPr="00476D4C">
              <w:rPr>
                <w:noProof/>
                <w:webHidden/>
              </w:rPr>
            </w:r>
            <w:r w:rsidR="001A515A" w:rsidRPr="00476D4C">
              <w:rPr>
                <w:noProof/>
                <w:webHidden/>
              </w:rPr>
              <w:fldChar w:fldCharType="separate"/>
            </w:r>
            <w:r w:rsidR="00FE5EDA">
              <w:rPr>
                <w:noProof/>
                <w:webHidden/>
              </w:rPr>
              <w:t>36</w:t>
            </w:r>
            <w:r w:rsidR="001A515A" w:rsidRPr="00476D4C">
              <w:rPr>
                <w:noProof/>
                <w:webHidden/>
              </w:rPr>
              <w:fldChar w:fldCharType="end"/>
            </w:r>
          </w:hyperlink>
        </w:p>
        <w:p w:rsidR="001A515A" w:rsidRPr="00476D4C" w:rsidRDefault="00FD0EC1" w:rsidP="00476D4C">
          <w:pPr>
            <w:pStyle w:val="TOC3"/>
            <w:tabs>
              <w:tab w:val="left" w:pos="851"/>
            </w:tabs>
            <w:rPr>
              <w:rFonts w:eastAsiaTheme="minorEastAsia"/>
              <w:noProof/>
              <w:lang w:eastAsia="en-AU"/>
            </w:rPr>
          </w:pPr>
          <w:hyperlink w:anchor="_Toc478972870" w:history="1">
            <w:r w:rsidR="001A515A" w:rsidRPr="00476D4C">
              <w:rPr>
                <w:rStyle w:val="Hyperlink"/>
                <w:noProof/>
              </w:rPr>
              <w:t>Reimbursement of leave fares</w:t>
            </w:r>
            <w:r w:rsidR="001A515A" w:rsidRPr="00476D4C">
              <w:rPr>
                <w:noProof/>
                <w:webHidden/>
              </w:rPr>
              <w:tab/>
            </w:r>
            <w:r w:rsidR="001A515A" w:rsidRPr="00476D4C">
              <w:rPr>
                <w:noProof/>
                <w:webHidden/>
              </w:rPr>
              <w:fldChar w:fldCharType="begin"/>
            </w:r>
            <w:r w:rsidR="001A515A" w:rsidRPr="00476D4C">
              <w:rPr>
                <w:noProof/>
                <w:webHidden/>
              </w:rPr>
              <w:instrText xml:space="preserve"> PAGEREF _Toc478972870 \h </w:instrText>
            </w:r>
            <w:r w:rsidR="001A515A" w:rsidRPr="00476D4C">
              <w:rPr>
                <w:noProof/>
                <w:webHidden/>
              </w:rPr>
            </w:r>
            <w:r w:rsidR="001A515A" w:rsidRPr="00476D4C">
              <w:rPr>
                <w:noProof/>
                <w:webHidden/>
              </w:rPr>
              <w:fldChar w:fldCharType="separate"/>
            </w:r>
            <w:r w:rsidR="00FE5EDA">
              <w:rPr>
                <w:noProof/>
                <w:webHidden/>
              </w:rPr>
              <w:t>36</w:t>
            </w:r>
            <w:r w:rsidR="001A515A" w:rsidRPr="00476D4C">
              <w:rPr>
                <w:noProof/>
                <w:webHidden/>
              </w:rPr>
              <w:fldChar w:fldCharType="end"/>
            </w:r>
          </w:hyperlink>
        </w:p>
        <w:p w:rsidR="001A515A" w:rsidRPr="00476D4C" w:rsidRDefault="00FD0EC1" w:rsidP="00476D4C">
          <w:pPr>
            <w:pStyle w:val="TOC3"/>
            <w:tabs>
              <w:tab w:val="left" w:pos="851"/>
            </w:tabs>
            <w:rPr>
              <w:rFonts w:eastAsiaTheme="minorEastAsia"/>
              <w:noProof/>
              <w:lang w:eastAsia="en-AU"/>
            </w:rPr>
          </w:pPr>
          <w:hyperlink w:anchor="_Toc478972871" w:history="1">
            <w:r w:rsidR="001A515A" w:rsidRPr="00476D4C">
              <w:rPr>
                <w:rStyle w:val="Hyperlink"/>
                <w:noProof/>
              </w:rPr>
              <w:t>Reimbursement of fares for other purposes</w:t>
            </w:r>
            <w:r w:rsidR="001A515A" w:rsidRPr="00476D4C">
              <w:rPr>
                <w:noProof/>
                <w:webHidden/>
              </w:rPr>
              <w:tab/>
            </w:r>
            <w:r w:rsidR="001A515A" w:rsidRPr="00476D4C">
              <w:rPr>
                <w:noProof/>
                <w:webHidden/>
              </w:rPr>
              <w:fldChar w:fldCharType="begin"/>
            </w:r>
            <w:r w:rsidR="001A515A" w:rsidRPr="00476D4C">
              <w:rPr>
                <w:noProof/>
                <w:webHidden/>
              </w:rPr>
              <w:instrText xml:space="preserve"> PAGEREF _Toc478972871 \h </w:instrText>
            </w:r>
            <w:r w:rsidR="001A515A" w:rsidRPr="00476D4C">
              <w:rPr>
                <w:noProof/>
                <w:webHidden/>
              </w:rPr>
            </w:r>
            <w:r w:rsidR="001A515A" w:rsidRPr="00476D4C">
              <w:rPr>
                <w:noProof/>
                <w:webHidden/>
              </w:rPr>
              <w:fldChar w:fldCharType="separate"/>
            </w:r>
            <w:r w:rsidR="00FE5EDA">
              <w:rPr>
                <w:noProof/>
                <w:webHidden/>
              </w:rPr>
              <w:t>37</w:t>
            </w:r>
            <w:r w:rsidR="001A515A" w:rsidRPr="00476D4C">
              <w:rPr>
                <w:noProof/>
                <w:webHidden/>
              </w:rPr>
              <w:fldChar w:fldCharType="end"/>
            </w:r>
          </w:hyperlink>
        </w:p>
        <w:p w:rsidR="001A515A" w:rsidRPr="00476D4C" w:rsidRDefault="00FD0EC1" w:rsidP="00476D4C">
          <w:pPr>
            <w:pStyle w:val="TOC3"/>
            <w:tabs>
              <w:tab w:val="left" w:pos="851"/>
            </w:tabs>
            <w:rPr>
              <w:rFonts w:eastAsiaTheme="minorEastAsia"/>
              <w:noProof/>
              <w:lang w:eastAsia="en-AU"/>
            </w:rPr>
          </w:pPr>
          <w:hyperlink w:anchor="_Toc478972872" w:history="1">
            <w:r w:rsidR="001A515A" w:rsidRPr="00476D4C">
              <w:rPr>
                <w:rStyle w:val="Hyperlink"/>
                <w:noProof/>
              </w:rPr>
              <w:t>Medical or dental treatment</w:t>
            </w:r>
            <w:r w:rsidR="001A515A" w:rsidRPr="00476D4C">
              <w:rPr>
                <w:noProof/>
                <w:webHidden/>
              </w:rPr>
              <w:tab/>
            </w:r>
            <w:r w:rsidR="001A515A" w:rsidRPr="00476D4C">
              <w:rPr>
                <w:noProof/>
                <w:webHidden/>
              </w:rPr>
              <w:fldChar w:fldCharType="begin"/>
            </w:r>
            <w:r w:rsidR="001A515A" w:rsidRPr="00476D4C">
              <w:rPr>
                <w:noProof/>
                <w:webHidden/>
              </w:rPr>
              <w:instrText xml:space="preserve"> PAGEREF _Toc478972872 \h </w:instrText>
            </w:r>
            <w:r w:rsidR="001A515A" w:rsidRPr="00476D4C">
              <w:rPr>
                <w:noProof/>
                <w:webHidden/>
              </w:rPr>
            </w:r>
            <w:r w:rsidR="001A515A" w:rsidRPr="00476D4C">
              <w:rPr>
                <w:noProof/>
                <w:webHidden/>
              </w:rPr>
              <w:fldChar w:fldCharType="separate"/>
            </w:r>
            <w:r w:rsidR="00FE5EDA">
              <w:rPr>
                <w:noProof/>
                <w:webHidden/>
              </w:rPr>
              <w:t>37</w:t>
            </w:r>
            <w:r w:rsidR="001A515A" w:rsidRPr="00476D4C">
              <w:rPr>
                <w:noProof/>
                <w:webHidden/>
              </w:rPr>
              <w:fldChar w:fldCharType="end"/>
            </w:r>
          </w:hyperlink>
        </w:p>
        <w:p w:rsidR="001A515A" w:rsidRPr="00476D4C" w:rsidRDefault="00FD0EC1" w:rsidP="00476D4C">
          <w:pPr>
            <w:pStyle w:val="TOC3"/>
            <w:tabs>
              <w:tab w:val="left" w:pos="851"/>
              <w:tab w:val="left" w:pos="1320"/>
            </w:tabs>
            <w:rPr>
              <w:rFonts w:eastAsiaTheme="minorEastAsia"/>
              <w:noProof/>
              <w:lang w:eastAsia="en-AU"/>
            </w:rPr>
          </w:pPr>
          <w:hyperlink w:anchor="_Toc478972873" w:history="1">
            <w:r w:rsidR="001A515A" w:rsidRPr="00476D4C">
              <w:rPr>
                <w:rStyle w:val="Hyperlink"/>
                <w:noProof/>
              </w:rPr>
              <w:t>Emergency or compassionate travel</w:t>
            </w:r>
            <w:r w:rsidR="001A515A" w:rsidRPr="00476D4C">
              <w:rPr>
                <w:noProof/>
                <w:webHidden/>
              </w:rPr>
              <w:tab/>
            </w:r>
            <w:r w:rsidR="001A515A" w:rsidRPr="00476D4C">
              <w:rPr>
                <w:noProof/>
                <w:webHidden/>
              </w:rPr>
              <w:fldChar w:fldCharType="begin"/>
            </w:r>
            <w:r w:rsidR="001A515A" w:rsidRPr="00476D4C">
              <w:rPr>
                <w:noProof/>
                <w:webHidden/>
              </w:rPr>
              <w:instrText xml:space="preserve"> PAGEREF _Toc478972873 \h </w:instrText>
            </w:r>
            <w:r w:rsidR="001A515A" w:rsidRPr="00476D4C">
              <w:rPr>
                <w:noProof/>
                <w:webHidden/>
              </w:rPr>
            </w:r>
            <w:r w:rsidR="001A515A" w:rsidRPr="00476D4C">
              <w:rPr>
                <w:noProof/>
                <w:webHidden/>
              </w:rPr>
              <w:fldChar w:fldCharType="separate"/>
            </w:r>
            <w:r w:rsidR="00FE5EDA">
              <w:rPr>
                <w:noProof/>
                <w:webHidden/>
              </w:rPr>
              <w:t>37</w:t>
            </w:r>
            <w:r w:rsidR="001A515A" w:rsidRPr="00476D4C">
              <w:rPr>
                <w:noProof/>
                <w:webHidden/>
              </w:rPr>
              <w:fldChar w:fldCharType="end"/>
            </w:r>
          </w:hyperlink>
        </w:p>
        <w:p w:rsidR="001A515A" w:rsidRPr="00476D4C" w:rsidRDefault="00FD0EC1" w:rsidP="00476D4C">
          <w:pPr>
            <w:pStyle w:val="TOC3"/>
            <w:tabs>
              <w:tab w:val="left" w:pos="851"/>
            </w:tabs>
            <w:rPr>
              <w:rFonts w:eastAsiaTheme="minorEastAsia"/>
              <w:noProof/>
              <w:lang w:eastAsia="en-AU"/>
            </w:rPr>
          </w:pPr>
          <w:hyperlink w:anchor="_Toc478972874" w:history="1">
            <w:r w:rsidR="001A515A" w:rsidRPr="00476D4C">
              <w:rPr>
                <w:rStyle w:val="Hyperlink"/>
                <w:noProof/>
              </w:rPr>
              <w:t>Eligible dependant/s attending school</w:t>
            </w:r>
            <w:r w:rsidR="001A515A" w:rsidRPr="00476D4C">
              <w:rPr>
                <w:noProof/>
                <w:webHidden/>
              </w:rPr>
              <w:tab/>
            </w:r>
            <w:r w:rsidR="001A515A" w:rsidRPr="00476D4C">
              <w:rPr>
                <w:noProof/>
                <w:webHidden/>
              </w:rPr>
              <w:fldChar w:fldCharType="begin"/>
            </w:r>
            <w:r w:rsidR="001A515A" w:rsidRPr="00476D4C">
              <w:rPr>
                <w:noProof/>
                <w:webHidden/>
              </w:rPr>
              <w:instrText xml:space="preserve"> PAGEREF _Toc478972874 \h </w:instrText>
            </w:r>
            <w:r w:rsidR="001A515A" w:rsidRPr="00476D4C">
              <w:rPr>
                <w:noProof/>
                <w:webHidden/>
              </w:rPr>
            </w:r>
            <w:r w:rsidR="001A515A" w:rsidRPr="00476D4C">
              <w:rPr>
                <w:noProof/>
                <w:webHidden/>
              </w:rPr>
              <w:fldChar w:fldCharType="separate"/>
            </w:r>
            <w:r w:rsidR="00FE5EDA">
              <w:rPr>
                <w:noProof/>
                <w:webHidden/>
              </w:rPr>
              <w:t>37</w:t>
            </w:r>
            <w:r w:rsidR="001A515A" w:rsidRPr="00476D4C">
              <w:rPr>
                <w:noProof/>
                <w:webHidden/>
              </w:rPr>
              <w:fldChar w:fldCharType="end"/>
            </w:r>
          </w:hyperlink>
        </w:p>
        <w:p w:rsidR="001A515A" w:rsidRPr="00476D4C" w:rsidRDefault="00FD0EC1" w:rsidP="00476D4C">
          <w:pPr>
            <w:pStyle w:val="TOC3"/>
            <w:tabs>
              <w:tab w:val="left" w:pos="851"/>
              <w:tab w:val="left" w:pos="1320"/>
            </w:tabs>
            <w:rPr>
              <w:rFonts w:eastAsiaTheme="minorEastAsia"/>
              <w:noProof/>
              <w:lang w:eastAsia="en-AU"/>
            </w:rPr>
          </w:pPr>
          <w:hyperlink w:anchor="_Toc478972875" w:history="1">
            <w:r w:rsidR="001A515A" w:rsidRPr="00476D4C">
              <w:rPr>
                <w:rStyle w:val="Hyperlink"/>
                <w:noProof/>
              </w:rPr>
              <w:t>Term transfer fares</w:t>
            </w:r>
            <w:r w:rsidR="001A515A" w:rsidRPr="00476D4C">
              <w:rPr>
                <w:noProof/>
                <w:webHidden/>
              </w:rPr>
              <w:tab/>
            </w:r>
            <w:r w:rsidR="001A515A" w:rsidRPr="00476D4C">
              <w:rPr>
                <w:noProof/>
                <w:webHidden/>
              </w:rPr>
              <w:fldChar w:fldCharType="begin"/>
            </w:r>
            <w:r w:rsidR="001A515A" w:rsidRPr="00476D4C">
              <w:rPr>
                <w:noProof/>
                <w:webHidden/>
              </w:rPr>
              <w:instrText xml:space="preserve"> PAGEREF _Toc478972875 \h </w:instrText>
            </w:r>
            <w:r w:rsidR="001A515A" w:rsidRPr="00476D4C">
              <w:rPr>
                <w:noProof/>
                <w:webHidden/>
              </w:rPr>
            </w:r>
            <w:r w:rsidR="001A515A" w:rsidRPr="00476D4C">
              <w:rPr>
                <w:noProof/>
                <w:webHidden/>
              </w:rPr>
              <w:fldChar w:fldCharType="separate"/>
            </w:r>
            <w:r w:rsidR="00FE5EDA">
              <w:rPr>
                <w:noProof/>
                <w:webHidden/>
              </w:rPr>
              <w:t>37</w:t>
            </w:r>
            <w:r w:rsidR="001A515A" w:rsidRPr="00476D4C">
              <w:rPr>
                <w:noProof/>
                <w:webHidden/>
              </w:rPr>
              <w:fldChar w:fldCharType="end"/>
            </w:r>
          </w:hyperlink>
        </w:p>
        <w:p w:rsidR="001A515A" w:rsidRPr="00476D4C" w:rsidRDefault="00FD0EC1" w:rsidP="00476D4C">
          <w:pPr>
            <w:pStyle w:val="TOC3"/>
            <w:tabs>
              <w:tab w:val="left" w:pos="851"/>
            </w:tabs>
            <w:rPr>
              <w:rFonts w:eastAsiaTheme="minorEastAsia"/>
              <w:noProof/>
              <w:lang w:eastAsia="en-AU"/>
            </w:rPr>
          </w:pPr>
          <w:hyperlink w:anchor="_Toc478972876" w:history="1">
            <w:r w:rsidR="001A515A" w:rsidRPr="00476D4C">
              <w:rPr>
                <w:rStyle w:val="Hyperlink"/>
                <w:noProof/>
              </w:rPr>
              <w:t>Travel other than by air</w:t>
            </w:r>
            <w:r w:rsidR="001A515A" w:rsidRPr="00476D4C">
              <w:rPr>
                <w:noProof/>
                <w:webHidden/>
              </w:rPr>
              <w:tab/>
            </w:r>
            <w:r w:rsidR="001A515A" w:rsidRPr="00476D4C">
              <w:rPr>
                <w:noProof/>
                <w:webHidden/>
              </w:rPr>
              <w:fldChar w:fldCharType="begin"/>
            </w:r>
            <w:r w:rsidR="001A515A" w:rsidRPr="00476D4C">
              <w:rPr>
                <w:noProof/>
                <w:webHidden/>
              </w:rPr>
              <w:instrText xml:space="preserve"> PAGEREF _Toc478972876 \h </w:instrText>
            </w:r>
            <w:r w:rsidR="001A515A" w:rsidRPr="00476D4C">
              <w:rPr>
                <w:noProof/>
                <w:webHidden/>
              </w:rPr>
            </w:r>
            <w:r w:rsidR="001A515A" w:rsidRPr="00476D4C">
              <w:rPr>
                <w:noProof/>
                <w:webHidden/>
              </w:rPr>
              <w:fldChar w:fldCharType="separate"/>
            </w:r>
            <w:r w:rsidR="00FE5EDA">
              <w:rPr>
                <w:noProof/>
                <w:webHidden/>
              </w:rPr>
              <w:t>38</w:t>
            </w:r>
            <w:r w:rsidR="001A515A" w:rsidRPr="00476D4C">
              <w:rPr>
                <w:noProof/>
                <w:webHidden/>
              </w:rPr>
              <w:fldChar w:fldCharType="end"/>
            </w:r>
          </w:hyperlink>
        </w:p>
        <w:p w:rsidR="001A515A" w:rsidRPr="00476D4C" w:rsidRDefault="00FD0EC1" w:rsidP="00476D4C">
          <w:pPr>
            <w:pStyle w:val="TOC3"/>
            <w:tabs>
              <w:tab w:val="left" w:pos="851"/>
            </w:tabs>
            <w:rPr>
              <w:rFonts w:eastAsiaTheme="minorEastAsia"/>
              <w:noProof/>
              <w:lang w:eastAsia="en-AU"/>
            </w:rPr>
          </w:pPr>
          <w:hyperlink w:anchor="_Toc478972877" w:history="1">
            <w:r w:rsidR="001A515A" w:rsidRPr="00476D4C">
              <w:rPr>
                <w:rStyle w:val="Hyperlink"/>
                <w:noProof/>
              </w:rPr>
              <w:t>Deductions of rent from salary</w:t>
            </w:r>
            <w:r w:rsidR="001A515A" w:rsidRPr="00476D4C">
              <w:rPr>
                <w:noProof/>
                <w:webHidden/>
              </w:rPr>
              <w:tab/>
            </w:r>
            <w:r w:rsidR="001A515A" w:rsidRPr="00476D4C">
              <w:rPr>
                <w:noProof/>
                <w:webHidden/>
              </w:rPr>
              <w:fldChar w:fldCharType="begin"/>
            </w:r>
            <w:r w:rsidR="001A515A" w:rsidRPr="00476D4C">
              <w:rPr>
                <w:noProof/>
                <w:webHidden/>
              </w:rPr>
              <w:instrText xml:space="preserve"> PAGEREF _Toc478972877 \h </w:instrText>
            </w:r>
            <w:r w:rsidR="001A515A" w:rsidRPr="00476D4C">
              <w:rPr>
                <w:noProof/>
                <w:webHidden/>
              </w:rPr>
            </w:r>
            <w:r w:rsidR="001A515A" w:rsidRPr="00476D4C">
              <w:rPr>
                <w:noProof/>
                <w:webHidden/>
              </w:rPr>
              <w:fldChar w:fldCharType="separate"/>
            </w:r>
            <w:r w:rsidR="00FE5EDA">
              <w:rPr>
                <w:noProof/>
                <w:webHidden/>
              </w:rPr>
              <w:t>38</w:t>
            </w:r>
            <w:r w:rsidR="001A515A" w:rsidRPr="00476D4C">
              <w:rPr>
                <w:noProof/>
                <w:webHidden/>
              </w:rPr>
              <w:fldChar w:fldCharType="end"/>
            </w:r>
          </w:hyperlink>
        </w:p>
        <w:p w:rsidR="001A515A" w:rsidRPr="00476D4C" w:rsidRDefault="00FD0EC1" w:rsidP="00476D4C">
          <w:pPr>
            <w:pStyle w:val="TOC3"/>
            <w:tabs>
              <w:tab w:val="left" w:pos="851"/>
              <w:tab w:val="left" w:pos="1760"/>
            </w:tabs>
            <w:rPr>
              <w:rFonts w:eastAsiaTheme="minorEastAsia"/>
              <w:noProof/>
              <w:lang w:eastAsia="en-AU"/>
            </w:rPr>
          </w:pPr>
          <w:hyperlink w:anchor="_Toc478972878" w:history="1">
            <w:r w:rsidR="001A515A" w:rsidRPr="00476D4C">
              <w:rPr>
                <w:rStyle w:val="Hyperlink"/>
                <w:noProof/>
              </w:rPr>
              <w:t>Air-conditioning subsidy</w:t>
            </w:r>
            <w:r w:rsidR="001A515A" w:rsidRPr="00476D4C">
              <w:rPr>
                <w:noProof/>
                <w:webHidden/>
              </w:rPr>
              <w:tab/>
            </w:r>
            <w:r w:rsidR="001A515A" w:rsidRPr="00476D4C">
              <w:rPr>
                <w:noProof/>
                <w:webHidden/>
              </w:rPr>
              <w:fldChar w:fldCharType="begin"/>
            </w:r>
            <w:r w:rsidR="001A515A" w:rsidRPr="00476D4C">
              <w:rPr>
                <w:noProof/>
                <w:webHidden/>
              </w:rPr>
              <w:instrText xml:space="preserve"> PAGEREF _Toc478972878 \h </w:instrText>
            </w:r>
            <w:r w:rsidR="001A515A" w:rsidRPr="00476D4C">
              <w:rPr>
                <w:noProof/>
                <w:webHidden/>
              </w:rPr>
            </w:r>
            <w:r w:rsidR="001A515A" w:rsidRPr="00476D4C">
              <w:rPr>
                <w:noProof/>
                <w:webHidden/>
              </w:rPr>
              <w:fldChar w:fldCharType="separate"/>
            </w:r>
            <w:r w:rsidR="00FE5EDA">
              <w:rPr>
                <w:noProof/>
                <w:webHidden/>
              </w:rPr>
              <w:t>38</w:t>
            </w:r>
            <w:r w:rsidR="001A515A" w:rsidRPr="00476D4C">
              <w:rPr>
                <w:noProof/>
                <w:webHidden/>
              </w:rPr>
              <w:fldChar w:fldCharType="end"/>
            </w:r>
          </w:hyperlink>
        </w:p>
        <w:p w:rsidR="001A515A" w:rsidRPr="00476D4C" w:rsidRDefault="00FD0EC1" w:rsidP="00476D4C">
          <w:pPr>
            <w:pStyle w:val="TOC3"/>
            <w:tabs>
              <w:tab w:val="left" w:pos="851"/>
              <w:tab w:val="left" w:pos="1760"/>
            </w:tabs>
            <w:rPr>
              <w:rFonts w:eastAsiaTheme="minorEastAsia"/>
              <w:noProof/>
              <w:lang w:eastAsia="en-AU"/>
            </w:rPr>
          </w:pPr>
          <w:hyperlink w:anchor="_Toc478972879" w:history="1">
            <w:r w:rsidR="001A515A" w:rsidRPr="00476D4C">
              <w:rPr>
                <w:rStyle w:val="Hyperlink"/>
                <w:noProof/>
              </w:rPr>
              <w:t>Table 6: Air conditioning subsidy calculation</w:t>
            </w:r>
            <w:r w:rsidR="001A515A" w:rsidRPr="00476D4C">
              <w:rPr>
                <w:noProof/>
                <w:webHidden/>
              </w:rPr>
              <w:tab/>
            </w:r>
            <w:r w:rsidR="001A515A" w:rsidRPr="00476D4C">
              <w:rPr>
                <w:noProof/>
                <w:webHidden/>
              </w:rPr>
              <w:fldChar w:fldCharType="begin"/>
            </w:r>
            <w:r w:rsidR="001A515A" w:rsidRPr="00476D4C">
              <w:rPr>
                <w:noProof/>
                <w:webHidden/>
              </w:rPr>
              <w:instrText xml:space="preserve"> PAGEREF _Toc478972879 \h </w:instrText>
            </w:r>
            <w:r w:rsidR="001A515A" w:rsidRPr="00476D4C">
              <w:rPr>
                <w:noProof/>
                <w:webHidden/>
              </w:rPr>
            </w:r>
            <w:r w:rsidR="001A515A" w:rsidRPr="00476D4C">
              <w:rPr>
                <w:noProof/>
                <w:webHidden/>
              </w:rPr>
              <w:fldChar w:fldCharType="separate"/>
            </w:r>
            <w:r w:rsidR="00FE5EDA">
              <w:rPr>
                <w:noProof/>
                <w:webHidden/>
              </w:rPr>
              <w:t>39</w:t>
            </w:r>
            <w:r w:rsidR="001A515A" w:rsidRPr="00476D4C">
              <w:rPr>
                <w:noProof/>
                <w:webHidden/>
              </w:rPr>
              <w:fldChar w:fldCharType="end"/>
            </w:r>
          </w:hyperlink>
        </w:p>
        <w:p w:rsidR="001A515A" w:rsidRPr="00476D4C" w:rsidRDefault="00FD0EC1" w:rsidP="00476D4C">
          <w:pPr>
            <w:pStyle w:val="TOC2"/>
            <w:tabs>
              <w:tab w:val="left" w:pos="851"/>
              <w:tab w:val="left" w:pos="1100"/>
            </w:tabs>
            <w:rPr>
              <w:rFonts w:eastAsiaTheme="minorEastAsia"/>
              <w:noProof/>
              <w:lang w:eastAsia="en-AU"/>
            </w:rPr>
          </w:pPr>
          <w:hyperlink w:anchor="_Toc478972880" w:history="1">
            <w:r w:rsidR="001A515A" w:rsidRPr="00476D4C">
              <w:rPr>
                <w:rStyle w:val="Hyperlink"/>
                <w:noProof/>
              </w:rPr>
              <w:t>33.</w:t>
            </w:r>
            <w:r w:rsidR="001A515A" w:rsidRPr="00476D4C">
              <w:rPr>
                <w:rFonts w:eastAsiaTheme="minorEastAsia"/>
                <w:noProof/>
                <w:lang w:eastAsia="en-AU"/>
              </w:rPr>
              <w:tab/>
            </w:r>
            <w:r w:rsidR="001A515A" w:rsidRPr="00476D4C">
              <w:rPr>
                <w:rStyle w:val="Hyperlink"/>
                <w:noProof/>
              </w:rPr>
              <w:t>Employee wellbeing</w:t>
            </w:r>
            <w:r w:rsidR="001A515A" w:rsidRPr="00476D4C">
              <w:rPr>
                <w:noProof/>
                <w:webHidden/>
              </w:rPr>
              <w:tab/>
            </w:r>
            <w:r w:rsidR="001A515A" w:rsidRPr="00476D4C">
              <w:rPr>
                <w:noProof/>
                <w:webHidden/>
              </w:rPr>
              <w:fldChar w:fldCharType="begin"/>
            </w:r>
            <w:r w:rsidR="001A515A" w:rsidRPr="00476D4C">
              <w:rPr>
                <w:noProof/>
                <w:webHidden/>
              </w:rPr>
              <w:instrText xml:space="preserve"> PAGEREF _Toc478972880 \h </w:instrText>
            </w:r>
            <w:r w:rsidR="001A515A" w:rsidRPr="00476D4C">
              <w:rPr>
                <w:noProof/>
                <w:webHidden/>
              </w:rPr>
            </w:r>
            <w:r w:rsidR="001A515A" w:rsidRPr="00476D4C">
              <w:rPr>
                <w:noProof/>
                <w:webHidden/>
              </w:rPr>
              <w:fldChar w:fldCharType="separate"/>
            </w:r>
            <w:r w:rsidR="00FE5EDA">
              <w:rPr>
                <w:noProof/>
                <w:webHidden/>
              </w:rPr>
              <w:t>39</w:t>
            </w:r>
            <w:r w:rsidR="001A515A" w:rsidRPr="00476D4C">
              <w:rPr>
                <w:noProof/>
                <w:webHidden/>
              </w:rPr>
              <w:fldChar w:fldCharType="end"/>
            </w:r>
          </w:hyperlink>
        </w:p>
        <w:p w:rsidR="001A515A" w:rsidRPr="00476D4C" w:rsidRDefault="00FD0EC1" w:rsidP="00476D4C">
          <w:pPr>
            <w:pStyle w:val="TOC3"/>
            <w:tabs>
              <w:tab w:val="left" w:pos="851"/>
            </w:tabs>
            <w:rPr>
              <w:rFonts w:eastAsiaTheme="minorEastAsia"/>
              <w:noProof/>
              <w:lang w:eastAsia="en-AU"/>
            </w:rPr>
          </w:pPr>
          <w:hyperlink w:anchor="_Toc478972881" w:history="1">
            <w:r w:rsidR="001A515A" w:rsidRPr="00476D4C">
              <w:rPr>
                <w:rStyle w:val="Hyperlink"/>
                <w:noProof/>
              </w:rPr>
              <w:t>Employee assistance program</w:t>
            </w:r>
            <w:r w:rsidR="001A515A" w:rsidRPr="00476D4C">
              <w:rPr>
                <w:noProof/>
                <w:webHidden/>
              </w:rPr>
              <w:tab/>
            </w:r>
            <w:r w:rsidR="001A515A" w:rsidRPr="00476D4C">
              <w:rPr>
                <w:noProof/>
                <w:webHidden/>
              </w:rPr>
              <w:fldChar w:fldCharType="begin"/>
            </w:r>
            <w:r w:rsidR="001A515A" w:rsidRPr="00476D4C">
              <w:rPr>
                <w:noProof/>
                <w:webHidden/>
              </w:rPr>
              <w:instrText xml:space="preserve"> PAGEREF _Toc478972881 \h </w:instrText>
            </w:r>
            <w:r w:rsidR="001A515A" w:rsidRPr="00476D4C">
              <w:rPr>
                <w:noProof/>
                <w:webHidden/>
              </w:rPr>
            </w:r>
            <w:r w:rsidR="001A515A" w:rsidRPr="00476D4C">
              <w:rPr>
                <w:noProof/>
                <w:webHidden/>
              </w:rPr>
              <w:fldChar w:fldCharType="separate"/>
            </w:r>
            <w:r w:rsidR="00FE5EDA">
              <w:rPr>
                <w:noProof/>
                <w:webHidden/>
              </w:rPr>
              <w:t>39</w:t>
            </w:r>
            <w:r w:rsidR="001A515A" w:rsidRPr="00476D4C">
              <w:rPr>
                <w:noProof/>
                <w:webHidden/>
              </w:rPr>
              <w:fldChar w:fldCharType="end"/>
            </w:r>
          </w:hyperlink>
        </w:p>
        <w:p w:rsidR="001A515A" w:rsidRPr="00476D4C" w:rsidRDefault="00FD0EC1" w:rsidP="00476D4C">
          <w:pPr>
            <w:pStyle w:val="TOC3"/>
            <w:tabs>
              <w:tab w:val="left" w:pos="851"/>
            </w:tabs>
            <w:rPr>
              <w:rFonts w:eastAsiaTheme="minorEastAsia"/>
              <w:noProof/>
              <w:lang w:eastAsia="en-AU"/>
            </w:rPr>
          </w:pPr>
          <w:hyperlink w:anchor="_Toc478972882" w:history="1">
            <w:r w:rsidR="001A515A" w:rsidRPr="00476D4C">
              <w:rPr>
                <w:rStyle w:val="Hyperlink"/>
                <w:noProof/>
              </w:rPr>
              <w:t>Vaccinations</w:t>
            </w:r>
            <w:r w:rsidR="001A515A" w:rsidRPr="00476D4C">
              <w:rPr>
                <w:noProof/>
                <w:webHidden/>
              </w:rPr>
              <w:tab/>
            </w:r>
            <w:r w:rsidR="001A515A" w:rsidRPr="00476D4C">
              <w:rPr>
                <w:noProof/>
                <w:webHidden/>
              </w:rPr>
              <w:fldChar w:fldCharType="begin"/>
            </w:r>
            <w:r w:rsidR="001A515A" w:rsidRPr="00476D4C">
              <w:rPr>
                <w:noProof/>
                <w:webHidden/>
              </w:rPr>
              <w:instrText xml:space="preserve"> PAGEREF _Toc478972882 \h </w:instrText>
            </w:r>
            <w:r w:rsidR="001A515A" w:rsidRPr="00476D4C">
              <w:rPr>
                <w:noProof/>
                <w:webHidden/>
              </w:rPr>
            </w:r>
            <w:r w:rsidR="001A515A" w:rsidRPr="00476D4C">
              <w:rPr>
                <w:noProof/>
                <w:webHidden/>
              </w:rPr>
              <w:fldChar w:fldCharType="separate"/>
            </w:r>
            <w:r w:rsidR="00FE5EDA">
              <w:rPr>
                <w:noProof/>
                <w:webHidden/>
              </w:rPr>
              <w:t>39</w:t>
            </w:r>
            <w:r w:rsidR="001A515A" w:rsidRPr="00476D4C">
              <w:rPr>
                <w:noProof/>
                <w:webHidden/>
              </w:rPr>
              <w:fldChar w:fldCharType="end"/>
            </w:r>
          </w:hyperlink>
        </w:p>
        <w:p w:rsidR="001A515A" w:rsidRPr="00476D4C" w:rsidRDefault="00FD0EC1" w:rsidP="00476D4C">
          <w:pPr>
            <w:pStyle w:val="TOC3"/>
            <w:tabs>
              <w:tab w:val="left" w:pos="851"/>
            </w:tabs>
            <w:rPr>
              <w:rFonts w:eastAsiaTheme="minorEastAsia"/>
              <w:noProof/>
              <w:lang w:eastAsia="en-AU"/>
            </w:rPr>
          </w:pPr>
          <w:hyperlink w:anchor="_Toc478972883" w:history="1">
            <w:r w:rsidR="001A515A" w:rsidRPr="00476D4C">
              <w:rPr>
                <w:rStyle w:val="Hyperlink"/>
                <w:noProof/>
              </w:rPr>
              <w:t>Breastfeeding in the workplace</w:t>
            </w:r>
            <w:r w:rsidR="001A515A" w:rsidRPr="00476D4C">
              <w:rPr>
                <w:noProof/>
                <w:webHidden/>
              </w:rPr>
              <w:tab/>
            </w:r>
            <w:r w:rsidR="001A515A" w:rsidRPr="00476D4C">
              <w:rPr>
                <w:noProof/>
                <w:webHidden/>
              </w:rPr>
              <w:fldChar w:fldCharType="begin"/>
            </w:r>
            <w:r w:rsidR="001A515A" w:rsidRPr="00476D4C">
              <w:rPr>
                <w:noProof/>
                <w:webHidden/>
              </w:rPr>
              <w:instrText xml:space="preserve"> PAGEREF _Toc478972883 \h </w:instrText>
            </w:r>
            <w:r w:rsidR="001A515A" w:rsidRPr="00476D4C">
              <w:rPr>
                <w:noProof/>
                <w:webHidden/>
              </w:rPr>
            </w:r>
            <w:r w:rsidR="001A515A" w:rsidRPr="00476D4C">
              <w:rPr>
                <w:noProof/>
                <w:webHidden/>
              </w:rPr>
              <w:fldChar w:fldCharType="separate"/>
            </w:r>
            <w:r w:rsidR="00FE5EDA">
              <w:rPr>
                <w:noProof/>
                <w:webHidden/>
              </w:rPr>
              <w:t>39</w:t>
            </w:r>
            <w:r w:rsidR="001A515A" w:rsidRPr="00476D4C">
              <w:rPr>
                <w:noProof/>
                <w:webHidden/>
              </w:rPr>
              <w:fldChar w:fldCharType="end"/>
            </w:r>
          </w:hyperlink>
        </w:p>
        <w:p w:rsidR="001A515A" w:rsidRPr="00476D4C" w:rsidRDefault="00FD0EC1" w:rsidP="00476D4C">
          <w:pPr>
            <w:pStyle w:val="TOC3"/>
            <w:tabs>
              <w:tab w:val="left" w:pos="851"/>
            </w:tabs>
            <w:rPr>
              <w:rFonts w:eastAsiaTheme="minorEastAsia"/>
              <w:noProof/>
              <w:lang w:eastAsia="en-AU"/>
            </w:rPr>
          </w:pPr>
          <w:hyperlink w:anchor="_Toc478972884" w:history="1">
            <w:r w:rsidR="001A515A" w:rsidRPr="00476D4C">
              <w:rPr>
                <w:rStyle w:val="Hyperlink"/>
                <w:noProof/>
              </w:rPr>
              <w:t>Health and fitness reimbursement</w:t>
            </w:r>
            <w:r w:rsidR="001A515A" w:rsidRPr="00476D4C">
              <w:rPr>
                <w:noProof/>
                <w:webHidden/>
              </w:rPr>
              <w:tab/>
            </w:r>
            <w:r w:rsidR="001A515A" w:rsidRPr="00476D4C">
              <w:rPr>
                <w:noProof/>
                <w:webHidden/>
              </w:rPr>
              <w:fldChar w:fldCharType="begin"/>
            </w:r>
            <w:r w:rsidR="001A515A" w:rsidRPr="00476D4C">
              <w:rPr>
                <w:noProof/>
                <w:webHidden/>
              </w:rPr>
              <w:instrText xml:space="preserve"> PAGEREF _Toc478972884 \h </w:instrText>
            </w:r>
            <w:r w:rsidR="001A515A" w:rsidRPr="00476D4C">
              <w:rPr>
                <w:noProof/>
                <w:webHidden/>
              </w:rPr>
            </w:r>
            <w:r w:rsidR="001A515A" w:rsidRPr="00476D4C">
              <w:rPr>
                <w:noProof/>
                <w:webHidden/>
              </w:rPr>
              <w:fldChar w:fldCharType="separate"/>
            </w:r>
            <w:r w:rsidR="00FE5EDA">
              <w:rPr>
                <w:noProof/>
                <w:webHidden/>
              </w:rPr>
              <w:t>39</w:t>
            </w:r>
            <w:r w:rsidR="001A515A" w:rsidRPr="00476D4C">
              <w:rPr>
                <w:noProof/>
                <w:webHidden/>
              </w:rPr>
              <w:fldChar w:fldCharType="end"/>
            </w:r>
          </w:hyperlink>
        </w:p>
        <w:p w:rsidR="001A515A" w:rsidRPr="00476D4C" w:rsidRDefault="00FD0EC1" w:rsidP="00476D4C">
          <w:pPr>
            <w:pStyle w:val="TOC1"/>
            <w:tabs>
              <w:tab w:val="left" w:pos="851"/>
            </w:tabs>
            <w:rPr>
              <w:rFonts w:eastAsiaTheme="minorEastAsia"/>
              <w:b w:val="0"/>
              <w:noProof/>
              <w:lang w:eastAsia="en-AU"/>
            </w:rPr>
          </w:pPr>
          <w:hyperlink w:anchor="_Toc478972885" w:history="1">
            <w:r w:rsidR="001A515A" w:rsidRPr="00476D4C">
              <w:rPr>
                <w:rStyle w:val="Hyperlink"/>
                <w:noProof/>
              </w:rPr>
              <w:t xml:space="preserve">Part 4 </w:t>
            </w:r>
            <w:r w:rsidR="001A515A" w:rsidRPr="00476D4C">
              <w:rPr>
                <w:rStyle w:val="Hyperlink"/>
                <w:noProof/>
              </w:rPr>
              <w:tab/>
              <w:t>Remuneration</w:t>
            </w:r>
            <w:r w:rsidR="001A515A" w:rsidRPr="00476D4C">
              <w:rPr>
                <w:noProof/>
                <w:webHidden/>
              </w:rPr>
              <w:tab/>
            </w:r>
            <w:r w:rsidR="001A515A" w:rsidRPr="00476D4C">
              <w:rPr>
                <w:noProof/>
                <w:webHidden/>
              </w:rPr>
              <w:fldChar w:fldCharType="begin"/>
            </w:r>
            <w:r w:rsidR="001A515A" w:rsidRPr="00476D4C">
              <w:rPr>
                <w:noProof/>
                <w:webHidden/>
              </w:rPr>
              <w:instrText xml:space="preserve"> PAGEREF _Toc478972885 \h </w:instrText>
            </w:r>
            <w:r w:rsidR="001A515A" w:rsidRPr="00476D4C">
              <w:rPr>
                <w:noProof/>
                <w:webHidden/>
              </w:rPr>
            </w:r>
            <w:r w:rsidR="001A515A" w:rsidRPr="00476D4C">
              <w:rPr>
                <w:noProof/>
                <w:webHidden/>
              </w:rPr>
              <w:fldChar w:fldCharType="separate"/>
            </w:r>
            <w:r w:rsidR="00FE5EDA">
              <w:rPr>
                <w:noProof/>
                <w:webHidden/>
              </w:rPr>
              <w:t>41</w:t>
            </w:r>
            <w:r w:rsidR="001A515A" w:rsidRPr="00476D4C">
              <w:rPr>
                <w:noProof/>
                <w:webHidden/>
              </w:rPr>
              <w:fldChar w:fldCharType="end"/>
            </w:r>
          </w:hyperlink>
        </w:p>
        <w:p w:rsidR="001A515A" w:rsidRPr="00476D4C" w:rsidRDefault="00FD0EC1" w:rsidP="00476D4C">
          <w:pPr>
            <w:pStyle w:val="TOC2"/>
            <w:tabs>
              <w:tab w:val="left" w:pos="851"/>
              <w:tab w:val="left" w:pos="1100"/>
            </w:tabs>
            <w:rPr>
              <w:rFonts w:eastAsiaTheme="minorEastAsia"/>
              <w:noProof/>
              <w:lang w:eastAsia="en-AU"/>
            </w:rPr>
          </w:pPr>
          <w:hyperlink w:anchor="_Toc478972886" w:history="1">
            <w:r w:rsidR="001A515A" w:rsidRPr="00476D4C">
              <w:rPr>
                <w:rStyle w:val="Hyperlink"/>
                <w:noProof/>
              </w:rPr>
              <w:t>34.</w:t>
            </w:r>
            <w:r w:rsidR="001A515A" w:rsidRPr="00476D4C">
              <w:rPr>
                <w:rFonts w:eastAsiaTheme="minorEastAsia"/>
                <w:noProof/>
                <w:lang w:eastAsia="en-AU"/>
              </w:rPr>
              <w:tab/>
            </w:r>
            <w:r w:rsidR="001A515A" w:rsidRPr="00476D4C">
              <w:rPr>
                <w:rStyle w:val="Hyperlink"/>
                <w:noProof/>
              </w:rPr>
              <w:t>Classification arrangements</w:t>
            </w:r>
            <w:r w:rsidR="001A515A" w:rsidRPr="00476D4C">
              <w:rPr>
                <w:noProof/>
                <w:webHidden/>
              </w:rPr>
              <w:tab/>
            </w:r>
            <w:r w:rsidR="001A515A" w:rsidRPr="00476D4C">
              <w:rPr>
                <w:noProof/>
                <w:webHidden/>
              </w:rPr>
              <w:fldChar w:fldCharType="begin"/>
            </w:r>
            <w:r w:rsidR="001A515A" w:rsidRPr="00476D4C">
              <w:rPr>
                <w:noProof/>
                <w:webHidden/>
              </w:rPr>
              <w:instrText xml:space="preserve"> PAGEREF _Toc478972886 \h </w:instrText>
            </w:r>
            <w:r w:rsidR="001A515A" w:rsidRPr="00476D4C">
              <w:rPr>
                <w:noProof/>
                <w:webHidden/>
              </w:rPr>
            </w:r>
            <w:r w:rsidR="001A515A" w:rsidRPr="00476D4C">
              <w:rPr>
                <w:noProof/>
                <w:webHidden/>
              </w:rPr>
              <w:fldChar w:fldCharType="separate"/>
            </w:r>
            <w:r w:rsidR="00FE5EDA">
              <w:rPr>
                <w:noProof/>
                <w:webHidden/>
              </w:rPr>
              <w:t>41</w:t>
            </w:r>
            <w:r w:rsidR="001A515A" w:rsidRPr="00476D4C">
              <w:rPr>
                <w:noProof/>
                <w:webHidden/>
              </w:rPr>
              <w:fldChar w:fldCharType="end"/>
            </w:r>
          </w:hyperlink>
        </w:p>
        <w:p w:rsidR="001A515A" w:rsidRPr="00476D4C" w:rsidRDefault="00FD0EC1" w:rsidP="00476D4C">
          <w:pPr>
            <w:pStyle w:val="TOC3"/>
            <w:tabs>
              <w:tab w:val="left" w:pos="851"/>
            </w:tabs>
            <w:rPr>
              <w:rFonts w:eastAsiaTheme="minorEastAsia"/>
              <w:noProof/>
              <w:lang w:eastAsia="en-AU"/>
            </w:rPr>
          </w:pPr>
          <w:hyperlink w:anchor="_Toc478972887" w:history="1">
            <w:r w:rsidR="001A515A" w:rsidRPr="00476D4C">
              <w:rPr>
                <w:rStyle w:val="Hyperlink"/>
                <w:noProof/>
              </w:rPr>
              <w:t>Transitional arrangements</w:t>
            </w:r>
            <w:r w:rsidR="001A515A" w:rsidRPr="00476D4C">
              <w:rPr>
                <w:noProof/>
                <w:webHidden/>
              </w:rPr>
              <w:tab/>
            </w:r>
            <w:r w:rsidR="001A515A" w:rsidRPr="00476D4C">
              <w:rPr>
                <w:noProof/>
                <w:webHidden/>
              </w:rPr>
              <w:fldChar w:fldCharType="begin"/>
            </w:r>
            <w:r w:rsidR="001A515A" w:rsidRPr="00476D4C">
              <w:rPr>
                <w:noProof/>
                <w:webHidden/>
              </w:rPr>
              <w:instrText xml:space="preserve"> PAGEREF _Toc478972887 \h </w:instrText>
            </w:r>
            <w:r w:rsidR="001A515A" w:rsidRPr="00476D4C">
              <w:rPr>
                <w:noProof/>
                <w:webHidden/>
              </w:rPr>
            </w:r>
            <w:r w:rsidR="001A515A" w:rsidRPr="00476D4C">
              <w:rPr>
                <w:noProof/>
                <w:webHidden/>
              </w:rPr>
              <w:fldChar w:fldCharType="separate"/>
            </w:r>
            <w:r w:rsidR="00FE5EDA">
              <w:rPr>
                <w:noProof/>
                <w:webHidden/>
              </w:rPr>
              <w:t>41</w:t>
            </w:r>
            <w:r w:rsidR="001A515A" w:rsidRPr="00476D4C">
              <w:rPr>
                <w:noProof/>
                <w:webHidden/>
              </w:rPr>
              <w:fldChar w:fldCharType="end"/>
            </w:r>
          </w:hyperlink>
        </w:p>
        <w:p w:rsidR="001A515A" w:rsidRPr="00476D4C" w:rsidRDefault="00FD0EC1" w:rsidP="00476D4C">
          <w:pPr>
            <w:pStyle w:val="TOC3"/>
            <w:tabs>
              <w:tab w:val="left" w:pos="851"/>
            </w:tabs>
            <w:rPr>
              <w:rFonts w:eastAsiaTheme="minorEastAsia"/>
              <w:noProof/>
              <w:lang w:eastAsia="en-AU"/>
            </w:rPr>
          </w:pPr>
          <w:hyperlink w:anchor="_Toc478972888" w:history="1">
            <w:r w:rsidR="001A515A" w:rsidRPr="00476D4C">
              <w:rPr>
                <w:rStyle w:val="Hyperlink"/>
                <w:noProof/>
              </w:rPr>
              <w:t>On-plant veterinarian (OPV) induction</w:t>
            </w:r>
            <w:r w:rsidR="001A515A" w:rsidRPr="00476D4C">
              <w:rPr>
                <w:noProof/>
                <w:webHidden/>
              </w:rPr>
              <w:tab/>
            </w:r>
            <w:r w:rsidR="001A515A" w:rsidRPr="00476D4C">
              <w:rPr>
                <w:noProof/>
                <w:webHidden/>
              </w:rPr>
              <w:fldChar w:fldCharType="begin"/>
            </w:r>
            <w:r w:rsidR="001A515A" w:rsidRPr="00476D4C">
              <w:rPr>
                <w:noProof/>
                <w:webHidden/>
              </w:rPr>
              <w:instrText xml:space="preserve"> PAGEREF _Toc478972888 \h </w:instrText>
            </w:r>
            <w:r w:rsidR="001A515A" w:rsidRPr="00476D4C">
              <w:rPr>
                <w:noProof/>
                <w:webHidden/>
              </w:rPr>
            </w:r>
            <w:r w:rsidR="001A515A" w:rsidRPr="00476D4C">
              <w:rPr>
                <w:noProof/>
                <w:webHidden/>
              </w:rPr>
              <w:fldChar w:fldCharType="separate"/>
            </w:r>
            <w:r w:rsidR="00FE5EDA">
              <w:rPr>
                <w:noProof/>
                <w:webHidden/>
              </w:rPr>
              <w:t>41</w:t>
            </w:r>
            <w:r w:rsidR="001A515A" w:rsidRPr="00476D4C">
              <w:rPr>
                <w:noProof/>
                <w:webHidden/>
              </w:rPr>
              <w:fldChar w:fldCharType="end"/>
            </w:r>
          </w:hyperlink>
        </w:p>
        <w:p w:rsidR="001A515A" w:rsidRPr="00476D4C" w:rsidRDefault="00FD0EC1" w:rsidP="00476D4C">
          <w:pPr>
            <w:pStyle w:val="TOC3"/>
            <w:tabs>
              <w:tab w:val="left" w:pos="851"/>
            </w:tabs>
            <w:rPr>
              <w:rFonts w:eastAsiaTheme="minorEastAsia"/>
              <w:noProof/>
              <w:lang w:eastAsia="en-AU"/>
            </w:rPr>
          </w:pPr>
          <w:hyperlink w:anchor="_Toc478972889" w:history="1">
            <w:r w:rsidR="001A515A" w:rsidRPr="00476D4C">
              <w:rPr>
                <w:rStyle w:val="Hyperlink"/>
                <w:noProof/>
              </w:rPr>
              <w:t>Training broadband</w:t>
            </w:r>
            <w:r w:rsidR="001A515A" w:rsidRPr="00476D4C">
              <w:rPr>
                <w:noProof/>
                <w:webHidden/>
              </w:rPr>
              <w:tab/>
            </w:r>
            <w:r w:rsidR="001A515A" w:rsidRPr="00476D4C">
              <w:rPr>
                <w:noProof/>
                <w:webHidden/>
              </w:rPr>
              <w:fldChar w:fldCharType="begin"/>
            </w:r>
            <w:r w:rsidR="001A515A" w:rsidRPr="00476D4C">
              <w:rPr>
                <w:noProof/>
                <w:webHidden/>
              </w:rPr>
              <w:instrText xml:space="preserve"> PAGEREF _Toc478972889 \h </w:instrText>
            </w:r>
            <w:r w:rsidR="001A515A" w:rsidRPr="00476D4C">
              <w:rPr>
                <w:noProof/>
                <w:webHidden/>
              </w:rPr>
            </w:r>
            <w:r w:rsidR="001A515A" w:rsidRPr="00476D4C">
              <w:rPr>
                <w:noProof/>
                <w:webHidden/>
              </w:rPr>
              <w:fldChar w:fldCharType="separate"/>
            </w:r>
            <w:r w:rsidR="00FE5EDA">
              <w:rPr>
                <w:noProof/>
                <w:webHidden/>
              </w:rPr>
              <w:t>41</w:t>
            </w:r>
            <w:r w:rsidR="001A515A" w:rsidRPr="00476D4C">
              <w:rPr>
                <w:noProof/>
                <w:webHidden/>
              </w:rPr>
              <w:fldChar w:fldCharType="end"/>
            </w:r>
          </w:hyperlink>
        </w:p>
        <w:p w:rsidR="001A515A" w:rsidRPr="00476D4C" w:rsidRDefault="00FD0EC1" w:rsidP="00476D4C">
          <w:pPr>
            <w:pStyle w:val="TOC3"/>
            <w:tabs>
              <w:tab w:val="left" w:pos="851"/>
              <w:tab w:val="left" w:pos="1320"/>
            </w:tabs>
            <w:rPr>
              <w:rFonts w:eastAsiaTheme="minorEastAsia"/>
              <w:noProof/>
              <w:lang w:eastAsia="en-AU"/>
            </w:rPr>
          </w:pPr>
          <w:hyperlink w:anchor="_Toc478972890" w:history="1">
            <w:r w:rsidR="001A515A" w:rsidRPr="00476D4C">
              <w:rPr>
                <w:rStyle w:val="Hyperlink"/>
                <w:noProof/>
              </w:rPr>
              <w:t>Graduate APS</w:t>
            </w:r>
            <w:r w:rsidR="001A515A" w:rsidRPr="00476D4C">
              <w:rPr>
                <w:noProof/>
                <w:webHidden/>
              </w:rPr>
              <w:tab/>
            </w:r>
            <w:r w:rsidR="001A515A" w:rsidRPr="00476D4C">
              <w:rPr>
                <w:noProof/>
                <w:webHidden/>
              </w:rPr>
              <w:fldChar w:fldCharType="begin"/>
            </w:r>
            <w:r w:rsidR="001A515A" w:rsidRPr="00476D4C">
              <w:rPr>
                <w:noProof/>
                <w:webHidden/>
              </w:rPr>
              <w:instrText xml:space="preserve"> PAGEREF _Toc478972890 \h </w:instrText>
            </w:r>
            <w:r w:rsidR="001A515A" w:rsidRPr="00476D4C">
              <w:rPr>
                <w:noProof/>
                <w:webHidden/>
              </w:rPr>
            </w:r>
            <w:r w:rsidR="001A515A" w:rsidRPr="00476D4C">
              <w:rPr>
                <w:noProof/>
                <w:webHidden/>
              </w:rPr>
              <w:fldChar w:fldCharType="separate"/>
            </w:r>
            <w:r w:rsidR="00FE5EDA">
              <w:rPr>
                <w:noProof/>
                <w:webHidden/>
              </w:rPr>
              <w:t>42</w:t>
            </w:r>
            <w:r w:rsidR="001A515A" w:rsidRPr="00476D4C">
              <w:rPr>
                <w:noProof/>
                <w:webHidden/>
              </w:rPr>
              <w:fldChar w:fldCharType="end"/>
            </w:r>
          </w:hyperlink>
        </w:p>
        <w:p w:rsidR="001A515A" w:rsidRPr="00476D4C" w:rsidRDefault="00FD0EC1" w:rsidP="00476D4C">
          <w:pPr>
            <w:pStyle w:val="TOC3"/>
            <w:tabs>
              <w:tab w:val="left" w:pos="851"/>
            </w:tabs>
            <w:rPr>
              <w:rFonts w:eastAsiaTheme="minorEastAsia"/>
              <w:noProof/>
              <w:lang w:eastAsia="en-AU"/>
            </w:rPr>
          </w:pPr>
          <w:hyperlink w:anchor="_Toc478972891" w:history="1">
            <w:r w:rsidR="001A515A" w:rsidRPr="00476D4C">
              <w:rPr>
                <w:rStyle w:val="Hyperlink"/>
                <w:noProof/>
              </w:rPr>
              <w:t>Trainee APS Technical</w:t>
            </w:r>
            <w:r w:rsidR="001A515A" w:rsidRPr="00476D4C">
              <w:rPr>
                <w:noProof/>
                <w:webHidden/>
              </w:rPr>
              <w:tab/>
            </w:r>
            <w:r w:rsidR="001A515A" w:rsidRPr="00476D4C">
              <w:rPr>
                <w:noProof/>
                <w:webHidden/>
              </w:rPr>
              <w:fldChar w:fldCharType="begin"/>
            </w:r>
            <w:r w:rsidR="001A515A" w:rsidRPr="00476D4C">
              <w:rPr>
                <w:noProof/>
                <w:webHidden/>
              </w:rPr>
              <w:instrText xml:space="preserve"> PAGEREF _Toc478972891 \h </w:instrText>
            </w:r>
            <w:r w:rsidR="001A515A" w:rsidRPr="00476D4C">
              <w:rPr>
                <w:noProof/>
                <w:webHidden/>
              </w:rPr>
            </w:r>
            <w:r w:rsidR="001A515A" w:rsidRPr="00476D4C">
              <w:rPr>
                <w:noProof/>
                <w:webHidden/>
              </w:rPr>
              <w:fldChar w:fldCharType="separate"/>
            </w:r>
            <w:r w:rsidR="00FE5EDA">
              <w:rPr>
                <w:noProof/>
                <w:webHidden/>
              </w:rPr>
              <w:t>42</w:t>
            </w:r>
            <w:r w:rsidR="001A515A" w:rsidRPr="00476D4C">
              <w:rPr>
                <w:noProof/>
                <w:webHidden/>
              </w:rPr>
              <w:fldChar w:fldCharType="end"/>
            </w:r>
          </w:hyperlink>
        </w:p>
        <w:p w:rsidR="001A515A" w:rsidRPr="00476D4C" w:rsidRDefault="00FD0EC1" w:rsidP="00476D4C">
          <w:pPr>
            <w:pStyle w:val="TOC3"/>
            <w:tabs>
              <w:tab w:val="left" w:pos="851"/>
              <w:tab w:val="left" w:pos="1320"/>
            </w:tabs>
            <w:rPr>
              <w:rFonts w:eastAsiaTheme="minorEastAsia"/>
              <w:noProof/>
              <w:lang w:eastAsia="en-AU"/>
            </w:rPr>
          </w:pPr>
          <w:hyperlink w:anchor="_Toc478972892" w:history="1">
            <w:r w:rsidR="001A515A" w:rsidRPr="00476D4C">
              <w:rPr>
                <w:rStyle w:val="Hyperlink"/>
                <w:noProof/>
              </w:rPr>
              <w:t>Cadet APS</w:t>
            </w:r>
            <w:r w:rsidR="001A515A" w:rsidRPr="00476D4C">
              <w:rPr>
                <w:noProof/>
                <w:webHidden/>
              </w:rPr>
              <w:tab/>
            </w:r>
            <w:r w:rsidR="001A515A" w:rsidRPr="00476D4C">
              <w:rPr>
                <w:noProof/>
                <w:webHidden/>
              </w:rPr>
              <w:fldChar w:fldCharType="begin"/>
            </w:r>
            <w:r w:rsidR="001A515A" w:rsidRPr="00476D4C">
              <w:rPr>
                <w:noProof/>
                <w:webHidden/>
              </w:rPr>
              <w:instrText xml:space="preserve"> PAGEREF _Toc478972892 \h </w:instrText>
            </w:r>
            <w:r w:rsidR="001A515A" w:rsidRPr="00476D4C">
              <w:rPr>
                <w:noProof/>
                <w:webHidden/>
              </w:rPr>
            </w:r>
            <w:r w:rsidR="001A515A" w:rsidRPr="00476D4C">
              <w:rPr>
                <w:noProof/>
                <w:webHidden/>
              </w:rPr>
              <w:fldChar w:fldCharType="separate"/>
            </w:r>
            <w:r w:rsidR="00FE5EDA">
              <w:rPr>
                <w:noProof/>
                <w:webHidden/>
              </w:rPr>
              <w:t>42</w:t>
            </w:r>
            <w:r w:rsidR="001A515A" w:rsidRPr="00476D4C">
              <w:rPr>
                <w:noProof/>
                <w:webHidden/>
              </w:rPr>
              <w:fldChar w:fldCharType="end"/>
            </w:r>
          </w:hyperlink>
        </w:p>
        <w:p w:rsidR="001A515A" w:rsidRPr="00476D4C" w:rsidRDefault="00FD0EC1" w:rsidP="00476D4C">
          <w:pPr>
            <w:pStyle w:val="TOC3"/>
            <w:tabs>
              <w:tab w:val="left" w:pos="851"/>
              <w:tab w:val="left" w:pos="1320"/>
            </w:tabs>
            <w:rPr>
              <w:rFonts w:eastAsiaTheme="minorEastAsia"/>
              <w:noProof/>
              <w:lang w:eastAsia="en-AU"/>
            </w:rPr>
          </w:pPr>
          <w:hyperlink w:anchor="_Toc478972893" w:history="1">
            <w:r w:rsidR="001A515A" w:rsidRPr="00476D4C">
              <w:rPr>
                <w:rStyle w:val="Hyperlink"/>
                <w:noProof/>
              </w:rPr>
              <w:t>APS 2 to APS 3 biosecurity broadband</w:t>
            </w:r>
            <w:r w:rsidR="001A515A" w:rsidRPr="00476D4C">
              <w:rPr>
                <w:noProof/>
                <w:webHidden/>
              </w:rPr>
              <w:tab/>
            </w:r>
            <w:r w:rsidR="001A515A" w:rsidRPr="00476D4C">
              <w:rPr>
                <w:noProof/>
                <w:webHidden/>
              </w:rPr>
              <w:fldChar w:fldCharType="begin"/>
            </w:r>
            <w:r w:rsidR="001A515A" w:rsidRPr="00476D4C">
              <w:rPr>
                <w:noProof/>
                <w:webHidden/>
              </w:rPr>
              <w:instrText xml:space="preserve"> PAGEREF _Toc478972893 \h </w:instrText>
            </w:r>
            <w:r w:rsidR="001A515A" w:rsidRPr="00476D4C">
              <w:rPr>
                <w:noProof/>
                <w:webHidden/>
              </w:rPr>
            </w:r>
            <w:r w:rsidR="001A515A" w:rsidRPr="00476D4C">
              <w:rPr>
                <w:noProof/>
                <w:webHidden/>
              </w:rPr>
              <w:fldChar w:fldCharType="separate"/>
            </w:r>
            <w:r w:rsidR="00FE5EDA">
              <w:rPr>
                <w:noProof/>
                <w:webHidden/>
              </w:rPr>
              <w:t>42</w:t>
            </w:r>
            <w:r w:rsidR="001A515A" w:rsidRPr="00476D4C">
              <w:rPr>
                <w:noProof/>
                <w:webHidden/>
              </w:rPr>
              <w:fldChar w:fldCharType="end"/>
            </w:r>
          </w:hyperlink>
        </w:p>
        <w:p w:rsidR="001A515A" w:rsidRPr="00476D4C" w:rsidRDefault="00FD0EC1" w:rsidP="00476D4C">
          <w:pPr>
            <w:pStyle w:val="TOC3"/>
            <w:tabs>
              <w:tab w:val="left" w:pos="851"/>
            </w:tabs>
            <w:rPr>
              <w:rFonts w:eastAsiaTheme="minorEastAsia"/>
              <w:noProof/>
              <w:lang w:eastAsia="en-AU"/>
            </w:rPr>
          </w:pPr>
          <w:hyperlink w:anchor="_Toc478972894" w:history="1">
            <w:r w:rsidR="001A515A" w:rsidRPr="00476D4C">
              <w:rPr>
                <w:rStyle w:val="Hyperlink"/>
                <w:noProof/>
              </w:rPr>
              <w:t>Introduction of an APS 3 to APS 4 biosecurity broadband</w:t>
            </w:r>
            <w:r w:rsidR="001A515A" w:rsidRPr="00476D4C">
              <w:rPr>
                <w:noProof/>
                <w:webHidden/>
              </w:rPr>
              <w:tab/>
            </w:r>
            <w:r w:rsidR="001A515A" w:rsidRPr="00476D4C">
              <w:rPr>
                <w:noProof/>
                <w:webHidden/>
              </w:rPr>
              <w:fldChar w:fldCharType="begin"/>
            </w:r>
            <w:r w:rsidR="001A515A" w:rsidRPr="00476D4C">
              <w:rPr>
                <w:noProof/>
                <w:webHidden/>
              </w:rPr>
              <w:instrText xml:space="preserve"> PAGEREF _Toc478972894 \h </w:instrText>
            </w:r>
            <w:r w:rsidR="001A515A" w:rsidRPr="00476D4C">
              <w:rPr>
                <w:noProof/>
                <w:webHidden/>
              </w:rPr>
            </w:r>
            <w:r w:rsidR="001A515A" w:rsidRPr="00476D4C">
              <w:rPr>
                <w:noProof/>
                <w:webHidden/>
              </w:rPr>
              <w:fldChar w:fldCharType="separate"/>
            </w:r>
            <w:r w:rsidR="00FE5EDA">
              <w:rPr>
                <w:noProof/>
                <w:webHidden/>
              </w:rPr>
              <w:t>43</w:t>
            </w:r>
            <w:r w:rsidR="001A515A" w:rsidRPr="00476D4C">
              <w:rPr>
                <w:noProof/>
                <w:webHidden/>
              </w:rPr>
              <w:fldChar w:fldCharType="end"/>
            </w:r>
          </w:hyperlink>
        </w:p>
        <w:p w:rsidR="001A515A" w:rsidRPr="00476D4C" w:rsidRDefault="00FD0EC1" w:rsidP="00476D4C">
          <w:pPr>
            <w:pStyle w:val="TOC3"/>
            <w:tabs>
              <w:tab w:val="left" w:pos="851"/>
            </w:tabs>
            <w:rPr>
              <w:rFonts w:eastAsiaTheme="minorEastAsia"/>
              <w:noProof/>
              <w:lang w:eastAsia="en-AU"/>
            </w:rPr>
          </w:pPr>
          <w:hyperlink w:anchor="_Toc478972895" w:history="1">
            <w:r w:rsidR="001A515A" w:rsidRPr="00476D4C">
              <w:rPr>
                <w:rStyle w:val="Hyperlink"/>
                <w:noProof/>
                <w:lang w:val="en-US"/>
              </w:rPr>
              <w:t>Work rotation for biosecurity officers</w:t>
            </w:r>
            <w:r w:rsidR="001A515A" w:rsidRPr="00476D4C">
              <w:rPr>
                <w:noProof/>
                <w:webHidden/>
              </w:rPr>
              <w:tab/>
            </w:r>
            <w:r w:rsidR="001A515A" w:rsidRPr="00476D4C">
              <w:rPr>
                <w:noProof/>
                <w:webHidden/>
              </w:rPr>
              <w:fldChar w:fldCharType="begin"/>
            </w:r>
            <w:r w:rsidR="001A515A" w:rsidRPr="00476D4C">
              <w:rPr>
                <w:noProof/>
                <w:webHidden/>
              </w:rPr>
              <w:instrText xml:space="preserve"> PAGEREF _Toc478972895 \h </w:instrText>
            </w:r>
            <w:r w:rsidR="001A515A" w:rsidRPr="00476D4C">
              <w:rPr>
                <w:noProof/>
                <w:webHidden/>
              </w:rPr>
            </w:r>
            <w:r w:rsidR="001A515A" w:rsidRPr="00476D4C">
              <w:rPr>
                <w:noProof/>
                <w:webHidden/>
              </w:rPr>
              <w:fldChar w:fldCharType="separate"/>
            </w:r>
            <w:r w:rsidR="00FE5EDA">
              <w:rPr>
                <w:noProof/>
                <w:webHidden/>
              </w:rPr>
              <w:t>43</w:t>
            </w:r>
            <w:r w:rsidR="001A515A" w:rsidRPr="00476D4C">
              <w:rPr>
                <w:noProof/>
                <w:webHidden/>
              </w:rPr>
              <w:fldChar w:fldCharType="end"/>
            </w:r>
          </w:hyperlink>
        </w:p>
        <w:p w:rsidR="001A515A" w:rsidRPr="00476D4C" w:rsidRDefault="00FD0EC1" w:rsidP="00476D4C">
          <w:pPr>
            <w:pStyle w:val="TOC2"/>
            <w:tabs>
              <w:tab w:val="left" w:pos="851"/>
              <w:tab w:val="left" w:pos="1100"/>
            </w:tabs>
            <w:rPr>
              <w:rFonts w:eastAsiaTheme="minorEastAsia"/>
              <w:noProof/>
              <w:lang w:eastAsia="en-AU"/>
            </w:rPr>
          </w:pPr>
          <w:hyperlink w:anchor="_Toc478972896" w:history="1">
            <w:r w:rsidR="001A515A" w:rsidRPr="00476D4C">
              <w:rPr>
                <w:rStyle w:val="Hyperlink"/>
                <w:noProof/>
              </w:rPr>
              <w:t>35.</w:t>
            </w:r>
            <w:r w:rsidR="001A515A" w:rsidRPr="00476D4C">
              <w:rPr>
                <w:rFonts w:eastAsiaTheme="minorEastAsia"/>
                <w:noProof/>
                <w:lang w:eastAsia="en-AU"/>
              </w:rPr>
              <w:tab/>
            </w:r>
            <w:r w:rsidR="001A515A" w:rsidRPr="00476D4C">
              <w:rPr>
                <w:rStyle w:val="Hyperlink"/>
                <w:noProof/>
              </w:rPr>
              <w:t>Salary on commencement, advancement or promotion</w:t>
            </w:r>
            <w:r w:rsidR="001A515A" w:rsidRPr="00476D4C">
              <w:rPr>
                <w:noProof/>
                <w:webHidden/>
              </w:rPr>
              <w:tab/>
            </w:r>
            <w:r w:rsidR="001A515A" w:rsidRPr="00476D4C">
              <w:rPr>
                <w:noProof/>
                <w:webHidden/>
              </w:rPr>
              <w:fldChar w:fldCharType="begin"/>
            </w:r>
            <w:r w:rsidR="001A515A" w:rsidRPr="00476D4C">
              <w:rPr>
                <w:noProof/>
                <w:webHidden/>
              </w:rPr>
              <w:instrText xml:space="preserve"> PAGEREF _Toc478972896 \h </w:instrText>
            </w:r>
            <w:r w:rsidR="001A515A" w:rsidRPr="00476D4C">
              <w:rPr>
                <w:noProof/>
                <w:webHidden/>
              </w:rPr>
            </w:r>
            <w:r w:rsidR="001A515A" w:rsidRPr="00476D4C">
              <w:rPr>
                <w:noProof/>
                <w:webHidden/>
              </w:rPr>
              <w:fldChar w:fldCharType="separate"/>
            </w:r>
            <w:r w:rsidR="00FE5EDA">
              <w:rPr>
                <w:noProof/>
                <w:webHidden/>
              </w:rPr>
              <w:t>43</w:t>
            </w:r>
            <w:r w:rsidR="001A515A" w:rsidRPr="00476D4C">
              <w:rPr>
                <w:noProof/>
                <w:webHidden/>
              </w:rPr>
              <w:fldChar w:fldCharType="end"/>
            </w:r>
          </w:hyperlink>
        </w:p>
        <w:p w:rsidR="001A515A" w:rsidRPr="00476D4C" w:rsidRDefault="00FD0EC1" w:rsidP="00476D4C">
          <w:pPr>
            <w:pStyle w:val="TOC2"/>
            <w:tabs>
              <w:tab w:val="left" w:pos="851"/>
              <w:tab w:val="left" w:pos="1100"/>
            </w:tabs>
            <w:rPr>
              <w:rFonts w:eastAsiaTheme="minorEastAsia"/>
              <w:noProof/>
              <w:lang w:eastAsia="en-AU"/>
            </w:rPr>
          </w:pPr>
          <w:hyperlink w:anchor="_Toc478972897" w:history="1">
            <w:r w:rsidR="001A515A" w:rsidRPr="00476D4C">
              <w:rPr>
                <w:rStyle w:val="Hyperlink"/>
                <w:noProof/>
              </w:rPr>
              <w:t>36.</w:t>
            </w:r>
            <w:r w:rsidR="001A515A" w:rsidRPr="00476D4C">
              <w:rPr>
                <w:rFonts w:eastAsiaTheme="minorEastAsia"/>
                <w:noProof/>
                <w:lang w:eastAsia="en-AU"/>
              </w:rPr>
              <w:tab/>
            </w:r>
            <w:r w:rsidR="001A515A" w:rsidRPr="00476D4C">
              <w:rPr>
                <w:rStyle w:val="Hyperlink"/>
                <w:noProof/>
              </w:rPr>
              <w:t>Salary increases</w:t>
            </w:r>
            <w:r w:rsidR="001A515A" w:rsidRPr="00476D4C">
              <w:rPr>
                <w:noProof/>
                <w:webHidden/>
              </w:rPr>
              <w:tab/>
            </w:r>
            <w:r w:rsidR="001A515A" w:rsidRPr="00476D4C">
              <w:rPr>
                <w:noProof/>
                <w:webHidden/>
              </w:rPr>
              <w:fldChar w:fldCharType="begin"/>
            </w:r>
            <w:r w:rsidR="001A515A" w:rsidRPr="00476D4C">
              <w:rPr>
                <w:noProof/>
                <w:webHidden/>
              </w:rPr>
              <w:instrText xml:space="preserve"> PAGEREF _Toc478972897 \h </w:instrText>
            </w:r>
            <w:r w:rsidR="001A515A" w:rsidRPr="00476D4C">
              <w:rPr>
                <w:noProof/>
                <w:webHidden/>
              </w:rPr>
            </w:r>
            <w:r w:rsidR="001A515A" w:rsidRPr="00476D4C">
              <w:rPr>
                <w:noProof/>
                <w:webHidden/>
              </w:rPr>
              <w:fldChar w:fldCharType="separate"/>
            </w:r>
            <w:r w:rsidR="00FE5EDA">
              <w:rPr>
                <w:noProof/>
                <w:webHidden/>
              </w:rPr>
              <w:t>44</w:t>
            </w:r>
            <w:r w:rsidR="001A515A" w:rsidRPr="00476D4C">
              <w:rPr>
                <w:noProof/>
                <w:webHidden/>
              </w:rPr>
              <w:fldChar w:fldCharType="end"/>
            </w:r>
          </w:hyperlink>
        </w:p>
        <w:p w:rsidR="001A515A" w:rsidRPr="00476D4C" w:rsidRDefault="00FD0EC1" w:rsidP="00476D4C">
          <w:pPr>
            <w:pStyle w:val="TOC2"/>
            <w:tabs>
              <w:tab w:val="left" w:pos="851"/>
              <w:tab w:val="left" w:pos="1100"/>
            </w:tabs>
            <w:rPr>
              <w:rFonts w:eastAsiaTheme="minorEastAsia"/>
              <w:noProof/>
              <w:lang w:eastAsia="en-AU"/>
            </w:rPr>
          </w:pPr>
          <w:hyperlink w:anchor="_Toc478972898" w:history="1">
            <w:r w:rsidR="001A515A" w:rsidRPr="00476D4C">
              <w:rPr>
                <w:rStyle w:val="Hyperlink"/>
                <w:noProof/>
              </w:rPr>
              <w:t>37.</w:t>
            </w:r>
            <w:r w:rsidR="001A515A" w:rsidRPr="00476D4C">
              <w:rPr>
                <w:rFonts w:eastAsiaTheme="minorEastAsia"/>
                <w:noProof/>
                <w:lang w:eastAsia="en-AU"/>
              </w:rPr>
              <w:tab/>
            </w:r>
            <w:r w:rsidR="001A515A" w:rsidRPr="00476D4C">
              <w:rPr>
                <w:rStyle w:val="Hyperlink"/>
                <w:noProof/>
              </w:rPr>
              <w:t>Superannuation</w:t>
            </w:r>
            <w:r w:rsidR="001A515A" w:rsidRPr="00476D4C">
              <w:rPr>
                <w:noProof/>
                <w:webHidden/>
              </w:rPr>
              <w:tab/>
            </w:r>
            <w:r w:rsidR="001A515A" w:rsidRPr="00476D4C">
              <w:rPr>
                <w:noProof/>
                <w:webHidden/>
              </w:rPr>
              <w:fldChar w:fldCharType="begin"/>
            </w:r>
            <w:r w:rsidR="001A515A" w:rsidRPr="00476D4C">
              <w:rPr>
                <w:noProof/>
                <w:webHidden/>
              </w:rPr>
              <w:instrText xml:space="preserve"> PAGEREF _Toc478972898 \h </w:instrText>
            </w:r>
            <w:r w:rsidR="001A515A" w:rsidRPr="00476D4C">
              <w:rPr>
                <w:noProof/>
                <w:webHidden/>
              </w:rPr>
            </w:r>
            <w:r w:rsidR="001A515A" w:rsidRPr="00476D4C">
              <w:rPr>
                <w:noProof/>
                <w:webHidden/>
              </w:rPr>
              <w:fldChar w:fldCharType="separate"/>
            </w:r>
            <w:r w:rsidR="00FE5EDA">
              <w:rPr>
                <w:noProof/>
                <w:webHidden/>
              </w:rPr>
              <w:t>44</w:t>
            </w:r>
            <w:r w:rsidR="001A515A" w:rsidRPr="00476D4C">
              <w:rPr>
                <w:noProof/>
                <w:webHidden/>
              </w:rPr>
              <w:fldChar w:fldCharType="end"/>
            </w:r>
          </w:hyperlink>
        </w:p>
        <w:p w:rsidR="001A515A" w:rsidRPr="00476D4C" w:rsidRDefault="00FD0EC1" w:rsidP="00476D4C">
          <w:pPr>
            <w:pStyle w:val="TOC2"/>
            <w:tabs>
              <w:tab w:val="left" w:pos="851"/>
            </w:tabs>
            <w:rPr>
              <w:rFonts w:eastAsiaTheme="minorEastAsia"/>
              <w:noProof/>
              <w:lang w:eastAsia="en-AU"/>
            </w:rPr>
          </w:pPr>
          <w:hyperlink w:anchor="_Toc478972899" w:history="1">
            <w:r w:rsidR="001A515A" w:rsidRPr="00476D4C">
              <w:rPr>
                <w:rStyle w:val="Hyperlink"/>
                <w:noProof/>
              </w:rPr>
              <w:t>38.</w:t>
            </w:r>
            <w:r w:rsidR="001A515A" w:rsidRPr="00476D4C">
              <w:rPr>
                <w:rFonts w:eastAsiaTheme="minorEastAsia"/>
                <w:noProof/>
                <w:lang w:eastAsia="en-AU"/>
              </w:rPr>
              <w:tab/>
            </w:r>
            <w:r w:rsidR="001A515A" w:rsidRPr="00476D4C">
              <w:rPr>
                <w:rStyle w:val="Hyperlink"/>
                <w:noProof/>
              </w:rPr>
              <w:t>Payment of salary</w:t>
            </w:r>
            <w:r w:rsidR="001A515A" w:rsidRPr="00476D4C">
              <w:rPr>
                <w:noProof/>
                <w:webHidden/>
              </w:rPr>
              <w:tab/>
            </w:r>
            <w:r w:rsidR="001A515A" w:rsidRPr="00476D4C">
              <w:rPr>
                <w:noProof/>
                <w:webHidden/>
              </w:rPr>
              <w:fldChar w:fldCharType="begin"/>
            </w:r>
            <w:r w:rsidR="001A515A" w:rsidRPr="00476D4C">
              <w:rPr>
                <w:noProof/>
                <w:webHidden/>
              </w:rPr>
              <w:instrText xml:space="preserve"> PAGEREF _Toc478972899 \h </w:instrText>
            </w:r>
            <w:r w:rsidR="001A515A" w:rsidRPr="00476D4C">
              <w:rPr>
                <w:noProof/>
                <w:webHidden/>
              </w:rPr>
            </w:r>
            <w:r w:rsidR="001A515A" w:rsidRPr="00476D4C">
              <w:rPr>
                <w:noProof/>
                <w:webHidden/>
              </w:rPr>
              <w:fldChar w:fldCharType="separate"/>
            </w:r>
            <w:r w:rsidR="00FE5EDA">
              <w:rPr>
                <w:noProof/>
                <w:webHidden/>
              </w:rPr>
              <w:t>45</w:t>
            </w:r>
            <w:r w:rsidR="001A515A" w:rsidRPr="00476D4C">
              <w:rPr>
                <w:noProof/>
                <w:webHidden/>
              </w:rPr>
              <w:fldChar w:fldCharType="end"/>
            </w:r>
          </w:hyperlink>
        </w:p>
        <w:p w:rsidR="001A515A" w:rsidRPr="00476D4C" w:rsidRDefault="00FD0EC1" w:rsidP="00476D4C">
          <w:pPr>
            <w:pStyle w:val="TOC3"/>
            <w:tabs>
              <w:tab w:val="left" w:pos="851"/>
              <w:tab w:val="left" w:pos="1540"/>
            </w:tabs>
            <w:rPr>
              <w:rFonts w:eastAsiaTheme="minorEastAsia"/>
              <w:noProof/>
              <w:lang w:eastAsia="en-AU"/>
            </w:rPr>
          </w:pPr>
          <w:hyperlink w:anchor="_Toc478972900" w:history="1">
            <w:r w:rsidR="001A515A" w:rsidRPr="00476D4C">
              <w:rPr>
                <w:rStyle w:val="Hyperlink"/>
                <w:noProof/>
              </w:rPr>
              <w:t>Unauthorised absence</w:t>
            </w:r>
            <w:r w:rsidR="001A515A" w:rsidRPr="00476D4C">
              <w:rPr>
                <w:noProof/>
                <w:webHidden/>
              </w:rPr>
              <w:tab/>
            </w:r>
            <w:r w:rsidR="001A515A" w:rsidRPr="00476D4C">
              <w:rPr>
                <w:noProof/>
                <w:webHidden/>
              </w:rPr>
              <w:fldChar w:fldCharType="begin"/>
            </w:r>
            <w:r w:rsidR="001A515A" w:rsidRPr="00476D4C">
              <w:rPr>
                <w:noProof/>
                <w:webHidden/>
              </w:rPr>
              <w:instrText xml:space="preserve"> PAGEREF _Toc478972900 \h </w:instrText>
            </w:r>
            <w:r w:rsidR="001A515A" w:rsidRPr="00476D4C">
              <w:rPr>
                <w:noProof/>
                <w:webHidden/>
              </w:rPr>
            </w:r>
            <w:r w:rsidR="001A515A" w:rsidRPr="00476D4C">
              <w:rPr>
                <w:noProof/>
                <w:webHidden/>
              </w:rPr>
              <w:fldChar w:fldCharType="separate"/>
            </w:r>
            <w:r w:rsidR="00FE5EDA">
              <w:rPr>
                <w:noProof/>
                <w:webHidden/>
              </w:rPr>
              <w:t>45</w:t>
            </w:r>
            <w:r w:rsidR="001A515A" w:rsidRPr="00476D4C">
              <w:rPr>
                <w:noProof/>
                <w:webHidden/>
              </w:rPr>
              <w:fldChar w:fldCharType="end"/>
            </w:r>
          </w:hyperlink>
        </w:p>
        <w:p w:rsidR="001A515A" w:rsidRPr="00476D4C" w:rsidRDefault="00FD0EC1" w:rsidP="00476D4C">
          <w:pPr>
            <w:pStyle w:val="TOC2"/>
            <w:tabs>
              <w:tab w:val="left" w:pos="851"/>
            </w:tabs>
            <w:rPr>
              <w:rFonts w:eastAsiaTheme="minorEastAsia"/>
              <w:noProof/>
              <w:lang w:eastAsia="en-AU"/>
            </w:rPr>
          </w:pPr>
          <w:hyperlink w:anchor="_Toc478972901" w:history="1">
            <w:r w:rsidR="001A515A" w:rsidRPr="00476D4C">
              <w:rPr>
                <w:rStyle w:val="Hyperlink"/>
                <w:noProof/>
              </w:rPr>
              <w:t>39.</w:t>
            </w:r>
            <w:r w:rsidR="001A515A" w:rsidRPr="00476D4C">
              <w:rPr>
                <w:rFonts w:eastAsiaTheme="minorEastAsia"/>
                <w:noProof/>
                <w:lang w:eastAsia="en-AU"/>
              </w:rPr>
              <w:tab/>
            </w:r>
            <w:r w:rsidR="001A515A" w:rsidRPr="00476D4C">
              <w:rPr>
                <w:rStyle w:val="Hyperlink"/>
                <w:noProof/>
              </w:rPr>
              <w:t>Overpayment or underpayment of salary</w:t>
            </w:r>
            <w:r w:rsidR="001A515A" w:rsidRPr="00476D4C">
              <w:rPr>
                <w:noProof/>
                <w:webHidden/>
              </w:rPr>
              <w:tab/>
            </w:r>
            <w:r w:rsidR="001A515A" w:rsidRPr="00476D4C">
              <w:rPr>
                <w:noProof/>
                <w:webHidden/>
              </w:rPr>
              <w:fldChar w:fldCharType="begin"/>
            </w:r>
            <w:r w:rsidR="001A515A" w:rsidRPr="00476D4C">
              <w:rPr>
                <w:noProof/>
                <w:webHidden/>
              </w:rPr>
              <w:instrText xml:space="preserve"> PAGEREF _Toc478972901 \h </w:instrText>
            </w:r>
            <w:r w:rsidR="001A515A" w:rsidRPr="00476D4C">
              <w:rPr>
                <w:noProof/>
                <w:webHidden/>
              </w:rPr>
            </w:r>
            <w:r w:rsidR="001A515A" w:rsidRPr="00476D4C">
              <w:rPr>
                <w:noProof/>
                <w:webHidden/>
              </w:rPr>
              <w:fldChar w:fldCharType="separate"/>
            </w:r>
            <w:r w:rsidR="00FE5EDA">
              <w:rPr>
                <w:noProof/>
                <w:webHidden/>
              </w:rPr>
              <w:t>45</w:t>
            </w:r>
            <w:r w:rsidR="001A515A" w:rsidRPr="00476D4C">
              <w:rPr>
                <w:noProof/>
                <w:webHidden/>
              </w:rPr>
              <w:fldChar w:fldCharType="end"/>
            </w:r>
          </w:hyperlink>
        </w:p>
        <w:p w:rsidR="001A515A" w:rsidRPr="00476D4C" w:rsidRDefault="00FD0EC1" w:rsidP="00476D4C">
          <w:pPr>
            <w:pStyle w:val="TOC2"/>
            <w:tabs>
              <w:tab w:val="left" w:pos="851"/>
            </w:tabs>
            <w:rPr>
              <w:rFonts w:eastAsiaTheme="minorEastAsia"/>
              <w:noProof/>
              <w:lang w:eastAsia="en-AU"/>
            </w:rPr>
          </w:pPr>
          <w:hyperlink w:anchor="_Toc478972902" w:history="1">
            <w:r w:rsidR="001A515A" w:rsidRPr="00476D4C">
              <w:rPr>
                <w:rStyle w:val="Hyperlink"/>
                <w:noProof/>
              </w:rPr>
              <w:t>40.</w:t>
            </w:r>
            <w:r w:rsidR="001A515A" w:rsidRPr="00476D4C">
              <w:rPr>
                <w:rFonts w:eastAsiaTheme="minorEastAsia"/>
                <w:noProof/>
                <w:lang w:eastAsia="en-AU"/>
              </w:rPr>
              <w:tab/>
            </w:r>
            <w:r w:rsidR="001A515A" w:rsidRPr="00476D4C">
              <w:rPr>
                <w:rStyle w:val="Hyperlink"/>
                <w:noProof/>
                <w:lang w:val="en-US"/>
              </w:rPr>
              <w:t>Payment on death</w:t>
            </w:r>
            <w:r w:rsidR="001A515A" w:rsidRPr="00476D4C">
              <w:rPr>
                <w:noProof/>
                <w:webHidden/>
              </w:rPr>
              <w:tab/>
            </w:r>
            <w:r w:rsidR="001A515A" w:rsidRPr="00476D4C">
              <w:rPr>
                <w:noProof/>
                <w:webHidden/>
              </w:rPr>
              <w:fldChar w:fldCharType="begin"/>
            </w:r>
            <w:r w:rsidR="001A515A" w:rsidRPr="00476D4C">
              <w:rPr>
                <w:noProof/>
                <w:webHidden/>
              </w:rPr>
              <w:instrText xml:space="preserve"> PAGEREF _Toc478972902 \h </w:instrText>
            </w:r>
            <w:r w:rsidR="001A515A" w:rsidRPr="00476D4C">
              <w:rPr>
                <w:noProof/>
                <w:webHidden/>
              </w:rPr>
            </w:r>
            <w:r w:rsidR="001A515A" w:rsidRPr="00476D4C">
              <w:rPr>
                <w:noProof/>
                <w:webHidden/>
              </w:rPr>
              <w:fldChar w:fldCharType="separate"/>
            </w:r>
            <w:r w:rsidR="00FE5EDA">
              <w:rPr>
                <w:noProof/>
                <w:webHidden/>
              </w:rPr>
              <w:t>45</w:t>
            </w:r>
            <w:r w:rsidR="001A515A" w:rsidRPr="00476D4C">
              <w:rPr>
                <w:noProof/>
                <w:webHidden/>
              </w:rPr>
              <w:fldChar w:fldCharType="end"/>
            </w:r>
          </w:hyperlink>
        </w:p>
        <w:p w:rsidR="001A515A" w:rsidRPr="00476D4C" w:rsidRDefault="00FD0EC1" w:rsidP="00476D4C">
          <w:pPr>
            <w:pStyle w:val="TOC2"/>
            <w:tabs>
              <w:tab w:val="left" w:pos="851"/>
            </w:tabs>
            <w:rPr>
              <w:rFonts w:eastAsiaTheme="minorEastAsia"/>
              <w:noProof/>
              <w:lang w:eastAsia="en-AU"/>
            </w:rPr>
          </w:pPr>
          <w:hyperlink w:anchor="_Toc478972903" w:history="1">
            <w:r w:rsidR="001A515A" w:rsidRPr="00476D4C">
              <w:rPr>
                <w:rStyle w:val="Hyperlink"/>
                <w:noProof/>
              </w:rPr>
              <w:t>41.</w:t>
            </w:r>
            <w:r w:rsidR="001A515A" w:rsidRPr="00476D4C">
              <w:rPr>
                <w:rFonts w:eastAsiaTheme="minorEastAsia"/>
                <w:noProof/>
                <w:lang w:eastAsia="en-AU"/>
              </w:rPr>
              <w:tab/>
            </w:r>
            <w:r w:rsidR="001A515A" w:rsidRPr="00476D4C">
              <w:rPr>
                <w:rStyle w:val="Hyperlink"/>
                <w:noProof/>
              </w:rPr>
              <w:t>Salary on election to transfer to a lower classification</w:t>
            </w:r>
            <w:r w:rsidR="001A515A" w:rsidRPr="00476D4C">
              <w:rPr>
                <w:noProof/>
                <w:webHidden/>
              </w:rPr>
              <w:tab/>
            </w:r>
            <w:r w:rsidR="001A515A" w:rsidRPr="00476D4C">
              <w:rPr>
                <w:noProof/>
                <w:webHidden/>
              </w:rPr>
              <w:fldChar w:fldCharType="begin"/>
            </w:r>
            <w:r w:rsidR="001A515A" w:rsidRPr="00476D4C">
              <w:rPr>
                <w:noProof/>
                <w:webHidden/>
              </w:rPr>
              <w:instrText xml:space="preserve"> PAGEREF _Toc478972903 \h </w:instrText>
            </w:r>
            <w:r w:rsidR="001A515A" w:rsidRPr="00476D4C">
              <w:rPr>
                <w:noProof/>
                <w:webHidden/>
              </w:rPr>
            </w:r>
            <w:r w:rsidR="001A515A" w:rsidRPr="00476D4C">
              <w:rPr>
                <w:noProof/>
                <w:webHidden/>
              </w:rPr>
              <w:fldChar w:fldCharType="separate"/>
            </w:r>
            <w:r w:rsidR="00FE5EDA">
              <w:rPr>
                <w:noProof/>
                <w:webHidden/>
              </w:rPr>
              <w:t>46</w:t>
            </w:r>
            <w:r w:rsidR="001A515A" w:rsidRPr="00476D4C">
              <w:rPr>
                <w:noProof/>
                <w:webHidden/>
              </w:rPr>
              <w:fldChar w:fldCharType="end"/>
            </w:r>
          </w:hyperlink>
        </w:p>
        <w:p w:rsidR="001A515A" w:rsidRPr="00476D4C" w:rsidRDefault="00FD0EC1" w:rsidP="00476D4C">
          <w:pPr>
            <w:pStyle w:val="TOC2"/>
            <w:tabs>
              <w:tab w:val="left" w:pos="851"/>
            </w:tabs>
            <w:rPr>
              <w:rFonts w:eastAsiaTheme="minorEastAsia"/>
              <w:noProof/>
              <w:lang w:eastAsia="en-AU"/>
            </w:rPr>
          </w:pPr>
          <w:hyperlink w:anchor="_Toc478972904" w:history="1">
            <w:r w:rsidR="001A515A" w:rsidRPr="00476D4C">
              <w:rPr>
                <w:rStyle w:val="Hyperlink"/>
                <w:noProof/>
              </w:rPr>
              <w:t>42.</w:t>
            </w:r>
            <w:r w:rsidR="001A515A" w:rsidRPr="00476D4C">
              <w:rPr>
                <w:rFonts w:eastAsiaTheme="minorEastAsia"/>
                <w:noProof/>
                <w:lang w:eastAsia="en-AU"/>
              </w:rPr>
              <w:tab/>
            </w:r>
            <w:r w:rsidR="001A515A" w:rsidRPr="00476D4C">
              <w:rPr>
                <w:rStyle w:val="Hyperlink"/>
                <w:noProof/>
              </w:rPr>
              <w:t>Salary sacrifice</w:t>
            </w:r>
            <w:r w:rsidR="001A515A" w:rsidRPr="00476D4C">
              <w:rPr>
                <w:noProof/>
                <w:webHidden/>
              </w:rPr>
              <w:tab/>
            </w:r>
            <w:r w:rsidR="001A515A" w:rsidRPr="00476D4C">
              <w:rPr>
                <w:noProof/>
                <w:webHidden/>
              </w:rPr>
              <w:fldChar w:fldCharType="begin"/>
            </w:r>
            <w:r w:rsidR="001A515A" w:rsidRPr="00476D4C">
              <w:rPr>
                <w:noProof/>
                <w:webHidden/>
              </w:rPr>
              <w:instrText xml:space="preserve"> PAGEREF _Toc478972904 \h </w:instrText>
            </w:r>
            <w:r w:rsidR="001A515A" w:rsidRPr="00476D4C">
              <w:rPr>
                <w:noProof/>
                <w:webHidden/>
              </w:rPr>
            </w:r>
            <w:r w:rsidR="001A515A" w:rsidRPr="00476D4C">
              <w:rPr>
                <w:noProof/>
                <w:webHidden/>
              </w:rPr>
              <w:fldChar w:fldCharType="separate"/>
            </w:r>
            <w:r w:rsidR="00FE5EDA">
              <w:rPr>
                <w:noProof/>
                <w:webHidden/>
              </w:rPr>
              <w:t>46</w:t>
            </w:r>
            <w:r w:rsidR="001A515A" w:rsidRPr="00476D4C">
              <w:rPr>
                <w:noProof/>
                <w:webHidden/>
              </w:rPr>
              <w:fldChar w:fldCharType="end"/>
            </w:r>
          </w:hyperlink>
        </w:p>
        <w:p w:rsidR="001A515A" w:rsidRPr="00476D4C" w:rsidRDefault="00FD0EC1" w:rsidP="00476D4C">
          <w:pPr>
            <w:pStyle w:val="TOC2"/>
            <w:tabs>
              <w:tab w:val="left" w:pos="851"/>
            </w:tabs>
            <w:rPr>
              <w:rFonts w:eastAsiaTheme="minorEastAsia"/>
              <w:noProof/>
              <w:lang w:eastAsia="en-AU"/>
            </w:rPr>
          </w:pPr>
          <w:hyperlink w:anchor="_Toc478972905" w:history="1">
            <w:r w:rsidR="001A515A" w:rsidRPr="00476D4C">
              <w:rPr>
                <w:rStyle w:val="Hyperlink"/>
                <w:noProof/>
              </w:rPr>
              <w:t>43.</w:t>
            </w:r>
            <w:r w:rsidR="001A515A" w:rsidRPr="00476D4C">
              <w:rPr>
                <w:rFonts w:eastAsiaTheme="minorEastAsia"/>
                <w:noProof/>
                <w:lang w:eastAsia="en-AU"/>
              </w:rPr>
              <w:tab/>
            </w:r>
            <w:r w:rsidR="001A515A" w:rsidRPr="00476D4C">
              <w:rPr>
                <w:rStyle w:val="Hyperlink"/>
                <w:noProof/>
              </w:rPr>
              <w:t>Deferred salary leave scheme</w:t>
            </w:r>
            <w:r w:rsidR="001A515A" w:rsidRPr="00476D4C">
              <w:rPr>
                <w:noProof/>
                <w:webHidden/>
              </w:rPr>
              <w:tab/>
            </w:r>
            <w:r w:rsidR="001A515A" w:rsidRPr="00476D4C">
              <w:rPr>
                <w:noProof/>
                <w:webHidden/>
              </w:rPr>
              <w:fldChar w:fldCharType="begin"/>
            </w:r>
            <w:r w:rsidR="001A515A" w:rsidRPr="00476D4C">
              <w:rPr>
                <w:noProof/>
                <w:webHidden/>
              </w:rPr>
              <w:instrText xml:space="preserve"> PAGEREF _Toc478972905 \h </w:instrText>
            </w:r>
            <w:r w:rsidR="001A515A" w:rsidRPr="00476D4C">
              <w:rPr>
                <w:noProof/>
                <w:webHidden/>
              </w:rPr>
            </w:r>
            <w:r w:rsidR="001A515A" w:rsidRPr="00476D4C">
              <w:rPr>
                <w:noProof/>
                <w:webHidden/>
              </w:rPr>
              <w:fldChar w:fldCharType="separate"/>
            </w:r>
            <w:r w:rsidR="00FE5EDA">
              <w:rPr>
                <w:noProof/>
                <w:webHidden/>
              </w:rPr>
              <w:t>46</w:t>
            </w:r>
            <w:r w:rsidR="001A515A" w:rsidRPr="00476D4C">
              <w:rPr>
                <w:noProof/>
                <w:webHidden/>
              </w:rPr>
              <w:fldChar w:fldCharType="end"/>
            </w:r>
          </w:hyperlink>
        </w:p>
        <w:p w:rsidR="001A515A" w:rsidRPr="00476D4C" w:rsidRDefault="00FD0EC1" w:rsidP="00476D4C">
          <w:pPr>
            <w:pStyle w:val="TOC2"/>
            <w:tabs>
              <w:tab w:val="left" w:pos="851"/>
            </w:tabs>
            <w:rPr>
              <w:rFonts w:eastAsiaTheme="minorEastAsia"/>
              <w:noProof/>
              <w:lang w:eastAsia="en-AU"/>
            </w:rPr>
          </w:pPr>
          <w:hyperlink w:anchor="_Toc478972906" w:history="1">
            <w:r w:rsidR="001A515A" w:rsidRPr="00476D4C">
              <w:rPr>
                <w:rStyle w:val="Hyperlink"/>
                <w:noProof/>
              </w:rPr>
              <w:t>44.</w:t>
            </w:r>
            <w:r w:rsidR="001A515A" w:rsidRPr="00476D4C">
              <w:rPr>
                <w:rFonts w:eastAsiaTheme="minorEastAsia"/>
                <w:noProof/>
                <w:lang w:eastAsia="en-AU"/>
              </w:rPr>
              <w:tab/>
            </w:r>
            <w:r w:rsidR="001A515A" w:rsidRPr="00476D4C">
              <w:rPr>
                <w:rStyle w:val="Hyperlink"/>
                <w:noProof/>
              </w:rPr>
              <w:t>Supported salary</w:t>
            </w:r>
            <w:r w:rsidR="001A515A" w:rsidRPr="00476D4C">
              <w:rPr>
                <w:noProof/>
                <w:webHidden/>
              </w:rPr>
              <w:tab/>
            </w:r>
            <w:r w:rsidR="001A515A" w:rsidRPr="00476D4C">
              <w:rPr>
                <w:noProof/>
                <w:webHidden/>
              </w:rPr>
              <w:fldChar w:fldCharType="begin"/>
            </w:r>
            <w:r w:rsidR="001A515A" w:rsidRPr="00476D4C">
              <w:rPr>
                <w:noProof/>
                <w:webHidden/>
              </w:rPr>
              <w:instrText xml:space="preserve"> PAGEREF _Toc478972906 \h </w:instrText>
            </w:r>
            <w:r w:rsidR="001A515A" w:rsidRPr="00476D4C">
              <w:rPr>
                <w:noProof/>
                <w:webHidden/>
              </w:rPr>
            </w:r>
            <w:r w:rsidR="001A515A" w:rsidRPr="00476D4C">
              <w:rPr>
                <w:noProof/>
                <w:webHidden/>
              </w:rPr>
              <w:fldChar w:fldCharType="separate"/>
            </w:r>
            <w:r w:rsidR="00FE5EDA">
              <w:rPr>
                <w:noProof/>
                <w:webHidden/>
              </w:rPr>
              <w:t>46</w:t>
            </w:r>
            <w:r w:rsidR="001A515A" w:rsidRPr="00476D4C">
              <w:rPr>
                <w:noProof/>
                <w:webHidden/>
              </w:rPr>
              <w:fldChar w:fldCharType="end"/>
            </w:r>
          </w:hyperlink>
        </w:p>
        <w:p w:rsidR="001A515A" w:rsidRPr="00476D4C" w:rsidRDefault="00FD0EC1" w:rsidP="00476D4C">
          <w:pPr>
            <w:pStyle w:val="TOC2"/>
            <w:tabs>
              <w:tab w:val="left" w:pos="851"/>
            </w:tabs>
            <w:rPr>
              <w:rFonts w:eastAsiaTheme="minorEastAsia"/>
              <w:noProof/>
              <w:lang w:eastAsia="en-AU"/>
            </w:rPr>
          </w:pPr>
          <w:hyperlink w:anchor="_Toc478972907" w:history="1">
            <w:r w:rsidR="001A515A" w:rsidRPr="00476D4C">
              <w:rPr>
                <w:rStyle w:val="Hyperlink"/>
                <w:noProof/>
              </w:rPr>
              <w:t>45.</w:t>
            </w:r>
            <w:r w:rsidR="001A515A" w:rsidRPr="00476D4C">
              <w:rPr>
                <w:rFonts w:eastAsiaTheme="minorEastAsia"/>
                <w:noProof/>
                <w:lang w:eastAsia="en-AU"/>
              </w:rPr>
              <w:tab/>
            </w:r>
            <w:r w:rsidR="001A515A" w:rsidRPr="00476D4C">
              <w:rPr>
                <w:rStyle w:val="Hyperlink"/>
                <w:noProof/>
              </w:rPr>
              <w:t>Learning and development</w:t>
            </w:r>
            <w:r w:rsidR="001A515A" w:rsidRPr="00476D4C">
              <w:rPr>
                <w:noProof/>
                <w:webHidden/>
              </w:rPr>
              <w:tab/>
            </w:r>
            <w:r w:rsidR="001A515A" w:rsidRPr="00476D4C">
              <w:rPr>
                <w:noProof/>
                <w:webHidden/>
              </w:rPr>
              <w:fldChar w:fldCharType="begin"/>
            </w:r>
            <w:r w:rsidR="001A515A" w:rsidRPr="00476D4C">
              <w:rPr>
                <w:noProof/>
                <w:webHidden/>
              </w:rPr>
              <w:instrText xml:space="preserve"> PAGEREF _Toc478972907 \h </w:instrText>
            </w:r>
            <w:r w:rsidR="001A515A" w:rsidRPr="00476D4C">
              <w:rPr>
                <w:noProof/>
                <w:webHidden/>
              </w:rPr>
            </w:r>
            <w:r w:rsidR="001A515A" w:rsidRPr="00476D4C">
              <w:rPr>
                <w:noProof/>
                <w:webHidden/>
              </w:rPr>
              <w:fldChar w:fldCharType="separate"/>
            </w:r>
            <w:r w:rsidR="00FE5EDA">
              <w:rPr>
                <w:noProof/>
                <w:webHidden/>
              </w:rPr>
              <w:t>46</w:t>
            </w:r>
            <w:r w:rsidR="001A515A" w:rsidRPr="00476D4C">
              <w:rPr>
                <w:noProof/>
                <w:webHidden/>
              </w:rPr>
              <w:fldChar w:fldCharType="end"/>
            </w:r>
          </w:hyperlink>
        </w:p>
        <w:p w:rsidR="001A515A" w:rsidRPr="00476D4C" w:rsidRDefault="00FD0EC1" w:rsidP="00476D4C">
          <w:pPr>
            <w:pStyle w:val="TOC2"/>
            <w:tabs>
              <w:tab w:val="left" w:pos="851"/>
            </w:tabs>
            <w:rPr>
              <w:rFonts w:eastAsiaTheme="minorEastAsia"/>
              <w:noProof/>
              <w:lang w:eastAsia="en-AU"/>
            </w:rPr>
          </w:pPr>
          <w:hyperlink w:anchor="_Toc478972908" w:history="1">
            <w:r w:rsidR="001A515A" w:rsidRPr="00476D4C">
              <w:rPr>
                <w:rStyle w:val="Hyperlink"/>
                <w:noProof/>
              </w:rPr>
              <w:t>46.</w:t>
            </w:r>
            <w:r w:rsidR="001A515A" w:rsidRPr="00476D4C">
              <w:rPr>
                <w:rFonts w:eastAsiaTheme="minorEastAsia"/>
                <w:noProof/>
                <w:lang w:eastAsia="en-AU"/>
              </w:rPr>
              <w:tab/>
            </w:r>
            <w:r w:rsidR="001A515A" w:rsidRPr="00476D4C">
              <w:rPr>
                <w:rStyle w:val="Hyperlink"/>
                <w:noProof/>
              </w:rPr>
              <w:t>Performance management</w:t>
            </w:r>
            <w:r w:rsidR="001A515A" w:rsidRPr="00476D4C">
              <w:rPr>
                <w:noProof/>
                <w:webHidden/>
              </w:rPr>
              <w:tab/>
            </w:r>
            <w:r w:rsidR="001A515A" w:rsidRPr="00476D4C">
              <w:rPr>
                <w:noProof/>
                <w:webHidden/>
              </w:rPr>
              <w:fldChar w:fldCharType="begin"/>
            </w:r>
            <w:r w:rsidR="001A515A" w:rsidRPr="00476D4C">
              <w:rPr>
                <w:noProof/>
                <w:webHidden/>
              </w:rPr>
              <w:instrText xml:space="preserve"> PAGEREF _Toc478972908 \h </w:instrText>
            </w:r>
            <w:r w:rsidR="001A515A" w:rsidRPr="00476D4C">
              <w:rPr>
                <w:noProof/>
                <w:webHidden/>
              </w:rPr>
            </w:r>
            <w:r w:rsidR="001A515A" w:rsidRPr="00476D4C">
              <w:rPr>
                <w:noProof/>
                <w:webHidden/>
              </w:rPr>
              <w:fldChar w:fldCharType="separate"/>
            </w:r>
            <w:r w:rsidR="00FE5EDA">
              <w:rPr>
                <w:noProof/>
                <w:webHidden/>
              </w:rPr>
              <w:t>47</w:t>
            </w:r>
            <w:r w:rsidR="001A515A" w:rsidRPr="00476D4C">
              <w:rPr>
                <w:noProof/>
                <w:webHidden/>
              </w:rPr>
              <w:fldChar w:fldCharType="end"/>
            </w:r>
          </w:hyperlink>
        </w:p>
        <w:p w:rsidR="001A515A" w:rsidRPr="00476D4C" w:rsidRDefault="00FD0EC1" w:rsidP="00476D4C">
          <w:pPr>
            <w:pStyle w:val="TOC3"/>
            <w:tabs>
              <w:tab w:val="left" w:pos="851"/>
              <w:tab w:val="left" w:pos="1540"/>
            </w:tabs>
            <w:rPr>
              <w:rFonts w:eastAsiaTheme="minorEastAsia"/>
              <w:noProof/>
              <w:lang w:eastAsia="en-AU"/>
            </w:rPr>
          </w:pPr>
          <w:hyperlink w:anchor="_Toc478972909" w:history="1">
            <w:r w:rsidR="001A515A" w:rsidRPr="00476D4C">
              <w:rPr>
                <w:rStyle w:val="Hyperlink"/>
                <w:noProof/>
              </w:rPr>
              <w:t>Performance ratings</w:t>
            </w:r>
            <w:r w:rsidR="001A515A" w:rsidRPr="00476D4C">
              <w:rPr>
                <w:noProof/>
                <w:webHidden/>
              </w:rPr>
              <w:tab/>
            </w:r>
            <w:r w:rsidR="001A515A" w:rsidRPr="00476D4C">
              <w:rPr>
                <w:noProof/>
                <w:webHidden/>
              </w:rPr>
              <w:fldChar w:fldCharType="begin"/>
            </w:r>
            <w:r w:rsidR="001A515A" w:rsidRPr="00476D4C">
              <w:rPr>
                <w:noProof/>
                <w:webHidden/>
              </w:rPr>
              <w:instrText xml:space="preserve"> PAGEREF _Toc478972909 \h </w:instrText>
            </w:r>
            <w:r w:rsidR="001A515A" w:rsidRPr="00476D4C">
              <w:rPr>
                <w:noProof/>
                <w:webHidden/>
              </w:rPr>
            </w:r>
            <w:r w:rsidR="001A515A" w:rsidRPr="00476D4C">
              <w:rPr>
                <w:noProof/>
                <w:webHidden/>
              </w:rPr>
              <w:fldChar w:fldCharType="separate"/>
            </w:r>
            <w:r w:rsidR="00FE5EDA">
              <w:rPr>
                <w:noProof/>
                <w:webHidden/>
              </w:rPr>
              <w:t>47</w:t>
            </w:r>
            <w:r w:rsidR="001A515A" w:rsidRPr="00476D4C">
              <w:rPr>
                <w:noProof/>
                <w:webHidden/>
              </w:rPr>
              <w:fldChar w:fldCharType="end"/>
            </w:r>
          </w:hyperlink>
        </w:p>
        <w:p w:rsidR="001A515A" w:rsidRPr="00476D4C" w:rsidRDefault="00FD0EC1" w:rsidP="00476D4C">
          <w:pPr>
            <w:pStyle w:val="TOC2"/>
            <w:tabs>
              <w:tab w:val="left" w:pos="851"/>
            </w:tabs>
            <w:rPr>
              <w:rFonts w:eastAsiaTheme="minorEastAsia"/>
              <w:noProof/>
              <w:lang w:eastAsia="en-AU"/>
            </w:rPr>
          </w:pPr>
          <w:hyperlink w:anchor="_Toc478972910" w:history="1">
            <w:r w:rsidR="001A515A" w:rsidRPr="00476D4C">
              <w:rPr>
                <w:rStyle w:val="Hyperlink"/>
                <w:noProof/>
              </w:rPr>
              <w:t>47.</w:t>
            </w:r>
            <w:r w:rsidR="001A515A" w:rsidRPr="00476D4C">
              <w:rPr>
                <w:rFonts w:eastAsiaTheme="minorEastAsia"/>
                <w:noProof/>
                <w:lang w:eastAsia="en-AU"/>
              </w:rPr>
              <w:tab/>
            </w:r>
            <w:r w:rsidR="001A515A" w:rsidRPr="00476D4C">
              <w:rPr>
                <w:rStyle w:val="Hyperlink"/>
                <w:noProof/>
              </w:rPr>
              <w:t>Performance not meeting expectations</w:t>
            </w:r>
            <w:r w:rsidR="001A515A" w:rsidRPr="00476D4C">
              <w:rPr>
                <w:noProof/>
                <w:webHidden/>
              </w:rPr>
              <w:tab/>
            </w:r>
            <w:r w:rsidR="001A515A" w:rsidRPr="00476D4C">
              <w:rPr>
                <w:noProof/>
                <w:webHidden/>
              </w:rPr>
              <w:fldChar w:fldCharType="begin"/>
            </w:r>
            <w:r w:rsidR="001A515A" w:rsidRPr="00476D4C">
              <w:rPr>
                <w:noProof/>
                <w:webHidden/>
              </w:rPr>
              <w:instrText xml:space="preserve"> PAGEREF _Toc478972910 \h </w:instrText>
            </w:r>
            <w:r w:rsidR="001A515A" w:rsidRPr="00476D4C">
              <w:rPr>
                <w:noProof/>
                <w:webHidden/>
              </w:rPr>
            </w:r>
            <w:r w:rsidR="001A515A" w:rsidRPr="00476D4C">
              <w:rPr>
                <w:noProof/>
                <w:webHidden/>
              </w:rPr>
              <w:fldChar w:fldCharType="separate"/>
            </w:r>
            <w:r w:rsidR="00FE5EDA">
              <w:rPr>
                <w:noProof/>
                <w:webHidden/>
              </w:rPr>
              <w:t>47</w:t>
            </w:r>
            <w:r w:rsidR="001A515A" w:rsidRPr="00476D4C">
              <w:rPr>
                <w:noProof/>
                <w:webHidden/>
              </w:rPr>
              <w:fldChar w:fldCharType="end"/>
            </w:r>
          </w:hyperlink>
        </w:p>
        <w:p w:rsidR="001A515A" w:rsidRPr="00476D4C" w:rsidRDefault="00FD0EC1" w:rsidP="00476D4C">
          <w:pPr>
            <w:pStyle w:val="TOC2"/>
            <w:tabs>
              <w:tab w:val="left" w:pos="851"/>
            </w:tabs>
            <w:rPr>
              <w:rFonts w:eastAsiaTheme="minorEastAsia"/>
              <w:noProof/>
              <w:lang w:eastAsia="en-AU"/>
            </w:rPr>
          </w:pPr>
          <w:hyperlink w:anchor="_Toc478972911" w:history="1">
            <w:r w:rsidR="001A515A" w:rsidRPr="00476D4C">
              <w:rPr>
                <w:rStyle w:val="Hyperlink"/>
                <w:noProof/>
              </w:rPr>
              <w:t>48.</w:t>
            </w:r>
            <w:r w:rsidR="001A515A" w:rsidRPr="00476D4C">
              <w:rPr>
                <w:rFonts w:eastAsiaTheme="minorEastAsia"/>
                <w:noProof/>
                <w:lang w:eastAsia="en-AU"/>
              </w:rPr>
              <w:tab/>
            </w:r>
            <w:r w:rsidR="001A515A" w:rsidRPr="00476D4C">
              <w:rPr>
                <w:rStyle w:val="Hyperlink"/>
                <w:noProof/>
              </w:rPr>
              <w:t>Pay point progression</w:t>
            </w:r>
            <w:r w:rsidR="001A515A" w:rsidRPr="00476D4C">
              <w:rPr>
                <w:noProof/>
                <w:webHidden/>
              </w:rPr>
              <w:tab/>
            </w:r>
            <w:r w:rsidR="001A515A" w:rsidRPr="00476D4C">
              <w:rPr>
                <w:noProof/>
                <w:webHidden/>
              </w:rPr>
              <w:fldChar w:fldCharType="begin"/>
            </w:r>
            <w:r w:rsidR="001A515A" w:rsidRPr="00476D4C">
              <w:rPr>
                <w:noProof/>
                <w:webHidden/>
              </w:rPr>
              <w:instrText xml:space="preserve"> PAGEREF _Toc478972911 \h </w:instrText>
            </w:r>
            <w:r w:rsidR="001A515A" w:rsidRPr="00476D4C">
              <w:rPr>
                <w:noProof/>
                <w:webHidden/>
              </w:rPr>
            </w:r>
            <w:r w:rsidR="001A515A" w:rsidRPr="00476D4C">
              <w:rPr>
                <w:noProof/>
                <w:webHidden/>
              </w:rPr>
              <w:fldChar w:fldCharType="separate"/>
            </w:r>
            <w:r w:rsidR="00FE5EDA">
              <w:rPr>
                <w:noProof/>
                <w:webHidden/>
              </w:rPr>
              <w:t>49</w:t>
            </w:r>
            <w:r w:rsidR="001A515A" w:rsidRPr="00476D4C">
              <w:rPr>
                <w:noProof/>
                <w:webHidden/>
              </w:rPr>
              <w:fldChar w:fldCharType="end"/>
            </w:r>
          </w:hyperlink>
        </w:p>
        <w:p w:rsidR="001A515A" w:rsidRPr="00476D4C" w:rsidRDefault="00FD0EC1" w:rsidP="00476D4C">
          <w:pPr>
            <w:pStyle w:val="TOC2"/>
            <w:tabs>
              <w:tab w:val="left" w:pos="851"/>
            </w:tabs>
            <w:rPr>
              <w:rFonts w:eastAsiaTheme="minorEastAsia"/>
              <w:noProof/>
              <w:lang w:eastAsia="en-AU"/>
            </w:rPr>
          </w:pPr>
          <w:hyperlink w:anchor="_Toc478972912" w:history="1">
            <w:r w:rsidR="001A515A" w:rsidRPr="00476D4C">
              <w:rPr>
                <w:rStyle w:val="Hyperlink"/>
                <w:noProof/>
              </w:rPr>
              <w:t>49.</w:t>
            </w:r>
            <w:r w:rsidR="001A515A" w:rsidRPr="00476D4C">
              <w:rPr>
                <w:rFonts w:eastAsiaTheme="minorEastAsia"/>
                <w:noProof/>
                <w:lang w:eastAsia="en-AU"/>
              </w:rPr>
              <w:tab/>
            </w:r>
            <w:r w:rsidR="001A515A" w:rsidRPr="00476D4C">
              <w:rPr>
                <w:rStyle w:val="Hyperlink"/>
                <w:noProof/>
              </w:rPr>
              <w:t>Temporary assignment</w:t>
            </w:r>
            <w:r w:rsidR="001A515A" w:rsidRPr="00476D4C">
              <w:rPr>
                <w:noProof/>
                <w:webHidden/>
              </w:rPr>
              <w:tab/>
            </w:r>
            <w:r w:rsidR="001A515A" w:rsidRPr="00476D4C">
              <w:rPr>
                <w:noProof/>
                <w:webHidden/>
              </w:rPr>
              <w:fldChar w:fldCharType="begin"/>
            </w:r>
            <w:r w:rsidR="001A515A" w:rsidRPr="00476D4C">
              <w:rPr>
                <w:noProof/>
                <w:webHidden/>
              </w:rPr>
              <w:instrText xml:space="preserve"> PAGEREF _Toc478972912 \h </w:instrText>
            </w:r>
            <w:r w:rsidR="001A515A" w:rsidRPr="00476D4C">
              <w:rPr>
                <w:noProof/>
                <w:webHidden/>
              </w:rPr>
            </w:r>
            <w:r w:rsidR="001A515A" w:rsidRPr="00476D4C">
              <w:rPr>
                <w:noProof/>
                <w:webHidden/>
              </w:rPr>
              <w:fldChar w:fldCharType="separate"/>
            </w:r>
            <w:r w:rsidR="00FE5EDA">
              <w:rPr>
                <w:noProof/>
                <w:webHidden/>
              </w:rPr>
              <w:t>49</w:t>
            </w:r>
            <w:r w:rsidR="001A515A" w:rsidRPr="00476D4C">
              <w:rPr>
                <w:noProof/>
                <w:webHidden/>
              </w:rPr>
              <w:fldChar w:fldCharType="end"/>
            </w:r>
          </w:hyperlink>
        </w:p>
        <w:p w:rsidR="001A515A" w:rsidRPr="00476D4C" w:rsidRDefault="00FD0EC1" w:rsidP="00476D4C">
          <w:pPr>
            <w:pStyle w:val="TOC1"/>
            <w:tabs>
              <w:tab w:val="left" w:pos="851"/>
            </w:tabs>
            <w:rPr>
              <w:rFonts w:eastAsiaTheme="minorEastAsia"/>
              <w:b w:val="0"/>
              <w:noProof/>
              <w:lang w:eastAsia="en-AU"/>
            </w:rPr>
          </w:pPr>
          <w:hyperlink w:anchor="_Toc478972913" w:history="1">
            <w:r w:rsidR="001A515A" w:rsidRPr="00476D4C">
              <w:rPr>
                <w:rStyle w:val="Hyperlink"/>
                <w:noProof/>
                <w:lang w:eastAsia="ja-JP"/>
              </w:rPr>
              <w:t xml:space="preserve">Part 5 </w:t>
            </w:r>
            <w:r w:rsidR="001A515A" w:rsidRPr="00476D4C">
              <w:rPr>
                <w:rStyle w:val="Hyperlink"/>
                <w:noProof/>
                <w:lang w:eastAsia="ja-JP"/>
              </w:rPr>
              <w:tab/>
              <w:t>Leave</w:t>
            </w:r>
            <w:r w:rsidR="001A515A" w:rsidRPr="00476D4C">
              <w:rPr>
                <w:noProof/>
                <w:webHidden/>
              </w:rPr>
              <w:tab/>
            </w:r>
            <w:r w:rsidR="001A515A" w:rsidRPr="00476D4C">
              <w:rPr>
                <w:noProof/>
                <w:webHidden/>
              </w:rPr>
              <w:fldChar w:fldCharType="begin"/>
            </w:r>
            <w:r w:rsidR="001A515A" w:rsidRPr="00476D4C">
              <w:rPr>
                <w:noProof/>
                <w:webHidden/>
              </w:rPr>
              <w:instrText xml:space="preserve"> PAGEREF _Toc478972913 \h </w:instrText>
            </w:r>
            <w:r w:rsidR="001A515A" w:rsidRPr="00476D4C">
              <w:rPr>
                <w:noProof/>
                <w:webHidden/>
              </w:rPr>
            </w:r>
            <w:r w:rsidR="001A515A" w:rsidRPr="00476D4C">
              <w:rPr>
                <w:noProof/>
                <w:webHidden/>
              </w:rPr>
              <w:fldChar w:fldCharType="separate"/>
            </w:r>
            <w:r w:rsidR="00FE5EDA">
              <w:rPr>
                <w:noProof/>
                <w:webHidden/>
              </w:rPr>
              <w:t>51</w:t>
            </w:r>
            <w:r w:rsidR="001A515A" w:rsidRPr="00476D4C">
              <w:rPr>
                <w:noProof/>
                <w:webHidden/>
              </w:rPr>
              <w:fldChar w:fldCharType="end"/>
            </w:r>
          </w:hyperlink>
        </w:p>
        <w:p w:rsidR="001A515A" w:rsidRPr="00476D4C" w:rsidRDefault="00FD0EC1" w:rsidP="00476D4C">
          <w:pPr>
            <w:pStyle w:val="TOC2"/>
            <w:tabs>
              <w:tab w:val="left" w:pos="851"/>
            </w:tabs>
            <w:rPr>
              <w:rFonts w:eastAsiaTheme="minorEastAsia"/>
              <w:noProof/>
              <w:lang w:eastAsia="en-AU"/>
            </w:rPr>
          </w:pPr>
          <w:hyperlink w:anchor="_Toc478972914" w:history="1">
            <w:r w:rsidR="001A515A" w:rsidRPr="00476D4C">
              <w:rPr>
                <w:rStyle w:val="Hyperlink"/>
                <w:noProof/>
              </w:rPr>
              <w:t>50.</w:t>
            </w:r>
            <w:r w:rsidR="001A515A" w:rsidRPr="00476D4C">
              <w:rPr>
                <w:rFonts w:eastAsiaTheme="minorEastAsia"/>
                <w:noProof/>
                <w:lang w:eastAsia="en-AU"/>
              </w:rPr>
              <w:tab/>
            </w:r>
            <w:r w:rsidR="001A515A" w:rsidRPr="00476D4C">
              <w:rPr>
                <w:rStyle w:val="Hyperlink"/>
                <w:noProof/>
              </w:rPr>
              <w:t>Recreation leave</w:t>
            </w:r>
            <w:r w:rsidR="001A515A" w:rsidRPr="00476D4C">
              <w:rPr>
                <w:noProof/>
                <w:webHidden/>
              </w:rPr>
              <w:tab/>
            </w:r>
            <w:r w:rsidR="001A515A" w:rsidRPr="00476D4C">
              <w:rPr>
                <w:noProof/>
                <w:webHidden/>
              </w:rPr>
              <w:fldChar w:fldCharType="begin"/>
            </w:r>
            <w:r w:rsidR="001A515A" w:rsidRPr="00476D4C">
              <w:rPr>
                <w:noProof/>
                <w:webHidden/>
              </w:rPr>
              <w:instrText xml:space="preserve"> PAGEREF _Toc478972914 \h </w:instrText>
            </w:r>
            <w:r w:rsidR="001A515A" w:rsidRPr="00476D4C">
              <w:rPr>
                <w:noProof/>
                <w:webHidden/>
              </w:rPr>
            </w:r>
            <w:r w:rsidR="001A515A" w:rsidRPr="00476D4C">
              <w:rPr>
                <w:noProof/>
                <w:webHidden/>
              </w:rPr>
              <w:fldChar w:fldCharType="separate"/>
            </w:r>
            <w:r w:rsidR="00FE5EDA">
              <w:rPr>
                <w:noProof/>
                <w:webHidden/>
              </w:rPr>
              <w:t>51</w:t>
            </w:r>
            <w:r w:rsidR="001A515A" w:rsidRPr="00476D4C">
              <w:rPr>
                <w:noProof/>
                <w:webHidden/>
              </w:rPr>
              <w:fldChar w:fldCharType="end"/>
            </w:r>
          </w:hyperlink>
        </w:p>
        <w:p w:rsidR="001A515A" w:rsidRPr="00476D4C" w:rsidRDefault="00FD0EC1" w:rsidP="00476D4C">
          <w:pPr>
            <w:pStyle w:val="TOC3"/>
            <w:tabs>
              <w:tab w:val="left" w:pos="851"/>
              <w:tab w:val="left" w:pos="1320"/>
            </w:tabs>
            <w:rPr>
              <w:rFonts w:eastAsiaTheme="minorEastAsia"/>
              <w:noProof/>
              <w:lang w:eastAsia="en-AU"/>
            </w:rPr>
          </w:pPr>
          <w:hyperlink w:anchor="_Toc478972915" w:history="1">
            <w:r w:rsidR="001A515A" w:rsidRPr="00476D4C">
              <w:rPr>
                <w:rStyle w:val="Hyperlink"/>
                <w:noProof/>
              </w:rPr>
              <w:t>Shift worker additional leave</w:t>
            </w:r>
            <w:r w:rsidR="001A515A" w:rsidRPr="00476D4C">
              <w:rPr>
                <w:noProof/>
                <w:webHidden/>
              </w:rPr>
              <w:tab/>
            </w:r>
            <w:r w:rsidR="001A515A" w:rsidRPr="00476D4C">
              <w:rPr>
                <w:noProof/>
                <w:webHidden/>
              </w:rPr>
              <w:fldChar w:fldCharType="begin"/>
            </w:r>
            <w:r w:rsidR="001A515A" w:rsidRPr="00476D4C">
              <w:rPr>
                <w:noProof/>
                <w:webHidden/>
              </w:rPr>
              <w:instrText xml:space="preserve"> PAGEREF _Toc478972915 \h </w:instrText>
            </w:r>
            <w:r w:rsidR="001A515A" w:rsidRPr="00476D4C">
              <w:rPr>
                <w:noProof/>
                <w:webHidden/>
              </w:rPr>
            </w:r>
            <w:r w:rsidR="001A515A" w:rsidRPr="00476D4C">
              <w:rPr>
                <w:noProof/>
                <w:webHidden/>
              </w:rPr>
              <w:fldChar w:fldCharType="separate"/>
            </w:r>
            <w:r w:rsidR="00FE5EDA">
              <w:rPr>
                <w:noProof/>
                <w:webHidden/>
              </w:rPr>
              <w:t>51</w:t>
            </w:r>
            <w:r w:rsidR="001A515A" w:rsidRPr="00476D4C">
              <w:rPr>
                <w:noProof/>
                <w:webHidden/>
              </w:rPr>
              <w:fldChar w:fldCharType="end"/>
            </w:r>
          </w:hyperlink>
        </w:p>
        <w:p w:rsidR="001A515A" w:rsidRPr="00476D4C" w:rsidRDefault="00FD0EC1" w:rsidP="00476D4C">
          <w:pPr>
            <w:pStyle w:val="TOC3"/>
            <w:tabs>
              <w:tab w:val="left" w:pos="851"/>
              <w:tab w:val="left" w:pos="1540"/>
            </w:tabs>
            <w:rPr>
              <w:rFonts w:eastAsiaTheme="minorEastAsia"/>
              <w:noProof/>
              <w:lang w:eastAsia="en-AU"/>
            </w:rPr>
          </w:pPr>
          <w:hyperlink w:anchor="_Toc478972916" w:history="1">
            <w:r w:rsidR="001A515A" w:rsidRPr="00476D4C">
              <w:rPr>
                <w:rStyle w:val="Hyperlink"/>
                <w:noProof/>
              </w:rPr>
              <w:t>Remote localities additional leave</w:t>
            </w:r>
            <w:r w:rsidR="001A515A" w:rsidRPr="00476D4C">
              <w:rPr>
                <w:noProof/>
                <w:webHidden/>
              </w:rPr>
              <w:tab/>
            </w:r>
            <w:r w:rsidR="001A515A" w:rsidRPr="00476D4C">
              <w:rPr>
                <w:noProof/>
                <w:webHidden/>
              </w:rPr>
              <w:fldChar w:fldCharType="begin"/>
            </w:r>
            <w:r w:rsidR="001A515A" w:rsidRPr="00476D4C">
              <w:rPr>
                <w:noProof/>
                <w:webHidden/>
              </w:rPr>
              <w:instrText xml:space="preserve"> PAGEREF _Toc478972916 \h </w:instrText>
            </w:r>
            <w:r w:rsidR="001A515A" w:rsidRPr="00476D4C">
              <w:rPr>
                <w:noProof/>
                <w:webHidden/>
              </w:rPr>
            </w:r>
            <w:r w:rsidR="001A515A" w:rsidRPr="00476D4C">
              <w:rPr>
                <w:noProof/>
                <w:webHidden/>
              </w:rPr>
              <w:fldChar w:fldCharType="separate"/>
            </w:r>
            <w:r w:rsidR="00FE5EDA">
              <w:rPr>
                <w:noProof/>
                <w:webHidden/>
              </w:rPr>
              <w:t>51</w:t>
            </w:r>
            <w:r w:rsidR="001A515A" w:rsidRPr="00476D4C">
              <w:rPr>
                <w:noProof/>
                <w:webHidden/>
              </w:rPr>
              <w:fldChar w:fldCharType="end"/>
            </w:r>
          </w:hyperlink>
        </w:p>
        <w:p w:rsidR="001A515A" w:rsidRPr="00476D4C" w:rsidRDefault="00FD0EC1" w:rsidP="00476D4C">
          <w:pPr>
            <w:pStyle w:val="TOC3"/>
            <w:tabs>
              <w:tab w:val="left" w:pos="851"/>
              <w:tab w:val="left" w:pos="1540"/>
            </w:tabs>
            <w:rPr>
              <w:rFonts w:eastAsiaTheme="minorEastAsia"/>
              <w:noProof/>
              <w:lang w:eastAsia="en-AU"/>
            </w:rPr>
          </w:pPr>
          <w:hyperlink w:anchor="_Toc478972917" w:history="1">
            <w:r w:rsidR="001A515A" w:rsidRPr="00476D4C">
              <w:rPr>
                <w:rStyle w:val="Hyperlink"/>
                <w:noProof/>
              </w:rPr>
              <w:t>Leave at half pay</w:t>
            </w:r>
            <w:r w:rsidR="001A515A" w:rsidRPr="00476D4C">
              <w:rPr>
                <w:noProof/>
                <w:webHidden/>
              </w:rPr>
              <w:tab/>
            </w:r>
            <w:r w:rsidR="001A515A" w:rsidRPr="00476D4C">
              <w:rPr>
                <w:noProof/>
                <w:webHidden/>
              </w:rPr>
              <w:fldChar w:fldCharType="begin"/>
            </w:r>
            <w:r w:rsidR="001A515A" w:rsidRPr="00476D4C">
              <w:rPr>
                <w:noProof/>
                <w:webHidden/>
              </w:rPr>
              <w:instrText xml:space="preserve"> PAGEREF _Toc478972917 \h </w:instrText>
            </w:r>
            <w:r w:rsidR="001A515A" w:rsidRPr="00476D4C">
              <w:rPr>
                <w:noProof/>
                <w:webHidden/>
              </w:rPr>
            </w:r>
            <w:r w:rsidR="001A515A" w:rsidRPr="00476D4C">
              <w:rPr>
                <w:noProof/>
                <w:webHidden/>
              </w:rPr>
              <w:fldChar w:fldCharType="separate"/>
            </w:r>
            <w:r w:rsidR="00FE5EDA">
              <w:rPr>
                <w:noProof/>
                <w:webHidden/>
              </w:rPr>
              <w:t>52</w:t>
            </w:r>
            <w:r w:rsidR="001A515A" w:rsidRPr="00476D4C">
              <w:rPr>
                <w:noProof/>
                <w:webHidden/>
              </w:rPr>
              <w:fldChar w:fldCharType="end"/>
            </w:r>
          </w:hyperlink>
        </w:p>
        <w:p w:rsidR="001A515A" w:rsidRPr="00476D4C" w:rsidRDefault="00FD0EC1" w:rsidP="00476D4C">
          <w:pPr>
            <w:pStyle w:val="TOC3"/>
            <w:tabs>
              <w:tab w:val="left" w:pos="851"/>
              <w:tab w:val="left" w:pos="1540"/>
            </w:tabs>
            <w:rPr>
              <w:rFonts w:eastAsiaTheme="minorEastAsia"/>
              <w:noProof/>
              <w:lang w:eastAsia="en-AU"/>
            </w:rPr>
          </w:pPr>
          <w:hyperlink w:anchor="_Toc478972918" w:history="1">
            <w:r w:rsidR="001A515A" w:rsidRPr="00476D4C">
              <w:rPr>
                <w:rStyle w:val="Hyperlink"/>
                <w:noProof/>
              </w:rPr>
              <w:t>Cashing out of leave</w:t>
            </w:r>
            <w:r w:rsidR="001A515A" w:rsidRPr="00476D4C">
              <w:rPr>
                <w:noProof/>
                <w:webHidden/>
              </w:rPr>
              <w:tab/>
            </w:r>
            <w:r w:rsidR="001A515A" w:rsidRPr="00476D4C">
              <w:rPr>
                <w:noProof/>
                <w:webHidden/>
              </w:rPr>
              <w:fldChar w:fldCharType="begin"/>
            </w:r>
            <w:r w:rsidR="001A515A" w:rsidRPr="00476D4C">
              <w:rPr>
                <w:noProof/>
                <w:webHidden/>
              </w:rPr>
              <w:instrText xml:space="preserve"> PAGEREF _Toc478972918 \h </w:instrText>
            </w:r>
            <w:r w:rsidR="001A515A" w:rsidRPr="00476D4C">
              <w:rPr>
                <w:noProof/>
                <w:webHidden/>
              </w:rPr>
            </w:r>
            <w:r w:rsidR="001A515A" w:rsidRPr="00476D4C">
              <w:rPr>
                <w:noProof/>
                <w:webHidden/>
              </w:rPr>
              <w:fldChar w:fldCharType="separate"/>
            </w:r>
            <w:r w:rsidR="00FE5EDA">
              <w:rPr>
                <w:noProof/>
                <w:webHidden/>
              </w:rPr>
              <w:t>52</w:t>
            </w:r>
            <w:r w:rsidR="001A515A" w:rsidRPr="00476D4C">
              <w:rPr>
                <w:noProof/>
                <w:webHidden/>
              </w:rPr>
              <w:fldChar w:fldCharType="end"/>
            </w:r>
          </w:hyperlink>
        </w:p>
        <w:p w:rsidR="001A515A" w:rsidRPr="00476D4C" w:rsidRDefault="00FD0EC1" w:rsidP="00476D4C">
          <w:pPr>
            <w:pStyle w:val="TOC3"/>
            <w:tabs>
              <w:tab w:val="left" w:pos="851"/>
              <w:tab w:val="left" w:pos="1760"/>
            </w:tabs>
            <w:rPr>
              <w:rFonts w:eastAsiaTheme="minorEastAsia"/>
              <w:noProof/>
              <w:lang w:eastAsia="en-AU"/>
            </w:rPr>
          </w:pPr>
          <w:hyperlink w:anchor="_Toc478972919" w:history="1">
            <w:r w:rsidR="001A515A" w:rsidRPr="00476D4C">
              <w:rPr>
                <w:rStyle w:val="Hyperlink"/>
                <w:noProof/>
              </w:rPr>
              <w:t>Purchased leave</w:t>
            </w:r>
            <w:r w:rsidR="001A515A" w:rsidRPr="00476D4C">
              <w:rPr>
                <w:noProof/>
                <w:webHidden/>
              </w:rPr>
              <w:tab/>
            </w:r>
            <w:r w:rsidR="001A515A" w:rsidRPr="00476D4C">
              <w:rPr>
                <w:noProof/>
                <w:webHidden/>
              </w:rPr>
              <w:fldChar w:fldCharType="begin"/>
            </w:r>
            <w:r w:rsidR="001A515A" w:rsidRPr="00476D4C">
              <w:rPr>
                <w:noProof/>
                <w:webHidden/>
              </w:rPr>
              <w:instrText xml:space="preserve"> PAGEREF _Toc478972919 \h </w:instrText>
            </w:r>
            <w:r w:rsidR="001A515A" w:rsidRPr="00476D4C">
              <w:rPr>
                <w:noProof/>
                <w:webHidden/>
              </w:rPr>
            </w:r>
            <w:r w:rsidR="001A515A" w:rsidRPr="00476D4C">
              <w:rPr>
                <w:noProof/>
                <w:webHidden/>
              </w:rPr>
              <w:fldChar w:fldCharType="separate"/>
            </w:r>
            <w:r w:rsidR="00FE5EDA">
              <w:rPr>
                <w:noProof/>
                <w:webHidden/>
              </w:rPr>
              <w:t>52</w:t>
            </w:r>
            <w:r w:rsidR="001A515A" w:rsidRPr="00476D4C">
              <w:rPr>
                <w:noProof/>
                <w:webHidden/>
              </w:rPr>
              <w:fldChar w:fldCharType="end"/>
            </w:r>
          </w:hyperlink>
        </w:p>
        <w:p w:rsidR="001A515A" w:rsidRPr="00476D4C" w:rsidRDefault="00FD0EC1" w:rsidP="00476D4C">
          <w:pPr>
            <w:pStyle w:val="TOC3"/>
            <w:tabs>
              <w:tab w:val="left" w:pos="851"/>
              <w:tab w:val="left" w:pos="1760"/>
            </w:tabs>
            <w:rPr>
              <w:rFonts w:eastAsiaTheme="minorEastAsia"/>
              <w:noProof/>
              <w:lang w:eastAsia="en-AU"/>
            </w:rPr>
          </w:pPr>
          <w:hyperlink w:anchor="_Toc478972920" w:history="1">
            <w:r w:rsidR="001A515A" w:rsidRPr="00476D4C">
              <w:rPr>
                <w:rStyle w:val="Hyperlink"/>
                <w:noProof/>
              </w:rPr>
              <w:t>Reimbursement of expenses</w:t>
            </w:r>
            <w:r w:rsidR="001A515A" w:rsidRPr="00476D4C">
              <w:rPr>
                <w:noProof/>
                <w:webHidden/>
              </w:rPr>
              <w:tab/>
            </w:r>
            <w:r w:rsidR="001A515A" w:rsidRPr="00476D4C">
              <w:rPr>
                <w:noProof/>
                <w:webHidden/>
              </w:rPr>
              <w:fldChar w:fldCharType="begin"/>
            </w:r>
            <w:r w:rsidR="001A515A" w:rsidRPr="00476D4C">
              <w:rPr>
                <w:noProof/>
                <w:webHidden/>
              </w:rPr>
              <w:instrText xml:space="preserve"> PAGEREF _Toc478972920 \h </w:instrText>
            </w:r>
            <w:r w:rsidR="001A515A" w:rsidRPr="00476D4C">
              <w:rPr>
                <w:noProof/>
                <w:webHidden/>
              </w:rPr>
            </w:r>
            <w:r w:rsidR="001A515A" w:rsidRPr="00476D4C">
              <w:rPr>
                <w:noProof/>
                <w:webHidden/>
              </w:rPr>
              <w:fldChar w:fldCharType="separate"/>
            </w:r>
            <w:r w:rsidR="00FE5EDA">
              <w:rPr>
                <w:noProof/>
                <w:webHidden/>
              </w:rPr>
              <w:t>53</w:t>
            </w:r>
            <w:r w:rsidR="001A515A" w:rsidRPr="00476D4C">
              <w:rPr>
                <w:noProof/>
                <w:webHidden/>
              </w:rPr>
              <w:fldChar w:fldCharType="end"/>
            </w:r>
          </w:hyperlink>
        </w:p>
        <w:p w:rsidR="001A515A" w:rsidRPr="00476D4C" w:rsidRDefault="00FD0EC1" w:rsidP="00476D4C">
          <w:pPr>
            <w:pStyle w:val="TOC2"/>
            <w:tabs>
              <w:tab w:val="left" w:pos="851"/>
            </w:tabs>
            <w:rPr>
              <w:rFonts w:eastAsiaTheme="minorEastAsia"/>
              <w:noProof/>
              <w:lang w:eastAsia="en-AU"/>
            </w:rPr>
          </w:pPr>
          <w:hyperlink w:anchor="_Toc478972921" w:history="1">
            <w:r w:rsidR="001A515A" w:rsidRPr="00476D4C">
              <w:rPr>
                <w:rStyle w:val="Hyperlink"/>
                <w:noProof/>
              </w:rPr>
              <w:t>51.</w:t>
            </w:r>
            <w:r w:rsidR="001A515A" w:rsidRPr="00476D4C">
              <w:rPr>
                <w:rFonts w:eastAsiaTheme="minorEastAsia"/>
                <w:noProof/>
                <w:lang w:eastAsia="en-AU"/>
              </w:rPr>
              <w:tab/>
            </w:r>
            <w:r w:rsidR="001A515A" w:rsidRPr="00476D4C">
              <w:rPr>
                <w:rStyle w:val="Hyperlink"/>
                <w:noProof/>
              </w:rPr>
              <w:t>Personal leave</w:t>
            </w:r>
            <w:r w:rsidR="001A515A" w:rsidRPr="00476D4C">
              <w:rPr>
                <w:noProof/>
                <w:webHidden/>
              </w:rPr>
              <w:tab/>
            </w:r>
            <w:r w:rsidR="001A515A" w:rsidRPr="00476D4C">
              <w:rPr>
                <w:noProof/>
                <w:webHidden/>
              </w:rPr>
              <w:fldChar w:fldCharType="begin"/>
            </w:r>
            <w:r w:rsidR="001A515A" w:rsidRPr="00476D4C">
              <w:rPr>
                <w:noProof/>
                <w:webHidden/>
              </w:rPr>
              <w:instrText xml:space="preserve"> PAGEREF _Toc478972921 \h </w:instrText>
            </w:r>
            <w:r w:rsidR="001A515A" w:rsidRPr="00476D4C">
              <w:rPr>
                <w:noProof/>
                <w:webHidden/>
              </w:rPr>
            </w:r>
            <w:r w:rsidR="001A515A" w:rsidRPr="00476D4C">
              <w:rPr>
                <w:noProof/>
                <w:webHidden/>
              </w:rPr>
              <w:fldChar w:fldCharType="separate"/>
            </w:r>
            <w:r w:rsidR="00FE5EDA">
              <w:rPr>
                <w:noProof/>
                <w:webHidden/>
              </w:rPr>
              <w:t>53</w:t>
            </w:r>
            <w:r w:rsidR="001A515A" w:rsidRPr="00476D4C">
              <w:rPr>
                <w:noProof/>
                <w:webHidden/>
              </w:rPr>
              <w:fldChar w:fldCharType="end"/>
            </w:r>
          </w:hyperlink>
        </w:p>
        <w:p w:rsidR="001A515A" w:rsidRPr="00476D4C" w:rsidRDefault="00FD0EC1" w:rsidP="00476D4C">
          <w:pPr>
            <w:pStyle w:val="TOC3"/>
            <w:tabs>
              <w:tab w:val="left" w:pos="851"/>
              <w:tab w:val="left" w:pos="1760"/>
            </w:tabs>
            <w:rPr>
              <w:rFonts w:eastAsiaTheme="minorEastAsia"/>
              <w:noProof/>
              <w:lang w:eastAsia="en-AU"/>
            </w:rPr>
          </w:pPr>
          <w:hyperlink w:anchor="_Toc478972922" w:history="1">
            <w:r w:rsidR="001A515A" w:rsidRPr="00476D4C">
              <w:rPr>
                <w:rStyle w:val="Hyperlink"/>
                <w:noProof/>
              </w:rPr>
              <w:t>Provision of medical certificates</w:t>
            </w:r>
            <w:r w:rsidR="001A515A" w:rsidRPr="00476D4C">
              <w:rPr>
                <w:noProof/>
                <w:webHidden/>
              </w:rPr>
              <w:tab/>
            </w:r>
            <w:r w:rsidR="001A515A" w:rsidRPr="00476D4C">
              <w:rPr>
                <w:noProof/>
                <w:webHidden/>
              </w:rPr>
              <w:fldChar w:fldCharType="begin"/>
            </w:r>
            <w:r w:rsidR="001A515A" w:rsidRPr="00476D4C">
              <w:rPr>
                <w:noProof/>
                <w:webHidden/>
              </w:rPr>
              <w:instrText xml:space="preserve"> PAGEREF _Toc478972922 \h </w:instrText>
            </w:r>
            <w:r w:rsidR="001A515A" w:rsidRPr="00476D4C">
              <w:rPr>
                <w:noProof/>
                <w:webHidden/>
              </w:rPr>
            </w:r>
            <w:r w:rsidR="001A515A" w:rsidRPr="00476D4C">
              <w:rPr>
                <w:noProof/>
                <w:webHidden/>
              </w:rPr>
              <w:fldChar w:fldCharType="separate"/>
            </w:r>
            <w:r w:rsidR="00FE5EDA">
              <w:rPr>
                <w:noProof/>
                <w:webHidden/>
              </w:rPr>
              <w:t>54</w:t>
            </w:r>
            <w:r w:rsidR="001A515A" w:rsidRPr="00476D4C">
              <w:rPr>
                <w:noProof/>
                <w:webHidden/>
              </w:rPr>
              <w:fldChar w:fldCharType="end"/>
            </w:r>
          </w:hyperlink>
        </w:p>
        <w:p w:rsidR="001A515A" w:rsidRPr="00476D4C" w:rsidRDefault="00FD0EC1" w:rsidP="00476D4C">
          <w:pPr>
            <w:pStyle w:val="TOC3"/>
            <w:tabs>
              <w:tab w:val="left" w:pos="851"/>
              <w:tab w:val="left" w:pos="1760"/>
            </w:tabs>
            <w:rPr>
              <w:rFonts w:eastAsiaTheme="minorEastAsia"/>
              <w:noProof/>
              <w:lang w:eastAsia="en-AU"/>
            </w:rPr>
          </w:pPr>
          <w:hyperlink w:anchor="_Toc478972923" w:history="1">
            <w:r w:rsidR="001A515A" w:rsidRPr="00476D4C">
              <w:rPr>
                <w:rStyle w:val="Hyperlink"/>
                <w:noProof/>
              </w:rPr>
              <w:t>Leave at half pay</w:t>
            </w:r>
            <w:r w:rsidR="001A515A" w:rsidRPr="00476D4C">
              <w:rPr>
                <w:noProof/>
                <w:webHidden/>
              </w:rPr>
              <w:tab/>
            </w:r>
            <w:r w:rsidR="001A515A" w:rsidRPr="00476D4C">
              <w:rPr>
                <w:noProof/>
                <w:webHidden/>
              </w:rPr>
              <w:fldChar w:fldCharType="begin"/>
            </w:r>
            <w:r w:rsidR="001A515A" w:rsidRPr="00476D4C">
              <w:rPr>
                <w:noProof/>
                <w:webHidden/>
              </w:rPr>
              <w:instrText xml:space="preserve"> PAGEREF _Toc478972923 \h </w:instrText>
            </w:r>
            <w:r w:rsidR="001A515A" w:rsidRPr="00476D4C">
              <w:rPr>
                <w:noProof/>
                <w:webHidden/>
              </w:rPr>
            </w:r>
            <w:r w:rsidR="001A515A" w:rsidRPr="00476D4C">
              <w:rPr>
                <w:noProof/>
                <w:webHidden/>
              </w:rPr>
              <w:fldChar w:fldCharType="separate"/>
            </w:r>
            <w:r w:rsidR="00FE5EDA">
              <w:rPr>
                <w:noProof/>
                <w:webHidden/>
              </w:rPr>
              <w:t>54</w:t>
            </w:r>
            <w:r w:rsidR="001A515A" w:rsidRPr="00476D4C">
              <w:rPr>
                <w:noProof/>
                <w:webHidden/>
              </w:rPr>
              <w:fldChar w:fldCharType="end"/>
            </w:r>
          </w:hyperlink>
        </w:p>
        <w:p w:rsidR="001A515A" w:rsidRPr="00476D4C" w:rsidRDefault="00FD0EC1" w:rsidP="00476D4C">
          <w:pPr>
            <w:pStyle w:val="TOC3"/>
            <w:tabs>
              <w:tab w:val="left" w:pos="851"/>
              <w:tab w:val="left" w:pos="1760"/>
            </w:tabs>
            <w:rPr>
              <w:rFonts w:eastAsiaTheme="minorEastAsia"/>
              <w:noProof/>
              <w:lang w:eastAsia="en-AU"/>
            </w:rPr>
          </w:pPr>
          <w:hyperlink w:anchor="_Toc478972924" w:history="1">
            <w:r w:rsidR="001A515A" w:rsidRPr="00476D4C">
              <w:rPr>
                <w:rStyle w:val="Hyperlink"/>
                <w:noProof/>
              </w:rPr>
              <w:t>Anticipated personal leave</w:t>
            </w:r>
            <w:r w:rsidR="001A515A" w:rsidRPr="00476D4C">
              <w:rPr>
                <w:noProof/>
                <w:webHidden/>
              </w:rPr>
              <w:tab/>
            </w:r>
            <w:r w:rsidR="001A515A" w:rsidRPr="00476D4C">
              <w:rPr>
                <w:noProof/>
                <w:webHidden/>
              </w:rPr>
              <w:fldChar w:fldCharType="begin"/>
            </w:r>
            <w:r w:rsidR="001A515A" w:rsidRPr="00476D4C">
              <w:rPr>
                <w:noProof/>
                <w:webHidden/>
              </w:rPr>
              <w:instrText xml:space="preserve"> PAGEREF _Toc478972924 \h </w:instrText>
            </w:r>
            <w:r w:rsidR="001A515A" w:rsidRPr="00476D4C">
              <w:rPr>
                <w:noProof/>
                <w:webHidden/>
              </w:rPr>
            </w:r>
            <w:r w:rsidR="001A515A" w:rsidRPr="00476D4C">
              <w:rPr>
                <w:noProof/>
                <w:webHidden/>
              </w:rPr>
              <w:fldChar w:fldCharType="separate"/>
            </w:r>
            <w:r w:rsidR="00FE5EDA">
              <w:rPr>
                <w:noProof/>
                <w:webHidden/>
              </w:rPr>
              <w:t>54</w:t>
            </w:r>
            <w:r w:rsidR="001A515A" w:rsidRPr="00476D4C">
              <w:rPr>
                <w:noProof/>
                <w:webHidden/>
              </w:rPr>
              <w:fldChar w:fldCharType="end"/>
            </w:r>
          </w:hyperlink>
        </w:p>
        <w:p w:rsidR="001A515A" w:rsidRPr="00476D4C" w:rsidRDefault="00FD0EC1" w:rsidP="00476D4C">
          <w:pPr>
            <w:pStyle w:val="TOC2"/>
            <w:tabs>
              <w:tab w:val="left" w:pos="851"/>
            </w:tabs>
            <w:rPr>
              <w:rFonts w:eastAsiaTheme="minorEastAsia"/>
              <w:noProof/>
              <w:lang w:eastAsia="en-AU"/>
            </w:rPr>
          </w:pPr>
          <w:hyperlink w:anchor="_Toc478972925" w:history="1">
            <w:r w:rsidR="001A515A" w:rsidRPr="00476D4C">
              <w:rPr>
                <w:rStyle w:val="Hyperlink"/>
                <w:noProof/>
              </w:rPr>
              <w:t>52.</w:t>
            </w:r>
            <w:r w:rsidR="001A515A" w:rsidRPr="00476D4C">
              <w:rPr>
                <w:rFonts w:eastAsiaTheme="minorEastAsia"/>
                <w:noProof/>
                <w:lang w:eastAsia="en-AU"/>
              </w:rPr>
              <w:tab/>
            </w:r>
            <w:r w:rsidR="001A515A" w:rsidRPr="00476D4C">
              <w:rPr>
                <w:rStyle w:val="Hyperlink"/>
                <w:noProof/>
              </w:rPr>
              <w:t>War service leave</w:t>
            </w:r>
            <w:r w:rsidR="001A515A" w:rsidRPr="00476D4C">
              <w:rPr>
                <w:noProof/>
                <w:webHidden/>
              </w:rPr>
              <w:tab/>
            </w:r>
            <w:r w:rsidR="001A515A" w:rsidRPr="00476D4C">
              <w:rPr>
                <w:noProof/>
                <w:webHidden/>
              </w:rPr>
              <w:fldChar w:fldCharType="begin"/>
            </w:r>
            <w:r w:rsidR="001A515A" w:rsidRPr="00476D4C">
              <w:rPr>
                <w:noProof/>
                <w:webHidden/>
              </w:rPr>
              <w:instrText xml:space="preserve"> PAGEREF _Toc478972925 \h </w:instrText>
            </w:r>
            <w:r w:rsidR="001A515A" w:rsidRPr="00476D4C">
              <w:rPr>
                <w:noProof/>
                <w:webHidden/>
              </w:rPr>
            </w:r>
            <w:r w:rsidR="001A515A" w:rsidRPr="00476D4C">
              <w:rPr>
                <w:noProof/>
                <w:webHidden/>
              </w:rPr>
              <w:fldChar w:fldCharType="separate"/>
            </w:r>
            <w:r w:rsidR="00FE5EDA">
              <w:rPr>
                <w:noProof/>
                <w:webHidden/>
              </w:rPr>
              <w:t>54</w:t>
            </w:r>
            <w:r w:rsidR="001A515A" w:rsidRPr="00476D4C">
              <w:rPr>
                <w:noProof/>
                <w:webHidden/>
              </w:rPr>
              <w:fldChar w:fldCharType="end"/>
            </w:r>
          </w:hyperlink>
        </w:p>
        <w:p w:rsidR="001A515A" w:rsidRPr="00476D4C" w:rsidRDefault="00FD0EC1" w:rsidP="00476D4C">
          <w:pPr>
            <w:pStyle w:val="TOC2"/>
            <w:tabs>
              <w:tab w:val="left" w:pos="851"/>
            </w:tabs>
            <w:rPr>
              <w:rFonts w:eastAsiaTheme="minorEastAsia"/>
              <w:noProof/>
              <w:lang w:eastAsia="en-AU"/>
            </w:rPr>
          </w:pPr>
          <w:hyperlink w:anchor="_Toc478972926" w:history="1">
            <w:r w:rsidR="001A515A" w:rsidRPr="00476D4C">
              <w:rPr>
                <w:rStyle w:val="Hyperlink"/>
                <w:noProof/>
              </w:rPr>
              <w:t>53.</w:t>
            </w:r>
            <w:r w:rsidR="001A515A" w:rsidRPr="00476D4C">
              <w:rPr>
                <w:rFonts w:eastAsiaTheme="minorEastAsia"/>
                <w:noProof/>
                <w:lang w:eastAsia="en-AU"/>
              </w:rPr>
              <w:tab/>
            </w:r>
            <w:r w:rsidR="001A515A" w:rsidRPr="00476D4C">
              <w:rPr>
                <w:rStyle w:val="Hyperlink"/>
                <w:noProof/>
              </w:rPr>
              <w:t>Compassionate/bereavement leave</w:t>
            </w:r>
            <w:r w:rsidR="001A515A" w:rsidRPr="00476D4C">
              <w:rPr>
                <w:noProof/>
                <w:webHidden/>
              </w:rPr>
              <w:tab/>
            </w:r>
            <w:r w:rsidR="001A515A" w:rsidRPr="00476D4C">
              <w:rPr>
                <w:noProof/>
                <w:webHidden/>
              </w:rPr>
              <w:fldChar w:fldCharType="begin"/>
            </w:r>
            <w:r w:rsidR="001A515A" w:rsidRPr="00476D4C">
              <w:rPr>
                <w:noProof/>
                <w:webHidden/>
              </w:rPr>
              <w:instrText xml:space="preserve"> PAGEREF _Toc478972926 \h </w:instrText>
            </w:r>
            <w:r w:rsidR="001A515A" w:rsidRPr="00476D4C">
              <w:rPr>
                <w:noProof/>
                <w:webHidden/>
              </w:rPr>
            </w:r>
            <w:r w:rsidR="001A515A" w:rsidRPr="00476D4C">
              <w:rPr>
                <w:noProof/>
                <w:webHidden/>
              </w:rPr>
              <w:fldChar w:fldCharType="separate"/>
            </w:r>
            <w:r w:rsidR="00FE5EDA">
              <w:rPr>
                <w:noProof/>
                <w:webHidden/>
              </w:rPr>
              <w:t>55</w:t>
            </w:r>
            <w:r w:rsidR="001A515A" w:rsidRPr="00476D4C">
              <w:rPr>
                <w:noProof/>
                <w:webHidden/>
              </w:rPr>
              <w:fldChar w:fldCharType="end"/>
            </w:r>
          </w:hyperlink>
        </w:p>
        <w:p w:rsidR="001A515A" w:rsidRPr="00476D4C" w:rsidRDefault="00FD0EC1" w:rsidP="00476D4C">
          <w:pPr>
            <w:pStyle w:val="TOC2"/>
            <w:tabs>
              <w:tab w:val="left" w:pos="851"/>
            </w:tabs>
            <w:rPr>
              <w:rFonts w:eastAsiaTheme="minorEastAsia"/>
              <w:noProof/>
              <w:lang w:eastAsia="en-AU"/>
            </w:rPr>
          </w:pPr>
          <w:hyperlink w:anchor="_Toc478972927" w:history="1">
            <w:r w:rsidR="001A515A" w:rsidRPr="00476D4C">
              <w:rPr>
                <w:rStyle w:val="Hyperlink"/>
                <w:noProof/>
              </w:rPr>
              <w:t>54.</w:t>
            </w:r>
            <w:r w:rsidR="001A515A" w:rsidRPr="00476D4C">
              <w:rPr>
                <w:rFonts w:eastAsiaTheme="minorEastAsia"/>
                <w:noProof/>
                <w:lang w:eastAsia="en-AU"/>
              </w:rPr>
              <w:tab/>
            </w:r>
            <w:r w:rsidR="001A515A" w:rsidRPr="00476D4C">
              <w:rPr>
                <w:rStyle w:val="Hyperlink"/>
                <w:noProof/>
              </w:rPr>
              <w:t>Parental leave</w:t>
            </w:r>
            <w:r w:rsidR="001A515A" w:rsidRPr="00476D4C">
              <w:rPr>
                <w:noProof/>
                <w:webHidden/>
              </w:rPr>
              <w:tab/>
            </w:r>
            <w:r w:rsidR="001A515A" w:rsidRPr="00476D4C">
              <w:rPr>
                <w:noProof/>
                <w:webHidden/>
              </w:rPr>
              <w:fldChar w:fldCharType="begin"/>
            </w:r>
            <w:r w:rsidR="001A515A" w:rsidRPr="00476D4C">
              <w:rPr>
                <w:noProof/>
                <w:webHidden/>
              </w:rPr>
              <w:instrText xml:space="preserve"> PAGEREF _Toc478972927 \h </w:instrText>
            </w:r>
            <w:r w:rsidR="001A515A" w:rsidRPr="00476D4C">
              <w:rPr>
                <w:noProof/>
                <w:webHidden/>
              </w:rPr>
            </w:r>
            <w:r w:rsidR="001A515A" w:rsidRPr="00476D4C">
              <w:rPr>
                <w:noProof/>
                <w:webHidden/>
              </w:rPr>
              <w:fldChar w:fldCharType="separate"/>
            </w:r>
            <w:r w:rsidR="00FE5EDA">
              <w:rPr>
                <w:noProof/>
                <w:webHidden/>
              </w:rPr>
              <w:t>55</w:t>
            </w:r>
            <w:r w:rsidR="001A515A" w:rsidRPr="00476D4C">
              <w:rPr>
                <w:noProof/>
                <w:webHidden/>
              </w:rPr>
              <w:fldChar w:fldCharType="end"/>
            </w:r>
          </w:hyperlink>
        </w:p>
        <w:p w:rsidR="001A515A" w:rsidRPr="00476D4C" w:rsidRDefault="00FD0EC1" w:rsidP="00476D4C">
          <w:pPr>
            <w:pStyle w:val="TOC2"/>
            <w:tabs>
              <w:tab w:val="left" w:pos="851"/>
            </w:tabs>
            <w:rPr>
              <w:rFonts w:eastAsiaTheme="minorEastAsia"/>
              <w:noProof/>
              <w:lang w:eastAsia="en-AU"/>
            </w:rPr>
          </w:pPr>
          <w:hyperlink w:anchor="_Toc478972928" w:history="1">
            <w:r w:rsidR="001A515A" w:rsidRPr="00476D4C">
              <w:rPr>
                <w:rStyle w:val="Hyperlink"/>
                <w:noProof/>
              </w:rPr>
              <w:t>55.</w:t>
            </w:r>
            <w:r w:rsidR="001A515A" w:rsidRPr="00476D4C">
              <w:rPr>
                <w:rFonts w:eastAsiaTheme="minorEastAsia"/>
                <w:noProof/>
                <w:lang w:eastAsia="en-AU"/>
              </w:rPr>
              <w:tab/>
            </w:r>
            <w:r w:rsidR="001A515A" w:rsidRPr="00476D4C">
              <w:rPr>
                <w:rStyle w:val="Hyperlink"/>
                <w:noProof/>
              </w:rPr>
              <w:t>Maternity leave</w:t>
            </w:r>
            <w:r w:rsidR="001A515A" w:rsidRPr="00476D4C">
              <w:rPr>
                <w:noProof/>
                <w:webHidden/>
              </w:rPr>
              <w:tab/>
            </w:r>
            <w:r w:rsidR="001A515A" w:rsidRPr="00476D4C">
              <w:rPr>
                <w:noProof/>
                <w:webHidden/>
              </w:rPr>
              <w:fldChar w:fldCharType="begin"/>
            </w:r>
            <w:r w:rsidR="001A515A" w:rsidRPr="00476D4C">
              <w:rPr>
                <w:noProof/>
                <w:webHidden/>
              </w:rPr>
              <w:instrText xml:space="preserve"> PAGEREF _Toc478972928 \h </w:instrText>
            </w:r>
            <w:r w:rsidR="001A515A" w:rsidRPr="00476D4C">
              <w:rPr>
                <w:noProof/>
                <w:webHidden/>
              </w:rPr>
            </w:r>
            <w:r w:rsidR="001A515A" w:rsidRPr="00476D4C">
              <w:rPr>
                <w:noProof/>
                <w:webHidden/>
              </w:rPr>
              <w:fldChar w:fldCharType="separate"/>
            </w:r>
            <w:r w:rsidR="00FE5EDA">
              <w:rPr>
                <w:noProof/>
                <w:webHidden/>
              </w:rPr>
              <w:t>55</w:t>
            </w:r>
            <w:r w:rsidR="001A515A" w:rsidRPr="00476D4C">
              <w:rPr>
                <w:noProof/>
                <w:webHidden/>
              </w:rPr>
              <w:fldChar w:fldCharType="end"/>
            </w:r>
          </w:hyperlink>
        </w:p>
        <w:p w:rsidR="001A515A" w:rsidRPr="00476D4C" w:rsidRDefault="00FD0EC1" w:rsidP="00476D4C">
          <w:pPr>
            <w:pStyle w:val="TOC2"/>
            <w:tabs>
              <w:tab w:val="left" w:pos="851"/>
            </w:tabs>
            <w:rPr>
              <w:rFonts w:eastAsiaTheme="minorEastAsia"/>
              <w:noProof/>
              <w:lang w:eastAsia="en-AU"/>
            </w:rPr>
          </w:pPr>
          <w:hyperlink w:anchor="_Toc478972929" w:history="1">
            <w:r w:rsidR="001A515A" w:rsidRPr="00476D4C">
              <w:rPr>
                <w:rStyle w:val="Hyperlink"/>
                <w:noProof/>
              </w:rPr>
              <w:t>56.</w:t>
            </w:r>
            <w:r w:rsidR="001A515A" w:rsidRPr="00476D4C">
              <w:rPr>
                <w:rFonts w:eastAsiaTheme="minorEastAsia"/>
                <w:noProof/>
                <w:lang w:eastAsia="en-AU"/>
              </w:rPr>
              <w:tab/>
            </w:r>
            <w:r w:rsidR="001A515A" w:rsidRPr="00476D4C">
              <w:rPr>
                <w:rStyle w:val="Hyperlink"/>
                <w:noProof/>
              </w:rPr>
              <w:t>Adoption leave</w:t>
            </w:r>
            <w:r w:rsidR="001A515A" w:rsidRPr="00476D4C">
              <w:rPr>
                <w:noProof/>
                <w:webHidden/>
              </w:rPr>
              <w:tab/>
            </w:r>
            <w:r w:rsidR="001A515A" w:rsidRPr="00476D4C">
              <w:rPr>
                <w:noProof/>
                <w:webHidden/>
              </w:rPr>
              <w:fldChar w:fldCharType="begin"/>
            </w:r>
            <w:r w:rsidR="001A515A" w:rsidRPr="00476D4C">
              <w:rPr>
                <w:noProof/>
                <w:webHidden/>
              </w:rPr>
              <w:instrText xml:space="preserve"> PAGEREF _Toc478972929 \h </w:instrText>
            </w:r>
            <w:r w:rsidR="001A515A" w:rsidRPr="00476D4C">
              <w:rPr>
                <w:noProof/>
                <w:webHidden/>
              </w:rPr>
            </w:r>
            <w:r w:rsidR="001A515A" w:rsidRPr="00476D4C">
              <w:rPr>
                <w:noProof/>
                <w:webHidden/>
              </w:rPr>
              <w:fldChar w:fldCharType="separate"/>
            </w:r>
            <w:r w:rsidR="00FE5EDA">
              <w:rPr>
                <w:noProof/>
                <w:webHidden/>
              </w:rPr>
              <w:t>56</w:t>
            </w:r>
            <w:r w:rsidR="001A515A" w:rsidRPr="00476D4C">
              <w:rPr>
                <w:noProof/>
                <w:webHidden/>
              </w:rPr>
              <w:fldChar w:fldCharType="end"/>
            </w:r>
          </w:hyperlink>
        </w:p>
        <w:p w:rsidR="001A515A" w:rsidRPr="00476D4C" w:rsidRDefault="00FD0EC1" w:rsidP="00476D4C">
          <w:pPr>
            <w:pStyle w:val="TOC2"/>
            <w:tabs>
              <w:tab w:val="left" w:pos="851"/>
            </w:tabs>
            <w:rPr>
              <w:rFonts w:eastAsiaTheme="minorEastAsia"/>
              <w:noProof/>
              <w:lang w:eastAsia="en-AU"/>
            </w:rPr>
          </w:pPr>
          <w:hyperlink w:anchor="_Toc478972930" w:history="1">
            <w:r w:rsidR="001A515A" w:rsidRPr="00476D4C">
              <w:rPr>
                <w:rStyle w:val="Hyperlink"/>
                <w:noProof/>
              </w:rPr>
              <w:t>57.</w:t>
            </w:r>
            <w:r w:rsidR="001A515A" w:rsidRPr="00476D4C">
              <w:rPr>
                <w:rFonts w:eastAsiaTheme="minorEastAsia"/>
                <w:noProof/>
                <w:lang w:eastAsia="en-AU"/>
              </w:rPr>
              <w:tab/>
            </w:r>
            <w:r w:rsidR="001A515A" w:rsidRPr="00476D4C">
              <w:rPr>
                <w:rStyle w:val="Hyperlink"/>
                <w:noProof/>
              </w:rPr>
              <w:t>Foster parent’s leave</w:t>
            </w:r>
            <w:r w:rsidR="001A515A" w:rsidRPr="00476D4C">
              <w:rPr>
                <w:noProof/>
                <w:webHidden/>
              </w:rPr>
              <w:tab/>
            </w:r>
            <w:r w:rsidR="001A515A" w:rsidRPr="00476D4C">
              <w:rPr>
                <w:noProof/>
                <w:webHidden/>
              </w:rPr>
              <w:fldChar w:fldCharType="begin"/>
            </w:r>
            <w:r w:rsidR="001A515A" w:rsidRPr="00476D4C">
              <w:rPr>
                <w:noProof/>
                <w:webHidden/>
              </w:rPr>
              <w:instrText xml:space="preserve"> PAGEREF _Toc478972930 \h </w:instrText>
            </w:r>
            <w:r w:rsidR="001A515A" w:rsidRPr="00476D4C">
              <w:rPr>
                <w:noProof/>
                <w:webHidden/>
              </w:rPr>
            </w:r>
            <w:r w:rsidR="001A515A" w:rsidRPr="00476D4C">
              <w:rPr>
                <w:noProof/>
                <w:webHidden/>
              </w:rPr>
              <w:fldChar w:fldCharType="separate"/>
            </w:r>
            <w:r w:rsidR="00FE5EDA">
              <w:rPr>
                <w:noProof/>
                <w:webHidden/>
              </w:rPr>
              <w:t>56</w:t>
            </w:r>
            <w:r w:rsidR="001A515A" w:rsidRPr="00476D4C">
              <w:rPr>
                <w:noProof/>
                <w:webHidden/>
              </w:rPr>
              <w:fldChar w:fldCharType="end"/>
            </w:r>
          </w:hyperlink>
        </w:p>
        <w:p w:rsidR="001A515A" w:rsidRPr="00476D4C" w:rsidRDefault="00FD0EC1" w:rsidP="00476D4C">
          <w:pPr>
            <w:pStyle w:val="TOC2"/>
            <w:tabs>
              <w:tab w:val="left" w:pos="851"/>
            </w:tabs>
            <w:rPr>
              <w:rFonts w:eastAsiaTheme="minorEastAsia"/>
              <w:noProof/>
              <w:lang w:eastAsia="en-AU"/>
            </w:rPr>
          </w:pPr>
          <w:hyperlink w:anchor="_Toc478972931" w:history="1">
            <w:r w:rsidR="001A515A" w:rsidRPr="00476D4C">
              <w:rPr>
                <w:rStyle w:val="Hyperlink"/>
                <w:noProof/>
              </w:rPr>
              <w:t>58.</w:t>
            </w:r>
            <w:r w:rsidR="001A515A" w:rsidRPr="00476D4C">
              <w:rPr>
                <w:rFonts w:eastAsiaTheme="minorEastAsia"/>
                <w:noProof/>
                <w:lang w:eastAsia="en-AU"/>
              </w:rPr>
              <w:tab/>
            </w:r>
            <w:r w:rsidR="001A515A" w:rsidRPr="00476D4C">
              <w:rPr>
                <w:rStyle w:val="Hyperlink"/>
                <w:noProof/>
              </w:rPr>
              <w:t>Long service leave</w:t>
            </w:r>
            <w:r w:rsidR="001A515A" w:rsidRPr="00476D4C">
              <w:rPr>
                <w:noProof/>
                <w:webHidden/>
              </w:rPr>
              <w:tab/>
            </w:r>
            <w:r w:rsidR="001A515A" w:rsidRPr="00476D4C">
              <w:rPr>
                <w:noProof/>
                <w:webHidden/>
              </w:rPr>
              <w:fldChar w:fldCharType="begin"/>
            </w:r>
            <w:r w:rsidR="001A515A" w:rsidRPr="00476D4C">
              <w:rPr>
                <w:noProof/>
                <w:webHidden/>
              </w:rPr>
              <w:instrText xml:space="preserve"> PAGEREF _Toc478972931 \h </w:instrText>
            </w:r>
            <w:r w:rsidR="001A515A" w:rsidRPr="00476D4C">
              <w:rPr>
                <w:noProof/>
                <w:webHidden/>
              </w:rPr>
            </w:r>
            <w:r w:rsidR="001A515A" w:rsidRPr="00476D4C">
              <w:rPr>
                <w:noProof/>
                <w:webHidden/>
              </w:rPr>
              <w:fldChar w:fldCharType="separate"/>
            </w:r>
            <w:r w:rsidR="00FE5EDA">
              <w:rPr>
                <w:noProof/>
                <w:webHidden/>
              </w:rPr>
              <w:t>56</w:t>
            </w:r>
            <w:r w:rsidR="001A515A" w:rsidRPr="00476D4C">
              <w:rPr>
                <w:noProof/>
                <w:webHidden/>
              </w:rPr>
              <w:fldChar w:fldCharType="end"/>
            </w:r>
          </w:hyperlink>
        </w:p>
        <w:p w:rsidR="001A515A" w:rsidRPr="00476D4C" w:rsidRDefault="00FD0EC1" w:rsidP="00476D4C">
          <w:pPr>
            <w:pStyle w:val="TOC2"/>
            <w:tabs>
              <w:tab w:val="left" w:pos="851"/>
            </w:tabs>
            <w:rPr>
              <w:rFonts w:eastAsiaTheme="minorEastAsia"/>
              <w:noProof/>
              <w:lang w:eastAsia="en-AU"/>
            </w:rPr>
          </w:pPr>
          <w:hyperlink w:anchor="_Toc478972932" w:history="1">
            <w:r w:rsidR="001A515A" w:rsidRPr="00476D4C">
              <w:rPr>
                <w:rStyle w:val="Hyperlink"/>
                <w:noProof/>
              </w:rPr>
              <w:t>59.</w:t>
            </w:r>
            <w:r w:rsidR="001A515A" w:rsidRPr="00476D4C">
              <w:rPr>
                <w:rFonts w:eastAsiaTheme="minorEastAsia"/>
                <w:noProof/>
                <w:lang w:eastAsia="en-AU"/>
              </w:rPr>
              <w:tab/>
            </w:r>
            <w:r w:rsidR="001A515A" w:rsidRPr="00476D4C">
              <w:rPr>
                <w:rStyle w:val="Hyperlink"/>
                <w:noProof/>
              </w:rPr>
              <w:t>NAIDOC leave</w:t>
            </w:r>
            <w:r w:rsidR="001A515A" w:rsidRPr="00476D4C">
              <w:rPr>
                <w:noProof/>
                <w:webHidden/>
              </w:rPr>
              <w:tab/>
            </w:r>
            <w:r w:rsidR="001A515A" w:rsidRPr="00476D4C">
              <w:rPr>
                <w:noProof/>
                <w:webHidden/>
              </w:rPr>
              <w:fldChar w:fldCharType="begin"/>
            </w:r>
            <w:r w:rsidR="001A515A" w:rsidRPr="00476D4C">
              <w:rPr>
                <w:noProof/>
                <w:webHidden/>
              </w:rPr>
              <w:instrText xml:space="preserve"> PAGEREF _Toc478972932 \h </w:instrText>
            </w:r>
            <w:r w:rsidR="001A515A" w:rsidRPr="00476D4C">
              <w:rPr>
                <w:noProof/>
                <w:webHidden/>
              </w:rPr>
            </w:r>
            <w:r w:rsidR="001A515A" w:rsidRPr="00476D4C">
              <w:rPr>
                <w:noProof/>
                <w:webHidden/>
              </w:rPr>
              <w:fldChar w:fldCharType="separate"/>
            </w:r>
            <w:r w:rsidR="00FE5EDA">
              <w:rPr>
                <w:noProof/>
                <w:webHidden/>
              </w:rPr>
              <w:t>57</w:t>
            </w:r>
            <w:r w:rsidR="001A515A" w:rsidRPr="00476D4C">
              <w:rPr>
                <w:noProof/>
                <w:webHidden/>
              </w:rPr>
              <w:fldChar w:fldCharType="end"/>
            </w:r>
          </w:hyperlink>
        </w:p>
        <w:p w:rsidR="001A515A" w:rsidRPr="00476D4C" w:rsidRDefault="00FD0EC1" w:rsidP="00476D4C">
          <w:pPr>
            <w:pStyle w:val="TOC2"/>
            <w:tabs>
              <w:tab w:val="left" w:pos="851"/>
            </w:tabs>
            <w:rPr>
              <w:rFonts w:eastAsiaTheme="minorEastAsia"/>
              <w:noProof/>
              <w:lang w:eastAsia="en-AU"/>
            </w:rPr>
          </w:pPr>
          <w:hyperlink w:anchor="_Toc478972933" w:history="1">
            <w:r w:rsidR="001A515A" w:rsidRPr="00476D4C">
              <w:rPr>
                <w:rStyle w:val="Hyperlink"/>
                <w:noProof/>
              </w:rPr>
              <w:t>60.</w:t>
            </w:r>
            <w:r w:rsidR="001A515A" w:rsidRPr="00476D4C">
              <w:rPr>
                <w:rFonts w:eastAsiaTheme="minorEastAsia"/>
                <w:noProof/>
                <w:lang w:eastAsia="en-AU"/>
              </w:rPr>
              <w:tab/>
            </w:r>
            <w:r w:rsidR="001A515A" w:rsidRPr="00476D4C">
              <w:rPr>
                <w:rStyle w:val="Hyperlink"/>
                <w:noProof/>
              </w:rPr>
              <w:t>Community service leave</w:t>
            </w:r>
            <w:r w:rsidR="001A515A" w:rsidRPr="00476D4C">
              <w:rPr>
                <w:noProof/>
                <w:webHidden/>
              </w:rPr>
              <w:tab/>
            </w:r>
            <w:r w:rsidR="001A515A" w:rsidRPr="00476D4C">
              <w:rPr>
                <w:noProof/>
                <w:webHidden/>
              </w:rPr>
              <w:fldChar w:fldCharType="begin"/>
            </w:r>
            <w:r w:rsidR="001A515A" w:rsidRPr="00476D4C">
              <w:rPr>
                <w:noProof/>
                <w:webHidden/>
              </w:rPr>
              <w:instrText xml:space="preserve"> PAGEREF _Toc478972933 \h </w:instrText>
            </w:r>
            <w:r w:rsidR="001A515A" w:rsidRPr="00476D4C">
              <w:rPr>
                <w:noProof/>
                <w:webHidden/>
              </w:rPr>
            </w:r>
            <w:r w:rsidR="001A515A" w:rsidRPr="00476D4C">
              <w:rPr>
                <w:noProof/>
                <w:webHidden/>
              </w:rPr>
              <w:fldChar w:fldCharType="separate"/>
            </w:r>
            <w:r w:rsidR="00FE5EDA">
              <w:rPr>
                <w:noProof/>
                <w:webHidden/>
              </w:rPr>
              <w:t>57</w:t>
            </w:r>
            <w:r w:rsidR="001A515A" w:rsidRPr="00476D4C">
              <w:rPr>
                <w:noProof/>
                <w:webHidden/>
              </w:rPr>
              <w:fldChar w:fldCharType="end"/>
            </w:r>
          </w:hyperlink>
        </w:p>
        <w:p w:rsidR="001A515A" w:rsidRPr="00476D4C" w:rsidRDefault="00FD0EC1" w:rsidP="00476D4C">
          <w:pPr>
            <w:pStyle w:val="TOC2"/>
            <w:tabs>
              <w:tab w:val="left" w:pos="851"/>
            </w:tabs>
            <w:rPr>
              <w:rFonts w:eastAsiaTheme="minorEastAsia"/>
              <w:noProof/>
              <w:lang w:eastAsia="en-AU"/>
            </w:rPr>
          </w:pPr>
          <w:hyperlink w:anchor="_Toc478972934" w:history="1">
            <w:r w:rsidR="001A515A" w:rsidRPr="00476D4C">
              <w:rPr>
                <w:rStyle w:val="Hyperlink"/>
                <w:noProof/>
              </w:rPr>
              <w:t>61.</w:t>
            </w:r>
            <w:r w:rsidR="001A515A" w:rsidRPr="00476D4C">
              <w:rPr>
                <w:rFonts w:eastAsiaTheme="minorEastAsia"/>
                <w:noProof/>
                <w:lang w:eastAsia="en-AU"/>
              </w:rPr>
              <w:tab/>
            </w:r>
            <w:r w:rsidR="001A515A" w:rsidRPr="00476D4C">
              <w:rPr>
                <w:rStyle w:val="Hyperlink"/>
                <w:noProof/>
              </w:rPr>
              <w:t>Defence reserve leave</w:t>
            </w:r>
            <w:r w:rsidR="001A515A" w:rsidRPr="00476D4C">
              <w:rPr>
                <w:noProof/>
                <w:webHidden/>
              </w:rPr>
              <w:tab/>
            </w:r>
            <w:r w:rsidR="001A515A" w:rsidRPr="00476D4C">
              <w:rPr>
                <w:noProof/>
                <w:webHidden/>
              </w:rPr>
              <w:fldChar w:fldCharType="begin"/>
            </w:r>
            <w:r w:rsidR="001A515A" w:rsidRPr="00476D4C">
              <w:rPr>
                <w:noProof/>
                <w:webHidden/>
              </w:rPr>
              <w:instrText xml:space="preserve"> PAGEREF _Toc478972934 \h </w:instrText>
            </w:r>
            <w:r w:rsidR="001A515A" w:rsidRPr="00476D4C">
              <w:rPr>
                <w:noProof/>
                <w:webHidden/>
              </w:rPr>
            </w:r>
            <w:r w:rsidR="001A515A" w:rsidRPr="00476D4C">
              <w:rPr>
                <w:noProof/>
                <w:webHidden/>
              </w:rPr>
              <w:fldChar w:fldCharType="separate"/>
            </w:r>
            <w:r w:rsidR="00FE5EDA">
              <w:rPr>
                <w:noProof/>
                <w:webHidden/>
              </w:rPr>
              <w:t>57</w:t>
            </w:r>
            <w:r w:rsidR="001A515A" w:rsidRPr="00476D4C">
              <w:rPr>
                <w:noProof/>
                <w:webHidden/>
              </w:rPr>
              <w:fldChar w:fldCharType="end"/>
            </w:r>
          </w:hyperlink>
        </w:p>
        <w:p w:rsidR="001A515A" w:rsidRPr="00476D4C" w:rsidRDefault="00FD0EC1" w:rsidP="00476D4C">
          <w:pPr>
            <w:pStyle w:val="TOC2"/>
            <w:tabs>
              <w:tab w:val="left" w:pos="851"/>
            </w:tabs>
            <w:rPr>
              <w:rFonts w:eastAsiaTheme="minorEastAsia"/>
              <w:noProof/>
              <w:lang w:eastAsia="en-AU"/>
            </w:rPr>
          </w:pPr>
          <w:hyperlink w:anchor="_Toc478972935" w:history="1">
            <w:r w:rsidR="001A515A" w:rsidRPr="00476D4C">
              <w:rPr>
                <w:rStyle w:val="Hyperlink"/>
                <w:noProof/>
              </w:rPr>
              <w:t>62.</w:t>
            </w:r>
            <w:r w:rsidR="001A515A" w:rsidRPr="00476D4C">
              <w:rPr>
                <w:rFonts w:eastAsiaTheme="minorEastAsia"/>
                <w:noProof/>
                <w:lang w:eastAsia="en-AU"/>
              </w:rPr>
              <w:tab/>
            </w:r>
            <w:r w:rsidR="001A515A" w:rsidRPr="00476D4C">
              <w:rPr>
                <w:rStyle w:val="Hyperlink"/>
                <w:noProof/>
              </w:rPr>
              <w:t>Minor workplace injury leave</w:t>
            </w:r>
            <w:r w:rsidR="001A515A" w:rsidRPr="00476D4C">
              <w:rPr>
                <w:noProof/>
                <w:webHidden/>
              </w:rPr>
              <w:tab/>
            </w:r>
            <w:r w:rsidR="001A515A" w:rsidRPr="00476D4C">
              <w:rPr>
                <w:noProof/>
                <w:webHidden/>
              </w:rPr>
              <w:fldChar w:fldCharType="begin"/>
            </w:r>
            <w:r w:rsidR="001A515A" w:rsidRPr="00476D4C">
              <w:rPr>
                <w:noProof/>
                <w:webHidden/>
              </w:rPr>
              <w:instrText xml:space="preserve"> PAGEREF _Toc478972935 \h </w:instrText>
            </w:r>
            <w:r w:rsidR="001A515A" w:rsidRPr="00476D4C">
              <w:rPr>
                <w:noProof/>
                <w:webHidden/>
              </w:rPr>
            </w:r>
            <w:r w:rsidR="001A515A" w:rsidRPr="00476D4C">
              <w:rPr>
                <w:noProof/>
                <w:webHidden/>
              </w:rPr>
              <w:fldChar w:fldCharType="separate"/>
            </w:r>
            <w:r w:rsidR="00FE5EDA">
              <w:rPr>
                <w:noProof/>
                <w:webHidden/>
              </w:rPr>
              <w:t>58</w:t>
            </w:r>
            <w:r w:rsidR="001A515A" w:rsidRPr="00476D4C">
              <w:rPr>
                <w:noProof/>
                <w:webHidden/>
              </w:rPr>
              <w:fldChar w:fldCharType="end"/>
            </w:r>
          </w:hyperlink>
        </w:p>
        <w:p w:rsidR="001A515A" w:rsidRPr="00476D4C" w:rsidRDefault="00FD0EC1" w:rsidP="00476D4C">
          <w:pPr>
            <w:pStyle w:val="TOC2"/>
            <w:tabs>
              <w:tab w:val="left" w:pos="851"/>
              <w:tab w:val="left" w:pos="1100"/>
            </w:tabs>
            <w:rPr>
              <w:rFonts w:eastAsiaTheme="minorEastAsia"/>
              <w:noProof/>
              <w:lang w:eastAsia="en-AU"/>
            </w:rPr>
          </w:pPr>
          <w:hyperlink w:anchor="_Toc478972936" w:history="1">
            <w:r w:rsidR="001A515A" w:rsidRPr="00476D4C">
              <w:rPr>
                <w:rStyle w:val="Hyperlink"/>
                <w:noProof/>
              </w:rPr>
              <w:t>63.</w:t>
            </w:r>
            <w:r w:rsidR="001A515A" w:rsidRPr="00476D4C">
              <w:rPr>
                <w:rFonts w:eastAsiaTheme="minorEastAsia"/>
                <w:noProof/>
                <w:lang w:eastAsia="en-AU"/>
              </w:rPr>
              <w:tab/>
            </w:r>
            <w:r w:rsidR="001A515A" w:rsidRPr="00476D4C">
              <w:rPr>
                <w:rStyle w:val="Hyperlink"/>
                <w:noProof/>
              </w:rPr>
              <w:t>Moving house leave</w:t>
            </w:r>
            <w:r w:rsidR="001A515A" w:rsidRPr="00476D4C">
              <w:rPr>
                <w:noProof/>
                <w:webHidden/>
              </w:rPr>
              <w:tab/>
            </w:r>
            <w:r w:rsidR="001A515A" w:rsidRPr="00476D4C">
              <w:rPr>
                <w:noProof/>
                <w:webHidden/>
              </w:rPr>
              <w:fldChar w:fldCharType="begin"/>
            </w:r>
            <w:r w:rsidR="001A515A" w:rsidRPr="00476D4C">
              <w:rPr>
                <w:noProof/>
                <w:webHidden/>
              </w:rPr>
              <w:instrText xml:space="preserve"> PAGEREF _Toc478972936 \h </w:instrText>
            </w:r>
            <w:r w:rsidR="001A515A" w:rsidRPr="00476D4C">
              <w:rPr>
                <w:noProof/>
                <w:webHidden/>
              </w:rPr>
            </w:r>
            <w:r w:rsidR="001A515A" w:rsidRPr="00476D4C">
              <w:rPr>
                <w:noProof/>
                <w:webHidden/>
              </w:rPr>
              <w:fldChar w:fldCharType="separate"/>
            </w:r>
            <w:r w:rsidR="00FE5EDA">
              <w:rPr>
                <w:noProof/>
                <w:webHidden/>
              </w:rPr>
              <w:t>58</w:t>
            </w:r>
            <w:r w:rsidR="001A515A" w:rsidRPr="00476D4C">
              <w:rPr>
                <w:noProof/>
                <w:webHidden/>
              </w:rPr>
              <w:fldChar w:fldCharType="end"/>
            </w:r>
          </w:hyperlink>
        </w:p>
        <w:p w:rsidR="001A515A" w:rsidRPr="00476D4C" w:rsidRDefault="00FD0EC1" w:rsidP="00476D4C">
          <w:pPr>
            <w:pStyle w:val="TOC2"/>
            <w:tabs>
              <w:tab w:val="left" w:pos="851"/>
              <w:tab w:val="left" w:pos="1100"/>
            </w:tabs>
            <w:rPr>
              <w:rFonts w:eastAsiaTheme="minorEastAsia"/>
              <w:noProof/>
              <w:lang w:eastAsia="en-AU"/>
            </w:rPr>
          </w:pPr>
          <w:hyperlink w:anchor="_Toc478972937" w:history="1">
            <w:r w:rsidR="001A515A" w:rsidRPr="00476D4C">
              <w:rPr>
                <w:rStyle w:val="Hyperlink"/>
                <w:noProof/>
              </w:rPr>
              <w:t>64.</w:t>
            </w:r>
            <w:r w:rsidR="001A515A" w:rsidRPr="00476D4C">
              <w:rPr>
                <w:rFonts w:eastAsiaTheme="minorEastAsia"/>
                <w:noProof/>
                <w:lang w:eastAsia="en-AU"/>
              </w:rPr>
              <w:tab/>
            </w:r>
            <w:r w:rsidR="001A515A" w:rsidRPr="00476D4C">
              <w:rPr>
                <w:rStyle w:val="Hyperlink"/>
                <w:noProof/>
              </w:rPr>
              <w:t>Miscellaneous leave</w:t>
            </w:r>
            <w:r w:rsidR="001A515A" w:rsidRPr="00476D4C">
              <w:rPr>
                <w:noProof/>
                <w:webHidden/>
              </w:rPr>
              <w:tab/>
            </w:r>
            <w:r w:rsidR="001A515A" w:rsidRPr="00476D4C">
              <w:rPr>
                <w:noProof/>
                <w:webHidden/>
              </w:rPr>
              <w:fldChar w:fldCharType="begin"/>
            </w:r>
            <w:r w:rsidR="001A515A" w:rsidRPr="00476D4C">
              <w:rPr>
                <w:noProof/>
                <w:webHidden/>
              </w:rPr>
              <w:instrText xml:space="preserve"> PAGEREF _Toc478972937 \h </w:instrText>
            </w:r>
            <w:r w:rsidR="001A515A" w:rsidRPr="00476D4C">
              <w:rPr>
                <w:noProof/>
                <w:webHidden/>
              </w:rPr>
            </w:r>
            <w:r w:rsidR="001A515A" w:rsidRPr="00476D4C">
              <w:rPr>
                <w:noProof/>
                <w:webHidden/>
              </w:rPr>
              <w:fldChar w:fldCharType="separate"/>
            </w:r>
            <w:r w:rsidR="00FE5EDA">
              <w:rPr>
                <w:noProof/>
                <w:webHidden/>
              </w:rPr>
              <w:t>58</w:t>
            </w:r>
            <w:r w:rsidR="001A515A" w:rsidRPr="00476D4C">
              <w:rPr>
                <w:noProof/>
                <w:webHidden/>
              </w:rPr>
              <w:fldChar w:fldCharType="end"/>
            </w:r>
          </w:hyperlink>
        </w:p>
        <w:p w:rsidR="001A515A" w:rsidRPr="00476D4C" w:rsidRDefault="00FD0EC1" w:rsidP="00476D4C">
          <w:pPr>
            <w:pStyle w:val="TOC2"/>
            <w:tabs>
              <w:tab w:val="left" w:pos="851"/>
              <w:tab w:val="left" w:pos="1100"/>
            </w:tabs>
            <w:rPr>
              <w:rFonts w:eastAsiaTheme="minorEastAsia"/>
              <w:noProof/>
              <w:lang w:eastAsia="en-AU"/>
            </w:rPr>
          </w:pPr>
          <w:hyperlink w:anchor="_Toc478972938" w:history="1">
            <w:r w:rsidR="001A515A" w:rsidRPr="00476D4C">
              <w:rPr>
                <w:rStyle w:val="Hyperlink"/>
                <w:noProof/>
              </w:rPr>
              <w:t>65.</w:t>
            </w:r>
            <w:r w:rsidR="001A515A" w:rsidRPr="00476D4C">
              <w:rPr>
                <w:rFonts w:eastAsiaTheme="minorEastAsia"/>
                <w:noProof/>
                <w:lang w:eastAsia="en-AU"/>
              </w:rPr>
              <w:tab/>
            </w:r>
            <w:r w:rsidR="001A515A" w:rsidRPr="00476D4C">
              <w:rPr>
                <w:rStyle w:val="Hyperlink"/>
                <w:noProof/>
              </w:rPr>
              <w:t>Study leave</w:t>
            </w:r>
            <w:r w:rsidR="001A515A" w:rsidRPr="00476D4C">
              <w:rPr>
                <w:noProof/>
                <w:webHidden/>
              </w:rPr>
              <w:tab/>
            </w:r>
            <w:r w:rsidR="001A515A" w:rsidRPr="00476D4C">
              <w:rPr>
                <w:noProof/>
                <w:webHidden/>
              </w:rPr>
              <w:fldChar w:fldCharType="begin"/>
            </w:r>
            <w:r w:rsidR="001A515A" w:rsidRPr="00476D4C">
              <w:rPr>
                <w:noProof/>
                <w:webHidden/>
              </w:rPr>
              <w:instrText xml:space="preserve"> PAGEREF _Toc478972938 \h </w:instrText>
            </w:r>
            <w:r w:rsidR="001A515A" w:rsidRPr="00476D4C">
              <w:rPr>
                <w:noProof/>
                <w:webHidden/>
              </w:rPr>
            </w:r>
            <w:r w:rsidR="001A515A" w:rsidRPr="00476D4C">
              <w:rPr>
                <w:noProof/>
                <w:webHidden/>
              </w:rPr>
              <w:fldChar w:fldCharType="separate"/>
            </w:r>
            <w:r w:rsidR="00FE5EDA">
              <w:rPr>
                <w:noProof/>
                <w:webHidden/>
              </w:rPr>
              <w:t>58</w:t>
            </w:r>
            <w:r w:rsidR="001A515A" w:rsidRPr="00476D4C">
              <w:rPr>
                <w:noProof/>
                <w:webHidden/>
              </w:rPr>
              <w:fldChar w:fldCharType="end"/>
            </w:r>
          </w:hyperlink>
        </w:p>
        <w:p w:rsidR="001A515A" w:rsidRPr="00476D4C" w:rsidRDefault="00FD0EC1" w:rsidP="00476D4C">
          <w:pPr>
            <w:pStyle w:val="TOC2"/>
            <w:tabs>
              <w:tab w:val="left" w:pos="851"/>
              <w:tab w:val="left" w:pos="1100"/>
            </w:tabs>
            <w:rPr>
              <w:rFonts w:eastAsiaTheme="minorEastAsia"/>
              <w:noProof/>
              <w:lang w:eastAsia="en-AU"/>
            </w:rPr>
          </w:pPr>
          <w:hyperlink w:anchor="_Toc478972939" w:history="1">
            <w:r w:rsidR="001A515A" w:rsidRPr="00476D4C">
              <w:rPr>
                <w:rStyle w:val="Hyperlink"/>
                <w:noProof/>
              </w:rPr>
              <w:t>66.</w:t>
            </w:r>
            <w:r w:rsidR="001A515A" w:rsidRPr="00476D4C">
              <w:rPr>
                <w:rFonts w:eastAsiaTheme="minorEastAsia"/>
                <w:noProof/>
                <w:lang w:eastAsia="en-AU"/>
              </w:rPr>
              <w:tab/>
            </w:r>
            <w:r w:rsidR="001A515A" w:rsidRPr="00476D4C">
              <w:rPr>
                <w:rStyle w:val="Hyperlink"/>
                <w:noProof/>
              </w:rPr>
              <w:t>Portability of leave</w:t>
            </w:r>
            <w:r w:rsidR="001A515A" w:rsidRPr="00476D4C">
              <w:rPr>
                <w:noProof/>
                <w:webHidden/>
              </w:rPr>
              <w:tab/>
            </w:r>
            <w:r w:rsidR="001A515A" w:rsidRPr="00476D4C">
              <w:rPr>
                <w:noProof/>
                <w:webHidden/>
              </w:rPr>
              <w:fldChar w:fldCharType="begin"/>
            </w:r>
            <w:r w:rsidR="001A515A" w:rsidRPr="00476D4C">
              <w:rPr>
                <w:noProof/>
                <w:webHidden/>
              </w:rPr>
              <w:instrText xml:space="preserve"> PAGEREF _Toc478972939 \h </w:instrText>
            </w:r>
            <w:r w:rsidR="001A515A" w:rsidRPr="00476D4C">
              <w:rPr>
                <w:noProof/>
                <w:webHidden/>
              </w:rPr>
            </w:r>
            <w:r w:rsidR="001A515A" w:rsidRPr="00476D4C">
              <w:rPr>
                <w:noProof/>
                <w:webHidden/>
              </w:rPr>
              <w:fldChar w:fldCharType="separate"/>
            </w:r>
            <w:r w:rsidR="00FE5EDA">
              <w:rPr>
                <w:noProof/>
                <w:webHidden/>
              </w:rPr>
              <w:t>59</w:t>
            </w:r>
            <w:r w:rsidR="001A515A" w:rsidRPr="00476D4C">
              <w:rPr>
                <w:noProof/>
                <w:webHidden/>
              </w:rPr>
              <w:fldChar w:fldCharType="end"/>
            </w:r>
          </w:hyperlink>
        </w:p>
        <w:p w:rsidR="001A515A" w:rsidRPr="00476D4C" w:rsidRDefault="00FD0EC1" w:rsidP="00476D4C">
          <w:pPr>
            <w:pStyle w:val="TOC2"/>
            <w:tabs>
              <w:tab w:val="left" w:pos="851"/>
              <w:tab w:val="left" w:pos="1100"/>
            </w:tabs>
            <w:rPr>
              <w:rFonts w:eastAsiaTheme="minorEastAsia"/>
              <w:noProof/>
              <w:lang w:eastAsia="en-AU"/>
            </w:rPr>
          </w:pPr>
          <w:hyperlink w:anchor="_Toc478972940" w:history="1">
            <w:r w:rsidR="001A515A" w:rsidRPr="00476D4C">
              <w:rPr>
                <w:rStyle w:val="Hyperlink"/>
                <w:noProof/>
              </w:rPr>
              <w:t>67.</w:t>
            </w:r>
            <w:r w:rsidR="001A515A" w:rsidRPr="00476D4C">
              <w:rPr>
                <w:rFonts w:eastAsiaTheme="minorEastAsia"/>
                <w:noProof/>
                <w:lang w:eastAsia="en-AU"/>
              </w:rPr>
              <w:tab/>
            </w:r>
            <w:r w:rsidR="001A515A" w:rsidRPr="00476D4C">
              <w:rPr>
                <w:rStyle w:val="Hyperlink"/>
                <w:noProof/>
              </w:rPr>
              <w:t>Access and application of leave</w:t>
            </w:r>
            <w:r w:rsidR="001A515A" w:rsidRPr="00476D4C">
              <w:rPr>
                <w:noProof/>
                <w:webHidden/>
              </w:rPr>
              <w:tab/>
            </w:r>
            <w:r w:rsidR="001A515A" w:rsidRPr="00476D4C">
              <w:rPr>
                <w:noProof/>
                <w:webHidden/>
              </w:rPr>
              <w:fldChar w:fldCharType="begin"/>
            </w:r>
            <w:r w:rsidR="001A515A" w:rsidRPr="00476D4C">
              <w:rPr>
                <w:noProof/>
                <w:webHidden/>
              </w:rPr>
              <w:instrText xml:space="preserve"> PAGEREF _Toc478972940 \h </w:instrText>
            </w:r>
            <w:r w:rsidR="001A515A" w:rsidRPr="00476D4C">
              <w:rPr>
                <w:noProof/>
                <w:webHidden/>
              </w:rPr>
            </w:r>
            <w:r w:rsidR="001A515A" w:rsidRPr="00476D4C">
              <w:rPr>
                <w:noProof/>
                <w:webHidden/>
              </w:rPr>
              <w:fldChar w:fldCharType="separate"/>
            </w:r>
            <w:r w:rsidR="00FE5EDA">
              <w:rPr>
                <w:noProof/>
                <w:webHidden/>
              </w:rPr>
              <w:t>59</w:t>
            </w:r>
            <w:r w:rsidR="001A515A" w:rsidRPr="00476D4C">
              <w:rPr>
                <w:noProof/>
                <w:webHidden/>
              </w:rPr>
              <w:fldChar w:fldCharType="end"/>
            </w:r>
          </w:hyperlink>
        </w:p>
        <w:p w:rsidR="001A515A" w:rsidRPr="00476D4C" w:rsidRDefault="00FD0EC1" w:rsidP="00476D4C">
          <w:pPr>
            <w:pStyle w:val="TOC3"/>
            <w:tabs>
              <w:tab w:val="left" w:pos="851"/>
              <w:tab w:val="left" w:pos="1540"/>
            </w:tabs>
            <w:rPr>
              <w:rFonts w:eastAsiaTheme="minorEastAsia"/>
              <w:noProof/>
              <w:lang w:eastAsia="en-AU"/>
            </w:rPr>
          </w:pPr>
          <w:hyperlink w:anchor="_Toc478972941" w:history="1">
            <w:r w:rsidR="001A515A" w:rsidRPr="00476D4C">
              <w:rPr>
                <w:rStyle w:val="Hyperlink"/>
                <w:noProof/>
              </w:rPr>
              <w:t>Leave to count as service</w:t>
            </w:r>
            <w:r w:rsidR="001A515A" w:rsidRPr="00476D4C">
              <w:rPr>
                <w:noProof/>
                <w:webHidden/>
              </w:rPr>
              <w:tab/>
            </w:r>
            <w:r w:rsidR="001A515A" w:rsidRPr="00476D4C">
              <w:rPr>
                <w:noProof/>
                <w:webHidden/>
              </w:rPr>
              <w:fldChar w:fldCharType="begin"/>
            </w:r>
            <w:r w:rsidR="001A515A" w:rsidRPr="00476D4C">
              <w:rPr>
                <w:noProof/>
                <w:webHidden/>
              </w:rPr>
              <w:instrText xml:space="preserve"> PAGEREF _Toc478972941 \h </w:instrText>
            </w:r>
            <w:r w:rsidR="001A515A" w:rsidRPr="00476D4C">
              <w:rPr>
                <w:noProof/>
                <w:webHidden/>
              </w:rPr>
            </w:r>
            <w:r w:rsidR="001A515A" w:rsidRPr="00476D4C">
              <w:rPr>
                <w:noProof/>
                <w:webHidden/>
              </w:rPr>
              <w:fldChar w:fldCharType="separate"/>
            </w:r>
            <w:r w:rsidR="00FE5EDA">
              <w:rPr>
                <w:noProof/>
                <w:webHidden/>
              </w:rPr>
              <w:t>60</w:t>
            </w:r>
            <w:r w:rsidR="001A515A" w:rsidRPr="00476D4C">
              <w:rPr>
                <w:noProof/>
                <w:webHidden/>
              </w:rPr>
              <w:fldChar w:fldCharType="end"/>
            </w:r>
          </w:hyperlink>
        </w:p>
        <w:p w:rsidR="001A515A" w:rsidRPr="00476D4C" w:rsidRDefault="00FD0EC1" w:rsidP="00476D4C">
          <w:pPr>
            <w:pStyle w:val="TOC2"/>
            <w:tabs>
              <w:tab w:val="left" w:pos="851"/>
              <w:tab w:val="left" w:pos="1100"/>
            </w:tabs>
            <w:rPr>
              <w:rFonts w:eastAsiaTheme="minorEastAsia"/>
              <w:noProof/>
              <w:lang w:eastAsia="en-AU"/>
            </w:rPr>
          </w:pPr>
          <w:hyperlink w:anchor="_Toc478972942" w:history="1">
            <w:r w:rsidR="001A515A" w:rsidRPr="00476D4C">
              <w:rPr>
                <w:rStyle w:val="Hyperlink"/>
                <w:noProof/>
              </w:rPr>
              <w:t>68.</w:t>
            </w:r>
            <w:r w:rsidR="001A515A" w:rsidRPr="00476D4C">
              <w:rPr>
                <w:rFonts w:eastAsiaTheme="minorEastAsia"/>
                <w:noProof/>
                <w:lang w:eastAsia="en-AU"/>
              </w:rPr>
              <w:tab/>
            </w:r>
            <w:r w:rsidR="001A515A" w:rsidRPr="00476D4C">
              <w:rPr>
                <w:rStyle w:val="Hyperlink"/>
                <w:noProof/>
              </w:rPr>
              <w:t>Christmas closedown</w:t>
            </w:r>
            <w:r w:rsidR="001A515A" w:rsidRPr="00476D4C">
              <w:rPr>
                <w:noProof/>
                <w:webHidden/>
              </w:rPr>
              <w:tab/>
            </w:r>
            <w:r w:rsidR="001A515A" w:rsidRPr="00476D4C">
              <w:rPr>
                <w:noProof/>
                <w:webHidden/>
              </w:rPr>
              <w:fldChar w:fldCharType="begin"/>
            </w:r>
            <w:r w:rsidR="001A515A" w:rsidRPr="00476D4C">
              <w:rPr>
                <w:noProof/>
                <w:webHidden/>
              </w:rPr>
              <w:instrText xml:space="preserve"> PAGEREF _Toc478972942 \h </w:instrText>
            </w:r>
            <w:r w:rsidR="001A515A" w:rsidRPr="00476D4C">
              <w:rPr>
                <w:noProof/>
                <w:webHidden/>
              </w:rPr>
            </w:r>
            <w:r w:rsidR="001A515A" w:rsidRPr="00476D4C">
              <w:rPr>
                <w:noProof/>
                <w:webHidden/>
              </w:rPr>
              <w:fldChar w:fldCharType="separate"/>
            </w:r>
            <w:r w:rsidR="00FE5EDA">
              <w:rPr>
                <w:noProof/>
                <w:webHidden/>
              </w:rPr>
              <w:t>60</w:t>
            </w:r>
            <w:r w:rsidR="001A515A" w:rsidRPr="00476D4C">
              <w:rPr>
                <w:noProof/>
                <w:webHidden/>
              </w:rPr>
              <w:fldChar w:fldCharType="end"/>
            </w:r>
          </w:hyperlink>
        </w:p>
        <w:p w:rsidR="001A515A" w:rsidRPr="00476D4C" w:rsidRDefault="00FD0EC1" w:rsidP="00476D4C">
          <w:pPr>
            <w:pStyle w:val="TOC3"/>
            <w:tabs>
              <w:tab w:val="left" w:pos="851"/>
              <w:tab w:val="left" w:pos="1760"/>
            </w:tabs>
            <w:rPr>
              <w:rFonts w:eastAsiaTheme="minorEastAsia"/>
              <w:noProof/>
              <w:lang w:eastAsia="en-AU"/>
            </w:rPr>
          </w:pPr>
          <w:hyperlink w:anchor="_Toc478972943" w:history="1">
            <w:r w:rsidR="001A515A" w:rsidRPr="00476D4C">
              <w:rPr>
                <w:rStyle w:val="Hyperlink"/>
                <w:noProof/>
              </w:rPr>
              <w:t>Part-time employees</w:t>
            </w:r>
            <w:r w:rsidR="001A515A" w:rsidRPr="00476D4C">
              <w:rPr>
                <w:noProof/>
                <w:webHidden/>
              </w:rPr>
              <w:tab/>
            </w:r>
            <w:r w:rsidR="001A515A" w:rsidRPr="00476D4C">
              <w:rPr>
                <w:noProof/>
                <w:webHidden/>
              </w:rPr>
              <w:fldChar w:fldCharType="begin"/>
            </w:r>
            <w:r w:rsidR="001A515A" w:rsidRPr="00476D4C">
              <w:rPr>
                <w:noProof/>
                <w:webHidden/>
              </w:rPr>
              <w:instrText xml:space="preserve"> PAGEREF _Toc478972943 \h </w:instrText>
            </w:r>
            <w:r w:rsidR="001A515A" w:rsidRPr="00476D4C">
              <w:rPr>
                <w:noProof/>
                <w:webHidden/>
              </w:rPr>
            </w:r>
            <w:r w:rsidR="001A515A" w:rsidRPr="00476D4C">
              <w:rPr>
                <w:noProof/>
                <w:webHidden/>
              </w:rPr>
              <w:fldChar w:fldCharType="separate"/>
            </w:r>
            <w:r w:rsidR="00FE5EDA">
              <w:rPr>
                <w:noProof/>
                <w:webHidden/>
              </w:rPr>
              <w:t>61</w:t>
            </w:r>
            <w:r w:rsidR="001A515A" w:rsidRPr="00476D4C">
              <w:rPr>
                <w:noProof/>
                <w:webHidden/>
              </w:rPr>
              <w:fldChar w:fldCharType="end"/>
            </w:r>
          </w:hyperlink>
        </w:p>
        <w:p w:rsidR="001A515A" w:rsidRPr="00476D4C" w:rsidRDefault="00FD0EC1" w:rsidP="00476D4C">
          <w:pPr>
            <w:pStyle w:val="TOC3"/>
            <w:tabs>
              <w:tab w:val="left" w:pos="851"/>
              <w:tab w:val="left" w:pos="1760"/>
            </w:tabs>
            <w:rPr>
              <w:rFonts w:eastAsiaTheme="minorEastAsia"/>
              <w:noProof/>
              <w:lang w:eastAsia="en-AU"/>
            </w:rPr>
          </w:pPr>
          <w:hyperlink w:anchor="_Toc478972944" w:history="1">
            <w:r w:rsidR="001A515A" w:rsidRPr="00476D4C">
              <w:rPr>
                <w:rStyle w:val="Hyperlink"/>
                <w:noProof/>
              </w:rPr>
              <w:t>Shift workers</w:t>
            </w:r>
            <w:r w:rsidR="001A515A" w:rsidRPr="00476D4C">
              <w:rPr>
                <w:noProof/>
                <w:webHidden/>
              </w:rPr>
              <w:tab/>
            </w:r>
            <w:r w:rsidR="001A515A" w:rsidRPr="00476D4C">
              <w:rPr>
                <w:noProof/>
                <w:webHidden/>
              </w:rPr>
              <w:fldChar w:fldCharType="begin"/>
            </w:r>
            <w:r w:rsidR="001A515A" w:rsidRPr="00476D4C">
              <w:rPr>
                <w:noProof/>
                <w:webHidden/>
              </w:rPr>
              <w:instrText xml:space="preserve"> PAGEREF _Toc478972944 \h </w:instrText>
            </w:r>
            <w:r w:rsidR="001A515A" w:rsidRPr="00476D4C">
              <w:rPr>
                <w:noProof/>
                <w:webHidden/>
              </w:rPr>
            </w:r>
            <w:r w:rsidR="001A515A" w:rsidRPr="00476D4C">
              <w:rPr>
                <w:noProof/>
                <w:webHidden/>
              </w:rPr>
              <w:fldChar w:fldCharType="separate"/>
            </w:r>
            <w:r w:rsidR="00FE5EDA">
              <w:rPr>
                <w:noProof/>
                <w:webHidden/>
              </w:rPr>
              <w:t>61</w:t>
            </w:r>
            <w:r w:rsidR="001A515A" w:rsidRPr="00476D4C">
              <w:rPr>
                <w:noProof/>
                <w:webHidden/>
              </w:rPr>
              <w:fldChar w:fldCharType="end"/>
            </w:r>
          </w:hyperlink>
        </w:p>
        <w:p w:rsidR="001A515A" w:rsidRPr="00476D4C" w:rsidRDefault="00FD0EC1" w:rsidP="00476D4C">
          <w:pPr>
            <w:pStyle w:val="TOC3"/>
            <w:tabs>
              <w:tab w:val="left" w:pos="851"/>
              <w:tab w:val="left" w:pos="1760"/>
            </w:tabs>
            <w:rPr>
              <w:rFonts w:eastAsiaTheme="minorEastAsia"/>
              <w:noProof/>
              <w:lang w:eastAsia="en-AU"/>
            </w:rPr>
          </w:pPr>
          <w:hyperlink w:anchor="_Toc478972945" w:history="1">
            <w:r w:rsidR="001A515A" w:rsidRPr="00476D4C">
              <w:rPr>
                <w:rStyle w:val="Hyperlink"/>
                <w:noProof/>
              </w:rPr>
              <w:t>Establishment closedown day substitution</w:t>
            </w:r>
            <w:r w:rsidR="001A515A" w:rsidRPr="00476D4C">
              <w:rPr>
                <w:noProof/>
                <w:webHidden/>
              </w:rPr>
              <w:tab/>
            </w:r>
            <w:r w:rsidR="001A515A" w:rsidRPr="00476D4C">
              <w:rPr>
                <w:noProof/>
                <w:webHidden/>
              </w:rPr>
              <w:fldChar w:fldCharType="begin"/>
            </w:r>
            <w:r w:rsidR="001A515A" w:rsidRPr="00476D4C">
              <w:rPr>
                <w:noProof/>
                <w:webHidden/>
              </w:rPr>
              <w:instrText xml:space="preserve"> PAGEREF _Toc478972945 \h </w:instrText>
            </w:r>
            <w:r w:rsidR="001A515A" w:rsidRPr="00476D4C">
              <w:rPr>
                <w:noProof/>
                <w:webHidden/>
              </w:rPr>
            </w:r>
            <w:r w:rsidR="001A515A" w:rsidRPr="00476D4C">
              <w:rPr>
                <w:noProof/>
                <w:webHidden/>
              </w:rPr>
              <w:fldChar w:fldCharType="separate"/>
            </w:r>
            <w:r w:rsidR="00FE5EDA">
              <w:rPr>
                <w:noProof/>
                <w:webHidden/>
              </w:rPr>
              <w:t>62</w:t>
            </w:r>
            <w:r w:rsidR="001A515A" w:rsidRPr="00476D4C">
              <w:rPr>
                <w:noProof/>
                <w:webHidden/>
              </w:rPr>
              <w:fldChar w:fldCharType="end"/>
            </w:r>
          </w:hyperlink>
        </w:p>
        <w:p w:rsidR="001A515A" w:rsidRPr="00476D4C" w:rsidRDefault="00FD0EC1" w:rsidP="00476D4C">
          <w:pPr>
            <w:pStyle w:val="TOC2"/>
            <w:tabs>
              <w:tab w:val="left" w:pos="851"/>
              <w:tab w:val="left" w:pos="1100"/>
            </w:tabs>
            <w:rPr>
              <w:rFonts w:eastAsiaTheme="minorEastAsia"/>
              <w:noProof/>
              <w:lang w:eastAsia="en-AU"/>
            </w:rPr>
          </w:pPr>
          <w:hyperlink w:anchor="_Toc478972946" w:history="1">
            <w:r w:rsidR="001A515A" w:rsidRPr="00476D4C">
              <w:rPr>
                <w:rStyle w:val="Hyperlink"/>
                <w:noProof/>
              </w:rPr>
              <w:t>69.</w:t>
            </w:r>
            <w:r w:rsidR="001A515A" w:rsidRPr="00476D4C">
              <w:rPr>
                <w:rFonts w:eastAsiaTheme="minorEastAsia"/>
                <w:noProof/>
                <w:lang w:eastAsia="en-AU"/>
              </w:rPr>
              <w:tab/>
            </w:r>
            <w:r w:rsidR="001A515A" w:rsidRPr="00476D4C">
              <w:rPr>
                <w:rStyle w:val="Hyperlink"/>
                <w:noProof/>
              </w:rPr>
              <w:t>Public holidays</w:t>
            </w:r>
            <w:r w:rsidR="001A515A" w:rsidRPr="00476D4C">
              <w:rPr>
                <w:noProof/>
                <w:webHidden/>
              </w:rPr>
              <w:tab/>
            </w:r>
            <w:r w:rsidR="001A515A" w:rsidRPr="00476D4C">
              <w:rPr>
                <w:noProof/>
                <w:webHidden/>
              </w:rPr>
              <w:fldChar w:fldCharType="begin"/>
            </w:r>
            <w:r w:rsidR="001A515A" w:rsidRPr="00476D4C">
              <w:rPr>
                <w:noProof/>
                <w:webHidden/>
              </w:rPr>
              <w:instrText xml:space="preserve"> PAGEREF _Toc478972946 \h </w:instrText>
            </w:r>
            <w:r w:rsidR="001A515A" w:rsidRPr="00476D4C">
              <w:rPr>
                <w:noProof/>
                <w:webHidden/>
              </w:rPr>
            </w:r>
            <w:r w:rsidR="001A515A" w:rsidRPr="00476D4C">
              <w:rPr>
                <w:noProof/>
                <w:webHidden/>
              </w:rPr>
              <w:fldChar w:fldCharType="separate"/>
            </w:r>
            <w:r w:rsidR="00FE5EDA">
              <w:rPr>
                <w:noProof/>
                <w:webHidden/>
              </w:rPr>
              <w:t>62</w:t>
            </w:r>
            <w:r w:rsidR="001A515A" w:rsidRPr="00476D4C">
              <w:rPr>
                <w:noProof/>
                <w:webHidden/>
              </w:rPr>
              <w:fldChar w:fldCharType="end"/>
            </w:r>
          </w:hyperlink>
        </w:p>
        <w:p w:rsidR="001A515A" w:rsidRPr="00476D4C" w:rsidRDefault="00FD0EC1" w:rsidP="00476D4C">
          <w:pPr>
            <w:pStyle w:val="TOC1"/>
            <w:tabs>
              <w:tab w:val="left" w:pos="851"/>
            </w:tabs>
            <w:rPr>
              <w:rFonts w:eastAsiaTheme="minorEastAsia"/>
              <w:b w:val="0"/>
              <w:noProof/>
              <w:lang w:eastAsia="en-AU"/>
            </w:rPr>
          </w:pPr>
          <w:hyperlink w:anchor="_Toc478972947" w:history="1">
            <w:r w:rsidR="001A515A" w:rsidRPr="00476D4C">
              <w:rPr>
                <w:rStyle w:val="Hyperlink"/>
                <w:noProof/>
              </w:rPr>
              <w:t xml:space="preserve">Part 6 </w:t>
            </w:r>
            <w:r w:rsidR="001A515A" w:rsidRPr="00476D4C">
              <w:rPr>
                <w:rStyle w:val="Hyperlink"/>
                <w:noProof/>
              </w:rPr>
              <w:tab/>
              <w:t>Redeployment, reduction and retrenchment</w:t>
            </w:r>
            <w:r w:rsidR="001A515A" w:rsidRPr="00476D4C">
              <w:rPr>
                <w:noProof/>
                <w:webHidden/>
              </w:rPr>
              <w:tab/>
            </w:r>
            <w:r w:rsidR="001A515A" w:rsidRPr="00476D4C">
              <w:rPr>
                <w:noProof/>
                <w:webHidden/>
              </w:rPr>
              <w:fldChar w:fldCharType="begin"/>
            </w:r>
            <w:r w:rsidR="001A515A" w:rsidRPr="00476D4C">
              <w:rPr>
                <w:noProof/>
                <w:webHidden/>
              </w:rPr>
              <w:instrText xml:space="preserve"> PAGEREF _Toc478972947 \h </w:instrText>
            </w:r>
            <w:r w:rsidR="001A515A" w:rsidRPr="00476D4C">
              <w:rPr>
                <w:noProof/>
                <w:webHidden/>
              </w:rPr>
            </w:r>
            <w:r w:rsidR="001A515A" w:rsidRPr="00476D4C">
              <w:rPr>
                <w:noProof/>
                <w:webHidden/>
              </w:rPr>
              <w:fldChar w:fldCharType="separate"/>
            </w:r>
            <w:r w:rsidR="00FE5EDA">
              <w:rPr>
                <w:noProof/>
                <w:webHidden/>
              </w:rPr>
              <w:t>64</w:t>
            </w:r>
            <w:r w:rsidR="001A515A" w:rsidRPr="00476D4C">
              <w:rPr>
                <w:noProof/>
                <w:webHidden/>
              </w:rPr>
              <w:fldChar w:fldCharType="end"/>
            </w:r>
          </w:hyperlink>
        </w:p>
        <w:p w:rsidR="001A515A" w:rsidRPr="00476D4C" w:rsidRDefault="00FD0EC1" w:rsidP="00476D4C">
          <w:pPr>
            <w:pStyle w:val="TOC2"/>
            <w:tabs>
              <w:tab w:val="left" w:pos="851"/>
              <w:tab w:val="left" w:pos="1100"/>
            </w:tabs>
            <w:rPr>
              <w:rFonts w:eastAsiaTheme="minorEastAsia"/>
              <w:noProof/>
              <w:lang w:eastAsia="en-AU"/>
            </w:rPr>
          </w:pPr>
          <w:hyperlink w:anchor="_Toc478972948" w:history="1">
            <w:r w:rsidR="001A515A" w:rsidRPr="00476D4C">
              <w:rPr>
                <w:rStyle w:val="Hyperlink"/>
                <w:noProof/>
              </w:rPr>
              <w:t>70.</w:t>
            </w:r>
            <w:r w:rsidR="001A515A" w:rsidRPr="00476D4C">
              <w:rPr>
                <w:rFonts w:eastAsiaTheme="minorEastAsia"/>
                <w:noProof/>
                <w:lang w:eastAsia="en-AU"/>
              </w:rPr>
              <w:tab/>
            </w:r>
            <w:r w:rsidR="001A515A" w:rsidRPr="00476D4C">
              <w:rPr>
                <w:rStyle w:val="Hyperlink"/>
                <w:noProof/>
              </w:rPr>
              <w:t>Application</w:t>
            </w:r>
            <w:r w:rsidR="001A515A" w:rsidRPr="00476D4C">
              <w:rPr>
                <w:noProof/>
                <w:webHidden/>
              </w:rPr>
              <w:tab/>
            </w:r>
            <w:r w:rsidR="001A515A" w:rsidRPr="00476D4C">
              <w:rPr>
                <w:noProof/>
                <w:webHidden/>
              </w:rPr>
              <w:fldChar w:fldCharType="begin"/>
            </w:r>
            <w:r w:rsidR="001A515A" w:rsidRPr="00476D4C">
              <w:rPr>
                <w:noProof/>
                <w:webHidden/>
              </w:rPr>
              <w:instrText xml:space="preserve"> PAGEREF _Toc478972948 \h </w:instrText>
            </w:r>
            <w:r w:rsidR="001A515A" w:rsidRPr="00476D4C">
              <w:rPr>
                <w:noProof/>
                <w:webHidden/>
              </w:rPr>
            </w:r>
            <w:r w:rsidR="001A515A" w:rsidRPr="00476D4C">
              <w:rPr>
                <w:noProof/>
                <w:webHidden/>
              </w:rPr>
              <w:fldChar w:fldCharType="separate"/>
            </w:r>
            <w:r w:rsidR="00FE5EDA">
              <w:rPr>
                <w:noProof/>
                <w:webHidden/>
              </w:rPr>
              <w:t>64</w:t>
            </w:r>
            <w:r w:rsidR="001A515A" w:rsidRPr="00476D4C">
              <w:rPr>
                <w:noProof/>
                <w:webHidden/>
              </w:rPr>
              <w:fldChar w:fldCharType="end"/>
            </w:r>
          </w:hyperlink>
        </w:p>
        <w:p w:rsidR="001A515A" w:rsidRPr="00476D4C" w:rsidRDefault="00FD0EC1" w:rsidP="00476D4C">
          <w:pPr>
            <w:pStyle w:val="TOC2"/>
            <w:tabs>
              <w:tab w:val="left" w:pos="851"/>
              <w:tab w:val="left" w:pos="1100"/>
            </w:tabs>
            <w:rPr>
              <w:rFonts w:eastAsiaTheme="minorEastAsia"/>
              <w:noProof/>
              <w:lang w:eastAsia="en-AU"/>
            </w:rPr>
          </w:pPr>
          <w:hyperlink w:anchor="_Toc478972949" w:history="1">
            <w:r w:rsidR="001A515A" w:rsidRPr="00476D4C">
              <w:rPr>
                <w:rStyle w:val="Hyperlink"/>
                <w:noProof/>
              </w:rPr>
              <w:t>71.</w:t>
            </w:r>
            <w:r w:rsidR="001A515A" w:rsidRPr="00476D4C">
              <w:rPr>
                <w:rFonts w:eastAsiaTheme="minorEastAsia"/>
                <w:noProof/>
                <w:lang w:eastAsia="en-AU"/>
              </w:rPr>
              <w:tab/>
            </w:r>
            <w:r w:rsidR="001A515A" w:rsidRPr="00476D4C">
              <w:rPr>
                <w:rStyle w:val="Hyperlink"/>
                <w:noProof/>
              </w:rPr>
              <w:t>Consultation process</w:t>
            </w:r>
            <w:r w:rsidR="001A515A" w:rsidRPr="00476D4C">
              <w:rPr>
                <w:noProof/>
                <w:webHidden/>
              </w:rPr>
              <w:tab/>
            </w:r>
            <w:r w:rsidR="001A515A" w:rsidRPr="00476D4C">
              <w:rPr>
                <w:noProof/>
                <w:webHidden/>
              </w:rPr>
              <w:fldChar w:fldCharType="begin"/>
            </w:r>
            <w:r w:rsidR="001A515A" w:rsidRPr="00476D4C">
              <w:rPr>
                <w:noProof/>
                <w:webHidden/>
              </w:rPr>
              <w:instrText xml:space="preserve"> PAGEREF _Toc478972949 \h </w:instrText>
            </w:r>
            <w:r w:rsidR="001A515A" w:rsidRPr="00476D4C">
              <w:rPr>
                <w:noProof/>
                <w:webHidden/>
              </w:rPr>
            </w:r>
            <w:r w:rsidR="001A515A" w:rsidRPr="00476D4C">
              <w:rPr>
                <w:noProof/>
                <w:webHidden/>
              </w:rPr>
              <w:fldChar w:fldCharType="separate"/>
            </w:r>
            <w:r w:rsidR="00FE5EDA">
              <w:rPr>
                <w:noProof/>
                <w:webHidden/>
              </w:rPr>
              <w:t>64</w:t>
            </w:r>
            <w:r w:rsidR="001A515A" w:rsidRPr="00476D4C">
              <w:rPr>
                <w:noProof/>
                <w:webHidden/>
              </w:rPr>
              <w:fldChar w:fldCharType="end"/>
            </w:r>
          </w:hyperlink>
        </w:p>
        <w:p w:rsidR="001A515A" w:rsidRPr="00476D4C" w:rsidRDefault="00FD0EC1" w:rsidP="00476D4C">
          <w:pPr>
            <w:pStyle w:val="TOC2"/>
            <w:tabs>
              <w:tab w:val="left" w:pos="851"/>
              <w:tab w:val="left" w:pos="1100"/>
            </w:tabs>
            <w:rPr>
              <w:rFonts w:eastAsiaTheme="minorEastAsia"/>
              <w:noProof/>
              <w:lang w:eastAsia="en-AU"/>
            </w:rPr>
          </w:pPr>
          <w:hyperlink w:anchor="_Toc478972950" w:history="1">
            <w:r w:rsidR="001A515A" w:rsidRPr="00476D4C">
              <w:rPr>
                <w:rStyle w:val="Hyperlink"/>
                <w:noProof/>
              </w:rPr>
              <w:t>72.</w:t>
            </w:r>
            <w:r w:rsidR="001A515A" w:rsidRPr="00476D4C">
              <w:rPr>
                <w:rFonts w:eastAsiaTheme="minorEastAsia"/>
                <w:noProof/>
                <w:lang w:eastAsia="en-AU"/>
              </w:rPr>
              <w:tab/>
            </w:r>
            <w:r w:rsidR="001A515A" w:rsidRPr="00476D4C">
              <w:rPr>
                <w:rStyle w:val="Hyperlink"/>
                <w:noProof/>
              </w:rPr>
              <w:t>Voluntary retrenchment</w:t>
            </w:r>
            <w:r w:rsidR="001A515A" w:rsidRPr="00476D4C">
              <w:rPr>
                <w:noProof/>
                <w:webHidden/>
              </w:rPr>
              <w:tab/>
            </w:r>
            <w:r w:rsidR="001A515A" w:rsidRPr="00476D4C">
              <w:rPr>
                <w:noProof/>
                <w:webHidden/>
              </w:rPr>
              <w:fldChar w:fldCharType="begin"/>
            </w:r>
            <w:r w:rsidR="001A515A" w:rsidRPr="00476D4C">
              <w:rPr>
                <w:noProof/>
                <w:webHidden/>
              </w:rPr>
              <w:instrText xml:space="preserve"> PAGEREF _Toc478972950 \h </w:instrText>
            </w:r>
            <w:r w:rsidR="001A515A" w:rsidRPr="00476D4C">
              <w:rPr>
                <w:noProof/>
                <w:webHidden/>
              </w:rPr>
            </w:r>
            <w:r w:rsidR="001A515A" w:rsidRPr="00476D4C">
              <w:rPr>
                <w:noProof/>
                <w:webHidden/>
              </w:rPr>
              <w:fldChar w:fldCharType="separate"/>
            </w:r>
            <w:r w:rsidR="00FE5EDA">
              <w:rPr>
                <w:noProof/>
                <w:webHidden/>
              </w:rPr>
              <w:t>65</w:t>
            </w:r>
            <w:r w:rsidR="001A515A" w:rsidRPr="00476D4C">
              <w:rPr>
                <w:noProof/>
                <w:webHidden/>
              </w:rPr>
              <w:fldChar w:fldCharType="end"/>
            </w:r>
          </w:hyperlink>
        </w:p>
        <w:p w:rsidR="001A515A" w:rsidRPr="00476D4C" w:rsidRDefault="00FD0EC1" w:rsidP="00476D4C">
          <w:pPr>
            <w:pStyle w:val="TOC2"/>
            <w:tabs>
              <w:tab w:val="left" w:pos="851"/>
              <w:tab w:val="left" w:pos="1100"/>
            </w:tabs>
            <w:rPr>
              <w:rFonts w:eastAsiaTheme="minorEastAsia"/>
              <w:noProof/>
              <w:lang w:eastAsia="en-AU"/>
            </w:rPr>
          </w:pPr>
          <w:hyperlink w:anchor="_Toc478972951" w:history="1">
            <w:r w:rsidR="001A515A" w:rsidRPr="00476D4C">
              <w:rPr>
                <w:rStyle w:val="Hyperlink"/>
                <w:noProof/>
              </w:rPr>
              <w:t>73.</w:t>
            </w:r>
            <w:r w:rsidR="001A515A" w:rsidRPr="00476D4C">
              <w:rPr>
                <w:rFonts w:eastAsiaTheme="minorEastAsia"/>
                <w:noProof/>
                <w:lang w:eastAsia="en-AU"/>
              </w:rPr>
              <w:tab/>
            </w:r>
            <w:r w:rsidR="001A515A" w:rsidRPr="00476D4C">
              <w:rPr>
                <w:rStyle w:val="Hyperlink"/>
                <w:noProof/>
              </w:rPr>
              <w:t>Period of notice</w:t>
            </w:r>
            <w:r w:rsidR="001A515A" w:rsidRPr="00476D4C">
              <w:rPr>
                <w:noProof/>
                <w:webHidden/>
              </w:rPr>
              <w:tab/>
            </w:r>
            <w:r w:rsidR="001A515A" w:rsidRPr="00476D4C">
              <w:rPr>
                <w:noProof/>
                <w:webHidden/>
              </w:rPr>
              <w:fldChar w:fldCharType="begin"/>
            </w:r>
            <w:r w:rsidR="001A515A" w:rsidRPr="00476D4C">
              <w:rPr>
                <w:noProof/>
                <w:webHidden/>
              </w:rPr>
              <w:instrText xml:space="preserve"> PAGEREF _Toc478972951 \h </w:instrText>
            </w:r>
            <w:r w:rsidR="001A515A" w:rsidRPr="00476D4C">
              <w:rPr>
                <w:noProof/>
                <w:webHidden/>
              </w:rPr>
            </w:r>
            <w:r w:rsidR="001A515A" w:rsidRPr="00476D4C">
              <w:rPr>
                <w:noProof/>
                <w:webHidden/>
              </w:rPr>
              <w:fldChar w:fldCharType="separate"/>
            </w:r>
            <w:r w:rsidR="00FE5EDA">
              <w:rPr>
                <w:noProof/>
                <w:webHidden/>
              </w:rPr>
              <w:t>65</w:t>
            </w:r>
            <w:r w:rsidR="001A515A" w:rsidRPr="00476D4C">
              <w:rPr>
                <w:noProof/>
                <w:webHidden/>
              </w:rPr>
              <w:fldChar w:fldCharType="end"/>
            </w:r>
          </w:hyperlink>
        </w:p>
        <w:p w:rsidR="001A515A" w:rsidRPr="00476D4C" w:rsidRDefault="00FD0EC1" w:rsidP="00476D4C">
          <w:pPr>
            <w:pStyle w:val="TOC2"/>
            <w:tabs>
              <w:tab w:val="left" w:pos="851"/>
              <w:tab w:val="left" w:pos="1100"/>
            </w:tabs>
            <w:rPr>
              <w:rFonts w:eastAsiaTheme="minorEastAsia"/>
              <w:noProof/>
              <w:lang w:eastAsia="en-AU"/>
            </w:rPr>
          </w:pPr>
          <w:hyperlink w:anchor="_Toc478972952" w:history="1">
            <w:r w:rsidR="001A515A" w:rsidRPr="00476D4C">
              <w:rPr>
                <w:rStyle w:val="Hyperlink"/>
                <w:noProof/>
              </w:rPr>
              <w:t>74.</w:t>
            </w:r>
            <w:r w:rsidR="001A515A" w:rsidRPr="00476D4C">
              <w:rPr>
                <w:rFonts w:eastAsiaTheme="minorEastAsia"/>
                <w:noProof/>
                <w:lang w:eastAsia="en-AU"/>
              </w:rPr>
              <w:tab/>
            </w:r>
            <w:r w:rsidR="001A515A" w:rsidRPr="00476D4C">
              <w:rPr>
                <w:rStyle w:val="Hyperlink"/>
                <w:noProof/>
              </w:rPr>
              <w:t>Severance benefit</w:t>
            </w:r>
            <w:r w:rsidR="001A515A" w:rsidRPr="00476D4C">
              <w:rPr>
                <w:noProof/>
                <w:webHidden/>
              </w:rPr>
              <w:tab/>
            </w:r>
            <w:r w:rsidR="001A515A" w:rsidRPr="00476D4C">
              <w:rPr>
                <w:noProof/>
                <w:webHidden/>
              </w:rPr>
              <w:fldChar w:fldCharType="begin"/>
            </w:r>
            <w:r w:rsidR="001A515A" w:rsidRPr="00476D4C">
              <w:rPr>
                <w:noProof/>
                <w:webHidden/>
              </w:rPr>
              <w:instrText xml:space="preserve"> PAGEREF _Toc478972952 \h </w:instrText>
            </w:r>
            <w:r w:rsidR="001A515A" w:rsidRPr="00476D4C">
              <w:rPr>
                <w:noProof/>
                <w:webHidden/>
              </w:rPr>
            </w:r>
            <w:r w:rsidR="001A515A" w:rsidRPr="00476D4C">
              <w:rPr>
                <w:noProof/>
                <w:webHidden/>
              </w:rPr>
              <w:fldChar w:fldCharType="separate"/>
            </w:r>
            <w:r w:rsidR="00FE5EDA">
              <w:rPr>
                <w:noProof/>
                <w:webHidden/>
              </w:rPr>
              <w:t>66</w:t>
            </w:r>
            <w:r w:rsidR="001A515A" w:rsidRPr="00476D4C">
              <w:rPr>
                <w:noProof/>
                <w:webHidden/>
              </w:rPr>
              <w:fldChar w:fldCharType="end"/>
            </w:r>
          </w:hyperlink>
        </w:p>
        <w:p w:rsidR="001A515A" w:rsidRPr="00476D4C" w:rsidRDefault="00FD0EC1" w:rsidP="00476D4C">
          <w:pPr>
            <w:pStyle w:val="TOC2"/>
            <w:tabs>
              <w:tab w:val="left" w:pos="851"/>
              <w:tab w:val="left" w:pos="1100"/>
            </w:tabs>
            <w:rPr>
              <w:rFonts w:eastAsiaTheme="minorEastAsia"/>
              <w:noProof/>
              <w:lang w:eastAsia="en-AU"/>
            </w:rPr>
          </w:pPr>
          <w:hyperlink w:anchor="_Toc478972953" w:history="1">
            <w:r w:rsidR="001A515A" w:rsidRPr="00476D4C">
              <w:rPr>
                <w:rStyle w:val="Hyperlink"/>
                <w:noProof/>
              </w:rPr>
              <w:t>75.</w:t>
            </w:r>
            <w:r w:rsidR="001A515A" w:rsidRPr="00476D4C">
              <w:rPr>
                <w:rFonts w:eastAsiaTheme="minorEastAsia"/>
                <w:noProof/>
                <w:lang w:eastAsia="en-AU"/>
              </w:rPr>
              <w:tab/>
            </w:r>
            <w:r w:rsidR="001A515A" w:rsidRPr="00476D4C">
              <w:rPr>
                <w:rStyle w:val="Hyperlink"/>
                <w:noProof/>
              </w:rPr>
              <w:t>Rate of payment - severance benefit</w:t>
            </w:r>
            <w:r w:rsidR="001A515A" w:rsidRPr="00476D4C">
              <w:rPr>
                <w:noProof/>
                <w:webHidden/>
              </w:rPr>
              <w:tab/>
            </w:r>
            <w:r w:rsidR="001A515A" w:rsidRPr="00476D4C">
              <w:rPr>
                <w:noProof/>
                <w:webHidden/>
              </w:rPr>
              <w:fldChar w:fldCharType="begin"/>
            </w:r>
            <w:r w:rsidR="001A515A" w:rsidRPr="00476D4C">
              <w:rPr>
                <w:noProof/>
                <w:webHidden/>
              </w:rPr>
              <w:instrText xml:space="preserve"> PAGEREF _Toc478972953 \h </w:instrText>
            </w:r>
            <w:r w:rsidR="001A515A" w:rsidRPr="00476D4C">
              <w:rPr>
                <w:noProof/>
                <w:webHidden/>
              </w:rPr>
            </w:r>
            <w:r w:rsidR="001A515A" w:rsidRPr="00476D4C">
              <w:rPr>
                <w:noProof/>
                <w:webHidden/>
              </w:rPr>
              <w:fldChar w:fldCharType="separate"/>
            </w:r>
            <w:r w:rsidR="00FE5EDA">
              <w:rPr>
                <w:noProof/>
                <w:webHidden/>
              </w:rPr>
              <w:t>67</w:t>
            </w:r>
            <w:r w:rsidR="001A515A" w:rsidRPr="00476D4C">
              <w:rPr>
                <w:noProof/>
                <w:webHidden/>
              </w:rPr>
              <w:fldChar w:fldCharType="end"/>
            </w:r>
          </w:hyperlink>
        </w:p>
        <w:p w:rsidR="001A515A" w:rsidRPr="00476D4C" w:rsidRDefault="00FD0EC1" w:rsidP="00476D4C">
          <w:pPr>
            <w:pStyle w:val="TOC2"/>
            <w:tabs>
              <w:tab w:val="left" w:pos="851"/>
              <w:tab w:val="left" w:pos="1100"/>
            </w:tabs>
            <w:rPr>
              <w:rFonts w:eastAsiaTheme="minorEastAsia"/>
              <w:noProof/>
              <w:lang w:eastAsia="en-AU"/>
            </w:rPr>
          </w:pPr>
          <w:hyperlink w:anchor="_Toc478972954" w:history="1">
            <w:r w:rsidR="001A515A" w:rsidRPr="00476D4C">
              <w:rPr>
                <w:rStyle w:val="Hyperlink"/>
                <w:noProof/>
              </w:rPr>
              <w:t>76.</w:t>
            </w:r>
            <w:r w:rsidR="001A515A" w:rsidRPr="00476D4C">
              <w:rPr>
                <w:rFonts w:eastAsiaTheme="minorEastAsia"/>
                <w:noProof/>
                <w:lang w:eastAsia="en-AU"/>
              </w:rPr>
              <w:tab/>
            </w:r>
            <w:r w:rsidR="001A515A" w:rsidRPr="00476D4C">
              <w:rPr>
                <w:rStyle w:val="Hyperlink"/>
                <w:noProof/>
              </w:rPr>
              <w:t>Retention periods</w:t>
            </w:r>
            <w:r w:rsidR="001A515A" w:rsidRPr="00476D4C">
              <w:rPr>
                <w:noProof/>
                <w:webHidden/>
              </w:rPr>
              <w:tab/>
            </w:r>
            <w:r w:rsidR="001A515A" w:rsidRPr="00476D4C">
              <w:rPr>
                <w:noProof/>
                <w:webHidden/>
              </w:rPr>
              <w:fldChar w:fldCharType="begin"/>
            </w:r>
            <w:r w:rsidR="001A515A" w:rsidRPr="00476D4C">
              <w:rPr>
                <w:noProof/>
                <w:webHidden/>
              </w:rPr>
              <w:instrText xml:space="preserve"> PAGEREF _Toc478972954 \h </w:instrText>
            </w:r>
            <w:r w:rsidR="001A515A" w:rsidRPr="00476D4C">
              <w:rPr>
                <w:noProof/>
                <w:webHidden/>
              </w:rPr>
            </w:r>
            <w:r w:rsidR="001A515A" w:rsidRPr="00476D4C">
              <w:rPr>
                <w:noProof/>
                <w:webHidden/>
              </w:rPr>
              <w:fldChar w:fldCharType="separate"/>
            </w:r>
            <w:r w:rsidR="00FE5EDA">
              <w:rPr>
                <w:noProof/>
                <w:webHidden/>
              </w:rPr>
              <w:t>68</w:t>
            </w:r>
            <w:r w:rsidR="001A515A" w:rsidRPr="00476D4C">
              <w:rPr>
                <w:noProof/>
                <w:webHidden/>
              </w:rPr>
              <w:fldChar w:fldCharType="end"/>
            </w:r>
          </w:hyperlink>
        </w:p>
        <w:p w:rsidR="001A515A" w:rsidRPr="00476D4C" w:rsidRDefault="00FD0EC1" w:rsidP="00476D4C">
          <w:pPr>
            <w:pStyle w:val="TOC2"/>
            <w:tabs>
              <w:tab w:val="left" w:pos="851"/>
              <w:tab w:val="left" w:pos="1100"/>
            </w:tabs>
            <w:rPr>
              <w:rFonts w:eastAsiaTheme="minorEastAsia"/>
              <w:noProof/>
              <w:lang w:eastAsia="en-AU"/>
            </w:rPr>
          </w:pPr>
          <w:hyperlink w:anchor="_Toc478972955" w:history="1">
            <w:r w:rsidR="001A515A" w:rsidRPr="00476D4C">
              <w:rPr>
                <w:rStyle w:val="Hyperlink"/>
                <w:noProof/>
              </w:rPr>
              <w:t>77.</w:t>
            </w:r>
            <w:r w:rsidR="001A515A" w:rsidRPr="00476D4C">
              <w:rPr>
                <w:rFonts w:eastAsiaTheme="minorEastAsia"/>
                <w:noProof/>
                <w:lang w:eastAsia="en-AU"/>
              </w:rPr>
              <w:tab/>
            </w:r>
            <w:r w:rsidR="001A515A" w:rsidRPr="00476D4C">
              <w:rPr>
                <w:rStyle w:val="Hyperlink"/>
                <w:noProof/>
              </w:rPr>
              <w:t>Involuntary retrenchment</w:t>
            </w:r>
            <w:r w:rsidR="001A515A" w:rsidRPr="00476D4C">
              <w:rPr>
                <w:noProof/>
                <w:webHidden/>
              </w:rPr>
              <w:tab/>
            </w:r>
            <w:r w:rsidR="001A515A" w:rsidRPr="00476D4C">
              <w:rPr>
                <w:noProof/>
                <w:webHidden/>
              </w:rPr>
              <w:fldChar w:fldCharType="begin"/>
            </w:r>
            <w:r w:rsidR="001A515A" w:rsidRPr="00476D4C">
              <w:rPr>
                <w:noProof/>
                <w:webHidden/>
              </w:rPr>
              <w:instrText xml:space="preserve"> PAGEREF _Toc478972955 \h </w:instrText>
            </w:r>
            <w:r w:rsidR="001A515A" w:rsidRPr="00476D4C">
              <w:rPr>
                <w:noProof/>
                <w:webHidden/>
              </w:rPr>
            </w:r>
            <w:r w:rsidR="001A515A" w:rsidRPr="00476D4C">
              <w:rPr>
                <w:noProof/>
                <w:webHidden/>
              </w:rPr>
              <w:fldChar w:fldCharType="separate"/>
            </w:r>
            <w:r w:rsidR="00FE5EDA">
              <w:rPr>
                <w:noProof/>
                <w:webHidden/>
              </w:rPr>
              <w:t>69</w:t>
            </w:r>
            <w:r w:rsidR="001A515A" w:rsidRPr="00476D4C">
              <w:rPr>
                <w:noProof/>
                <w:webHidden/>
              </w:rPr>
              <w:fldChar w:fldCharType="end"/>
            </w:r>
          </w:hyperlink>
        </w:p>
        <w:p w:rsidR="001A515A" w:rsidRPr="00476D4C" w:rsidRDefault="00FD0EC1" w:rsidP="00476D4C">
          <w:pPr>
            <w:pStyle w:val="TOC2"/>
            <w:tabs>
              <w:tab w:val="left" w:pos="851"/>
              <w:tab w:val="left" w:pos="1100"/>
            </w:tabs>
            <w:rPr>
              <w:rFonts w:eastAsiaTheme="minorEastAsia"/>
              <w:noProof/>
              <w:lang w:eastAsia="en-AU"/>
            </w:rPr>
          </w:pPr>
          <w:hyperlink w:anchor="_Toc478972956" w:history="1">
            <w:r w:rsidR="001A515A" w:rsidRPr="00476D4C">
              <w:rPr>
                <w:rStyle w:val="Hyperlink"/>
                <w:noProof/>
              </w:rPr>
              <w:t>78.</w:t>
            </w:r>
            <w:r w:rsidR="001A515A" w:rsidRPr="00476D4C">
              <w:rPr>
                <w:rFonts w:eastAsiaTheme="minorEastAsia"/>
                <w:noProof/>
                <w:lang w:eastAsia="en-AU"/>
              </w:rPr>
              <w:tab/>
            </w:r>
            <w:r w:rsidR="001A515A" w:rsidRPr="00476D4C">
              <w:rPr>
                <w:rStyle w:val="Hyperlink"/>
                <w:noProof/>
              </w:rPr>
              <w:t>Accelerated separation arrangements</w:t>
            </w:r>
            <w:r w:rsidR="001A515A" w:rsidRPr="00476D4C">
              <w:rPr>
                <w:noProof/>
                <w:webHidden/>
              </w:rPr>
              <w:tab/>
            </w:r>
            <w:r w:rsidR="001A515A" w:rsidRPr="00476D4C">
              <w:rPr>
                <w:noProof/>
                <w:webHidden/>
              </w:rPr>
              <w:fldChar w:fldCharType="begin"/>
            </w:r>
            <w:r w:rsidR="001A515A" w:rsidRPr="00476D4C">
              <w:rPr>
                <w:noProof/>
                <w:webHidden/>
              </w:rPr>
              <w:instrText xml:space="preserve"> PAGEREF _Toc478972956 \h </w:instrText>
            </w:r>
            <w:r w:rsidR="001A515A" w:rsidRPr="00476D4C">
              <w:rPr>
                <w:noProof/>
                <w:webHidden/>
              </w:rPr>
            </w:r>
            <w:r w:rsidR="001A515A" w:rsidRPr="00476D4C">
              <w:rPr>
                <w:noProof/>
                <w:webHidden/>
              </w:rPr>
              <w:fldChar w:fldCharType="separate"/>
            </w:r>
            <w:r w:rsidR="00FE5EDA">
              <w:rPr>
                <w:noProof/>
                <w:webHidden/>
              </w:rPr>
              <w:t>69</w:t>
            </w:r>
            <w:r w:rsidR="001A515A" w:rsidRPr="00476D4C">
              <w:rPr>
                <w:noProof/>
                <w:webHidden/>
              </w:rPr>
              <w:fldChar w:fldCharType="end"/>
            </w:r>
          </w:hyperlink>
        </w:p>
        <w:p w:rsidR="001A515A" w:rsidRPr="00476D4C" w:rsidRDefault="00FD0EC1" w:rsidP="00476D4C">
          <w:pPr>
            <w:pStyle w:val="TOC1"/>
            <w:rPr>
              <w:rFonts w:eastAsiaTheme="minorEastAsia"/>
              <w:b w:val="0"/>
              <w:noProof/>
              <w:lang w:eastAsia="en-AU"/>
            </w:rPr>
          </w:pPr>
          <w:hyperlink w:anchor="_Toc478972957" w:history="1">
            <w:r w:rsidR="001A515A" w:rsidRPr="00476D4C">
              <w:rPr>
                <w:rStyle w:val="Hyperlink"/>
                <w:noProof/>
                <w:lang w:eastAsia="ja-JP"/>
              </w:rPr>
              <w:t>Schedule 1 Classification structure and salaries</w:t>
            </w:r>
            <w:r w:rsidR="001A515A" w:rsidRPr="00476D4C">
              <w:rPr>
                <w:noProof/>
                <w:webHidden/>
              </w:rPr>
              <w:tab/>
            </w:r>
            <w:r w:rsidR="001A515A" w:rsidRPr="00476D4C">
              <w:rPr>
                <w:noProof/>
                <w:webHidden/>
              </w:rPr>
              <w:fldChar w:fldCharType="begin"/>
            </w:r>
            <w:r w:rsidR="001A515A" w:rsidRPr="00476D4C">
              <w:rPr>
                <w:noProof/>
                <w:webHidden/>
              </w:rPr>
              <w:instrText xml:space="preserve"> PAGEREF _Toc478972957 \h </w:instrText>
            </w:r>
            <w:r w:rsidR="001A515A" w:rsidRPr="00476D4C">
              <w:rPr>
                <w:noProof/>
                <w:webHidden/>
              </w:rPr>
            </w:r>
            <w:r w:rsidR="001A515A" w:rsidRPr="00476D4C">
              <w:rPr>
                <w:noProof/>
                <w:webHidden/>
              </w:rPr>
              <w:fldChar w:fldCharType="separate"/>
            </w:r>
            <w:r w:rsidR="00FE5EDA">
              <w:rPr>
                <w:noProof/>
                <w:webHidden/>
              </w:rPr>
              <w:t>71</w:t>
            </w:r>
            <w:r w:rsidR="001A515A" w:rsidRPr="00476D4C">
              <w:rPr>
                <w:noProof/>
                <w:webHidden/>
              </w:rPr>
              <w:fldChar w:fldCharType="end"/>
            </w:r>
          </w:hyperlink>
        </w:p>
        <w:p w:rsidR="001A515A" w:rsidRPr="00476D4C" w:rsidRDefault="00FD0EC1" w:rsidP="00476D4C">
          <w:pPr>
            <w:pStyle w:val="TOC3"/>
            <w:rPr>
              <w:rFonts w:eastAsiaTheme="minorEastAsia"/>
              <w:noProof/>
              <w:lang w:eastAsia="en-AU"/>
            </w:rPr>
          </w:pPr>
          <w:hyperlink w:anchor="_Toc478972958" w:history="1">
            <w:r w:rsidR="001A515A" w:rsidRPr="00476D4C">
              <w:rPr>
                <w:rStyle w:val="Hyperlink"/>
                <w:noProof/>
              </w:rPr>
              <w:t>Table 1 Policy and technical classification and salary</w:t>
            </w:r>
            <w:r w:rsidR="001A515A" w:rsidRPr="00476D4C">
              <w:rPr>
                <w:noProof/>
                <w:webHidden/>
              </w:rPr>
              <w:tab/>
            </w:r>
            <w:r w:rsidR="001A515A" w:rsidRPr="00476D4C">
              <w:rPr>
                <w:noProof/>
                <w:webHidden/>
              </w:rPr>
              <w:fldChar w:fldCharType="begin"/>
            </w:r>
            <w:r w:rsidR="001A515A" w:rsidRPr="00476D4C">
              <w:rPr>
                <w:noProof/>
                <w:webHidden/>
              </w:rPr>
              <w:instrText xml:space="preserve"> PAGEREF _Toc478972958 \h </w:instrText>
            </w:r>
            <w:r w:rsidR="001A515A" w:rsidRPr="00476D4C">
              <w:rPr>
                <w:noProof/>
                <w:webHidden/>
              </w:rPr>
            </w:r>
            <w:r w:rsidR="001A515A" w:rsidRPr="00476D4C">
              <w:rPr>
                <w:noProof/>
                <w:webHidden/>
              </w:rPr>
              <w:fldChar w:fldCharType="separate"/>
            </w:r>
            <w:r w:rsidR="00FE5EDA">
              <w:rPr>
                <w:noProof/>
                <w:webHidden/>
              </w:rPr>
              <w:t>71</w:t>
            </w:r>
            <w:r w:rsidR="001A515A" w:rsidRPr="00476D4C">
              <w:rPr>
                <w:noProof/>
                <w:webHidden/>
              </w:rPr>
              <w:fldChar w:fldCharType="end"/>
            </w:r>
          </w:hyperlink>
        </w:p>
        <w:p w:rsidR="001A515A" w:rsidRPr="00476D4C" w:rsidRDefault="00FD0EC1" w:rsidP="00476D4C">
          <w:pPr>
            <w:pStyle w:val="TOC3"/>
            <w:rPr>
              <w:rFonts w:eastAsiaTheme="minorEastAsia"/>
              <w:noProof/>
              <w:lang w:eastAsia="en-AU"/>
            </w:rPr>
          </w:pPr>
          <w:hyperlink w:anchor="_Toc478972959" w:history="1">
            <w:r w:rsidR="001A515A" w:rsidRPr="00476D4C">
              <w:rPr>
                <w:rStyle w:val="Hyperlink"/>
                <w:noProof/>
              </w:rPr>
              <w:t>Table 1 Policy and technical classification and salary (continued)</w:t>
            </w:r>
            <w:r w:rsidR="001A515A" w:rsidRPr="00476D4C">
              <w:rPr>
                <w:noProof/>
                <w:webHidden/>
              </w:rPr>
              <w:tab/>
            </w:r>
            <w:r w:rsidR="001A515A" w:rsidRPr="00476D4C">
              <w:rPr>
                <w:noProof/>
                <w:webHidden/>
              </w:rPr>
              <w:fldChar w:fldCharType="begin"/>
            </w:r>
            <w:r w:rsidR="001A515A" w:rsidRPr="00476D4C">
              <w:rPr>
                <w:noProof/>
                <w:webHidden/>
              </w:rPr>
              <w:instrText xml:space="preserve"> PAGEREF _Toc478972959 \h </w:instrText>
            </w:r>
            <w:r w:rsidR="001A515A" w:rsidRPr="00476D4C">
              <w:rPr>
                <w:noProof/>
                <w:webHidden/>
              </w:rPr>
            </w:r>
            <w:r w:rsidR="001A515A" w:rsidRPr="00476D4C">
              <w:rPr>
                <w:noProof/>
                <w:webHidden/>
              </w:rPr>
              <w:fldChar w:fldCharType="separate"/>
            </w:r>
            <w:r w:rsidR="00FE5EDA">
              <w:rPr>
                <w:noProof/>
                <w:webHidden/>
              </w:rPr>
              <w:t>72</w:t>
            </w:r>
            <w:r w:rsidR="001A515A" w:rsidRPr="00476D4C">
              <w:rPr>
                <w:noProof/>
                <w:webHidden/>
              </w:rPr>
              <w:fldChar w:fldCharType="end"/>
            </w:r>
          </w:hyperlink>
        </w:p>
        <w:p w:rsidR="001A515A" w:rsidRPr="00476D4C" w:rsidRDefault="00FD0EC1" w:rsidP="00476D4C">
          <w:pPr>
            <w:pStyle w:val="TOC3"/>
            <w:rPr>
              <w:rFonts w:eastAsiaTheme="minorEastAsia"/>
              <w:noProof/>
              <w:lang w:eastAsia="en-AU"/>
            </w:rPr>
          </w:pPr>
          <w:hyperlink w:anchor="_Toc478972960" w:history="1">
            <w:r w:rsidR="001A515A" w:rsidRPr="00476D4C">
              <w:rPr>
                <w:rStyle w:val="Hyperlink"/>
                <w:noProof/>
              </w:rPr>
              <w:t>Table 2 Veterinarian classification and salary</w:t>
            </w:r>
            <w:r w:rsidR="001A515A" w:rsidRPr="00476D4C">
              <w:rPr>
                <w:noProof/>
                <w:webHidden/>
              </w:rPr>
              <w:tab/>
            </w:r>
            <w:r w:rsidR="001A515A" w:rsidRPr="00476D4C">
              <w:rPr>
                <w:noProof/>
                <w:webHidden/>
              </w:rPr>
              <w:fldChar w:fldCharType="begin"/>
            </w:r>
            <w:r w:rsidR="001A515A" w:rsidRPr="00476D4C">
              <w:rPr>
                <w:noProof/>
                <w:webHidden/>
              </w:rPr>
              <w:instrText xml:space="preserve"> PAGEREF _Toc478972960 \h </w:instrText>
            </w:r>
            <w:r w:rsidR="001A515A" w:rsidRPr="00476D4C">
              <w:rPr>
                <w:noProof/>
                <w:webHidden/>
              </w:rPr>
            </w:r>
            <w:r w:rsidR="001A515A" w:rsidRPr="00476D4C">
              <w:rPr>
                <w:noProof/>
                <w:webHidden/>
              </w:rPr>
              <w:fldChar w:fldCharType="separate"/>
            </w:r>
            <w:r w:rsidR="00FE5EDA">
              <w:rPr>
                <w:noProof/>
                <w:webHidden/>
              </w:rPr>
              <w:t>72</w:t>
            </w:r>
            <w:r w:rsidR="001A515A" w:rsidRPr="00476D4C">
              <w:rPr>
                <w:noProof/>
                <w:webHidden/>
              </w:rPr>
              <w:fldChar w:fldCharType="end"/>
            </w:r>
          </w:hyperlink>
        </w:p>
        <w:p w:rsidR="001A515A" w:rsidRPr="00476D4C" w:rsidRDefault="00FD0EC1" w:rsidP="00476D4C">
          <w:pPr>
            <w:pStyle w:val="TOC3"/>
            <w:rPr>
              <w:rFonts w:eastAsiaTheme="minorEastAsia"/>
              <w:noProof/>
              <w:lang w:eastAsia="en-AU"/>
            </w:rPr>
          </w:pPr>
          <w:hyperlink w:anchor="_Toc478972961" w:history="1">
            <w:r w:rsidR="001A515A" w:rsidRPr="00476D4C">
              <w:rPr>
                <w:rStyle w:val="Hyperlink"/>
                <w:noProof/>
              </w:rPr>
              <w:t>Table 3 Science classification and salary</w:t>
            </w:r>
            <w:r w:rsidR="001A515A" w:rsidRPr="00476D4C">
              <w:rPr>
                <w:noProof/>
                <w:webHidden/>
              </w:rPr>
              <w:tab/>
            </w:r>
            <w:r w:rsidR="001A515A" w:rsidRPr="00476D4C">
              <w:rPr>
                <w:noProof/>
                <w:webHidden/>
              </w:rPr>
              <w:fldChar w:fldCharType="begin"/>
            </w:r>
            <w:r w:rsidR="001A515A" w:rsidRPr="00476D4C">
              <w:rPr>
                <w:noProof/>
                <w:webHidden/>
              </w:rPr>
              <w:instrText xml:space="preserve"> PAGEREF _Toc478972961 \h </w:instrText>
            </w:r>
            <w:r w:rsidR="001A515A" w:rsidRPr="00476D4C">
              <w:rPr>
                <w:noProof/>
                <w:webHidden/>
              </w:rPr>
            </w:r>
            <w:r w:rsidR="001A515A" w:rsidRPr="00476D4C">
              <w:rPr>
                <w:noProof/>
                <w:webHidden/>
              </w:rPr>
              <w:fldChar w:fldCharType="separate"/>
            </w:r>
            <w:r w:rsidR="00FE5EDA">
              <w:rPr>
                <w:noProof/>
                <w:webHidden/>
              </w:rPr>
              <w:t>73</w:t>
            </w:r>
            <w:r w:rsidR="001A515A" w:rsidRPr="00476D4C">
              <w:rPr>
                <w:noProof/>
                <w:webHidden/>
              </w:rPr>
              <w:fldChar w:fldCharType="end"/>
            </w:r>
          </w:hyperlink>
        </w:p>
        <w:p w:rsidR="001A515A" w:rsidRPr="00476D4C" w:rsidRDefault="00FD0EC1" w:rsidP="00476D4C">
          <w:pPr>
            <w:pStyle w:val="TOC3"/>
            <w:rPr>
              <w:rFonts w:eastAsiaTheme="minorEastAsia"/>
              <w:noProof/>
              <w:lang w:eastAsia="en-AU"/>
            </w:rPr>
          </w:pPr>
          <w:hyperlink w:anchor="_Toc478972962" w:history="1">
            <w:r w:rsidR="001A515A" w:rsidRPr="00476D4C">
              <w:rPr>
                <w:rStyle w:val="Hyperlink"/>
                <w:noProof/>
              </w:rPr>
              <w:t>Table 4 Training broadband classification and salary</w:t>
            </w:r>
            <w:r w:rsidR="001A515A" w:rsidRPr="00476D4C">
              <w:rPr>
                <w:noProof/>
                <w:webHidden/>
              </w:rPr>
              <w:tab/>
            </w:r>
            <w:r w:rsidR="001A515A" w:rsidRPr="00476D4C">
              <w:rPr>
                <w:noProof/>
                <w:webHidden/>
              </w:rPr>
              <w:fldChar w:fldCharType="begin"/>
            </w:r>
            <w:r w:rsidR="001A515A" w:rsidRPr="00476D4C">
              <w:rPr>
                <w:noProof/>
                <w:webHidden/>
              </w:rPr>
              <w:instrText xml:space="preserve"> PAGEREF _Toc478972962 \h </w:instrText>
            </w:r>
            <w:r w:rsidR="001A515A" w:rsidRPr="00476D4C">
              <w:rPr>
                <w:noProof/>
                <w:webHidden/>
              </w:rPr>
            </w:r>
            <w:r w:rsidR="001A515A" w:rsidRPr="00476D4C">
              <w:rPr>
                <w:noProof/>
                <w:webHidden/>
              </w:rPr>
              <w:fldChar w:fldCharType="separate"/>
            </w:r>
            <w:r w:rsidR="00FE5EDA">
              <w:rPr>
                <w:noProof/>
                <w:webHidden/>
              </w:rPr>
              <w:t>74</w:t>
            </w:r>
            <w:r w:rsidR="001A515A" w:rsidRPr="00476D4C">
              <w:rPr>
                <w:noProof/>
                <w:webHidden/>
              </w:rPr>
              <w:fldChar w:fldCharType="end"/>
            </w:r>
          </w:hyperlink>
        </w:p>
        <w:p w:rsidR="001A515A" w:rsidRPr="00476D4C" w:rsidRDefault="00FD0EC1" w:rsidP="00476D4C">
          <w:pPr>
            <w:pStyle w:val="TOC3"/>
            <w:rPr>
              <w:rFonts w:eastAsiaTheme="minorEastAsia"/>
              <w:noProof/>
              <w:lang w:eastAsia="en-AU"/>
            </w:rPr>
          </w:pPr>
          <w:hyperlink w:anchor="_Toc478972963" w:history="1">
            <w:r w:rsidR="001A515A" w:rsidRPr="00476D4C">
              <w:rPr>
                <w:rStyle w:val="Hyperlink"/>
                <w:noProof/>
              </w:rPr>
              <w:t>Table 5 On-plant veterinarian induction</w:t>
            </w:r>
            <w:r w:rsidR="001A515A" w:rsidRPr="00476D4C">
              <w:rPr>
                <w:noProof/>
                <w:webHidden/>
              </w:rPr>
              <w:tab/>
            </w:r>
            <w:r w:rsidR="001A515A" w:rsidRPr="00476D4C">
              <w:rPr>
                <w:noProof/>
                <w:webHidden/>
              </w:rPr>
              <w:fldChar w:fldCharType="begin"/>
            </w:r>
            <w:r w:rsidR="001A515A" w:rsidRPr="00476D4C">
              <w:rPr>
                <w:noProof/>
                <w:webHidden/>
              </w:rPr>
              <w:instrText xml:space="preserve"> PAGEREF _Toc478972963 \h </w:instrText>
            </w:r>
            <w:r w:rsidR="001A515A" w:rsidRPr="00476D4C">
              <w:rPr>
                <w:noProof/>
                <w:webHidden/>
              </w:rPr>
            </w:r>
            <w:r w:rsidR="001A515A" w:rsidRPr="00476D4C">
              <w:rPr>
                <w:noProof/>
                <w:webHidden/>
              </w:rPr>
              <w:fldChar w:fldCharType="separate"/>
            </w:r>
            <w:r w:rsidR="00FE5EDA">
              <w:rPr>
                <w:noProof/>
                <w:webHidden/>
              </w:rPr>
              <w:t>74</w:t>
            </w:r>
            <w:r w:rsidR="001A515A" w:rsidRPr="00476D4C">
              <w:rPr>
                <w:noProof/>
                <w:webHidden/>
              </w:rPr>
              <w:fldChar w:fldCharType="end"/>
            </w:r>
          </w:hyperlink>
        </w:p>
        <w:p w:rsidR="001A515A" w:rsidRPr="00476D4C" w:rsidRDefault="00FD0EC1" w:rsidP="00476D4C">
          <w:pPr>
            <w:pStyle w:val="TOC1"/>
            <w:rPr>
              <w:rFonts w:eastAsiaTheme="minorEastAsia"/>
              <w:b w:val="0"/>
              <w:noProof/>
              <w:lang w:eastAsia="en-AU"/>
            </w:rPr>
          </w:pPr>
          <w:hyperlink w:anchor="_Toc478972964" w:history="1">
            <w:r w:rsidR="001A515A" w:rsidRPr="00476D4C">
              <w:rPr>
                <w:rStyle w:val="Hyperlink"/>
                <w:noProof/>
                <w:lang w:eastAsia="ja-JP"/>
              </w:rPr>
              <w:t>Schedule 2 Transitional arrangements</w:t>
            </w:r>
            <w:r w:rsidR="001A515A" w:rsidRPr="00476D4C">
              <w:rPr>
                <w:noProof/>
                <w:webHidden/>
              </w:rPr>
              <w:tab/>
            </w:r>
            <w:r w:rsidR="001A515A" w:rsidRPr="00476D4C">
              <w:rPr>
                <w:noProof/>
                <w:webHidden/>
              </w:rPr>
              <w:fldChar w:fldCharType="begin"/>
            </w:r>
            <w:r w:rsidR="001A515A" w:rsidRPr="00476D4C">
              <w:rPr>
                <w:noProof/>
                <w:webHidden/>
              </w:rPr>
              <w:instrText xml:space="preserve"> PAGEREF _Toc478972964 \h </w:instrText>
            </w:r>
            <w:r w:rsidR="001A515A" w:rsidRPr="00476D4C">
              <w:rPr>
                <w:noProof/>
                <w:webHidden/>
              </w:rPr>
            </w:r>
            <w:r w:rsidR="001A515A" w:rsidRPr="00476D4C">
              <w:rPr>
                <w:noProof/>
                <w:webHidden/>
              </w:rPr>
              <w:fldChar w:fldCharType="separate"/>
            </w:r>
            <w:r w:rsidR="00FE5EDA">
              <w:rPr>
                <w:noProof/>
                <w:webHidden/>
              </w:rPr>
              <w:t>75</w:t>
            </w:r>
            <w:r w:rsidR="001A515A" w:rsidRPr="00476D4C">
              <w:rPr>
                <w:noProof/>
                <w:webHidden/>
              </w:rPr>
              <w:fldChar w:fldCharType="end"/>
            </w:r>
          </w:hyperlink>
        </w:p>
        <w:p w:rsidR="001A515A" w:rsidRPr="00476D4C" w:rsidRDefault="00FD0EC1" w:rsidP="00476D4C">
          <w:pPr>
            <w:pStyle w:val="TOC2"/>
            <w:tabs>
              <w:tab w:val="left" w:pos="851"/>
            </w:tabs>
            <w:rPr>
              <w:rFonts w:eastAsiaTheme="minorEastAsia"/>
              <w:noProof/>
              <w:lang w:eastAsia="en-AU"/>
            </w:rPr>
          </w:pPr>
          <w:hyperlink w:anchor="_Toc478972965" w:history="1">
            <w:r w:rsidR="001A515A" w:rsidRPr="00476D4C">
              <w:rPr>
                <w:rStyle w:val="Hyperlink"/>
                <w:noProof/>
              </w:rPr>
              <w:t>1.</w:t>
            </w:r>
            <w:r w:rsidR="001A515A" w:rsidRPr="00476D4C">
              <w:rPr>
                <w:rFonts w:eastAsiaTheme="minorEastAsia"/>
                <w:noProof/>
                <w:lang w:eastAsia="en-AU"/>
              </w:rPr>
              <w:tab/>
            </w:r>
            <w:r w:rsidR="001A515A" w:rsidRPr="00476D4C">
              <w:rPr>
                <w:rStyle w:val="Hyperlink"/>
                <w:noProof/>
              </w:rPr>
              <w:t>Veterinarian</w:t>
            </w:r>
            <w:r w:rsidR="001A515A" w:rsidRPr="00476D4C">
              <w:rPr>
                <w:noProof/>
                <w:webHidden/>
              </w:rPr>
              <w:tab/>
            </w:r>
            <w:r w:rsidR="001A515A" w:rsidRPr="00476D4C">
              <w:rPr>
                <w:noProof/>
                <w:webHidden/>
              </w:rPr>
              <w:fldChar w:fldCharType="begin"/>
            </w:r>
            <w:r w:rsidR="001A515A" w:rsidRPr="00476D4C">
              <w:rPr>
                <w:noProof/>
                <w:webHidden/>
              </w:rPr>
              <w:instrText xml:space="preserve"> PAGEREF _Toc478972965 \h </w:instrText>
            </w:r>
            <w:r w:rsidR="001A515A" w:rsidRPr="00476D4C">
              <w:rPr>
                <w:noProof/>
                <w:webHidden/>
              </w:rPr>
            </w:r>
            <w:r w:rsidR="001A515A" w:rsidRPr="00476D4C">
              <w:rPr>
                <w:noProof/>
                <w:webHidden/>
              </w:rPr>
              <w:fldChar w:fldCharType="separate"/>
            </w:r>
            <w:r w:rsidR="00FE5EDA">
              <w:rPr>
                <w:noProof/>
                <w:webHidden/>
              </w:rPr>
              <w:t>75</w:t>
            </w:r>
            <w:r w:rsidR="001A515A" w:rsidRPr="00476D4C">
              <w:rPr>
                <w:noProof/>
                <w:webHidden/>
              </w:rPr>
              <w:fldChar w:fldCharType="end"/>
            </w:r>
          </w:hyperlink>
        </w:p>
        <w:p w:rsidR="001A515A" w:rsidRPr="00476D4C" w:rsidRDefault="00FD0EC1" w:rsidP="00476D4C">
          <w:pPr>
            <w:pStyle w:val="TOC3"/>
            <w:tabs>
              <w:tab w:val="left" w:pos="851"/>
              <w:tab w:val="left" w:pos="880"/>
            </w:tabs>
            <w:rPr>
              <w:rFonts w:eastAsiaTheme="minorEastAsia"/>
              <w:noProof/>
              <w:lang w:eastAsia="en-AU"/>
            </w:rPr>
          </w:pPr>
          <w:hyperlink w:anchor="_Toc478972966" w:history="1">
            <w:r w:rsidR="001A515A" w:rsidRPr="00476D4C">
              <w:rPr>
                <w:rStyle w:val="Hyperlink"/>
                <w:noProof/>
              </w:rPr>
              <w:t>Table 1 Previous veterinarian structure</w:t>
            </w:r>
            <w:r w:rsidR="001A515A" w:rsidRPr="00476D4C">
              <w:rPr>
                <w:noProof/>
                <w:webHidden/>
              </w:rPr>
              <w:tab/>
            </w:r>
            <w:r w:rsidR="001A515A" w:rsidRPr="00476D4C">
              <w:rPr>
                <w:noProof/>
                <w:webHidden/>
              </w:rPr>
              <w:fldChar w:fldCharType="begin"/>
            </w:r>
            <w:r w:rsidR="001A515A" w:rsidRPr="00476D4C">
              <w:rPr>
                <w:noProof/>
                <w:webHidden/>
              </w:rPr>
              <w:instrText xml:space="preserve"> PAGEREF _Toc478972966 \h </w:instrText>
            </w:r>
            <w:r w:rsidR="001A515A" w:rsidRPr="00476D4C">
              <w:rPr>
                <w:noProof/>
                <w:webHidden/>
              </w:rPr>
            </w:r>
            <w:r w:rsidR="001A515A" w:rsidRPr="00476D4C">
              <w:rPr>
                <w:noProof/>
                <w:webHidden/>
              </w:rPr>
              <w:fldChar w:fldCharType="separate"/>
            </w:r>
            <w:r w:rsidR="00FE5EDA">
              <w:rPr>
                <w:noProof/>
                <w:webHidden/>
              </w:rPr>
              <w:t>75</w:t>
            </w:r>
            <w:r w:rsidR="001A515A" w:rsidRPr="00476D4C">
              <w:rPr>
                <w:noProof/>
                <w:webHidden/>
              </w:rPr>
              <w:fldChar w:fldCharType="end"/>
            </w:r>
          </w:hyperlink>
        </w:p>
        <w:p w:rsidR="001A515A" w:rsidRPr="00476D4C" w:rsidRDefault="00FD0EC1" w:rsidP="00476D4C">
          <w:pPr>
            <w:pStyle w:val="TOC2"/>
            <w:tabs>
              <w:tab w:val="left" w:pos="851"/>
            </w:tabs>
            <w:rPr>
              <w:rFonts w:eastAsiaTheme="minorEastAsia"/>
              <w:noProof/>
              <w:lang w:eastAsia="en-AU"/>
            </w:rPr>
          </w:pPr>
          <w:hyperlink w:anchor="_Toc478972967" w:history="1">
            <w:r w:rsidR="001A515A" w:rsidRPr="00476D4C">
              <w:rPr>
                <w:rStyle w:val="Hyperlink"/>
                <w:noProof/>
              </w:rPr>
              <w:t>2.</w:t>
            </w:r>
            <w:r w:rsidR="001A515A" w:rsidRPr="00476D4C">
              <w:rPr>
                <w:rFonts w:eastAsiaTheme="minorEastAsia"/>
                <w:noProof/>
                <w:lang w:eastAsia="en-AU"/>
              </w:rPr>
              <w:tab/>
            </w:r>
            <w:r w:rsidR="001A515A" w:rsidRPr="00476D4C">
              <w:rPr>
                <w:rStyle w:val="Hyperlink"/>
                <w:noProof/>
              </w:rPr>
              <w:t>DAFF banded</w:t>
            </w:r>
            <w:r w:rsidR="001A515A" w:rsidRPr="00476D4C">
              <w:rPr>
                <w:noProof/>
                <w:webHidden/>
              </w:rPr>
              <w:tab/>
            </w:r>
            <w:r w:rsidR="001A515A" w:rsidRPr="00476D4C">
              <w:rPr>
                <w:noProof/>
                <w:webHidden/>
              </w:rPr>
              <w:fldChar w:fldCharType="begin"/>
            </w:r>
            <w:r w:rsidR="001A515A" w:rsidRPr="00476D4C">
              <w:rPr>
                <w:noProof/>
                <w:webHidden/>
              </w:rPr>
              <w:instrText xml:space="preserve"> PAGEREF _Toc478972967 \h </w:instrText>
            </w:r>
            <w:r w:rsidR="001A515A" w:rsidRPr="00476D4C">
              <w:rPr>
                <w:noProof/>
                <w:webHidden/>
              </w:rPr>
            </w:r>
            <w:r w:rsidR="001A515A" w:rsidRPr="00476D4C">
              <w:rPr>
                <w:noProof/>
                <w:webHidden/>
              </w:rPr>
              <w:fldChar w:fldCharType="separate"/>
            </w:r>
            <w:r w:rsidR="00FE5EDA">
              <w:rPr>
                <w:noProof/>
                <w:webHidden/>
              </w:rPr>
              <w:t>75</w:t>
            </w:r>
            <w:r w:rsidR="001A515A" w:rsidRPr="00476D4C">
              <w:rPr>
                <w:noProof/>
                <w:webHidden/>
              </w:rPr>
              <w:fldChar w:fldCharType="end"/>
            </w:r>
          </w:hyperlink>
        </w:p>
        <w:p w:rsidR="001A515A" w:rsidRPr="00476D4C" w:rsidRDefault="00FD0EC1" w:rsidP="00476D4C">
          <w:pPr>
            <w:pStyle w:val="TOC3"/>
            <w:tabs>
              <w:tab w:val="left" w:pos="851"/>
            </w:tabs>
            <w:rPr>
              <w:rFonts w:eastAsiaTheme="minorEastAsia"/>
              <w:noProof/>
              <w:lang w:eastAsia="en-AU"/>
            </w:rPr>
          </w:pPr>
          <w:hyperlink w:anchor="_Toc478972968" w:history="1">
            <w:r w:rsidR="001A515A" w:rsidRPr="00476D4C">
              <w:rPr>
                <w:rStyle w:val="Hyperlink"/>
                <w:noProof/>
              </w:rPr>
              <w:t>Table 2 Previous policy and technical stream</w:t>
            </w:r>
            <w:r w:rsidR="001A515A" w:rsidRPr="00476D4C">
              <w:rPr>
                <w:noProof/>
                <w:webHidden/>
              </w:rPr>
              <w:tab/>
            </w:r>
            <w:r w:rsidR="001A515A" w:rsidRPr="00476D4C">
              <w:rPr>
                <w:noProof/>
                <w:webHidden/>
              </w:rPr>
              <w:fldChar w:fldCharType="begin"/>
            </w:r>
            <w:r w:rsidR="001A515A" w:rsidRPr="00476D4C">
              <w:rPr>
                <w:noProof/>
                <w:webHidden/>
              </w:rPr>
              <w:instrText xml:space="preserve"> PAGEREF _Toc478972968 \h </w:instrText>
            </w:r>
            <w:r w:rsidR="001A515A" w:rsidRPr="00476D4C">
              <w:rPr>
                <w:noProof/>
                <w:webHidden/>
              </w:rPr>
            </w:r>
            <w:r w:rsidR="001A515A" w:rsidRPr="00476D4C">
              <w:rPr>
                <w:noProof/>
                <w:webHidden/>
              </w:rPr>
              <w:fldChar w:fldCharType="separate"/>
            </w:r>
            <w:r w:rsidR="00FE5EDA">
              <w:rPr>
                <w:noProof/>
                <w:webHidden/>
              </w:rPr>
              <w:t>76</w:t>
            </w:r>
            <w:r w:rsidR="001A515A" w:rsidRPr="00476D4C">
              <w:rPr>
                <w:noProof/>
                <w:webHidden/>
              </w:rPr>
              <w:fldChar w:fldCharType="end"/>
            </w:r>
          </w:hyperlink>
        </w:p>
        <w:p w:rsidR="001A515A" w:rsidRPr="00476D4C" w:rsidRDefault="00FD0EC1" w:rsidP="00476D4C">
          <w:pPr>
            <w:pStyle w:val="TOC3"/>
            <w:tabs>
              <w:tab w:val="left" w:pos="851"/>
              <w:tab w:val="left" w:pos="880"/>
            </w:tabs>
            <w:rPr>
              <w:rFonts w:eastAsiaTheme="minorEastAsia"/>
              <w:noProof/>
              <w:lang w:eastAsia="en-AU"/>
            </w:rPr>
          </w:pPr>
          <w:hyperlink w:anchor="_Toc478972969" w:history="1">
            <w:r w:rsidR="001A515A" w:rsidRPr="00476D4C">
              <w:rPr>
                <w:rStyle w:val="Hyperlink"/>
                <w:noProof/>
              </w:rPr>
              <w:t>Table 3 Previous science stream</w:t>
            </w:r>
            <w:r w:rsidR="001A515A" w:rsidRPr="00476D4C">
              <w:rPr>
                <w:noProof/>
                <w:webHidden/>
              </w:rPr>
              <w:tab/>
            </w:r>
            <w:r w:rsidR="001A515A" w:rsidRPr="00476D4C">
              <w:rPr>
                <w:noProof/>
                <w:webHidden/>
              </w:rPr>
              <w:fldChar w:fldCharType="begin"/>
            </w:r>
            <w:r w:rsidR="001A515A" w:rsidRPr="00476D4C">
              <w:rPr>
                <w:noProof/>
                <w:webHidden/>
              </w:rPr>
              <w:instrText xml:space="preserve"> PAGEREF _Toc478972969 \h </w:instrText>
            </w:r>
            <w:r w:rsidR="001A515A" w:rsidRPr="00476D4C">
              <w:rPr>
                <w:noProof/>
                <w:webHidden/>
              </w:rPr>
            </w:r>
            <w:r w:rsidR="001A515A" w:rsidRPr="00476D4C">
              <w:rPr>
                <w:noProof/>
                <w:webHidden/>
              </w:rPr>
              <w:fldChar w:fldCharType="separate"/>
            </w:r>
            <w:r w:rsidR="00FE5EDA">
              <w:rPr>
                <w:noProof/>
                <w:webHidden/>
              </w:rPr>
              <w:t>76</w:t>
            </w:r>
            <w:r w:rsidR="001A515A" w:rsidRPr="00476D4C">
              <w:rPr>
                <w:noProof/>
                <w:webHidden/>
              </w:rPr>
              <w:fldChar w:fldCharType="end"/>
            </w:r>
          </w:hyperlink>
        </w:p>
        <w:p w:rsidR="001A515A" w:rsidRPr="00476D4C" w:rsidRDefault="00FD0EC1" w:rsidP="00476D4C">
          <w:pPr>
            <w:pStyle w:val="TOC1"/>
            <w:rPr>
              <w:rFonts w:eastAsiaTheme="minorEastAsia"/>
              <w:b w:val="0"/>
              <w:noProof/>
              <w:lang w:eastAsia="en-AU"/>
            </w:rPr>
          </w:pPr>
          <w:hyperlink w:anchor="_Toc478972970" w:history="1">
            <w:r w:rsidR="001A515A" w:rsidRPr="00476D4C">
              <w:rPr>
                <w:rStyle w:val="Hyperlink"/>
                <w:noProof/>
                <w:lang w:eastAsia="ja-JP"/>
              </w:rPr>
              <w:t>Schedule 3 Remote locality provisions</w:t>
            </w:r>
            <w:r w:rsidR="001A515A" w:rsidRPr="00476D4C">
              <w:rPr>
                <w:noProof/>
                <w:webHidden/>
              </w:rPr>
              <w:tab/>
            </w:r>
            <w:r w:rsidR="001A515A" w:rsidRPr="00476D4C">
              <w:rPr>
                <w:noProof/>
                <w:webHidden/>
              </w:rPr>
              <w:fldChar w:fldCharType="begin"/>
            </w:r>
            <w:r w:rsidR="001A515A" w:rsidRPr="00476D4C">
              <w:rPr>
                <w:noProof/>
                <w:webHidden/>
              </w:rPr>
              <w:instrText xml:space="preserve"> PAGEREF _Toc478972970 \h </w:instrText>
            </w:r>
            <w:r w:rsidR="001A515A" w:rsidRPr="00476D4C">
              <w:rPr>
                <w:noProof/>
                <w:webHidden/>
              </w:rPr>
            </w:r>
            <w:r w:rsidR="001A515A" w:rsidRPr="00476D4C">
              <w:rPr>
                <w:noProof/>
                <w:webHidden/>
              </w:rPr>
              <w:fldChar w:fldCharType="separate"/>
            </w:r>
            <w:r w:rsidR="00FE5EDA">
              <w:rPr>
                <w:noProof/>
                <w:webHidden/>
              </w:rPr>
              <w:t>77</w:t>
            </w:r>
            <w:r w:rsidR="001A515A" w:rsidRPr="00476D4C">
              <w:rPr>
                <w:noProof/>
                <w:webHidden/>
              </w:rPr>
              <w:fldChar w:fldCharType="end"/>
            </w:r>
          </w:hyperlink>
        </w:p>
        <w:p w:rsidR="001A515A" w:rsidRPr="00476D4C" w:rsidRDefault="00FD0EC1" w:rsidP="00476D4C">
          <w:pPr>
            <w:pStyle w:val="TOC3"/>
            <w:tabs>
              <w:tab w:val="left" w:pos="851"/>
            </w:tabs>
            <w:rPr>
              <w:rFonts w:eastAsiaTheme="minorEastAsia"/>
              <w:noProof/>
              <w:lang w:eastAsia="en-AU"/>
            </w:rPr>
          </w:pPr>
          <w:hyperlink w:anchor="_Toc478972971" w:history="1">
            <w:r w:rsidR="001A515A" w:rsidRPr="00476D4C">
              <w:rPr>
                <w:rStyle w:val="Hyperlink"/>
                <w:noProof/>
              </w:rPr>
              <w:t>Table 1 Remote locations</w:t>
            </w:r>
            <w:r w:rsidR="001A515A" w:rsidRPr="00476D4C">
              <w:rPr>
                <w:noProof/>
                <w:webHidden/>
              </w:rPr>
              <w:tab/>
            </w:r>
            <w:r w:rsidR="001A515A" w:rsidRPr="00476D4C">
              <w:rPr>
                <w:noProof/>
                <w:webHidden/>
              </w:rPr>
              <w:fldChar w:fldCharType="begin"/>
            </w:r>
            <w:r w:rsidR="001A515A" w:rsidRPr="00476D4C">
              <w:rPr>
                <w:noProof/>
                <w:webHidden/>
              </w:rPr>
              <w:instrText xml:space="preserve"> PAGEREF _Toc478972971 \h </w:instrText>
            </w:r>
            <w:r w:rsidR="001A515A" w:rsidRPr="00476D4C">
              <w:rPr>
                <w:noProof/>
                <w:webHidden/>
              </w:rPr>
            </w:r>
            <w:r w:rsidR="001A515A" w:rsidRPr="00476D4C">
              <w:rPr>
                <w:noProof/>
                <w:webHidden/>
              </w:rPr>
              <w:fldChar w:fldCharType="separate"/>
            </w:r>
            <w:r w:rsidR="00FE5EDA">
              <w:rPr>
                <w:noProof/>
                <w:webHidden/>
              </w:rPr>
              <w:t>77</w:t>
            </w:r>
            <w:r w:rsidR="001A515A" w:rsidRPr="00476D4C">
              <w:rPr>
                <w:noProof/>
                <w:webHidden/>
              </w:rPr>
              <w:fldChar w:fldCharType="end"/>
            </w:r>
          </w:hyperlink>
        </w:p>
        <w:p w:rsidR="001A515A" w:rsidRPr="00476D4C" w:rsidRDefault="00FD0EC1" w:rsidP="00476D4C">
          <w:pPr>
            <w:pStyle w:val="TOC3"/>
            <w:tabs>
              <w:tab w:val="left" w:pos="851"/>
            </w:tabs>
            <w:rPr>
              <w:rFonts w:eastAsiaTheme="minorEastAsia"/>
              <w:noProof/>
              <w:lang w:eastAsia="en-AU"/>
            </w:rPr>
          </w:pPr>
          <w:hyperlink w:anchor="_Toc478972972" w:history="1">
            <w:r w:rsidR="001A515A" w:rsidRPr="00476D4C">
              <w:rPr>
                <w:rStyle w:val="Hyperlink"/>
                <w:noProof/>
              </w:rPr>
              <w:t>Table 2 Former remote locations</w:t>
            </w:r>
            <w:r w:rsidR="001A515A" w:rsidRPr="00476D4C">
              <w:rPr>
                <w:noProof/>
                <w:webHidden/>
              </w:rPr>
              <w:tab/>
            </w:r>
            <w:r w:rsidR="001A515A" w:rsidRPr="00476D4C">
              <w:rPr>
                <w:noProof/>
                <w:webHidden/>
              </w:rPr>
              <w:fldChar w:fldCharType="begin"/>
            </w:r>
            <w:r w:rsidR="001A515A" w:rsidRPr="00476D4C">
              <w:rPr>
                <w:noProof/>
                <w:webHidden/>
              </w:rPr>
              <w:instrText xml:space="preserve"> PAGEREF _Toc478972972 \h </w:instrText>
            </w:r>
            <w:r w:rsidR="001A515A" w:rsidRPr="00476D4C">
              <w:rPr>
                <w:noProof/>
                <w:webHidden/>
              </w:rPr>
            </w:r>
            <w:r w:rsidR="001A515A" w:rsidRPr="00476D4C">
              <w:rPr>
                <w:noProof/>
                <w:webHidden/>
              </w:rPr>
              <w:fldChar w:fldCharType="separate"/>
            </w:r>
            <w:r w:rsidR="00FE5EDA">
              <w:rPr>
                <w:noProof/>
                <w:webHidden/>
              </w:rPr>
              <w:t>78</w:t>
            </w:r>
            <w:r w:rsidR="001A515A" w:rsidRPr="00476D4C">
              <w:rPr>
                <w:noProof/>
                <w:webHidden/>
              </w:rPr>
              <w:fldChar w:fldCharType="end"/>
            </w:r>
          </w:hyperlink>
        </w:p>
        <w:p w:rsidR="001A515A" w:rsidRPr="00476D4C" w:rsidRDefault="00FD0EC1" w:rsidP="00476D4C">
          <w:pPr>
            <w:pStyle w:val="TOC1"/>
            <w:rPr>
              <w:rFonts w:eastAsiaTheme="minorEastAsia"/>
              <w:b w:val="0"/>
              <w:noProof/>
              <w:lang w:eastAsia="en-AU"/>
            </w:rPr>
          </w:pPr>
          <w:hyperlink w:anchor="_Toc478972973" w:history="1">
            <w:r w:rsidR="001A515A" w:rsidRPr="00476D4C">
              <w:rPr>
                <w:rStyle w:val="Hyperlink"/>
                <w:noProof/>
                <w:lang w:eastAsia="ja-JP"/>
              </w:rPr>
              <w:t>Schedule 4 Supported wage system</w:t>
            </w:r>
            <w:r w:rsidR="001A515A" w:rsidRPr="00476D4C">
              <w:rPr>
                <w:noProof/>
                <w:webHidden/>
              </w:rPr>
              <w:tab/>
            </w:r>
            <w:r w:rsidR="001A515A" w:rsidRPr="00476D4C">
              <w:rPr>
                <w:noProof/>
                <w:webHidden/>
              </w:rPr>
              <w:fldChar w:fldCharType="begin"/>
            </w:r>
            <w:r w:rsidR="001A515A" w:rsidRPr="00476D4C">
              <w:rPr>
                <w:noProof/>
                <w:webHidden/>
              </w:rPr>
              <w:instrText xml:space="preserve"> PAGEREF _Toc478972973 \h </w:instrText>
            </w:r>
            <w:r w:rsidR="001A515A" w:rsidRPr="00476D4C">
              <w:rPr>
                <w:noProof/>
                <w:webHidden/>
              </w:rPr>
            </w:r>
            <w:r w:rsidR="001A515A" w:rsidRPr="00476D4C">
              <w:rPr>
                <w:noProof/>
                <w:webHidden/>
              </w:rPr>
              <w:fldChar w:fldCharType="separate"/>
            </w:r>
            <w:r w:rsidR="00FE5EDA">
              <w:rPr>
                <w:noProof/>
                <w:webHidden/>
              </w:rPr>
              <w:t>79</w:t>
            </w:r>
            <w:r w:rsidR="001A515A" w:rsidRPr="00476D4C">
              <w:rPr>
                <w:noProof/>
                <w:webHidden/>
              </w:rPr>
              <w:fldChar w:fldCharType="end"/>
            </w:r>
          </w:hyperlink>
        </w:p>
        <w:p w:rsidR="001A515A" w:rsidRPr="00476D4C" w:rsidRDefault="00FD0EC1" w:rsidP="00476D4C">
          <w:pPr>
            <w:pStyle w:val="TOC1"/>
            <w:rPr>
              <w:rFonts w:eastAsiaTheme="minorEastAsia"/>
              <w:b w:val="0"/>
              <w:noProof/>
              <w:lang w:eastAsia="en-AU"/>
            </w:rPr>
          </w:pPr>
          <w:hyperlink w:anchor="_Toc478972974" w:history="1">
            <w:r w:rsidR="001A515A" w:rsidRPr="00476D4C">
              <w:rPr>
                <w:rStyle w:val="Hyperlink"/>
                <w:noProof/>
                <w:lang w:eastAsia="ja-JP"/>
              </w:rPr>
              <w:t>Schedule 5 Formal acceptance of agreement and signatories</w:t>
            </w:r>
            <w:r w:rsidR="001A515A" w:rsidRPr="00476D4C">
              <w:rPr>
                <w:noProof/>
                <w:webHidden/>
              </w:rPr>
              <w:tab/>
            </w:r>
            <w:r w:rsidR="001A515A" w:rsidRPr="00476D4C">
              <w:rPr>
                <w:noProof/>
                <w:webHidden/>
              </w:rPr>
              <w:fldChar w:fldCharType="begin"/>
            </w:r>
            <w:r w:rsidR="001A515A" w:rsidRPr="00476D4C">
              <w:rPr>
                <w:noProof/>
                <w:webHidden/>
              </w:rPr>
              <w:instrText xml:space="preserve"> PAGEREF _Toc478972974 \h </w:instrText>
            </w:r>
            <w:r w:rsidR="001A515A" w:rsidRPr="00476D4C">
              <w:rPr>
                <w:noProof/>
                <w:webHidden/>
              </w:rPr>
            </w:r>
            <w:r w:rsidR="001A515A" w:rsidRPr="00476D4C">
              <w:rPr>
                <w:noProof/>
                <w:webHidden/>
              </w:rPr>
              <w:fldChar w:fldCharType="separate"/>
            </w:r>
            <w:r w:rsidR="00FE5EDA">
              <w:rPr>
                <w:noProof/>
                <w:webHidden/>
              </w:rPr>
              <w:t>80</w:t>
            </w:r>
            <w:r w:rsidR="001A515A" w:rsidRPr="00476D4C">
              <w:rPr>
                <w:noProof/>
                <w:webHidden/>
              </w:rPr>
              <w:fldChar w:fldCharType="end"/>
            </w:r>
          </w:hyperlink>
        </w:p>
        <w:p w:rsidR="00F94433" w:rsidRPr="00476D4C" w:rsidRDefault="00F94433" w:rsidP="00476D4C">
          <w:r w:rsidRPr="00476D4C">
            <w:rPr>
              <w:b/>
              <w:bCs/>
              <w:noProof/>
            </w:rPr>
            <w:fldChar w:fldCharType="end"/>
          </w:r>
        </w:p>
      </w:sdtContent>
    </w:sdt>
    <w:p w:rsidR="00CB24AF" w:rsidRPr="00476D4C" w:rsidRDefault="00947FF6" w:rsidP="00476D4C">
      <w:pPr>
        <w:pStyle w:val="Heading1"/>
      </w:pPr>
      <w:bookmarkStart w:id="2" w:name="_Toc478972791"/>
      <w:r w:rsidRPr="00476D4C">
        <w:lastRenderedPageBreak/>
        <w:t>P</w:t>
      </w:r>
      <w:r w:rsidR="006D6427" w:rsidRPr="00476D4C">
        <w:t xml:space="preserve">art </w:t>
      </w:r>
      <w:r w:rsidRPr="00476D4C">
        <w:t>1 A</w:t>
      </w:r>
      <w:r w:rsidR="006D6427" w:rsidRPr="00476D4C">
        <w:t>greement administration</w:t>
      </w:r>
      <w:bookmarkEnd w:id="1"/>
      <w:bookmarkEnd w:id="2"/>
    </w:p>
    <w:p w:rsidR="00CB24AF" w:rsidRPr="00476D4C" w:rsidRDefault="00947FF6" w:rsidP="00476D4C">
      <w:pPr>
        <w:pStyle w:val="Style134"/>
      </w:pPr>
      <w:bookmarkStart w:id="3" w:name="_Toc477493694"/>
      <w:bookmarkStart w:id="4" w:name="_Toc478972792"/>
      <w:r w:rsidRPr="00476D4C">
        <w:t>Title</w:t>
      </w:r>
      <w:bookmarkEnd w:id="3"/>
      <w:bookmarkEnd w:id="4"/>
    </w:p>
    <w:p w:rsidR="00CB24AF" w:rsidRPr="00476D4C" w:rsidRDefault="00947FF6" w:rsidP="00476D4C">
      <w:pPr>
        <w:pStyle w:val="Style13"/>
        <w:rPr>
          <w:rFonts w:ascii="Cambria" w:hAnsi="Cambria"/>
        </w:rPr>
      </w:pPr>
      <w:r w:rsidRPr="00476D4C">
        <w:rPr>
          <w:rFonts w:ascii="Cambria" w:hAnsi="Cambria"/>
        </w:rPr>
        <w:t>T</w:t>
      </w:r>
      <w:r w:rsidR="00FD12DB" w:rsidRPr="00476D4C">
        <w:rPr>
          <w:rFonts w:ascii="Cambria" w:hAnsi="Cambria"/>
        </w:rPr>
        <w:t>his a</w:t>
      </w:r>
      <w:r w:rsidRPr="00476D4C">
        <w:rPr>
          <w:rFonts w:ascii="Cambria" w:hAnsi="Cambria"/>
        </w:rPr>
        <w:t xml:space="preserve">greement will be known as the </w:t>
      </w:r>
      <w:r w:rsidRPr="00476D4C">
        <w:rPr>
          <w:rFonts w:ascii="Cambria" w:hAnsi="Cambria"/>
          <w:i/>
        </w:rPr>
        <w:t xml:space="preserve">Department of Agriculture and Water Resources Enterprise Agreement </w:t>
      </w:r>
      <w:r w:rsidR="00476D4C">
        <w:rPr>
          <w:rFonts w:ascii="Cambria" w:hAnsi="Cambria"/>
          <w:i/>
        </w:rPr>
        <w:t>2017-20</w:t>
      </w:r>
      <w:r w:rsidRPr="00476D4C">
        <w:rPr>
          <w:rFonts w:ascii="Cambria" w:hAnsi="Cambria"/>
        </w:rPr>
        <w:t xml:space="preserve"> (the Agreement).</w:t>
      </w:r>
    </w:p>
    <w:p w:rsidR="00CB24AF" w:rsidRPr="00476D4C" w:rsidRDefault="00947FF6" w:rsidP="00476D4C">
      <w:pPr>
        <w:pStyle w:val="Style134"/>
      </w:pPr>
      <w:bookmarkStart w:id="5" w:name="_Toc477493695"/>
      <w:bookmarkStart w:id="6" w:name="_Toc478972793"/>
      <w:r w:rsidRPr="00476D4C">
        <w:t>Preamble</w:t>
      </w:r>
      <w:bookmarkEnd w:id="5"/>
      <w:bookmarkEnd w:id="6"/>
    </w:p>
    <w:p w:rsidR="00CB24AF" w:rsidRPr="00476D4C" w:rsidRDefault="00947FF6" w:rsidP="00476D4C">
      <w:pPr>
        <w:pStyle w:val="Style14"/>
        <w:rPr>
          <w:rFonts w:ascii="Cambria" w:hAnsi="Cambria"/>
        </w:rPr>
      </w:pPr>
      <w:r w:rsidRPr="00476D4C">
        <w:rPr>
          <w:rFonts w:ascii="Cambria" w:hAnsi="Cambria"/>
        </w:rPr>
        <w:t>The department is committed to:</w:t>
      </w:r>
    </w:p>
    <w:p w:rsidR="006D6427" w:rsidRPr="00476D4C" w:rsidRDefault="00947FF6" w:rsidP="00476D4C">
      <w:pPr>
        <w:pStyle w:val="Style41"/>
        <w:ind w:left="993" w:hanging="426"/>
        <w:contextualSpacing w:val="0"/>
        <w:rPr>
          <w:rFonts w:ascii="Cambria" w:hAnsi="Cambria"/>
        </w:rPr>
      </w:pPr>
      <w:r w:rsidRPr="00476D4C">
        <w:rPr>
          <w:rFonts w:ascii="Cambria" w:hAnsi="Cambria"/>
        </w:rPr>
        <w:t>cooperative relationships between the department, its employees and their nominated representatives;</w:t>
      </w:r>
    </w:p>
    <w:p w:rsidR="006D6427" w:rsidRPr="00476D4C" w:rsidRDefault="00947FF6" w:rsidP="00476D4C">
      <w:pPr>
        <w:pStyle w:val="Style41"/>
        <w:ind w:left="993" w:hanging="426"/>
        <w:contextualSpacing w:val="0"/>
        <w:rPr>
          <w:rFonts w:ascii="Cambria" w:hAnsi="Cambria"/>
        </w:rPr>
      </w:pPr>
      <w:r w:rsidRPr="00476D4C">
        <w:rPr>
          <w:rFonts w:ascii="Cambria" w:hAnsi="Cambria"/>
        </w:rPr>
        <w:t>providing employees with a work life balance that recognises family and caring responsibilities (including for the elderly and disabled) and other personal commitments;</w:t>
      </w:r>
    </w:p>
    <w:p w:rsidR="006D6427" w:rsidRPr="00476D4C" w:rsidRDefault="00947FF6" w:rsidP="00476D4C">
      <w:pPr>
        <w:pStyle w:val="Style41"/>
        <w:ind w:left="993" w:hanging="426"/>
        <w:contextualSpacing w:val="0"/>
        <w:rPr>
          <w:rFonts w:ascii="Cambria" w:hAnsi="Cambria"/>
        </w:rPr>
      </w:pPr>
      <w:r w:rsidRPr="00476D4C">
        <w:rPr>
          <w:rFonts w:ascii="Cambria" w:hAnsi="Cambria"/>
        </w:rPr>
        <w:t>ensuring the health and safety of all employees at work an</w:t>
      </w:r>
      <w:r w:rsidRPr="00476D4C">
        <w:rPr>
          <w:rFonts w:ascii="Cambria" w:hAnsi="Cambria"/>
          <w:lang w:val="en-US"/>
        </w:rPr>
        <w:t xml:space="preserve">d providing a safe workplace, in accordance with the requirements of the </w:t>
      </w:r>
      <w:r w:rsidRPr="00476D4C">
        <w:rPr>
          <w:rFonts w:ascii="Cambria" w:hAnsi="Cambria"/>
          <w:i/>
          <w:iCs/>
          <w:lang w:val="en-US"/>
        </w:rPr>
        <w:t>Work Health and Safety Act 2011</w:t>
      </w:r>
      <w:r w:rsidRPr="00476D4C">
        <w:rPr>
          <w:rFonts w:ascii="Cambria" w:hAnsi="Cambria"/>
          <w:lang w:val="en-US"/>
        </w:rPr>
        <w:t>;</w:t>
      </w:r>
    </w:p>
    <w:p w:rsidR="006D6427" w:rsidRPr="00476D4C" w:rsidRDefault="00947FF6" w:rsidP="00476D4C">
      <w:pPr>
        <w:pStyle w:val="Style41"/>
        <w:ind w:left="993" w:hanging="426"/>
        <w:contextualSpacing w:val="0"/>
        <w:rPr>
          <w:rFonts w:ascii="Cambria" w:hAnsi="Cambria"/>
        </w:rPr>
      </w:pPr>
      <w:r w:rsidRPr="00476D4C">
        <w:rPr>
          <w:rFonts w:ascii="Cambria" w:hAnsi="Cambria"/>
        </w:rPr>
        <w:t>providing a fair, flexible, safe and rewarding workplace, where all employees are responsible for promoting a work environment free from harassmen</w:t>
      </w:r>
      <w:r w:rsidR="007238DA" w:rsidRPr="00476D4C">
        <w:rPr>
          <w:rFonts w:ascii="Cambria" w:hAnsi="Cambria"/>
        </w:rPr>
        <w:t>t</w:t>
      </w:r>
      <w:r w:rsidRPr="00476D4C">
        <w:rPr>
          <w:rFonts w:ascii="Cambria" w:hAnsi="Cambria"/>
          <w:lang w:val="en-US"/>
        </w:rPr>
        <w:t>, bullying or discrimination; and</w:t>
      </w:r>
    </w:p>
    <w:p w:rsidR="00CB24AF" w:rsidRPr="00476D4C" w:rsidRDefault="00947FF6" w:rsidP="00476D4C">
      <w:pPr>
        <w:pStyle w:val="Style41"/>
        <w:ind w:left="992" w:hanging="425"/>
        <w:contextualSpacing w:val="0"/>
        <w:rPr>
          <w:rFonts w:ascii="Cambria" w:hAnsi="Cambria"/>
        </w:rPr>
      </w:pPr>
      <w:r w:rsidRPr="00476D4C">
        <w:rPr>
          <w:rFonts w:ascii="Cambria" w:hAnsi="Cambria"/>
        </w:rPr>
        <w:t>enhancing attraction and retention initiatives for Aboriginal and Torres Strait Islander employees, employees with disabilities, mature age employees and employees from culturally and linguistically diverse backgrounds.</w:t>
      </w:r>
    </w:p>
    <w:p w:rsidR="00CB24AF" w:rsidRPr="00476D4C" w:rsidRDefault="00947FF6" w:rsidP="00476D4C">
      <w:pPr>
        <w:pStyle w:val="Style134"/>
      </w:pPr>
      <w:bookmarkStart w:id="7" w:name="_Toc477493696"/>
      <w:bookmarkStart w:id="8" w:name="_Toc478972794"/>
      <w:r w:rsidRPr="00476D4C">
        <w:rPr>
          <w:lang w:val="en-US"/>
        </w:rPr>
        <w:t>Definitions</w:t>
      </w:r>
      <w:bookmarkEnd w:id="7"/>
      <w:bookmarkEnd w:id="8"/>
    </w:p>
    <w:p w:rsidR="00E617BF" w:rsidRPr="00476D4C" w:rsidRDefault="002D64A5" w:rsidP="00476D4C">
      <w:pPr>
        <w:pStyle w:val="Style18"/>
        <w:rPr>
          <w:rFonts w:ascii="Cambria" w:hAnsi="Cambria"/>
        </w:rPr>
      </w:pPr>
      <w:r w:rsidRPr="00476D4C">
        <w:rPr>
          <w:rFonts w:ascii="Cambria" w:hAnsi="Cambria"/>
          <w:b/>
          <w:i/>
        </w:rPr>
        <w:t>Act</w:t>
      </w:r>
      <w:r w:rsidR="00947FF6" w:rsidRPr="00476D4C">
        <w:rPr>
          <w:rFonts w:ascii="Cambria" w:hAnsi="Cambria"/>
        </w:rPr>
        <w:t xml:space="preserve"> means the </w:t>
      </w:r>
      <w:r w:rsidR="00947FF6" w:rsidRPr="00476D4C">
        <w:rPr>
          <w:rFonts w:ascii="Cambria" w:hAnsi="Cambria"/>
          <w:i/>
        </w:rPr>
        <w:t>Fair Work Act 2009</w:t>
      </w:r>
      <w:r w:rsidR="00947FF6" w:rsidRPr="00476D4C">
        <w:rPr>
          <w:rFonts w:ascii="Cambria" w:hAnsi="Cambria"/>
        </w:rPr>
        <w:t xml:space="preserve"> as amended from time to time and includes any successor legislation.</w:t>
      </w:r>
    </w:p>
    <w:p w:rsidR="00E617BF" w:rsidRPr="00476D4C" w:rsidRDefault="002D64A5" w:rsidP="00476D4C">
      <w:pPr>
        <w:pStyle w:val="Style18"/>
        <w:rPr>
          <w:rFonts w:ascii="Cambria" w:hAnsi="Cambria"/>
        </w:rPr>
      </w:pPr>
      <w:r w:rsidRPr="00476D4C">
        <w:rPr>
          <w:rFonts w:ascii="Cambria" w:hAnsi="Cambria"/>
          <w:b/>
          <w:i/>
        </w:rPr>
        <w:t>A</w:t>
      </w:r>
      <w:r w:rsidR="00947FF6" w:rsidRPr="00476D4C">
        <w:rPr>
          <w:rFonts w:ascii="Cambria" w:hAnsi="Cambria"/>
          <w:b/>
          <w:i/>
        </w:rPr>
        <w:t>nnual salary</w:t>
      </w:r>
      <w:r w:rsidR="00947FF6" w:rsidRPr="00476D4C">
        <w:rPr>
          <w:rFonts w:ascii="Cambria" w:hAnsi="Cambria"/>
        </w:rPr>
        <w:t xml:space="preserve"> means the salary for your classification and pay point set out in Schedule 1.</w:t>
      </w:r>
    </w:p>
    <w:p w:rsidR="00E617BF" w:rsidRPr="00476D4C" w:rsidRDefault="00947FF6" w:rsidP="00476D4C">
      <w:pPr>
        <w:pStyle w:val="Style18"/>
        <w:rPr>
          <w:rFonts w:ascii="Cambria" w:hAnsi="Cambria"/>
        </w:rPr>
      </w:pPr>
      <w:r w:rsidRPr="00476D4C">
        <w:rPr>
          <w:rFonts w:ascii="Cambria" w:hAnsi="Cambria"/>
          <w:b/>
          <w:i/>
        </w:rPr>
        <w:t>APS</w:t>
      </w:r>
      <w:r w:rsidRPr="00476D4C">
        <w:rPr>
          <w:rFonts w:ascii="Cambria" w:hAnsi="Cambria"/>
        </w:rPr>
        <w:t xml:space="preserve"> means Australian Public Service.</w:t>
      </w:r>
    </w:p>
    <w:p w:rsidR="00CB24AF" w:rsidRPr="00476D4C" w:rsidRDefault="00947FF6" w:rsidP="00476D4C">
      <w:pPr>
        <w:pStyle w:val="Style18"/>
        <w:rPr>
          <w:rFonts w:ascii="Cambria" w:hAnsi="Cambria"/>
        </w:rPr>
      </w:pPr>
      <w:r w:rsidRPr="00476D4C">
        <w:rPr>
          <w:rFonts w:ascii="Cambria" w:hAnsi="Cambria"/>
          <w:b/>
          <w:i/>
        </w:rPr>
        <w:t>Eligible dependant</w:t>
      </w:r>
      <w:r w:rsidRPr="00476D4C">
        <w:rPr>
          <w:rFonts w:ascii="Cambria" w:hAnsi="Cambria"/>
        </w:rPr>
        <w:t xml:space="preserve"> means a:</w:t>
      </w:r>
    </w:p>
    <w:p w:rsidR="00CB24AF" w:rsidRPr="00476D4C" w:rsidRDefault="00947FF6" w:rsidP="00476D4C">
      <w:pPr>
        <w:pStyle w:val="Style41"/>
        <w:numPr>
          <w:ilvl w:val="0"/>
          <w:numId w:val="59"/>
        </w:numPr>
        <w:ind w:left="993" w:hanging="426"/>
        <w:contextualSpacing w:val="0"/>
        <w:rPr>
          <w:rFonts w:ascii="Cambria" w:hAnsi="Cambria"/>
        </w:rPr>
      </w:pPr>
      <w:r w:rsidRPr="00476D4C">
        <w:rPr>
          <w:rFonts w:ascii="Cambria" w:hAnsi="Cambria"/>
        </w:rPr>
        <w:t>spouse or de facto partner (irrespective of gender) of the employee;</w:t>
      </w:r>
    </w:p>
    <w:p w:rsidR="00CB24AF" w:rsidRPr="00476D4C" w:rsidRDefault="00947FF6" w:rsidP="00476D4C">
      <w:pPr>
        <w:pStyle w:val="Style41"/>
        <w:ind w:left="993" w:hanging="426"/>
        <w:contextualSpacing w:val="0"/>
        <w:rPr>
          <w:rFonts w:ascii="Cambria" w:hAnsi="Cambria"/>
        </w:rPr>
      </w:pPr>
      <w:r w:rsidRPr="00476D4C">
        <w:rPr>
          <w:rFonts w:ascii="Cambria" w:hAnsi="Cambria"/>
        </w:rPr>
        <w:t xml:space="preserve">parent of the employee or the employee’s spouse or de facto partner and whose income (if any) is less than </w:t>
      </w:r>
      <w:r w:rsidR="00476D4C">
        <w:rPr>
          <w:rFonts w:ascii="Cambria" w:hAnsi="Cambria"/>
        </w:rPr>
        <w:t>$34,625</w:t>
      </w:r>
      <w:r w:rsidRPr="00476D4C">
        <w:rPr>
          <w:rFonts w:ascii="Cambria" w:hAnsi="Cambria"/>
        </w:rPr>
        <w:t xml:space="preserve"> per annum;</w:t>
      </w:r>
    </w:p>
    <w:p w:rsidR="00CB24AF" w:rsidRPr="00476D4C" w:rsidRDefault="00947FF6" w:rsidP="00476D4C">
      <w:pPr>
        <w:pStyle w:val="Style41"/>
        <w:ind w:left="993" w:hanging="426"/>
        <w:contextualSpacing w:val="0"/>
        <w:rPr>
          <w:rFonts w:ascii="Cambria" w:hAnsi="Cambria"/>
        </w:rPr>
      </w:pPr>
      <w:r w:rsidRPr="00476D4C">
        <w:rPr>
          <w:rFonts w:ascii="Cambria" w:hAnsi="Cambria"/>
        </w:rPr>
        <w:t xml:space="preserve">child under the age of 21 of the employee or the employee’s spouse or de facto partner and whose income (if any) is less than </w:t>
      </w:r>
      <w:r w:rsidR="00476D4C">
        <w:rPr>
          <w:rFonts w:ascii="Cambria" w:hAnsi="Cambria"/>
        </w:rPr>
        <w:t>$34,625</w:t>
      </w:r>
      <w:r w:rsidRPr="00476D4C">
        <w:rPr>
          <w:rFonts w:ascii="Cambria" w:hAnsi="Cambria"/>
        </w:rPr>
        <w:t xml:space="preserve"> per annum;</w:t>
      </w:r>
    </w:p>
    <w:p w:rsidR="00CB24AF" w:rsidRPr="00476D4C" w:rsidRDefault="00947FF6" w:rsidP="00476D4C">
      <w:pPr>
        <w:pStyle w:val="Style41"/>
        <w:ind w:left="993" w:hanging="426"/>
        <w:contextualSpacing w:val="0"/>
        <w:rPr>
          <w:rFonts w:ascii="Cambria" w:hAnsi="Cambria"/>
        </w:rPr>
      </w:pPr>
      <w:r w:rsidRPr="00476D4C">
        <w:rPr>
          <w:rFonts w:ascii="Cambria" w:hAnsi="Cambria"/>
        </w:rPr>
        <w:t xml:space="preserve">child under the age of 25 who is a full-time student of the employee or the employee’s spouse or de facto partner and whose income (if any) is less than </w:t>
      </w:r>
      <w:r w:rsidR="00476D4C">
        <w:rPr>
          <w:rFonts w:ascii="Cambria" w:hAnsi="Cambria"/>
        </w:rPr>
        <w:t>$34,625</w:t>
      </w:r>
      <w:r w:rsidRPr="00476D4C">
        <w:rPr>
          <w:rFonts w:ascii="Cambria" w:hAnsi="Cambria"/>
        </w:rPr>
        <w:t xml:space="preserve"> per annum;</w:t>
      </w:r>
    </w:p>
    <w:p w:rsidR="00481EC1" w:rsidRPr="00476D4C" w:rsidRDefault="00481EC1" w:rsidP="00476D4C">
      <w:pPr>
        <w:rPr>
          <w:rFonts w:ascii="Cambria" w:hAnsi="Cambria"/>
          <w:lang w:eastAsia="ja-JP"/>
        </w:rPr>
      </w:pPr>
      <w:r w:rsidRPr="00476D4C">
        <w:rPr>
          <w:rFonts w:ascii="Cambria" w:hAnsi="Cambria"/>
        </w:rPr>
        <w:br w:type="page"/>
      </w:r>
    </w:p>
    <w:p w:rsidR="00CB24AF" w:rsidRPr="00476D4C" w:rsidRDefault="00947FF6" w:rsidP="00476D4C">
      <w:pPr>
        <w:pStyle w:val="Style41"/>
        <w:ind w:left="993" w:hanging="426"/>
        <w:contextualSpacing w:val="0"/>
        <w:rPr>
          <w:rFonts w:ascii="Cambria" w:hAnsi="Cambria"/>
        </w:rPr>
      </w:pPr>
      <w:r w:rsidRPr="00476D4C">
        <w:rPr>
          <w:rFonts w:ascii="Cambria" w:hAnsi="Cambria"/>
        </w:rPr>
        <w:lastRenderedPageBreak/>
        <w:t>child with a disability of the employee or the employee’s spouse or de facto partner; who ordinarily resides with the employee and who is totally or substantially dependent on the employee and whose income (if any) is less than $34,268 per annum.</w:t>
      </w:r>
    </w:p>
    <w:p w:rsidR="00CB24AF" w:rsidRPr="00476D4C" w:rsidRDefault="00947FF6" w:rsidP="00476D4C">
      <w:pPr>
        <w:pStyle w:val="Style18"/>
        <w:rPr>
          <w:rFonts w:ascii="Cambria" w:hAnsi="Cambria"/>
        </w:rPr>
      </w:pPr>
      <w:r w:rsidRPr="00476D4C">
        <w:rPr>
          <w:rFonts w:ascii="Cambria" w:hAnsi="Cambria"/>
          <w:b/>
          <w:i/>
        </w:rPr>
        <w:t>Establishment</w:t>
      </w:r>
      <w:r w:rsidRPr="00476D4C">
        <w:rPr>
          <w:rFonts w:ascii="Cambria" w:hAnsi="Cambria"/>
        </w:rPr>
        <w:t xml:space="preserve"> means registered premises under the </w:t>
      </w:r>
      <w:r w:rsidRPr="00476D4C">
        <w:rPr>
          <w:rFonts w:ascii="Cambria" w:hAnsi="Cambria"/>
          <w:i/>
        </w:rPr>
        <w:t>Export Control Act 1982</w:t>
      </w:r>
      <w:r w:rsidR="00E617BF" w:rsidRPr="00476D4C">
        <w:rPr>
          <w:rFonts w:ascii="Cambria" w:hAnsi="Cambria"/>
        </w:rPr>
        <w:t xml:space="preserve"> that produces edible and</w:t>
      </w:r>
      <w:r w:rsidRPr="00476D4C">
        <w:rPr>
          <w:rFonts w:ascii="Cambria" w:hAnsi="Cambria"/>
        </w:rPr>
        <w:t>/or inedible meat and meat products for export (e.g. an abattoir).</w:t>
      </w:r>
    </w:p>
    <w:p w:rsidR="00CB24AF" w:rsidRPr="00476D4C" w:rsidRDefault="002D64A5" w:rsidP="00476D4C">
      <w:pPr>
        <w:pStyle w:val="Style18"/>
        <w:rPr>
          <w:rFonts w:ascii="Cambria" w:hAnsi="Cambria"/>
        </w:rPr>
      </w:pPr>
      <w:r w:rsidRPr="00476D4C">
        <w:rPr>
          <w:rFonts w:ascii="Cambria" w:hAnsi="Cambria"/>
          <w:b/>
          <w:i/>
        </w:rPr>
        <w:t>FWC</w:t>
      </w:r>
      <w:r w:rsidR="00947FF6" w:rsidRPr="00476D4C">
        <w:rPr>
          <w:rFonts w:ascii="Cambria" w:hAnsi="Cambria"/>
        </w:rPr>
        <w:t xml:space="preserve"> means the Fair Work Commission or any successor body that is conferred with the same or similar functions.</w:t>
      </w:r>
    </w:p>
    <w:p w:rsidR="00CB24AF" w:rsidRPr="00476D4C" w:rsidRDefault="002D64A5" w:rsidP="00476D4C">
      <w:pPr>
        <w:pStyle w:val="Style18"/>
        <w:rPr>
          <w:rFonts w:ascii="Cambria" w:hAnsi="Cambria"/>
        </w:rPr>
      </w:pPr>
      <w:r w:rsidRPr="00476D4C">
        <w:rPr>
          <w:rFonts w:ascii="Cambria" w:hAnsi="Cambria"/>
          <w:b/>
          <w:i/>
        </w:rPr>
        <w:t>I</w:t>
      </w:r>
      <w:r w:rsidR="00E617BF" w:rsidRPr="00476D4C">
        <w:rPr>
          <w:rFonts w:ascii="Cambria" w:hAnsi="Cambria"/>
          <w:b/>
          <w:i/>
        </w:rPr>
        <w:t>mmediate f</w:t>
      </w:r>
      <w:r w:rsidR="00947FF6" w:rsidRPr="00476D4C">
        <w:rPr>
          <w:rFonts w:ascii="Cambria" w:hAnsi="Cambria"/>
          <w:b/>
          <w:i/>
        </w:rPr>
        <w:t>amily</w:t>
      </w:r>
      <w:r w:rsidR="00947FF6" w:rsidRPr="00476D4C">
        <w:rPr>
          <w:rFonts w:ascii="Cambria" w:hAnsi="Cambria"/>
        </w:rPr>
        <w:t xml:space="preserve"> means a:</w:t>
      </w:r>
    </w:p>
    <w:p w:rsidR="00E617BF" w:rsidRPr="00476D4C" w:rsidRDefault="00947FF6" w:rsidP="00476D4C">
      <w:pPr>
        <w:pStyle w:val="Style41"/>
        <w:numPr>
          <w:ilvl w:val="0"/>
          <w:numId w:val="60"/>
        </w:numPr>
        <w:ind w:left="992" w:hanging="425"/>
        <w:contextualSpacing w:val="0"/>
        <w:rPr>
          <w:rFonts w:ascii="Cambria" w:hAnsi="Cambria"/>
        </w:rPr>
      </w:pPr>
      <w:r w:rsidRPr="00476D4C">
        <w:rPr>
          <w:rFonts w:ascii="Cambria" w:hAnsi="Cambria"/>
        </w:rPr>
        <w:t>spouse, de facto partner (irrespective of gender), child, parent, grandparent, grandchild or sibling of the employee;</w:t>
      </w:r>
    </w:p>
    <w:p w:rsidR="00CB24AF" w:rsidRPr="00476D4C" w:rsidRDefault="00947FF6" w:rsidP="00476D4C">
      <w:pPr>
        <w:pStyle w:val="Style41"/>
        <w:ind w:left="992" w:hanging="425"/>
        <w:contextualSpacing w:val="0"/>
        <w:rPr>
          <w:rFonts w:ascii="Cambria" w:hAnsi="Cambria"/>
        </w:rPr>
      </w:pPr>
      <w:r w:rsidRPr="00476D4C">
        <w:rPr>
          <w:rFonts w:ascii="Cambria" w:hAnsi="Cambria"/>
        </w:rPr>
        <w:t>child, parent, grandparent, grandchild or sibling of a spouse or de facto partner of the employee;</w:t>
      </w:r>
    </w:p>
    <w:p w:rsidR="00CB24AF" w:rsidRPr="00476D4C" w:rsidRDefault="00947FF6" w:rsidP="00476D4C">
      <w:pPr>
        <w:pStyle w:val="Style41"/>
        <w:ind w:left="992" w:hanging="425"/>
        <w:contextualSpacing w:val="0"/>
        <w:rPr>
          <w:rFonts w:ascii="Cambria" w:hAnsi="Cambria"/>
        </w:rPr>
      </w:pPr>
      <w:r w:rsidRPr="00476D4C">
        <w:rPr>
          <w:rFonts w:ascii="Cambria" w:hAnsi="Cambria"/>
        </w:rPr>
        <w:t>person related to the employee or the employee’s spouse or de facto partner by traditional kinship.</w:t>
      </w:r>
    </w:p>
    <w:p w:rsidR="00CB24AF" w:rsidRPr="00476D4C" w:rsidRDefault="002D64A5" w:rsidP="00476D4C">
      <w:pPr>
        <w:pStyle w:val="Style18"/>
        <w:rPr>
          <w:rFonts w:ascii="Cambria" w:hAnsi="Cambria"/>
        </w:rPr>
      </w:pPr>
      <w:r w:rsidRPr="00476D4C">
        <w:rPr>
          <w:rFonts w:ascii="Cambria" w:hAnsi="Cambria"/>
          <w:b/>
          <w:i/>
        </w:rPr>
        <w:t>N</w:t>
      </w:r>
      <w:r w:rsidR="00947FF6" w:rsidRPr="00476D4C">
        <w:rPr>
          <w:rFonts w:ascii="Cambria" w:hAnsi="Cambria"/>
          <w:b/>
          <w:i/>
        </w:rPr>
        <w:t>ES</w:t>
      </w:r>
      <w:r w:rsidR="00947FF6" w:rsidRPr="00476D4C">
        <w:rPr>
          <w:rFonts w:ascii="Cambria" w:hAnsi="Cambria"/>
        </w:rPr>
        <w:t xml:space="preserve"> means the </w:t>
      </w:r>
      <w:r w:rsidR="00BB6F51" w:rsidRPr="00476D4C">
        <w:rPr>
          <w:rFonts w:ascii="Cambria" w:hAnsi="Cambria"/>
          <w:i/>
        </w:rPr>
        <w:t>National employment s</w:t>
      </w:r>
      <w:r w:rsidR="00947FF6" w:rsidRPr="00476D4C">
        <w:rPr>
          <w:rFonts w:ascii="Cambria" w:hAnsi="Cambria"/>
          <w:i/>
        </w:rPr>
        <w:t>tandards</w:t>
      </w:r>
      <w:r w:rsidR="00947FF6" w:rsidRPr="00476D4C">
        <w:rPr>
          <w:rFonts w:ascii="Cambria" w:hAnsi="Cambria"/>
        </w:rPr>
        <w:t xml:space="preserve"> set out in the Act.</w:t>
      </w:r>
    </w:p>
    <w:p w:rsidR="00CB24AF" w:rsidRPr="00476D4C" w:rsidRDefault="00947FF6" w:rsidP="00476D4C">
      <w:pPr>
        <w:pStyle w:val="Style18"/>
        <w:rPr>
          <w:rFonts w:ascii="Cambria" w:hAnsi="Cambria"/>
        </w:rPr>
      </w:pPr>
      <w:r w:rsidRPr="00476D4C">
        <w:rPr>
          <w:rFonts w:ascii="Cambria" w:hAnsi="Cambria"/>
          <w:b/>
          <w:i/>
        </w:rPr>
        <w:t>Non-ongoing employee</w:t>
      </w:r>
      <w:r w:rsidRPr="00476D4C">
        <w:rPr>
          <w:rFonts w:ascii="Cambria" w:hAnsi="Cambria"/>
        </w:rPr>
        <w:t xml:space="preserve"> means an employee engaged under the PS Act for a specified term or the duration of a specified task.</w:t>
      </w:r>
    </w:p>
    <w:p w:rsidR="00CB24AF" w:rsidRPr="00476D4C" w:rsidRDefault="00947FF6" w:rsidP="00476D4C">
      <w:pPr>
        <w:pStyle w:val="Style18"/>
        <w:rPr>
          <w:rFonts w:ascii="Cambria" w:hAnsi="Cambria"/>
        </w:rPr>
      </w:pPr>
      <w:r w:rsidRPr="00476D4C">
        <w:rPr>
          <w:rFonts w:ascii="Cambria" w:hAnsi="Cambria"/>
          <w:b/>
          <w:i/>
        </w:rPr>
        <w:t>Ongoing employee</w:t>
      </w:r>
      <w:r w:rsidRPr="00476D4C">
        <w:rPr>
          <w:rFonts w:ascii="Cambria" w:hAnsi="Cambria"/>
        </w:rPr>
        <w:t xml:space="preserve"> means an employee engaged under the PS Act on an ongoing basis.</w:t>
      </w:r>
    </w:p>
    <w:p w:rsidR="00CB24AF" w:rsidRPr="00476D4C" w:rsidRDefault="00947FF6" w:rsidP="00476D4C">
      <w:pPr>
        <w:pStyle w:val="Style18"/>
        <w:rPr>
          <w:rFonts w:ascii="Cambria" w:hAnsi="Cambria"/>
        </w:rPr>
      </w:pPr>
      <w:r w:rsidRPr="00476D4C">
        <w:rPr>
          <w:rFonts w:ascii="Cambria" w:hAnsi="Cambria"/>
          <w:b/>
          <w:i/>
        </w:rPr>
        <w:t>Ordinary rate of pay</w:t>
      </w:r>
      <w:r w:rsidRPr="00476D4C">
        <w:rPr>
          <w:rFonts w:ascii="Cambria" w:hAnsi="Cambria"/>
        </w:rPr>
        <w:t xml:space="preserve"> means your base rate of pay </w:t>
      </w:r>
      <w:bookmarkStart w:id="9" w:name="_DV_C354"/>
      <w:r w:rsidRPr="00476D4C">
        <w:rPr>
          <w:rFonts w:ascii="Cambria" w:hAnsi="Cambria"/>
        </w:rPr>
        <w:t xml:space="preserve">(as defined in the Act) </w:t>
      </w:r>
      <w:bookmarkEnd w:id="9"/>
      <w:r w:rsidRPr="00476D4C">
        <w:rPr>
          <w:rFonts w:ascii="Cambria" w:hAnsi="Cambria"/>
        </w:rPr>
        <w:t>for an hour of work and does not include allowances or shift loadings.</w:t>
      </w:r>
    </w:p>
    <w:p w:rsidR="00CB24AF" w:rsidRPr="00476D4C" w:rsidRDefault="00947FF6" w:rsidP="00476D4C">
      <w:pPr>
        <w:pStyle w:val="Style18"/>
        <w:rPr>
          <w:rFonts w:ascii="Cambria" w:hAnsi="Cambria"/>
        </w:rPr>
      </w:pPr>
      <w:r w:rsidRPr="00476D4C">
        <w:rPr>
          <w:rFonts w:ascii="Cambria" w:hAnsi="Cambria"/>
          <w:b/>
          <w:i/>
        </w:rPr>
        <w:t>PS Act</w:t>
      </w:r>
      <w:r w:rsidRPr="00476D4C">
        <w:rPr>
          <w:rFonts w:ascii="Cambria" w:hAnsi="Cambria"/>
        </w:rPr>
        <w:t xml:space="preserve"> means </w:t>
      </w:r>
      <w:r w:rsidRPr="00476D4C">
        <w:rPr>
          <w:rFonts w:ascii="Cambria" w:hAnsi="Cambria"/>
          <w:i/>
        </w:rPr>
        <w:t>Public Service Act 1999</w:t>
      </w:r>
      <w:r w:rsidRPr="00476D4C">
        <w:rPr>
          <w:rFonts w:ascii="Cambria" w:hAnsi="Cambria"/>
        </w:rPr>
        <w:t xml:space="preserve"> as amended from time to time and includes any successor legislation.</w:t>
      </w:r>
    </w:p>
    <w:p w:rsidR="00CB24AF" w:rsidRPr="00476D4C" w:rsidRDefault="00BB6F51" w:rsidP="00476D4C">
      <w:pPr>
        <w:pStyle w:val="Style18"/>
        <w:rPr>
          <w:rFonts w:ascii="Cambria" w:hAnsi="Cambria"/>
        </w:rPr>
      </w:pPr>
      <w:r w:rsidRPr="00476D4C">
        <w:rPr>
          <w:rFonts w:ascii="Cambria" w:hAnsi="Cambria"/>
          <w:b/>
          <w:i/>
        </w:rPr>
        <w:t>Secretary</w:t>
      </w:r>
      <w:r w:rsidR="00947FF6" w:rsidRPr="00476D4C">
        <w:rPr>
          <w:rFonts w:ascii="Cambria" w:hAnsi="Cambria"/>
        </w:rPr>
        <w:t xml:space="preserve"> means </w:t>
      </w:r>
      <w:r w:rsidRPr="00476D4C">
        <w:rPr>
          <w:rFonts w:ascii="Cambria" w:hAnsi="Cambria"/>
        </w:rPr>
        <w:t>secretary</w:t>
      </w:r>
      <w:r w:rsidR="00947FF6" w:rsidRPr="00476D4C">
        <w:rPr>
          <w:rFonts w:ascii="Cambria" w:hAnsi="Cambria"/>
        </w:rPr>
        <w:t xml:space="preserve"> of the Department of Agriculture and Water Resources.</w:t>
      </w:r>
    </w:p>
    <w:p w:rsidR="00CB24AF" w:rsidRPr="00476D4C" w:rsidRDefault="00947FF6" w:rsidP="00476D4C">
      <w:pPr>
        <w:pStyle w:val="Style18"/>
        <w:rPr>
          <w:rFonts w:ascii="Cambria" w:hAnsi="Cambria"/>
        </w:rPr>
      </w:pPr>
      <w:r w:rsidRPr="00476D4C">
        <w:rPr>
          <w:rFonts w:ascii="Cambria" w:hAnsi="Cambria"/>
          <w:b/>
          <w:i/>
        </w:rPr>
        <w:t>Shift worker</w:t>
      </w:r>
      <w:r w:rsidRPr="00476D4C">
        <w:rPr>
          <w:rFonts w:ascii="Cambria" w:hAnsi="Cambria"/>
        </w:rPr>
        <w:t xml:space="preserve"> means when all or part of your ordinary hours are rostered to be worked outside your span of hours Monday to Friday and/or on a Saturday, Sunday or public holiday for an ongoing or fixed period.</w:t>
      </w:r>
    </w:p>
    <w:p w:rsidR="00CB24AF" w:rsidRPr="00476D4C" w:rsidRDefault="00947FF6" w:rsidP="00476D4C">
      <w:pPr>
        <w:pStyle w:val="Style18"/>
        <w:rPr>
          <w:rFonts w:ascii="Cambria" w:hAnsi="Cambria"/>
        </w:rPr>
      </w:pPr>
      <w:r w:rsidRPr="00476D4C">
        <w:rPr>
          <w:rFonts w:ascii="Cambria" w:hAnsi="Cambria"/>
          <w:b/>
          <w:i/>
        </w:rPr>
        <w:t>We</w:t>
      </w:r>
      <w:r w:rsidR="002D64A5" w:rsidRPr="00476D4C">
        <w:rPr>
          <w:rFonts w:ascii="Cambria" w:hAnsi="Cambria"/>
        </w:rPr>
        <w:t xml:space="preserve">, </w:t>
      </w:r>
      <w:r w:rsidR="00E617BF" w:rsidRPr="00476D4C">
        <w:rPr>
          <w:rFonts w:ascii="Cambria" w:hAnsi="Cambria"/>
          <w:b/>
          <w:i/>
        </w:rPr>
        <w:t>u</w:t>
      </w:r>
      <w:r w:rsidRPr="00476D4C">
        <w:rPr>
          <w:rFonts w:ascii="Cambria" w:hAnsi="Cambria"/>
          <w:b/>
          <w:i/>
        </w:rPr>
        <w:t>s</w:t>
      </w:r>
      <w:r w:rsidR="002D64A5" w:rsidRPr="00476D4C">
        <w:rPr>
          <w:rFonts w:ascii="Cambria" w:hAnsi="Cambria"/>
        </w:rPr>
        <w:t xml:space="preserve">, </w:t>
      </w:r>
      <w:r w:rsidR="00E617BF" w:rsidRPr="00476D4C">
        <w:rPr>
          <w:rFonts w:ascii="Cambria" w:hAnsi="Cambria"/>
          <w:b/>
          <w:i/>
        </w:rPr>
        <w:t>o</w:t>
      </w:r>
      <w:r w:rsidRPr="00476D4C">
        <w:rPr>
          <w:rFonts w:ascii="Cambria" w:hAnsi="Cambria"/>
          <w:b/>
          <w:i/>
        </w:rPr>
        <w:t>ur</w:t>
      </w:r>
      <w:r w:rsidR="002D64A5" w:rsidRPr="00476D4C">
        <w:rPr>
          <w:rFonts w:ascii="Cambria" w:hAnsi="Cambria"/>
        </w:rPr>
        <w:t xml:space="preserve"> and </w:t>
      </w:r>
      <w:r w:rsidRPr="00476D4C">
        <w:rPr>
          <w:rFonts w:ascii="Cambria" w:hAnsi="Cambria"/>
          <w:b/>
          <w:i/>
        </w:rPr>
        <w:t>department</w:t>
      </w:r>
      <w:r w:rsidRPr="00476D4C">
        <w:rPr>
          <w:rFonts w:ascii="Cambria" w:hAnsi="Cambria"/>
        </w:rPr>
        <w:t xml:space="preserve"> means or refers to the Department of Agriculture and Water Resources.</w:t>
      </w:r>
    </w:p>
    <w:p w:rsidR="00E617BF" w:rsidRPr="00476D4C" w:rsidRDefault="00947FF6" w:rsidP="00476D4C">
      <w:pPr>
        <w:pStyle w:val="Style18"/>
        <w:spacing w:after="220"/>
        <w:rPr>
          <w:rFonts w:ascii="Cambria" w:hAnsi="Cambria"/>
        </w:rPr>
      </w:pPr>
      <w:r w:rsidRPr="00476D4C">
        <w:rPr>
          <w:rFonts w:ascii="Cambria" w:hAnsi="Cambria"/>
          <w:b/>
          <w:i/>
        </w:rPr>
        <w:t>You</w:t>
      </w:r>
      <w:r w:rsidR="002D64A5" w:rsidRPr="00476D4C">
        <w:rPr>
          <w:rFonts w:ascii="Cambria" w:hAnsi="Cambria"/>
        </w:rPr>
        <w:t xml:space="preserve">, </w:t>
      </w:r>
      <w:r w:rsidR="00E617BF" w:rsidRPr="00476D4C">
        <w:rPr>
          <w:rFonts w:ascii="Cambria" w:hAnsi="Cambria"/>
          <w:b/>
          <w:i/>
        </w:rPr>
        <w:t>y</w:t>
      </w:r>
      <w:r w:rsidRPr="00476D4C">
        <w:rPr>
          <w:rFonts w:ascii="Cambria" w:hAnsi="Cambria"/>
          <w:b/>
          <w:i/>
        </w:rPr>
        <w:t>our</w:t>
      </w:r>
      <w:r w:rsidRPr="00476D4C">
        <w:rPr>
          <w:rFonts w:ascii="Cambria" w:hAnsi="Cambria"/>
        </w:rPr>
        <w:t xml:space="preserve"> and </w:t>
      </w:r>
      <w:r w:rsidR="00E617BF" w:rsidRPr="00476D4C">
        <w:rPr>
          <w:rFonts w:ascii="Cambria" w:hAnsi="Cambria"/>
          <w:b/>
          <w:i/>
        </w:rPr>
        <w:t>e</w:t>
      </w:r>
      <w:r w:rsidRPr="00476D4C">
        <w:rPr>
          <w:rFonts w:ascii="Cambria" w:hAnsi="Cambria"/>
          <w:b/>
          <w:i/>
        </w:rPr>
        <w:t>mployee</w:t>
      </w:r>
      <w:r w:rsidRPr="00476D4C">
        <w:rPr>
          <w:rFonts w:ascii="Cambria" w:hAnsi="Cambria"/>
        </w:rPr>
        <w:t xml:space="preserve"> means or refers to all employees bound by this Agreement.</w:t>
      </w:r>
    </w:p>
    <w:p w:rsidR="00CB24AF" w:rsidRPr="00476D4C" w:rsidRDefault="00947FF6" w:rsidP="00476D4C">
      <w:pPr>
        <w:pStyle w:val="Style134"/>
      </w:pPr>
      <w:bookmarkStart w:id="10" w:name="_Toc477493697"/>
      <w:bookmarkStart w:id="11" w:name="_Toc478972795"/>
      <w:r w:rsidRPr="00476D4C">
        <w:t>Commencement and period of operation</w:t>
      </w:r>
      <w:bookmarkEnd w:id="10"/>
      <w:bookmarkEnd w:id="11"/>
    </w:p>
    <w:p w:rsidR="00E617BF" w:rsidRPr="00476D4C" w:rsidRDefault="00947FF6" w:rsidP="00476D4C">
      <w:pPr>
        <w:pStyle w:val="Style20"/>
        <w:rPr>
          <w:rFonts w:ascii="Cambria" w:hAnsi="Cambria"/>
        </w:rPr>
      </w:pPr>
      <w:r w:rsidRPr="00476D4C">
        <w:rPr>
          <w:rFonts w:ascii="Cambria" w:hAnsi="Cambria"/>
        </w:rPr>
        <w:t>This Agreement is made under section 172 of the Act.</w:t>
      </w:r>
    </w:p>
    <w:p w:rsidR="00E617BF" w:rsidRPr="00476D4C" w:rsidRDefault="00947FF6" w:rsidP="00476D4C">
      <w:pPr>
        <w:pStyle w:val="Style20"/>
        <w:rPr>
          <w:rFonts w:ascii="Cambria" w:hAnsi="Cambria"/>
        </w:rPr>
      </w:pPr>
      <w:r w:rsidRPr="00476D4C">
        <w:rPr>
          <w:rFonts w:ascii="Cambria" w:hAnsi="Cambria"/>
        </w:rPr>
        <w:t>This Agreement will commence seven days after it is approved by the FWC.</w:t>
      </w:r>
    </w:p>
    <w:p w:rsidR="004124C9" w:rsidRPr="00476D4C" w:rsidRDefault="00947FF6" w:rsidP="00476D4C">
      <w:pPr>
        <w:pStyle w:val="Style20"/>
        <w:spacing w:after="220"/>
        <w:rPr>
          <w:rFonts w:ascii="Cambria" w:hAnsi="Cambria"/>
        </w:rPr>
      </w:pPr>
      <w:r w:rsidRPr="00476D4C">
        <w:rPr>
          <w:rFonts w:ascii="Cambria" w:hAnsi="Cambria"/>
        </w:rPr>
        <w:t>The nominal expiry date of this Agreement will be three years from the commencement date.</w:t>
      </w:r>
    </w:p>
    <w:p w:rsidR="00481EC1" w:rsidRPr="00476D4C" w:rsidRDefault="00481EC1" w:rsidP="00476D4C">
      <w:pPr>
        <w:rPr>
          <w:rFonts w:ascii="Calibri" w:eastAsia="Times New Roman" w:hAnsi="Calibri" w:cs="Times New Roman"/>
          <w:b/>
          <w:bCs/>
          <w:sz w:val="36"/>
          <w:szCs w:val="24"/>
          <w:lang w:eastAsia="ja-JP"/>
        </w:rPr>
      </w:pPr>
      <w:bookmarkStart w:id="12" w:name="_Toc477493698"/>
      <w:r w:rsidRPr="00476D4C">
        <w:br w:type="page"/>
      </w:r>
    </w:p>
    <w:p w:rsidR="00CB24AF" w:rsidRPr="00476D4C" w:rsidRDefault="00947FF6" w:rsidP="00476D4C">
      <w:pPr>
        <w:pStyle w:val="Style134"/>
      </w:pPr>
      <w:bookmarkStart w:id="13" w:name="_Toc478972796"/>
      <w:r w:rsidRPr="00476D4C">
        <w:lastRenderedPageBreak/>
        <w:t>Scope and coverage</w:t>
      </w:r>
      <w:bookmarkEnd w:id="12"/>
      <w:bookmarkEnd w:id="13"/>
    </w:p>
    <w:p w:rsidR="00CB24AF" w:rsidRPr="00476D4C" w:rsidRDefault="00947FF6" w:rsidP="00476D4C">
      <w:pPr>
        <w:pStyle w:val="Style22"/>
        <w:rPr>
          <w:rFonts w:ascii="Cambria" w:hAnsi="Cambria"/>
        </w:rPr>
      </w:pPr>
      <w:r w:rsidRPr="00476D4C">
        <w:rPr>
          <w:rFonts w:ascii="Cambria" w:hAnsi="Cambria"/>
        </w:rPr>
        <w:t>This Agreement covers:</w:t>
      </w:r>
    </w:p>
    <w:p w:rsidR="00CB24AF" w:rsidRPr="00476D4C" w:rsidRDefault="00947FF6" w:rsidP="00476D4C">
      <w:pPr>
        <w:pStyle w:val="ListParagraph"/>
        <w:numPr>
          <w:ilvl w:val="0"/>
          <w:numId w:val="62"/>
        </w:numPr>
        <w:ind w:left="993" w:hanging="426"/>
        <w:contextualSpacing w:val="0"/>
        <w:rPr>
          <w:rFonts w:ascii="Cambria" w:hAnsi="Cambria"/>
        </w:rPr>
      </w:pPr>
      <w:r w:rsidRPr="00476D4C">
        <w:rPr>
          <w:rFonts w:ascii="Cambria" w:hAnsi="Cambria"/>
        </w:rPr>
        <w:t xml:space="preserve">the </w:t>
      </w:r>
      <w:r w:rsidR="00BB6F51" w:rsidRPr="00476D4C">
        <w:rPr>
          <w:rFonts w:ascii="Cambria" w:hAnsi="Cambria"/>
        </w:rPr>
        <w:t>secretary</w:t>
      </w:r>
      <w:r w:rsidRPr="00476D4C">
        <w:rPr>
          <w:rFonts w:ascii="Cambria" w:hAnsi="Cambria"/>
        </w:rPr>
        <w:t xml:space="preserve"> for and on behalf of the Commonwealth of Australia as the employer; and</w:t>
      </w:r>
    </w:p>
    <w:p w:rsidR="00CB24AF" w:rsidRPr="00476D4C" w:rsidRDefault="00947FF6" w:rsidP="00476D4C">
      <w:pPr>
        <w:pStyle w:val="ListParagraph"/>
        <w:numPr>
          <w:ilvl w:val="0"/>
          <w:numId w:val="62"/>
        </w:numPr>
        <w:ind w:left="993" w:hanging="426"/>
        <w:contextualSpacing w:val="0"/>
        <w:rPr>
          <w:rFonts w:ascii="Cambria" w:hAnsi="Cambria"/>
        </w:rPr>
      </w:pPr>
      <w:r w:rsidRPr="00476D4C">
        <w:rPr>
          <w:rFonts w:ascii="Cambria" w:hAnsi="Cambria"/>
        </w:rPr>
        <w:t>all depa</w:t>
      </w:r>
      <w:r w:rsidR="00BB6F51" w:rsidRPr="00476D4C">
        <w:rPr>
          <w:rFonts w:ascii="Cambria" w:hAnsi="Cambria"/>
        </w:rPr>
        <w:t>rtmental employees, other than s</w:t>
      </w:r>
      <w:r w:rsidRPr="00476D4C">
        <w:rPr>
          <w:rFonts w:ascii="Cambria" w:hAnsi="Cambria"/>
        </w:rPr>
        <w:t xml:space="preserve">enior </w:t>
      </w:r>
      <w:r w:rsidR="00BB6F51" w:rsidRPr="00476D4C">
        <w:rPr>
          <w:rFonts w:ascii="Cambria" w:hAnsi="Cambria"/>
        </w:rPr>
        <w:t>executive service employees and APS meat i</w:t>
      </w:r>
      <w:r w:rsidRPr="00476D4C">
        <w:rPr>
          <w:rFonts w:ascii="Cambria" w:hAnsi="Cambria"/>
        </w:rPr>
        <w:t>nspection classified employees.</w:t>
      </w:r>
    </w:p>
    <w:p w:rsidR="00CB24AF" w:rsidRPr="00476D4C" w:rsidRDefault="00947FF6" w:rsidP="00476D4C">
      <w:pPr>
        <w:pStyle w:val="Style134"/>
      </w:pPr>
      <w:bookmarkStart w:id="14" w:name="_Toc477493699"/>
      <w:bookmarkStart w:id="15" w:name="_Toc478972797"/>
      <w:r w:rsidRPr="00476D4C">
        <w:t>Interaction with policy, procedure and guidelines</w:t>
      </w:r>
      <w:bookmarkEnd w:id="14"/>
      <w:bookmarkEnd w:id="15"/>
    </w:p>
    <w:p w:rsidR="00CB24AF" w:rsidRPr="00476D4C" w:rsidRDefault="00947FF6" w:rsidP="00476D4C">
      <w:pPr>
        <w:pStyle w:val="Style23"/>
        <w:rPr>
          <w:rFonts w:ascii="Cambria" w:hAnsi="Cambria"/>
        </w:rPr>
      </w:pPr>
      <w:r w:rsidRPr="00476D4C">
        <w:rPr>
          <w:rFonts w:ascii="Cambria" w:hAnsi="Cambria"/>
        </w:rPr>
        <w:t>Policies, proce</w:t>
      </w:r>
      <w:r w:rsidR="00BB6F51" w:rsidRPr="00476D4C">
        <w:rPr>
          <w:rFonts w:ascii="Cambria" w:hAnsi="Cambria"/>
        </w:rPr>
        <w:t xml:space="preserve">dures and </w:t>
      </w:r>
      <w:r w:rsidR="00672C6E" w:rsidRPr="00476D4C">
        <w:rPr>
          <w:rFonts w:ascii="Cambria" w:hAnsi="Cambria"/>
        </w:rPr>
        <w:t>e</w:t>
      </w:r>
      <w:r w:rsidR="00BB6F51" w:rsidRPr="00476D4C">
        <w:rPr>
          <w:rFonts w:ascii="Cambria" w:hAnsi="Cambria"/>
        </w:rPr>
        <w:t>nterprise agreement g</w:t>
      </w:r>
      <w:r w:rsidRPr="00476D4C">
        <w:rPr>
          <w:rFonts w:ascii="Cambria" w:hAnsi="Cambria"/>
        </w:rPr>
        <w:t>uidelines support the operation of this Agreement, and while they may be referred to in this Agreement, they do not form part of this Agreement.</w:t>
      </w:r>
    </w:p>
    <w:p w:rsidR="00CB24AF" w:rsidRPr="00476D4C" w:rsidRDefault="00947FF6" w:rsidP="00476D4C">
      <w:pPr>
        <w:pStyle w:val="Style23"/>
        <w:rPr>
          <w:rFonts w:ascii="Cambria" w:hAnsi="Cambria"/>
        </w:rPr>
      </w:pPr>
      <w:r w:rsidRPr="00476D4C">
        <w:rPr>
          <w:rFonts w:ascii="Cambria" w:hAnsi="Cambria"/>
        </w:rPr>
        <w:t>If there is any inconsistency between this Agreement and polic</w:t>
      </w:r>
      <w:r w:rsidR="00BB6F51" w:rsidRPr="00476D4C">
        <w:rPr>
          <w:rFonts w:ascii="Cambria" w:hAnsi="Cambria"/>
        </w:rPr>
        <w:t xml:space="preserve">ies, procedures and </w:t>
      </w:r>
      <w:r w:rsidR="00672C6E" w:rsidRPr="00476D4C">
        <w:rPr>
          <w:rFonts w:ascii="Cambria" w:hAnsi="Cambria"/>
        </w:rPr>
        <w:t>e</w:t>
      </w:r>
      <w:r w:rsidR="00BB6F51" w:rsidRPr="00476D4C">
        <w:rPr>
          <w:rFonts w:ascii="Cambria" w:hAnsi="Cambria"/>
        </w:rPr>
        <w:t>nterprise agreement g</w:t>
      </w:r>
      <w:r w:rsidRPr="00476D4C">
        <w:rPr>
          <w:rFonts w:ascii="Cambria" w:hAnsi="Cambria"/>
        </w:rPr>
        <w:t>uidelines, the express terms of the Agreement prevail.</w:t>
      </w:r>
    </w:p>
    <w:p w:rsidR="00CB24AF" w:rsidRPr="00476D4C" w:rsidRDefault="00947FF6" w:rsidP="00476D4C">
      <w:pPr>
        <w:pStyle w:val="Style23"/>
        <w:rPr>
          <w:rFonts w:ascii="Cambria" w:hAnsi="Cambria"/>
        </w:rPr>
      </w:pPr>
      <w:r w:rsidRPr="00476D4C">
        <w:rPr>
          <w:rFonts w:ascii="Cambria" w:hAnsi="Cambria"/>
          <w:lang w:val="en-US"/>
        </w:rPr>
        <w:t>The department will consult with you and, where you choose, your representative about proposed changes to polic</w:t>
      </w:r>
      <w:r w:rsidR="00BB6F51" w:rsidRPr="00476D4C">
        <w:rPr>
          <w:rFonts w:ascii="Cambria" w:hAnsi="Cambria"/>
          <w:lang w:val="en-US"/>
        </w:rPr>
        <w:t xml:space="preserve">ies, procedures and </w:t>
      </w:r>
      <w:r w:rsidR="00672C6E" w:rsidRPr="00476D4C">
        <w:rPr>
          <w:rFonts w:ascii="Cambria" w:hAnsi="Cambria"/>
          <w:lang w:val="en-US"/>
        </w:rPr>
        <w:t>e</w:t>
      </w:r>
      <w:r w:rsidR="00BB6F51" w:rsidRPr="00476D4C">
        <w:rPr>
          <w:rFonts w:ascii="Cambria" w:hAnsi="Cambria"/>
          <w:lang w:val="en-US"/>
        </w:rPr>
        <w:t>nterprise agreement g</w:t>
      </w:r>
      <w:r w:rsidRPr="00476D4C">
        <w:rPr>
          <w:rFonts w:ascii="Cambria" w:hAnsi="Cambria"/>
          <w:lang w:val="en-US"/>
        </w:rPr>
        <w:t>uidelines before any changes take effect.</w:t>
      </w:r>
    </w:p>
    <w:p w:rsidR="00CB24AF" w:rsidRPr="00476D4C" w:rsidRDefault="00947FF6" w:rsidP="00476D4C">
      <w:pPr>
        <w:pStyle w:val="Style134"/>
      </w:pPr>
      <w:bookmarkStart w:id="16" w:name="_Toc477493700"/>
      <w:bookmarkStart w:id="17" w:name="_Toc478972798"/>
      <w:r w:rsidRPr="00476D4C">
        <w:t>Delegation</w:t>
      </w:r>
      <w:bookmarkEnd w:id="16"/>
      <w:bookmarkEnd w:id="17"/>
    </w:p>
    <w:p w:rsidR="00CB24AF" w:rsidRPr="00476D4C" w:rsidRDefault="00947FF6" w:rsidP="00476D4C">
      <w:pPr>
        <w:pStyle w:val="Style13"/>
        <w:rPr>
          <w:rFonts w:ascii="Cambria" w:hAnsi="Cambria"/>
        </w:rPr>
      </w:pPr>
      <w:r w:rsidRPr="00476D4C">
        <w:rPr>
          <w:rFonts w:ascii="Cambria" w:hAnsi="Cambria"/>
        </w:rPr>
        <w:t xml:space="preserve">The </w:t>
      </w:r>
      <w:r w:rsidR="00BB6F51" w:rsidRPr="00476D4C">
        <w:rPr>
          <w:rFonts w:ascii="Cambria" w:hAnsi="Cambria"/>
        </w:rPr>
        <w:t>secretary</w:t>
      </w:r>
      <w:r w:rsidRPr="00476D4C">
        <w:rPr>
          <w:rFonts w:ascii="Cambria" w:hAnsi="Cambria"/>
        </w:rPr>
        <w:t xml:space="preserve"> may delegate or authorise to another person to exercise any of the </w:t>
      </w:r>
      <w:r w:rsidR="00BB6F51" w:rsidRPr="00476D4C">
        <w:rPr>
          <w:rFonts w:ascii="Cambria" w:hAnsi="Cambria"/>
        </w:rPr>
        <w:t>secretary</w:t>
      </w:r>
      <w:r w:rsidRPr="00476D4C">
        <w:rPr>
          <w:rFonts w:ascii="Cambria" w:hAnsi="Cambria"/>
        </w:rPr>
        <w:t>’s powers or functions under this Agreement.</w:t>
      </w:r>
    </w:p>
    <w:p w:rsidR="00CB24AF" w:rsidRPr="00476D4C" w:rsidRDefault="00947FF6" w:rsidP="00476D4C">
      <w:pPr>
        <w:pStyle w:val="Style134"/>
      </w:pPr>
      <w:bookmarkStart w:id="18" w:name="_Toc477493701"/>
      <w:bookmarkStart w:id="19" w:name="_Toc478972799"/>
      <w:r w:rsidRPr="00476D4C">
        <w:t xml:space="preserve">Primacy </w:t>
      </w:r>
      <w:r w:rsidR="00CE2020" w:rsidRPr="00476D4C">
        <w:t>of the p</w:t>
      </w:r>
      <w:r w:rsidRPr="00476D4C">
        <w:t>arties</w:t>
      </w:r>
      <w:bookmarkEnd w:id="18"/>
      <w:bookmarkEnd w:id="19"/>
    </w:p>
    <w:p w:rsidR="00CB24AF" w:rsidRPr="00476D4C" w:rsidRDefault="00947FF6" w:rsidP="00476D4C">
      <w:pPr>
        <w:pStyle w:val="Style25"/>
        <w:rPr>
          <w:rFonts w:ascii="Cambria" w:hAnsi="Cambria"/>
        </w:rPr>
      </w:pPr>
      <w:bookmarkStart w:id="20" w:name="_Toc301792684"/>
      <w:bookmarkStart w:id="21" w:name="_Toc301791603"/>
      <w:r w:rsidRPr="00476D4C">
        <w:rPr>
          <w:rFonts w:ascii="Cambria" w:hAnsi="Cambria"/>
        </w:rPr>
        <w:t>To maintain integrity of the Agreement reached between the parties covered by the Agreement, the parties covered by the Agreement agree to meet and confer about a relevant matter where:</w:t>
      </w:r>
      <w:bookmarkEnd w:id="20"/>
      <w:bookmarkEnd w:id="21"/>
    </w:p>
    <w:p w:rsidR="001556F6" w:rsidRPr="00476D4C" w:rsidRDefault="00947FF6" w:rsidP="00476D4C">
      <w:pPr>
        <w:pStyle w:val="ListParagraph"/>
        <w:numPr>
          <w:ilvl w:val="0"/>
          <w:numId w:val="63"/>
        </w:numPr>
        <w:ind w:left="1134" w:hanging="567"/>
        <w:contextualSpacing w:val="0"/>
        <w:rPr>
          <w:rFonts w:ascii="Cambria" w:hAnsi="Cambria"/>
        </w:rPr>
      </w:pPr>
      <w:r w:rsidRPr="00476D4C">
        <w:rPr>
          <w:rFonts w:ascii="Cambria" w:hAnsi="Cambria"/>
        </w:rPr>
        <w:t>a party to the Agreement receives advice that a clause in this Agreement is not enforceable; or</w:t>
      </w:r>
    </w:p>
    <w:p w:rsidR="00CB24AF" w:rsidRPr="00476D4C" w:rsidRDefault="00947FF6" w:rsidP="00476D4C">
      <w:pPr>
        <w:pStyle w:val="ListParagraph"/>
        <w:numPr>
          <w:ilvl w:val="0"/>
          <w:numId w:val="63"/>
        </w:numPr>
        <w:ind w:left="1134" w:hanging="567"/>
        <w:contextualSpacing w:val="0"/>
        <w:rPr>
          <w:rFonts w:ascii="Cambria" w:hAnsi="Cambria"/>
        </w:rPr>
      </w:pPr>
      <w:r w:rsidRPr="00476D4C">
        <w:rPr>
          <w:rFonts w:ascii="Cambria" w:hAnsi="Cambria"/>
        </w:rPr>
        <w:t>amendments to legislation or regulations undermine the operation of a clause to this Agreement or make it unenforceable.</w:t>
      </w:r>
    </w:p>
    <w:p w:rsidR="00CB24AF" w:rsidRPr="00476D4C" w:rsidRDefault="00947FF6" w:rsidP="00476D4C">
      <w:pPr>
        <w:pStyle w:val="Style134"/>
      </w:pPr>
      <w:bookmarkStart w:id="22" w:name="_Toc301514108"/>
      <w:bookmarkStart w:id="23" w:name="_Ref302738064"/>
      <w:bookmarkStart w:id="24" w:name="_Toc292462887"/>
      <w:bookmarkStart w:id="25" w:name="_Toc301247288"/>
      <w:bookmarkStart w:id="26" w:name="_Toc301791602"/>
      <w:bookmarkStart w:id="27" w:name="_Toc301860114"/>
      <w:bookmarkStart w:id="28" w:name="_Toc319401706"/>
      <w:bookmarkStart w:id="29" w:name="_Toc301792683"/>
      <w:bookmarkStart w:id="30" w:name="_Toc231874896"/>
      <w:bookmarkStart w:id="31" w:name="_Toc477493702"/>
      <w:bookmarkStart w:id="32" w:name="_Toc478972800"/>
      <w:r w:rsidRPr="00476D4C">
        <w:t>Comprehensive agreement</w:t>
      </w:r>
      <w:bookmarkEnd w:id="22"/>
      <w:bookmarkEnd w:id="23"/>
      <w:bookmarkEnd w:id="24"/>
      <w:bookmarkEnd w:id="25"/>
      <w:bookmarkEnd w:id="26"/>
      <w:bookmarkEnd w:id="27"/>
      <w:bookmarkEnd w:id="28"/>
      <w:bookmarkEnd w:id="29"/>
      <w:bookmarkEnd w:id="30"/>
      <w:bookmarkEnd w:id="31"/>
      <w:bookmarkEnd w:id="32"/>
    </w:p>
    <w:p w:rsidR="00CB24AF" w:rsidRPr="00476D4C" w:rsidRDefault="00947FF6" w:rsidP="00476D4C">
      <w:pPr>
        <w:pStyle w:val="Style39"/>
        <w:rPr>
          <w:rFonts w:ascii="Cambria" w:hAnsi="Cambria"/>
        </w:rPr>
      </w:pPr>
      <w:bookmarkStart w:id="33" w:name="_Toc301792687"/>
      <w:bookmarkStart w:id="34" w:name="_Toc301791606"/>
      <w:r w:rsidRPr="00476D4C">
        <w:rPr>
          <w:rFonts w:ascii="Cambria" w:hAnsi="Cambria"/>
        </w:rPr>
        <w:t xml:space="preserve">It is acknowledged that </w:t>
      </w:r>
      <w:r w:rsidRPr="00476D4C">
        <w:rPr>
          <w:rFonts w:ascii="Cambria" w:hAnsi="Cambria"/>
          <w:lang w:val="en-US"/>
        </w:rPr>
        <w:t>being an employee of the department</w:t>
      </w:r>
      <w:r w:rsidRPr="00476D4C">
        <w:rPr>
          <w:rFonts w:ascii="Cambria" w:hAnsi="Cambria"/>
        </w:rPr>
        <w:t xml:space="preserve"> is subject to the provisions of various Acts (including regulations, directions, rules or instruments made under those Acts) as in force from time to time, including but not limited to:</w:t>
      </w:r>
      <w:bookmarkEnd w:id="33"/>
      <w:bookmarkEnd w:id="34"/>
    </w:p>
    <w:p w:rsidR="00CB24AF" w:rsidRPr="00476D4C" w:rsidRDefault="00947FF6" w:rsidP="00476D4C">
      <w:pPr>
        <w:pStyle w:val="ListParagraph"/>
        <w:numPr>
          <w:ilvl w:val="0"/>
          <w:numId w:val="64"/>
        </w:numPr>
        <w:ind w:left="1134" w:hanging="567"/>
        <w:contextualSpacing w:val="0"/>
        <w:rPr>
          <w:rFonts w:ascii="Cambria" w:hAnsi="Cambria"/>
        </w:rPr>
      </w:pPr>
      <w:r w:rsidRPr="00476D4C">
        <w:rPr>
          <w:rFonts w:ascii="Cambria" w:hAnsi="Cambria"/>
          <w:i/>
        </w:rPr>
        <w:t>Administrative Decisions (Judicial Review) Act 1977</w:t>
      </w:r>
      <w:r w:rsidRPr="00476D4C">
        <w:rPr>
          <w:rFonts w:ascii="Cambria" w:hAnsi="Cambria"/>
        </w:rPr>
        <w:t>;</w:t>
      </w:r>
    </w:p>
    <w:p w:rsidR="00CB24AF" w:rsidRPr="00476D4C" w:rsidRDefault="00947FF6" w:rsidP="00476D4C">
      <w:pPr>
        <w:pStyle w:val="ListParagraph"/>
        <w:numPr>
          <w:ilvl w:val="0"/>
          <w:numId w:val="64"/>
        </w:numPr>
        <w:ind w:left="1134" w:hanging="567"/>
        <w:contextualSpacing w:val="0"/>
        <w:rPr>
          <w:rFonts w:ascii="Cambria" w:hAnsi="Cambria"/>
        </w:rPr>
      </w:pPr>
      <w:r w:rsidRPr="00476D4C">
        <w:rPr>
          <w:rFonts w:ascii="Cambria" w:hAnsi="Cambria"/>
          <w:i/>
        </w:rPr>
        <w:t>Age Discrimination Act 2004</w:t>
      </w:r>
      <w:r w:rsidRPr="00476D4C">
        <w:rPr>
          <w:rFonts w:ascii="Cambria" w:hAnsi="Cambria"/>
        </w:rPr>
        <w:t>;</w:t>
      </w:r>
    </w:p>
    <w:p w:rsidR="00CB24AF" w:rsidRPr="00476D4C" w:rsidRDefault="00947FF6" w:rsidP="00476D4C">
      <w:pPr>
        <w:pStyle w:val="ListParagraph"/>
        <w:numPr>
          <w:ilvl w:val="0"/>
          <w:numId w:val="64"/>
        </w:numPr>
        <w:ind w:left="1134" w:hanging="567"/>
        <w:contextualSpacing w:val="0"/>
        <w:rPr>
          <w:rFonts w:ascii="Cambria" w:hAnsi="Cambria"/>
        </w:rPr>
      </w:pPr>
      <w:r w:rsidRPr="00476D4C">
        <w:rPr>
          <w:rFonts w:ascii="Cambria" w:hAnsi="Cambria"/>
          <w:i/>
        </w:rPr>
        <w:t>Defence Reserve Service (Protection) Act 2001</w:t>
      </w:r>
      <w:r w:rsidRPr="00476D4C">
        <w:rPr>
          <w:rFonts w:ascii="Cambria" w:hAnsi="Cambria"/>
        </w:rPr>
        <w:t>;</w:t>
      </w:r>
    </w:p>
    <w:p w:rsidR="00CB24AF" w:rsidRPr="00476D4C" w:rsidRDefault="00947FF6" w:rsidP="00476D4C">
      <w:pPr>
        <w:pStyle w:val="ListParagraph"/>
        <w:numPr>
          <w:ilvl w:val="0"/>
          <w:numId w:val="64"/>
        </w:numPr>
        <w:ind w:left="1134" w:hanging="567"/>
        <w:contextualSpacing w:val="0"/>
        <w:rPr>
          <w:rFonts w:ascii="Cambria" w:hAnsi="Cambria"/>
        </w:rPr>
      </w:pPr>
      <w:r w:rsidRPr="00476D4C">
        <w:rPr>
          <w:rFonts w:ascii="Cambria" w:hAnsi="Cambria"/>
          <w:i/>
        </w:rPr>
        <w:t>Disability Discrimination Act 1992</w:t>
      </w:r>
      <w:r w:rsidRPr="00476D4C">
        <w:rPr>
          <w:rFonts w:ascii="Cambria" w:hAnsi="Cambria"/>
        </w:rPr>
        <w:t>;</w:t>
      </w:r>
    </w:p>
    <w:p w:rsidR="00CB24AF" w:rsidRPr="00476D4C" w:rsidRDefault="00947FF6" w:rsidP="00476D4C">
      <w:pPr>
        <w:pStyle w:val="ListParagraph"/>
        <w:numPr>
          <w:ilvl w:val="0"/>
          <w:numId w:val="64"/>
        </w:numPr>
        <w:ind w:left="1134" w:hanging="567"/>
        <w:contextualSpacing w:val="0"/>
        <w:rPr>
          <w:rFonts w:ascii="Cambria" w:hAnsi="Cambria"/>
        </w:rPr>
      </w:pPr>
      <w:r w:rsidRPr="00476D4C">
        <w:rPr>
          <w:rFonts w:ascii="Cambria" w:hAnsi="Cambria"/>
          <w:i/>
        </w:rPr>
        <w:t>Fair Work Act 2009</w:t>
      </w:r>
      <w:r w:rsidRPr="00476D4C">
        <w:rPr>
          <w:rFonts w:ascii="Cambria" w:hAnsi="Cambria"/>
        </w:rPr>
        <w:t>;</w:t>
      </w:r>
    </w:p>
    <w:p w:rsidR="00CB24AF" w:rsidRPr="00476D4C" w:rsidRDefault="00947FF6" w:rsidP="00476D4C">
      <w:pPr>
        <w:pStyle w:val="ListParagraph"/>
        <w:numPr>
          <w:ilvl w:val="0"/>
          <w:numId w:val="64"/>
        </w:numPr>
        <w:ind w:left="1134" w:hanging="567"/>
        <w:contextualSpacing w:val="0"/>
        <w:rPr>
          <w:rFonts w:ascii="Cambria" w:hAnsi="Cambria"/>
        </w:rPr>
      </w:pPr>
      <w:r w:rsidRPr="00476D4C">
        <w:rPr>
          <w:rFonts w:ascii="Cambria" w:hAnsi="Cambria"/>
          <w:i/>
        </w:rPr>
        <w:lastRenderedPageBreak/>
        <w:t>Public Governance, Performance and Accountability Act 2013</w:t>
      </w:r>
      <w:r w:rsidRPr="00476D4C">
        <w:rPr>
          <w:rFonts w:ascii="Cambria" w:hAnsi="Cambria"/>
        </w:rPr>
        <w:t>;</w:t>
      </w:r>
    </w:p>
    <w:p w:rsidR="00CB24AF" w:rsidRPr="00476D4C" w:rsidRDefault="00947FF6" w:rsidP="00476D4C">
      <w:pPr>
        <w:pStyle w:val="ListParagraph"/>
        <w:numPr>
          <w:ilvl w:val="0"/>
          <w:numId w:val="64"/>
        </w:numPr>
        <w:ind w:left="1134" w:hanging="567"/>
        <w:contextualSpacing w:val="0"/>
        <w:rPr>
          <w:rFonts w:ascii="Cambria" w:hAnsi="Cambria"/>
        </w:rPr>
      </w:pPr>
      <w:r w:rsidRPr="00476D4C">
        <w:rPr>
          <w:rFonts w:ascii="Cambria" w:hAnsi="Cambria"/>
          <w:i/>
        </w:rPr>
        <w:t>Freedom of Information Act 1982</w:t>
      </w:r>
      <w:r w:rsidRPr="00476D4C">
        <w:rPr>
          <w:rFonts w:ascii="Cambria" w:hAnsi="Cambria"/>
        </w:rPr>
        <w:t>;</w:t>
      </w:r>
    </w:p>
    <w:p w:rsidR="00CB24AF" w:rsidRPr="00476D4C" w:rsidRDefault="00947FF6" w:rsidP="00476D4C">
      <w:pPr>
        <w:pStyle w:val="ListParagraph"/>
        <w:numPr>
          <w:ilvl w:val="0"/>
          <w:numId w:val="64"/>
        </w:numPr>
        <w:ind w:left="1134" w:hanging="567"/>
        <w:contextualSpacing w:val="0"/>
        <w:rPr>
          <w:rFonts w:ascii="Cambria" w:hAnsi="Cambria"/>
        </w:rPr>
      </w:pPr>
      <w:r w:rsidRPr="00476D4C">
        <w:rPr>
          <w:rFonts w:ascii="Cambria" w:hAnsi="Cambria"/>
          <w:i/>
        </w:rPr>
        <w:t>Long Service Leave (Commonwealth Employees) Act 1976</w:t>
      </w:r>
      <w:r w:rsidRPr="00476D4C">
        <w:rPr>
          <w:rFonts w:ascii="Cambria" w:hAnsi="Cambria"/>
        </w:rPr>
        <w:t>;</w:t>
      </w:r>
    </w:p>
    <w:p w:rsidR="00CB24AF" w:rsidRPr="00476D4C" w:rsidRDefault="00947FF6" w:rsidP="00476D4C">
      <w:pPr>
        <w:pStyle w:val="ListParagraph"/>
        <w:numPr>
          <w:ilvl w:val="0"/>
          <w:numId w:val="64"/>
        </w:numPr>
        <w:ind w:left="1134" w:hanging="567"/>
        <w:contextualSpacing w:val="0"/>
        <w:rPr>
          <w:rFonts w:ascii="Cambria" w:hAnsi="Cambria"/>
        </w:rPr>
      </w:pPr>
      <w:r w:rsidRPr="00476D4C">
        <w:rPr>
          <w:rFonts w:ascii="Cambria" w:hAnsi="Cambria"/>
          <w:i/>
        </w:rPr>
        <w:t>Maternity Leave (Commonwealth Employees) Act 1973</w:t>
      </w:r>
      <w:r w:rsidRPr="00476D4C">
        <w:rPr>
          <w:rFonts w:ascii="Cambria" w:hAnsi="Cambria"/>
        </w:rPr>
        <w:t>;</w:t>
      </w:r>
    </w:p>
    <w:p w:rsidR="00CB24AF" w:rsidRPr="00476D4C" w:rsidRDefault="00947FF6" w:rsidP="00476D4C">
      <w:pPr>
        <w:pStyle w:val="ListParagraph"/>
        <w:numPr>
          <w:ilvl w:val="0"/>
          <w:numId w:val="64"/>
        </w:numPr>
        <w:ind w:left="1134" w:hanging="567"/>
        <w:contextualSpacing w:val="0"/>
        <w:rPr>
          <w:rFonts w:ascii="Cambria" w:hAnsi="Cambria"/>
        </w:rPr>
      </w:pPr>
      <w:r w:rsidRPr="00476D4C">
        <w:rPr>
          <w:rFonts w:ascii="Cambria" w:hAnsi="Cambria"/>
          <w:i/>
        </w:rPr>
        <w:t>Work Health Safety Act 2011</w:t>
      </w:r>
      <w:r w:rsidRPr="00476D4C">
        <w:rPr>
          <w:rFonts w:ascii="Cambria" w:hAnsi="Cambria"/>
        </w:rPr>
        <w:t>;</w:t>
      </w:r>
    </w:p>
    <w:p w:rsidR="00CB24AF" w:rsidRPr="00476D4C" w:rsidRDefault="00947FF6" w:rsidP="00476D4C">
      <w:pPr>
        <w:pStyle w:val="ListParagraph"/>
        <w:numPr>
          <w:ilvl w:val="0"/>
          <w:numId w:val="64"/>
        </w:numPr>
        <w:ind w:left="1134" w:hanging="567"/>
        <w:contextualSpacing w:val="0"/>
        <w:rPr>
          <w:rFonts w:ascii="Cambria" w:hAnsi="Cambria"/>
        </w:rPr>
      </w:pPr>
      <w:r w:rsidRPr="00476D4C">
        <w:rPr>
          <w:rFonts w:ascii="Cambria" w:hAnsi="Cambria"/>
          <w:i/>
        </w:rPr>
        <w:t>Public Service Act 1999</w:t>
      </w:r>
      <w:r w:rsidRPr="00476D4C">
        <w:rPr>
          <w:rFonts w:ascii="Cambria" w:hAnsi="Cambria"/>
        </w:rPr>
        <w:t>;</w:t>
      </w:r>
    </w:p>
    <w:p w:rsidR="00CB24AF" w:rsidRPr="00476D4C" w:rsidRDefault="00947FF6" w:rsidP="00476D4C">
      <w:pPr>
        <w:pStyle w:val="ListParagraph"/>
        <w:numPr>
          <w:ilvl w:val="0"/>
          <w:numId w:val="64"/>
        </w:numPr>
        <w:ind w:left="1134" w:hanging="567"/>
        <w:contextualSpacing w:val="0"/>
        <w:rPr>
          <w:rFonts w:ascii="Cambria" w:hAnsi="Cambria"/>
        </w:rPr>
      </w:pPr>
      <w:r w:rsidRPr="00476D4C">
        <w:rPr>
          <w:rFonts w:ascii="Cambria" w:hAnsi="Cambria"/>
          <w:i/>
        </w:rPr>
        <w:t>Safety, Rehabilitation and Compensation Act 1988</w:t>
      </w:r>
      <w:r w:rsidRPr="00476D4C">
        <w:rPr>
          <w:rFonts w:ascii="Cambria" w:hAnsi="Cambria"/>
        </w:rPr>
        <w:t>;</w:t>
      </w:r>
    </w:p>
    <w:p w:rsidR="00CB24AF" w:rsidRPr="00476D4C" w:rsidRDefault="00947FF6" w:rsidP="00476D4C">
      <w:pPr>
        <w:pStyle w:val="ListParagraph"/>
        <w:numPr>
          <w:ilvl w:val="0"/>
          <w:numId w:val="64"/>
        </w:numPr>
        <w:ind w:left="1134" w:hanging="567"/>
        <w:contextualSpacing w:val="0"/>
        <w:rPr>
          <w:rFonts w:ascii="Cambria" w:hAnsi="Cambria"/>
        </w:rPr>
      </w:pPr>
      <w:r w:rsidRPr="00476D4C">
        <w:rPr>
          <w:rFonts w:ascii="Cambria" w:hAnsi="Cambria"/>
          <w:i/>
        </w:rPr>
        <w:t>Sex Discrimination Act 1984</w:t>
      </w:r>
      <w:r w:rsidRPr="00476D4C">
        <w:rPr>
          <w:rFonts w:ascii="Cambria" w:hAnsi="Cambria"/>
        </w:rPr>
        <w:t>;</w:t>
      </w:r>
    </w:p>
    <w:p w:rsidR="00CB24AF" w:rsidRPr="00476D4C" w:rsidRDefault="00947FF6" w:rsidP="00476D4C">
      <w:pPr>
        <w:pStyle w:val="ListParagraph"/>
        <w:numPr>
          <w:ilvl w:val="0"/>
          <w:numId w:val="64"/>
        </w:numPr>
        <w:ind w:left="1134" w:hanging="567"/>
        <w:contextualSpacing w:val="0"/>
        <w:rPr>
          <w:rFonts w:ascii="Cambria" w:hAnsi="Cambria"/>
        </w:rPr>
      </w:pPr>
      <w:r w:rsidRPr="00476D4C">
        <w:rPr>
          <w:rFonts w:ascii="Cambria" w:hAnsi="Cambria"/>
          <w:i/>
        </w:rPr>
        <w:t>Superannuation Act 1976</w:t>
      </w:r>
      <w:r w:rsidRPr="00476D4C">
        <w:rPr>
          <w:rFonts w:ascii="Cambria" w:hAnsi="Cambria"/>
        </w:rPr>
        <w:t>;</w:t>
      </w:r>
    </w:p>
    <w:p w:rsidR="00CB24AF" w:rsidRPr="00476D4C" w:rsidRDefault="00947FF6" w:rsidP="00476D4C">
      <w:pPr>
        <w:pStyle w:val="ListParagraph"/>
        <w:numPr>
          <w:ilvl w:val="0"/>
          <w:numId w:val="64"/>
        </w:numPr>
        <w:ind w:left="1134" w:hanging="567"/>
        <w:contextualSpacing w:val="0"/>
        <w:rPr>
          <w:rFonts w:ascii="Cambria" w:hAnsi="Cambria"/>
        </w:rPr>
      </w:pPr>
      <w:r w:rsidRPr="00476D4C">
        <w:rPr>
          <w:rFonts w:ascii="Cambria" w:hAnsi="Cambria"/>
          <w:i/>
        </w:rPr>
        <w:t>Superannuation Act 1990</w:t>
      </w:r>
      <w:r w:rsidRPr="00476D4C">
        <w:rPr>
          <w:rFonts w:ascii="Cambria" w:hAnsi="Cambria"/>
        </w:rPr>
        <w:t>;</w:t>
      </w:r>
    </w:p>
    <w:p w:rsidR="00CB24AF" w:rsidRPr="00476D4C" w:rsidRDefault="00947FF6" w:rsidP="00476D4C">
      <w:pPr>
        <w:pStyle w:val="ListParagraph"/>
        <w:numPr>
          <w:ilvl w:val="0"/>
          <w:numId w:val="64"/>
        </w:numPr>
        <w:ind w:left="1134" w:hanging="567"/>
        <w:contextualSpacing w:val="0"/>
        <w:rPr>
          <w:rFonts w:ascii="Cambria" w:hAnsi="Cambria"/>
        </w:rPr>
      </w:pPr>
      <w:r w:rsidRPr="00476D4C">
        <w:rPr>
          <w:rFonts w:ascii="Cambria" w:hAnsi="Cambria"/>
          <w:i/>
        </w:rPr>
        <w:t>Superannuation Act 2005</w:t>
      </w:r>
      <w:r w:rsidRPr="00476D4C">
        <w:rPr>
          <w:rFonts w:ascii="Cambria" w:hAnsi="Cambria"/>
        </w:rPr>
        <w:t>;</w:t>
      </w:r>
    </w:p>
    <w:p w:rsidR="00CB24AF" w:rsidRPr="00476D4C" w:rsidRDefault="00947FF6" w:rsidP="00476D4C">
      <w:pPr>
        <w:pStyle w:val="ListParagraph"/>
        <w:numPr>
          <w:ilvl w:val="0"/>
          <w:numId w:val="64"/>
        </w:numPr>
        <w:ind w:left="1134" w:hanging="567"/>
        <w:contextualSpacing w:val="0"/>
        <w:rPr>
          <w:rFonts w:ascii="Cambria" w:hAnsi="Cambria"/>
        </w:rPr>
      </w:pPr>
      <w:r w:rsidRPr="00476D4C">
        <w:rPr>
          <w:rFonts w:ascii="Cambria" w:hAnsi="Cambria"/>
          <w:i/>
        </w:rPr>
        <w:t>Superannuation (Consequential Amendments) Act 2005</w:t>
      </w:r>
      <w:r w:rsidRPr="00476D4C">
        <w:rPr>
          <w:rFonts w:ascii="Cambria" w:hAnsi="Cambria"/>
        </w:rPr>
        <w:t>;</w:t>
      </w:r>
    </w:p>
    <w:p w:rsidR="00CB24AF" w:rsidRPr="00476D4C" w:rsidRDefault="00947FF6" w:rsidP="00476D4C">
      <w:pPr>
        <w:pStyle w:val="ListParagraph"/>
        <w:numPr>
          <w:ilvl w:val="0"/>
          <w:numId w:val="64"/>
        </w:numPr>
        <w:ind w:left="1134" w:hanging="567"/>
        <w:contextualSpacing w:val="0"/>
        <w:rPr>
          <w:rFonts w:ascii="Cambria" w:hAnsi="Cambria"/>
        </w:rPr>
      </w:pPr>
      <w:r w:rsidRPr="00476D4C">
        <w:rPr>
          <w:rFonts w:ascii="Cambria" w:hAnsi="Cambria"/>
          <w:i/>
        </w:rPr>
        <w:t>Superannuation Benefits (Supervisory Mechanisms) Act 1990</w:t>
      </w:r>
      <w:r w:rsidRPr="00476D4C">
        <w:rPr>
          <w:rFonts w:ascii="Cambria" w:hAnsi="Cambria"/>
        </w:rPr>
        <w:t>;</w:t>
      </w:r>
    </w:p>
    <w:p w:rsidR="00CB24AF" w:rsidRPr="00476D4C" w:rsidRDefault="00947FF6" w:rsidP="00476D4C">
      <w:pPr>
        <w:pStyle w:val="ListParagraph"/>
        <w:numPr>
          <w:ilvl w:val="0"/>
          <w:numId w:val="64"/>
        </w:numPr>
        <w:ind w:left="1134" w:hanging="567"/>
        <w:contextualSpacing w:val="0"/>
        <w:rPr>
          <w:rFonts w:ascii="Cambria" w:hAnsi="Cambria"/>
        </w:rPr>
      </w:pPr>
      <w:r w:rsidRPr="00476D4C">
        <w:rPr>
          <w:rFonts w:ascii="Cambria" w:hAnsi="Cambria"/>
          <w:i/>
        </w:rPr>
        <w:t>Superannuation Guarantee (Administration) Act 1992</w:t>
      </w:r>
      <w:r w:rsidRPr="00476D4C">
        <w:rPr>
          <w:rFonts w:ascii="Cambria" w:hAnsi="Cambria"/>
        </w:rPr>
        <w:t>;</w:t>
      </w:r>
    </w:p>
    <w:p w:rsidR="00CB24AF" w:rsidRPr="00476D4C" w:rsidRDefault="00947FF6" w:rsidP="00476D4C">
      <w:pPr>
        <w:pStyle w:val="ListParagraph"/>
        <w:numPr>
          <w:ilvl w:val="0"/>
          <w:numId w:val="64"/>
        </w:numPr>
        <w:ind w:left="1134" w:hanging="567"/>
        <w:contextualSpacing w:val="0"/>
        <w:rPr>
          <w:rFonts w:ascii="Cambria" w:hAnsi="Cambria"/>
        </w:rPr>
      </w:pPr>
      <w:r w:rsidRPr="00476D4C">
        <w:rPr>
          <w:rFonts w:ascii="Cambria" w:hAnsi="Cambria"/>
          <w:i/>
        </w:rPr>
        <w:t>Superannuation Productivity Benefit Act 1988</w:t>
      </w:r>
      <w:r w:rsidRPr="00476D4C">
        <w:rPr>
          <w:rFonts w:ascii="Cambria" w:hAnsi="Cambria"/>
        </w:rPr>
        <w:t>; and</w:t>
      </w:r>
    </w:p>
    <w:p w:rsidR="00F638CC" w:rsidRPr="00476D4C" w:rsidRDefault="00947FF6" w:rsidP="00476D4C">
      <w:pPr>
        <w:pStyle w:val="ListParagraph"/>
        <w:numPr>
          <w:ilvl w:val="0"/>
          <w:numId w:val="64"/>
        </w:numPr>
        <w:ind w:left="1134" w:hanging="567"/>
        <w:contextualSpacing w:val="0"/>
        <w:rPr>
          <w:rFonts w:ascii="Cambria" w:hAnsi="Cambria"/>
        </w:rPr>
      </w:pPr>
      <w:r w:rsidRPr="00476D4C">
        <w:rPr>
          <w:rFonts w:ascii="Cambria" w:hAnsi="Cambria"/>
          <w:i/>
        </w:rPr>
        <w:t>Veteran’s Entitlements Act 1986</w:t>
      </w:r>
      <w:r w:rsidRPr="00476D4C">
        <w:rPr>
          <w:rFonts w:ascii="Cambria" w:hAnsi="Cambria"/>
        </w:rPr>
        <w:t>.</w:t>
      </w:r>
    </w:p>
    <w:p w:rsidR="00CB24AF" w:rsidRPr="00476D4C" w:rsidRDefault="00947FF6" w:rsidP="00476D4C">
      <w:pPr>
        <w:pStyle w:val="Style134"/>
      </w:pPr>
      <w:bookmarkStart w:id="35" w:name="_Toc477493703"/>
      <w:bookmarkStart w:id="36" w:name="_Toc478972801"/>
      <w:r w:rsidRPr="00476D4C">
        <w:t>Individual flexibility arrangements</w:t>
      </w:r>
      <w:bookmarkEnd w:id="35"/>
      <w:bookmarkEnd w:id="36"/>
    </w:p>
    <w:p w:rsidR="00CB24AF" w:rsidRPr="00476D4C" w:rsidRDefault="00947FF6" w:rsidP="00476D4C">
      <w:pPr>
        <w:pStyle w:val="Style40"/>
        <w:rPr>
          <w:rFonts w:ascii="Cambria" w:hAnsi="Cambria"/>
        </w:rPr>
      </w:pPr>
      <w:r w:rsidRPr="00476D4C">
        <w:rPr>
          <w:rFonts w:ascii="Cambria" w:hAnsi="Cambria"/>
        </w:rPr>
        <w:t xml:space="preserve">The </w:t>
      </w:r>
      <w:r w:rsidR="00BB6F51" w:rsidRPr="00476D4C">
        <w:rPr>
          <w:rFonts w:ascii="Cambria" w:hAnsi="Cambria"/>
        </w:rPr>
        <w:t>secretary</w:t>
      </w:r>
      <w:r w:rsidRPr="00476D4C">
        <w:rPr>
          <w:rFonts w:ascii="Cambria" w:hAnsi="Cambria"/>
        </w:rPr>
        <w:t xml:space="preserve"> may agree to make an Individual Flexibility Arrangement (IFA) with you to vary terms of this Agreement if:</w:t>
      </w:r>
    </w:p>
    <w:p w:rsidR="00CB24AF" w:rsidRPr="00476D4C" w:rsidRDefault="00947FF6" w:rsidP="00476D4C">
      <w:pPr>
        <w:pStyle w:val="Style41"/>
        <w:numPr>
          <w:ilvl w:val="0"/>
          <w:numId w:val="61"/>
        </w:numPr>
        <w:ind w:left="1134" w:hanging="567"/>
        <w:rPr>
          <w:rFonts w:ascii="Cambria" w:hAnsi="Cambria"/>
        </w:rPr>
      </w:pPr>
      <w:r w:rsidRPr="00476D4C">
        <w:rPr>
          <w:rFonts w:ascii="Cambria" w:hAnsi="Cambria"/>
        </w:rPr>
        <w:t>the IFA deals with one or more of the following matters:</w:t>
      </w:r>
    </w:p>
    <w:p w:rsidR="00CB24AF" w:rsidRPr="00476D4C" w:rsidRDefault="00947FF6" w:rsidP="00476D4C">
      <w:pPr>
        <w:pStyle w:val="Style42"/>
        <w:ind w:left="1560" w:hanging="426"/>
        <w:rPr>
          <w:rFonts w:ascii="Cambria" w:hAnsi="Cambria"/>
        </w:rPr>
      </w:pPr>
      <w:r w:rsidRPr="00476D4C">
        <w:rPr>
          <w:rFonts w:ascii="Cambria" w:hAnsi="Cambria"/>
        </w:rPr>
        <w:t>arrangements about when work is performed;</w:t>
      </w:r>
    </w:p>
    <w:p w:rsidR="00CB24AF" w:rsidRPr="00476D4C" w:rsidRDefault="00947FF6" w:rsidP="00476D4C">
      <w:pPr>
        <w:pStyle w:val="Style50"/>
        <w:ind w:left="1560" w:hanging="426"/>
        <w:contextualSpacing w:val="0"/>
        <w:rPr>
          <w:rFonts w:ascii="Cambria" w:hAnsi="Cambria"/>
        </w:rPr>
      </w:pPr>
      <w:r w:rsidRPr="00476D4C">
        <w:rPr>
          <w:rFonts w:ascii="Cambria" w:hAnsi="Cambria"/>
        </w:rPr>
        <w:t>overtime rates;</w:t>
      </w:r>
    </w:p>
    <w:p w:rsidR="00CB24AF" w:rsidRPr="00476D4C" w:rsidRDefault="00947FF6" w:rsidP="00476D4C">
      <w:pPr>
        <w:pStyle w:val="Style50"/>
        <w:ind w:left="1560" w:hanging="426"/>
        <w:contextualSpacing w:val="0"/>
        <w:rPr>
          <w:rFonts w:ascii="Cambria" w:hAnsi="Cambria"/>
        </w:rPr>
      </w:pPr>
      <w:r w:rsidRPr="00476D4C">
        <w:rPr>
          <w:rFonts w:ascii="Cambria" w:hAnsi="Cambria"/>
        </w:rPr>
        <w:t>shift loadings;</w:t>
      </w:r>
    </w:p>
    <w:p w:rsidR="00CB24AF" w:rsidRPr="00476D4C" w:rsidRDefault="00947FF6" w:rsidP="00476D4C">
      <w:pPr>
        <w:pStyle w:val="Style50"/>
        <w:ind w:left="1560" w:hanging="426"/>
        <w:contextualSpacing w:val="0"/>
        <w:rPr>
          <w:rFonts w:ascii="Cambria" w:hAnsi="Cambria"/>
        </w:rPr>
      </w:pPr>
      <w:r w:rsidRPr="00476D4C">
        <w:rPr>
          <w:rFonts w:ascii="Cambria" w:hAnsi="Cambria"/>
        </w:rPr>
        <w:t>allowances;</w:t>
      </w:r>
    </w:p>
    <w:p w:rsidR="00CB24AF" w:rsidRPr="00476D4C" w:rsidRDefault="00947FF6" w:rsidP="00476D4C">
      <w:pPr>
        <w:pStyle w:val="Style50"/>
        <w:ind w:left="1560" w:hanging="426"/>
        <w:contextualSpacing w:val="0"/>
        <w:rPr>
          <w:rFonts w:ascii="Cambria" w:hAnsi="Cambria"/>
        </w:rPr>
      </w:pPr>
      <w:r w:rsidRPr="00476D4C">
        <w:rPr>
          <w:rFonts w:ascii="Cambria" w:hAnsi="Cambria"/>
        </w:rPr>
        <w:t>remuneration; and</w:t>
      </w:r>
    </w:p>
    <w:p w:rsidR="00CB24AF" w:rsidRPr="00476D4C" w:rsidRDefault="00947FF6" w:rsidP="00476D4C">
      <w:pPr>
        <w:pStyle w:val="Style50"/>
        <w:ind w:left="1560" w:hanging="426"/>
        <w:contextualSpacing w:val="0"/>
        <w:rPr>
          <w:rFonts w:ascii="Cambria" w:hAnsi="Cambria"/>
        </w:rPr>
      </w:pPr>
      <w:r w:rsidRPr="00476D4C">
        <w:rPr>
          <w:rFonts w:ascii="Cambria" w:hAnsi="Cambria"/>
        </w:rPr>
        <w:t>leave and leave loading.</w:t>
      </w:r>
    </w:p>
    <w:p w:rsidR="00CB24AF" w:rsidRPr="00476D4C" w:rsidRDefault="00947FF6" w:rsidP="00476D4C">
      <w:pPr>
        <w:pStyle w:val="Style41"/>
        <w:ind w:left="1134" w:hanging="567"/>
        <w:contextualSpacing w:val="0"/>
        <w:rPr>
          <w:rFonts w:ascii="Cambria" w:hAnsi="Cambria"/>
        </w:rPr>
      </w:pPr>
      <w:r w:rsidRPr="00476D4C">
        <w:rPr>
          <w:rFonts w:ascii="Cambria" w:hAnsi="Cambria"/>
        </w:rPr>
        <w:t xml:space="preserve">the IFA meets the genuine needs of you and the department in relation to one or more of the matters mentioned in </w:t>
      </w:r>
      <w:r w:rsidR="00BB6F51" w:rsidRPr="00476D4C">
        <w:rPr>
          <w:rFonts w:ascii="Cambria" w:hAnsi="Cambria"/>
        </w:rPr>
        <w:t>clause</w:t>
      </w:r>
      <w:r w:rsidRPr="00476D4C">
        <w:rPr>
          <w:rFonts w:ascii="Cambria" w:hAnsi="Cambria"/>
        </w:rPr>
        <w:t xml:space="preserve"> </w:t>
      </w:r>
      <w:r w:rsidR="001C1E06" w:rsidRPr="00476D4C">
        <w:rPr>
          <w:rFonts w:ascii="Cambria" w:hAnsi="Cambria"/>
        </w:rPr>
        <w:t>10</w:t>
      </w:r>
      <w:r w:rsidRPr="00476D4C">
        <w:rPr>
          <w:rFonts w:ascii="Cambria" w:hAnsi="Cambria"/>
        </w:rPr>
        <w:t>.1(a); and</w:t>
      </w:r>
    </w:p>
    <w:p w:rsidR="00CB24AF" w:rsidRPr="00476D4C" w:rsidRDefault="00947FF6" w:rsidP="00476D4C">
      <w:pPr>
        <w:pStyle w:val="Style41"/>
        <w:ind w:left="1134" w:hanging="567"/>
        <w:contextualSpacing w:val="0"/>
        <w:rPr>
          <w:rFonts w:ascii="Cambria" w:hAnsi="Cambria"/>
        </w:rPr>
      </w:pPr>
      <w:r w:rsidRPr="00476D4C">
        <w:rPr>
          <w:rFonts w:ascii="Cambria" w:hAnsi="Cambria"/>
        </w:rPr>
        <w:t xml:space="preserve">the IFA is genuinely agreed to by you and the </w:t>
      </w:r>
      <w:r w:rsidR="00BB6F51" w:rsidRPr="00476D4C">
        <w:rPr>
          <w:rFonts w:ascii="Cambria" w:hAnsi="Cambria"/>
        </w:rPr>
        <w:t>secretary</w:t>
      </w:r>
      <w:r w:rsidRPr="00476D4C">
        <w:rPr>
          <w:rFonts w:ascii="Cambria" w:hAnsi="Cambria"/>
        </w:rPr>
        <w:t>.</w:t>
      </w:r>
    </w:p>
    <w:p w:rsidR="00CB24AF" w:rsidRPr="00476D4C" w:rsidRDefault="00947FF6" w:rsidP="00476D4C">
      <w:pPr>
        <w:pStyle w:val="Style40"/>
        <w:rPr>
          <w:rFonts w:ascii="Cambria" w:hAnsi="Cambria"/>
        </w:rPr>
      </w:pPr>
      <w:r w:rsidRPr="00476D4C">
        <w:rPr>
          <w:rFonts w:ascii="Cambria" w:hAnsi="Cambria"/>
        </w:rPr>
        <w:t xml:space="preserve">The </w:t>
      </w:r>
      <w:r w:rsidR="00BB6F51" w:rsidRPr="00476D4C">
        <w:rPr>
          <w:rFonts w:ascii="Cambria" w:hAnsi="Cambria"/>
        </w:rPr>
        <w:t>secretary</w:t>
      </w:r>
      <w:r w:rsidRPr="00476D4C">
        <w:rPr>
          <w:rFonts w:ascii="Cambria" w:hAnsi="Cambria"/>
        </w:rPr>
        <w:t xml:space="preserve"> must ensure that the terms of the IFA:</w:t>
      </w:r>
    </w:p>
    <w:p w:rsidR="00CB24AF" w:rsidRPr="00476D4C" w:rsidRDefault="00947FF6" w:rsidP="00476D4C">
      <w:pPr>
        <w:pStyle w:val="Style51"/>
        <w:rPr>
          <w:rFonts w:ascii="Cambria" w:hAnsi="Cambria"/>
        </w:rPr>
      </w:pPr>
      <w:r w:rsidRPr="00476D4C">
        <w:rPr>
          <w:rFonts w:ascii="Cambria" w:hAnsi="Cambria"/>
        </w:rPr>
        <w:t>are about permitted matters under section 172 of the Act; and</w:t>
      </w:r>
    </w:p>
    <w:p w:rsidR="00CB24AF" w:rsidRPr="00476D4C" w:rsidRDefault="00947FF6" w:rsidP="00476D4C">
      <w:pPr>
        <w:pStyle w:val="Style51"/>
        <w:rPr>
          <w:rFonts w:ascii="Cambria" w:hAnsi="Cambria"/>
        </w:rPr>
      </w:pPr>
      <w:r w:rsidRPr="00476D4C">
        <w:rPr>
          <w:rFonts w:ascii="Cambria" w:hAnsi="Cambria"/>
        </w:rPr>
        <w:t>are not unlawful terms under section 194 of the Act; and</w:t>
      </w:r>
    </w:p>
    <w:p w:rsidR="00CB24AF" w:rsidRPr="00476D4C" w:rsidRDefault="00947FF6" w:rsidP="00476D4C">
      <w:pPr>
        <w:pStyle w:val="Style51"/>
        <w:rPr>
          <w:rFonts w:ascii="Cambria" w:hAnsi="Cambria"/>
        </w:rPr>
      </w:pPr>
      <w:r w:rsidRPr="00476D4C">
        <w:rPr>
          <w:rFonts w:ascii="Cambria" w:hAnsi="Cambria"/>
        </w:rPr>
        <w:t>result in you being better off overall than you would have been if no IFA was made.</w:t>
      </w:r>
    </w:p>
    <w:p w:rsidR="00CB24AF" w:rsidRPr="00476D4C" w:rsidRDefault="00947FF6" w:rsidP="00476D4C">
      <w:pPr>
        <w:pStyle w:val="Style40"/>
        <w:rPr>
          <w:rFonts w:ascii="Cambria" w:hAnsi="Cambria"/>
        </w:rPr>
      </w:pPr>
      <w:r w:rsidRPr="00476D4C">
        <w:rPr>
          <w:rFonts w:ascii="Cambria" w:hAnsi="Cambria"/>
        </w:rPr>
        <w:lastRenderedPageBreak/>
        <w:t xml:space="preserve">The </w:t>
      </w:r>
      <w:r w:rsidR="00BB6F51" w:rsidRPr="00476D4C">
        <w:rPr>
          <w:rFonts w:ascii="Cambria" w:hAnsi="Cambria"/>
        </w:rPr>
        <w:t>secretary</w:t>
      </w:r>
      <w:r w:rsidRPr="00476D4C">
        <w:rPr>
          <w:rFonts w:ascii="Cambria" w:hAnsi="Cambria"/>
        </w:rPr>
        <w:t xml:space="preserve"> must ensure that the IFA:</w:t>
      </w:r>
    </w:p>
    <w:p w:rsidR="00CB24AF" w:rsidRPr="00476D4C" w:rsidRDefault="00947FF6" w:rsidP="00476D4C">
      <w:pPr>
        <w:pStyle w:val="ListParagraph"/>
        <w:numPr>
          <w:ilvl w:val="0"/>
          <w:numId w:val="28"/>
        </w:numPr>
        <w:ind w:left="1134" w:hanging="567"/>
        <w:contextualSpacing w:val="0"/>
        <w:rPr>
          <w:rFonts w:ascii="Cambria" w:hAnsi="Cambria"/>
          <w:lang w:eastAsia="ja-JP"/>
        </w:rPr>
      </w:pPr>
      <w:r w:rsidRPr="00476D4C">
        <w:rPr>
          <w:rFonts w:ascii="Cambria" w:hAnsi="Cambria"/>
          <w:lang w:eastAsia="ja-JP"/>
        </w:rPr>
        <w:t>is in writing; and</w:t>
      </w:r>
    </w:p>
    <w:p w:rsidR="00CB24AF" w:rsidRPr="00476D4C" w:rsidRDefault="00814875" w:rsidP="00476D4C">
      <w:pPr>
        <w:pStyle w:val="ListParagraph"/>
        <w:numPr>
          <w:ilvl w:val="0"/>
          <w:numId w:val="28"/>
        </w:numPr>
        <w:ind w:left="1134" w:hanging="567"/>
        <w:contextualSpacing w:val="0"/>
        <w:rPr>
          <w:rFonts w:ascii="Cambria" w:hAnsi="Cambria"/>
          <w:lang w:eastAsia="ja-JP"/>
        </w:rPr>
      </w:pPr>
      <w:r w:rsidRPr="00476D4C">
        <w:rPr>
          <w:rFonts w:ascii="Cambria" w:hAnsi="Cambria"/>
          <w:lang w:eastAsia="ja-JP"/>
        </w:rPr>
        <w:t>includes the d</w:t>
      </w:r>
      <w:r w:rsidR="00947FF6" w:rsidRPr="00476D4C">
        <w:rPr>
          <w:rFonts w:ascii="Cambria" w:hAnsi="Cambria"/>
          <w:lang w:eastAsia="ja-JP"/>
        </w:rPr>
        <w:t>epartment’s name and your name; and</w:t>
      </w:r>
    </w:p>
    <w:p w:rsidR="00CB24AF" w:rsidRPr="00476D4C" w:rsidRDefault="00947FF6" w:rsidP="00476D4C">
      <w:pPr>
        <w:pStyle w:val="ListParagraph"/>
        <w:numPr>
          <w:ilvl w:val="0"/>
          <w:numId w:val="28"/>
        </w:numPr>
        <w:ind w:left="1134" w:hanging="567"/>
        <w:contextualSpacing w:val="0"/>
        <w:rPr>
          <w:rFonts w:ascii="Cambria" w:hAnsi="Cambria"/>
          <w:lang w:eastAsia="ja-JP"/>
        </w:rPr>
      </w:pPr>
      <w:r w:rsidRPr="00476D4C">
        <w:rPr>
          <w:rFonts w:ascii="Cambria" w:hAnsi="Cambria"/>
          <w:lang w:eastAsia="ja-JP"/>
        </w:rPr>
        <w:t xml:space="preserve">is signed by the </w:t>
      </w:r>
      <w:r w:rsidR="00BB6F51" w:rsidRPr="00476D4C">
        <w:rPr>
          <w:rFonts w:ascii="Cambria" w:hAnsi="Cambria"/>
          <w:lang w:eastAsia="ja-JP"/>
        </w:rPr>
        <w:t>secretary</w:t>
      </w:r>
      <w:r w:rsidRPr="00476D4C">
        <w:rPr>
          <w:rFonts w:ascii="Cambria" w:hAnsi="Cambria"/>
          <w:lang w:eastAsia="ja-JP"/>
        </w:rPr>
        <w:t xml:space="preserve"> and you and, if you are under 18 years of age, your parent or guardian; and</w:t>
      </w:r>
    </w:p>
    <w:p w:rsidR="00CB24AF" w:rsidRPr="00476D4C" w:rsidRDefault="00947FF6" w:rsidP="00476D4C">
      <w:pPr>
        <w:pStyle w:val="ListParagraph"/>
        <w:numPr>
          <w:ilvl w:val="0"/>
          <w:numId w:val="28"/>
        </w:numPr>
        <w:ind w:left="1134" w:hanging="567"/>
        <w:contextualSpacing w:val="0"/>
        <w:rPr>
          <w:rFonts w:ascii="Cambria" w:hAnsi="Cambria"/>
          <w:lang w:eastAsia="ja-JP"/>
        </w:rPr>
      </w:pPr>
      <w:r w:rsidRPr="00476D4C">
        <w:rPr>
          <w:rFonts w:ascii="Cambria" w:hAnsi="Cambria"/>
          <w:lang w:eastAsia="ja-JP"/>
        </w:rPr>
        <w:t>includes details of:</w:t>
      </w:r>
    </w:p>
    <w:p w:rsidR="00CB24AF" w:rsidRPr="00476D4C" w:rsidRDefault="00947FF6" w:rsidP="00476D4C">
      <w:pPr>
        <w:pStyle w:val="Style42"/>
        <w:numPr>
          <w:ilvl w:val="0"/>
          <w:numId w:val="29"/>
        </w:numPr>
        <w:ind w:left="1560" w:hanging="426"/>
        <w:contextualSpacing w:val="0"/>
        <w:rPr>
          <w:rFonts w:ascii="Cambria" w:hAnsi="Cambria"/>
        </w:rPr>
      </w:pPr>
      <w:r w:rsidRPr="00476D4C">
        <w:rPr>
          <w:rFonts w:ascii="Cambria" w:hAnsi="Cambria"/>
        </w:rPr>
        <w:t>the terms of the Agreement that will be varied by the IFA; and</w:t>
      </w:r>
    </w:p>
    <w:p w:rsidR="00CB24AF" w:rsidRPr="00476D4C" w:rsidRDefault="00947FF6" w:rsidP="00476D4C">
      <w:pPr>
        <w:pStyle w:val="Style42"/>
        <w:numPr>
          <w:ilvl w:val="0"/>
          <w:numId w:val="29"/>
        </w:numPr>
        <w:ind w:left="1560" w:hanging="426"/>
        <w:contextualSpacing w:val="0"/>
        <w:rPr>
          <w:rFonts w:ascii="Cambria" w:hAnsi="Cambria"/>
        </w:rPr>
      </w:pPr>
      <w:r w:rsidRPr="00476D4C">
        <w:rPr>
          <w:rFonts w:ascii="Cambria" w:hAnsi="Cambria"/>
        </w:rPr>
        <w:t>how the IFA will vary the effect of the terms; and</w:t>
      </w:r>
    </w:p>
    <w:p w:rsidR="00CB24AF" w:rsidRPr="00476D4C" w:rsidRDefault="00947FF6" w:rsidP="00476D4C">
      <w:pPr>
        <w:pStyle w:val="Style42"/>
        <w:numPr>
          <w:ilvl w:val="0"/>
          <w:numId w:val="29"/>
        </w:numPr>
        <w:ind w:left="1560" w:hanging="426"/>
        <w:contextualSpacing w:val="0"/>
        <w:rPr>
          <w:rFonts w:ascii="Cambria" w:hAnsi="Cambria"/>
        </w:rPr>
      </w:pPr>
      <w:r w:rsidRPr="00476D4C">
        <w:rPr>
          <w:rFonts w:ascii="Cambria" w:hAnsi="Cambria"/>
        </w:rPr>
        <w:t>how you will be better off overall in relation to your terms and conditions of employment as a result of the IFA; and</w:t>
      </w:r>
    </w:p>
    <w:p w:rsidR="00CB24AF" w:rsidRPr="00476D4C" w:rsidRDefault="00947FF6" w:rsidP="00476D4C">
      <w:pPr>
        <w:ind w:left="1134" w:hanging="567"/>
        <w:rPr>
          <w:rFonts w:ascii="Cambria" w:hAnsi="Cambria"/>
          <w:lang w:eastAsia="ja-JP"/>
        </w:rPr>
      </w:pPr>
      <w:r w:rsidRPr="00476D4C">
        <w:rPr>
          <w:rFonts w:ascii="Cambria" w:hAnsi="Cambria"/>
          <w:lang w:eastAsia="ja-JP"/>
        </w:rPr>
        <w:t>(e)</w:t>
      </w:r>
      <w:r w:rsidRPr="00476D4C">
        <w:rPr>
          <w:rFonts w:ascii="Cambria" w:hAnsi="Cambria"/>
          <w:lang w:eastAsia="ja-JP"/>
        </w:rPr>
        <w:tab/>
        <w:t>states the day on which the IFA commences and, where applicable, when the IFA ceases.</w:t>
      </w:r>
    </w:p>
    <w:p w:rsidR="00CB24AF" w:rsidRPr="00476D4C" w:rsidRDefault="00947FF6" w:rsidP="00476D4C">
      <w:pPr>
        <w:pStyle w:val="Style40"/>
        <w:rPr>
          <w:rFonts w:ascii="Cambria" w:hAnsi="Cambria"/>
        </w:rPr>
      </w:pPr>
      <w:r w:rsidRPr="00476D4C">
        <w:rPr>
          <w:rFonts w:ascii="Cambria" w:hAnsi="Cambria"/>
        </w:rPr>
        <w:t xml:space="preserve">The </w:t>
      </w:r>
      <w:r w:rsidR="00BB6F51" w:rsidRPr="00476D4C">
        <w:rPr>
          <w:rFonts w:ascii="Cambria" w:hAnsi="Cambria"/>
        </w:rPr>
        <w:t>secretary</w:t>
      </w:r>
      <w:r w:rsidRPr="00476D4C">
        <w:rPr>
          <w:rFonts w:ascii="Cambria" w:hAnsi="Cambria"/>
        </w:rPr>
        <w:t xml:space="preserve"> must give you a copy of the IFA within 14 days after it is agreed to.</w:t>
      </w:r>
    </w:p>
    <w:p w:rsidR="00CB24AF" w:rsidRPr="00476D4C" w:rsidRDefault="00947FF6" w:rsidP="00476D4C">
      <w:pPr>
        <w:pStyle w:val="Style40"/>
        <w:rPr>
          <w:rFonts w:ascii="Cambria" w:hAnsi="Cambria"/>
        </w:rPr>
      </w:pPr>
      <w:r w:rsidRPr="00476D4C">
        <w:rPr>
          <w:rFonts w:ascii="Cambria" w:hAnsi="Cambria"/>
        </w:rPr>
        <w:t xml:space="preserve">You or the </w:t>
      </w:r>
      <w:r w:rsidR="00BB6F51" w:rsidRPr="00476D4C">
        <w:rPr>
          <w:rFonts w:ascii="Cambria" w:hAnsi="Cambria"/>
        </w:rPr>
        <w:t>secretary</w:t>
      </w:r>
      <w:r w:rsidRPr="00476D4C">
        <w:rPr>
          <w:rFonts w:ascii="Cambria" w:hAnsi="Cambria"/>
        </w:rPr>
        <w:t xml:space="preserve"> may terminate the IFA:</w:t>
      </w:r>
    </w:p>
    <w:p w:rsidR="00CB24AF" w:rsidRPr="00476D4C" w:rsidRDefault="00947FF6" w:rsidP="00476D4C">
      <w:pPr>
        <w:pStyle w:val="ListParagraph"/>
        <w:numPr>
          <w:ilvl w:val="0"/>
          <w:numId w:val="30"/>
        </w:numPr>
        <w:ind w:left="1134" w:hanging="567"/>
        <w:contextualSpacing w:val="0"/>
        <w:rPr>
          <w:rFonts w:ascii="Cambria" w:hAnsi="Cambria"/>
          <w:lang w:eastAsia="ja-JP"/>
        </w:rPr>
      </w:pPr>
      <w:r w:rsidRPr="00476D4C">
        <w:rPr>
          <w:rFonts w:ascii="Cambria" w:hAnsi="Cambria"/>
          <w:lang w:eastAsia="ja-JP"/>
        </w:rPr>
        <w:t>by giving no more than 28 days written notice to the other party to the IFA; or</w:t>
      </w:r>
    </w:p>
    <w:p w:rsidR="00CB24AF" w:rsidRPr="00476D4C" w:rsidRDefault="00947FF6" w:rsidP="00476D4C">
      <w:pPr>
        <w:pStyle w:val="ListParagraph"/>
        <w:numPr>
          <w:ilvl w:val="0"/>
          <w:numId w:val="30"/>
        </w:numPr>
        <w:ind w:left="1134" w:hanging="567"/>
        <w:contextualSpacing w:val="0"/>
        <w:rPr>
          <w:rFonts w:ascii="Cambria" w:hAnsi="Cambria"/>
          <w:lang w:eastAsia="ja-JP"/>
        </w:rPr>
      </w:pPr>
      <w:r w:rsidRPr="00476D4C">
        <w:rPr>
          <w:rFonts w:ascii="Cambria" w:hAnsi="Cambria"/>
          <w:lang w:eastAsia="ja-JP"/>
        </w:rPr>
        <w:t xml:space="preserve">if you and the </w:t>
      </w:r>
      <w:r w:rsidR="00BB6F51" w:rsidRPr="00476D4C">
        <w:rPr>
          <w:rFonts w:ascii="Cambria" w:hAnsi="Cambria"/>
          <w:lang w:eastAsia="ja-JP"/>
        </w:rPr>
        <w:t>secretary</w:t>
      </w:r>
      <w:r w:rsidRPr="00476D4C">
        <w:rPr>
          <w:rFonts w:ascii="Cambria" w:hAnsi="Cambria"/>
          <w:lang w:eastAsia="ja-JP"/>
        </w:rPr>
        <w:t xml:space="preserve"> agree in writing, at any time.</w:t>
      </w:r>
    </w:p>
    <w:p w:rsidR="00CB24AF" w:rsidRPr="00476D4C" w:rsidRDefault="00947FF6" w:rsidP="00476D4C">
      <w:pPr>
        <w:pStyle w:val="Heading1"/>
      </w:pPr>
      <w:bookmarkStart w:id="37" w:name="_Toc477493704"/>
      <w:bookmarkStart w:id="38" w:name="_Toc478972802"/>
      <w:r w:rsidRPr="00476D4C">
        <w:lastRenderedPageBreak/>
        <w:t>P</w:t>
      </w:r>
      <w:r w:rsidR="00814875" w:rsidRPr="00476D4C">
        <w:t xml:space="preserve">art </w:t>
      </w:r>
      <w:r w:rsidRPr="00476D4C">
        <w:t>2 C</w:t>
      </w:r>
      <w:r w:rsidR="00814875" w:rsidRPr="00476D4C">
        <w:t>onsultation and dispute resolution</w:t>
      </w:r>
      <w:bookmarkEnd w:id="37"/>
      <w:bookmarkEnd w:id="38"/>
    </w:p>
    <w:p w:rsidR="00CB24AF" w:rsidRPr="00476D4C" w:rsidRDefault="00947FF6" w:rsidP="00476D4C">
      <w:pPr>
        <w:pStyle w:val="Style134"/>
      </w:pPr>
      <w:bookmarkStart w:id="39" w:name="_Toc477493705"/>
      <w:bookmarkStart w:id="40" w:name="_Toc478972803"/>
      <w:r w:rsidRPr="00476D4C">
        <w:t>Consultation</w:t>
      </w:r>
      <w:bookmarkEnd w:id="39"/>
      <w:bookmarkEnd w:id="40"/>
    </w:p>
    <w:p w:rsidR="00CB24AF" w:rsidRPr="00476D4C" w:rsidRDefault="00947FF6" w:rsidP="00476D4C">
      <w:pPr>
        <w:pStyle w:val="Style52"/>
        <w:rPr>
          <w:rFonts w:ascii="Cambria" w:hAnsi="Cambria"/>
        </w:rPr>
      </w:pPr>
      <w:r w:rsidRPr="00476D4C">
        <w:rPr>
          <w:rFonts w:ascii="Cambria" w:hAnsi="Cambria"/>
        </w:rPr>
        <w:t>The department is committed to communicating and consulting with you and, where you choose, your representative about the implementation and operation of this Agreement.</w:t>
      </w:r>
    </w:p>
    <w:p w:rsidR="00CB24AF" w:rsidRPr="00476D4C" w:rsidRDefault="00947FF6" w:rsidP="00476D4C">
      <w:pPr>
        <w:pStyle w:val="Style52"/>
        <w:rPr>
          <w:rFonts w:ascii="Cambria" w:hAnsi="Cambria"/>
        </w:rPr>
      </w:pPr>
      <w:r w:rsidRPr="00476D4C">
        <w:rPr>
          <w:rFonts w:ascii="Cambria" w:hAnsi="Cambria"/>
        </w:rPr>
        <w:t xml:space="preserve">In this </w:t>
      </w:r>
      <w:r w:rsidR="00BB6F51" w:rsidRPr="00476D4C">
        <w:rPr>
          <w:rFonts w:ascii="Cambria" w:hAnsi="Cambria"/>
        </w:rPr>
        <w:t>clause</w:t>
      </w:r>
      <w:r w:rsidRPr="00476D4C">
        <w:rPr>
          <w:rFonts w:ascii="Cambria" w:hAnsi="Cambria"/>
        </w:rPr>
        <w:t>, a reference to a relevant employee means an employee who may be affected by:</w:t>
      </w:r>
    </w:p>
    <w:p w:rsidR="00AB2E6A" w:rsidRPr="00476D4C" w:rsidRDefault="00947FF6" w:rsidP="00476D4C">
      <w:pPr>
        <w:pStyle w:val="ListParagraph"/>
        <w:numPr>
          <w:ilvl w:val="0"/>
          <w:numId w:val="32"/>
        </w:numPr>
        <w:ind w:left="1134" w:hanging="567"/>
        <w:contextualSpacing w:val="0"/>
        <w:rPr>
          <w:rFonts w:ascii="Cambria" w:hAnsi="Cambria"/>
          <w:lang w:eastAsia="ja-JP"/>
        </w:rPr>
      </w:pPr>
      <w:r w:rsidRPr="00476D4C">
        <w:rPr>
          <w:rFonts w:ascii="Cambria" w:hAnsi="Cambria"/>
          <w:lang w:eastAsia="ja-JP"/>
        </w:rPr>
        <w:t>a major change; or</w:t>
      </w:r>
    </w:p>
    <w:p w:rsidR="00CB24AF" w:rsidRPr="00476D4C" w:rsidRDefault="00947FF6" w:rsidP="00476D4C">
      <w:pPr>
        <w:pStyle w:val="ListParagraph"/>
        <w:numPr>
          <w:ilvl w:val="0"/>
          <w:numId w:val="32"/>
        </w:numPr>
        <w:ind w:left="1134" w:hanging="567"/>
        <w:contextualSpacing w:val="0"/>
        <w:rPr>
          <w:rFonts w:ascii="Cambria" w:hAnsi="Cambria"/>
          <w:lang w:eastAsia="ja-JP"/>
        </w:rPr>
      </w:pPr>
      <w:r w:rsidRPr="00476D4C">
        <w:rPr>
          <w:rFonts w:ascii="Cambria" w:hAnsi="Cambria"/>
          <w:lang w:eastAsia="ja-JP"/>
        </w:rPr>
        <w:t>changes to rosters or ordinary hours of work.</w:t>
      </w:r>
    </w:p>
    <w:p w:rsidR="00CB24AF" w:rsidRPr="00476D4C" w:rsidRDefault="00947FF6" w:rsidP="00476D4C">
      <w:pPr>
        <w:pStyle w:val="Style52"/>
        <w:rPr>
          <w:rFonts w:ascii="Cambria" w:hAnsi="Cambria"/>
        </w:rPr>
      </w:pPr>
      <w:r w:rsidRPr="00476D4C">
        <w:rPr>
          <w:rFonts w:ascii="Cambria" w:hAnsi="Cambria"/>
        </w:rPr>
        <w:t xml:space="preserve">A relevant employee may appoint a representative to represent them under this </w:t>
      </w:r>
      <w:r w:rsidR="00BB6F51" w:rsidRPr="00476D4C">
        <w:rPr>
          <w:rFonts w:ascii="Cambria" w:hAnsi="Cambria"/>
        </w:rPr>
        <w:t>clause</w:t>
      </w:r>
      <w:r w:rsidRPr="00476D4C">
        <w:rPr>
          <w:rFonts w:ascii="Cambria" w:hAnsi="Cambria"/>
        </w:rPr>
        <w:t xml:space="preserve">. Subject to the employee informing the </w:t>
      </w:r>
      <w:r w:rsidR="00BB6F51" w:rsidRPr="00476D4C">
        <w:rPr>
          <w:rFonts w:ascii="Cambria" w:hAnsi="Cambria"/>
        </w:rPr>
        <w:t>secretary</w:t>
      </w:r>
      <w:r w:rsidRPr="00476D4C">
        <w:rPr>
          <w:rFonts w:ascii="Cambria" w:hAnsi="Cambria"/>
        </w:rPr>
        <w:t xml:space="preserve"> of the identity of the representative, the </w:t>
      </w:r>
      <w:r w:rsidR="00BB6F51" w:rsidRPr="00476D4C">
        <w:rPr>
          <w:rFonts w:ascii="Cambria" w:hAnsi="Cambria"/>
        </w:rPr>
        <w:t>secretary</w:t>
      </w:r>
      <w:r w:rsidRPr="00476D4C">
        <w:rPr>
          <w:rFonts w:ascii="Cambria" w:hAnsi="Cambria"/>
        </w:rPr>
        <w:t xml:space="preserve"> will recognise the representative.</w:t>
      </w:r>
    </w:p>
    <w:p w:rsidR="00CB24AF" w:rsidRPr="00476D4C" w:rsidRDefault="00947FF6" w:rsidP="00476D4C">
      <w:pPr>
        <w:pStyle w:val="Style52"/>
        <w:rPr>
          <w:rFonts w:ascii="Cambria" w:hAnsi="Cambria"/>
        </w:rPr>
      </w:pPr>
      <w:r w:rsidRPr="00476D4C">
        <w:rPr>
          <w:rFonts w:ascii="Cambria" w:hAnsi="Cambria"/>
        </w:rPr>
        <w:t xml:space="preserve">The </w:t>
      </w:r>
      <w:r w:rsidR="00BB6F51" w:rsidRPr="00476D4C">
        <w:rPr>
          <w:rFonts w:ascii="Cambria" w:hAnsi="Cambria"/>
        </w:rPr>
        <w:t>secretary</w:t>
      </w:r>
      <w:r w:rsidRPr="00476D4C">
        <w:rPr>
          <w:rFonts w:ascii="Cambria" w:hAnsi="Cambria"/>
        </w:rPr>
        <w:t xml:space="preserve"> must give prompt and genuine consideration to matters raised by the relevant employees about the major change or changes to rosters or ordinary hours of work.</w:t>
      </w:r>
    </w:p>
    <w:p w:rsidR="00CB24AF" w:rsidRPr="00476D4C" w:rsidRDefault="00947FF6" w:rsidP="00476D4C">
      <w:pPr>
        <w:pStyle w:val="Style52"/>
        <w:rPr>
          <w:rFonts w:ascii="Cambria" w:hAnsi="Cambria"/>
        </w:rPr>
      </w:pPr>
      <w:r w:rsidRPr="00476D4C">
        <w:rPr>
          <w:rFonts w:ascii="Cambria" w:hAnsi="Cambria"/>
        </w:rPr>
        <w:t xml:space="preserve">The </w:t>
      </w:r>
      <w:r w:rsidR="00BB6F51" w:rsidRPr="00476D4C">
        <w:rPr>
          <w:rFonts w:ascii="Cambria" w:hAnsi="Cambria"/>
        </w:rPr>
        <w:t>secretary</w:t>
      </w:r>
      <w:r w:rsidRPr="00476D4C">
        <w:rPr>
          <w:rFonts w:ascii="Cambria" w:hAnsi="Cambria"/>
        </w:rPr>
        <w:t xml:space="preserve"> is not required to disclose confidential or commercially sensitive information.</w:t>
      </w:r>
    </w:p>
    <w:p w:rsidR="00CB24AF" w:rsidRPr="00476D4C" w:rsidRDefault="00947FF6" w:rsidP="00476D4C">
      <w:pPr>
        <w:pStyle w:val="Heading3"/>
      </w:pPr>
      <w:bookmarkStart w:id="41" w:name="_Toc477493706"/>
      <w:bookmarkStart w:id="42" w:name="_Toc478972804"/>
      <w:r w:rsidRPr="00476D4C">
        <w:t>Major change</w:t>
      </w:r>
      <w:bookmarkEnd w:id="41"/>
      <w:bookmarkEnd w:id="42"/>
    </w:p>
    <w:p w:rsidR="00CB24AF" w:rsidRPr="00476D4C" w:rsidRDefault="00947FF6" w:rsidP="00476D4C">
      <w:pPr>
        <w:pStyle w:val="ListParagraph"/>
        <w:numPr>
          <w:ilvl w:val="0"/>
          <w:numId w:val="33"/>
        </w:numPr>
        <w:ind w:left="1134" w:hanging="567"/>
        <w:contextualSpacing w:val="0"/>
        <w:rPr>
          <w:rFonts w:ascii="Cambria" w:hAnsi="Cambria"/>
          <w:lang w:eastAsia="ja-JP"/>
        </w:rPr>
      </w:pPr>
      <w:r w:rsidRPr="00476D4C">
        <w:rPr>
          <w:rFonts w:ascii="Cambria" w:hAnsi="Cambria"/>
          <w:lang w:eastAsia="ja-JP"/>
        </w:rPr>
        <w:t xml:space="preserve">If the </w:t>
      </w:r>
      <w:r w:rsidR="00BB6F51" w:rsidRPr="00476D4C">
        <w:rPr>
          <w:rFonts w:ascii="Cambria" w:hAnsi="Cambria"/>
          <w:lang w:eastAsia="ja-JP"/>
        </w:rPr>
        <w:t>secretary</w:t>
      </w:r>
      <w:r w:rsidRPr="00476D4C">
        <w:rPr>
          <w:rFonts w:ascii="Cambria" w:hAnsi="Cambria"/>
          <w:lang w:eastAsia="ja-JP"/>
        </w:rPr>
        <w:t xml:space="preserve"> makes a definite decision to introduce a major change to production, program, organisation, structure or technology in relation to the department that is likely to have a significant effect on employees, the </w:t>
      </w:r>
      <w:r w:rsidR="00BB6F51" w:rsidRPr="00476D4C">
        <w:rPr>
          <w:rFonts w:ascii="Cambria" w:hAnsi="Cambria"/>
          <w:lang w:eastAsia="ja-JP"/>
        </w:rPr>
        <w:t>secretary</w:t>
      </w:r>
      <w:r w:rsidRPr="00476D4C">
        <w:rPr>
          <w:rFonts w:ascii="Cambria" w:hAnsi="Cambria"/>
          <w:lang w:eastAsia="ja-JP"/>
        </w:rPr>
        <w:t xml:space="preserve"> will:</w:t>
      </w:r>
    </w:p>
    <w:p w:rsidR="00AB2E6A" w:rsidRPr="00476D4C" w:rsidRDefault="00947FF6" w:rsidP="00476D4C">
      <w:pPr>
        <w:pStyle w:val="Style42"/>
        <w:numPr>
          <w:ilvl w:val="0"/>
          <w:numId w:val="41"/>
        </w:numPr>
        <w:ind w:left="1560" w:hanging="426"/>
        <w:contextualSpacing w:val="0"/>
        <w:rPr>
          <w:rFonts w:ascii="Cambria" w:hAnsi="Cambria"/>
        </w:rPr>
      </w:pPr>
      <w:r w:rsidRPr="00476D4C">
        <w:rPr>
          <w:rFonts w:ascii="Cambria" w:hAnsi="Cambria"/>
        </w:rPr>
        <w:t>notify the relevant employees of the decision;</w:t>
      </w:r>
    </w:p>
    <w:p w:rsidR="00CB24AF" w:rsidRPr="00476D4C" w:rsidRDefault="00947FF6" w:rsidP="00476D4C">
      <w:pPr>
        <w:pStyle w:val="Style42"/>
        <w:ind w:left="1560" w:hanging="426"/>
        <w:rPr>
          <w:rFonts w:ascii="Cambria" w:hAnsi="Cambria"/>
        </w:rPr>
      </w:pPr>
      <w:r w:rsidRPr="00476D4C">
        <w:rPr>
          <w:rFonts w:ascii="Cambria" w:hAnsi="Cambria"/>
        </w:rPr>
        <w:t>discuss with the relevant employees, as soon as practicable after making the decision:</w:t>
      </w:r>
    </w:p>
    <w:p w:rsidR="00AB2E6A" w:rsidRPr="00476D4C" w:rsidRDefault="00947FF6" w:rsidP="00476D4C">
      <w:pPr>
        <w:pStyle w:val="ListBullet"/>
        <w:numPr>
          <w:ilvl w:val="0"/>
          <w:numId w:val="35"/>
        </w:numPr>
        <w:tabs>
          <w:tab w:val="clear" w:pos="360"/>
        </w:tabs>
        <w:ind w:left="1985" w:hanging="425"/>
        <w:rPr>
          <w:rFonts w:ascii="Cambria" w:hAnsi="Cambria"/>
          <w:lang w:val="en-US" w:eastAsia="ja-JP"/>
        </w:rPr>
      </w:pPr>
      <w:r w:rsidRPr="00476D4C">
        <w:rPr>
          <w:rFonts w:ascii="Cambria" w:hAnsi="Cambria"/>
          <w:lang w:val="en-US" w:eastAsia="ja-JP"/>
        </w:rPr>
        <w:t>the introduction of the change;</w:t>
      </w:r>
    </w:p>
    <w:p w:rsidR="00CB24AF" w:rsidRPr="00476D4C" w:rsidRDefault="00947FF6" w:rsidP="00476D4C">
      <w:pPr>
        <w:pStyle w:val="ListBullet"/>
        <w:numPr>
          <w:ilvl w:val="0"/>
          <w:numId w:val="35"/>
        </w:numPr>
        <w:tabs>
          <w:tab w:val="clear" w:pos="360"/>
        </w:tabs>
        <w:ind w:left="1985" w:hanging="425"/>
        <w:rPr>
          <w:rFonts w:ascii="Cambria" w:hAnsi="Cambria"/>
          <w:lang w:val="en-US" w:eastAsia="ja-JP"/>
        </w:rPr>
      </w:pPr>
      <w:r w:rsidRPr="00476D4C">
        <w:rPr>
          <w:rFonts w:ascii="Cambria" w:hAnsi="Cambria"/>
          <w:lang w:val="en-US" w:eastAsia="ja-JP"/>
        </w:rPr>
        <w:t>the effect the change is likely to have on the employees; and</w:t>
      </w:r>
    </w:p>
    <w:p w:rsidR="00CB24AF" w:rsidRPr="00476D4C" w:rsidRDefault="00947FF6" w:rsidP="00476D4C">
      <w:pPr>
        <w:pStyle w:val="ListBullet"/>
        <w:numPr>
          <w:ilvl w:val="0"/>
          <w:numId w:val="35"/>
        </w:numPr>
        <w:tabs>
          <w:tab w:val="clear" w:pos="360"/>
        </w:tabs>
        <w:ind w:left="1985" w:hanging="425"/>
        <w:rPr>
          <w:rFonts w:ascii="Cambria" w:hAnsi="Cambria"/>
          <w:lang w:val="en-US" w:eastAsia="ja-JP"/>
        </w:rPr>
      </w:pPr>
      <w:r w:rsidRPr="00476D4C">
        <w:rPr>
          <w:rFonts w:ascii="Cambria" w:hAnsi="Cambria"/>
          <w:lang w:val="en-US" w:eastAsia="ja-JP"/>
        </w:rPr>
        <w:t>the measures being taken to avert or mitigate the adverse effect of the change on the employees.</w:t>
      </w:r>
    </w:p>
    <w:p w:rsidR="00CB24AF" w:rsidRPr="00476D4C" w:rsidRDefault="00947FF6" w:rsidP="00476D4C">
      <w:pPr>
        <w:pStyle w:val="Style42"/>
        <w:ind w:left="1560" w:hanging="426"/>
        <w:rPr>
          <w:rFonts w:ascii="Cambria" w:hAnsi="Cambria"/>
        </w:rPr>
      </w:pPr>
      <w:r w:rsidRPr="00476D4C">
        <w:rPr>
          <w:rFonts w:ascii="Cambria" w:hAnsi="Cambria"/>
        </w:rPr>
        <w:t>for the purposes of these discussions, provide in writing to the relevant employees:</w:t>
      </w:r>
    </w:p>
    <w:p w:rsidR="00CB24AF" w:rsidRPr="00476D4C" w:rsidRDefault="00947FF6" w:rsidP="00476D4C">
      <w:pPr>
        <w:pStyle w:val="ListBullet"/>
        <w:numPr>
          <w:ilvl w:val="0"/>
          <w:numId w:val="36"/>
        </w:numPr>
        <w:tabs>
          <w:tab w:val="clear" w:pos="360"/>
        </w:tabs>
        <w:ind w:left="1985" w:hanging="425"/>
        <w:rPr>
          <w:rFonts w:ascii="Cambria" w:hAnsi="Cambria"/>
          <w:lang w:val="en-US" w:eastAsia="ja-JP"/>
        </w:rPr>
      </w:pPr>
      <w:r w:rsidRPr="00476D4C">
        <w:rPr>
          <w:rFonts w:ascii="Cambria" w:hAnsi="Cambria"/>
          <w:lang w:val="en-US" w:eastAsia="ja-JP"/>
        </w:rPr>
        <w:t>all relevant information about the change, including the nature of the change proposed;</w:t>
      </w:r>
    </w:p>
    <w:p w:rsidR="00CB24AF" w:rsidRPr="00476D4C" w:rsidRDefault="00947FF6" w:rsidP="00476D4C">
      <w:pPr>
        <w:pStyle w:val="ListBullet"/>
        <w:numPr>
          <w:ilvl w:val="0"/>
          <w:numId w:val="36"/>
        </w:numPr>
        <w:tabs>
          <w:tab w:val="clear" w:pos="360"/>
        </w:tabs>
        <w:ind w:left="1985" w:hanging="425"/>
        <w:rPr>
          <w:rFonts w:ascii="Cambria" w:hAnsi="Cambria"/>
          <w:lang w:val="en-US" w:eastAsia="ja-JP"/>
        </w:rPr>
      </w:pPr>
      <w:r w:rsidRPr="00476D4C">
        <w:rPr>
          <w:rFonts w:ascii="Cambria" w:hAnsi="Cambria"/>
          <w:lang w:val="en-US" w:eastAsia="ja-JP"/>
        </w:rPr>
        <w:t>information about the expected effects of the change on the employees; and</w:t>
      </w:r>
    </w:p>
    <w:p w:rsidR="00CB24AF" w:rsidRPr="00476D4C" w:rsidRDefault="00947FF6" w:rsidP="00476D4C">
      <w:pPr>
        <w:pStyle w:val="ListBullet"/>
        <w:numPr>
          <w:ilvl w:val="0"/>
          <w:numId w:val="36"/>
        </w:numPr>
        <w:tabs>
          <w:tab w:val="clear" w:pos="360"/>
        </w:tabs>
        <w:ind w:left="1985" w:hanging="425"/>
        <w:rPr>
          <w:rFonts w:ascii="Cambria" w:hAnsi="Cambria"/>
          <w:lang w:val="en-US" w:eastAsia="ja-JP"/>
        </w:rPr>
      </w:pPr>
      <w:r w:rsidRPr="00476D4C">
        <w:rPr>
          <w:rFonts w:ascii="Cambria" w:hAnsi="Cambria"/>
          <w:lang w:val="en-US" w:eastAsia="ja-JP"/>
        </w:rPr>
        <w:t xml:space="preserve">information about any other matters </w:t>
      </w:r>
      <w:r w:rsidR="00AB2E6A" w:rsidRPr="00476D4C">
        <w:rPr>
          <w:rFonts w:ascii="Cambria" w:hAnsi="Cambria"/>
          <w:lang w:val="en-US" w:eastAsia="ja-JP"/>
        </w:rPr>
        <w:t>likely to affect the employees.</w:t>
      </w:r>
    </w:p>
    <w:p w:rsidR="002144BD" w:rsidRPr="00476D4C" w:rsidRDefault="002144BD" w:rsidP="00476D4C">
      <w:pPr>
        <w:rPr>
          <w:rFonts w:ascii="Cambria" w:hAnsi="Cambria"/>
          <w:lang w:eastAsia="ja-JP"/>
        </w:rPr>
      </w:pPr>
      <w:r w:rsidRPr="00476D4C">
        <w:rPr>
          <w:rFonts w:ascii="Cambria" w:hAnsi="Cambria"/>
          <w:lang w:eastAsia="ja-JP"/>
        </w:rPr>
        <w:br w:type="page"/>
      </w:r>
    </w:p>
    <w:p w:rsidR="00CB24AF" w:rsidRPr="00476D4C" w:rsidRDefault="00947FF6" w:rsidP="00476D4C">
      <w:pPr>
        <w:pStyle w:val="ListParagraph"/>
        <w:numPr>
          <w:ilvl w:val="0"/>
          <w:numId w:val="33"/>
        </w:numPr>
        <w:ind w:left="1134" w:hanging="567"/>
        <w:rPr>
          <w:rFonts w:ascii="Cambria" w:hAnsi="Cambria"/>
          <w:lang w:eastAsia="ja-JP"/>
        </w:rPr>
      </w:pPr>
      <w:r w:rsidRPr="00476D4C">
        <w:rPr>
          <w:rFonts w:ascii="Cambria" w:hAnsi="Cambria"/>
          <w:lang w:eastAsia="ja-JP"/>
        </w:rPr>
        <w:lastRenderedPageBreak/>
        <w:t xml:space="preserve">For the purposes of this </w:t>
      </w:r>
      <w:r w:rsidR="00BB6F51" w:rsidRPr="00476D4C">
        <w:rPr>
          <w:rFonts w:ascii="Cambria" w:hAnsi="Cambria"/>
          <w:lang w:eastAsia="ja-JP"/>
        </w:rPr>
        <w:t>clause</w:t>
      </w:r>
      <w:r w:rsidRPr="00476D4C">
        <w:rPr>
          <w:rFonts w:ascii="Cambria" w:hAnsi="Cambria"/>
          <w:lang w:eastAsia="ja-JP"/>
        </w:rPr>
        <w:t>, a major change is likely to have a significant effect on relevant employees if it results in:</w:t>
      </w:r>
    </w:p>
    <w:p w:rsidR="00CB24AF" w:rsidRPr="00476D4C" w:rsidRDefault="00947FF6" w:rsidP="00476D4C">
      <w:pPr>
        <w:pStyle w:val="Style42"/>
        <w:numPr>
          <w:ilvl w:val="0"/>
          <w:numId w:val="37"/>
        </w:numPr>
        <w:ind w:left="1559" w:hanging="425"/>
        <w:contextualSpacing w:val="0"/>
        <w:rPr>
          <w:rFonts w:ascii="Cambria" w:hAnsi="Cambria"/>
        </w:rPr>
      </w:pPr>
      <w:r w:rsidRPr="00476D4C">
        <w:rPr>
          <w:rFonts w:ascii="Cambria" w:hAnsi="Cambria"/>
        </w:rPr>
        <w:t>termination of the employment of employees;</w:t>
      </w:r>
    </w:p>
    <w:p w:rsidR="00CB24AF" w:rsidRPr="00476D4C" w:rsidRDefault="00947FF6" w:rsidP="00476D4C">
      <w:pPr>
        <w:pStyle w:val="Style42"/>
        <w:ind w:left="1560" w:hanging="426"/>
        <w:contextualSpacing w:val="0"/>
        <w:rPr>
          <w:rFonts w:ascii="Cambria" w:hAnsi="Cambria"/>
        </w:rPr>
      </w:pPr>
      <w:r w:rsidRPr="00476D4C">
        <w:rPr>
          <w:rFonts w:ascii="Cambria" w:hAnsi="Cambria"/>
        </w:rPr>
        <w:t>major change to the composition, operation or size of the department’s workforce or to the skills required;</w:t>
      </w:r>
    </w:p>
    <w:p w:rsidR="00CB24AF" w:rsidRPr="00476D4C" w:rsidRDefault="00947FF6" w:rsidP="00476D4C">
      <w:pPr>
        <w:pStyle w:val="Style42"/>
        <w:ind w:left="1560" w:hanging="426"/>
        <w:contextualSpacing w:val="0"/>
        <w:rPr>
          <w:rFonts w:ascii="Cambria" w:hAnsi="Cambria"/>
        </w:rPr>
      </w:pPr>
      <w:r w:rsidRPr="00476D4C">
        <w:rPr>
          <w:rFonts w:ascii="Cambria" w:hAnsi="Cambria"/>
        </w:rPr>
        <w:t>the elimination or diminution of job opportunities (including opportunities for promotion or tenure);</w:t>
      </w:r>
    </w:p>
    <w:p w:rsidR="00CB24AF" w:rsidRPr="00476D4C" w:rsidRDefault="00947FF6" w:rsidP="00476D4C">
      <w:pPr>
        <w:pStyle w:val="Style42"/>
        <w:ind w:left="1560" w:hanging="426"/>
        <w:contextualSpacing w:val="0"/>
        <w:rPr>
          <w:rFonts w:ascii="Cambria" w:hAnsi="Cambria"/>
        </w:rPr>
      </w:pPr>
      <w:r w:rsidRPr="00476D4C">
        <w:rPr>
          <w:rFonts w:ascii="Cambria" w:hAnsi="Cambria"/>
        </w:rPr>
        <w:t>alteration in the hours of work;</w:t>
      </w:r>
    </w:p>
    <w:p w:rsidR="00CB24AF" w:rsidRPr="00476D4C" w:rsidRDefault="00947FF6" w:rsidP="00476D4C">
      <w:pPr>
        <w:pStyle w:val="Style42"/>
        <w:ind w:left="1560" w:hanging="426"/>
        <w:contextualSpacing w:val="0"/>
        <w:rPr>
          <w:rFonts w:ascii="Cambria" w:hAnsi="Cambria"/>
        </w:rPr>
      </w:pPr>
      <w:r w:rsidRPr="00476D4C">
        <w:rPr>
          <w:rFonts w:ascii="Cambria" w:hAnsi="Cambria"/>
        </w:rPr>
        <w:t>the need to retrain employees;</w:t>
      </w:r>
    </w:p>
    <w:p w:rsidR="00CB24AF" w:rsidRPr="00476D4C" w:rsidRDefault="00947FF6" w:rsidP="00476D4C">
      <w:pPr>
        <w:pStyle w:val="Style42"/>
        <w:ind w:left="1560" w:hanging="426"/>
        <w:contextualSpacing w:val="0"/>
        <w:rPr>
          <w:rFonts w:ascii="Cambria" w:hAnsi="Cambria"/>
        </w:rPr>
      </w:pPr>
      <w:r w:rsidRPr="00476D4C">
        <w:rPr>
          <w:rFonts w:ascii="Cambria" w:hAnsi="Cambria"/>
        </w:rPr>
        <w:t>the need to relocate employees to another location; or</w:t>
      </w:r>
    </w:p>
    <w:p w:rsidR="00CB24AF" w:rsidRPr="00476D4C" w:rsidRDefault="00947FF6" w:rsidP="00476D4C">
      <w:pPr>
        <w:pStyle w:val="Style42"/>
        <w:ind w:left="1560" w:hanging="426"/>
        <w:contextualSpacing w:val="0"/>
        <w:rPr>
          <w:rFonts w:ascii="Cambria" w:hAnsi="Cambria"/>
        </w:rPr>
      </w:pPr>
      <w:r w:rsidRPr="00476D4C">
        <w:rPr>
          <w:rFonts w:ascii="Cambria" w:hAnsi="Cambria"/>
        </w:rPr>
        <w:t>the restructuring of jobs.</w:t>
      </w:r>
    </w:p>
    <w:p w:rsidR="00CB24AF" w:rsidRPr="00476D4C" w:rsidRDefault="00947FF6" w:rsidP="00476D4C">
      <w:pPr>
        <w:pStyle w:val="ListParagraph"/>
        <w:numPr>
          <w:ilvl w:val="0"/>
          <w:numId w:val="33"/>
        </w:numPr>
        <w:ind w:left="1134" w:hanging="567"/>
        <w:rPr>
          <w:rFonts w:ascii="Cambria" w:hAnsi="Cambria"/>
          <w:lang w:eastAsia="ja-JP"/>
        </w:rPr>
      </w:pPr>
      <w:r w:rsidRPr="00476D4C">
        <w:rPr>
          <w:rFonts w:ascii="Cambria" w:hAnsi="Cambria"/>
          <w:lang w:eastAsia="ja-JP"/>
        </w:rPr>
        <w:t xml:space="preserve">If a term in this Agreement provides for a major change to program, organisation, structure or technology, the requirements set out in </w:t>
      </w:r>
      <w:r w:rsidR="00BB6F51" w:rsidRPr="00476D4C">
        <w:rPr>
          <w:rFonts w:ascii="Cambria" w:hAnsi="Cambria"/>
          <w:lang w:eastAsia="ja-JP"/>
        </w:rPr>
        <w:t>clause</w:t>
      </w:r>
      <w:r w:rsidR="001C1E06" w:rsidRPr="00476D4C">
        <w:rPr>
          <w:rFonts w:ascii="Cambria" w:hAnsi="Cambria"/>
          <w:lang w:eastAsia="ja-JP"/>
        </w:rPr>
        <w:t>s 11.3, 11.4 and 11</w:t>
      </w:r>
      <w:r w:rsidR="00FD12DB" w:rsidRPr="00476D4C">
        <w:rPr>
          <w:rFonts w:ascii="Cambria" w:hAnsi="Cambria"/>
          <w:lang w:eastAsia="ja-JP"/>
        </w:rPr>
        <w:t>.6</w:t>
      </w:r>
      <w:r w:rsidRPr="00476D4C">
        <w:rPr>
          <w:rFonts w:ascii="Cambria" w:hAnsi="Cambria"/>
          <w:lang w:eastAsia="ja-JP"/>
        </w:rPr>
        <w:t>(a) are taken not to apply.</w:t>
      </w:r>
    </w:p>
    <w:p w:rsidR="00CB24AF" w:rsidRPr="00476D4C" w:rsidRDefault="00947FF6" w:rsidP="00476D4C">
      <w:pPr>
        <w:pStyle w:val="Heading3"/>
      </w:pPr>
      <w:bookmarkStart w:id="43" w:name="_Toc477493707"/>
      <w:bookmarkStart w:id="44" w:name="_Toc478972805"/>
      <w:r w:rsidRPr="00476D4C">
        <w:t>Changes to rosters or ordinary hours of work</w:t>
      </w:r>
      <w:bookmarkEnd w:id="43"/>
      <w:bookmarkEnd w:id="44"/>
    </w:p>
    <w:p w:rsidR="00CB24AF" w:rsidRPr="00476D4C" w:rsidRDefault="00947FF6" w:rsidP="00476D4C">
      <w:pPr>
        <w:pStyle w:val="ListParagraph"/>
        <w:numPr>
          <w:ilvl w:val="0"/>
          <w:numId w:val="38"/>
        </w:numPr>
        <w:ind w:left="1134" w:hanging="567"/>
        <w:rPr>
          <w:rFonts w:ascii="Cambria" w:hAnsi="Cambria"/>
          <w:lang w:eastAsia="ja-JP"/>
        </w:rPr>
      </w:pPr>
      <w:r w:rsidRPr="00476D4C">
        <w:rPr>
          <w:rFonts w:ascii="Cambria" w:hAnsi="Cambria"/>
          <w:lang w:eastAsia="ja-JP"/>
        </w:rPr>
        <w:t xml:space="preserve">If the </w:t>
      </w:r>
      <w:r w:rsidR="00BB6F51" w:rsidRPr="00476D4C">
        <w:rPr>
          <w:rFonts w:ascii="Cambria" w:hAnsi="Cambria"/>
          <w:lang w:eastAsia="ja-JP"/>
        </w:rPr>
        <w:t>secretary</w:t>
      </w:r>
      <w:r w:rsidRPr="00476D4C">
        <w:rPr>
          <w:rFonts w:ascii="Cambria" w:hAnsi="Cambria"/>
          <w:lang w:eastAsia="ja-JP"/>
        </w:rPr>
        <w:t xml:space="preserve"> proposes to introduce a change to the regular roster or ordinary hours of work of employees, the </w:t>
      </w:r>
      <w:r w:rsidR="00BB6F51" w:rsidRPr="00476D4C">
        <w:rPr>
          <w:rFonts w:ascii="Cambria" w:hAnsi="Cambria"/>
          <w:lang w:eastAsia="ja-JP"/>
        </w:rPr>
        <w:t>secretary</w:t>
      </w:r>
      <w:r w:rsidRPr="00476D4C">
        <w:rPr>
          <w:rFonts w:ascii="Cambria" w:hAnsi="Cambria"/>
          <w:lang w:eastAsia="ja-JP"/>
        </w:rPr>
        <w:t xml:space="preserve"> will:</w:t>
      </w:r>
    </w:p>
    <w:p w:rsidR="00B840C0" w:rsidRPr="00476D4C" w:rsidRDefault="00947FF6" w:rsidP="00476D4C">
      <w:pPr>
        <w:pStyle w:val="Style42"/>
        <w:numPr>
          <w:ilvl w:val="0"/>
          <w:numId w:val="39"/>
        </w:numPr>
        <w:ind w:left="1559" w:hanging="425"/>
        <w:contextualSpacing w:val="0"/>
        <w:rPr>
          <w:rFonts w:ascii="Cambria" w:hAnsi="Cambria"/>
        </w:rPr>
      </w:pPr>
      <w:r w:rsidRPr="00476D4C">
        <w:rPr>
          <w:rFonts w:ascii="Cambria" w:hAnsi="Cambria"/>
        </w:rPr>
        <w:t>notify the relevant employees of the proposed change;</w:t>
      </w:r>
    </w:p>
    <w:p w:rsidR="00B840C0" w:rsidRPr="00476D4C" w:rsidRDefault="00947FF6" w:rsidP="00476D4C">
      <w:pPr>
        <w:pStyle w:val="Style42"/>
        <w:numPr>
          <w:ilvl w:val="0"/>
          <w:numId w:val="39"/>
        </w:numPr>
        <w:ind w:left="1559" w:hanging="425"/>
        <w:contextualSpacing w:val="0"/>
        <w:rPr>
          <w:rFonts w:ascii="Cambria" w:hAnsi="Cambria"/>
        </w:rPr>
      </w:pPr>
      <w:r w:rsidRPr="00476D4C">
        <w:rPr>
          <w:rFonts w:ascii="Cambria" w:hAnsi="Cambria"/>
        </w:rPr>
        <w:t>discuss the introduction of the change with relevant employees, as soon as practicable after proposing to introduce the change;</w:t>
      </w:r>
    </w:p>
    <w:p w:rsidR="00CB24AF" w:rsidRPr="00476D4C" w:rsidRDefault="00947FF6" w:rsidP="00476D4C">
      <w:pPr>
        <w:pStyle w:val="Style42"/>
        <w:numPr>
          <w:ilvl w:val="0"/>
          <w:numId w:val="39"/>
        </w:numPr>
        <w:ind w:left="1560" w:hanging="426"/>
        <w:rPr>
          <w:rFonts w:ascii="Cambria" w:hAnsi="Cambria"/>
        </w:rPr>
      </w:pPr>
      <w:r w:rsidRPr="00476D4C">
        <w:rPr>
          <w:rFonts w:ascii="Cambria" w:hAnsi="Cambria"/>
        </w:rPr>
        <w:t>for the purposes of those discussions, provide the relevant employees:</w:t>
      </w:r>
    </w:p>
    <w:p w:rsidR="00CB24AF" w:rsidRPr="00476D4C" w:rsidRDefault="00947FF6" w:rsidP="00476D4C">
      <w:pPr>
        <w:pStyle w:val="ListBullet"/>
        <w:numPr>
          <w:ilvl w:val="0"/>
          <w:numId w:val="40"/>
        </w:numPr>
        <w:tabs>
          <w:tab w:val="clear" w:pos="360"/>
        </w:tabs>
        <w:ind w:left="1985" w:hanging="425"/>
        <w:rPr>
          <w:rFonts w:ascii="Cambria" w:hAnsi="Cambria"/>
          <w:lang w:val="en-US" w:eastAsia="ja-JP"/>
        </w:rPr>
      </w:pPr>
      <w:r w:rsidRPr="00476D4C">
        <w:rPr>
          <w:rFonts w:ascii="Cambria" w:hAnsi="Cambria"/>
          <w:lang w:val="en-US" w:eastAsia="ja-JP"/>
        </w:rPr>
        <w:t>all relevant information about the change including the nature of the change proposed;</w:t>
      </w:r>
    </w:p>
    <w:p w:rsidR="00CB24AF" w:rsidRPr="00476D4C" w:rsidRDefault="00947FF6" w:rsidP="00476D4C">
      <w:pPr>
        <w:pStyle w:val="ListBullet"/>
        <w:numPr>
          <w:ilvl w:val="0"/>
          <w:numId w:val="40"/>
        </w:numPr>
        <w:tabs>
          <w:tab w:val="clear" w:pos="360"/>
        </w:tabs>
        <w:ind w:left="1985" w:hanging="425"/>
        <w:rPr>
          <w:rFonts w:ascii="Cambria" w:hAnsi="Cambria"/>
          <w:lang w:val="en-US" w:eastAsia="ja-JP"/>
        </w:rPr>
      </w:pPr>
      <w:r w:rsidRPr="00476D4C">
        <w:rPr>
          <w:rFonts w:ascii="Cambria" w:hAnsi="Cambria"/>
          <w:lang w:val="en-US" w:eastAsia="ja-JP"/>
        </w:rPr>
        <w:t>information about what the department reasonably believes will be the effect of the change on the employees;</w:t>
      </w:r>
    </w:p>
    <w:p w:rsidR="00CB24AF" w:rsidRPr="00476D4C" w:rsidRDefault="00947FF6" w:rsidP="00476D4C">
      <w:pPr>
        <w:pStyle w:val="ListBullet"/>
        <w:numPr>
          <w:ilvl w:val="0"/>
          <w:numId w:val="40"/>
        </w:numPr>
        <w:tabs>
          <w:tab w:val="clear" w:pos="360"/>
        </w:tabs>
        <w:ind w:left="1985" w:hanging="425"/>
        <w:rPr>
          <w:rFonts w:ascii="Cambria" w:hAnsi="Cambria"/>
          <w:lang w:val="en-US" w:eastAsia="ja-JP"/>
        </w:rPr>
      </w:pPr>
      <w:r w:rsidRPr="00476D4C">
        <w:rPr>
          <w:rFonts w:ascii="Cambria" w:hAnsi="Cambria"/>
          <w:lang w:val="en-US" w:eastAsia="ja-JP"/>
        </w:rPr>
        <w:t>information about any other matters that the department reasonably believes are likely to affect the employees; and</w:t>
      </w:r>
    </w:p>
    <w:p w:rsidR="00CB24AF" w:rsidRPr="00476D4C" w:rsidRDefault="00947FF6" w:rsidP="00476D4C">
      <w:pPr>
        <w:pStyle w:val="Style42"/>
        <w:numPr>
          <w:ilvl w:val="0"/>
          <w:numId w:val="42"/>
        </w:numPr>
        <w:ind w:left="1560" w:hanging="426"/>
        <w:rPr>
          <w:rFonts w:ascii="Cambria" w:hAnsi="Cambria"/>
        </w:rPr>
      </w:pPr>
      <w:r w:rsidRPr="00476D4C">
        <w:rPr>
          <w:rFonts w:ascii="Cambria" w:hAnsi="Cambria"/>
        </w:rPr>
        <w:t>invite relevant employees to give their views about the impact of the change (including any impact in relation to their family or caring responsibilities).</w:t>
      </w:r>
    </w:p>
    <w:p w:rsidR="00CB24AF" w:rsidRPr="00476D4C" w:rsidRDefault="00947FF6" w:rsidP="00476D4C">
      <w:pPr>
        <w:pStyle w:val="Style134"/>
      </w:pPr>
      <w:bookmarkStart w:id="45" w:name="_Toc477493708"/>
      <w:bookmarkStart w:id="46" w:name="_Toc478972806"/>
      <w:r w:rsidRPr="00476D4C">
        <w:t>Consultative committees</w:t>
      </w:r>
      <w:bookmarkEnd w:id="45"/>
      <w:bookmarkEnd w:id="46"/>
    </w:p>
    <w:p w:rsidR="00CB24AF" w:rsidRPr="00476D4C" w:rsidRDefault="00947FF6" w:rsidP="00476D4C">
      <w:pPr>
        <w:pStyle w:val="Style53"/>
        <w:ind w:left="567" w:hanging="567"/>
        <w:rPr>
          <w:rFonts w:ascii="Cambria" w:hAnsi="Cambria"/>
        </w:rPr>
      </w:pPr>
      <w:r w:rsidRPr="00476D4C">
        <w:rPr>
          <w:rFonts w:ascii="Cambria" w:hAnsi="Cambria"/>
        </w:rPr>
        <w:t>There will be a National Consultative Committee with a Local Consultative Committee in Canberra and in each of the department’s service delivery locations to discuss and consult on:</w:t>
      </w:r>
    </w:p>
    <w:p w:rsidR="00CB24AF" w:rsidRPr="00476D4C" w:rsidRDefault="00947FF6" w:rsidP="00476D4C">
      <w:pPr>
        <w:pStyle w:val="ListParagraph"/>
        <w:numPr>
          <w:ilvl w:val="0"/>
          <w:numId w:val="44"/>
        </w:numPr>
        <w:ind w:left="1134" w:hanging="567"/>
        <w:contextualSpacing w:val="0"/>
        <w:rPr>
          <w:rFonts w:ascii="Cambria" w:hAnsi="Cambria"/>
          <w:lang w:eastAsia="ja-JP"/>
        </w:rPr>
      </w:pPr>
      <w:r w:rsidRPr="00476D4C">
        <w:rPr>
          <w:rFonts w:ascii="Cambria" w:hAnsi="Cambria"/>
          <w:lang w:eastAsia="ja-JP"/>
        </w:rPr>
        <w:t>the implementation and operation of this Agreement; and</w:t>
      </w:r>
    </w:p>
    <w:p w:rsidR="00CB24AF" w:rsidRPr="00476D4C" w:rsidRDefault="00947FF6" w:rsidP="00476D4C">
      <w:pPr>
        <w:pStyle w:val="ListParagraph"/>
        <w:numPr>
          <w:ilvl w:val="0"/>
          <w:numId w:val="44"/>
        </w:numPr>
        <w:ind w:left="1134" w:hanging="567"/>
        <w:contextualSpacing w:val="0"/>
        <w:rPr>
          <w:rFonts w:ascii="Cambria" w:hAnsi="Cambria"/>
          <w:lang w:eastAsia="ja-JP"/>
        </w:rPr>
      </w:pPr>
      <w:r w:rsidRPr="00476D4C">
        <w:rPr>
          <w:rFonts w:ascii="Cambria" w:hAnsi="Cambria"/>
          <w:lang w:eastAsia="ja-JP"/>
        </w:rPr>
        <w:t>proposed changes within the department.</w:t>
      </w:r>
    </w:p>
    <w:p w:rsidR="00FD12DB" w:rsidRPr="00476D4C" w:rsidRDefault="00947FF6" w:rsidP="00476D4C">
      <w:pPr>
        <w:pStyle w:val="Style53"/>
        <w:ind w:left="567" w:hanging="567"/>
        <w:rPr>
          <w:rFonts w:ascii="Cambria" w:hAnsi="Cambria"/>
        </w:rPr>
      </w:pPr>
      <w:r w:rsidRPr="00476D4C">
        <w:rPr>
          <w:rFonts w:ascii="Cambria" w:hAnsi="Cambria"/>
        </w:rPr>
        <w:t>The consultative committees will consist of management and employee representatives and will operate under agreed terms of reference.</w:t>
      </w:r>
    </w:p>
    <w:p w:rsidR="00CB24AF" w:rsidRPr="00476D4C" w:rsidRDefault="00947FF6" w:rsidP="00476D4C">
      <w:pPr>
        <w:pStyle w:val="Style53"/>
        <w:ind w:left="567" w:hanging="567"/>
        <w:rPr>
          <w:rFonts w:ascii="Cambria" w:hAnsi="Cambria"/>
        </w:rPr>
      </w:pPr>
      <w:r w:rsidRPr="00476D4C">
        <w:rPr>
          <w:rFonts w:ascii="Cambria" w:hAnsi="Cambria"/>
          <w:lang w:val="en-US"/>
        </w:rPr>
        <w:lastRenderedPageBreak/>
        <w:t>Consultative committee representatives shall work cooperatively and undertake to treat each other with respect and dignity regardless of the individual views they hold.</w:t>
      </w:r>
    </w:p>
    <w:p w:rsidR="00CB24AF" w:rsidRPr="00476D4C" w:rsidRDefault="00947FF6" w:rsidP="00476D4C">
      <w:pPr>
        <w:pStyle w:val="Style134"/>
      </w:pPr>
      <w:bookmarkStart w:id="47" w:name="_Toc477493709"/>
      <w:bookmarkStart w:id="48" w:name="_Toc478972807"/>
      <w:r w:rsidRPr="00476D4C">
        <w:t>Freedom of association and representation</w:t>
      </w:r>
      <w:bookmarkEnd w:id="47"/>
      <w:bookmarkEnd w:id="48"/>
    </w:p>
    <w:p w:rsidR="001C1E06" w:rsidRPr="00476D4C" w:rsidRDefault="00947FF6" w:rsidP="00476D4C">
      <w:pPr>
        <w:pStyle w:val="Style61"/>
        <w:ind w:left="567" w:hanging="567"/>
        <w:rPr>
          <w:rFonts w:ascii="Cambria" w:hAnsi="Cambria"/>
        </w:rPr>
      </w:pPr>
      <w:r w:rsidRPr="00476D4C">
        <w:rPr>
          <w:rFonts w:ascii="Cambria" w:hAnsi="Cambria"/>
        </w:rPr>
        <w:t>The department recognises that you are free to choose whether or not to join a union.</w:t>
      </w:r>
    </w:p>
    <w:p w:rsidR="001C1E06" w:rsidRPr="00476D4C" w:rsidRDefault="00947FF6" w:rsidP="00476D4C">
      <w:pPr>
        <w:pStyle w:val="Style61"/>
        <w:ind w:left="567" w:hanging="567"/>
        <w:rPr>
          <w:rFonts w:ascii="Cambria" w:hAnsi="Cambria"/>
        </w:rPr>
      </w:pPr>
      <w:r w:rsidRPr="00476D4C">
        <w:rPr>
          <w:rFonts w:ascii="Cambria" w:hAnsi="Cambria"/>
          <w:lang w:val="en-US"/>
        </w:rPr>
        <w:t>You may have an employee representative, who may be a union representative, to represent you in workplace matters. The department and employee representatives will deal with each other in good faith.</w:t>
      </w:r>
    </w:p>
    <w:p w:rsidR="00CB24AF" w:rsidRPr="00476D4C" w:rsidRDefault="00947FF6" w:rsidP="00476D4C">
      <w:pPr>
        <w:pStyle w:val="Style61"/>
        <w:ind w:left="567" w:hanging="567"/>
        <w:rPr>
          <w:rFonts w:ascii="Cambria" w:hAnsi="Cambria"/>
          <w:lang w:val="en-US"/>
        </w:rPr>
      </w:pPr>
      <w:r w:rsidRPr="00476D4C">
        <w:rPr>
          <w:rFonts w:ascii="Cambria" w:hAnsi="Cambria"/>
          <w:lang w:val="en-US"/>
        </w:rPr>
        <w:t>The role of employee representatives, including union delegates and other non-union employee representatives, is to be respected and facilitated.</w:t>
      </w:r>
    </w:p>
    <w:p w:rsidR="00CB24AF" w:rsidRPr="00476D4C" w:rsidRDefault="00947FF6" w:rsidP="00476D4C">
      <w:pPr>
        <w:pStyle w:val="Style134"/>
        <w:rPr>
          <w:lang w:val="en-US"/>
        </w:rPr>
      </w:pPr>
      <w:bookmarkStart w:id="49" w:name="_Toc477493710"/>
      <w:bookmarkStart w:id="50" w:name="_Toc478972808"/>
      <w:r w:rsidRPr="00476D4C">
        <w:rPr>
          <w:lang w:val="en-US"/>
        </w:rPr>
        <w:t>Resolving workplace issues</w:t>
      </w:r>
      <w:bookmarkEnd w:id="49"/>
      <w:bookmarkEnd w:id="50"/>
    </w:p>
    <w:p w:rsidR="001C1E06" w:rsidRPr="00476D4C" w:rsidRDefault="00947FF6" w:rsidP="00476D4C">
      <w:pPr>
        <w:pStyle w:val="ListParagraph"/>
        <w:numPr>
          <w:ilvl w:val="0"/>
          <w:numId w:val="67"/>
        </w:numPr>
        <w:ind w:left="567" w:hanging="567"/>
        <w:contextualSpacing w:val="0"/>
        <w:rPr>
          <w:rFonts w:ascii="Cambria" w:hAnsi="Cambria"/>
        </w:rPr>
      </w:pPr>
      <w:r w:rsidRPr="00476D4C">
        <w:rPr>
          <w:rFonts w:ascii="Cambria" w:hAnsi="Cambria"/>
        </w:rPr>
        <w:t xml:space="preserve">When you have a complaint about an action relating to your employment, you may take formal action under the PS Act. Before you take such action you should, wherever possible, follow the process detailed in </w:t>
      </w:r>
      <w:r w:rsidR="00BB6F51" w:rsidRPr="00476D4C">
        <w:rPr>
          <w:rFonts w:ascii="Cambria" w:hAnsi="Cambria"/>
        </w:rPr>
        <w:t>clause</w:t>
      </w:r>
      <w:r w:rsidRPr="00476D4C">
        <w:rPr>
          <w:rFonts w:ascii="Cambria" w:hAnsi="Cambria"/>
        </w:rPr>
        <w:t xml:space="preserve">s </w:t>
      </w:r>
      <w:r w:rsidR="001C1E06" w:rsidRPr="00476D4C">
        <w:rPr>
          <w:rFonts w:ascii="Cambria" w:hAnsi="Cambria"/>
        </w:rPr>
        <w:t>15.1 and 15</w:t>
      </w:r>
      <w:r w:rsidRPr="00476D4C">
        <w:rPr>
          <w:rFonts w:ascii="Cambria" w:hAnsi="Cambria"/>
        </w:rPr>
        <w:t>.2.</w:t>
      </w:r>
    </w:p>
    <w:p w:rsidR="001C1E06" w:rsidRPr="00476D4C" w:rsidRDefault="00947FF6" w:rsidP="00476D4C">
      <w:pPr>
        <w:pStyle w:val="ListParagraph"/>
        <w:numPr>
          <w:ilvl w:val="0"/>
          <w:numId w:val="67"/>
        </w:numPr>
        <w:ind w:left="567" w:hanging="567"/>
        <w:contextualSpacing w:val="0"/>
        <w:rPr>
          <w:rFonts w:ascii="Cambria" w:hAnsi="Cambria"/>
        </w:rPr>
      </w:pPr>
      <w:r w:rsidRPr="00476D4C">
        <w:rPr>
          <w:rFonts w:ascii="Cambria" w:hAnsi="Cambria"/>
          <w:lang w:val="en-US" w:eastAsia="ja-JP"/>
        </w:rPr>
        <w:t>If this process fails to resolve the complaint, your rights and remedies are those that you are entitled to under the PS Act and the Public Service Regulations.</w:t>
      </w:r>
    </w:p>
    <w:p w:rsidR="00CB24AF" w:rsidRPr="00476D4C" w:rsidRDefault="00947FF6" w:rsidP="00476D4C">
      <w:pPr>
        <w:pStyle w:val="ListParagraph"/>
        <w:numPr>
          <w:ilvl w:val="0"/>
          <w:numId w:val="67"/>
        </w:numPr>
        <w:ind w:left="567" w:hanging="567"/>
        <w:contextualSpacing w:val="0"/>
        <w:rPr>
          <w:rFonts w:ascii="Cambria" w:hAnsi="Cambria"/>
          <w:lang w:val="en-US" w:eastAsia="ja-JP"/>
        </w:rPr>
      </w:pPr>
      <w:r w:rsidRPr="00476D4C">
        <w:rPr>
          <w:rFonts w:ascii="Cambria" w:hAnsi="Cambria"/>
          <w:lang w:val="en-US" w:eastAsia="ja-JP"/>
        </w:rPr>
        <w:t>You may choose to use a representative at any stage of the process.</w:t>
      </w:r>
    </w:p>
    <w:p w:rsidR="00CB24AF" w:rsidRPr="00476D4C" w:rsidRDefault="00947FF6" w:rsidP="00476D4C">
      <w:pPr>
        <w:pStyle w:val="Style134"/>
      </w:pPr>
      <w:bookmarkStart w:id="51" w:name="_Toc477493711"/>
      <w:bookmarkStart w:id="52" w:name="_Toc478972809"/>
      <w:r w:rsidRPr="00476D4C">
        <w:t>Dispute resolution</w:t>
      </w:r>
      <w:bookmarkEnd w:id="51"/>
      <w:bookmarkEnd w:id="52"/>
    </w:p>
    <w:p w:rsidR="001C1E06" w:rsidRPr="00476D4C" w:rsidRDefault="00947FF6" w:rsidP="00476D4C">
      <w:pPr>
        <w:pStyle w:val="Style59"/>
        <w:ind w:left="567" w:hanging="567"/>
        <w:contextualSpacing w:val="0"/>
        <w:rPr>
          <w:rFonts w:ascii="Cambria" w:hAnsi="Cambria"/>
        </w:rPr>
      </w:pPr>
      <w:r w:rsidRPr="00476D4C">
        <w:rPr>
          <w:rFonts w:ascii="Cambria" w:hAnsi="Cambria"/>
        </w:rPr>
        <w:t>If a dispute relates to a matter under this Agreement, or the NES, the parties to the dispute must first attempt to resolve the matter at the workplace level through discussions between the employee or employees concerned and the relevant manager.</w:t>
      </w:r>
    </w:p>
    <w:p w:rsidR="001C1E06" w:rsidRPr="00476D4C" w:rsidRDefault="00947FF6" w:rsidP="00476D4C">
      <w:pPr>
        <w:pStyle w:val="Style59"/>
        <w:ind w:left="567" w:hanging="567"/>
        <w:contextualSpacing w:val="0"/>
        <w:rPr>
          <w:rFonts w:ascii="Cambria" w:hAnsi="Cambria"/>
        </w:rPr>
      </w:pPr>
      <w:r w:rsidRPr="00476D4C">
        <w:rPr>
          <w:rFonts w:ascii="Cambria" w:hAnsi="Cambria"/>
        </w:rPr>
        <w:t xml:space="preserve">If a resolution to the dispute has not been achieved after discussions have been held in accordance with </w:t>
      </w:r>
      <w:r w:rsidR="00BB6F51" w:rsidRPr="00476D4C">
        <w:rPr>
          <w:rFonts w:ascii="Cambria" w:hAnsi="Cambria"/>
        </w:rPr>
        <w:t>clause</w:t>
      </w:r>
      <w:r w:rsidRPr="00476D4C">
        <w:rPr>
          <w:rFonts w:ascii="Cambria" w:hAnsi="Cambria"/>
        </w:rPr>
        <w:t xml:space="preserve"> 1</w:t>
      </w:r>
      <w:r w:rsidR="001C1E06" w:rsidRPr="00476D4C">
        <w:rPr>
          <w:rFonts w:ascii="Cambria" w:hAnsi="Cambria"/>
        </w:rPr>
        <w:t>5</w:t>
      </w:r>
      <w:r w:rsidRPr="00476D4C">
        <w:rPr>
          <w:rFonts w:ascii="Cambria" w:hAnsi="Cambria"/>
        </w:rPr>
        <w:t>.1, the parties to the dispute will endeavour to resolve the dispute in a timely manner either through discussions with more senior levels of management where appropriate or through alternative dispute resolution methods.</w:t>
      </w:r>
      <w:r w:rsidR="007238DA" w:rsidRPr="00476D4C">
        <w:rPr>
          <w:rFonts w:ascii="Cambria" w:hAnsi="Cambria"/>
        </w:rPr>
        <w:t xml:space="preserve"> </w:t>
      </w:r>
      <w:r w:rsidRPr="00476D4C">
        <w:rPr>
          <w:rFonts w:ascii="Cambria" w:hAnsi="Cambria"/>
        </w:rPr>
        <w:t>If discussions at the workplace level do not resolve the dispute, and all appropriate steps have been ta</w:t>
      </w:r>
      <w:r w:rsidR="001C1E06" w:rsidRPr="00476D4C">
        <w:rPr>
          <w:rFonts w:ascii="Cambria" w:hAnsi="Cambria"/>
        </w:rPr>
        <w:t xml:space="preserve">ken in accordance with </w:t>
      </w:r>
      <w:r w:rsidR="00BB6F51" w:rsidRPr="00476D4C">
        <w:rPr>
          <w:rFonts w:ascii="Cambria" w:hAnsi="Cambria"/>
        </w:rPr>
        <w:t>clause</w:t>
      </w:r>
      <w:r w:rsidR="001C1E06" w:rsidRPr="00476D4C">
        <w:rPr>
          <w:rFonts w:ascii="Cambria" w:hAnsi="Cambria"/>
        </w:rPr>
        <w:t>s 15.1 and 15</w:t>
      </w:r>
      <w:r w:rsidRPr="00476D4C">
        <w:rPr>
          <w:rFonts w:ascii="Cambria" w:hAnsi="Cambria"/>
        </w:rPr>
        <w:t>.2, a party to the dispute may refer the matter to the FWC.</w:t>
      </w:r>
    </w:p>
    <w:p w:rsidR="00CB24AF" w:rsidRPr="00476D4C" w:rsidRDefault="00947FF6" w:rsidP="00476D4C">
      <w:pPr>
        <w:pStyle w:val="Style59"/>
        <w:ind w:left="567" w:hanging="567"/>
        <w:contextualSpacing w:val="0"/>
        <w:rPr>
          <w:rFonts w:ascii="Cambria" w:hAnsi="Cambria"/>
        </w:rPr>
      </w:pPr>
      <w:r w:rsidRPr="00476D4C">
        <w:rPr>
          <w:rFonts w:ascii="Cambria" w:hAnsi="Cambria"/>
        </w:rPr>
        <w:t>The FWC may deal with the dispute in two stages:</w:t>
      </w:r>
    </w:p>
    <w:p w:rsidR="001C1E06" w:rsidRPr="00476D4C" w:rsidRDefault="00947FF6" w:rsidP="00476D4C">
      <w:pPr>
        <w:pStyle w:val="ListParagraph"/>
        <w:numPr>
          <w:ilvl w:val="0"/>
          <w:numId w:val="52"/>
        </w:numPr>
        <w:ind w:left="1134" w:hanging="567"/>
        <w:contextualSpacing w:val="0"/>
        <w:rPr>
          <w:rFonts w:ascii="Cambria" w:hAnsi="Cambria"/>
          <w:lang w:eastAsia="ja-JP"/>
        </w:rPr>
      </w:pPr>
      <w:r w:rsidRPr="00476D4C">
        <w:rPr>
          <w:rFonts w:ascii="Cambria" w:hAnsi="Cambria"/>
          <w:lang w:eastAsia="ja-JP"/>
        </w:rPr>
        <w:t>The FWC will first attempt to resolve the dispute as it considers appropriate, including by mediation, conciliation, expressing an opinion or making a recommendation; and</w:t>
      </w:r>
    </w:p>
    <w:p w:rsidR="00CB24AF" w:rsidRPr="00476D4C" w:rsidRDefault="00947FF6" w:rsidP="00476D4C">
      <w:pPr>
        <w:pStyle w:val="ListParagraph"/>
        <w:numPr>
          <w:ilvl w:val="0"/>
          <w:numId w:val="52"/>
        </w:numPr>
        <w:ind w:left="1134" w:hanging="567"/>
        <w:contextualSpacing w:val="0"/>
        <w:rPr>
          <w:rFonts w:ascii="Cambria" w:hAnsi="Cambria"/>
          <w:lang w:eastAsia="ja-JP"/>
        </w:rPr>
      </w:pPr>
      <w:r w:rsidRPr="00476D4C">
        <w:rPr>
          <w:rFonts w:ascii="Cambria" w:hAnsi="Cambria"/>
          <w:lang w:eastAsia="ja-JP"/>
        </w:rPr>
        <w:t>If the FWC is unable to resolve the dispute at the first stage, the FWC may then:</w:t>
      </w:r>
    </w:p>
    <w:p w:rsidR="001C1E06" w:rsidRPr="00476D4C" w:rsidRDefault="00947FF6" w:rsidP="00476D4C">
      <w:pPr>
        <w:pStyle w:val="ListParagraph"/>
        <w:numPr>
          <w:ilvl w:val="0"/>
          <w:numId w:val="53"/>
        </w:numPr>
        <w:ind w:left="1559" w:hanging="425"/>
        <w:contextualSpacing w:val="0"/>
        <w:rPr>
          <w:rFonts w:ascii="Cambria" w:hAnsi="Cambria"/>
          <w:lang w:eastAsia="ja-JP"/>
        </w:rPr>
      </w:pPr>
      <w:r w:rsidRPr="00476D4C">
        <w:rPr>
          <w:rFonts w:ascii="Cambria" w:hAnsi="Cambria"/>
          <w:lang w:eastAsia="ja-JP"/>
        </w:rPr>
        <w:t>arbitrate the dispute; and</w:t>
      </w:r>
    </w:p>
    <w:p w:rsidR="00CB24AF" w:rsidRPr="00476D4C" w:rsidRDefault="00947FF6" w:rsidP="00476D4C">
      <w:pPr>
        <w:pStyle w:val="ListParagraph"/>
        <w:numPr>
          <w:ilvl w:val="0"/>
          <w:numId w:val="53"/>
        </w:numPr>
        <w:ind w:left="1559" w:hanging="425"/>
        <w:contextualSpacing w:val="0"/>
        <w:rPr>
          <w:rFonts w:ascii="Cambria" w:hAnsi="Cambria"/>
          <w:lang w:eastAsia="ja-JP"/>
        </w:rPr>
      </w:pPr>
      <w:r w:rsidRPr="00476D4C">
        <w:rPr>
          <w:rFonts w:ascii="Cambria" w:hAnsi="Cambria"/>
          <w:lang w:eastAsia="ja-JP"/>
        </w:rPr>
        <w:t>make a determination that is binding on the parties.</w:t>
      </w:r>
    </w:p>
    <w:p w:rsidR="00CB24AF" w:rsidRPr="00476D4C" w:rsidRDefault="00947FF6" w:rsidP="00476D4C">
      <w:pPr>
        <w:ind w:left="567"/>
        <w:rPr>
          <w:rFonts w:ascii="Cambria" w:hAnsi="Cambria"/>
          <w:lang w:eastAsia="ja-JP"/>
        </w:rPr>
      </w:pPr>
      <w:r w:rsidRPr="00476D4C">
        <w:rPr>
          <w:rFonts w:ascii="Cambria" w:hAnsi="Cambria"/>
          <w:b/>
          <w:lang w:eastAsia="ja-JP"/>
        </w:rPr>
        <w:t>Note</w:t>
      </w:r>
      <w:r w:rsidRPr="00476D4C">
        <w:rPr>
          <w:rFonts w:ascii="Cambria" w:hAnsi="Cambria"/>
          <w:lang w:eastAsia="ja-JP"/>
        </w:rPr>
        <w:t xml:space="preserve">: If the FWC arbitrates the dispute, it may also use the powers that are available to it under the Act. A decision that the FWC makes when arbitrating a dispute is a decision for the </w:t>
      </w:r>
      <w:r w:rsidR="001C1E06" w:rsidRPr="00476D4C">
        <w:rPr>
          <w:rFonts w:ascii="Cambria" w:hAnsi="Cambria"/>
          <w:lang w:eastAsia="ja-JP"/>
        </w:rPr>
        <w:t>purpose of Division 3 of Part 5-</w:t>
      </w:r>
      <w:r w:rsidRPr="00476D4C">
        <w:rPr>
          <w:rFonts w:ascii="Cambria" w:hAnsi="Cambria"/>
          <w:lang w:eastAsia="ja-JP"/>
        </w:rPr>
        <w:t>1 of the Act. Therefore, an appeal may be made against the decision.</w:t>
      </w:r>
    </w:p>
    <w:p w:rsidR="001C1E06" w:rsidRPr="00476D4C" w:rsidRDefault="00947FF6" w:rsidP="00476D4C">
      <w:pPr>
        <w:pStyle w:val="ListParagraph"/>
        <w:numPr>
          <w:ilvl w:val="0"/>
          <w:numId w:val="54"/>
        </w:numPr>
        <w:ind w:left="567" w:hanging="567"/>
        <w:contextualSpacing w:val="0"/>
        <w:rPr>
          <w:rFonts w:ascii="Cambria" w:hAnsi="Cambria"/>
          <w:lang w:eastAsia="ja-JP"/>
        </w:rPr>
      </w:pPr>
      <w:r w:rsidRPr="00476D4C">
        <w:rPr>
          <w:rFonts w:ascii="Cambria" w:hAnsi="Cambria"/>
          <w:lang w:eastAsia="ja-JP"/>
        </w:rPr>
        <w:lastRenderedPageBreak/>
        <w:t xml:space="preserve">Anyone who is a party to the dispute may appoint another person, organisation or association to accompany and/or represent them for the purposes of this </w:t>
      </w:r>
      <w:r w:rsidR="00BB6F51" w:rsidRPr="00476D4C">
        <w:rPr>
          <w:rFonts w:ascii="Cambria" w:hAnsi="Cambria"/>
          <w:lang w:eastAsia="ja-JP"/>
        </w:rPr>
        <w:t>clause</w:t>
      </w:r>
      <w:r w:rsidRPr="00476D4C">
        <w:rPr>
          <w:rFonts w:ascii="Cambria" w:hAnsi="Cambria"/>
          <w:lang w:eastAsia="ja-JP"/>
        </w:rPr>
        <w:t>.</w:t>
      </w:r>
    </w:p>
    <w:p w:rsidR="00CB24AF" w:rsidRPr="00476D4C" w:rsidRDefault="00947FF6" w:rsidP="00476D4C">
      <w:pPr>
        <w:pStyle w:val="ListParagraph"/>
        <w:numPr>
          <w:ilvl w:val="0"/>
          <w:numId w:val="54"/>
        </w:numPr>
        <w:ind w:left="567" w:hanging="567"/>
        <w:contextualSpacing w:val="0"/>
        <w:rPr>
          <w:rFonts w:ascii="Cambria" w:hAnsi="Cambria"/>
          <w:lang w:eastAsia="ja-JP"/>
        </w:rPr>
      </w:pPr>
      <w:r w:rsidRPr="00476D4C">
        <w:rPr>
          <w:rFonts w:ascii="Cambria" w:hAnsi="Cambria"/>
          <w:lang w:eastAsia="ja-JP"/>
        </w:rPr>
        <w:t xml:space="preserve">While the parties are trying to resolve the dispute using the procedures in this </w:t>
      </w:r>
      <w:r w:rsidR="00BB6F51" w:rsidRPr="00476D4C">
        <w:rPr>
          <w:rFonts w:ascii="Cambria" w:hAnsi="Cambria"/>
          <w:lang w:eastAsia="ja-JP"/>
        </w:rPr>
        <w:t>clause</w:t>
      </w:r>
      <w:r w:rsidRPr="00476D4C">
        <w:rPr>
          <w:rFonts w:ascii="Cambria" w:hAnsi="Cambria"/>
          <w:lang w:eastAsia="ja-JP"/>
        </w:rPr>
        <w:t>:</w:t>
      </w:r>
    </w:p>
    <w:p w:rsidR="00CB24AF" w:rsidRPr="00476D4C" w:rsidRDefault="00947FF6" w:rsidP="00476D4C">
      <w:pPr>
        <w:pStyle w:val="ListParagraph"/>
        <w:numPr>
          <w:ilvl w:val="0"/>
          <w:numId w:val="55"/>
        </w:numPr>
        <w:ind w:left="1134" w:hanging="567"/>
        <w:contextualSpacing w:val="0"/>
        <w:rPr>
          <w:rFonts w:ascii="Cambria" w:hAnsi="Cambria"/>
          <w:lang w:eastAsia="ja-JP"/>
        </w:rPr>
      </w:pPr>
      <w:r w:rsidRPr="00476D4C">
        <w:rPr>
          <w:rFonts w:ascii="Cambria" w:hAnsi="Cambria"/>
          <w:lang w:eastAsia="ja-JP"/>
        </w:rPr>
        <w:t>you must continue to perform your work as you would normally unless you have a reasonable concern about an imminent risk to your health or safety; and</w:t>
      </w:r>
    </w:p>
    <w:p w:rsidR="00CB24AF" w:rsidRPr="00476D4C" w:rsidRDefault="00947FF6" w:rsidP="00476D4C">
      <w:pPr>
        <w:pStyle w:val="ListParagraph"/>
        <w:numPr>
          <w:ilvl w:val="0"/>
          <w:numId w:val="55"/>
        </w:numPr>
        <w:ind w:left="1134" w:hanging="567"/>
        <w:contextualSpacing w:val="0"/>
        <w:rPr>
          <w:rFonts w:ascii="Cambria" w:hAnsi="Cambria"/>
          <w:lang w:eastAsia="ja-JP"/>
        </w:rPr>
      </w:pPr>
      <w:r w:rsidRPr="00476D4C">
        <w:rPr>
          <w:rFonts w:ascii="Cambria" w:hAnsi="Cambria"/>
          <w:lang w:eastAsia="ja-JP"/>
        </w:rPr>
        <w:t>you must comply</w:t>
      </w:r>
      <w:r w:rsidR="00BB6F51" w:rsidRPr="00476D4C">
        <w:rPr>
          <w:rFonts w:ascii="Cambria" w:hAnsi="Cambria"/>
          <w:lang w:eastAsia="ja-JP"/>
        </w:rPr>
        <w:t xml:space="preserve"> with a direction given by the secretary</w:t>
      </w:r>
      <w:r w:rsidRPr="00476D4C">
        <w:rPr>
          <w:rFonts w:ascii="Cambria" w:hAnsi="Cambria"/>
          <w:lang w:eastAsia="ja-JP"/>
        </w:rPr>
        <w:t xml:space="preserve"> to perform other available work at the same workplace, or at another workplace, unless:</w:t>
      </w:r>
    </w:p>
    <w:p w:rsidR="00CB24AF" w:rsidRPr="00476D4C" w:rsidRDefault="00947FF6" w:rsidP="00476D4C">
      <w:pPr>
        <w:pStyle w:val="ListParagraph"/>
        <w:numPr>
          <w:ilvl w:val="0"/>
          <w:numId w:val="56"/>
        </w:numPr>
        <w:ind w:left="1559" w:hanging="425"/>
        <w:contextualSpacing w:val="0"/>
        <w:rPr>
          <w:rFonts w:ascii="Cambria" w:hAnsi="Cambria"/>
          <w:lang w:eastAsia="ja-JP"/>
        </w:rPr>
      </w:pPr>
      <w:r w:rsidRPr="00476D4C">
        <w:rPr>
          <w:rFonts w:ascii="Cambria" w:hAnsi="Cambria"/>
          <w:lang w:eastAsia="ja-JP"/>
        </w:rPr>
        <w:t>the work is not safe; or</w:t>
      </w:r>
    </w:p>
    <w:p w:rsidR="00CB24AF" w:rsidRPr="00476D4C" w:rsidRDefault="00947FF6" w:rsidP="00476D4C">
      <w:pPr>
        <w:pStyle w:val="ListParagraph"/>
        <w:numPr>
          <w:ilvl w:val="0"/>
          <w:numId w:val="56"/>
        </w:numPr>
        <w:ind w:left="1559" w:hanging="425"/>
        <w:contextualSpacing w:val="0"/>
        <w:rPr>
          <w:rFonts w:ascii="Cambria" w:hAnsi="Cambria"/>
          <w:lang w:eastAsia="ja-JP"/>
        </w:rPr>
      </w:pPr>
      <w:r w:rsidRPr="00476D4C">
        <w:rPr>
          <w:rFonts w:ascii="Cambria" w:hAnsi="Cambria"/>
          <w:lang w:eastAsia="ja-JP"/>
        </w:rPr>
        <w:t>applicable work health and safety legislation would not permit the work to be performed; or</w:t>
      </w:r>
    </w:p>
    <w:p w:rsidR="00CB24AF" w:rsidRPr="00476D4C" w:rsidRDefault="00947FF6" w:rsidP="00476D4C">
      <w:pPr>
        <w:pStyle w:val="ListParagraph"/>
        <w:numPr>
          <w:ilvl w:val="0"/>
          <w:numId w:val="56"/>
        </w:numPr>
        <w:ind w:left="1559" w:hanging="425"/>
        <w:contextualSpacing w:val="0"/>
        <w:rPr>
          <w:rFonts w:ascii="Cambria" w:hAnsi="Cambria"/>
          <w:lang w:eastAsia="ja-JP"/>
        </w:rPr>
      </w:pPr>
      <w:r w:rsidRPr="00476D4C">
        <w:rPr>
          <w:rFonts w:ascii="Cambria" w:hAnsi="Cambria"/>
          <w:lang w:eastAsia="ja-JP"/>
        </w:rPr>
        <w:t>the work is not appropriate for you to perform; or</w:t>
      </w:r>
    </w:p>
    <w:p w:rsidR="00CB24AF" w:rsidRPr="00476D4C" w:rsidRDefault="00947FF6" w:rsidP="00476D4C">
      <w:pPr>
        <w:pStyle w:val="ListParagraph"/>
        <w:numPr>
          <w:ilvl w:val="0"/>
          <w:numId w:val="56"/>
        </w:numPr>
        <w:ind w:left="1559" w:hanging="425"/>
        <w:contextualSpacing w:val="0"/>
        <w:rPr>
          <w:rFonts w:ascii="Cambria" w:hAnsi="Cambria"/>
          <w:lang w:eastAsia="ja-JP"/>
        </w:rPr>
      </w:pPr>
      <w:r w:rsidRPr="00476D4C">
        <w:rPr>
          <w:rFonts w:ascii="Cambria" w:hAnsi="Cambria"/>
          <w:lang w:eastAsia="ja-JP"/>
        </w:rPr>
        <w:t>there are other reasonable grounds for you to refuse to comply with the direction.</w:t>
      </w:r>
    </w:p>
    <w:p w:rsidR="001C1E06" w:rsidRPr="00476D4C" w:rsidRDefault="00947FF6" w:rsidP="00476D4C">
      <w:pPr>
        <w:pStyle w:val="ListParagraph"/>
        <w:numPr>
          <w:ilvl w:val="0"/>
          <w:numId w:val="57"/>
        </w:numPr>
        <w:ind w:left="567" w:hanging="567"/>
        <w:rPr>
          <w:rFonts w:ascii="Cambria" w:hAnsi="Cambria"/>
          <w:lang w:eastAsia="ja-JP"/>
        </w:rPr>
      </w:pPr>
      <w:r w:rsidRPr="00476D4C">
        <w:rPr>
          <w:rFonts w:ascii="Cambria" w:hAnsi="Cambria"/>
          <w:lang w:eastAsia="ja-JP"/>
        </w:rPr>
        <w:t xml:space="preserve">The parties to the dispute agree to be bound by a decision made by the FWC in accordance with this </w:t>
      </w:r>
      <w:r w:rsidR="00BB6F51" w:rsidRPr="00476D4C">
        <w:rPr>
          <w:rFonts w:ascii="Cambria" w:hAnsi="Cambria"/>
          <w:lang w:eastAsia="ja-JP"/>
        </w:rPr>
        <w:t>clause</w:t>
      </w:r>
      <w:r w:rsidRPr="00476D4C">
        <w:rPr>
          <w:rFonts w:ascii="Cambria" w:hAnsi="Cambria"/>
          <w:lang w:eastAsia="ja-JP"/>
        </w:rPr>
        <w:t>.</w:t>
      </w:r>
    </w:p>
    <w:p w:rsidR="00CB24AF" w:rsidRPr="00476D4C" w:rsidRDefault="00947FF6" w:rsidP="00476D4C">
      <w:pPr>
        <w:pStyle w:val="Heading1"/>
        <w:rPr>
          <w:lang w:eastAsia="ja-JP"/>
        </w:rPr>
      </w:pPr>
      <w:bookmarkStart w:id="53" w:name="_Toc477493712"/>
      <w:bookmarkStart w:id="54" w:name="_Toc478972810"/>
      <w:r w:rsidRPr="00476D4C">
        <w:rPr>
          <w:lang w:eastAsia="ja-JP"/>
        </w:rPr>
        <w:lastRenderedPageBreak/>
        <w:t>P</w:t>
      </w:r>
      <w:r w:rsidR="002B5B35" w:rsidRPr="00476D4C">
        <w:rPr>
          <w:lang w:eastAsia="ja-JP"/>
        </w:rPr>
        <w:t xml:space="preserve">art </w:t>
      </w:r>
      <w:r w:rsidRPr="00476D4C">
        <w:rPr>
          <w:lang w:eastAsia="ja-JP"/>
        </w:rPr>
        <w:t>3 W</w:t>
      </w:r>
      <w:r w:rsidR="00CB6F56" w:rsidRPr="00476D4C">
        <w:rPr>
          <w:lang w:eastAsia="ja-JP"/>
        </w:rPr>
        <w:t>orking conditions</w:t>
      </w:r>
      <w:bookmarkEnd w:id="53"/>
      <w:bookmarkEnd w:id="54"/>
    </w:p>
    <w:p w:rsidR="00CB24AF" w:rsidRPr="00476D4C" w:rsidRDefault="00947FF6" w:rsidP="00476D4C">
      <w:pPr>
        <w:pStyle w:val="Style134"/>
      </w:pPr>
      <w:bookmarkStart w:id="55" w:name="_Toc477493713"/>
      <w:bookmarkStart w:id="56" w:name="_Toc478972811"/>
      <w:r w:rsidRPr="00476D4C">
        <w:t>Full-time employment</w:t>
      </w:r>
      <w:bookmarkEnd w:id="55"/>
      <w:bookmarkEnd w:id="56"/>
    </w:p>
    <w:p w:rsidR="00CB24AF" w:rsidRPr="00476D4C" w:rsidRDefault="00947FF6" w:rsidP="00476D4C">
      <w:pPr>
        <w:pStyle w:val="Style127"/>
        <w:ind w:left="567" w:hanging="567"/>
        <w:rPr>
          <w:rStyle w:val="Heading3Char"/>
        </w:rPr>
      </w:pPr>
      <w:bookmarkStart w:id="57" w:name="_Toc477493714"/>
      <w:bookmarkStart w:id="58" w:name="_Toc478972812"/>
      <w:r w:rsidRPr="00476D4C">
        <w:t>Canberra</w:t>
      </w:r>
      <w:bookmarkEnd w:id="57"/>
      <w:bookmarkEnd w:id="58"/>
    </w:p>
    <w:p w:rsidR="00CB24AF" w:rsidRPr="00476D4C" w:rsidRDefault="003E307D" w:rsidP="00476D4C">
      <w:pPr>
        <w:ind w:left="1134" w:hanging="567"/>
        <w:rPr>
          <w:rFonts w:ascii="Cambria" w:hAnsi="Cambria"/>
        </w:rPr>
      </w:pPr>
      <w:r w:rsidRPr="00476D4C">
        <w:rPr>
          <w:rFonts w:ascii="Cambria" w:hAnsi="Cambria"/>
          <w:lang w:eastAsia="ja-JP"/>
        </w:rPr>
        <w:t>(a)</w:t>
      </w:r>
      <w:r w:rsidRPr="00476D4C">
        <w:rPr>
          <w:rFonts w:ascii="Cambria" w:hAnsi="Cambria"/>
          <w:lang w:eastAsia="ja-JP"/>
        </w:rPr>
        <w:tab/>
      </w:r>
      <w:r w:rsidR="00947FF6" w:rsidRPr="00476D4C">
        <w:rPr>
          <w:rFonts w:ascii="Cambria" w:hAnsi="Cambria"/>
        </w:rPr>
        <w:t xml:space="preserve">You are a full-time employee if your ordinary hours of work are </w:t>
      </w:r>
      <w:r w:rsidR="001E4042" w:rsidRPr="00476D4C">
        <w:rPr>
          <w:rFonts w:ascii="Cambria" w:hAnsi="Cambria"/>
        </w:rPr>
        <w:br/>
      </w:r>
      <w:r w:rsidR="00947FF6" w:rsidRPr="00476D4C">
        <w:rPr>
          <w:rFonts w:ascii="Cambria" w:hAnsi="Cambria"/>
        </w:rPr>
        <w:t>37.5 per week</w:t>
      </w:r>
      <w:r w:rsidR="002B5B35" w:rsidRPr="00476D4C">
        <w:rPr>
          <w:rFonts w:ascii="Cambria" w:hAnsi="Cambria"/>
        </w:rPr>
        <w:t xml:space="preserve"> </w:t>
      </w:r>
      <w:r w:rsidR="00947FF6" w:rsidRPr="00476D4C">
        <w:rPr>
          <w:rFonts w:ascii="Cambria" w:hAnsi="Cambria"/>
        </w:rPr>
        <w:t xml:space="preserve">/ 7.5 hours per day, Monday to Friday, </w:t>
      </w:r>
      <w:r w:rsidR="004124C9" w:rsidRPr="00476D4C">
        <w:rPr>
          <w:rFonts w:ascii="Cambria" w:hAnsi="Cambria"/>
        </w:rPr>
        <w:t xml:space="preserve">averaged over a four week settlement period </w:t>
      </w:r>
      <w:r w:rsidR="00947FF6" w:rsidRPr="00476D4C">
        <w:rPr>
          <w:rFonts w:ascii="Cambria" w:hAnsi="Cambria"/>
        </w:rPr>
        <w:t>within a 7:00am to 7:00pm span.</w:t>
      </w:r>
    </w:p>
    <w:p w:rsidR="003E307D" w:rsidRPr="00476D4C" w:rsidRDefault="003E307D" w:rsidP="00476D4C">
      <w:pPr>
        <w:ind w:left="1134" w:hanging="567"/>
        <w:rPr>
          <w:rFonts w:ascii="Cambria" w:hAnsi="Cambria"/>
        </w:rPr>
      </w:pPr>
      <w:r w:rsidRPr="00476D4C">
        <w:rPr>
          <w:rFonts w:ascii="Cambria" w:hAnsi="Cambria"/>
        </w:rPr>
        <w:t>(b)</w:t>
      </w:r>
      <w:r w:rsidRPr="00476D4C">
        <w:rPr>
          <w:rFonts w:ascii="Cambria" w:hAnsi="Cambria"/>
        </w:rPr>
        <w:tab/>
      </w:r>
      <w:r w:rsidR="00EE37CB" w:rsidRPr="00476D4C">
        <w:rPr>
          <w:rFonts w:ascii="Cambria" w:hAnsi="Cambria"/>
        </w:rPr>
        <w:t>A standard day for the purposes of leave, attendance and salary</w:t>
      </w:r>
      <w:r w:rsidR="00841AB7" w:rsidRPr="00476D4C">
        <w:rPr>
          <w:rFonts w:ascii="Cambria" w:hAnsi="Cambria"/>
        </w:rPr>
        <w:t xml:space="preserve"> constitutes </w:t>
      </w:r>
      <w:r w:rsidR="00B97044" w:rsidRPr="00476D4C">
        <w:rPr>
          <w:rFonts w:ascii="Cambria" w:hAnsi="Cambria"/>
        </w:rPr>
        <w:t xml:space="preserve">the </w:t>
      </w:r>
      <w:r w:rsidR="00841AB7" w:rsidRPr="00476D4C">
        <w:rPr>
          <w:rFonts w:ascii="Cambria" w:hAnsi="Cambria"/>
        </w:rPr>
        <w:t>hours</w:t>
      </w:r>
      <w:r w:rsidR="00EE37CB" w:rsidRPr="00476D4C">
        <w:rPr>
          <w:rFonts w:ascii="Cambria" w:hAnsi="Cambria"/>
        </w:rPr>
        <w:t xml:space="preserve"> </w:t>
      </w:r>
      <w:r w:rsidRPr="00476D4C">
        <w:rPr>
          <w:rFonts w:ascii="Cambria" w:hAnsi="Cambria"/>
        </w:rPr>
        <w:t>8.30am to 12.30pm and 1.30pm to 5.00pm</w:t>
      </w:r>
      <w:r w:rsidR="00214C33" w:rsidRPr="00476D4C">
        <w:rPr>
          <w:rFonts w:ascii="Cambria" w:hAnsi="Cambria"/>
        </w:rPr>
        <w:t>.</w:t>
      </w:r>
    </w:p>
    <w:p w:rsidR="00CB24AF" w:rsidRPr="00476D4C" w:rsidRDefault="00AB3B9A" w:rsidP="00476D4C">
      <w:pPr>
        <w:pStyle w:val="Style127"/>
        <w:ind w:left="567" w:hanging="567"/>
      </w:pPr>
      <w:bookmarkStart w:id="59" w:name="_Toc477493715"/>
      <w:bookmarkStart w:id="60" w:name="_Toc478972813"/>
      <w:r w:rsidRPr="00476D4C">
        <w:t>Regionally (including on-plant v</w:t>
      </w:r>
      <w:r w:rsidR="00947FF6" w:rsidRPr="00476D4C">
        <w:t>eterinarians)</w:t>
      </w:r>
      <w:bookmarkEnd w:id="59"/>
      <w:bookmarkEnd w:id="60"/>
    </w:p>
    <w:p w:rsidR="00CB24AF" w:rsidRPr="00476D4C" w:rsidRDefault="003E307D" w:rsidP="00476D4C">
      <w:pPr>
        <w:ind w:left="1134" w:hanging="567"/>
        <w:rPr>
          <w:rFonts w:ascii="Cambria" w:hAnsi="Cambria"/>
        </w:rPr>
      </w:pPr>
      <w:r w:rsidRPr="00476D4C">
        <w:rPr>
          <w:rFonts w:ascii="Cambria" w:hAnsi="Cambria"/>
          <w:lang w:eastAsia="ja-JP"/>
        </w:rPr>
        <w:t>(a)</w:t>
      </w:r>
      <w:r w:rsidRPr="00476D4C">
        <w:rPr>
          <w:rFonts w:ascii="Cambria" w:hAnsi="Cambria"/>
          <w:lang w:eastAsia="ja-JP"/>
        </w:rPr>
        <w:tab/>
      </w:r>
      <w:r w:rsidR="00947FF6" w:rsidRPr="00476D4C">
        <w:rPr>
          <w:rFonts w:ascii="Cambria" w:hAnsi="Cambria"/>
        </w:rPr>
        <w:t xml:space="preserve">You are a full-time employee if your ordinary hours of work are </w:t>
      </w:r>
      <w:r w:rsidR="001E4042" w:rsidRPr="00476D4C">
        <w:rPr>
          <w:rFonts w:ascii="Cambria" w:hAnsi="Cambria"/>
        </w:rPr>
        <w:br/>
      </w:r>
      <w:r w:rsidR="00947FF6" w:rsidRPr="00476D4C">
        <w:rPr>
          <w:rFonts w:ascii="Cambria" w:hAnsi="Cambria"/>
        </w:rPr>
        <w:t xml:space="preserve">37.5 per week/ 7.5 hours per day, Monday to Friday, </w:t>
      </w:r>
      <w:r w:rsidR="004124C9" w:rsidRPr="00476D4C">
        <w:rPr>
          <w:rFonts w:ascii="Cambria" w:hAnsi="Cambria"/>
        </w:rPr>
        <w:t xml:space="preserve">averaged over a four week settlement period </w:t>
      </w:r>
      <w:r w:rsidR="00947FF6" w:rsidRPr="00476D4C">
        <w:rPr>
          <w:rFonts w:ascii="Cambria" w:hAnsi="Cambria"/>
        </w:rPr>
        <w:t>within a 6:30am to 6:30pm span.</w:t>
      </w:r>
    </w:p>
    <w:p w:rsidR="003E307D" w:rsidRPr="00476D4C" w:rsidRDefault="003E307D" w:rsidP="00476D4C">
      <w:pPr>
        <w:ind w:left="1134" w:hanging="567"/>
        <w:rPr>
          <w:rFonts w:ascii="Cambria" w:hAnsi="Cambria"/>
        </w:rPr>
      </w:pPr>
      <w:r w:rsidRPr="00476D4C">
        <w:rPr>
          <w:rFonts w:ascii="Cambria" w:hAnsi="Cambria"/>
        </w:rPr>
        <w:t>(b)</w:t>
      </w:r>
      <w:r w:rsidRPr="00476D4C">
        <w:rPr>
          <w:rFonts w:ascii="Cambria" w:hAnsi="Cambria"/>
        </w:rPr>
        <w:tab/>
      </w:r>
      <w:r w:rsidR="00841AB7" w:rsidRPr="00476D4C">
        <w:rPr>
          <w:rFonts w:ascii="Cambria" w:hAnsi="Cambria"/>
        </w:rPr>
        <w:t xml:space="preserve">A standard day for the purposes of leave, attendance and salary constitutes the hours </w:t>
      </w:r>
      <w:r w:rsidRPr="00476D4C">
        <w:rPr>
          <w:rFonts w:ascii="Cambria" w:hAnsi="Cambria"/>
        </w:rPr>
        <w:t>7.30am to 12.00 noon and 12.30pm to 3.30pm</w:t>
      </w:r>
      <w:r w:rsidR="00214C33" w:rsidRPr="00476D4C">
        <w:rPr>
          <w:rFonts w:ascii="Cambria" w:hAnsi="Cambria"/>
        </w:rPr>
        <w:t>.</w:t>
      </w:r>
    </w:p>
    <w:p w:rsidR="00CB24AF" w:rsidRPr="00476D4C" w:rsidRDefault="00947FF6" w:rsidP="00476D4C">
      <w:pPr>
        <w:pStyle w:val="Style134"/>
      </w:pPr>
      <w:bookmarkStart w:id="61" w:name="_Toc477493716"/>
      <w:bookmarkStart w:id="62" w:name="_Toc478972814"/>
      <w:r w:rsidRPr="00476D4C">
        <w:t>Part-time employment</w:t>
      </w:r>
      <w:bookmarkEnd w:id="61"/>
      <w:bookmarkEnd w:id="62"/>
    </w:p>
    <w:p w:rsidR="002B5B35" w:rsidRPr="00476D4C" w:rsidRDefault="00947FF6" w:rsidP="00476D4C">
      <w:pPr>
        <w:pStyle w:val="Style66"/>
        <w:ind w:left="567" w:hanging="567"/>
        <w:rPr>
          <w:rFonts w:ascii="Cambria" w:hAnsi="Cambria"/>
        </w:rPr>
      </w:pPr>
      <w:r w:rsidRPr="00476D4C">
        <w:rPr>
          <w:rFonts w:ascii="Cambria" w:hAnsi="Cambria"/>
        </w:rPr>
        <w:t xml:space="preserve">You are a part-time employee if you work less than the ordinary hours and/or days worked by a full-time employee (refer </w:t>
      </w:r>
      <w:r w:rsidR="00BB6F51" w:rsidRPr="00476D4C">
        <w:rPr>
          <w:rFonts w:ascii="Cambria" w:hAnsi="Cambria"/>
        </w:rPr>
        <w:t>clause</w:t>
      </w:r>
      <w:r w:rsidRPr="00476D4C">
        <w:rPr>
          <w:rFonts w:ascii="Cambria" w:hAnsi="Cambria"/>
        </w:rPr>
        <w:t xml:space="preserve"> 1</w:t>
      </w:r>
      <w:r w:rsidR="002B5B35" w:rsidRPr="00476D4C">
        <w:rPr>
          <w:rFonts w:ascii="Cambria" w:hAnsi="Cambria"/>
        </w:rPr>
        <w:t>6</w:t>
      </w:r>
      <w:r w:rsidRPr="00476D4C">
        <w:rPr>
          <w:rFonts w:ascii="Cambria" w:hAnsi="Cambria"/>
        </w:rPr>
        <w:t xml:space="preserve">) or rostered days and/or hours if you are a shift worker (refer </w:t>
      </w:r>
      <w:r w:rsidR="00BB6F51" w:rsidRPr="00476D4C">
        <w:rPr>
          <w:rFonts w:ascii="Cambria" w:hAnsi="Cambria"/>
        </w:rPr>
        <w:t>clause</w:t>
      </w:r>
      <w:r w:rsidRPr="00476D4C">
        <w:rPr>
          <w:rFonts w:ascii="Cambria" w:hAnsi="Cambria"/>
        </w:rPr>
        <w:t xml:space="preserve"> </w:t>
      </w:r>
      <w:r w:rsidR="00A0779E" w:rsidRPr="00476D4C">
        <w:rPr>
          <w:rFonts w:ascii="Cambria" w:hAnsi="Cambria"/>
        </w:rPr>
        <w:t>21</w:t>
      </w:r>
      <w:r w:rsidRPr="00476D4C">
        <w:rPr>
          <w:rFonts w:ascii="Cambria" w:hAnsi="Cambria"/>
        </w:rPr>
        <w:t>).</w:t>
      </w:r>
    </w:p>
    <w:p w:rsidR="00CB24AF" w:rsidRPr="00476D4C" w:rsidRDefault="00947FF6" w:rsidP="00476D4C">
      <w:pPr>
        <w:pStyle w:val="Style66"/>
        <w:ind w:left="567" w:hanging="567"/>
        <w:rPr>
          <w:rFonts w:ascii="Cambria" w:hAnsi="Cambria"/>
        </w:rPr>
      </w:pPr>
      <w:r w:rsidRPr="00476D4C">
        <w:rPr>
          <w:rFonts w:ascii="Cambria" w:hAnsi="Cambria"/>
        </w:rPr>
        <w:t>When working part-time, you will receive on a pro-rata basis, equivalent pay and conditions to a full-time employee of the same classification, which includes the following allowances:</w:t>
      </w:r>
    </w:p>
    <w:p w:rsidR="00CB24AF" w:rsidRPr="00476D4C" w:rsidRDefault="002B5B35" w:rsidP="00476D4C">
      <w:pPr>
        <w:pStyle w:val="ListParagraph"/>
        <w:numPr>
          <w:ilvl w:val="0"/>
          <w:numId w:val="71"/>
        </w:numPr>
        <w:ind w:left="1134" w:hanging="567"/>
        <w:contextualSpacing w:val="0"/>
        <w:rPr>
          <w:rFonts w:ascii="Cambria" w:hAnsi="Cambria"/>
        </w:rPr>
      </w:pPr>
      <w:r w:rsidRPr="00476D4C">
        <w:rPr>
          <w:rFonts w:ascii="Cambria" w:hAnsi="Cambria"/>
        </w:rPr>
        <w:t>m</w:t>
      </w:r>
      <w:r w:rsidR="00947FF6" w:rsidRPr="00476D4C">
        <w:rPr>
          <w:rFonts w:ascii="Cambria" w:hAnsi="Cambria"/>
        </w:rPr>
        <w:t>anaging building activities and disruption</w:t>
      </w:r>
    </w:p>
    <w:p w:rsidR="00CB24AF" w:rsidRPr="00476D4C" w:rsidRDefault="002B5B35" w:rsidP="00476D4C">
      <w:pPr>
        <w:pStyle w:val="ListParagraph"/>
        <w:numPr>
          <w:ilvl w:val="0"/>
          <w:numId w:val="71"/>
        </w:numPr>
        <w:ind w:left="1134" w:hanging="567"/>
        <w:contextualSpacing w:val="0"/>
        <w:rPr>
          <w:rFonts w:ascii="Cambria" w:hAnsi="Cambria"/>
        </w:rPr>
      </w:pPr>
      <w:r w:rsidRPr="00476D4C">
        <w:rPr>
          <w:rFonts w:ascii="Cambria" w:hAnsi="Cambria"/>
        </w:rPr>
        <w:t>f</w:t>
      </w:r>
      <w:r w:rsidR="00947FF6" w:rsidRPr="00476D4C">
        <w:rPr>
          <w:rFonts w:ascii="Cambria" w:hAnsi="Cambria"/>
        </w:rPr>
        <w:t>irst aid</w:t>
      </w:r>
    </w:p>
    <w:p w:rsidR="00CB24AF" w:rsidRPr="00476D4C" w:rsidRDefault="002B5B35" w:rsidP="00476D4C">
      <w:pPr>
        <w:pStyle w:val="ListParagraph"/>
        <w:numPr>
          <w:ilvl w:val="0"/>
          <w:numId w:val="71"/>
        </w:numPr>
        <w:ind w:left="1134" w:hanging="567"/>
        <w:contextualSpacing w:val="0"/>
        <w:rPr>
          <w:rFonts w:ascii="Cambria" w:hAnsi="Cambria"/>
        </w:rPr>
      </w:pPr>
      <w:r w:rsidRPr="00476D4C">
        <w:rPr>
          <w:rFonts w:ascii="Cambria" w:hAnsi="Cambria"/>
        </w:rPr>
        <w:t>d</w:t>
      </w:r>
      <w:r w:rsidR="00947FF6" w:rsidRPr="00476D4C">
        <w:rPr>
          <w:rFonts w:ascii="Cambria" w:hAnsi="Cambria"/>
        </w:rPr>
        <w:t>epartmental liaison</w:t>
      </w:r>
    </w:p>
    <w:p w:rsidR="00CB24AF" w:rsidRPr="00476D4C" w:rsidRDefault="002B5B35" w:rsidP="00476D4C">
      <w:pPr>
        <w:pStyle w:val="ListParagraph"/>
        <w:numPr>
          <w:ilvl w:val="0"/>
          <w:numId w:val="71"/>
        </w:numPr>
        <w:ind w:left="1134" w:hanging="567"/>
        <w:contextualSpacing w:val="0"/>
        <w:rPr>
          <w:rFonts w:ascii="Cambria" w:hAnsi="Cambria"/>
        </w:rPr>
      </w:pPr>
      <w:r w:rsidRPr="00476D4C">
        <w:rPr>
          <w:rFonts w:ascii="Cambria" w:hAnsi="Cambria"/>
        </w:rPr>
        <w:t>c</w:t>
      </w:r>
      <w:r w:rsidR="00947FF6" w:rsidRPr="00476D4C">
        <w:rPr>
          <w:rFonts w:ascii="Cambria" w:hAnsi="Cambria"/>
        </w:rPr>
        <w:t>ommunity language</w:t>
      </w:r>
    </w:p>
    <w:p w:rsidR="00CB24AF" w:rsidRPr="00476D4C" w:rsidRDefault="002B5B35" w:rsidP="00476D4C">
      <w:pPr>
        <w:pStyle w:val="ListParagraph"/>
        <w:numPr>
          <w:ilvl w:val="0"/>
          <w:numId w:val="71"/>
        </w:numPr>
        <w:ind w:left="1134" w:hanging="567"/>
        <w:contextualSpacing w:val="0"/>
        <w:rPr>
          <w:rFonts w:ascii="Cambria" w:hAnsi="Cambria"/>
        </w:rPr>
      </w:pPr>
      <w:r w:rsidRPr="00476D4C">
        <w:rPr>
          <w:rFonts w:ascii="Cambria" w:hAnsi="Cambria"/>
        </w:rPr>
        <w:t>w</w:t>
      </w:r>
      <w:r w:rsidR="00947FF6" w:rsidRPr="00476D4C">
        <w:rPr>
          <w:rFonts w:ascii="Cambria" w:hAnsi="Cambria"/>
        </w:rPr>
        <w:t>harf</w:t>
      </w:r>
    </w:p>
    <w:p w:rsidR="002B65C4" w:rsidRPr="00476D4C" w:rsidRDefault="002B65C4" w:rsidP="00476D4C">
      <w:pPr>
        <w:pStyle w:val="ListParagraph"/>
        <w:numPr>
          <w:ilvl w:val="0"/>
          <w:numId w:val="71"/>
        </w:numPr>
        <w:ind w:left="1134" w:hanging="567"/>
        <w:contextualSpacing w:val="0"/>
        <w:rPr>
          <w:rFonts w:ascii="Cambria" w:hAnsi="Cambria"/>
        </w:rPr>
      </w:pPr>
      <w:r w:rsidRPr="00476D4C">
        <w:rPr>
          <w:rFonts w:ascii="Cambria" w:hAnsi="Cambria"/>
        </w:rPr>
        <w:t>airport.</w:t>
      </w:r>
    </w:p>
    <w:p w:rsidR="00CB24AF" w:rsidRPr="00476D4C" w:rsidRDefault="00947FF6" w:rsidP="00476D4C">
      <w:pPr>
        <w:ind w:left="567"/>
        <w:rPr>
          <w:rFonts w:ascii="Cambria" w:hAnsi="Cambria"/>
        </w:rPr>
      </w:pPr>
      <w:r w:rsidRPr="00476D4C">
        <w:rPr>
          <w:rFonts w:ascii="Cambria" w:hAnsi="Cambria"/>
        </w:rPr>
        <w:t>All other allowances and reimbursement of expenses contained in this agreement are not pro-rated.</w:t>
      </w:r>
    </w:p>
    <w:p w:rsidR="00CB24AF" w:rsidRPr="00476D4C" w:rsidRDefault="00947FF6" w:rsidP="00476D4C">
      <w:pPr>
        <w:pStyle w:val="Style66"/>
        <w:ind w:left="567" w:hanging="567"/>
        <w:rPr>
          <w:rFonts w:ascii="Cambria" w:hAnsi="Cambria"/>
        </w:rPr>
      </w:pPr>
      <w:r w:rsidRPr="00476D4C">
        <w:rPr>
          <w:rFonts w:ascii="Cambria" w:hAnsi="Cambria"/>
        </w:rPr>
        <w:t xml:space="preserve">Unless agreed otherwise, your ordinary hours of work will </w:t>
      </w:r>
      <w:r w:rsidR="002B5B35" w:rsidRPr="00476D4C">
        <w:rPr>
          <w:rFonts w:ascii="Cambria" w:hAnsi="Cambria"/>
        </w:rPr>
        <w:t xml:space="preserve">be continuous (i.e. worked in a </w:t>
      </w:r>
      <w:r w:rsidRPr="00476D4C">
        <w:rPr>
          <w:rFonts w:ascii="Cambria" w:hAnsi="Cambria"/>
        </w:rPr>
        <w:t>single block), no less than three hours on any day and any unpaid meal break (</w:t>
      </w:r>
      <w:r w:rsidR="00476D4C">
        <w:rPr>
          <w:rFonts w:ascii="Cambria" w:hAnsi="Cambria"/>
        </w:rPr>
        <w:t xml:space="preserve">refer clause 19) will </w:t>
      </w:r>
      <w:r w:rsidRPr="00476D4C">
        <w:rPr>
          <w:rFonts w:ascii="Cambria" w:hAnsi="Cambria"/>
        </w:rPr>
        <w:t>not break continuity of hours worked.</w:t>
      </w:r>
    </w:p>
    <w:p w:rsidR="00CB24AF" w:rsidRPr="00476D4C" w:rsidRDefault="00947FF6" w:rsidP="00476D4C">
      <w:pPr>
        <w:pStyle w:val="Style66"/>
        <w:ind w:left="567" w:hanging="567"/>
        <w:rPr>
          <w:rFonts w:ascii="Cambria" w:hAnsi="Cambria"/>
        </w:rPr>
      </w:pPr>
      <w:r w:rsidRPr="00476D4C">
        <w:rPr>
          <w:rFonts w:ascii="Cambria" w:hAnsi="Cambria"/>
        </w:rPr>
        <w:t>Unless working part-time is a condition of your employment, any approved part-time employment arrangement will be set out in a written agreement (refer</w:t>
      </w:r>
      <w:r w:rsidR="00E91DCD" w:rsidRPr="00476D4C">
        <w:rPr>
          <w:rFonts w:ascii="Cambria" w:hAnsi="Cambria"/>
        </w:rPr>
        <w:t xml:space="preserve"> clause 26.3</w:t>
      </w:r>
      <w:r w:rsidRPr="00476D4C">
        <w:rPr>
          <w:rFonts w:ascii="Cambria" w:hAnsi="Cambria"/>
        </w:rPr>
        <w:t>).</w:t>
      </w:r>
    </w:p>
    <w:p w:rsidR="00573A32" w:rsidRPr="00476D4C" w:rsidRDefault="00947FF6" w:rsidP="00476D4C">
      <w:pPr>
        <w:pStyle w:val="Style66"/>
        <w:ind w:left="567" w:hanging="567"/>
        <w:rPr>
          <w:rFonts w:ascii="Cambria" w:hAnsi="Cambria"/>
        </w:rPr>
      </w:pPr>
      <w:r w:rsidRPr="00476D4C">
        <w:rPr>
          <w:rFonts w:ascii="Cambria" w:hAnsi="Cambria"/>
        </w:rPr>
        <w:t>Additional guidance concerning part-time work is containe</w:t>
      </w:r>
      <w:r w:rsidR="002B5B35" w:rsidRPr="00476D4C">
        <w:rPr>
          <w:rFonts w:ascii="Cambria" w:hAnsi="Cambria"/>
        </w:rPr>
        <w:t xml:space="preserve">d in the </w:t>
      </w:r>
      <w:r w:rsidR="002B5B35" w:rsidRPr="00476D4C">
        <w:rPr>
          <w:rFonts w:ascii="Cambria" w:hAnsi="Cambria"/>
          <w:i/>
        </w:rPr>
        <w:t>Part-time employment enterprise agreement g</w:t>
      </w:r>
      <w:r w:rsidRPr="00476D4C">
        <w:rPr>
          <w:rFonts w:ascii="Cambria" w:hAnsi="Cambria"/>
          <w:i/>
        </w:rPr>
        <w:t>uideline</w:t>
      </w:r>
      <w:r w:rsidRPr="00476D4C">
        <w:rPr>
          <w:rFonts w:ascii="Cambria" w:hAnsi="Cambria"/>
        </w:rPr>
        <w:t>.</w:t>
      </w:r>
      <w:bookmarkStart w:id="63" w:name="_Toc477493717"/>
    </w:p>
    <w:p w:rsidR="00CB24AF" w:rsidRPr="00476D4C" w:rsidRDefault="00947FF6" w:rsidP="00476D4C">
      <w:pPr>
        <w:pStyle w:val="Style134"/>
      </w:pPr>
      <w:bookmarkStart w:id="64" w:name="_Toc478972815"/>
      <w:r w:rsidRPr="00476D4C">
        <w:lastRenderedPageBreak/>
        <w:t>Casual employment</w:t>
      </w:r>
      <w:bookmarkEnd w:id="63"/>
      <w:bookmarkEnd w:id="64"/>
    </w:p>
    <w:p w:rsidR="002B5B35" w:rsidRPr="00476D4C" w:rsidRDefault="00947FF6" w:rsidP="00476D4C">
      <w:pPr>
        <w:pStyle w:val="Style67"/>
        <w:ind w:left="567" w:hanging="567"/>
        <w:contextualSpacing w:val="0"/>
        <w:rPr>
          <w:rFonts w:ascii="Cambria" w:hAnsi="Cambria"/>
        </w:rPr>
      </w:pPr>
      <w:r w:rsidRPr="00476D4C">
        <w:rPr>
          <w:rFonts w:ascii="Cambria" w:hAnsi="Cambria"/>
        </w:rPr>
        <w:t>You are a casual employee if you are engaged by the department to perform work on an irregular or intermittent basis.</w:t>
      </w:r>
    </w:p>
    <w:p w:rsidR="00CB24AF" w:rsidRPr="00476D4C" w:rsidRDefault="00BB6F51" w:rsidP="00476D4C">
      <w:pPr>
        <w:pStyle w:val="Style67"/>
        <w:ind w:left="567" w:hanging="567"/>
        <w:contextualSpacing w:val="0"/>
        <w:rPr>
          <w:rFonts w:ascii="Cambria" w:hAnsi="Cambria"/>
        </w:rPr>
      </w:pPr>
      <w:r w:rsidRPr="00476D4C">
        <w:rPr>
          <w:rFonts w:ascii="Cambria" w:hAnsi="Cambria"/>
        </w:rPr>
        <w:t>Unless the secretary</w:t>
      </w:r>
      <w:r w:rsidR="00947FF6" w:rsidRPr="00476D4C">
        <w:rPr>
          <w:rFonts w:ascii="Cambria" w:hAnsi="Cambria"/>
        </w:rPr>
        <w:t xml:space="preserve"> determines otherwise, your hourly rate will be the minimum pay point of your classification plus a loading in lieu of paid leave (excluding long service leave) and public holidays not </w:t>
      </w:r>
      <w:r w:rsidR="00947FF6" w:rsidRPr="00476D4C">
        <w:rPr>
          <w:rFonts w:ascii="Cambria" w:hAnsi="Cambria"/>
          <w:lang w:val="en-US"/>
        </w:rPr>
        <w:t xml:space="preserve">required or rostered to </w:t>
      </w:r>
      <w:r w:rsidR="00947FF6" w:rsidRPr="00476D4C">
        <w:rPr>
          <w:rFonts w:ascii="Cambria" w:hAnsi="Cambria"/>
        </w:rPr>
        <w:t>work as follows:</w:t>
      </w:r>
    </w:p>
    <w:p w:rsidR="00CB24AF" w:rsidRPr="00476D4C" w:rsidRDefault="00573A32" w:rsidP="00476D4C">
      <w:pPr>
        <w:pStyle w:val="Heading3"/>
        <w:numPr>
          <w:ilvl w:val="0"/>
          <w:numId w:val="0"/>
        </w:numPr>
        <w:ind w:left="567" w:hanging="567"/>
      </w:pPr>
      <w:bookmarkStart w:id="65" w:name="_Toc477493718"/>
      <w:bookmarkStart w:id="66" w:name="_Toc478972816"/>
      <w:r w:rsidRPr="00476D4C">
        <w:rPr>
          <w:b w:val="0"/>
        </w:rPr>
        <w:t>18.3</w:t>
      </w:r>
      <w:r w:rsidRPr="00476D4C">
        <w:tab/>
      </w:r>
      <w:r w:rsidR="00947FF6" w:rsidRPr="00476D4C">
        <w:t>Table 1: Casual loadings</w:t>
      </w:r>
      <w:bookmarkEnd w:id="65"/>
      <w:bookmarkEnd w:id="66"/>
    </w:p>
    <w:tbl>
      <w:tblPr>
        <w:tblStyle w:val="TableGrid"/>
        <w:tblW w:w="3261" w:type="dxa"/>
        <w:tblInd w:w="567"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99"/>
        <w:gridCol w:w="1262"/>
      </w:tblGrid>
      <w:tr w:rsidR="00CB24AF" w:rsidRPr="00476D4C" w:rsidTr="00481EC1">
        <w:trPr>
          <w:tblHeader/>
        </w:trPr>
        <w:tc>
          <w:tcPr>
            <w:tcW w:w="1999" w:type="dxa"/>
            <w:tcBorders>
              <w:bottom w:val="single" w:sz="4" w:space="0" w:color="auto"/>
            </w:tcBorders>
          </w:tcPr>
          <w:p w:rsidR="00CB24AF" w:rsidRPr="00476D4C" w:rsidRDefault="00947FF6" w:rsidP="00476D4C">
            <w:pPr>
              <w:ind w:left="-108"/>
              <w:rPr>
                <w:rFonts w:ascii="Cambria" w:hAnsi="Cambria"/>
                <w:b/>
                <w:lang w:eastAsia="ja-JP"/>
              </w:rPr>
            </w:pPr>
            <w:r w:rsidRPr="00476D4C">
              <w:rPr>
                <w:rFonts w:ascii="Cambria" w:hAnsi="Cambria"/>
                <w:b/>
                <w:lang w:eastAsia="ja-JP"/>
              </w:rPr>
              <w:t>Specific day</w:t>
            </w:r>
          </w:p>
        </w:tc>
        <w:tc>
          <w:tcPr>
            <w:tcW w:w="1262" w:type="dxa"/>
            <w:tcBorders>
              <w:bottom w:val="single" w:sz="4" w:space="0" w:color="auto"/>
            </w:tcBorders>
          </w:tcPr>
          <w:p w:rsidR="00CB24AF" w:rsidRPr="00476D4C" w:rsidRDefault="00947FF6" w:rsidP="00476D4C">
            <w:pPr>
              <w:ind w:left="-108"/>
              <w:rPr>
                <w:rFonts w:ascii="Cambria" w:hAnsi="Cambria"/>
                <w:b/>
                <w:lang w:eastAsia="ja-JP"/>
              </w:rPr>
            </w:pPr>
            <w:r w:rsidRPr="00476D4C">
              <w:rPr>
                <w:rFonts w:ascii="Cambria" w:hAnsi="Cambria"/>
                <w:b/>
                <w:lang w:eastAsia="ja-JP"/>
              </w:rPr>
              <w:t>Loading</w:t>
            </w:r>
          </w:p>
        </w:tc>
      </w:tr>
      <w:tr w:rsidR="002B68AE" w:rsidRPr="00476D4C" w:rsidTr="00481EC1">
        <w:tc>
          <w:tcPr>
            <w:tcW w:w="1999" w:type="dxa"/>
            <w:tcBorders>
              <w:top w:val="single" w:sz="4" w:space="0" w:color="auto"/>
              <w:bottom w:val="nil"/>
            </w:tcBorders>
          </w:tcPr>
          <w:p w:rsidR="00CB24AF" w:rsidRPr="00476D4C" w:rsidRDefault="00947FF6" w:rsidP="00476D4C">
            <w:pPr>
              <w:ind w:left="-108"/>
              <w:rPr>
                <w:rFonts w:ascii="Cambria" w:hAnsi="Cambria"/>
                <w:lang w:eastAsia="ja-JP"/>
              </w:rPr>
            </w:pPr>
            <w:r w:rsidRPr="00476D4C">
              <w:rPr>
                <w:rFonts w:ascii="Cambria" w:hAnsi="Cambria"/>
                <w:lang w:eastAsia="ja-JP"/>
              </w:rPr>
              <w:t>Monday to Friday</w:t>
            </w:r>
          </w:p>
        </w:tc>
        <w:tc>
          <w:tcPr>
            <w:tcW w:w="1262" w:type="dxa"/>
            <w:tcBorders>
              <w:top w:val="single" w:sz="4" w:space="0" w:color="auto"/>
              <w:bottom w:val="nil"/>
            </w:tcBorders>
          </w:tcPr>
          <w:p w:rsidR="00CB24AF" w:rsidRPr="00476D4C" w:rsidRDefault="00947FF6" w:rsidP="00476D4C">
            <w:pPr>
              <w:ind w:left="-108"/>
              <w:rPr>
                <w:rFonts w:ascii="Cambria" w:hAnsi="Cambria"/>
                <w:lang w:eastAsia="ja-JP"/>
              </w:rPr>
            </w:pPr>
            <w:r w:rsidRPr="00476D4C">
              <w:rPr>
                <w:rFonts w:ascii="Cambria" w:hAnsi="Cambria"/>
                <w:lang w:eastAsia="ja-JP"/>
              </w:rPr>
              <w:t>20%</w:t>
            </w:r>
          </w:p>
        </w:tc>
      </w:tr>
      <w:tr w:rsidR="002B68AE" w:rsidRPr="00476D4C" w:rsidTr="00481EC1">
        <w:tc>
          <w:tcPr>
            <w:tcW w:w="1999" w:type="dxa"/>
            <w:tcBorders>
              <w:top w:val="nil"/>
            </w:tcBorders>
          </w:tcPr>
          <w:p w:rsidR="00CB24AF" w:rsidRPr="00476D4C" w:rsidRDefault="00947FF6" w:rsidP="00476D4C">
            <w:pPr>
              <w:ind w:left="-108"/>
              <w:rPr>
                <w:rFonts w:ascii="Cambria" w:hAnsi="Cambria"/>
                <w:lang w:eastAsia="ja-JP"/>
              </w:rPr>
            </w:pPr>
            <w:r w:rsidRPr="00476D4C">
              <w:rPr>
                <w:rFonts w:ascii="Cambria" w:hAnsi="Cambria"/>
                <w:lang w:eastAsia="ja-JP"/>
              </w:rPr>
              <w:t>Saturday</w:t>
            </w:r>
          </w:p>
        </w:tc>
        <w:tc>
          <w:tcPr>
            <w:tcW w:w="1262" w:type="dxa"/>
            <w:tcBorders>
              <w:top w:val="nil"/>
            </w:tcBorders>
          </w:tcPr>
          <w:p w:rsidR="00CB24AF" w:rsidRPr="00476D4C" w:rsidRDefault="00947FF6" w:rsidP="00476D4C">
            <w:pPr>
              <w:ind w:left="-108"/>
              <w:rPr>
                <w:rFonts w:ascii="Cambria" w:hAnsi="Cambria"/>
                <w:lang w:eastAsia="ja-JP"/>
              </w:rPr>
            </w:pPr>
            <w:r w:rsidRPr="00476D4C">
              <w:rPr>
                <w:rFonts w:ascii="Cambria" w:hAnsi="Cambria"/>
                <w:lang w:eastAsia="ja-JP"/>
              </w:rPr>
              <w:t>50%</w:t>
            </w:r>
          </w:p>
        </w:tc>
      </w:tr>
      <w:tr w:rsidR="002B68AE" w:rsidRPr="00476D4C" w:rsidTr="00481EC1">
        <w:tc>
          <w:tcPr>
            <w:tcW w:w="1999" w:type="dxa"/>
            <w:tcBorders>
              <w:bottom w:val="nil"/>
            </w:tcBorders>
          </w:tcPr>
          <w:p w:rsidR="00CB24AF" w:rsidRPr="00476D4C" w:rsidRDefault="00947FF6" w:rsidP="00476D4C">
            <w:pPr>
              <w:ind w:left="-108"/>
              <w:rPr>
                <w:rFonts w:ascii="Cambria" w:hAnsi="Cambria"/>
                <w:lang w:eastAsia="ja-JP"/>
              </w:rPr>
            </w:pPr>
            <w:r w:rsidRPr="00476D4C">
              <w:rPr>
                <w:rFonts w:ascii="Cambria" w:hAnsi="Cambria"/>
                <w:lang w:eastAsia="ja-JP"/>
              </w:rPr>
              <w:t>Sunday</w:t>
            </w:r>
          </w:p>
        </w:tc>
        <w:tc>
          <w:tcPr>
            <w:tcW w:w="1262" w:type="dxa"/>
            <w:tcBorders>
              <w:bottom w:val="nil"/>
            </w:tcBorders>
          </w:tcPr>
          <w:p w:rsidR="00CB24AF" w:rsidRPr="00476D4C" w:rsidRDefault="00947FF6" w:rsidP="00476D4C">
            <w:pPr>
              <w:ind w:left="-108"/>
              <w:rPr>
                <w:rFonts w:ascii="Cambria" w:hAnsi="Cambria"/>
                <w:lang w:eastAsia="ja-JP"/>
              </w:rPr>
            </w:pPr>
            <w:r w:rsidRPr="00476D4C">
              <w:rPr>
                <w:rFonts w:ascii="Cambria" w:hAnsi="Cambria"/>
                <w:lang w:eastAsia="ja-JP"/>
              </w:rPr>
              <w:t>100%</w:t>
            </w:r>
          </w:p>
        </w:tc>
      </w:tr>
      <w:tr w:rsidR="002B68AE" w:rsidRPr="00476D4C" w:rsidTr="00481EC1">
        <w:tc>
          <w:tcPr>
            <w:tcW w:w="1999" w:type="dxa"/>
            <w:tcBorders>
              <w:top w:val="nil"/>
              <w:bottom w:val="single" w:sz="4" w:space="0" w:color="auto"/>
            </w:tcBorders>
          </w:tcPr>
          <w:p w:rsidR="00CB24AF" w:rsidRPr="00476D4C" w:rsidRDefault="00947FF6" w:rsidP="00476D4C">
            <w:pPr>
              <w:ind w:left="-108"/>
              <w:rPr>
                <w:rFonts w:ascii="Cambria" w:hAnsi="Cambria"/>
                <w:lang w:eastAsia="ja-JP"/>
              </w:rPr>
            </w:pPr>
            <w:r w:rsidRPr="00476D4C">
              <w:rPr>
                <w:rFonts w:ascii="Cambria" w:hAnsi="Cambria"/>
                <w:lang w:eastAsia="ja-JP"/>
              </w:rPr>
              <w:t>Public holiday</w:t>
            </w:r>
          </w:p>
        </w:tc>
        <w:tc>
          <w:tcPr>
            <w:tcW w:w="1262" w:type="dxa"/>
            <w:tcBorders>
              <w:top w:val="nil"/>
              <w:bottom w:val="single" w:sz="4" w:space="0" w:color="auto"/>
            </w:tcBorders>
          </w:tcPr>
          <w:p w:rsidR="00367E10" w:rsidRPr="00476D4C" w:rsidRDefault="00947FF6" w:rsidP="00476D4C">
            <w:pPr>
              <w:ind w:left="-108"/>
              <w:rPr>
                <w:rFonts w:ascii="Cambria" w:hAnsi="Cambria"/>
                <w:lang w:eastAsia="ja-JP"/>
              </w:rPr>
            </w:pPr>
            <w:r w:rsidRPr="00476D4C">
              <w:rPr>
                <w:rFonts w:ascii="Cambria" w:hAnsi="Cambria"/>
                <w:lang w:eastAsia="ja-JP"/>
              </w:rPr>
              <w:t>150%</w:t>
            </w:r>
          </w:p>
        </w:tc>
      </w:tr>
    </w:tbl>
    <w:p w:rsidR="00367E10" w:rsidRPr="00476D4C" w:rsidRDefault="00367E10" w:rsidP="00476D4C">
      <w:pPr>
        <w:rPr>
          <w:rFonts w:ascii="Cambria" w:hAnsi="Cambria"/>
          <w:sz w:val="16"/>
          <w:szCs w:val="16"/>
        </w:rPr>
      </w:pPr>
    </w:p>
    <w:p w:rsidR="00367E10" w:rsidRPr="00476D4C" w:rsidRDefault="00947FF6" w:rsidP="00476D4C">
      <w:pPr>
        <w:pStyle w:val="Style67"/>
        <w:numPr>
          <w:ilvl w:val="0"/>
          <w:numId w:val="288"/>
        </w:numPr>
        <w:ind w:left="567" w:hanging="567"/>
        <w:contextualSpacing w:val="0"/>
        <w:rPr>
          <w:rFonts w:ascii="Cambria" w:hAnsi="Cambria"/>
        </w:rPr>
      </w:pPr>
      <w:r w:rsidRPr="00476D4C">
        <w:rPr>
          <w:rFonts w:ascii="Cambria" w:hAnsi="Cambria"/>
        </w:rPr>
        <w:t xml:space="preserve">For any given day you will only be paid one loading and the shift work (refer </w:t>
      </w:r>
      <w:r w:rsidR="00BB6F51" w:rsidRPr="00476D4C">
        <w:rPr>
          <w:rFonts w:ascii="Cambria" w:hAnsi="Cambria"/>
        </w:rPr>
        <w:t>clause</w:t>
      </w:r>
      <w:r w:rsidR="00A0779E" w:rsidRPr="00476D4C">
        <w:rPr>
          <w:rFonts w:ascii="Cambria" w:hAnsi="Cambria"/>
        </w:rPr>
        <w:t xml:space="preserve"> 21</w:t>
      </w:r>
      <w:r w:rsidRPr="00476D4C">
        <w:rPr>
          <w:rFonts w:ascii="Cambria" w:hAnsi="Cambria"/>
        </w:rPr>
        <w:t xml:space="preserve">), overtime (refer </w:t>
      </w:r>
      <w:r w:rsidR="00BB6F51" w:rsidRPr="00476D4C">
        <w:rPr>
          <w:rFonts w:ascii="Cambria" w:hAnsi="Cambria"/>
        </w:rPr>
        <w:t>clause</w:t>
      </w:r>
      <w:r w:rsidRPr="00476D4C">
        <w:rPr>
          <w:rFonts w:ascii="Cambria" w:hAnsi="Cambria"/>
        </w:rPr>
        <w:t xml:space="preserve"> </w:t>
      </w:r>
      <w:r w:rsidR="00A0779E" w:rsidRPr="00476D4C">
        <w:rPr>
          <w:rFonts w:ascii="Cambria" w:hAnsi="Cambria"/>
        </w:rPr>
        <w:t>22</w:t>
      </w:r>
      <w:r w:rsidRPr="00476D4C">
        <w:rPr>
          <w:rFonts w:ascii="Cambria" w:hAnsi="Cambria"/>
        </w:rPr>
        <w:t xml:space="preserve">), emergency recall to duty (refer </w:t>
      </w:r>
      <w:r w:rsidR="00BB6F51" w:rsidRPr="00476D4C">
        <w:rPr>
          <w:rFonts w:ascii="Cambria" w:hAnsi="Cambria"/>
        </w:rPr>
        <w:t>clause</w:t>
      </w:r>
      <w:r w:rsidR="00A0779E" w:rsidRPr="00476D4C">
        <w:rPr>
          <w:rFonts w:ascii="Cambria" w:hAnsi="Cambria"/>
        </w:rPr>
        <w:t xml:space="preserve"> 23</w:t>
      </w:r>
      <w:r w:rsidRPr="00476D4C">
        <w:rPr>
          <w:rFonts w:ascii="Cambria" w:hAnsi="Cambria"/>
        </w:rPr>
        <w:t>) and field work (</w:t>
      </w:r>
      <w:r w:rsidR="00BB6F51" w:rsidRPr="00476D4C">
        <w:rPr>
          <w:rFonts w:ascii="Cambria" w:hAnsi="Cambria"/>
        </w:rPr>
        <w:t>clause</w:t>
      </w:r>
      <w:r w:rsidR="00A0779E" w:rsidRPr="00476D4C">
        <w:rPr>
          <w:rFonts w:ascii="Cambria" w:hAnsi="Cambria"/>
        </w:rPr>
        <w:t xml:space="preserve"> 31</w:t>
      </w:r>
      <w:r w:rsidRPr="00476D4C">
        <w:rPr>
          <w:rFonts w:ascii="Cambria" w:hAnsi="Cambria"/>
        </w:rPr>
        <w:t>) provisions of this Agreement do not apply to you.</w:t>
      </w:r>
    </w:p>
    <w:p w:rsidR="00367E10" w:rsidRPr="00476D4C" w:rsidRDefault="00947FF6" w:rsidP="00476D4C">
      <w:pPr>
        <w:pStyle w:val="Style67"/>
        <w:ind w:left="567" w:hanging="567"/>
        <w:contextualSpacing w:val="0"/>
        <w:rPr>
          <w:rFonts w:ascii="Cambria" w:hAnsi="Cambria"/>
        </w:rPr>
      </w:pPr>
      <w:r w:rsidRPr="00476D4C">
        <w:rPr>
          <w:rFonts w:ascii="Cambria" w:hAnsi="Cambria"/>
        </w:rPr>
        <w:t xml:space="preserve">Notwithstanding the provisions of the </w:t>
      </w:r>
      <w:r w:rsidRPr="00476D4C">
        <w:rPr>
          <w:rFonts w:ascii="Cambria" w:hAnsi="Cambria"/>
          <w:i/>
        </w:rPr>
        <w:t>Holidays Act 1910</w:t>
      </w:r>
      <w:r w:rsidRPr="00476D4C">
        <w:rPr>
          <w:rFonts w:ascii="Cambria" w:hAnsi="Cambria"/>
        </w:rPr>
        <w:t xml:space="preserve"> (SA), if you are required to work on a Sunday in South Australia, the Sunday 100</w:t>
      </w:r>
      <w:r w:rsidR="00E751AC" w:rsidRPr="00476D4C">
        <w:rPr>
          <w:rFonts w:ascii="Cambria" w:hAnsi="Cambria"/>
        </w:rPr>
        <w:t xml:space="preserve"> per cent</w:t>
      </w:r>
      <w:r w:rsidRPr="00476D4C">
        <w:rPr>
          <w:rFonts w:ascii="Cambria" w:hAnsi="Cambria"/>
        </w:rPr>
        <w:t xml:space="preserve"> loading will be payable. The public holiday 150</w:t>
      </w:r>
      <w:r w:rsidR="00E751AC" w:rsidRPr="00476D4C">
        <w:rPr>
          <w:rFonts w:ascii="Cambria" w:hAnsi="Cambria"/>
        </w:rPr>
        <w:t xml:space="preserve"> per cent</w:t>
      </w:r>
      <w:r w:rsidRPr="00476D4C">
        <w:rPr>
          <w:rFonts w:ascii="Cambria" w:hAnsi="Cambria"/>
        </w:rPr>
        <w:t xml:space="preserve"> loading will only apply when a Sunday in South Australia is a public holiday as defined under </w:t>
      </w:r>
      <w:r w:rsidR="00BB6F51" w:rsidRPr="00476D4C">
        <w:rPr>
          <w:rFonts w:ascii="Cambria" w:hAnsi="Cambria"/>
        </w:rPr>
        <w:t>clause</w:t>
      </w:r>
      <w:r w:rsidRPr="00476D4C">
        <w:rPr>
          <w:rFonts w:ascii="Cambria" w:hAnsi="Cambria"/>
        </w:rPr>
        <w:t xml:space="preserve"> </w:t>
      </w:r>
      <w:r w:rsidR="00A0779E" w:rsidRPr="00476D4C">
        <w:rPr>
          <w:rFonts w:ascii="Cambria" w:hAnsi="Cambria"/>
        </w:rPr>
        <w:t>69</w:t>
      </w:r>
      <w:r w:rsidRPr="00476D4C">
        <w:rPr>
          <w:rFonts w:ascii="Cambria" w:hAnsi="Cambria"/>
        </w:rPr>
        <w:t>.1(a) to (h) of this Agreement.</w:t>
      </w:r>
    </w:p>
    <w:p w:rsidR="00CB24AF" w:rsidRPr="00476D4C" w:rsidRDefault="00947FF6" w:rsidP="00476D4C">
      <w:pPr>
        <w:pStyle w:val="Style67"/>
        <w:ind w:left="567" w:hanging="567"/>
        <w:contextualSpacing w:val="0"/>
        <w:rPr>
          <w:rFonts w:ascii="Cambria" w:hAnsi="Cambria"/>
        </w:rPr>
      </w:pPr>
      <w:r w:rsidRPr="00476D4C">
        <w:rPr>
          <w:rFonts w:ascii="Cambria" w:hAnsi="Cambria"/>
        </w:rPr>
        <w:t>Additional guidance concerning casual employm</w:t>
      </w:r>
      <w:r w:rsidR="002E0D7E" w:rsidRPr="00476D4C">
        <w:rPr>
          <w:rFonts w:ascii="Cambria" w:hAnsi="Cambria"/>
        </w:rPr>
        <w:t xml:space="preserve">ent is contained in the </w:t>
      </w:r>
      <w:r w:rsidR="002E0D7E" w:rsidRPr="00476D4C">
        <w:rPr>
          <w:rFonts w:ascii="Cambria" w:hAnsi="Cambria"/>
          <w:i/>
        </w:rPr>
        <w:t>Casual e</w:t>
      </w:r>
      <w:r w:rsidRPr="00476D4C">
        <w:rPr>
          <w:rFonts w:ascii="Cambria" w:hAnsi="Cambria"/>
          <w:i/>
        </w:rPr>
        <w:t>mployme</w:t>
      </w:r>
      <w:r w:rsidR="002E0D7E" w:rsidRPr="00476D4C">
        <w:rPr>
          <w:rFonts w:ascii="Cambria" w:hAnsi="Cambria"/>
          <w:i/>
        </w:rPr>
        <w:t>nt enterprise agreement g</w:t>
      </w:r>
      <w:r w:rsidRPr="00476D4C">
        <w:rPr>
          <w:rFonts w:ascii="Cambria" w:hAnsi="Cambria"/>
          <w:i/>
        </w:rPr>
        <w:t>uideline</w:t>
      </w:r>
      <w:r w:rsidRPr="00476D4C">
        <w:rPr>
          <w:rFonts w:ascii="Cambria" w:hAnsi="Cambria"/>
        </w:rPr>
        <w:t>.</w:t>
      </w:r>
    </w:p>
    <w:p w:rsidR="00CB24AF" w:rsidRPr="00476D4C" w:rsidRDefault="00947FF6" w:rsidP="00476D4C">
      <w:pPr>
        <w:pStyle w:val="Style134"/>
      </w:pPr>
      <w:bookmarkStart w:id="67" w:name="_Toc477493719"/>
      <w:bookmarkStart w:id="68" w:name="_Toc478972817"/>
      <w:r w:rsidRPr="00476D4C">
        <w:t>Breaks</w:t>
      </w:r>
      <w:bookmarkEnd w:id="67"/>
      <w:bookmarkEnd w:id="68"/>
    </w:p>
    <w:p w:rsidR="00CB24AF" w:rsidRPr="00476D4C" w:rsidRDefault="00947FF6" w:rsidP="00476D4C">
      <w:pPr>
        <w:ind w:left="567"/>
        <w:rPr>
          <w:rFonts w:asciiTheme="majorHAnsi" w:hAnsiTheme="majorHAnsi"/>
          <w:lang w:eastAsia="ja-JP"/>
        </w:rPr>
      </w:pPr>
      <w:r w:rsidRPr="00476D4C">
        <w:rPr>
          <w:rFonts w:asciiTheme="majorHAnsi" w:hAnsiTheme="majorHAnsi"/>
          <w:lang w:eastAsia="ja-JP"/>
        </w:rPr>
        <w:t>You are normally (i.e. subject to operational requirements) required to take an unpaid meal break of not less than 30 minutes after you have worked five hours on any one day.</w:t>
      </w:r>
    </w:p>
    <w:p w:rsidR="00CB24AF" w:rsidRPr="00476D4C" w:rsidRDefault="00947FF6" w:rsidP="00476D4C">
      <w:pPr>
        <w:pStyle w:val="Style134"/>
      </w:pPr>
      <w:bookmarkStart w:id="69" w:name="_Toc477493720"/>
      <w:bookmarkStart w:id="70" w:name="_Toc478972818"/>
      <w:r w:rsidRPr="00476D4C">
        <w:t>Flex-time arrangements</w:t>
      </w:r>
      <w:bookmarkEnd w:id="69"/>
      <w:bookmarkEnd w:id="70"/>
    </w:p>
    <w:p w:rsidR="002E0D7E" w:rsidRPr="00476D4C" w:rsidRDefault="00947FF6" w:rsidP="00476D4C">
      <w:pPr>
        <w:pStyle w:val="Style68"/>
        <w:ind w:left="567" w:hanging="567"/>
        <w:contextualSpacing w:val="0"/>
        <w:rPr>
          <w:rFonts w:ascii="Cambria" w:hAnsi="Cambria"/>
        </w:rPr>
      </w:pPr>
      <w:r w:rsidRPr="00476D4C">
        <w:rPr>
          <w:rFonts w:ascii="Cambria" w:hAnsi="Cambria"/>
        </w:rPr>
        <w:t>Flex-time is a recorded attendance system giving you and your manager the flexibility to vary start, break and finish times and the number of hours worked on each day over a four week settlement period.</w:t>
      </w:r>
    </w:p>
    <w:p w:rsidR="002E0D7E" w:rsidRPr="00476D4C" w:rsidRDefault="00947FF6" w:rsidP="00476D4C">
      <w:pPr>
        <w:pStyle w:val="Style68"/>
        <w:ind w:left="567" w:hanging="567"/>
        <w:contextualSpacing w:val="0"/>
        <w:rPr>
          <w:rFonts w:ascii="Cambria" w:hAnsi="Cambria"/>
        </w:rPr>
      </w:pPr>
      <w:r w:rsidRPr="00476D4C">
        <w:rPr>
          <w:rFonts w:ascii="Cambria" w:hAnsi="Cambria"/>
        </w:rPr>
        <w:t>As a full-time employee you are required to work an average of 150 hours or the specified ordinary hours if part-time</w:t>
      </w:r>
      <w:r w:rsidR="002E0D7E" w:rsidRPr="00476D4C">
        <w:rPr>
          <w:rFonts w:ascii="Cambria" w:hAnsi="Cambria"/>
        </w:rPr>
        <w:t>,</w:t>
      </w:r>
      <w:r w:rsidRPr="00476D4C">
        <w:rPr>
          <w:rFonts w:ascii="Cambria" w:hAnsi="Cambria"/>
        </w:rPr>
        <w:t xml:space="preserve"> over the four week settlement period, noting you can work more or less than this and carry over the difference</w:t>
      </w:r>
      <w:r w:rsidR="002E0D7E" w:rsidRPr="00476D4C">
        <w:rPr>
          <w:rFonts w:ascii="Cambria" w:hAnsi="Cambria"/>
        </w:rPr>
        <w:t xml:space="preserve"> to the next settlement period.</w:t>
      </w:r>
    </w:p>
    <w:p w:rsidR="002E0D7E" w:rsidRPr="00476D4C" w:rsidRDefault="00947FF6" w:rsidP="00476D4C">
      <w:pPr>
        <w:pStyle w:val="Style68"/>
        <w:ind w:left="567" w:hanging="567"/>
        <w:contextualSpacing w:val="0"/>
        <w:rPr>
          <w:rFonts w:ascii="Cambria" w:hAnsi="Cambria"/>
        </w:rPr>
      </w:pPr>
      <w:r w:rsidRPr="00476D4C">
        <w:rPr>
          <w:rFonts w:ascii="Cambria" w:hAnsi="Cambria"/>
        </w:rPr>
        <w:t>You accrue flex-time credits on an hour for hour basis for time worked within your span of hours in excess of your ordinary hours of work, subject to there being sufficient work available which is required to be performed.</w:t>
      </w:r>
    </w:p>
    <w:p w:rsidR="002E0D7E" w:rsidRPr="00476D4C" w:rsidRDefault="00947FF6" w:rsidP="00476D4C">
      <w:pPr>
        <w:pStyle w:val="Style68"/>
        <w:ind w:left="567" w:hanging="567"/>
        <w:contextualSpacing w:val="0"/>
        <w:rPr>
          <w:rFonts w:ascii="Cambria" w:hAnsi="Cambria"/>
        </w:rPr>
      </w:pPr>
      <w:r w:rsidRPr="00476D4C">
        <w:rPr>
          <w:rFonts w:ascii="Cambria" w:hAnsi="Cambria"/>
        </w:rPr>
        <w:t xml:space="preserve">You can only carry over a maximum credit of 37.5 hours from one four week settlement period to the next unless the </w:t>
      </w:r>
      <w:r w:rsidR="00BB6F51" w:rsidRPr="00476D4C">
        <w:rPr>
          <w:rFonts w:ascii="Cambria" w:hAnsi="Cambria"/>
        </w:rPr>
        <w:t>secretary</w:t>
      </w:r>
      <w:r w:rsidRPr="00476D4C">
        <w:rPr>
          <w:rFonts w:ascii="Cambria" w:hAnsi="Cambria"/>
        </w:rPr>
        <w:t xml:space="preserve"> approves a higher maximum.</w:t>
      </w:r>
    </w:p>
    <w:p w:rsidR="002E0D7E" w:rsidRPr="00476D4C" w:rsidRDefault="00947FF6" w:rsidP="00476D4C">
      <w:pPr>
        <w:pStyle w:val="Style68"/>
        <w:ind w:left="567" w:hanging="567"/>
        <w:contextualSpacing w:val="0"/>
        <w:rPr>
          <w:rFonts w:ascii="Cambria" w:hAnsi="Cambria"/>
        </w:rPr>
      </w:pPr>
      <w:r w:rsidRPr="00476D4C">
        <w:rPr>
          <w:rFonts w:ascii="Cambria" w:hAnsi="Cambria"/>
        </w:rPr>
        <w:lastRenderedPageBreak/>
        <w:t xml:space="preserve">While the taking of flex leave is the preferred method to acquit flex-time credits, you may with the </w:t>
      </w:r>
      <w:r w:rsidR="00BB6F51" w:rsidRPr="00476D4C">
        <w:rPr>
          <w:rFonts w:ascii="Cambria" w:hAnsi="Cambria"/>
        </w:rPr>
        <w:t>secretary</w:t>
      </w:r>
      <w:r w:rsidRPr="00476D4C">
        <w:rPr>
          <w:rFonts w:ascii="Cambria" w:hAnsi="Cambria"/>
        </w:rPr>
        <w:t>’s approval cash out credits in excess of 37.5 hours at your ordinary rate of pay.</w:t>
      </w:r>
    </w:p>
    <w:p w:rsidR="002E0D7E" w:rsidRPr="00476D4C" w:rsidRDefault="00947FF6" w:rsidP="00476D4C">
      <w:pPr>
        <w:pStyle w:val="Style68"/>
        <w:ind w:left="567" w:hanging="567"/>
        <w:contextualSpacing w:val="0"/>
        <w:rPr>
          <w:rFonts w:ascii="Cambria" w:hAnsi="Cambria"/>
        </w:rPr>
      </w:pPr>
      <w:r w:rsidRPr="00476D4C">
        <w:rPr>
          <w:rFonts w:ascii="Cambria" w:hAnsi="Cambria"/>
        </w:rPr>
        <w:t>You can only carry over a maximum debit of ten hours from one four week settlement period to the next with debits in excess of ten hours being treated as an unauthorised absence.</w:t>
      </w:r>
    </w:p>
    <w:p w:rsidR="002E0D7E" w:rsidRPr="00476D4C" w:rsidRDefault="00947FF6" w:rsidP="00476D4C">
      <w:pPr>
        <w:pStyle w:val="Style68"/>
        <w:ind w:left="567" w:hanging="567"/>
        <w:contextualSpacing w:val="0"/>
        <w:rPr>
          <w:rFonts w:ascii="Cambria" w:hAnsi="Cambria"/>
        </w:rPr>
      </w:pPr>
      <w:r w:rsidRPr="00476D4C">
        <w:rPr>
          <w:rFonts w:ascii="Cambria" w:hAnsi="Cambria"/>
        </w:rPr>
        <w:t>The maximum credit and debit limits apply on a pro-rata basis to part-time employees.</w:t>
      </w:r>
    </w:p>
    <w:p w:rsidR="002E0D7E" w:rsidRPr="00476D4C" w:rsidRDefault="00947FF6" w:rsidP="00476D4C">
      <w:pPr>
        <w:pStyle w:val="Style68"/>
        <w:ind w:left="567" w:hanging="567"/>
        <w:contextualSpacing w:val="0"/>
        <w:rPr>
          <w:rFonts w:ascii="Cambria" w:hAnsi="Cambria"/>
        </w:rPr>
      </w:pPr>
      <w:r w:rsidRPr="00476D4C">
        <w:rPr>
          <w:rFonts w:ascii="Cambria" w:hAnsi="Cambria"/>
        </w:rPr>
        <w:t>When working under flex-time arrangements, both you and your manager accept the mutual responsibility of integrating flex-time arrangements with the workplace leave plan, including the taking of flex leave.</w:t>
      </w:r>
    </w:p>
    <w:p w:rsidR="002E0D7E" w:rsidRPr="00476D4C" w:rsidRDefault="00947FF6" w:rsidP="00476D4C">
      <w:pPr>
        <w:pStyle w:val="Style68"/>
        <w:ind w:left="567" w:hanging="567"/>
        <w:contextualSpacing w:val="0"/>
        <w:rPr>
          <w:rFonts w:ascii="Cambria" w:hAnsi="Cambria"/>
        </w:rPr>
      </w:pPr>
      <w:r w:rsidRPr="00476D4C">
        <w:rPr>
          <w:rFonts w:ascii="Cambria" w:hAnsi="Cambria"/>
        </w:rPr>
        <w:t>The taking of flex leave requires the approval of your manager. You may take up to two days of flex leave, as full or part days in any one settlement period.</w:t>
      </w:r>
    </w:p>
    <w:p w:rsidR="002E0D7E" w:rsidRPr="00476D4C" w:rsidRDefault="00947FF6" w:rsidP="00476D4C">
      <w:pPr>
        <w:pStyle w:val="Style68"/>
        <w:ind w:left="567" w:hanging="567"/>
        <w:contextualSpacing w:val="0"/>
        <w:rPr>
          <w:rFonts w:ascii="Cambria" w:hAnsi="Cambria"/>
        </w:rPr>
      </w:pPr>
      <w:r w:rsidRPr="00476D4C">
        <w:rPr>
          <w:rFonts w:ascii="Cambria" w:hAnsi="Cambria"/>
        </w:rPr>
        <w:t>You may take flex leave in conjunction with recreation leave, provided the flex leave is taken immediately prior to and/or immediately following the r</w:t>
      </w:r>
      <w:r w:rsidR="002E0D7E" w:rsidRPr="00476D4C">
        <w:rPr>
          <w:rFonts w:ascii="Cambria" w:hAnsi="Cambria"/>
        </w:rPr>
        <w:t>ecreation l</w:t>
      </w:r>
      <w:r w:rsidRPr="00476D4C">
        <w:rPr>
          <w:rFonts w:ascii="Cambria" w:hAnsi="Cambria"/>
        </w:rPr>
        <w:t>eave.</w:t>
      </w:r>
    </w:p>
    <w:p w:rsidR="002E0D7E" w:rsidRPr="00476D4C" w:rsidRDefault="00947FF6" w:rsidP="00476D4C">
      <w:pPr>
        <w:pStyle w:val="Style68"/>
        <w:ind w:left="567" w:hanging="567"/>
        <w:contextualSpacing w:val="0"/>
        <w:rPr>
          <w:rFonts w:ascii="Cambria" w:hAnsi="Cambria"/>
        </w:rPr>
      </w:pPr>
      <w:r w:rsidRPr="00476D4C">
        <w:rPr>
          <w:rFonts w:ascii="Cambria" w:hAnsi="Cambria"/>
        </w:rPr>
        <w:t>If you are on approved flex leave and need to take personal leave or other non-discretionary leave, you will, on submitting a medical certificate or other satisfactory evidence, have personal leave or other leave deducted from your entitlement and retain the flex-time credits.</w:t>
      </w:r>
    </w:p>
    <w:p w:rsidR="00CB24AF" w:rsidRPr="00476D4C" w:rsidRDefault="00947FF6" w:rsidP="00476D4C">
      <w:pPr>
        <w:pStyle w:val="Style68"/>
        <w:ind w:left="567" w:hanging="567"/>
        <w:contextualSpacing w:val="0"/>
        <w:rPr>
          <w:rFonts w:ascii="Cambria" w:hAnsi="Cambria"/>
        </w:rPr>
      </w:pPr>
      <w:r w:rsidRPr="00476D4C">
        <w:rPr>
          <w:rFonts w:ascii="Cambria" w:hAnsi="Cambria"/>
        </w:rPr>
        <w:t>Flex-time arrangements are not available if:</w:t>
      </w:r>
    </w:p>
    <w:p w:rsidR="00CB24AF" w:rsidRPr="00476D4C" w:rsidRDefault="00947FF6" w:rsidP="00476D4C">
      <w:pPr>
        <w:pStyle w:val="ListParagraph"/>
        <w:numPr>
          <w:ilvl w:val="0"/>
          <w:numId w:val="74"/>
        </w:numPr>
        <w:ind w:left="1134" w:hanging="567"/>
        <w:contextualSpacing w:val="0"/>
        <w:rPr>
          <w:rFonts w:ascii="Cambria" w:hAnsi="Cambria"/>
        </w:rPr>
      </w:pPr>
      <w:r w:rsidRPr="00476D4C">
        <w:rPr>
          <w:rFonts w:ascii="Cambria" w:hAnsi="Cambria"/>
        </w:rPr>
        <w:t xml:space="preserve">you are an on-plant </w:t>
      </w:r>
      <w:r w:rsidR="00841AB7" w:rsidRPr="00476D4C">
        <w:rPr>
          <w:rFonts w:ascii="Cambria" w:hAnsi="Cambria"/>
        </w:rPr>
        <w:t>veterinarian</w:t>
      </w:r>
      <w:r w:rsidRPr="00476D4C">
        <w:rPr>
          <w:rFonts w:ascii="Cambria" w:hAnsi="Cambria"/>
        </w:rPr>
        <w:t>; or</w:t>
      </w:r>
    </w:p>
    <w:p w:rsidR="00CB24AF" w:rsidRPr="00476D4C" w:rsidRDefault="00947FF6" w:rsidP="00476D4C">
      <w:pPr>
        <w:pStyle w:val="ListParagraph"/>
        <w:numPr>
          <w:ilvl w:val="0"/>
          <w:numId w:val="74"/>
        </w:numPr>
        <w:ind w:left="1134" w:hanging="567"/>
        <w:contextualSpacing w:val="0"/>
        <w:rPr>
          <w:rFonts w:ascii="Cambria" w:hAnsi="Cambria"/>
        </w:rPr>
      </w:pPr>
      <w:r w:rsidRPr="00476D4C">
        <w:rPr>
          <w:rFonts w:ascii="Cambria" w:hAnsi="Cambria"/>
        </w:rPr>
        <w:t>you are a shift worker; or</w:t>
      </w:r>
    </w:p>
    <w:p w:rsidR="00CB24AF" w:rsidRPr="00476D4C" w:rsidRDefault="00947FF6" w:rsidP="00476D4C">
      <w:pPr>
        <w:pStyle w:val="ListParagraph"/>
        <w:numPr>
          <w:ilvl w:val="0"/>
          <w:numId w:val="74"/>
        </w:numPr>
        <w:ind w:left="1134" w:hanging="567"/>
        <w:contextualSpacing w:val="0"/>
        <w:rPr>
          <w:rFonts w:ascii="Cambria" w:hAnsi="Cambria"/>
        </w:rPr>
      </w:pPr>
      <w:r w:rsidRPr="00476D4C">
        <w:rPr>
          <w:rFonts w:ascii="Cambria" w:hAnsi="Cambria"/>
        </w:rPr>
        <w:t>you are an executive level employee; or</w:t>
      </w:r>
    </w:p>
    <w:p w:rsidR="00CB24AF" w:rsidRPr="00476D4C" w:rsidRDefault="00947FF6" w:rsidP="00476D4C">
      <w:pPr>
        <w:pStyle w:val="ListParagraph"/>
        <w:numPr>
          <w:ilvl w:val="0"/>
          <w:numId w:val="74"/>
        </w:numPr>
        <w:ind w:left="1134" w:hanging="567"/>
        <w:contextualSpacing w:val="0"/>
        <w:rPr>
          <w:rFonts w:ascii="Cambria" w:hAnsi="Cambria"/>
        </w:rPr>
      </w:pPr>
      <w:r w:rsidRPr="00476D4C">
        <w:rPr>
          <w:rFonts w:ascii="Cambria" w:hAnsi="Cambria"/>
        </w:rPr>
        <w:t xml:space="preserve">the </w:t>
      </w:r>
      <w:r w:rsidR="00BB6F51" w:rsidRPr="00476D4C">
        <w:rPr>
          <w:rFonts w:ascii="Cambria" w:hAnsi="Cambria"/>
        </w:rPr>
        <w:t>secretary</w:t>
      </w:r>
      <w:r w:rsidRPr="00476D4C">
        <w:rPr>
          <w:rFonts w:ascii="Cambria" w:hAnsi="Cambria"/>
        </w:rPr>
        <w:t xml:space="preserve"> determines your role or workplace is not conducive to the working of flex-time.</w:t>
      </w:r>
    </w:p>
    <w:p w:rsidR="002E0D7E" w:rsidRPr="00476D4C" w:rsidRDefault="00947FF6" w:rsidP="00476D4C">
      <w:pPr>
        <w:pStyle w:val="Style68"/>
        <w:ind w:left="567" w:hanging="567"/>
        <w:contextualSpacing w:val="0"/>
        <w:rPr>
          <w:rFonts w:ascii="Cambria" w:hAnsi="Cambria"/>
        </w:rPr>
      </w:pPr>
      <w:r w:rsidRPr="00476D4C">
        <w:rPr>
          <w:rFonts w:ascii="Cambria" w:hAnsi="Cambria"/>
        </w:rPr>
        <w:t xml:space="preserve">In circumstances where the </w:t>
      </w:r>
      <w:r w:rsidR="00BB6F51" w:rsidRPr="00476D4C">
        <w:rPr>
          <w:rFonts w:ascii="Cambria" w:hAnsi="Cambria"/>
        </w:rPr>
        <w:t>secretary</w:t>
      </w:r>
      <w:r w:rsidRPr="00476D4C">
        <w:rPr>
          <w:rFonts w:ascii="Cambria" w:hAnsi="Cambria"/>
        </w:rPr>
        <w:t xml:space="preserve"> determines your role or the workplace is not conducive to flex-time arrangements in accordance with </w:t>
      </w:r>
      <w:r w:rsidR="00BB6F51" w:rsidRPr="00476D4C">
        <w:rPr>
          <w:rFonts w:ascii="Cambria" w:hAnsi="Cambria"/>
        </w:rPr>
        <w:t>clause</w:t>
      </w:r>
      <w:r w:rsidRPr="00476D4C">
        <w:rPr>
          <w:rFonts w:ascii="Cambria" w:hAnsi="Cambria"/>
        </w:rPr>
        <w:t xml:space="preserve"> </w:t>
      </w:r>
      <w:r w:rsidR="00A0779E" w:rsidRPr="00476D4C">
        <w:rPr>
          <w:rFonts w:ascii="Cambria" w:hAnsi="Cambria"/>
        </w:rPr>
        <w:t>20</w:t>
      </w:r>
      <w:r w:rsidRPr="00476D4C">
        <w:rPr>
          <w:rFonts w:ascii="Cambria" w:hAnsi="Cambria"/>
        </w:rPr>
        <w:t>.12(d), you or where you choose your representative may seek a reconsideration of this determination.</w:t>
      </w:r>
    </w:p>
    <w:p w:rsidR="002E0D7E" w:rsidRPr="00476D4C" w:rsidRDefault="00947FF6" w:rsidP="00476D4C">
      <w:pPr>
        <w:pStyle w:val="Style68"/>
        <w:ind w:left="567" w:hanging="567"/>
        <w:contextualSpacing w:val="0"/>
        <w:rPr>
          <w:rFonts w:ascii="Cambria" w:hAnsi="Cambria"/>
        </w:rPr>
      </w:pPr>
      <w:r w:rsidRPr="00476D4C">
        <w:rPr>
          <w:rFonts w:ascii="Cambria" w:hAnsi="Cambria"/>
        </w:rPr>
        <w:t xml:space="preserve">Your manager, in response to operational requirements, may either direct you or employees in the workplace </w:t>
      </w:r>
      <w:r w:rsidR="002E0D7E" w:rsidRPr="00476D4C">
        <w:rPr>
          <w:rFonts w:ascii="Cambria" w:hAnsi="Cambria"/>
        </w:rPr>
        <w:t xml:space="preserve">to </w:t>
      </w:r>
      <w:r w:rsidRPr="00476D4C">
        <w:rPr>
          <w:rFonts w:ascii="Cambria" w:hAnsi="Cambria"/>
        </w:rPr>
        <w:t xml:space="preserve">revert to </w:t>
      </w:r>
      <w:r w:rsidR="00B97044" w:rsidRPr="00476D4C">
        <w:rPr>
          <w:rFonts w:ascii="Cambria" w:hAnsi="Cambria"/>
        </w:rPr>
        <w:t xml:space="preserve">working standard days </w:t>
      </w:r>
      <w:r w:rsidR="005C40F7" w:rsidRPr="00476D4C">
        <w:rPr>
          <w:rFonts w:ascii="Cambria" w:hAnsi="Cambria"/>
        </w:rPr>
        <w:t xml:space="preserve">(refer </w:t>
      </w:r>
      <w:r w:rsidR="00BB6F51" w:rsidRPr="00476D4C">
        <w:rPr>
          <w:rFonts w:ascii="Cambria" w:hAnsi="Cambria"/>
        </w:rPr>
        <w:t>clause</w:t>
      </w:r>
      <w:r w:rsidR="005C40F7" w:rsidRPr="00476D4C">
        <w:rPr>
          <w:rFonts w:ascii="Cambria" w:hAnsi="Cambria"/>
        </w:rPr>
        <w:t xml:space="preserve"> 1</w:t>
      </w:r>
      <w:r w:rsidR="00A0779E" w:rsidRPr="00476D4C">
        <w:rPr>
          <w:rFonts w:ascii="Cambria" w:hAnsi="Cambria"/>
        </w:rPr>
        <w:t>6</w:t>
      </w:r>
      <w:r w:rsidR="005C40F7" w:rsidRPr="00476D4C">
        <w:rPr>
          <w:rFonts w:ascii="Cambria" w:hAnsi="Cambria"/>
        </w:rPr>
        <w:t xml:space="preserve">) </w:t>
      </w:r>
      <w:r w:rsidRPr="00476D4C">
        <w:rPr>
          <w:rFonts w:ascii="Cambria" w:hAnsi="Cambria"/>
        </w:rPr>
        <w:t>for a period, or enter into a local agreement to temporarily vary an existing flex-time arrangement.</w:t>
      </w:r>
    </w:p>
    <w:p w:rsidR="002E0D7E" w:rsidRPr="00476D4C" w:rsidRDefault="00947FF6" w:rsidP="00476D4C">
      <w:pPr>
        <w:pStyle w:val="Style68"/>
        <w:ind w:left="567" w:hanging="567"/>
        <w:contextualSpacing w:val="0"/>
        <w:rPr>
          <w:rFonts w:ascii="Cambria" w:hAnsi="Cambria"/>
        </w:rPr>
      </w:pPr>
      <w:r w:rsidRPr="00476D4C">
        <w:rPr>
          <w:rFonts w:ascii="Cambria" w:hAnsi="Cambria"/>
        </w:rPr>
        <w:t>You must maintain appropriate records as required by us and reconcile flex-time credits and debits at the end of each four week settlement period.</w:t>
      </w:r>
    </w:p>
    <w:p w:rsidR="002E0D7E" w:rsidRPr="00476D4C" w:rsidRDefault="00947FF6" w:rsidP="00476D4C">
      <w:pPr>
        <w:pStyle w:val="Style68"/>
        <w:ind w:left="567" w:hanging="567"/>
        <w:contextualSpacing w:val="0"/>
        <w:rPr>
          <w:rFonts w:ascii="Cambria" w:hAnsi="Cambria"/>
        </w:rPr>
      </w:pPr>
      <w:r w:rsidRPr="00476D4C">
        <w:rPr>
          <w:rFonts w:ascii="Cambria" w:hAnsi="Cambria"/>
        </w:rPr>
        <w:t xml:space="preserve">If you fail to maintain a satisfactory pattern of attendance or misuse flex-time provisions, your manager can direct you to work </w:t>
      </w:r>
      <w:r w:rsidR="00B97044" w:rsidRPr="00476D4C">
        <w:rPr>
          <w:rFonts w:ascii="Cambria" w:hAnsi="Cambria"/>
        </w:rPr>
        <w:t xml:space="preserve">standard days (refer </w:t>
      </w:r>
      <w:r w:rsidR="00BB6F51" w:rsidRPr="00476D4C">
        <w:rPr>
          <w:rFonts w:ascii="Cambria" w:hAnsi="Cambria"/>
        </w:rPr>
        <w:t>clause</w:t>
      </w:r>
      <w:r w:rsidR="00B97044" w:rsidRPr="00476D4C">
        <w:rPr>
          <w:rFonts w:ascii="Cambria" w:hAnsi="Cambria"/>
        </w:rPr>
        <w:t xml:space="preserve"> 1</w:t>
      </w:r>
      <w:r w:rsidR="00A0779E" w:rsidRPr="00476D4C">
        <w:rPr>
          <w:rFonts w:ascii="Cambria" w:hAnsi="Cambria"/>
        </w:rPr>
        <w:t>6</w:t>
      </w:r>
      <w:r w:rsidR="00B97044" w:rsidRPr="00476D4C">
        <w:rPr>
          <w:rFonts w:ascii="Cambria" w:hAnsi="Cambria"/>
        </w:rPr>
        <w:t>).</w:t>
      </w:r>
    </w:p>
    <w:p w:rsidR="00CB24AF" w:rsidRPr="00476D4C" w:rsidRDefault="00947FF6" w:rsidP="00476D4C">
      <w:pPr>
        <w:pStyle w:val="Style68"/>
        <w:ind w:left="567" w:hanging="567"/>
        <w:contextualSpacing w:val="0"/>
        <w:rPr>
          <w:rFonts w:ascii="Cambria" w:hAnsi="Cambria"/>
        </w:rPr>
      </w:pPr>
      <w:r w:rsidRPr="00476D4C">
        <w:rPr>
          <w:rFonts w:ascii="Cambria" w:hAnsi="Cambria"/>
        </w:rPr>
        <w:t xml:space="preserve">Additional guidance concerning </w:t>
      </w:r>
      <w:r w:rsidR="00B063EE" w:rsidRPr="00476D4C">
        <w:rPr>
          <w:rFonts w:ascii="Cambria" w:hAnsi="Cambria"/>
        </w:rPr>
        <w:t xml:space="preserve">the operation of </w:t>
      </w:r>
      <w:r w:rsidRPr="00476D4C">
        <w:rPr>
          <w:rFonts w:ascii="Cambria" w:hAnsi="Cambria"/>
        </w:rPr>
        <w:t>flex-time</w:t>
      </w:r>
      <w:r w:rsidR="002E0D7E" w:rsidRPr="00476D4C">
        <w:rPr>
          <w:rFonts w:ascii="Cambria" w:hAnsi="Cambria"/>
        </w:rPr>
        <w:t xml:space="preserve"> is contained in the </w:t>
      </w:r>
      <w:r w:rsidR="002E0D7E" w:rsidRPr="00476D4C">
        <w:rPr>
          <w:rFonts w:ascii="Cambria" w:hAnsi="Cambria"/>
          <w:i/>
        </w:rPr>
        <w:t>Flex-time enterprise agreement g</w:t>
      </w:r>
      <w:r w:rsidRPr="00476D4C">
        <w:rPr>
          <w:rFonts w:ascii="Cambria" w:hAnsi="Cambria"/>
          <w:i/>
        </w:rPr>
        <w:t>uideline</w:t>
      </w:r>
      <w:r w:rsidRPr="00476D4C">
        <w:rPr>
          <w:rFonts w:ascii="Cambria" w:hAnsi="Cambria"/>
        </w:rPr>
        <w:t>.</w:t>
      </w:r>
    </w:p>
    <w:p w:rsidR="002E0D7E" w:rsidRPr="00476D4C" w:rsidRDefault="002E0D7E" w:rsidP="00476D4C">
      <w:pPr>
        <w:rPr>
          <w:rFonts w:ascii="Cambria" w:hAnsi="Cambria"/>
        </w:rPr>
      </w:pPr>
      <w:r w:rsidRPr="00476D4C">
        <w:rPr>
          <w:rFonts w:ascii="Cambria" w:hAnsi="Cambria"/>
        </w:rPr>
        <w:br w:type="page"/>
      </w:r>
    </w:p>
    <w:p w:rsidR="00CB24AF" w:rsidRPr="00476D4C" w:rsidRDefault="00947FF6" w:rsidP="00476D4C">
      <w:pPr>
        <w:pStyle w:val="Style134"/>
      </w:pPr>
      <w:bookmarkStart w:id="71" w:name="_Toc477493721"/>
      <w:bookmarkStart w:id="72" w:name="_Toc478972819"/>
      <w:r w:rsidRPr="00476D4C">
        <w:lastRenderedPageBreak/>
        <w:t>Shift work</w:t>
      </w:r>
      <w:bookmarkEnd w:id="71"/>
      <w:bookmarkEnd w:id="72"/>
    </w:p>
    <w:p w:rsidR="00B063EE" w:rsidRPr="00476D4C" w:rsidRDefault="00947FF6" w:rsidP="00476D4C">
      <w:pPr>
        <w:pStyle w:val="Style69"/>
        <w:ind w:left="567" w:hanging="567"/>
        <w:contextualSpacing w:val="0"/>
        <w:rPr>
          <w:rFonts w:ascii="Cambria" w:hAnsi="Cambria"/>
        </w:rPr>
      </w:pPr>
      <w:r w:rsidRPr="00476D4C">
        <w:rPr>
          <w:rFonts w:ascii="Cambria" w:hAnsi="Cambria"/>
        </w:rPr>
        <w:t xml:space="preserve">As a shift worker your ordinary hours </w:t>
      </w:r>
      <w:r w:rsidRPr="00476D4C">
        <w:rPr>
          <w:rFonts w:ascii="Cambria" w:hAnsi="Cambria"/>
          <w:lang w:val="en-US"/>
        </w:rPr>
        <w:t xml:space="preserve">(refer </w:t>
      </w:r>
      <w:r w:rsidR="00BB6F51" w:rsidRPr="00476D4C">
        <w:rPr>
          <w:rFonts w:ascii="Cambria" w:hAnsi="Cambria"/>
          <w:lang w:val="en-US"/>
        </w:rPr>
        <w:t>clause</w:t>
      </w:r>
      <w:r w:rsidRPr="00476D4C">
        <w:rPr>
          <w:rFonts w:ascii="Cambria" w:hAnsi="Cambria"/>
          <w:lang w:val="en-US"/>
        </w:rPr>
        <w:t xml:space="preserve"> 1</w:t>
      </w:r>
      <w:r w:rsidR="00A0779E" w:rsidRPr="00476D4C">
        <w:rPr>
          <w:rFonts w:ascii="Cambria" w:hAnsi="Cambria"/>
          <w:lang w:val="en-US"/>
        </w:rPr>
        <w:t>6</w:t>
      </w:r>
      <w:r w:rsidRPr="00476D4C">
        <w:rPr>
          <w:rFonts w:ascii="Cambria" w:hAnsi="Cambria"/>
          <w:lang w:val="en-US"/>
        </w:rPr>
        <w:t xml:space="preserve">) </w:t>
      </w:r>
      <w:r w:rsidRPr="00476D4C">
        <w:rPr>
          <w:rFonts w:ascii="Cambria" w:hAnsi="Cambria"/>
        </w:rPr>
        <w:t>are averaged over a roster settlement period.</w:t>
      </w:r>
    </w:p>
    <w:p w:rsidR="00B063EE" w:rsidRPr="00476D4C" w:rsidRDefault="00947FF6" w:rsidP="00476D4C">
      <w:pPr>
        <w:pStyle w:val="Style69"/>
        <w:ind w:left="567" w:hanging="567"/>
        <w:contextualSpacing w:val="0"/>
        <w:rPr>
          <w:rFonts w:ascii="Cambria" w:hAnsi="Cambria"/>
        </w:rPr>
      </w:pPr>
      <w:r w:rsidRPr="00476D4C">
        <w:rPr>
          <w:rFonts w:ascii="Cambria" w:hAnsi="Cambria"/>
        </w:rPr>
        <w:t>A break of at least eight consecutive hours off duty plus reasonable travelling time, between two periods of rostered duty will be provided.</w:t>
      </w:r>
    </w:p>
    <w:p w:rsidR="00B063EE" w:rsidRPr="00476D4C" w:rsidRDefault="00947FF6" w:rsidP="00476D4C">
      <w:pPr>
        <w:pStyle w:val="Style69"/>
        <w:ind w:left="567" w:hanging="567"/>
        <w:contextualSpacing w:val="0"/>
        <w:rPr>
          <w:rFonts w:ascii="Cambria" w:hAnsi="Cambria"/>
        </w:rPr>
      </w:pPr>
      <w:r w:rsidRPr="00476D4C">
        <w:rPr>
          <w:rFonts w:ascii="Cambria" w:hAnsi="Cambria"/>
        </w:rPr>
        <w:t>We will give you at least seven days’ notice of changes to rostered hours, or less by agreement.</w:t>
      </w:r>
    </w:p>
    <w:p w:rsidR="00B063EE" w:rsidRPr="00476D4C" w:rsidRDefault="00947FF6" w:rsidP="00476D4C">
      <w:pPr>
        <w:pStyle w:val="Style69"/>
        <w:ind w:left="567" w:hanging="567"/>
        <w:contextualSpacing w:val="0"/>
        <w:rPr>
          <w:rFonts w:ascii="Cambria" w:hAnsi="Cambria"/>
        </w:rPr>
      </w:pPr>
      <w:r w:rsidRPr="00476D4C">
        <w:rPr>
          <w:rFonts w:ascii="Cambria" w:hAnsi="Cambria"/>
        </w:rPr>
        <w:t>If your manager agrees, you may exchange rostered shifts or rostered days off. Any</w:t>
      </w:r>
      <w:r w:rsidRPr="00476D4C">
        <w:rPr>
          <w:rFonts w:ascii="Cambria" w:eastAsia="Times New Roman" w:hAnsi="Cambria" w:cs="Times New Roman"/>
          <w:lang w:val="en-US" w:eastAsia="zh-CN" w:bidi="ar"/>
        </w:rPr>
        <w:t xml:space="preserve"> </w:t>
      </w:r>
      <w:r w:rsidRPr="00476D4C">
        <w:rPr>
          <w:rFonts w:ascii="Cambria" w:hAnsi="Cambria"/>
        </w:rPr>
        <w:t>resulting additional hours worked will not attract an overtime payment.</w:t>
      </w:r>
    </w:p>
    <w:p w:rsidR="00CB24AF" w:rsidRPr="00476D4C" w:rsidRDefault="00947FF6" w:rsidP="00476D4C">
      <w:pPr>
        <w:pStyle w:val="Style69"/>
        <w:ind w:left="567" w:hanging="567"/>
        <w:contextualSpacing w:val="0"/>
        <w:rPr>
          <w:rFonts w:ascii="Cambria" w:hAnsi="Cambria"/>
        </w:rPr>
      </w:pPr>
      <w:r w:rsidRPr="00476D4C">
        <w:rPr>
          <w:rFonts w:ascii="Cambria" w:hAnsi="Cambria"/>
        </w:rPr>
        <w:t>Depending on when you are rostered to work, you will be p</w:t>
      </w:r>
      <w:r w:rsidR="002B68AE" w:rsidRPr="00476D4C">
        <w:rPr>
          <w:rFonts w:ascii="Cambria" w:hAnsi="Cambria"/>
        </w:rPr>
        <w:t>aid the following shift loading:</w:t>
      </w:r>
    </w:p>
    <w:p w:rsidR="00CB24AF" w:rsidRPr="00476D4C" w:rsidRDefault="00573A32" w:rsidP="00476D4C">
      <w:pPr>
        <w:pStyle w:val="Heading3"/>
        <w:numPr>
          <w:ilvl w:val="0"/>
          <w:numId w:val="0"/>
        </w:numPr>
        <w:ind w:left="567" w:hanging="567"/>
        <w:rPr>
          <w:bCs/>
        </w:rPr>
      </w:pPr>
      <w:bookmarkStart w:id="73" w:name="_Toc477493722"/>
      <w:bookmarkStart w:id="74" w:name="_Toc478972820"/>
      <w:r w:rsidRPr="00476D4C">
        <w:rPr>
          <w:b w:val="0"/>
          <w:bCs/>
        </w:rPr>
        <w:t>21.6</w:t>
      </w:r>
      <w:r w:rsidRPr="00476D4C">
        <w:rPr>
          <w:bCs/>
        </w:rPr>
        <w:tab/>
      </w:r>
      <w:r w:rsidR="00947FF6" w:rsidRPr="00476D4C">
        <w:rPr>
          <w:bCs/>
        </w:rPr>
        <w:t>Table 2: Shift loadings</w:t>
      </w:r>
      <w:bookmarkEnd w:id="73"/>
      <w:bookmarkEnd w:id="74"/>
    </w:p>
    <w:tbl>
      <w:tblPr>
        <w:tblStyle w:val="TableGrid"/>
        <w:tblW w:w="7371" w:type="dxa"/>
        <w:tblInd w:w="567"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96"/>
        <w:gridCol w:w="1275"/>
      </w:tblGrid>
      <w:tr w:rsidR="00CB24AF" w:rsidRPr="00476D4C" w:rsidTr="00481EC1">
        <w:tc>
          <w:tcPr>
            <w:tcW w:w="6096" w:type="dxa"/>
            <w:tcBorders>
              <w:bottom w:val="single" w:sz="4" w:space="0" w:color="auto"/>
            </w:tcBorders>
          </w:tcPr>
          <w:p w:rsidR="00CB24AF" w:rsidRPr="00476D4C" w:rsidRDefault="00947FF6" w:rsidP="00476D4C">
            <w:pPr>
              <w:ind w:left="-108"/>
              <w:rPr>
                <w:rFonts w:ascii="Cambria" w:hAnsi="Cambria"/>
                <w:b/>
              </w:rPr>
            </w:pPr>
            <w:r w:rsidRPr="00476D4C">
              <w:rPr>
                <w:rFonts w:ascii="Cambria" w:hAnsi="Cambria"/>
                <w:b/>
              </w:rPr>
              <w:t>Rostered to work</w:t>
            </w:r>
          </w:p>
        </w:tc>
        <w:tc>
          <w:tcPr>
            <w:tcW w:w="1275" w:type="dxa"/>
            <w:tcBorders>
              <w:bottom w:val="single" w:sz="4" w:space="0" w:color="auto"/>
            </w:tcBorders>
          </w:tcPr>
          <w:p w:rsidR="00CB24AF" w:rsidRPr="00476D4C" w:rsidRDefault="00947FF6" w:rsidP="00476D4C">
            <w:pPr>
              <w:ind w:left="-108"/>
              <w:rPr>
                <w:rFonts w:ascii="Cambria" w:hAnsi="Cambria"/>
                <w:b/>
              </w:rPr>
            </w:pPr>
            <w:r w:rsidRPr="00476D4C">
              <w:rPr>
                <w:rFonts w:ascii="Cambria" w:hAnsi="Cambria"/>
                <w:b/>
              </w:rPr>
              <w:t xml:space="preserve">Loading </w:t>
            </w:r>
          </w:p>
        </w:tc>
      </w:tr>
      <w:tr w:rsidR="00CB24AF" w:rsidRPr="00476D4C" w:rsidTr="00481EC1">
        <w:tc>
          <w:tcPr>
            <w:tcW w:w="6096" w:type="dxa"/>
            <w:tcBorders>
              <w:top w:val="single" w:sz="4" w:space="0" w:color="auto"/>
              <w:bottom w:val="nil"/>
            </w:tcBorders>
          </w:tcPr>
          <w:p w:rsidR="00CB24AF" w:rsidRPr="00476D4C" w:rsidRDefault="00947FF6" w:rsidP="00476D4C">
            <w:pPr>
              <w:ind w:left="-108"/>
              <w:rPr>
                <w:rFonts w:ascii="Cambria" w:hAnsi="Cambria"/>
                <w:lang w:eastAsia="ja-JP"/>
              </w:rPr>
            </w:pPr>
            <w:r w:rsidRPr="00476D4C">
              <w:rPr>
                <w:rFonts w:ascii="Cambria" w:hAnsi="Cambria"/>
                <w:lang w:eastAsia="ja-JP"/>
              </w:rPr>
              <w:t xml:space="preserve">Part of your shift falls outside your span of hours (refer </w:t>
            </w:r>
            <w:r w:rsidR="00481EC1" w:rsidRPr="00476D4C">
              <w:rPr>
                <w:rFonts w:ascii="Cambria" w:hAnsi="Cambria"/>
                <w:lang w:eastAsia="ja-JP"/>
              </w:rPr>
              <w:br/>
              <w:t>c</w:t>
            </w:r>
            <w:r w:rsidR="00BB6F51" w:rsidRPr="00476D4C">
              <w:rPr>
                <w:rFonts w:ascii="Cambria" w:hAnsi="Cambria"/>
                <w:lang w:eastAsia="ja-JP"/>
              </w:rPr>
              <w:t>lause</w:t>
            </w:r>
            <w:r w:rsidRPr="00476D4C">
              <w:rPr>
                <w:rFonts w:ascii="Cambria" w:hAnsi="Cambria"/>
                <w:lang w:eastAsia="ja-JP"/>
              </w:rPr>
              <w:t xml:space="preserve"> 1</w:t>
            </w:r>
            <w:r w:rsidR="00A0779E" w:rsidRPr="00476D4C">
              <w:rPr>
                <w:rFonts w:ascii="Cambria" w:hAnsi="Cambria"/>
                <w:lang w:eastAsia="ja-JP"/>
              </w:rPr>
              <w:t>6</w:t>
            </w:r>
            <w:r w:rsidRPr="00476D4C">
              <w:rPr>
                <w:rFonts w:ascii="Cambria" w:hAnsi="Cambria"/>
                <w:lang w:eastAsia="ja-JP"/>
              </w:rPr>
              <w:t>)</w:t>
            </w:r>
          </w:p>
        </w:tc>
        <w:tc>
          <w:tcPr>
            <w:tcW w:w="1275" w:type="dxa"/>
            <w:tcBorders>
              <w:top w:val="single" w:sz="4" w:space="0" w:color="auto"/>
              <w:bottom w:val="nil"/>
            </w:tcBorders>
          </w:tcPr>
          <w:p w:rsidR="00CB24AF" w:rsidRPr="00476D4C" w:rsidRDefault="00947FF6" w:rsidP="00476D4C">
            <w:pPr>
              <w:ind w:left="-108"/>
              <w:rPr>
                <w:rFonts w:ascii="Cambria" w:hAnsi="Cambria"/>
                <w:lang w:eastAsia="ja-JP"/>
              </w:rPr>
            </w:pPr>
            <w:r w:rsidRPr="00476D4C">
              <w:rPr>
                <w:rFonts w:ascii="Cambria" w:hAnsi="Cambria"/>
                <w:lang w:eastAsia="ja-JP"/>
              </w:rPr>
              <w:t>15%</w:t>
            </w:r>
          </w:p>
        </w:tc>
      </w:tr>
      <w:tr w:rsidR="00CB24AF" w:rsidRPr="00476D4C" w:rsidTr="00481EC1">
        <w:tc>
          <w:tcPr>
            <w:tcW w:w="6096" w:type="dxa"/>
            <w:tcBorders>
              <w:top w:val="nil"/>
            </w:tcBorders>
          </w:tcPr>
          <w:p w:rsidR="00CB24AF" w:rsidRPr="00476D4C" w:rsidRDefault="00947FF6" w:rsidP="00476D4C">
            <w:pPr>
              <w:ind w:left="-108"/>
              <w:rPr>
                <w:rFonts w:ascii="Cambria" w:hAnsi="Cambria"/>
                <w:lang w:eastAsia="ja-JP"/>
              </w:rPr>
            </w:pPr>
            <w:r w:rsidRPr="00476D4C">
              <w:rPr>
                <w:rFonts w:ascii="Cambria" w:hAnsi="Cambria"/>
                <w:lang w:eastAsia="ja-JP"/>
              </w:rPr>
              <w:t xml:space="preserve">Continuously for a period exceeding four weeks on a shift falling wholly outside your span of hours (refer </w:t>
            </w:r>
            <w:r w:rsidR="00BB6F51" w:rsidRPr="00476D4C">
              <w:rPr>
                <w:rFonts w:ascii="Cambria" w:hAnsi="Cambria"/>
                <w:lang w:eastAsia="ja-JP"/>
              </w:rPr>
              <w:t>clause</w:t>
            </w:r>
            <w:r w:rsidRPr="00476D4C">
              <w:rPr>
                <w:rFonts w:ascii="Cambria" w:hAnsi="Cambria"/>
                <w:lang w:eastAsia="ja-JP"/>
              </w:rPr>
              <w:t xml:space="preserve"> 1</w:t>
            </w:r>
            <w:r w:rsidR="00A0779E" w:rsidRPr="00476D4C">
              <w:rPr>
                <w:rFonts w:ascii="Cambria" w:hAnsi="Cambria"/>
                <w:lang w:eastAsia="ja-JP"/>
              </w:rPr>
              <w:t>6</w:t>
            </w:r>
            <w:r w:rsidRPr="00476D4C">
              <w:rPr>
                <w:rFonts w:ascii="Cambria" w:hAnsi="Cambria"/>
                <w:lang w:eastAsia="ja-JP"/>
              </w:rPr>
              <w:t>)</w:t>
            </w:r>
          </w:p>
        </w:tc>
        <w:tc>
          <w:tcPr>
            <w:tcW w:w="1275" w:type="dxa"/>
            <w:tcBorders>
              <w:top w:val="nil"/>
            </w:tcBorders>
          </w:tcPr>
          <w:p w:rsidR="00CB24AF" w:rsidRPr="00476D4C" w:rsidRDefault="00947FF6" w:rsidP="00476D4C">
            <w:pPr>
              <w:ind w:left="-108"/>
              <w:rPr>
                <w:rFonts w:ascii="Cambria" w:hAnsi="Cambria"/>
                <w:lang w:eastAsia="ja-JP"/>
              </w:rPr>
            </w:pPr>
            <w:r w:rsidRPr="00476D4C">
              <w:rPr>
                <w:rFonts w:ascii="Cambria" w:hAnsi="Cambria"/>
                <w:lang w:eastAsia="ja-JP"/>
              </w:rPr>
              <w:t>30%</w:t>
            </w:r>
          </w:p>
        </w:tc>
      </w:tr>
      <w:tr w:rsidR="00CB24AF" w:rsidRPr="00476D4C" w:rsidTr="00481EC1">
        <w:tc>
          <w:tcPr>
            <w:tcW w:w="6096" w:type="dxa"/>
          </w:tcPr>
          <w:p w:rsidR="00CB24AF" w:rsidRPr="00476D4C" w:rsidRDefault="00947FF6" w:rsidP="00476D4C">
            <w:pPr>
              <w:ind w:left="-108"/>
              <w:rPr>
                <w:rFonts w:ascii="Cambria" w:hAnsi="Cambria"/>
                <w:lang w:eastAsia="ja-JP"/>
              </w:rPr>
            </w:pPr>
            <w:r w:rsidRPr="00476D4C">
              <w:rPr>
                <w:rFonts w:ascii="Cambria" w:hAnsi="Cambria"/>
                <w:lang w:eastAsia="ja-JP"/>
              </w:rPr>
              <w:t>On a Saturday</w:t>
            </w:r>
          </w:p>
        </w:tc>
        <w:tc>
          <w:tcPr>
            <w:tcW w:w="1275" w:type="dxa"/>
          </w:tcPr>
          <w:p w:rsidR="00CB24AF" w:rsidRPr="00476D4C" w:rsidRDefault="00947FF6" w:rsidP="00476D4C">
            <w:pPr>
              <w:ind w:left="-108"/>
              <w:rPr>
                <w:rFonts w:ascii="Cambria" w:hAnsi="Cambria"/>
                <w:lang w:eastAsia="ja-JP"/>
              </w:rPr>
            </w:pPr>
            <w:r w:rsidRPr="00476D4C">
              <w:rPr>
                <w:rFonts w:ascii="Cambria" w:hAnsi="Cambria"/>
                <w:lang w:eastAsia="ja-JP"/>
              </w:rPr>
              <w:t>50%</w:t>
            </w:r>
          </w:p>
        </w:tc>
      </w:tr>
      <w:tr w:rsidR="00CB24AF" w:rsidRPr="00476D4C" w:rsidTr="00481EC1">
        <w:tc>
          <w:tcPr>
            <w:tcW w:w="6096" w:type="dxa"/>
          </w:tcPr>
          <w:p w:rsidR="00CB24AF" w:rsidRPr="00476D4C" w:rsidRDefault="00947FF6" w:rsidP="00476D4C">
            <w:pPr>
              <w:ind w:left="-108"/>
              <w:rPr>
                <w:rFonts w:ascii="Cambria" w:hAnsi="Cambria"/>
                <w:lang w:eastAsia="ja-JP"/>
              </w:rPr>
            </w:pPr>
            <w:r w:rsidRPr="00476D4C">
              <w:rPr>
                <w:rFonts w:ascii="Cambria" w:hAnsi="Cambria"/>
                <w:lang w:eastAsia="ja-JP"/>
              </w:rPr>
              <w:t>On a Sunday</w:t>
            </w:r>
          </w:p>
        </w:tc>
        <w:tc>
          <w:tcPr>
            <w:tcW w:w="1275" w:type="dxa"/>
          </w:tcPr>
          <w:p w:rsidR="00CB24AF" w:rsidRPr="00476D4C" w:rsidRDefault="00947FF6" w:rsidP="00476D4C">
            <w:pPr>
              <w:ind w:left="-108"/>
              <w:rPr>
                <w:rFonts w:ascii="Cambria" w:hAnsi="Cambria"/>
                <w:lang w:eastAsia="ja-JP"/>
              </w:rPr>
            </w:pPr>
            <w:r w:rsidRPr="00476D4C">
              <w:rPr>
                <w:rFonts w:ascii="Cambria" w:hAnsi="Cambria"/>
                <w:lang w:eastAsia="ja-JP"/>
              </w:rPr>
              <w:t>100%</w:t>
            </w:r>
          </w:p>
        </w:tc>
      </w:tr>
      <w:tr w:rsidR="00CB24AF" w:rsidRPr="00476D4C" w:rsidTr="00481EC1">
        <w:tc>
          <w:tcPr>
            <w:tcW w:w="6096" w:type="dxa"/>
          </w:tcPr>
          <w:p w:rsidR="00CB24AF" w:rsidRPr="00476D4C" w:rsidRDefault="00947FF6" w:rsidP="00476D4C">
            <w:pPr>
              <w:ind w:left="-108"/>
              <w:rPr>
                <w:rFonts w:ascii="Cambria" w:hAnsi="Cambria"/>
                <w:lang w:eastAsia="ja-JP"/>
              </w:rPr>
            </w:pPr>
            <w:r w:rsidRPr="00476D4C">
              <w:rPr>
                <w:rFonts w:ascii="Cambria" w:hAnsi="Cambria"/>
                <w:lang w:eastAsia="ja-JP"/>
              </w:rPr>
              <w:t>On a public holiday</w:t>
            </w:r>
          </w:p>
        </w:tc>
        <w:tc>
          <w:tcPr>
            <w:tcW w:w="1275" w:type="dxa"/>
          </w:tcPr>
          <w:p w:rsidR="00CB24AF" w:rsidRPr="00476D4C" w:rsidRDefault="00947FF6" w:rsidP="00476D4C">
            <w:pPr>
              <w:ind w:left="-108"/>
              <w:rPr>
                <w:rFonts w:ascii="Cambria" w:hAnsi="Cambria"/>
                <w:lang w:eastAsia="ja-JP"/>
              </w:rPr>
            </w:pPr>
            <w:r w:rsidRPr="00476D4C">
              <w:rPr>
                <w:rFonts w:ascii="Cambria" w:hAnsi="Cambria"/>
                <w:lang w:eastAsia="ja-JP"/>
              </w:rPr>
              <w:t>150%</w:t>
            </w:r>
          </w:p>
        </w:tc>
      </w:tr>
    </w:tbl>
    <w:p w:rsidR="00B063EE" w:rsidRPr="00476D4C" w:rsidRDefault="00B063EE" w:rsidP="00476D4C">
      <w:pPr>
        <w:pStyle w:val="Style69"/>
        <w:numPr>
          <w:ilvl w:val="0"/>
          <w:numId w:val="0"/>
        </w:numPr>
        <w:contextualSpacing w:val="0"/>
        <w:rPr>
          <w:rFonts w:ascii="Cambria" w:hAnsi="Cambria"/>
          <w:sz w:val="2"/>
          <w:szCs w:val="2"/>
        </w:rPr>
      </w:pPr>
    </w:p>
    <w:p w:rsidR="002B68AE" w:rsidRPr="00476D4C" w:rsidRDefault="002B68AE" w:rsidP="00476D4C">
      <w:pPr>
        <w:pStyle w:val="Style69"/>
        <w:numPr>
          <w:ilvl w:val="0"/>
          <w:numId w:val="0"/>
        </w:numPr>
        <w:contextualSpacing w:val="0"/>
        <w:rPr>
          <w:rFonts w:ascii="Cambria" w:hAnsi="Cambria"/>
          <w:sz w:val="16"/>
          <w:szCs w:val="16"/>
        </w:rPr>
      </w:pPr>
    </w:p>
    <w:p w:rsidR="00CB24AF" w:rsidRPr="00476D4C" w:rsidRDefault="00947FF6" w:rsidP="00476D4C">
      <w:pPr>
        <w:pStyle w:val="Style69"/>
        <w:numPr>
          <w:ilvl w:val="0"/>
          <w:numId w:val="289"/>
        </w:numPr>
        <w:ind w:left="567" w:hanging="567"/>
        <w:contextualSpacing w:val="0"/>
        <w:rPr>
          <w:rFonts w:ascii="Cambria" w:hAnsi="Cambria"/>
        </w:rPr>
      </w:pPr>
      <w:r w:rsidRPr="00476D4C">
        <w:rPr>
          <w:rFonts w:ascii="Cambria" w:hAnsi="Cambria"/>
        </w:rPr>
        <w:t>If you are a part-time employee you will only be eligible for the 30</w:t>
      </w:r>
      <w:r w:rsidR="00E751AC" w:rsidRPr="00476D4C">
        <w:rPr>
          <w:rFonts w:ascii="Cambria" w:hAnsi="Cambria"/>
        </w:rPr>
        <w:t xml:space="preserve"> per cent</w:t>
      </w:r>
      <w:r w:rsidRPr="00476D4C">
        <w:rPr>
          <w:rFonts w:ascii="Cambria" w:hAnsi="Cambria"/>
        </w:rPr>
        <w:t xml:space="preserve"> shift loading when:</w:t>
      </w:r>
    </w:p>
    <w:p w:rsidR="00CB24AF" w:rsidRPr="00476D4C" w:rsidRDefault="00947FF6" w:rsidP="00476D4C">
      <w:pPr>
        <w:pStyle w:val="ListParagraph1"/>
        <w:numPr>
          <w:ilvl w:val="0"/>
          <w:numId w:val="11"/>
        </w:numPr>
        <w:spacing w:before="120"/>
        <w:ind w:left="1134" w:hanging="567"/>
        <w:contextualSpacing w:val="0"/>
        <w:rPr>
          <w:rFonts w:ascii="Cambria" w:hAnsi="Cambria"/>
          <w:lang w:eastAsia="ja-JP"/>
        </w:rPr>
      </w:pPr>
      <w:r w:rsidRPr="00476D4C">
        <w:rPr>
          <w:rFonts w:ascii="Cambria" w:hAnsi="Cambria"/>
          <w:lang w:eastAsia="ja-JP"/>
        </w:rPr>
        <w:t xml:space="preserve">your rostered ordinary hours involve working no fewer shifts each week, or no fewer shifts a week on average over the shift </w:t>
      </w:r>
      <w:r w:rsidR="00767836" w:rsidRPr="00476D4C">
        <w:rPr>
          <w:rFonts w:ascii="Cambria" w:hAnsi="Cambria"/>
          <w:lang w:eastAsia="ja-JP"/>
        </w:rPr>
        <w:t>cycle, than an equivalent full-</w:t>
      </w:r>
      <w:r w:rsidRPr="00476D4C">
        <w:rPr>
          <w:rFonts w:ascii="Cambria" w:hAnsi="Cambria"/>
          <w:lang w:eastAsia="ja-JP"/>
        </w:rPr>
        <w:t>time employee; and</w:t>
      </w:r>
    </w:p>
    <w:p w:rsidR="00CB24AF" w:rsidRPr="00476D4C" w:rsidRDefault="00947FF6" w:rsidP="00476D4C">
      <w:pPr>
        <w:pStyle w:val="ListParagraph1"/>
        <w:numPr>
          <w:ilvl w:val="0"/>
          <w:numId w:val="11"/>
        </w:numPr>
        <w:spacing w:before="120"/>
        <w:ind w:left="1134" w:hanging="567"/>
        <w:contextualSpacing w:val="0"/>
        <w:rPr>
          <w:rFonts w:ascii="Cambria" w:hAnsi="Cambria"/>
          <w:lang w:eastAsia="ja-JP"/>
        </w:rPr>
      </w:pPr>
      <w:r w:rsidRPr="00476D4C">
        <w:rPr>
          <w:rFonts w:ascii="Cambria" w:hAnsi="Cambria"/>
          <w:lang w:eastAsia="ja-JP"/>
        </w:rPr>
        <w:t xml:space="preserve">a shift worked by you is part of a full-time shift, and the full-time shift falls wholly outside your span of hours (refer </w:t>
      </w:r>
      <w:r w:rsidR="00BB6F51" w:rsidRPr="00476D4C">
        <w:rPr>
          <w:rFonts w:ascii="Cambria" w:hAnsi="Cambria"/>
          <w:lang w:eastAsia="ja-JP"/>
        </w:rPr>
        <w:t>clause</w:t>
      </w:r>
      <w:r w:rsidRPr="00476D4C">
        <w:rPr>
          <w:rFonts w:ascii="Cambria" w:hAnsi="Cambria"/>
          <w:lang w:eastAsia="ja-JP"/>
        </w:rPr>
        <w:t xml:space="preserve"> 1</w:t>
      </w:r>
      <w:r w:rsidR="00A0779E" w:rsidRPr="00476D4C">
        <w:rPr>
          <w:rFonts w:ascii="Cambria" w:hAnsi="Cambria"/>
          <w:lang w:eastAsia="ja-JP"/>
        </w:rPr>
        <w:t>6</w:t>
      </w:r>
      <w:r w:rsidRPr="00476D4C">
        <w:rPr>
          <w:rFonts w:ascii="Cambria" w:hAnsi="Cambria"/>
          <w:lang w:eastAsia="ja-JP"/>
        </w:rPr>
        <w:t>).</w:t>
      </w:r>
    </w:p>
    <w:p w:rsidR="00B063EE" w:rsidRPr="00476D4C" w:rsidRDefault="00947FF6" w:rsidP="00476D4C">
      <w:pPr>
        <w:pStyle w:val="ListParagraph"/>
        <w:numPr>
          <w:ilvl w:val="0"/>
          <w:numId w:val="290"/>
        </w:numPr>
        <w:ind w:left="567" w:hanging="567"/>
        <w:contextualSpacing w:val="0"/>
        <w:rPr>
          <w:rFonts w:ascii="Cambria" w:hAnsi="Cambria"/>
          <w:lang w:eastAsia="ja-JP"/>
        </w:rPr>
      </w:pPr>
      <w:r w:rsidRPr="00476D4C">
        <w:rPr>
          <w:rFonts w:ascii="Cambria" w:hAnsi="Cambria"/>
          <w:lang w:eastAsia="ja-JP"/>
        </w:rPr>
        <w:t>Your shift loading payments will not be included in overtime calculations or in the calculation of any allowance in the nature of salary.</w:t>
      </w:r>
    </w:p>
    <w:p w:rsidR="00B063EE" w:rsidRPr="00476D4C" w:rsidRDefault="00947FF6" w:rsidP="00476D4C">
      <w:pPr>
        <w:pStyle w:val="ListParagraph"/>
        <w:numPr>
          <w:ilvl w:val="0"/>
          <w:numId w:val="290"/>
        </w:numPr>
        <w:ind w:left="567" w:hanging="567"/>
        <w:contextualSpacing w:val="0"/>
        <w:rPr>
          <w:rFonts w:ascii="Cambria" w:hAnsi="Cambria"/>
          <w:lang w:eastAsia="ja-JP"/>
        </w:rPr>
      </w:pPr>
      <w:r w:rsidRPr="00476D4C">
        <w:rPr>
          <w:rFonts w:ascii="Cambria" w:hAnsi="Cambria"/>
          <w:lang w:eastAsia="ja-JP"/>
        </w:rPr>
        <w:t xml:space="preserve">If you are requested or required to perform duty when rostered off, you will be paid under the overtime provisions (refer </w:t>
      </w:r>
      <w:r w:rsidR="00BB6F51" w:rsidRPr="00476D4C">
        <w:rPr>
          <w:rFonts w:ascii="Cambria" w:hAnsi="Cambria"/>
          <w:lang w:eastAsia="ja-JP"/>
        </w:rPr>
        <w:t>clause</w:t>
      </w:r>
      <w:r w:rsidR="00A0779E" w:rsidRPr="00476D4C">
        <w:rPr>
          <w:rFonts w:ascii="Cambria" w:hAnsi="Cambria"/>
          <w:lang w:eastAsia="ja-JP"/>
        </w:rPr>
        <w:t xml:space="preserve"> 22</w:t>
      </w:r>
      <w:r w:rsidRPr="00476D4C">
        <w:rPr>
          <w:rFonts w:ascii="Cambria" w:hAnsi="Cambria"/>
          <w:lang w:eastAsia="ja-JP"/>
        </w:rPr>
        <w:t xml:space="preserve">), unless you are recalled to duty under </w:t>
      </w:r>
      <w:r w:rsidR="00BB6F51" w:rsidRPr="00476D4C">
        <w:rPr>
          <w:rFonts w:ascii="Cambria" w:hAnsi="Cambria"/>
          <w:lang w:eastAsia="ja-JP"/>
        </w:rPr>
        <w:t>clause</w:t>
      </w:r>
      <w:r w:rsidR="00A0779E" w:rsidRPr="00476D4C">
        <w:rPr>
          <w:rFonts w:ascii="Cambria" w:hAnsi="Cambria"/>
          <w:lang w:eastAsia="ja-JP"/>
        </w:rPr>
        <w:t xml:space="preserve"> 23</w:t>
      </w:r>
      <w:r w:rsidRPr="00476D4C">
        <w:rPr>
          <w:rFonts w:ascii="Cambria" w:hAnsi="Cambria"/>
          <w:lang w:eastAsia="ja-JP"/>
        </w:rPr>
        <w:t>.</w:t>
      </w:r>
    </w:p>
    <w:p w:rsidR="00B063EE" w:rsidRPr="00476D4C" w:rsidRDefault="00947FF6" w:rsidP="00476D4C">
      <w:pPr>
        <w:pStyle w:val="ListParagraph"/>
        <w:numPr>
          <w:ilvl w:val="0"/>
          <w:numId w:val="290"/>
        </w:numPr>
        <w:ind w:left="567" w:hanging="567"/>
        <w:contextualSpacing w:val="0"/>
        <w:rPr>
          <w:rFonts w:ascii="Cambria" w:hAnsi="Cambria"/>
          <w:lang w:eastAsia="ja-JP"/>
        </w:rPr>
      </w:pPr>
      <w:r w:rsidRPr="00476D4C">
        <w:rPr>
          <w:rFonts w:ascii="Cambria" w:hAnsi="Cambria"/>
          <w:lang w:eastAsia="ja-JP"/>
        </w:rPr>
        <w:t xml:space="preserve">Notwithstanding the provisions of the </w:t>
      </w:r>
      <w:r w:rsidRPr="00476D4C">
        <w:rPr>
          <w:rFonts w:ascii="Cambria" w:hAnsi="Cambria"/>
          <w:i/>
          <w:lang w:eastAsia="ja-JP"/>
        </w:rPr>
        <w:t>Holidays Act 1910</w:t>
      </w:r>
      <w:r w:rsidRPr="00476D4C">
        <w:rPr>
          <w:rFonts w:ascii="Cambria" w:hAnsi="Cambria"/>
          <w:lang w:eastAsia="ja-JP"/>
        </w:rPr>
        <w:t xml:space="preserve"> (SA), when you are rostered to work on a Sunday in South Australia, the Sunday 100</w:t>
      </w:r>
      <w:r w:rsidR="00E751AC" w:rsidRPr="00476D4C">
        <w:rPr>
          <w:rFonts w:ascii="Cambria" w:hAnsi="Cambria"/>
          <w:lang w:eastAsia="ja-JP"/>
        </w:rPr>
        <w:t xml:space="preserve"> per cent</w:t>
      </w:r>
      <w:r w:rsidRPr="00476D4C">
        <w:rPr>
          <w:rFonts w:ascii="Cambria" w:hAnsi="Cambria"/>
          <w:lang w:eastAsia="ja-JP"/>
        </w:rPr>
        <w:t xml:space="preserve"> shift loading will be payable and if you are rostered off the additional day’s leave under </w:t>
      </w:r>
      <w:r w:rsidR="00BB6F51" w:rsidRPr="00476D4C">
        <w:rPr>
          <w:rFonts w:ascii="Cambria" w:hAnsi="Cambria"/>
          <w:lang w:eastAsia="ja-JP"/>
        </w:rPr>
        <w:t>clause</w:t>
      </w:r>
      <w:r w:rsidRPr="00476D4C">
        <w:rPr>
          <w:rFonts w:ascii="Cambria" w:hAnsi="Cambria"/>
          <w:lang w:eastAsia="ja-JP"/>
        </w:rPr>
        <w:t xml:space="preserve"> </w:t>
      </w:r>
      <w:r w:rsidR="00A0779E" w:rsidRPr="00476D4C">
        <w:rPr>
          <w:rFonts w:ascii="Cambria" w:hAnsi="Cambria"/>
          <w:lang w:eastAsia="ja-JP"/>
        </w:rPr>
        <w:t>2</w:t>
      </w:r>
      <w:r w:rsidRPr="00476D4C">
        <w:rPr>
          <w:rFonts w:ascii="Cambria" w:hAnsi="Cambria"/>
          <w:lang w:eastAsia="ja-JP"/>
        </w:rPr>
        <w:t>1.1</w:t>
      </w:r>
      <w:r w:rsidR="00A0779E" w:rsidRPr="00476D4C">
        <w:rPr>
          <w:rFonts w:ascii="Cambria" w:hAnsi="Cambria"/>
          <w:lang w:eastAsia="ja-JP"/>
        </w:rPr>
        <w:t>1</w:t>
      </w:r>
      <w:r w:rsidRPr="00476D4C">
        <w:rPr>
          <w:rFonts w:ascii="Cambria" w:hAnsi="Cambria"/>
          <w:lang w:eastAsia="ja-JP"/>
        </w:rPr>
        <w:t xml:space="preserve"> does not apply. The public holiday 150</w:t>
      </w:r>
      <w:r w:rsidR="00E751AC" w:rsidRPr="00476D4C">
        <w:rPr>
          <w:rFonts w:ascii="Cambria" w:hAnsi="Cambria"/>
          <w:lang w:eastAsia="ja-JP"/>
        </w:rPr>
        <w:t xml:space="preserve"> per cent</w:t>
      </w:r>
      <w:r w:rsidRPr="00476D4C">
        <w:rPr>
          <w:rFonts w:ascii="Cambria" w:hAnsi="Cambria"/>
          <w:lang w:eastAsia="ja-JP"/>
        </w:rPr>
        <w:t xml:space="preserve"> shift loading will only apply when a Sunday in South Australia is a public holiday as defined under </w:t>
      </w:r>
      <w:r w:rsidR="00BB6F51" w:rsidRPr="00476D4C">
        <w:rPr>
          <w:rFonts w:ascii="Cambria" w:hAnsi="Cambria"/>
          <w:lang w:eastAsia="ja-JP"/>
        </w:rPr>
        <w:t>clause</w:t>
      </w:r>
      <w:r w:rsidRPr="00476D4C">
        <w:rPr>
          <w:rFonts w:ascii="Cambria" w:hAnsi="Cambria"/>
          <w:lang w:eastAsia="ja-JP"/>
        </w:rPr>
        <w:t>s 6</w:t>
      </w:r>
      <w:r w:rsidR="00A0779E" w:rsidRPr="00476D4C">
        <w:rPr>
          <w:rFonts w:ascii="Cambria" w:hAnsi="Cambria"/>
          <w:lang w:eastAsia="ja-JP"/>
        </w:rPr>
        <w:t>9</w:t>
      </w:r>
      <w:r w:rsidRPr="00476D4C">
        <w:rPr>
          <w:rFonts w:ascii="Cambria" w:hAnsi="Cambria"/>
          <w:lang w:eastAsia="ja-JP"/>
        </w:rPr>
        <w:t>.1(a) to (h) of this Agreement.</w:t>
      </w:r>
    </w:p>
    <w:p w:rsidR="00481EC1" w:rsidRPr="00476D4C" w:rsidRDefault="00481EC1" w:rsidP="00476D4C">
      <w:pPr>
        <w:rPr>
          <w:rFonts w:ascii="Cambria" w:hAnsi="Cambria"/>
          <w:lang w:eastAsia="ja-JP"/>
        </w:rPr>
      </w:pPr>
    </w:p>
    <w:p w:rsidR="00B063EE" w:rsidRPr="00476D4C" w:rsidRDefault="00947FF6" w:rsidP="00476D4C">
      <w:pPr>
        <w:pStyle w:val="ListParagraph"/>
        <w:numPr>
          <w:ilvl w:val="0"/>
          <w:numId w:val="290"/>
        </w:numPr>
        <w:ind w:left="567" w:hanging="567"/>
        <w:contextualSpacing w:val="0"/>
        <w:rPr>
          <w:rFonts w:ascii="Cambria" w:hAnsi="Cambria"/>
          <w:lang w:eastAsia="ja-JP"/>
        </w:rPr>
      </w:pPr>
      <w:r w:rsidRPr="00476D4C">
        <w:rPr>
          <w:rFonts w:ascii="Cambria" w:hAnsi="Cambria"/>
          <w:lang w:eastAsia="ja-JP"/>
        </w:rPr>
        <w:lastRenderedPageBreak/>
        <w:t>If a public holiday falls on a day you are rostered off, you will receive a day off in substitution for the missed public holiday. Where it is not practical to grant a day off within a month of the public holiday, you will receive an additional day’s pay at your ordinary rate of pay.</w:t>
      </w:r>
    </w:p>
    <w:p w:rsidR="00B063EE" w:rsidRPr="00476D4C" w:rsidRDefault="00947FF6" w:rsidP="00476D4C">
      <w:pPr>
        <w:pStyle w:val="ListParagraph"/>
        <w:numPr>
          <w:ilvl w:val="0"/>
          <w:numId w:val="290"/>
        </w:numPr>
        <w:ind w:left="567" w:hanging="567"/>
        <w:contextualSpacing w:val="0"/>
        <w:rPr>
          <w:rFonts w:ascii="Cambria" w:hAnsi="Cambria"/>
          <w:lang w:eastAsia="ja-JP"/>
        </w:rPr>
      </w:pPr>
      <w:r w:rsidRPr="00476D4C">
        <w:rPr>
          <w:rFonts w:ascii="Cambria" w:hAnsi="Cambria"/>
          <w:lang w:eastAsia="ja-JP"/>
        </w:rPr>
        <w:t>Where shift loadings across the shift roster exceed 17.5</w:t>
      </w:r>
      <w:r w:rsidR="00E751AC" w:rsidRPr="00476D4C">
        <w:rPr>
          <w:rFonts w:ascii="Cambria" w:hAnsi="Cambria"/>
          <w:lang w:eastAsia="ja-JP"/>
        </w:rPr>
        <w:t xml:space="preserve"> per cent</w:t>
      </w:r>
      <w:r w:rsidRPr="00476D4C">
        <w:rPr>
          <w:rFonts w:ascii="Cambria" w:hAnsi="Cambria"/>
          <w:lang w:eastAsia="ja-JP"/>
        </w:rPr>
        <w:t xml:space="preserve"> (excluding the public holiday shift loading), you will receive a payment during a period of recreational leave of 50</w:t>
      </w:r>
      <w:r w:rsidR="00E751AC" w:rsidRPr="00476D4C">
        <w:rPr>
          <w:rFonts w:ascii="Cambria" w:hAnsi="Cambria"/>
          <w:lang w:eastAsia="ja-JP"/>
        </w:rPr>
        <w:t xml:space="preserve"> per cent</w:t>
      </w:r>
      <w:r w:rsidRPr="00476D4C">
        <w:rPr>
          <w:rFonts w:ascii="Cambria" w:hAnsi="Cambria"/>
          <w:lang w:eastAsia="ja-JP"/>
        </w:rPr>
        <w:t xml:space="preserve"> of the shift loadings (excluding public holidays) that you would have been paid had you not taken leave.</w:t>
      </w:r>
    </w:p>
    <w:p w:rsidR="00CB24AF" w:rsidRPr="00476D4C" w:rsidRDefault="00947FF6" w:rsidP="00476D4C">
      <w:pPr>
        <w:pStyle w:val="ListParagraph"/>
        <w:numPr>
          <w:ilvl w:val="0"/>
          <w:numId w:val="290"/>
        </w:numPr>
        <w:ind w:left="567" w:hanging="567"/>
        <w:contextualSpacing w:val="0"/>
        <w:rPr>
          <w:rFonts w:ascii="Cambria" w:hAnsi="Cambria"/>
          <w:lang w:eastAsia="ja-JP"/>
        </w:rPr>
      </w:pPr>
      <w:r w:rsidRPr="00476D4C">
        <w:rPr>
          <w:rFonts w:ascii="Cambria" w:hAnsi="Cambria"/>
          <w:lang w:eastAsia="ja-JP"/>
        </w:rPr>
        <w:t>Additional guidance concerning the introduction, variation or cessation of shift ros</w:t>
      </w:r>
      <w:r w:rsidR="00B063EE" w:rsidRPr="00476D4C">
        <w:rPr>
          <w:rFonts w:ascii="Cambria" w:hAnsi="Cambria"/>
          <w:lang w:eastAsia="ja-JP"/>
        </w:rPr>
        <w:t xml:space="preserve">ters is contained in the </w:t>
      </w:r>
      <w:r w:rsidR="00B063EE" w:rsidRPr="00476D4C">
        <w:rPr>
          <w:rFonts w:ascii="Cambria" w:hAnsi="Cambria"/>
          <w:i/>
          <w:lang w:eastAsia="ja-JP"/>
        </w:rPr>
        <w:t>Shift rostering enterprise agreement g</w:t>
      </w:r>
      <w:r w:rsidRPr="00476D4C">
        <w:rPr>
          <w:rFonts w:ascii="Cambria" w:hAnsi="Cambria"/>
          <w:i/>
          <w:lang w:eastAsia="ja-JP"/>
        </w:rPr>
        <w:t>uideline</w:t>
      </w:r>
      <w:r w:rsidRPr="00476D4C">
        <w:rPr>
          <w:rFonts w:ascii="Cambria" w:hAnsi="Cambria"/>
          <w:lang w:eastAsia="ja-JP"/>
        </w:rPr>
        <w:t>.</w:t>
      </w:r>
    </w:p>
    <w:p w:rsidR="00CB24AF" w:rsidRPr="00476D4C" w:rsidRDefault="00947FF6" w:rsidP="00476D4C">
      <w:pPr>
        <w:pStyle w:val="Style134"/>
      </w:pPr>
      <w:bookmarkStart w:id="75" w:name="_Toc477493723"/>
      <w:bookmarkStart w:id="76" w:name="_Toc478972821"/>
      <w:r w:rsidRPr="00476D4C">
        <w:t>Overtime</w:t>
      </w:r>
      <w:bookmarkEnd w:id="75"/>
      <w:bookmarkEnd w:id="76"/>
    </w:p>
    <w:p w:rsidR="003176FF" w:rsidRPr="00476D4C" w:rsidRDefault="00947FF6" w:rsidP="00476D4C">
      <w:pPr>
        <w:pStyle w:val="Style70"/>
        <w:ind w:left="567" w:hanging="567"/>
        <w:contextualSpacing w:val="0"/>
        <w:rPr>
          <w:rFonts w:ascii="Cambria" w:hAnsi="Cambria"/>
          <w:lang w:eastAsia="ja-JP"/>
        </w:rPr>
      </w:pPr>
      <w:r w:rsidRPr="00476D4C">
        <w:rPr>
          <w:rFonts w:ascii="Cambria" w:hAnsi="Cambria"/>
        </w:rPr>
        <w:t>While the department meets its operational requirements through the use of a variety of flexible working arrangements, it is recognised that on occasion there is a need for employees to work overtime.</w:t>
      </w:r>
    </w:p>
    <w:p w:rsidR="003176FF" w:rsidRPr="00476D4C" w:rsidRDefault="00947FF6" w:rsidP="00476D4C">
      <w:pPr>
        <w:pStyle w:val="Style70"/>
        <w:ind w:left="567" w:hanging="567"/>
        <w:contextualSpacing w:val="0"/>
        <w:rPr>
          <w:rFonts w:ascii="Cambria" w:hAnsi="Cambria"/>
          <w:lang w:eastAsia="ja-JP"/>
        </w:rPr>
      </w:pPr>
      <w:r w:rsidRPr="00476D4C">
        <w:rPr>
          <w:rFonts w:ascii="Cambria" w:hAnsi="Cambria"/>
          <w:lang w:eastAsia="ja-JP"/>
        </w:rPr>
        <w:t xml:space="preserve">Unless the </w:t>
      </w:r>
      <w:r w:rsidR="00BB6F51" w:rsidRPr="00476D4C">
        <w:rPr>
          <w:rFonts w:ascii="Cambria" w:hAnsi="Cambria"/>
          <w:lang w:eastAsia="ja-JP"/>
        </w:rPr>
        <w:t>secretary</w:t>
      </w:r>
      <w:r w:rsidRPr="00476D4C">
        <w:rPr>
          <w:rFonts w:ascii="Cambria" w:hAnsi="Cambria"/>
          <w:lang w:eastAsia="ja-JP"/>
        </w:rPr>
        <w:t xml:space="preserve"> otherwise approves, you are not eligible to receive overtime payments if you are:</w:t>
      </w:r>
    </w:p>
    <w:p w:rsidR="003176FF" w:rsidRPr="00476D4C" w:rsidRDefault="00947FF6" w:rsidP="00476D4C">
      <w:pPr>
        <w:pStyle w:val="Style70"/>
        <w:numPr>
          <w:ilvl w:val="0"/>
          <w:numId w:val="78"/>
        </w:numPr>
        <w:spacing w:after="0"/>
        <w:ind w:left="1134" w:hanging="567"/>
        <w:contextualSpacing w:val="0"/>
        <w:rPr>
          <w:rFonts w:ascii="Cambria" w:hAnsi="Cambria"/>
          <w:lang w:eastAsia="ja-JP"/>
        </w:rPr>
      </w:pPr>
      <w:r w:rsidRPr="00476D4C">
        <w:rPr>
          <w:rFonts w:ascii="Cambria" w:hAnsi="Cambria"/>
          <w:lang w:eastAsia="ja-JP"/>
        </w:rPr>
        <w:t xml:space="preserve">an executive level employee (excluding when working overtime in the field (refer </w:t>
      </w:r>
      <w:r w:rsidR="00BB6F51" w:rsidRPr="00476D4C">
        <w:rPr>
          <w:rFonts w:ascii="Cambria" w:hAnsi="Cambria"/>
          <w:lang w:eastAsia="ja-JP"/>
        </w:rPr>
        <w:t>clause</w:t>
      </w:r>
      <w:r w:rsidRPr="00476D4C">
        <w:rPr>
          <w:rFonts w:ascii="Cambria" w:hAnsi="Cambria"/>
          <w:lang w:eastAsia="ja-JP"/>
        </w:rPr>
        <w:t xml:space="preserve"> </w:t>
      </w:r>
      <w:r w:rsidR="00A0779E" w:rsidRPr="00476D4C">
        <w:rPr>
          <w:rFonts w:ascii="Cambria" w:hAnsi="Cambria"/>
          <w:lang w:eastAsia="ja-JP"/>
        </w:rPr>
        <w:t>31.3</w:t>
      </w:r>
      <w:r w:rsidRPr="00476D4C">
        <w:rPr>
          <w:rFonts w:ascii="Cambria" w:hAnsi="Cambria"/>
          <w:lang w:eastAsia="ja-JP"/>
        </w:rPr>
        <w:t>)); or</w:t>
      </w:r>
    </w:p>
    <w:p w:rsidR="003176FF" w:rsidRPr="00476D4C" w:rsidRDefault="00947FF6" w:rsidP="00476D4C">
      <w:pPr>
        <w:pStyle w:val="Style70"/>
        <w:numPr>
          <w:ilvl w:val="0"/>
          <w:numId w:val="78"/>
        </w:numPr>
        <w:ind w:left="1134" w:hanging="567"/>
        <w:contextualSpacing w:val="0"/>
        <w:rPr>
          <w:rFonts w:ascii="Cambria" w:hAnsi="Cambria"/>
          <w:lang w:eastAsia="ja-JP"/>
        </w:rPr>
      </w:pPr>
      <w:r w:rsidRPr="00476D4C">
        <w:rPr>
          <w:rFonts w:ascii="Cambria" w:hAnsi="Cambria"/>
          <w:lang w:eastAsia="ja-JP"/>
        </w:rPr>
        <w:t xml:space="preserve">classified DAFF Band 2, Policy and Technical Work Level 6(B) (refer </w:t>
      </w:r>
      <w:r w:rsidR="00BB6F51" w:rsidRPr="00476D4C">
        <w:rPr>
          <w:rFonts w:ascii="Cambria" w:hAnsi="Cambria"/>
          <w:lang w:eastAsia="ja-JP"/>
        </w:rPr>
        <w:t>clause</w:t>
      </w:r>
      <w:r w:rsidR="00A0779E" w:rsidRPr="00476D4C">
        <w:rPr>
          <w:rFonts w:ascii="Cambria" w:hAnsi="Cambria"/>
          <w:lang w:eastAsia="ja-JP"/>
        </w:rPr>
        <w:t xml:space="preserve"> 34</w:t>
      </w:r>
      <w:r w:rsidRPr="00476D4C">
        <w:rPr>
          <w:rFonts w:ascii="Cambria" w:hAnsi="Cambria"/>
          <w:lang w:eastAsia="ja-JP"/>
        </w:rPr>
        <w:t>.3 (b)).</w:t>
      </w:r>
    </w:p>
    <w:p w:rsidR="00CB24AF" w:rsidRPr="00476D4C" w:rsidRDefault="00947FF6" w:rsidP="00476D4C">
      <w:pPr>
        <w:pStyle w:val="Style70"/>
        <w:ind w:left="567" w:hanging="567"/>
        <w:contextualSpacing w:val="0"/>
        <w:rPr>
          <w:rFonts w:ascii="Cambria" w:hAnsi="Cambria"/>
          <w:lang w:eastAsia="ja-JP"/>
        </w:rPr>
      </w:pPr>
      <w:r w:rsidRPr="00476D4C">
        <w:rPr>
          <w:rFonts w:ascii="Cambria" w:hAnsi="Cambria"/>
          <w:lang w:eastAsia="ja-JP"/>
        </w:rPr>
        <w:t>If you are requested by your manager and work overtime:</w:t>
      </w:r>
    </w:p>
    <w:p w:rsidR="00CB24AF" w:rsidRPr="00476D4C" w:rsidRDefault="00947FF6" w:rsidP="00476D4C">
      <w:pPr>
        <w:pStyle w:val="ListParagraph"/>
        <w:numPr>
          <w:ilvl w:val="0"/>
          <w:numId w:val="77"/>
        </w:numPr>
        <w:ind w:left="1134" w:hanging="567"/>
        <w:contextualSpacing w:val="0"/>
        <w:rPr>
          <w:rFonts w:ascii="Cambria" w:hAnsi="Cambria"/>
          <w:lang w:eastAsia="ja-JP"/>
        </w:rPr>
      </w:pPr>
      <w:r w:rsidRPr="00476D4C">
        <w:rPr>
          <w:rFonts w:ascii="Cambria" w:hAnsi="Cambria"/>
          <w:lang w:eastAsia="ja-JP"/>
        </w:rPr>
        <w:t xml:space="preserve">outside your ordinary days and/or span of hours (refer </w:t>
      </w:r>
      <w:r w:rsidR="00BB6F51" w:rsidRPr="00476D4C">
        <w:rPr>
          <w:rFonts w:ascii="Cambria" w:hAnsi="Cambria"/>
          <w:lang w:eastAsia="ja-JP"/>
        </w:rPr>
        <w:t>clause</w:t>
      </w:r>
      <w:r w:rsidR="00A0779E" w:rsidRPr="00476D4C">
        <w:rPr>
          <w:rFonts w:ascii="Cambria" w:hAnsi="Cambria"/>
          <w:lang w:eastAsia="ja-JP"/>
        </w:rPr>
        <w:t xml:space="preserve"> 16</w:t>
      </w:r>
      <w:r w:rsidRPr="00476D4C">
        <w:rPr>
          <w:rFonts w:ascii="Cambria" w:hAnsi="Cambria"/>
          <w:lang w:eastAsia="ja-JP"/>
        </w:rPr>
        <w:t>); or</w:t>
      </w:r>
    </w:p>
    <w:p w:rsidR="00CB24AF" w:rsidRPr="00476D4C" w:rsidRDefault="00947FF6" w:rsidP="00476D4C">
      <w:pPr>
        <w:pStyle w:val="ListParagraph"/>
        <w:numPr>
          <w:ilvl w:val="0"/>
          <w:numId w:val="77"/>
        </w:numPr>
        <w:ind w:left="1134" w:hanging="567"/>
        <w:contextualSpacing w:val="0"/>
        <w:rPr>
          <w:rFonts w:ascii="Cambria" w:hAnsi="Cambria"/>
          <w:lang w:eastAsia="ja-JP"/>
        </w:rPr>
      </w:pPr>
      <w:r w:rsidRPr="00476D4C">
        <w:rPr>
          <w:rFonts w:ascii="Cambria" w:hAnsi="Cambria"/>
          <w:lang w:eastAsia="ja-JP"/>
        </w:rPr>
        <w:t xml:space="preserve">after eight ordinary hours has been worked (excluding shift workers and </w:t>
      </w:r>
      <w:r w:rsidRPr="00476D4C">
        <w:rPr>
          <w:rFonts w:ascii="Cambria" w:hAnsi="Cambria"/>
          <w:lang w:val="en-US" w:eastAsia="ja-JP"/>
        </w:rPr>
        <w:t>o</w:t>
      </w:r>
      <w:r w:rsidRPr="00476D4C">
        <w:rPr>
          <w:rFonts w:ascii="Cambria" w:hAnsi="Cambria"/>
          <w:lang w:eastAsia="ja-JP"/>
        </w:rPr>
        <w:t>n-plant veterinarians); or</w:t>
      </w:r>
    </w:p>
    <w:p w:rsidR="00CB24AF" w:rsidRPr="00476D4C" w:rsidRDefault="00947FF6" w:rsidP="00476D4C">
      <w:pPr>
        <w:pStyle w:val="ListParagraph"/>
        <w:numPr>
          <w:ilvl w:val="0"/>
          <w:numId w:val="77"/>
        </w:numPr>
        <w:ind w:left="1134" w:hanging="567"/>
        <w:contextualSpacing w:val="0"/>
        <w:rPr>
          <w:rFonts w:ascii="Cambria" w:hAnsi="Cambria"/>
          <w:lang w:eastAsia="ja-JP"/>
        </w:rPr>
      </w:pPr>
      <w:r w:rsidRPr="00476D4C">
        <w:rPr>
          <w:rFonts w:ascii="Cambria" w:hAnsi="Cambria"/>
          <w:lang w:eastAsia="ja-JP"/>
        </w:rPr>
        <w:t xml:space="preserve">outside your rostered days and/or hours if you are a shift worker (refer </w:t>
      </w:r>
      <w:r w:rsidR="00BB6F51" w:rsidRPr="00476D4C">
        <w:rPr>
          <w:rFonts w:ascii="Cambria" w:hAnsi="Cambria"/>
          <w:lang w:eastAsia="ja-JP"/>
        </w:rPr>
        <w:t>clause</w:t>
      </w:r>
      <w:r w:rsidR="00A0779E" w:rsidRPr="00476D4C">
        <w:rPr>
          <w:rFonts w:ascii="Cambria" w:hAnsi="Cambria"/>
          <w:lang w:eastAsia="ja-JP"/>
        </w:rPr>
        <w:t xml:space="preserve"> 21</w:t>
      </w:r>
      <w:r w:rsidRPr="00476D4C">
        <w:rPr>
          <w:rFonts w:ascii="Cambria" w:hAnsi="Cambria"/>
          <w:lang w:eastAsia="ja-JP"/>
        </w:rPr>
        <w:t>); or</w:t>
      </w:r>
    </w:p>
    <w:p w:rsidR="00CB24AF" w:rsidRPr="00476D4C" w:rsidRDefault="00947FF6" w:rsidP="00476D4C">
      <w:pPr>
        <w:pStyle w:val="ListParagraph"/>
        <w:numPr>
          <w:ilvl w:val="0"/>
          <w:numId w:val="77"/>
        </w:numPr>
        <w:ind w:left="1134" w:hanging="567"/>
        <w:contextualSpacing w:val="0"/>
        <w:rPr>
          <w:rFonts w:ascii="Cambria" w:hAnsi="Cambria"/>
          <w:lang w:eastAsia="ja-JP"/>
        </w:rPr>
      </w:pPr>
      <w:r w:rsidRPr="00476D4C">
        <w:rPr>
          <w:rFonts w:ascii="Cambria" w:hAnsi="Cambria"/>
          <w:lang w:eastAsia="ja-JP"/>
        </w:rPr>
        <w:t>outside your specified ordinary hours</w:t>
      </w:r>
      <w:r w:rsidRPr="00476D4C">
        <w:rPr>
          <w:rFonts w:ascii="Cambria" w:hAnsi="Cambria"/>
          <w:lang w:val="en-US" w:eastAsia="ja-JP"/>
        </w:rPr>
        <w:t xml:space="preserve"> and/or days worked</w:t>
      </w:r>
      <w:r w:rsidRPr="00476D4C">
        <w:rPr>
          <w:rFonts w:ascii="Cambria" w:hAnsi="Cambria"/>
          <w:lang w:eastAsia="ja-JP"/>
        </w:rPr>
        <w:t xml:space="preserve"> or rostered days and/or hours if you are a shift worker if you work part-time</w:t>
      </w:r>
      <w:r w:rsidRPr="00476D4C">
        <w:rPr>
          <w:rFonts w:ascii="Cambria" w:hAnsi="Cambria"/>
          <w:lang w:val="en-US" w:eastAsia="ja-JP"/>
        </w:rPr>
        <w:t xml:space="preserve"> </w:t>
      </w:r>
      <w:r w:rsidRPr="00476D4C">
        <w:rPr>
          <w:rFonts w:ascii="Cambria" w:hAnsi="Cambria"/>
          <w:lang w:eastAsia="ja-JP"/>
        </w:rPr>
        <w:t xml:space="preserve">(refer </w:t>
      </w:r>
      <w:r w:rsidR="00BB6F51" w:rsidRPr="00476D4C">
        <w:rPr>
          <w:rFonts w:ascii="Cambria" w:hAnsi="Cambria"/>
          <w:lang w:eastAsia="ja-JP"/>
        </w:rPr>
        <w:t>clause</w:t>
      </w:r>
      <w:r w:rsidRPr="00476D4C">
        <w:rPr>
          <w:rFonts w:ascii="Cambria" w:hAnsi="Cambria"/>
          <w:lang w:eastAsia="ja-JP"/>
        </w:rPr>
        <w:t xml:space="preserve"> </w:t>
      </w:r>
      <w:r w:rsidRPr="00476D4C">
        <w:rPr>
          <w:rFonts w:ascii="Cambria" w:hAnsi="Cambria"/>
          <w:lang w:val="en-US" w:eastAsia="ja-JP"/>
        </w:rPr>
        <w:t>1</w:t>
      </w:r>
      <w:r w:rsidR="00A0779E" w:rsidRPr="00476D4C">
        <w:rPr>
          <w:rFonts w:ascii="Cambria" w:hAnsi="Cambria"/>
          <w:lang w:val="en-US" w:eastAsia="ja-JP"/>
        </w:rPr>
        <w:t>7</w:t>
      </w:r>
      <w:r w:rsidRPr="00476D4C">
        <w:rPr>
          <w:rFonts w:ascii="Cambria" w:hAnsi="Cambria"/>
          <w:lang w:eastAsia="ja-JP"/>
        </w:rPr>
        <w:t>); or</w:t>
      </w:r>
    </w:p>
    <w:p w:rsidR="00CB24AF" w:rsidRPr="00476D4C" w:rsidRDefault="00947FF6" w:rsidP="00476D4C">
      <w:pPr>
        <w:pStyle w:val="ListParagraph"/>
        <w:numPr>
          <w:ilvl w:val="0"/>
          <w:numId w:val="77"/>
        </w:numPr>
        <w:spacing w:after="120"/>
        <w:ind w:left="1134" w:hanging="567"/>
        <w:contextualSpacing w:val="0"/>
        <w:rPr>
          <w:rFonts w:ascii="Cambria" w:hAnsi="Cambria"/>
          <w:lang w:eastAsia="ja-JP"/>
        </w:rPr>
      </w:pPr>
      <w:r w:rsidRPr="00476D4C">
        <w:rPr>
          <w:rFonts w:ascii="Cambria" w:hAnsi="Cambria"/>
          <w:lang w:eastAsia="ja-JP"/>
        </w:rPr>
        <w:t>on a public holiday.</w:t>
      </w:r>
    </w:p>
    <w:p w:rsidR="00CB24AF" w:rsidRPr="00476D4C" w:rsidRDefault="00947FF6" w:rsidP="00476D4C">
      <w:pPr>
        <w:pStyle w:val="ListParagraph"/>
        <w:numPr>
          <w:ilvl w:val="0"/>
          <w:numId w:val="77"/>
        </w:numPr>
        <w:ind w:left="1134" w:hanging="567"/>
        <w:contextualSpacing w:val="0"/>
        <w:rPr>
          <w:rFonts w:ascii="Cambria" w:hAnsi="Cambria"/>
          <w:lang w:eastAsia="ja-JP"/>
        </w:rPr>
      </w:pPr>
      <w:r w:rsidRPr="00476D4C">
        <w:rPr>
          <w:rFonts w:ascii="Cambria" w:hAnsi="Cambria"/>
          <w:lang w:eastAsia="ja-JP"/>
        </w:rPr>
        <w:t>you will be paid at the following overtime rate:</w:t>
      </w:r>
    </w:p>
    <w:p w:rsidR="00CB24AF" w:rsidRPr="00476D4C" w:rsidRDefault="00573A32" w:rsidP="00476D4C">
      <w:pPr>
        <w:pStyle w:val="Heading3"/>
        <w:numPr>
          <w:ilvl w:val="0"/>
          <w:numId w:val="0"/>
        </w:numPr>
        <w:ind w:left="567" w:hanging="567"/>
      </w:pPr>
      <w:bookmarkStart w:id="77" w:name="_Toc477493724"/>
      <w:bookmarkStart w:id="78" w:name="_Toc478972822"/>
      <w:r w:rsidRPr="00476D4C">
        <w:rPr>
          <w:b w:val="0"/>
        </w:rPr>
        <w:t>22.4</w:t>
      </w:r>
      <w:r w:rsidRPr="00476D4C">
        <w:tab/>
      </w:r>
      <w:r w:rsidR="00947FF6" w:rsidRPr="00476D4C">
        <w:t>Table 3: Overtime rates</w:t>
      </w:r>
      <w:bookmarkEnd w:id="77"/>
      <w:bookmarkEnd w:id="78"/>
    </w:p>
    <w:tbl>
      <w:tblPr>
        <w:tblStyle w:val="TableGrid"/>
        <w:tblW w:w="6237" w:type="dxa"/>
        <w:tblInd w:w="567"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27"/>
        <w:gridCol w:w="4110"/>
      </w:tblGrid>
      <w:tr w:rsidR="00CB24AF" w:rsidRPr="00476D4C" w:rsidTr="00525DB7">
        <w:tc>
          <w:tcPr>
            <w:tcW w:w="2127" w:type="dxa"/>
            <w:tcBorders>
              <w:bottom w:val="single" w:sz="4" w:space="0" w:color="auto"/>
            </w:tcBorders>
          </w:tcPr>
          <w:p w:rsidR="00CB24AF" w:rsidRPr="00476D4C" w:rsidRDefault="00947FF6" w:rsidP="00476D4C">
            <w:pPr>
              <w:ind w:left="-108"/>
              <w:rPr>
                <w:rFonts w:ascii="Cambria" w:hAnsi="Cambria"/>
                <w:b/>
              </w:rPr>
            </w:pPr>
            <w:r w:rsidRPr="00476D4C">
              <w:rPr>
                <w:rFonts w:ascii="Cambria" w:hAnsi="Cambria"/>
                <w:b/>
                <w:lang w:eastAsia="ja-JP"/>
              </w:rPr>
              <w:t>Specific day</w:t>
            </w:r>
          </w:p>
        </w:tc>
        <w:tc>
          <w:tcPr>
            <w:tcW w:w="4110" w:type="dxa"/>
            <w:tcBorders>
              <w:bottom w:val="single" w:sz="4" w:space="0" w:color="auto"/>
            </w:tcBorders>
          </w:tcPr>
          <w:p w:rsidR="00CB24AF" w:rsidRPr="00476D4C" w:rsidRDefault="00947FF6" w:rsidP="00476D4C">
            <w:pPr>
              <w:ind w:left="-108"/>
              <w:rPr>
                <w:rFonts w:ascii="Cambria" w:hAnsi="Cambria"/>
                <w:b/>
              </w:rPr>
            </w:pPr>
            <w:r w:rsidRPr="00476D4C">
              <w:rPr>
                <w:rFonts w:ascii="Cambria" w:hAnsi="Cambria"/>
                <w:b/>
                <w:lang w:eastAsia="ja-JP"/>
              </w:rPr>
              <w:t>Rate</w:t>
            </w:r>
          </w:p>
        </w:tc>
      </w:tr>
      <w:tr w:rsidR="00CB24AF" w:rsidRPr="00476D4C" w:rsidTr="00525DB7">
        <w:tc>
          <w:tcPr>
            <w:tcW w:w="2127" w:type="dxa"/>
            <w:tcBorders>
              <w:top w:val="single" w:sz="4" w:space="0" w:color="auto"/>
              <w:bottom w:val="nil"/>
            </w:tcBorders>
          </w:tcPr>
          <w:p w:rsidR="00CB24AF" w:rsidRPr="00476D4C" w:rsidRDefault="00947FF6" w:rsidP="00476D4C">
            <w:pPr>
              <w:ind w:left="-108"/>
              <w:rPr>
                <w:rFonts w:ascii="Cambria" w:hAnsi="Cambria"/>
                <w:lang w:eastAsia="ja-JP"/>
              </w:rPr>
            </w:pPr>
            <w:r w:rsidRPr="00476D4C">
              <w:rPr>
                <w:rFonts w:ascii="Cambria" w:hAnsi="Cambria"/>
                <w:lang w:eastAsia="ja-JP"/>
              </w:rPr>
              <w:t>Monday to Saturday</w:t>
            </w:r>
          </w:p>
        </w:tc>
        <w:tc>
          <w:tcPr>
            <w:tcW w:w="4110" w:type="dxa"/>
            <w:tcBorders>
              <w:top w:val="single" w:sz="4" w:space="0" w:color="auto"/>
              <w:bottom w:val="nil"/>
            </w:tcBorders>
          </w:tcPr>
          <w:p w:rsidR="00CB24AF" w:rsidRPr="00476D4C" w:rsidRDefault="00947FF6" w:rsidP="00476D4C">
            <w:pPr>
              <w:ind w:left="-108"/>
              <w:rPr>
                <w:rFonts w:ascii="Cambria" w:hAnsi="Cambria"/>
                <w:lang w:eastAsia="ja-JP"/>
              </w:rPr>
            </w:pPr>
            <w:r w:rsidRPr="00476D4C">
              <w:rPr>
                <w:rFonts w:ascii="Cambria" w:hAnsi="Cambria"/>
                <w:lang w:eastAsia="ja-JP"/>
              </w:rPr>
              <w:t>Time and a half for the first three hours each day and double time thereafter.</w:t>
            </w:r>
          </w:p>
        </w:tc>
      </w:tr>
      <w:tr w:rsidR="00CB24AF" w:rsidRPr="00476D4C" w:rsidTr="00525DB7">
        <w:tc>
          <w:tcPr>
            <w:tcW w:w="2127" w:type="dxa"/>
            <w:tcBorders>
              <w:top w:val="nil"/>
            </w:tcBorders>
          </w:tcPr>
          <w:p w:rsidR="00CB24AF" w:rsidRPr="00476D4C" w:rsidRDefault="00947FF6" w:rsidP="00476D4C">
            <w:pPr>
              <w:ind w:left="-108"/>
              <w:rPr>
                <w:rFonts w:ascii="Cambria" w:hAnsi="Cambria"/>
                <w:lang w:eastAsia="ja-JP"/>
              </w:rPr>
            </w:pPr>
            <w:r w:rsidRPr="00476D4C">
              <w:rPr>
                <w:rFonts w:ascii="Cambria" w:hAnsi="Cambria"/>
                <w:lang w:eastAsia="ja-JP"/>
              </w:rPr>
              <w:t>Sunday</w:t>
            </w:r>
          </w:p>
        </w:tc>
        <w:tc>
          <w:tcPr>
            <w:tcW w:w="4110" w:type="dxa"/>
            <w:tcBorders>
              <w:top w:val="nil"/>
            </w:tcBorders>
          </w:tcPr>
          <w:p w:rsidR="00CB24AF" w:rsidRPr="00476D4C" w:rsidRDefault="00947FF6" w:rsidP="00476D4C">
            <w:pPr>
              <w:ind w:left="-108"/>
              <w:rPr>
                <w:rFonts w:ascii="Cambria" w:hAnsi="Cambria"/>
                <w:lang w:eastAsia="ja-JP"/>
              </w:rPr>
            </w:pPr>
            <w:r w:rsidRPr="00476D4C">
              <w:rPr>
                <w:rFonts w:ascii="Cambria" w:hAnsi="Cambria"/>
                <w:lang w:eastAsia="ja-JP"/>
              </w:rPr>
              <w:t>Double time</w:t>
            </w:r>
          </w:p>
        </w:tc>
      </w:tr>
      <w:tr w:rsidR="00CB24AF" w:rsidRPr="00476D4C" w:rsidTr="00525DB7">
        <w:tc>
          <w:tcPr>
            <w:tcW w:w="2127" w:type="dxa"/>
          </w:tcPr>
          <w:p w:rsidR="00CB24AF" w:rsidRPr="00476D4C" w:rsidRDefault="00947FF6" w:rsidP="00476D4C">
            <w:pPr>
              <w:ind w:left="-108"/>
              <w:rPr>
                <w:rFonts w:ascii="Cambria" w:hAnsi="Cambria"/>
                <w:lang w:eastAsia="ja-JP"/>
              </w:rPr>
            </w:pPr>
            <w:r w:rsidRPr="00476D4C">
              <w:rPr>
                <w:rFonts w:ascii="Cambria" w:hAnsi="Cambria"/>
                <w:lang w:eastAsia="ja-JP"/>
              </w:rPr>
              <w:t>Public holiday</w:t>
            </w:r>
          </w:p>
        </w:tc>
        <w:tc>
          <w:tcPr>
            <w:tcW w:w="4110" w:type="dxa"/>
          </w:tcPr>
          <w:p w:rsidR="00CB24AF" w:rsidRPr="00476D4C" w:rsidRDefault="00947FF6" w:rsidP="00476D4C">
            <w:pPr>
              <w:ind w:left="-108"/>
              <w:rPr>
                <w:rFonts w:ascii="Cambria" w:hAnsi="Cambria"/>
                <w:lang w:eastAsia="ja-JP"/>
              </w:rPr>
            </w:pPr>
            <w:r w:rsidRPr="00476D4C">
              <w:rPr>
                <w:rFonts w:ascii="Cambria" w:hAnsi="Cambria"/>
                <w:lang w:eastAsia="ja-JP"/>
              </w:rPr>
              <w:t>Double time and a half</w:t>
            </w:r>
          </w:p>
        </w:tc>
      </w:tr>
    </w:tbl>
    <w:p w:rsidR="002B68AE" w:rsidRPr="00476D4C" w:rsidRDefault="002B68AE" w:rsidP="00476D4C">
      <w:pPr>
        <w:pStyle w:val="Level2"/>
        <w:numPr>
          <w:ilvl w:val="0"/>
          <w:numId w:val="0"/>
        </w:numPr>
        <w:tabs>
          <w:tab w:val="clear" w:pos="851"/>
          <w:tab w:val="clear" w:pos="1561"/>
        </w:tabs>
        <w:spacing w:before="0"/>
        <w:jc w:val="left"/>
        <w:outlineLvl w:val="9"/>
        <w:rPr>
          <w:rFonts w:ascii="Cambria" w:hAnsi="Cambria"/>
          <w:sz w:val="16"/>
          <w:szCs w:val="16"/>
        </w:rPr>
      </w:pPr>
    </w:p>
    <w:p w:rsidR="00CB24AF" w:rsidRPr="00476D4C" w:rsidRDefault="00947FF6" w:rsidP="00476D4C">
      <w:pPr>
        <w:pStyle w:val="Level2"/>
        <w:numPr>
          <w:ilvl w:val="0"/>
          <w:numId w:val="291"/>
        </w:numPr>
        <w:tabs>
          <w:tab w:val="clear" w:pos="851"/>
          <w:tab w:val="clear" w:pos="1561"/>
        </w:tabs>
        <w:spacing w:before="0"/>
        <w:ind w:left="567" w:hanging="567"/>
        <w:jc w:val="left"/>
        <w:outlineLvl w:val="9"/>
        <w:rPr>
          <w:rFonts w:ascii="Cambria" w:hAnsi="Cambria"/>
          <w:sz w:val="22"/>
          <w:szCs w:val="22"/>
        </w:rPr>
      </w:pPr>
      <w:r w:rsidRPr="00476D4C">
        <w:rPr>
          <w:rFonts w:ascii="Cambria" w:hAnsi="Cambria"/>
          <w:sz w:val="22"/>
          <w:szCs w:val="22"/>
        </w:rPr>
        <w:t>When a period of overtime is worked Monday to Saturday, continuous with ordinary duty spanning midnight, it is deemed to be part of the previous days’ hours for the purposes of when double time is paid.</w:t>
      </w:r>
    </w:p>
    <w:p w:rsidR="003176FF" w:rsidRPr="00476D4C" w:rsidRDefault="00947FF6" w:rsidP="00476D4C">
      <w:pPr>
        <w:pStyle w:val="ListParagraph"/>
        <w:numPr>
          <w:ilvl w:val="0"/>
          <w:numId w:val="291"/>
        </w:numPr>
        <w:ind w:left="567" w:hanging="567"/>
        <w:contextualSpacing w:val="0"/>
        <w:rPr>
          <w:rFonts w:ascii="Cambria" w:hAnsi="Cambria"/>
        </w:rPr>
      </w:pPr>
      <w:r w:rsidRPr="00476D4C">
        <w:rPr>
          <w:rFonts w:ascii="Cambria" w:hAnsi="Cambria"/>
        </w:rPr>
        <w:lastRenderedPageBreak/>
        <w:t xml:space="preserve">When you are requested and work overtime in accordance with </w:t>
      </w:r>
      <w:r w:rsidR="00BB6F51" w:rsidRPr="00476D4C">
        <w:rPr>
          <w:rFonts w:ascii="Cambria" w:hAnsi="Cambria"/>
        </w:rPr>
        <w:t>clause</w:t>
      </w:r>
      <w:r w:rsidR="00A0779E" w:rsidRPr="00476D4C">
        <w:rPr>
          <w:rFonts w:ascii="Cambria" w:hAnsi="Cambria"/>
        </w:rPr>
        <w:t xml:space="preserve"> 22.3</w:t>
      </w:r>
      <w:r w:rsidRPr="00476D4C">
        <w:rPr>
          <w:rFonts w:ascii="Cambria" w:hAnsi="Cambria"/>
        </w:rPr>
        <w:t xml:space="preserve">(b), the half hour in excess of your 7.5 ordinary hours, for which overtime is not paid, will accrue as flex-time (refer </w:t>
      </w:r>
      <w:r w:rsidR="00BB6F51" w:rsidRPr="00476D4C">
        <w:rPr>
          <w:rFonts w:ascii="Cambria" w:hAnsi="Cambria"/>
        </w:rPr>
        <w:t>clause</w:t>
      </w:r>
      <w:r w:rsidR="00A0779E" w:rsidRPr="00476D4C">
        <w:rPr>
          <w:rFonts w:ascii="Cambria" w:hAnsi="Cambria"/>
        </w:rPr>
        <w:t xml:space="preserve"> 20</w:t>
      </w:r>
      <w:r w:rsidRPr="00476D4C">
        <w:rPr>
          <w:rFonts w:ascii="Cambria" w:hAnsi="Cambria"/>
        </w:rPr>
        <w:t>). If flex-time is not available, tim</w:t>
      </w:r>
      <w:r w:rsidR="003176FF" w:rsidRPr="00476D4C">
        <w:rPr>
          <w:rFonts w:ascii="Cambria" w:hAnsi="Cambria"/>
        </w:rPr>
        <w:t>e off in lieu will accrue on a ‘</w:t>
      </w:r>
      <w:r w:rsidRPr="00476D4C">
        <w:rPr>
          <w:rFonts w:ascii="Cambria" w:hAnsi="Cambria"/>
        </w:rPr>
        <w:t>time-for-time</w:t>
      </w:r>
      <w:r w:rsidR="003176FF" w:rsidRPr="00476D4C">
        <w:rPr>
          <w:rFonts w:ascii="Cambria" w:hAnsi="Cambria"/>
        </w:rPr>
        <w:t>’</w:t>
      </w:r>
      <w:r w:rsidRPr="00476D4C">
        <w:rPr>
          <w:rFonts w:ascii="Cambria" w:hAnsi="Cambria"/>
        </w:rPr>
        <w:t xml:space="preserve"> basis to be taken as agreed with your manager.</w:t>
      </w:r>
    </w:p>
    <w:p w:rsidR="00CB24AF" w:rsidRPr="00476D4C" w:rsidRDefault="00947FF6" w:rsidP="00476D4C">
      <w:pPr>
        <w:pStyle w:val="ListParagraph"/>
        <w:numPr>
          <w:ilvl w:val="0"/>
          <w:numId w:val="291"/>
        </w:numPr>
        <w:ind w:left="567" w:hanging="567"/>
        <w:contextualSpacing w:val="0"/>
        <w:rPr>
          <w:rFonts w:ascii="Cambria" w:hAnsi="Cambria"/>
        </w:rPr>
      </w:pPr>
      <w:r w:rsidRPr="00476D4C">
        <w:rPr>
          <w:rFonts w:ascii="Cambria" w:hAnsi="Cambria"/>
          <w:lang w:eastAsia="en-AU"/>
        </w:rPr>
        <w:t>You may refuse to work overtime where this would result in you working hours that are unreasonable. In determining whether the overtime that is requested or required is reasonable or unreasonable, the factors contained in section 62(3) of the Act will be taken into account:</w:t>
      </w:r>
    </w:p>
    <w:p w:rsidR="00CB24AF" w:rsidRPr="00476D4C" w:rsidRDefault="00947FF6" w:rsidP="00476D4C">
      <w:pPr>
        <w:pStyle w:val="ListParagraph"/>
        <w:numPr>
          <w:ilvl w:val="0"/>
          <w:numId w:val="79"/>
        </w:numPr>
        <w:ind w:left="1134" w:hanging="567"/>
        <w:contextualSpacing w:val="0"/>
        <w:rPr>
          <w:rFonts w:ascii="Cambria" w:hAnsi="Cambria"/>
          <w:lang w:eastAsia="ja-JP"/>
        </w:rPr>
      </w:pPr>
      <w:r w:rsidRPr="00476D4C">
        <w:rPr>
          <w:rFonts w:ascii="Cambria" w:hAnsi="Cambria"/>
          <w:lang w:eastAsia="ja-JP"/>
        </w:rPr>
        <w:t>any risk to employee health and safety from working the additional hours;</w:t>
      </w:r>
    </w:p>
    <w:p w:rsidR="00CB24AF" w:rsidRPr="00476D4C" w:rsidRDefault="00947FF6" w:rsidP="00476D4C">
      <w:pPr>
        <w:pStyle w:val="ListParagraph"/>
        <w:numPr>
          <w:ilvl w:val="0"/>
          <w:numId w:val="79"/>
        </w:numPr>
        <w:ind w:left="1134" w:hanging="567"/>
        <w:contextualSpacing w:val="0"/>
        <w:rPr>
          <w:rFonts w:ascii="Cambria" w:hAnsi="Cambria"/>
          <w:lang w:eastAsia="ja-JP"/>
        </w:rPr>
      </w:pPr>
      <w:bookmarkStart w:id="79" w:name="paragraph"/>
      <w:r w:rsidRPr="00476D4C">
        <w:rPr>
          <w:rFonts w:ascii="Cambria" w:hAnsi="Cambria"/>
          <w:lang w:eastAsia="ja-JP"/>
        </w:rPr>
        <w:t>the employee's personal circumstances, inc</w:t>
      </w:r>
      <w:r w:rsidR="00525DB7" w:rsidRPr="00476D4C">
        <w:rPr>
          <w:rFonts w:ascii="Cambria" w:hAnsi="Cambria"/>
          <w:lang w:eastAsia="ja-JP"/>
        </w:rPr>
        <w:t>luding family responsibilities;</w:t>
      </w:r>
    </w:p>
    <w:p w:rsidR="00CB24AF" w:rsidRPr="00476D4C" w:rsidRDefault="00947FF6" w:rsidP="00476D4C">
      <w:pPr>
        <w:pStyle w:val="ListParagraph"/>
        <w:numPr>
          <w:ilvl w:val="0"/>
          <w:numId w:val="79"/>
        </w:numPr>
        <w:ind w:left="1134" w:hanging="567"/>
        <w:contextualSpacing w:val="0"/>
        <w:rPr>
          <w:rFonts w:ascii="Cambria" w:hAnsi="Cambria"/>
          <w:lang w:eastAsia="ja-JP"/>
        </w:rPr>
      </w:pPr>
      <w:r w:rsidRPr="00476D4C">
        <w:rPr>
          <w:rFonts w:ascii="Cambria" w:hAnsi="Cambria"/>
          <w:lang w:eastAsia="ja-JP"/>
        </w:rPr>
        <w:t>the needs of the workplace or enterprise in which the employee is employed;</w:t>
      </w:r>
    </w:p>
    <w:p w:rsidR="00CB24AF" w:rsidRPr="00476D4C" w:rsidRDefault="00947FF6" w:rsidP="00476D4C">
      <w:pPr>
        <w:pStyle w:val="ListParagraph"/>
        <w:numPr>
          <w:ilvl w:val="0"/>
          <w:numId w:val="79"/>
        </w:numPr>
        <w:ind w:left="1134" w:hanging="567"/>
        <w:contextualSpacing w:val="0"/>
        <w:rPr>
          <w:rFonts w:ascii="Cambria" w:hAnsi="Cambria"/>
          <w:lang w:eastAsia="ja-JP"/>
        </w:rPr>
      </w:pPr>
      <w:r w:rsidRPr="00476D4C">
        <w:rPr>
          <w:rFonts w:ascii="Cambria" w:hAnsi="Cambria"/>
          <w:lang w:eastAsia="ja-JP"/>
        </w:rPr>
        <w:t xml:space="preserve">whether the employee is entitled to receive overtime payments, </w:t>
      </w:r>
      <w:hyperlink r:id="rId16" w:anchor="penalty" w:history="1">
        <w:r w:rsidRPr="00476D4C">
          <w:rPr>
            <w:rFonts w:ascii="Cambria" w:hAnsi="Cambria"/>
            <w:lang w:eastAsia="ja-JP"/>
          </w:rPr>
          <w:t>penalty</w:t>
        </w:r>
      </w:hyperlink>
      <w:r w:rsidRPr="00476D4C">
        <w:rPr>
          <w:rFonts w:ascii="Cambria" w:hAnsi="Cambria"/>
          <w:lang w:eastAsia="ja-JP"/>
        </w:rPr>
        <w:t xml:space="preserve"> rates or other compensation for, or a level of remuneration that reflects an expectation of, working additional hours;</w:t>
      </w:r>
    </w:p>
    <w:p w:rsidR="00CB24AF" w:rsidRPr="00476D4C" w:rsidRDefault="00947FF6" w:rsidP="00476D4C">
      <w:pPr>
        <w:pStyle w:val="ListParagraph"/>
        <w:numPr>
          <w:ilvl w:val="0"/>
          <w:numId w:val="79"/>
        </w:numPr>
        <w:ind w:left="1134" w:hanging="567"/>
        <w:contextualSpacing w:val="0"/>
        <w:rPr>
          <w:rFonts w:ascii="Cambria" w:hAnsi="Cambria"/>
          <w:lang w:eastAsia="ja-JP"/>
        </w:rPr>
      </w:pPr>
      <w:r w:rsidRPr="00476D4C">
        <w:rPr>
          <w:rFonts w:ascii="Cambria" w:hAnsi="Cambria"/>
          <w:lang w:eastAsia="ja-JP"/>
        </w:rPr>
        <w:t>any notice given by the employer of any request or requirement to work the additional hours;</w:t>
      </w:r>
    </w:p>
    <w:p w:rsidR="00CB24AF" w:rsidRPr="00476D4C" w:rsidRDefault="00947FF6" w:rsidP="00476D4C">
      <w:pPr>
        <w:pStyle w:val="ListParagraph"/>
        <w:numPr>
          <w:ilvl w:val="0"/>
          <w:numId w:val="79"/>
        </w:numPr>
        <w:ind w:left="1134" w:hanging="567"/>
        <w:contextualSpacing w:val="0"/>
        <w:rPr>
          <w:rFonts w:ascii="Cambria" w:hAnsi="Cambria"/>
          <w:lang w:eastAsia="ja-JP"/>
        </w:rPr>
      </w:pPr>
      <w:r w:rsidRPr="00476D4C">
        <w:rPr>
          <w:rFonts w:ascii="Cambria" w:hAnsi="Cambria"/>
          <w:lang w:eastAsia="ja-JP"/>
        </w:rPr>
        <w:t>any notice given by the employee of his or her intention to refuse to work the additional hours;</w:t>
      </w:r>
    </w:p>
    <w:p w:rsidR="00CB24AF" w:rsidRPr="00476D4C" w:rsidRDefault="00947FF6" w:rsidP="00476D4C">
      <w:pPr>
        <w:pStyle w:val="ListParagraph"/>
        <w:numPr>
          <w:ilvl w:val="0"/>
          <w:numId w:val="79"/>
        </w:numPr>
        <w:ind w:left="1134" w:hanging="567"/>
        <w:contextualSpacing w:val="0"/>
        <w:rPr>
          <w:rFonts w:ascii="Cambria" w:hAnsi="Cambria"/>
          <w:lang w:eastAsia="ja-JP"/>
        </w:rPr>
      </w:pPr>
      <w:r w:rsidRPr="00476D4C">
        <w:rPr>
          <w:rFonts w:ascii="Cambria" w:hAnsi="Cambria"/>
          <w:lang w:eastAsia="ja-JP"/>
        </w:rPr>
        <w:t>the usual patterns of work in the industry, or the part of an industry, in which the employee works;</w:t>
      </w:r>
    </w:p>
    <w:p w:rsidR="00CB24AF" w:rsidRPr="00476D4C" w:rsidRDefault="00947FF6" w:rsidP="00476D4C">
      <w:pPr>
        <w:pStyle w:val="ListParagraph"/>
        <w:numPr>
          <w:ilvl w:val="0"/>
          <w:numId w:val="79"/>
        </w:numPr>
        <w:ind w:left="1134" w:hanging="567"/>
        <w:contextualSpacing w:val="0"/>
        <w:rPr>
          <w:rFonts w:ascii="Cambria" w:hAnsi="Cambria"/>
          <w:lang w:eastAsia="ja-JP"/>
        </w:rPr>
      </w:pPr>
      <w:r w:rsidRPr="00476D4C">
        <w:rPr>
          <w:rFonts w:ascii="Cambria" w:hAnsi="Cambria"/>
          <w:lang w:eastAsia="ja-JP"/>
        </w:rPr>
        <w:t>the nature of the employee's role, and the employee's level of responsibility;</w:t>
      </w:r>
    </w:p>
    <w:p w:rsidR="00CB24AF" w:rsidRPr="00476D4C" w:rsidRDefault="00947FF6" w:rsidP="00476D4C">
      <w:pPr>
        <w:pStyle w:val="ListParagraph"/>
        <w:numPr>
          <w:ilvl w:val="0"/>
          <w:numId w:val="79"/>
        </w:numPr>
        <w:ind w:left="1134" w:hanging="567"/>
        <w:contextualSpacing w:val="0"/>
        <w:rPr>
          <w:rFonts w:ascii="Cambria" w:hAnsi="Cambria"/>
          <w:lang w:eastAsia="ja-JP"/>
        </w:rPr>
      </w:pPr>
      <w:r w:rsidRPr="00476D4C">
        <w:rPr>
          <w:rFonts w:ascii="Cambria" w:hAnsi="Cambria"/>
          <w:lang w:eastAsia="ja-JP"/>
        </w:rPr>
        <w:t xml:space="preserve">whether the additional hours are in accordance with averaging terms included under </w:t>
      </w:r>
      <w:hyperlink r:id="rId17" w:history="1">
        <w:r w:rsidRPr="00476D4C">
          <w:rPr>
            <w:rFonts w:ascii="Cambria" w:hAnsi="Cambria"/>
            <w:lang w:eastAsia="ja-JP"/>
          </w:rPr>
          <w:t>section</w:t>
        </w:r>
        <w:r w:rsidRPr="00476D4C">
          <w:rPr>
            <w:rFonts w:ascii="Cambria" w:hAnsi="Cambria"/>
            <w:lang w:val="en-US" w:eastAsia="ja-JP"/>
          </w:rPr>
          <w:t xml:space="preserve"> </w:t>
        </w:r>
        <w:r w:rsidRPr="00476D4C">
          <w:rPr>
            <w:rFonts w:ascii="Cambria" w:hAnsi="Cambria"/>
            <w:lang w:eastAsia="ja-JP"/>
          </w:rPr>
          <w:t>63</w:t>
        </w:r>
      </w:hyperlink>
      <w:r w:rsidRPr="00476D4C">
        <w:rPr>
          <w:rFonts w:ascii="Cambria" w:hAnsi="Cambria"/>
          <w:lang w:eastAsia="ja-JP"/>
        </w:rPr>
        <w:t xml:space="preserve"> </w:t>
      </w:r>
      <w:r w:rsidRPr="00476D4C">
        <w:rPr>
          <w:rFonts w:ascii="Cambria" w:hAnsi="Cambria"/>
          <w:lang w:val="en-US" w:eastAsia="ja-JP"/>
        </w:rPr>
        <w:t xml:space="preserve">of the Act </w:t>
      </w:r>
      <w:r w:rsidRPr="00476D4C">
        <w:rPr>
          <w:rFonts w:ascii="Cambria" w:hAnsi="Cambria"/>
          <w:lang w:eastAsia="ja-JP"/>
        </w:rPr>
        <w:t xml:space="preserve">in a modern award or enterprise agreement that applies to the employee, or with an averaging arrangement agreed to by the employer and employee under </w:t>
      </w:r>
      <w:hyperlink r:id="rId18" w:history="1">
        <w:r w:rsidRPr="00476D4C">
          <w:rPr>
            <w:rFonts w:ascii="Cambria" w:hAnsi="Cambria"/>
            <w:lang w:eastAsia="ja-JP"/>
          </w:rPr>
          <w:t>section</w:t>
        </w:r>
        <w:r w:rsidRPr="00476D4C">
          <w:rPr>
            <w:rFonts w:ascii="Cambria" w:hAnsi="Cambria"/>
            <w:lang w:val="en-US" w:eastAsia="ja-JP"/>
          </w:rPr>
          <w:t xml:space="preserve"> </w:t>
        </w:r>
        <w:r w:rsidRPr="00476D4C">
          <w:rPr>
            <w:rFonts w:ascii="Cambria" w:hAnsi="Cambria"/>
            <w:lang w:eastAsia="ja-JP"/>
          </w:rPr>
          <w:t>64</w:t>
        </w:r>
      </w:hyperlink>
      <w:r w:rsidRPr="00476D4C">
        <w:rPr>
          <w:rFonts w:ascii="Cambria" w:hAnsi="Cambria"/>
          <w:lang w:val="en-US" w:eastAsia="ja-JP"/>
        </w:rPr>
        <w:t xml:space="preserve"> of the Act</w:t>
      </w:r>
      <w:r w:rsidRPr="00476D4C">
        <w:rPr>
          <w:rFonts w:ascii="Cambria" w:hAnsi="Cambria"/>
          <w:lang w:eastAsia="ja-JP"/>
        </w:rPr>
        <w:t>; and</w:t>
      </w:r>
    </w:p>
    <w:bookmarkEnd w:id="79"/>
    <w:p w:rsidR="00CB24AF" w:rsidRPr="00476D4C" w:rsidRDefault="00947FF6" w:rsidP="00476D4C">
      <w:pPr>
        <w:pStyle w:val="ListParagraph"/>
        <w:numPr>
          <w:ilvl w:val="0"/>
          <w:numId w:val="79"/>
        </w:numPr>
        <w:ind w:left="1134" w:hanging="567"/>
        <w:contextualSpacing w:val="0"/>
        <w:rPr>
          <w:rFonts w:ascii="Cambria" w:hAnsi="Cambria"/>
          <w:lang w:eastAsia="ja-JP"/>
        </w:rPr>
      </w:pPr>
      <w:r w:rsidRPr="00476D4C">
        <w:rPr>
          <w:rFonts w:ascii="Cambria" w:hAnsi="Cambria"/>
          <w:lang w:eastAsia="ja-JP"/>
        </w:rPr>
        <w:t>any other relevant matter.</w:t>
      </w:r>
    </w:p>
    <w:p w:rsidR="003176FF" w:rsidRPr="00476D4C" w:rsidRDefault="00947FF6" w:rsidP="00476D4C">
      <w:pPr>
        <w:pStyle w:val="ListParagraph"/>
        <w:numPr>
          <w:ilvl w:val="0"/>
          <w:numId w:val="291"/>
        </w:numPr>
        <w:ind w:left="567" w:hanging="567"/>
        <w:contextualSpacing w:val="0"/>
        <w:rPr>
          <w:rFonts w:ascii="Cambria" w:hAnsi="Cambria"/>
          <w:lang w:eastAsia="ja-JP"/>
        </w:rPr>
      </w:pPr>
      <w:r w:rsidRPr="00476D4C">
        <w:rPr>
          <w:rFonts w:ascii="Cambria" w:hAnsi="Cambria"/>
          <w:lang w:eastAsia="ja-JP"/>
        </w:rPr>
        <w:t>When a period of overtime is not continuous with ordinary duty, the minimum payment will be three hours. If you perform more than one period of overtime in a day, payment will not exceed the payment that would be made if you remained on duty from the time of commencing the first period of overtime to the end of any subsequent periods of overtime.</w:t>
      </w:r>
    </w:p>
    <w:p w:rsidR="003176FF" w:rsidRPr="00476D4C" w:rsidRDefault="00947FF6" w:rsidP="00476D4C">
      <w:pPr>
        <w:pStyle w:val="ListParagraph"/>
        <w:numPr>
          <w:ilvl w:val="0"/>
          <w:numId w:val="291"/>
        </w:numPr>
        <w:ind w:left="567" w:hanging="567"/>
        <w:contextualSpacing w:val="0"/>
        <w:rPr>
          <w:rFonts w:ascii="Cambria" w:hAnsi="Cambria"/>
          <w:lang w:eastAsia="ja-JP"/>
        </w:rPr>
      </w:pPr>
      <w:r w:rsidRPr="00476D4C">
        <w:rPr>
          <w:rFonts w:ascii="Cambria" w:hAnsi="Cambria"/>
          <w:lang w:eastAsia="ja-JP"/>
        </w:rPr>
        <w:t xml:space="preserve">Notwithstanding the provisions of the </w:t>
      </w:r>
      <w:r w:rsidRPr="00476D4C">
        <w:rPr>
          <w:rFonts w:ascii="Cambria" w:hAnsi="Cambria"/>
          <w:i/>
          <w:lang w:eastAsia="ja-JP"/>
        </w:rPr>
        <w:t>Holidays Act 1910</w:t>
      </w:r>
      <w:r w:rsidRPr="00476D4C">
        <w:rPr>
          <w:rFonts w:ascii="Cambria" w:hAnsi="Cambria"/>
          <w:lang w:eastAsia="ja-JP"/>
        </w:rPr>
        <w:t xml:space="preserve"> (SA), if you work overtime on a Sunday in South Australia, the Sunday double time rate will be payable. The public holiday double time and half rate will only be paid when a Sunday in South Australia is a public holiday as defined under </w:t>
      </w:r>
      <w:r w:rsidR="00BB6F51" w:rsidRPr="00476D4C">
        <w:rPr>
          <w:rFonts w:ascii="Cambria" w:hAnsi="Cambria"/>
          <w:lang w:eastAsia="ja-JP"/>
        </w:rPr>
        <w:t>clause</w:t>
      </w:r>
      <w:r w:rsidR="00525DB7" w:rsidRPr="00476D4C">
        <w:rPr>
          <w:rFonts w:ascii="Cambria" w:hAnsi="Cambria"/>
          <w:lang w:eastAsia="ja-JP"/>
        </w:rPr>
        <w:t>s 6</w:t>
      </w:r>
      <w:r w:rsidR="00A0779E" w:rsidRPr="00476D4C">
        <w:rPr>
          <w:rFonts w:ascii="Cambria" w:hAnsi="Cambria"/>
          <w:lang w:eastAsia="ja-JP"/>
        </w:rPr>
        <w:t>9</w:t>
      </w:r>
      <w:r w:rsidR="00525DB7" w:rsidRPr="00476D4C">
        <w:rPr>
          <w:rFonts w:ascii="Cambria" w:hAnsi="Cambria"/>
          <w:lang w:eastAsia="ja-JP"/>
        </w:rPr>
        <w:t>.1</w:t>
      </w:r>
      <w:r w:rsidRPr="00476D4C">
        <w:rPr>
          <w:rFonts w:ascii="Cambria" w:hAnsi="Cambria"/>
          <w:lang w:eastAsia="ja-JP"/>
        </w:rPr>
        <w:t>(a) to (h) of this Agreement.</w:t>
      </w:r>
    </w:p>
    <w:p w:rsidR="00CB24AF" w:rsidRPr="00476D4C" w:rsidRDefault="00573A32" w:rsidP="00476D4C">
      <w:pPr>
        <w:pStyle w:val="Heading3"/>
        <w:numPr>
          <w:ilvl w:val="0"/>
          <w:numId w:val="0"/>
        </w:numPr>
        <w:ind w:left="567" w:hanging="567"/>
      </w:pPr>
      <w:bookmarkStart w:id="80" w:name="_Toc478972823"/>
      <w:r w:rsidRPr="00476D4C">
        <w:rPr>
          <w:b w:val="0"/>
        </w:rPr>
        <w:t>22.10</w:t>
      </w:r>
      <w:r w:rsidRPr="00476D4C">
        <w:tab/>
      </w:r>
      <w:r w:rsidR="00947FF6" w:rsidRPr="00476D4C">
        <w:t>Overtime meal allowance</w:t>
      </w:r>
      <w:bookmarkEnd w:id="80"/>
    </w:p>
    <w:p w:rsidR="00CB24AF" w:rsidRPr="00476D4C" w:rsidRDefault="00947FF6" w:rsidP="00476D4C">
      <w:pPr>
        <w:pStyle w:val="ListParagraph"/>
        <w:numPr>
          <w:ilvl w:val="0"/>
          <w:numId w:val="80"/>
        </w:numPr>
        <w:ind w:left="1134" w:hanging="567"/>
        <w:contextualSpacing w:val="0"/>
        <w:rPr>
          <w:rFonts w:ascii="Cambria" w:hAnsi="Cambria"/>
          <w:lang w:eastAsia="ja-JP"/>
        </w:rPr>
      </w:pPr>
      <w:r w:rsidRPr="00476D4C">
        <w:rPr>
          <w:rFonts w:ascii="Cambria" w:hAnsi="Cambria"/>
          <w:lang w:eastAsia="ja-JP"/>
        </w:rPr>
        <w:t xml:space="preserve">For the purposes of this </w:t>
      </w:r>
      <w:r w:rsidR="00BB6F51" w:rsidRPr="00476D4C">
        <w:rPr>
          <w:rFonts w:ascii="Cambria" w:hAnsi="Cambria"/>
          <w:lang w:eastAsia="ja-JP"/>
        </w:rPr>
        <w:t>clause</w:t>
      </w:r>
      <w:r w:rsidRPr="00476D4C">
        <w:rPr>
          <w:rFonts w:ascii="Cambria" w:hAnsi="Cambria"/>
          <w:lang w:eastAsia="ja-JP"/>
        </w:rPr>
        <w:t xml:space="preserve"> the following meal allowance periods apply:</w:t>
      </w:r>
    </w:p>
    <w:p w:rsidR="00CB24AF" w:rsidRPr="00476D4C" w:rsidRDefault="00947FF6" w:rsidP="00476D4C">
      <w:pPr>
        <w:pStyle w:val="ListParagraph"/>
        <w:numPr>
          <w:ilvl w:val="0"/>
          <w:numId w:val="83"/>
        </w:numPr>
        <w:ind w:left="1560" w:hanging="426"/>
        <w:rPr>
          <w:rFonts w:ascii="Cambria" w:hAnsi="Cambria"/>
          <w:lang w:eastAsia="ja-JP"/>
        </w:rPr>
      </w:pPr>
      <w:r w:rsidRPr="00476D4C">
        <w:rPr>
          <w:rFonts w:ascii="Cambria" w:hAnsi="Cambria"/>
          <w:lang w:eastAsia="ja-JP"/>
        </w:rPr>
        <w:t>Monday to Friday</w:t>
      </w:r>
    </w:p>
    <w:p w:rsidR="00CB24AF" w:rsidRPr="00476D4C" w:rsidRDefault="00947FF6" w:rsidP="00476D4C">
      <w:pPr>
        <w:pStyle w:val="ListParagraph1"/>
        <w:numPr>
          <w:ilvl w:val="0"/>
          <w:numId w:val="81"/>
        </w:numPr>
        <w:ind w:left="1984" w:hanging="425"/>
        <w:contextualSpacing w:val="0"/>
        <w:rPr>
          <w:rFonts w:ascii="Cambria" w:hAnsi="Cambria"/>
          <w:lang w:eastAsia="ja-JP"/>
        </w:rPr>
      </w:pPr>
      <w:r w:rsidRPr="00476D4C">
        <w:rPr>
          <w:rFonts w:ascii="Cambria" w:hAnsi="Cambria"/>
          <w:lang w:eastAsia="ja-JP"/>
        </w:rPr>
        <w:t>6.30pm to 7.30pm; and</w:t>
      </w:r>
    </w:p>
    <w:p w:rsidR="00CB24AF" w:rsidRPr="00476D4C" w:rsidRDefault="00947FF6" w:rsidP="00476D4C">
      <w:pPr>
        <w:pStyle w:val="ListParagraph1"/>
        <w:numPr>
          <w:ilvl w:val="0"/>
          <w:numId w:val="81"/>
        </w:numPr>
        <w:ind w:left="1984" w:hanging="425"/>
        <w:contextualSpacing w:val="0"/>
        <w:rPr>
          <w:rFonts w:ascii="Cambria" w:hAnsi="Cambria"/>
          <w:lang w:eastAsia="ja-JP"/>
        </w:rPr>
      </w:pPr>
      <w:r w:rsidRPr="00476D4C">
        <w:rPr>
          <w:rFonts w:ascii="Cambria" w:hAnsi="Cambria"/>
          <w:lang w:eastAsia="ja-JP"/>
        </w:rPr>
        <w:t>midnight to 1.00am.</w:t>
      </w:r>
    </w:p>
    <w:p w:rsidR="00481EC1" w:rsidRPr="00476D4C" w:rsidRDefault="00481EC1" w:rsidP="00476D4C">
      <w:pPr>
        <w:rPr>
          <w:rFonts w:ascii="Cambria" w:hAnsi="Cambria"/>
          <w:lang w:eastAsia="ja-JP"/>
        </w:rPr>
      </w:pPr>
      <w:r w:rsidRPr="00476D4C">
        <w:rPr>
          <w:rFonts w:ascii="Cambria" w:hAnsi="Cambria"/>
          <w:lang w:eastAsia="ja-JP"/>
        </w:rPr>
        <w:br w:type="page"/>
      </w:r>
    </w:p>
    <w:p w:rsidR="00CB24AF" w:rsidRPr="00476D4C" w:rsidRDefault="00947FF6" w:rsidP="00476D4C">
      <w:pPr>
        <w:pStyle w:val="ListParagraph"/>
        <w:numPr>
          <w:ilvl w:val="0"/>
          <w:numId w:val="83"/>
        </w:numPr>
        <w:ind w:left="1560" w:hanging="426"/>
        <w:rPr>
          <w:rFonts w:ascii="Cambria" w:hAnsi="Cambria"/>
          <w:lang w:eastAsia="ja-JP"/>
        </w:rPr>
      </w:pPr>
      <w:r w:rsidRPr="00476D4C">
        <w:rPr>
          <w:rFonts w:ascii="Cambria" w:hAnsi="Cambria"/>
          <w:lang w:eastAsia="ja-JP"/>
        </w:rPr>
        <w:lastRenderedPageBreak/>
        <w:t>Weekends and public holidays</w:t>
      </w:r>
    </w:p>
    <w:p w:rsidR="00CB24AF" w:rsidRPr="00476D4C" w:rsidRDefault="00947FF6" w:rsidP="00476D4C">
      <w:pPr>
        <w:pStyle w:val="ListParagraph1"/>
        <w:numPr>
          <w:ilvl w:val="0"/>
          <w:numId w:val="82"/>
        </w:numPr>
        <w:ind w:left="1984" w:hanging="425"/>
        <w:contextualSpacing w:val="0"/>
        <w:rPr>
          <w:rFonts w:ascii="Cambria" w:hAnsi="Cambria"/>
          <w:lang w:eastAsia="ja-JP"/>
        </w:rPr>
      </w:pPr>
      <w:r w:rsidRPr="00476D4C">
        <w:rPr>
          <w:rFonts w:ascii="Cambria" w:hAnsi="Cambria"/>
          <w:lang w:eastAsia="ja-JP"/>
        </w:rPr>
        <w:t>7:00am to 9:00am;</w:t>
      </w:r>
    </w:p>
    <w:p w:rsidR="00CB24AF" w:rsidRPr="00476D4C" w:rsidRDefault="00947FF6" w:rsidP="00476D4C">
      <w:pPr>
        <w:pStyle w:val="ListParagraph1"/>
        <w:numPr>
          <w:ilvl w:val="0"/>
          <w:numId w:val="82"/>
        </w:numPr>
        <w:ind w:left="1984" w:hanging="425"/>
        <w:contextualSpacing w:val="0"/>
        <w:rPr>
          <w:rFonts w:ascii="Cambria" w:hAnsi="Cambria"/>
          <w:lang w:eastAsia="ja-JP"/>
        </w:rPr>
      </w:pPr>
      <w:r w:rsidRPr="00476D4C">
        <w:rPr>
          <w:rFonts w:ascii="Cambria" w:hAnsi="Cambria"/>
          <w:lang w:eastAsia="ja-JP"/>
        </w:rPr>
        <w:t>noon to 2:00pm;</w:t>
      </w:r>
    </w:p>
    <w:p w:rsidR="00CB24AF" w:rsidRPr="00476D4C" w:rsidRDefault="00947FF6" w:rsidP="00476D4C">
      <w:pPr>
        <w:pStyle w:val="ListParagraph1"/>
        <w:numPr>
          <w:ilvl w:val="0"/>
          <w:numId w:val="82"/>
        </w:numPr>
        <w:ind w:left="1984" w:hanging="425"/>
        <w:contextualSpacing w:val="0"/>
        <w:rPr>
          <w:rFonts w:ascii="Cambria" w:hAnsi="Cambria"/>
          <w:lang w:eastAsia="ja-JP"/>
        </w:rPr>
      </w:pPr>
      <w:r w:rsidRPr="00476D4C">
        <w:rPr>
          <w:rFonts w:ascii="Cambria" w:hAnsi="Cambria"/>
          <w:lang w:eastAsia="ja-JP"/>
        </w:rPr>
        <w:t>6.30pm to 7.30pm; and</w:t>
      </w:r>
    </w:p>
    <w:p w:rsidR="00CB24AF" w:rsidRPr="00476D4C" w:rsidRDefault="00947FF6" w:rsidP="00476D4C">
      <w:pPr>
        <w:pStyle w:val="ListParagraph1"/>
        <w:numPr>
          <w:ilvl w:val="0"/>
          <w:numId w:val="82"/>
        </w:numPr>
        <w:ind w:left="1984" w:hanging="425"/>
        <w:contextualSpacing w:val="0"/>
        <w:rPr>
          <w:rFonts w:ascii="Cambria" w:hAnsi="Cambria"/>
          <w:lang w:eastAsia="ja-JP"/>
        </w:rPr>
      </w:pPr>
      <w:r w:rsidRPr="00476D4C">
        <w:rPr>
          <w:rFonts w:ascii="Cambria" w:hAnsi="Cambria"/>
          <w:lang w:eastAsia="ja-JP"/>
        </w:rPr>
        <w:t>midnight to 1.00am.</w:t>
      </w:r>
    </w:p>
    <w:p w:rsidR="00E91DCD" w:rsidRPr="00476D4C" w:rsidRDefault="00947FF6" w:rsidP="00476D4C">
      <w:pPr>
        <w:pStyle w:val="ListParagraph"/>
        <w:numPr>
          <w:ilvl w:val="0"/>
          <w:numId w:val="83"/>
        </w:numPr>
        <w:ind w:left="1559" w:hanging="425"/>
        <w:contextualSpacing w:val="0"/>
        <w:rPr>
          <w:rFonts w:ascii="Cambria" w:hAnsi="Cambria"/>
          <w:lang w:eastAsia="ja-JP"/>
        </w:rPr>
      </w:pPr>
      <w:r w:rsidRPr="00476D4C">
        <w:rPr>
          <w:rFonts w:ascii="Cambria" w:hAnsi="Cambria"/>
          <w:lang w:eastAsia="ja-JP"/>
        </w:rPr>
        <w:t>In response to operational requirements or individual preferences, meal allowance periods can be varied by agreement.</w:t>
      </w:r>
    </w:p>
    <w:p w:rsidR="00CB24AF" w:rsidRPr="00476D4C" w:rsidRDefault="00947FF6" w:rsidP="00476D4C">
      <w:pPr>
        <w:pStyle w:val="ListParagraph"/>
        <w:numPr>
          <w:ilvl w:val="0"/>
          <w:numId w:val="80"/>
        </w:numPr>
        <w:ind w:left="1134" w:hanging="567"/>
        <w:contextualSpacing w:val="0"/>
        <w:rPr>
          <w:rFonts w:ascii="Cambria" w:hAnsi="Cambria"/>
          <w:lang w:eastAsia="ja-JP"/>
        </w:rPr>
      </w:pPr>
      <w:r w:rsidRPr="00476D4C">
        <w:rPr>
          <w:rFonts w:ascii="Cambria" w:hAnsi="Cambria"/>
          <w:lang w:eastAsia="ja-JP"/>
        </w:rPr>
        <w:t>You will be paid a meal allowance of $28.80 if you perform overtime after the end of ordinary duty for the day, to the completion of or beyond a meal allowance period without a break for a meal.</w:t>
      </w:r>
    </w:p>
    <w:p w:rsidR="00E91DCD" w:rsidRPr="00476D4C" w:rsidRDefault="00E91DCD" w:rsidP="00476D4C">
      <w:pPr>
        <w:pStyle w:val="ListParagraph"/>
        <w:numPr>
          <w:ilvl w:val="0"/>
          <w:numId w:val="80"/>
        </w:numPr>
        <w:ind w:left="1134" w:hanging="567"/>
        <w:contextualSpacing w:val="0"/>
        <w:rPr>
          <w:rFonts w:ascii="Cambria" w:hAnsi="Cambria"/>
          <w:lang w:eastAsia="ja-JP"/>
        </w:rPr>
      </w:pPr>
      <w:r w:rsidRPr="00476D4C">
        <w:rPr>
          <w:rFonts w:ascii="Cambria" w:hAnsi="Cambria"/>
          <w:lang w:eastAsia="ja-JP"/>
        </w:rPr>
        <w:t>The daily meal allowance rates will be reviewed periodically and amended in accordance with the relevant subscription service.</w:t>
      </w:r>
    </w:p>
    <w:p w:rsidR="00CB24AF" w:rsidRPr="00476D4C" w:rsidRDefault="00947FF6" w:rsidP="00476D4C">
      <w:pPr>
        <w:pStyle w:val="ListParagraph"/>
        <w:numPr>
          <w:ilvl w:val="0"/>
          <w:numId w:val="80"/>
        </w:numPr>
        <w:ind w:left="1134" w:hanging="567"/>
        <w:contextualSpacing w:val="0"/>
        <w:rPr>
          <w:rFonts w:ascii="Cambria" w:hAnsi="Cambria"/>
          <w:lang w:eastAsia="ja-JP"/>
        </w:rPr>
      </w:pPr>
      <w:r w:rsidRPr="00476D4C">
        <w:rPr>
          <w:rFonts w:ascii="Cambria" w:hAnsi="Cambria"/>
          <w:lang w:eastAsia="ja-JP"/>
        </w:rPr>
        <w:t>A meal allowance is also payable if you are required to perform overtime:</w:t>
      </w:r>
    </w:p>
    <w:p w:rsidR="00CB24AF" w:rsidRPr="00476D4C" w:rsidRDefault="00947FF6" w:rsidP="00476D4C">
      <w:pPr>
        <w:pStyle w:val="ListParagraph"/>
        <w:numPr>
          <w:ilvl w:val="0"/>
          <w:numId w:val="84"/>
        </w:numPr>
        <w:ind w:left="1560" w:hanging="425"/>
        <w:contextualSpacing w:val="0"/>
        <w:rPr>
          <w:rFonts w:ascii="Cambria" w:hAnsi="Cambria"/>
          <w:lang w:eastAsia="ja-JP"/>
        </w:rPr>
      </w:pPr>
      <w:r w:rsidRPr="00476D4C">
        <w:rPr>
          <w:rFonts w:ascii="Cambria" w:hAnsi="Cambria"/>
          <w:lang w:eastAsia="ja-JP"/>
        </w:rPr>
        <w:t>after the completion of ordinary hours for the day and after taking a break for a meal and you are not entitled to payment for that break; or</w:t>
      </w:r>
    </w:p>
    <w:p w:rsidR="00525DB7" w:rsidRPr="00476D4C" w:rsidRDefault="00947FF6" w:rsidP="00476D4C">
      <w:pPr>
        <w:pStyle w:val="ListParagraph"/>
        <w:numPr>
          <w:ilvl w:val="0"/>
          <w:numId w:val="84"/>
        </w:numPr>
        <w:ind w:left="1560" w:hanging="425"/>
        <w:contextualSpacing w:val="0"/>
        <w:rPr>
          <w:rFonts w:ascii="Cambria" w:hAnsi="Cambria"/>
          <w:lang w:eastAsia="ja-JP"/>
        </w:rPr>
      </w:pPr>
      <w:r w:rsidRPr="00476D4C">
        <w:rPr>
          <w:rFonts w:ascii="Cambria" w:hAnsi="Cambria"/>
          <w:lang w:eastAsia="ja-JP"/>
        </w:rPr>
        <w:t>before the commencement of ordinary hours for the day and break for a meal and you are not entitled to payment for that break; or</w:t>
      </w:r>
    </w:p>
    <w:p w:rsidR="003176FF" w:rsidRPr="00476D4C" w:rsidRDefault="00947FF6" w:rsidP="00476D4C">
      <w:pPr>
        <w:pStyle w:val="ListParagraph"/>
        <w:numPr>
          <w:ilvl w:val="0"/>
          <w:numId w:val="84"/>
        </w:numPr>
        <w:ind w:left="1559" w:hanging="425"/>
        <w:contextualSpacing w:val="0"/>
        <w:rPr>
          <w:rFonts w:ascii="Cambria" w:hAnsi="Cambria"/>
          <w:lang w:eastAsia="ja-JP"/>
        </w:rPr>
      </w:pPr>
      <w:r w:rsidRPr="00476D4C">
        <w:rPr>
          <w:rFonts w:ascii="Cambria" w:hAnsi="Cambria"/>
          <w:lang w:eastAsia="ja-JP"/>
        </w:rPr>
        <w:t>on a day you would not normally be required to work extending beyond a meal break and you are not entitled to payment for that break.</w:t>
      </w:r>
    </w:p>
    <w:p w:rsidR="00CB24AF" w:rsidRPr="00476D4C" w:rsidRDefault="00573A32" w:rsidP="00476D4C">
      <w:pPr>
        <w:pStyle w:val="Heading3"/>
        <w:numPr>
          <w:ilvl w:val="0"/>
          <w:numId w:val="0"/>
        </w:numPr>
        <w:ind w:left="567" w:hanging="567"/>
      </w:pPr>
      <w:bookmarkStart w:id="81" w:name="_Toc478972824"/>
      <w:r w:rsidRPr="00476D4C">
        <w:rPr>
          <w:b w:val="0"/>
        </w:rPr>
        <w:t>22.11</w:t>
      </w:r>
      <w:r w:rsidRPr="00476D4C">
        <w:rPr>
          <w:b w:val="0"/>
        </w:rPr>
        <w:tab/>
      </w:r>
      <w:r w:rsidR="00947FF6" w:rsidRPr="00476D4C">
        <w:t>Rest relief</w:t>
      </w:r>
      <w:bookmarkEnd w:id="81"/>
    </w:p>
    <w:p w:rsidR="00525DB7" w:rsidRPr="00476D4C" w:rsidRDefault="00947FF6" w:rsidP="00476D4C">
      <w:pPr>
        <w:pStyle w:val="ListParagraph"/>
        <w:numPr>
          <w:ilvl w:val="0"/>
          <w:numId w:val="85"/>
        </w:numPr>
        <w:ind w:left="1134" w:hanging="567"/>
        <w:contextualSpacing w:val="0"/>
        <w:rPr>
          <w:rFonts w:ascii="Cambria" w:hAnsi="Cambria"/>
          <w:lang w:eastAsia="ja-JP"/>
        </w:rPr>
      </w:pPr>
      <w:r w:rsidRPr="00476D4C">
        <w:rPr>
          <w:rFonts w:ascii="Cambria" w:hAnsi="Cambria"/>
          <w:lang w:eastAsia="ja-JP"/>
        </w:rPr>
        <w:t>When you work overtime you must have at least eight consecutive hours off duty plus reasonable travelling time between the end of ordinary hours on one day and the commencement of ordinary hours on the next day without incurring any loss of pay. The eight hour consecutive break can be either before the commencement of overtime or at the completion of the overtime.</w:t>
      </w:r>
    </w:p>
    <w:p w:rsidR="00525DB7" w:rsidRPr="00476D4C" w:rsidRDefault="00947FF6" w:rsidP="00476D4C">
      <w:pPr>
        <w:pStyle w:val="ListParagraph"/>
        <w:numPr>
          <w:ilvl w:val="0"/>
          <w:numId w:val="85"/>
        </w:numPr>
        <w:ind w:left="1134" w:hanging="567"/>
        <w:contextualSpacing w:val="0"/>
        <w:rPr>
          <w:rFonts w:ascii="Cambria" w:hAnsi="Cambria"/>
          <w:lang w:eastAsia="ja-JP"/>
        </w:rPr>
      </w:pPr>
      <w:r w:rsidRPr="00476D4C">
        <w:rPr>
          <w:rFonts w:ascii="Cambria" w:hAnsi="Cambria"/>
          <w:lang w:eastAsia="ja-JP"/>
        </w:rPr>
        <w:t>When you work overtime on a day that you would not normally work then you must have at least eight consecutive hours off duty plus reasonable travelling time in the preceding 24 hours before commencing ordinary hours on the next day.</w:t>
      </w:r>
    </w:p>
    <w:p w:rsidR="00CB24AF" w:rsidRPr="00476D4C" w:rsidRDefault="00947FF6" w:rsidP="00476D4C">
      <w:pPr>
        <w:pStyle w:val="ListParagraph"/>
        <w:numPr>
          <w:ilvl w:val="0"/>
          <w:numId w:val="85"/>
        </w:numPr>
        <w:ind w:left="1134" w:hanging="567"/>
        <w:contextualSpacing w:val="0"/>
        <w:rPr>
          <w:rFonts w:ascii="Cambria" w:hAnsi="Cambria"/>
          <w:lang w:eastAsia="ja-JP"/>
        </w:rPr>
      </w:pPr>
      <w:r w:rsidRPr="00476D4C">
        <w:rPr>
          <w:rFonts w:ascii="Cambria" w:hAnsi="Cambria"/>
          <w:lang w:eastAsia="ja-JP"/>
        </w:rPr>
        <w:t xml:space="preserve">Where we require you to resume or continue work, without having had eight consecutive hours off duty plus reasonable travelling time, in accordance with </w:t>
      </w:r>
      <w:r w:rsidR="00BB6F51" w:rsidRPr="00476D4C">
        <w:rPr>
          <w:rFonts w:ascii="Cambria" w:hAnsi="Cambria"/>
          <w:lang w:eastAsia="ja-JP"/>
        </w:rPr>
        <w:t>clause</w:t>
      </w:r>
      <w:r w:rsidRPr="00476D4C">
        <w:rPr>
          <w:rFonts w:ascii="Cambria" w:hAnsi="Cambria"/>
          <w:lang w:eastAsia="ja-JP"/>
        </w:rPr>
        <w:t xml:space="preserve">s </w:t>
      </w:r>
      <w:r w:rsidR="00A0779E" w:rsidRPr="00476D4C">
        <w:rPr>
          <w:rFonts w:ascii="Cambria" w:hAnsi="Cambria"/>
          <w:lang w:eastAsia="ja-JP"/>
        </w:rPr>
        <w:t>22.11</w:t>
      </w:r>
      <w:r w:rsidRPr="00476D4C">
        <w:rPr>
          <w:rFonts w:ascii="Cambria" w:hAnsi="Cambria"/>
          <w:lang w:eastAsia="ja-JP"/>
        </w:rPr>
        <w:t>(a) and (b), you will be paid double your ordinary rate of pay (for time worked) until you have had eight consecutive hours off duty plus reasonable travelling time.</w:t>
      </w:r>
    </w:p>
    <w:p w:rsidR="00CB24AF" w:rsidRPr="00476D4C" w:rsidRDefault="00573A32" w:rsidP="00476D4C">
      <w:pPr>
        <w:pStyle w:val="Heading3"/>
        <w:numPr>
          <w:ilvl w:val="0"/>
          <w:numId w:val="0"/>
        </w:numPr>
        <w:ind w:left="567" w:hanging="567"/>
      </w:pPr>
      <w:bookmarkStart w:id="82" w:name="_Toc478972825"/>
      <w:r w:rsidRPr="00476D4C">
        <w:rPr>
          <w:b w:val="0"/>
        </w:rPr>
        <w:t>22.12</w:t>
      </w:r>
      <w:r w:rsidRPr="00476D4C">
        <w:tab/>
      </w:r>
      <w:r w:rsidR="00947FF6" w:rsidRPr="00476D4C">
        <w:t>Overtime calculation</w:t>
      </w:r>
      <w:bookmarkEnd w:id="82"/>
    </w:p>
    <w:p w:rsidR="00CB24AF" w:rsidRPr="00476D4C" w:rsidRDefault="00947FF6" w:rsidP="00476D4C">
      <w:pPr>
        <w:pStyle w:val="ListParagraph"/>
        <w:numPr>
          <w:ilvl w:val="0"/>
          <w:numId w:val="86"/>
        </w:numPr>
        <w:ind w:left="1134" w:hanging="567"/>
        <w:contextualSpacing w:val="0"/>
        <w:rPr>
          <w:rFonts w:ascii="Cambria" w:hAnsi="Cambria"/>
          <w:lang w:eastAsia="ja-JP"/>
        </w:rPr>
      </w:pPr>
      <w:r w:rsidRPr="00476D4C">
        <w:rPr>
          <w:rFonts w:ascii="Cambria" w:hAnsi="Cambria"/>
          <w:lang w:eastAsia="ja-JP"/>
        </w:rPr>
        <w:t>The following formula will be applied for calculating overtime at the time and a half rate:</w:t>
      </w:r>
    </w:p>
    <w:p w:rsidR="00CB24AF" w:rsidRPr="00476D4C" w:rsidRDefault="002B68AE" w:rsidP="00476D4C">
      <w:pPr>
        <w:spacing w:after="0"/>
        <w:ind w:left="1134"/>
        <w:rPr>
          <w:rFonts w:ascii="Cambria" w:hAnsi="Cambria"/>
          <w:lang w:eastAsia="ja-JP"/>
        </w:rPr>
      </w:pPr>
      <w:r w:rsidRPr="00476D4C">
        <w:rPr>
          <w:rFonts w:ascii="Cambria" w:hAnsi="Cambria"/>
          <w:u w:val="single"/>
          <w:lang w:eastAsia="ja-JP"/>
        </w:rPr>
        <w:t>annual s</w:t>
      </w:r>
      <w:r w:rsidR="00947FF6" w:rsidRPr="00476D4C">
        <w:rPr>
          <w:rFonts w:ascii="Cambria" w:hAnsi="Cambria"/>
          <w:u w:val="single"/>
          <w:lang w:eastAsia="ja-JP"/>
        </w:rPr>
        <w:t>alary</w:t>
      </w:r>
      <w:r w:rsidR="00525DB7" w:rsidRPr="00476D4C">
        <w:rPr>
          <w:rFonts w:ascii="Cambria" w:hAnsi="Cambria"/>
          <w:lang w:eastAsia="ja-JP"/>
        </w:rPr>
        <w:tab/>
      </w:r>
      <w:r w:rsidR="00947FF6" w:rsidRPr="00476D4C">
        <w:rPr>
          <w:rFonts w:ascii="Cambria" w:hAnsi="Cambria"/>
          <w:lang w:eastAsia="ja-JP"/>
        </w:rPr>
        <w:t>X</w:t>
      </w:r>
      <w:r w:rsidR="00947FF6" w:rsidRPr="00476D4C">
        <w:rPr>
          <w:rFonts w:ascii="Cambria" w:hAnsi="Cambria"/>
          <w:lang w:eastAsia="ja-JP"/>
        </w:rPr>
        <w:tab/>
      </w:r>
      <w:r w:rsidR="00525DB7" w:rsidRPr="00476D4C">
        <w:rPr>
          <w:rFonts w:ascii="Cambria" w:hAnsi="Cambria"/>
          <w:u w:val="single"/>
          <w:lang w:eastAsia="ja-JP"/>
        </w:rPr>
        <w:t xml:space="preserve">    6    </w:t>
      </w:r>
      <w:r w:rsidR="00947FF6" w:rsidRPr="00476D4C">
        <w:rPr>
          <w:rFonts w:ascii="Cambria" w:hAnsi="Cambria"/>
          <w:lang w:eastAsia="ja-JP"/>
        </w:rPr>
        <w:tab/>
      </w:r>
      <w:r w:rsidR="00947FF6" w:rsidRPr="00476D4C">
        <w:rPr>
          <w:rFonts w:ascii="Cambria" w:hAnsi="Cambria"/>
          <w:lang w:eastAsia="ja-JP"/>
        </w:rPr>
        <w:tab/>
        <w:t>X</w:t>
      </w:r>
      <w:r w:rsidR="00947FF6" w:rsidRPr="00476D4C">
        <w:rPr>
          <w:rFonts w:ascii="Cambria" w:hAnsi="Cambria"/>
          <w:lang w:eastAsia="ja-JP"/>
        </w:rPr>
        <w:tab/>
      </w:r>
      <w:r w:rsidR="00525DB7" w:rsidRPr="00476D4C">
        <w:rPr>
          <w:rFonts w:ascii="Cambria" w:hAnsi="Cambria"/>
          <w:lang w:eastAsia="ja-JP"/>
        </w:rPr>
        <w:t xml:space="preserve"> </w:t>
      </w:r>
      <w:r w:rsidR="00947FF6" w:rsidRPr="00476D4C">
        <w:rPr>
          <w:rFonts w:ascii="Cambria" w:hAnsi="Cambria"/>
          <w:u w:val="single"/>
          <w:lang w:eastAsia="ja-JP"/>
        </w:rPr>
        <w:t>3</w:t>
      </w:r>
      <w:r w:rsidR="00525DB7" w:rsidRPr="00476D4C">
        <w:rPr>
          <w:rFonts w:ascii="Cambria" w:hAnsi="Cambria"/>
          <w:u w:val="single"/>
          <w:lang w:eastAsia="ja-JP"/>
        </w:rPr>
        <w:t xml:space="preserve"> </w:t>
      </w:r>
      <w:r w:rsidR="00947FF6" w:rsidRPr="00476D4C">
        <w:rPr>
          <w:rFonts w:ascii="Cambria" w:hAnsi="Cambria"/>
          <w:lang w:eastAsia="ja-JP"/>
        </w:rPr>
        <w:br/>
        <w:t xml:space="preserve">       </w:t>
      </w:r>
      <w:r w:rsidR="00525DB7" w:rsidRPr="00476D4C">
        <w:rPr>
          <w:rFonts w:ascii="Cambria" w:hAnsi="Cambria"/>
          <w:lang w:eastAsia="ja-JP"/>
        </w:rPr>
        <w:t xml:space="preserve">  </w:t>
      </w:r>
      <w:r w:rsidR="00947FF6" w:rsidRPr="00476D4C">
        <w:rPr>
          <w:rFonts w:ascii="Cambria" w:hAnsi="Cambria"/>
          <w:lang w:eastAsia="ja-JP"/>
        </w:rPr>
        <w:t>313</w:t>
      </w:r>
      <w:r w:rsidR="00947FF6" w:rsidRPr="00476D4C">
        <w:rPr>
          <w:rFonts w:ascii="Cambria" w:hAnsi="Cambria"/>
          <w:lang w:eastAsia="ja-JP"/>
        </w:rPr>
        <w:tab/>
      </w:r>
      <w:r w:rsidR="00947FF6" w:rsidRPr="00476D4C">
        <w:rPr>
          <w:rFonts w:ascii="Cambria" w:hAnsi="Cambria"/>
          <w:lang w:eastAsia="ja-JP"/>
        </w:rPr>
        <w:tab/>
        <w:t xml:space="preserve"> </w:t>
      </w:r>
      <w:r w:rsidR="00947FF6" w:rsidRPr="00476D4C">
        <w:rPr>
          <w:rFonts w:ascii="Cambria" w:hAnsi="Cambria"/>
          <w:lang w:eastAsia="ja-JP"/>
        </w:rPr>
        <w:tab/>
        <w:t>36.75</w:t>
      </w:r>
      <w:r w:rsidR="00947FF6" w:rsidRPr="00476D4C">
        <w:rPr>
          <w:rFonts w:ascii="Cambria" w:hAnsi="Cambria"/>
          <w:lang w:eastAsia="ja-JP"/>
        </w:rPr>
        <w:tab/>
      </w:r>
      <w:r w:rsidR="00947FF6" w:rsidRPr="00476D4C">
        <w:rPr>
          <w:rFonts w:ascii="Cambria" w:hAnsi="Cambria"/>
          <w:lang w:eastAsia="ja-JP"/>
        </w:rPr>
        <w:tab/>
      </w:r>
      <w:r w:rsidR="00947FF6" w:rsidRPr="00476D4C">
        <w:rPr>
          <w:rFonts w:ascii="Cambria" w:hAnsi="Cambria"/>
          <w:lang w:eastAsia="ja-JP"/>
        </w:rPr>
        <w:tab/>
      </w:r>
      <w:r w:rsidR="00525DB7" w:rsidRPr="00476D4C">
        <w:rPr>
          <w:rFonts w:ascii="Cambria" w:hAnsi="Cambria"/>
          <w:lang w:eastAsia="ja-JP"/>
        </w:rPr>
        <w:t xml:space="preserve"> </w:t>
      </w:r>
      <w:r w:rsidR="00947FF6" w:rsidRPr="00476D4C">
        <w:rPr>
          <w:rFonts w:ascii="Cambria" w:hAnsi="Cambria"/>
          <w:lang w:eastAsia="ja-JP"/>
        </w:rPr>
        <w:t>2</w:t>
      </w:r>
      <w:r w:rsidR="00947FF6" w:rsidRPr="00476D4C">
        <w:rPr>
          <w:rFonts w:ascii="Cambria" w:hAnsi="Cambria"/>
          <w:lang w:eastAsia="ja-JP"/>
        </w:rPr>
        <w:br/>
      </w:r>
    </w:p>
    <w:p w:rsidR="00481EC1" w:rsidRPr="00476D4C" w:rsidRDefault="00481EC1" w:rsidP="00476D4C">
      <w:pPr>
        <w:rPr>
          <w:rFonts w:ascii="Cambria" w:hAnsi="Cambria"/>
          <w:lang w:eastAsia="ja-JP"/>
        </w:rPr>
      </w:pPr>
      <w:r w:rsidRPr="00476D4C">
        <w:rPr>
          <w:rFonts w:ascii="Cambria" w:hAnsi="Cambria"/>
          <w:lang w:eastAsia="ja-JP"/>
        </w:rPr>
        <w:br w:type="page"/>
      </w:r>
    </w:p>
    <w:p w:rsidR="00CB24AF" w:rsidRPr="00476D4C" w:rsidRDefault="00947FF6" w:rsidP="00476D4C">
      <w:pPr>
        <w:pStyle w:val="ListParagraph"/>
        <w:numPr>
          <w:ilvl w:val="0"/>
          <w:numId w:val="86"/>
        </w:numPr>
        <w:ind w:left="1134" w:hanging="567"/>
        <w:contextualSpacing w:val="0"/>
        <w:rPr>
          <w:rFonts w:ascii="Cambria" w:hAnsi="Cambria"/>
          <w:lang w:eastAsia="ja-JP"/>
        </w:rPr>
      </w:pPr>
      <w:r w:rsidRPr="00476D4C">
        <w:rPr>
          <w:rFonts w:ascii="Cambria" w:hAnsi="Cambria"/>
          <w:lang w:eastAsia="ja-JP"/>
        </w:rPr>
        <w:lastRenderedPageBreak/>
        <w:t>The following formula will be applied for calculating overtime at the double time rate:</w:t>
      </w:r>
    </w:p>
    <w:p w:rsidR="00CB24AF" w:rsidRPr="00476D4C" w:rsidRDefault="002B68AE" w:rsidP="00476D4C">
      <w:pPr>
        <w:ind w:left="1134"/>
        <w:rPr>
          <w:rFonts w:ascii="Cambria" w:hAnsi="Cambria"/>
          <w:lang w:eastAsia="ja-JP"/>
        </w:rPr>
      </w:pPr>
      <w:r w:rsidRPr="00476D4C">
        <w:rPr>
          <w:rFonts w:ascii="Cambria" w:hAnsi="Cambria"/>
          <w:u w:val="single"/>
          <w:lang w:eastAsia="ja-JP"/>
        </w:rPr>
        <w:t>a</w:t>
      </w:r>
      <w:r w:rsidR="00947FF6" w:rsidRPr="00476D4C">
        <w:rPr>
          <w:rFonts w:ascii="Cambria" w:hAnsi="Cambria"/>
          <w:u w:val="single"/>
          <w:lang w:eastAsia="ja-JP"/>
        </w:rPr>
        <w:t xml:space="preserve">nnual </w:t>
      </w:r>
      <w:r w:rsidRPr="00476D4C">
        <w:rPr>
          <w:rFonts w:ascii="Cambria" w:hAnsi="Cambria"/>
          <w:u w:val="single"/>
          <w:lang w:eastAsia="ja-JP"/>
        </w:rPr>
        <w:t>s</w:t>
      </w:r>
      <w:r w:rsidR="00947FF6" w:rsidRPr="00476D4C">
        <w:rPr>
          <w:rFonts w:ascii="Cambria" w:hAnsi="Cambria"/>
          <w:u w:val="single"/>
          <w:lang w:eastAsia="ja-JP"/>
        </w:rPr>
        <w:t>alary</w:t>
      </w:r>
      <w:r w:rsidR="00481EC1" w:rsidRPr="00476D4C">
        <w:rPr>
          <w:rFonts w:ascii="Cambria" w:hAnsi="Cambria"/>
          <w:lang w:eastAsia="ja-JP"/>
        </w:rPr>
        <w:tab/>
      </w:r>
      <w:r w:rsidR="00947FF6" w:rsidRPr="00476D4C">
        <w:rPr>
          <w:rFonts w:ascii="Cambria" w:hAnsi="Cambria"/>
          <w:lang w:eastAsia="ja-JP"/>
        </w:rPr>
        <w:t>X</w:t>
      </w:r>
      <w:r w:rsidR="00947FF6" w:rsidRPr="00476D4C">
        <w:rPr>
          <w:rFonts w:ascii="Cambria" w:hAnsi="Cambria"/>
          <w:lang w:eastAsia="ja-JP"/>
        </w:rPr>
        <w:tab/>
      </w:r>
      <w:r w:rsidR="00525DB7" w:rsidRPr="00476D4C">
        <w:rPr>
          <w:rFonts w:ascii="Cambria" w:hAnsi="Cambria"/>
          <w:u w:val="single"/>
          <w:lang w:eastAsia="ja-JP"/>
        </w:rPr>
        <w:t xml:space="preserve">    6    </w:t>
      </w:r>
      <w:r w:rsidR="00947FF6" w:rsidRPr="00476D4C">
        <w:rPr>
          <w:rFonts w:ascii="Cambria" w:hAnsi="Cambria"/>
          <w:lang w:eastAsia="ja-JP"/>
        </w:rPr>
        <w:tab/>
      </w:r>
      <w:r w:rsidR="00947FF6" w:rsidRPr="00476D4C">
        <w:rPr>
          <w:rFonts w:ascii="Cambria" w:hAnsi="Cambria"/>
          <w:lang w:eastAsia="ja-JP"/>
        </w:rPr>
        <w:tab/>
        <w:t>X</w:t>
      </w:r>
      <w:r w:rsidR="00947FF6" w:rsidRPr="00476D4C">
        <w:rPr>
          <w:rFonts w:ascii="Cambria" w:hAnsi="Cambria"/>
          <w:lang w:eastAsia="ja-JP"/>
        </w:rPr>
        <w:tab/>
      </w:r>
      <w:r w:rsidR="00947FF6" w:rsidRPr="00476D4C">
        <w:rPr>
          <w:rFonts w:ascii="Cambria" w:hAnsi="Cambria"/>
          <w:u w:val="single"/>
          <w:lang w:eastAsia="ja-JP"/>
        </w:rPr>
        <w:t>2</w:t>
      </w:r>
      <w:r w:rsidR="00947FF6" w:rsidRPr="00476D4C">
        <w:rPr>
          <w:rFonts w:ascii="Cambria" w:hAnsi="Cambria"/>
          <w:lang w:eastAsia="ja-JP"/>
        </w:rPr>
        <w:br/>
        <w:t xml:space="preserve">       </w:t>
      </w:r>
      <w:r w:rsidR="00525DB7" w:rsidRPr="00476D4C">
        <w:rPr>
          <w:rFonts w:ascii="Cambria" w:hAnsi="Cambria"/>
          <w:lang w:eastAsia="ja-JP"/>
        </w:rPr>
        <w:t xml:space="preserve">  </w:t>
      </w:r>
      <w:r w:rsidR="00947FF6" w:rsidRPr="00476D4C">
        <w:rPr>
          <w:rFonts w:ascii="Cambria" w:hAnsi="Cambria"/>
          <w:lang w:eastAsia="ja-JP"/>
        </w:rPr>
        <w:t>313</w:t>
      </w:r>
      <w:r w:rsidR="00947FF6" w:rsidRPr="00476D4C">
        <w:rPr>
          <w:rFonts w:ascii="Cambria" w:hAnsi="Cambria"/>
          <w:lang w:eastAsia="ja-JP"/>
        </w:rPr>
        <w:tab/>
      </w:r>
      <w:r w:rsidR="00947FF6" w:rsidRPr="00476D4C">
        <w:rPr>
          <w:rFonts w:ascii="Cambria" w:hAnsi="Cambria"/>
          <w:lang w:eastAsia="ja-JP"/>
        </w:rPr>
        <w:tab/>
        <w:t xml:space="preserve"> </w:t>
      </w:r>
      <w:r w:rsidR="00947FF6" w:rsidRPr="00476D4C">
        <w:rPr>
          <w:rFonts w:ascii="Cambria" w:hAnsi="Cambria"/>
          <w:lang w:eastAsia="ja-JP"/>
        </w:rPr>
        <w:tab/>
        <w:t>36.75</w:t>
      </w:r>
      <w:r w:rsidR="00947FF6" w:rsidRPr="00476D4C">
        <w:rPr>
          <w:rFonts w:ascii="Cambria" w:hAnsi="Cambria"/>
          <w:lang w:eastAsia="ja-JP"/>
        </w:rPr>
        <w:tab/>
      </w:r>
      <w:r w:rsidR="00947FF6" w:rsidRPr="00476D4C">
        <w:rPr>
          <w:rFonts w:ascii="Cambria" w:hAnsi="Cambria"/>
          <w:lang w:eastAsia="ja-JP"/>
        </w:rPr>
        <w:tab/>
      </w:r>
      <w:r w:rsidR="00947FF6" w:rsidRPr="00476D4C">
        <w:rPr>
          <w:rFonts w:ascii="Cambria" w:hAnsi="Cambria"/>
          <w:lang w:eastAsia="ja-JP"/>
        </w:rPr>
        <w:tab/>
        <w:t>1</w:t>
      </w:r>
    </w:p>
    <w:p w:rsidR="00CB24AF" w:rsidRPr="00476D4C" w:rsidRDefault="00947FF6" w:rsidP="00476D4C">
      <w:pPr>
        <w:pStyle w:val="ListParagraph"/>
        <w:numPr>
          <w:ilvl w:val="0"/>
          <w:numId w:val="86"/>
        </w:numPr>
        <w:ind w:left="1134" w:hanging="567"/>
        <w:contextualSpacing w:val="0"/>
        <w:rPr>
          <w:rFonts w:ascii="Cambria" w:hAnsi="Cambria"/>
          <w:lang w:eastAsia="ja-JP"/>
        </w:rPr>
      </w:pPr>
      <w:r w:rsidRPr="00476D4C">
        <w:rPr>
          <w:rFonts w:ascii="Cambria" w:hAnsi="Cambria"/>
          <w:lang w:eastAsia="ja-JP"/>
        </w:rPr>
        <w:t>The following formula will be applied for calculating overtime at the double time and a half rate:</w:t>
      </w:r>
    </w:p>
    <w:p w:rsidR="00525DB7" w:rsidRPr="00476D4C" w:rsidRDefault="00481EC1" w:rsidP="00476D4C">
      <w:pPr>
        <w:ind w:left="1134"/>
        <w:rPr>
          <w:rFonts w:ascii="Cambria" w:hAnsi="Cambria"/>
          <w:b/>
          <w:lang w:eastAsia="ja-JP"/>
        </w:rPr>
      </w:pPr>
      <w:r w:rsidRPr="00476D4C">
        <w:rPr>
          <w:rFonts w:ascii="Cambria" w:hAnsi="Cambria"/>
          <w:u w:val="single"/>
          <w:lang w:eastAsia="ja-JP"/>
        </w:rPr>
        <w:t>annual s</w:t>
      </w:r>
      <w:r w:rsidR="00947FF6" w:rsidRPr="00476D4C">
        <w:rPr>
          <w:rFonts w:ascii="Cambria" w:hAnsi="Cambria"/>
          <w:u w:val="single"/>
          <w:lang w:eastAsia="ja-JP"/>
        </w:rPr>
        <w:t>alary</w:t>
      </w:r>
      <w:r w:rsidR="00947FF6" w:rsidRPr="00476D4C">
        <w:rPr>
          <w:rFonts w:ascii="Cambria" w:hAnsi="Cambria"/>
          <w:lang w:eastAsia="ja-JP"/>
        </w:rPr>
        <w:tab/>
        <w:t>X</w:t>
      </w:r>
      <w:r w:rsidR="00947FF6" w:rsidRPr="00476D4C">
        <w:rPr>
          <w:rFonts w:ascii="Cambria" w:hAnsi="Cambria"/>
          <w:lang w:eastAsia="ja-JP"/>
        </w:rPr>
        <w:tab/>
      </w:r>
      <w:r w:rsidR="00525DB7" w:rsidRPr="00476D4C">
        <w:rPr>
          <w:rFonts w:ascii="Cambria" w:hAnsi="Cambria"/>
          <w:u w:val="single"/>
          <w:lang w:eastAsia="ja-JP"/>
        </w:rPr>
        <w:t xml:space="preserve">    6    </w:t>
      </w:r>
      <w:r w:rsidR="00947FF6" w:rsidRPr="00476D4C">
        <w:rPr>
          <w:rFonts w:ascii="Cambria" w:hAnsi="Cambria"/>
          <w:lang w:eastAsia="ja-JP"/>
        </w:rPr>
        <w:tab/>
      </w:r>
      <w:r w:rsidR="00947FF6" w:rsidRPr="00476D4C">
        <w:rPr>
          <w:rFonts w:ascii="Cambria" w:hAnsi="Cambria"/>
          <w:lang w:eastAsia="ja-JP"/>
        </w:rPr>
        <w:tab/>
        <w:t>X</w:t>
      </w:r>
      <w:r w:rsidR="00947FF6" w:rsidRPr="00476D4C">
        <w:rPr>
          <w:rFonts w:ascii="Cambria" w:hAnsi="Cambria"/>
          <w:lang w:eastAsia="ja-JP"/>
        </w:rPr>
        <w:tab/>
      </w:r>
      <w:r w:rsidR="00947FF6" w:rsidRPr="00476D4C">
        <w:rPr>
          <w:rFonts w:ascii="Cambria" w:hAnsi="Cambria"/>
          <w:u w:val="single"/>
          <w:lang w:eastAsia="ja-JP"/>
        </w:rPr>
        <w:t>5</w:t>
      </w:r>
      <w:r w:rsidR="00947FF6" w:rsidRPr="00476D4C">
        <w:rPr>
          <w:rFonts w:ascii="Cambria" w:hAnsi="Cambria"/>
          <w:lang w:eastAsia="ja-JP"/>
        </w:rPr>
        <w:br/>
        <w:t xml:space="preserve">     </w:t>
      </w:r>
      <w:r w:rsidR="00525DB7" w:rsidRPr="00476D4C">
        <w:rPr>
          <w:rFonts w:ascii="Cambria" w:hAnsi="Cambria"/>
          <w:lang w:eastAsia="ja-JP"/>
        </w:rPr>
        <w:t xml:space="preserve">  </w:t>
      </w:r>
      <w:r w:rsidR="00947FF6" w:rsidRPr="00476D4C">
        <w:rPr>
          <w:rFonts w:ascii="Cambria" w:hAnsi="Cambria"/>
          <w:lang w:eastAsia="ja-JP"/>
        </w:rPr>
        <w:t xml:space="preserve">  313</w:t>
      </w:r>
      <w:r w:rsidR="00947FF6" w:rsidRPr="00476D4C">
        <w:rPr>
          <w:rFonts w:ascii="Cambria" w:hAnsi="Cambria"/>
          <w:lang w:eastAsia="ja-JP"/>
        </w:rPr>
        <w:tab/>
      </w:r>
      <w:r w:rsidR="00947FF6" w:rsidRPr="00476D4C">
        <w:rPr>
          <w:rFonts w:ascii="Cambria" w:hAnsi="Cambria"/>
          <w:lang w:eastAsia="ja-JP"/>
        </w:rPr>
        <w:tab/>
        <w:t xml:space="preserve"> </w:t>
      </w:r>
      <w:r w:rsidR="00947FF6" w:rsidRPr="00476D4C">
        <w:rPr>
          <w:rFonts w:ascii="Cambria" w:hAnsi="Cambria"/>
          <w:lang w:eastAsia="ja-JP"/>
        </w:rPr>
        <w:tab/>
        <w:t>36.75</w:t>
      </w:r>
      <w:r w:rsidR="00947FF6" w:rsidRPr="00476D4C">
        <w:rPr>
          <w:rFonts w:ascii="Cambria" w:hAnsi="Cambria"/>
          <w:lang w:eastAsia="ja-JP"/>
        </w:rPr>
        <w:tab/>
      </w:r>
      <w:r w:rsidR="00947FF6" w:rsidRPr="00476D4C">
        <w:rPr>
          <w:rFonts w:ascii="Cambria" w:hAnsi="Cambria"/>
          <w:lang w:eastAsia="ja-JP"/>
        </w:rPr>
        <w:tab/>
      </w:r>
      <w:r w:rsidR="00947FF6" w:rsidRPr="00476D4C">
        <w:rPr>
          <w:rFonts w:ascii="Cambria" w:hAnsi="Cambria"/>
          <w:lang w:eastAsia="ja-JP"/>
        </w:rPr>
        <w:tab/>
        <w:t>2</w:t>
      </w:r>
    </w:p>
    <w:p w:rsidR="00CB24AF" w:rsidRPr="00476D4C" w:rsidRDefault="00573A32" w:rsidP="00476D4C">
      <w:pPr>
        <w:pStyle w:val="Heading3"/>
        <w:numPr>
          <w:ilvl w:val="0"/>
          <w:numId w:val="0"/>
        </w:numPr>
        <w:ind w:left="567" w:hanging="567"/>
      </w:pPr>
      <w:bookmarkStart w:id="83" w:name="_Toc477522615"/>
      <w:bookmarkStart w:id="84" w:name="_Toc478972826"/>
      <w:r w:rsidRPr="00476D4C">
        <w:rPr>
          <w:b w:val="0"/>
        </w:rPr>
        <w:t>22.13</w:t>
      </w:r>
      <w:r w:rsidRPr="00476D4C">
        <w:rPr>
          <w:b w:val="0"/>
        </w:rPr>
        <w:tab/>
      </w:r>
      <w:r w:rsidR="00AB3B9A" w:rsidRPr="00476D4C">
        <w:t>On-plant v</w:t>
      </w:r>
      <w:r w:rsidR="00947FF6" w:rsidRPr="00476D4C">
        <w:t>eterinarians</w:t>
      </w:r>
      <w:bookmarkEnd w:id="83"/>
      <w:bookmarkEnd w:id="84"/>
    </w:p>
    <w:p w:rsidR="00CB24AF" w:rsidRPr="00476D4C" w:rsidRDefault="00947FF6" w:rsidP="00476D4C">
      <w:pPr>
        <w:pStyle w:val="ListParagraph"/>
        <w:numPr>
          <w:ilvl w:val="0"/>
          <w:numId w:val="87"/>
        </w:numPr>
        <w:ind w:left="1134" w:hanging="567"/>
        <w:contextualSpacing w:val="0"/>
        <w:rPr>
          <w:rFonts w:ascii="Cambria" w:hAnsi="Cambria"/>
          <w:lang w:eastAsia="ja-JP"/>
        </w:rPr>
      </w:pPr>
      <w:r w:rsidRPr="00476D4C">
        <w:rPr>
          <w:rFonts w:ascii="Cambria" w:hAnsi="Cambria"/>
          <w:lang w:eastAsia="ja-JP"/>
        </w:rPr>
        <w:t xml:space="preserve">Where this </w:t>
      </w:r>
      <w:r w:rsidR="00BB6F51" w:rsidRPr="00476D4C">
        <w:rPr>
          <w:rFonts w:ascii="Cambria" w:hAnsi="Cambria"/>
          <w:lang w:eastAsia="ja-JP"/>
        </w:rPr>
        <w:t>clause</w:t>
      </w:r>
      <w:r w:rsidRPr="00476D4C">
        <w:rPr>
          <w:rFonts w:ascii="Cambria" w:hAnsi="Cambria"/>
          <w:lang w:eastAsia="ja-JP"/>
        </w:rPr>
        <w:t xml:space="preserve"> is inconsistent with </w:t>
      </w:r>
      <w:r w:rsidR="00BB6F51" w:rsidRPr="00476D4C">
        <w:rPr>
          <w:rFonts w:ascii="Cambria" w:hAnsi="Cambria"/>
          <w:lang w:eastAsia="ja-JP"/>
        </w:rPr>
        <w:t>clause</w:t>
      </w:r>
      <w:r w:rsidR="00A0779E" w:rsidRPr="00476D4C">
        <w:rPr>
          <w:rFonts w:ascii="Cambria" w:hAnsi="Cambria"/>
          <w:lang w:eastAsia="ja-JP"/>
        </w:rPr>
        <w:t xml:space="preserve"> 22</w:t>
      </w:r>
      <w:r w:rsidRPr="00476D4C">
        <w:rPr>
          <w:rFonts w:ascii="Cambria" w:hAnsi="Cambria"/>
          <w:lang w:eastAsia="ja-JP"/>
        </w:rPr>
        <w:t xml:space="preserve">, the provisions of this </w:t>
      </w:r>
      <w:r w:rsidR="00BB6F51" w:rsidRPr="00476D4C">
        <w:rPr>
          <w:rFonts w:ascii="Cambria" w:hAnsi="Cambria"/>
          <w:lang w:eastAsia="ja-JP"/>
        </w:rPr>
        <w:t>clause</w:t>
      </w:r>
      <w:r w:rsidRPr="00476D4C">
        <w:rPr>
          <w:rFonts w:ascii="Cambria" w:hAnsi="Cambria"/>
          <w:lang w:eastAsia="ja-JP"/>
        </w:rPr>
        <w:t xml:space="preserve"> prevail.</w:t>
      </w:r>
    </w:p>
    <w:p w:rsidR="00CB24AF" w:rsidRPr="00476D4C" w:rsidRDefault="00947FF6" w:rsidP="00476D4C">
      <w:pPr>
        <w:pStyle w:val="ListParagraph"/>
        <w:numPr>
          <w:ilvl w:val="0"/>
          <w:numId w:val="87"/>
        </w:numPr>
        <w:spacing w:before="240"/>
        <w:ind w:left="1134" w:hanging="567"/>
        <w:contextualSpacing w:val="0"/>
        <w:rPr>
          <w:rFonts w:ascii="Cambria" w:hAnsi="Cambria"/>
          <w:lang w:eastAsia="ja-JP"/>
        </w:rPr>
      </w:pPr>
      <w:r w:rsidRPr="00476D4C">
        <w:rPr>
          <w:rFonts w:ascii="Cambria" w:hAnsi="Cambria"/>
          <w:lang w:eastAsia="ja-JP"/>
        </w:rPr>
        <w:t>If you work overtime between 10:00pm and 6:30am (excluding shift workers), you will be paid at the rate of double time.</w:t>
      </w:r>
    </w:p>
    <w:p w:rsidR="00CB24AF" w:rsidRPr="00476D4C" w:rsidRDefault="00947FF6" w:rsidP="00476D4C">
      <w:pPr>
        <w:pStyle w:val="ListParagraph"/>
        <w:numPr>
          <w:ilvl w:val="0"/>
          <w:numId w:val="87"/>
        </w:numPr>
        <w:ind w:left="1134" w:hanging="567"/>
        <w:contextualSpacing w:val="0"/>
        <w:rPr>
          <w:rFonts w:ascii="Cambria" w:hAnsi="Cambria"/>
          <w:lang w:eastAsia="ja-JP"/>
        </w:rPr>
      </w:pPr>
      <w:r w:rsidRPr="00476D4C">
        <w:rPr>
          <w:rFonts w:ascii="Cambria" w:hAnsi="Cambria"/>
          <w:lang w:eastAsia="ja-JP"/>
        </w:rPr>
        <w:t>If you work overtime continuous with your ordinary duty between 6:30am and 6:30pm, payment for the first 2.5 hours worked per week will be at your ordinary rate of pay.</w:t>
      </w:r>
    </w:p>
    <w:p w:rsidR="00CB24AF" w:rsidRPr="00476D4C" w:rsidRDefault="00947FF6" w:rsidP="00476D4C">
      <w:pPr>
        <w:pStyle w:val="ListParagraph"/>
        <w:numPr>
          <w:ilvl w:val="0"/>
          <w:numId w:val="87"/>
        </w:numPr>
        <w:ind w:left="1134" w:hanging="567"/>
        <w:contextualSpacing w:val="0"/>
        <w:rPr>
          <w:rFonts w:ascii="Cambria" w:hAnsi="Cambria"/>
          <w:lang w:eastAsia="ja-JP"/>
        </w:rPr>
      </w:pPr>
      <w:r w:rsidRPr="00476D4C">
        <w:rPr>
          <w:rFonts w:ascii="Cambria" w:hAnsi="Cambria"/>
          <w:lang w:eastAsia="ja-JP"/>
        </w:rPr>
        <w:t>If you are a shift worker and work overtime continuous with your rostered duty, payment for the first 2.5 hours worked per week will be at your ordinary rate of pay, inclusive of shift loadings.</w:t>
      </w:r>
    </w:p>
    <w:p w:rsidR="00CB24AF" w:rsidRPr="00476D4C" w:rsidRDefault="00947FF6" w:rsidP="00476D4C">
      <w:pPr>
        <w:pStyle w:val="ListParagraph"/>
        <w:numPr>
          <w:ilvl w:val="0"/>
          <w:numId w:val="87"/>
        </w:numPr>
        <w:ind w:left="1134" w:hanging="567"/>
        <w:contextualSpacing w:val="0"/>
        <w:rPr>
          <w:rFonts w:ascii="Cambria" w:hAnsi="Cambria"/>
          <w:lang w:eastAsia="ja-JP"/>
        </w:rPr>
      </w:pPr>
      <w:r w:rsidRPr="00476D4C">
        <w:rPr>
          <w:rFonts w:ascii="Cambria" w:hAnsi="Cambria"/>
          <w:lang w:eastAsia="ja-JP"/>
        </w:rPr>
        <w:t>The 2.5 hour payment will count for superannuation purposes.</w:t>
      </w:r>
    </w:p>
    <w:p w:rsidR="00CB24AF" w:rsidRPr="00476D4C" w:rsidRDefault="00947FF6" w:rsidP="00476D4C">
      <w:pPr>
        <w:pStyle w:val="ListParagraph"/>
        <w:numPr>
          <w:ilvl w:val="0"/>
          <w:numId w:val="87"/>
        </w:numPr>
        <w:ind w:left="1134" w:hanging="567"/>
        <w:contextualSpacing w:val="0"/>
        <w:rPr>
          <w:rFonts w:ascii="Cambria" w:hAnsi="Cambria"/>
          <w:lang w:eastAsia="ja-JP"/>
        </w:rPr>
      </w:pPr>
      <w:r w:rsidRPr="00476D4C">
        <w:rPr>
          <w:rFonts w:ascii="Cambria" w:hAnsi="Cambria"/>
          <w:lang w:eastAsia="ja-JP"/>
        </w:rPr>
        <w:t xml:space="preserve">If you do not work the first 2.5 hours under </w:t>
      </w:r>
      <w:r w:rsidR="00BB6F51" w:rsidRPr="00476D4C">
        <w:rPr>
          <w:rFonts w:ascii="Cambria" w:hAnsi="Cambria"/>
          <w:lang w:eastAsia="ja-JP"/>
        </w:rPr>
        <w:t>clause</w:t>
      </w:r>
      <w:r w:rsidRPr="00476D4C">
        <w:rPr>
          <w:rFonts w:ascii="Cambria" w:hAnsi="Cambria"/>
          <w:lang w:eastAsia="ja-JP"/>
        </w:rPr>
        <w:t xml:space="preserve">s </w:t>
      </w:r>
      <w:r w:rsidR="00A0779E" w:rsidRPr="00476D4C">
        <w:rPr>
          <w:rFonts w:ascii="Cambria" w:hAnsi="Cambria"/>
          <w:lang w:eastAsia="ja-JP"/>
        </w:rPr>
        <w:t>22.13</w:t>
      </w:r>
      <w:r w:rsidRPr="00476D4C">
        <w:rPr>
          <w:rFonts w:ascii="Cambria" w:hAnsi="Cambria"/>
          <w:lang w:eastAsia="ja-JP"/>
        </w:rPr>
        <w:t>(c) and (d) no payment will be made.</w:t>
      </w:r>
    </w:p>
    <w:p w:rsidR="00CB24AF" w:rsidRPr="00476D4C" w:rsidRDefault="00947FF6" w:rsidP="00476D4C">
      <w:pPr>
        <w:pStyle w:val="ListParagraph"/>
        <w:numPr>
          <w:ilvl w:val="0"/>
          <w:numId w:val="87"/>
        </w:numPr>
        <w:ind w:left="1134" w:hanging="567"/>
        <w:contextualSpacing w:val="0"/>
        <w:rPr>
          <w:rFonts w:ascii="Cambria" w:hAnsi="Cambria"/>
          <w:lang w:eastAsia="ja-JP"/>
        </w:rPr>
      </w:pPr>
      <w:r w:rsidRPr="00476D4C">
        <w:rPr>
          <w:rFonts w:ascii="Cambria" w:hAnsi="Cambria"/>
          <w:lang w:eastAsia="ja-JP"/>
        </w:rPr>
        <w:t>For overtime worked in excess of the first 2.5 hours in a week, you will be paid in accordance with the overtime rates specified at Table 3.</w:t>
      </w:r>
    </w:p>
    <w:p w:rsidR="00CB24AF" w:rsidRPr="00476D4C" w:rsidRDefault="00947FF6" w:rsidP="00476D4C">
      <w:pPr>
        <w:pStyle w:val="ListParagraph"/>
        <w:numPr>
          <w:ilvl w:val="0"/>
          <w:numId w:val="87"/>
        </w:numPr>
        <w:ind w:left="1134" w:hanging="567"/>
        <w:contextualSpacing w:val="0"/>
        <w:rPr>
          <w:rFonts w:ascii="Cambria" w:hAnsi="Cambria"/>
          <w:lang w:eastAsia="ja-JP"/>
        </w:rPr>
      </w:pPr>
      <w:r w:rsidRPr="00476D4C">
        <w:rPr>
          <w:rFonts w:ascii="Cambria" w:hAnsi="Cambria"/>
          <w:lang w:eastAsia="ja-JP"/>
        </w:rPr>
        <w:t>If you work overtime before the commencement of ordinary duty you may access a paid meal break. Subject to operational requirements, this will be taken over the scheduled establishment morning tea break.</w:t>
      </w:r>
    </w:p>
    <w:p w:rsidR="00CB24AF" w:rsidRPr="00476D4C" w:rsidRDefault="00947FF6" w:rsidP="00476D4C">
      <w:pPr>
        <w:pStyle w:val="ListParagraph"/>
        <w:numPr>
          <w:ilvl w:val="0"/>
          <w:numId w:val="292"/>
        </w:numPr>
        <w:ind w:left="567" w:hanging="567"/>
        <w:rPr>
          <w:rFonts w:ascii="Cambria" w:hAnsi="Cambria"/>
          <w:lang w:eastAsia="ja-JP"/>
        </w:rPr>
      </w:pPr>
      <w:r w:rsidRPr="00476D4C">
        <w:rPr>
          <w:rFonts w:ascii="Cambria" w:hAnsi="Cambria"/>
          <w:lang w:eastAsia="ja-JP"/>
        </w:rPr>
        <w:t>Additional guidance concerning the operation of overtim</w:t>
      </w:r>
      <w:r w:rsidR="00525DB7" w:rsidRPr="00476D4C">
        <w:rPr>
          <w:rFonts w:ascii="Cambria" w:hAnsi="Cambria"/>
          <w:lang w:eastAsia="ja-JP"/>
        </w:rPr>
        <w:t xml:space="preserve">e is contained in the </w:t>
      </w:r>
      <w:r w:rsidR="00525DB7" w:rsidRPr="00476D4C">
        <w:rPr>
          <w:rFonts w:ascii="Cambria" w:hAnsi="Cambria"/>
          <w:i/>
          <w:lang w:eastAsia="ja-JP"/>
        </w:rPr>
        <w:t>Overtime enterprise agreement g</w:t>
      </w:r>
      <w:r w:rsidRPr="00476D4C">
        <w:rPr>
          <w:rFonts w:ascii="Cambria" w:hAnsi="Cambria"/>
          <w:i/>
          <w:lang w:eastAsia="ja-JP"/>
        </w:rPr>
        <w:t>uideline</w:t>
      </w:r>
      <w:r w:rsidRPr="00476D4C">
        <w:rPr>
          <w:rFonts w:ascii="Cambria" w:hAnsi="Cambria"/>
          <w:lang w:eastAsia="ja-JP"/>
        </w:rPr>
        <w:t>.</w:t>
      </w:r>
    </w:p>
    <w:p w:rsidR="00CB24AF" w:rsidRPr="00476D4C" w:rsidRDefault="00947FF6" w:rsidP="00476D4C">
      <w:pPr>
        <w:pStyle w:val="Style134"/>
      </w:pPr>
      <w:bookmarkStart w:id="85" w:name="_Toc477493725"/>
      <w:bookmarkStart w:id="86" w:name="_Toc478972827"/>
      <w:r w:rsidRPr="00476D4C">
        <w:t>Emergency recall to duty</w:t>
      </w:r>
      <w:bookmarkEnd w:id="85"/>
      <w:bookmarkEnd w:id="86"/>
    </w:p>
    <w:p w:rsidR="00CB24AF" w:rsidRPr="00476D4C" w:rsidRDefault="00947FF6" w:rsidP="00476D4C">
      <w:pPr>
        <w:pStyle w:val="Style71"/>
        <w:ind w:left="567" w:hanging="567"/>
        <w:rPr>
          <w:rFonts w:ascii="Cambria" w:hAnsi="Cambria"/>
        </w:rPr>
      </w:pPr>
      <w:r w:rsidRPr="00476D4C">
        <w:rPr>
          <w:rFonts w:ascii="Cambria" w:hAnsi="Cambria"/>
        </w:rPr>
        <w:t>If you are directed to return to the workplace to attend for duty at a time when you would not ordinarily be on duty and:</w:t>
      </w:r>
    </w:p>
    <w:p w:rsidR="00CB24AF" w:rsidRPr="00476D4C" w:rsidRDefault="00947FF6" w:rsidP="00476D4C">
      <w:pPr>
        <w:pStyle w:val="ListParagraph"/>
        <w:numPr>
          <w:ilvl w:val="0"/>
          <w:numId w:val="89"/>
        </w:numPr>
        <w:ind w:left="1134" w:hanging="567"/>
        <w:contextualSpacing w:val="0"/>
        <w:rPr>
          <w:rFonts w:ascii="Cambria" w:hAnsi="Cambria"/>
          <w:lang w:eastAsia="ja-JP"/>
        </w:rPr>
      </w:pPr>
      <w:r w:rsidRPr="00476D4C">
        <w:rPr>
          <w:rFonts w:ascii="Cambria" w:hAnsi="Cambria"/>
          <w:lang w:eastAsia="ja-JP"/>
        </w:rPr>
        <w:t>you were not given notice of having to perform this duty prior to ceasing work on ordinary duty or your last rostered shift; and</w:t>
      </w:r>
    </w:p>
    <w:p w:rsidR="00CB24AF" w:rsidRPr="00476D4C" w:rsidRDefault="00947FF6" w:rsidP="00476D4C">
      <w:pPr>
        <w:pStyle w:val="ListParagraph"/>
        <w:numPr>
          <w:ilvl w:val="0"/>
          <w:numId w:val="89"/>
        </w:numPr>
        <w:ind w:left="1134" w:hanging="567"/>
        <w:contextualSpacing w:val="0"/>
        <w:rPr>
          <w:rFonts w:ascii="Cambria" w:hAnsi="Cambria"/>
          <w:lang w:eastAsia="ja-JP"/>
        </w:rPr>
      </w:pPr>
      <w:r w:rsidRPr="00476D4C">
        <w:rPr>
          <w:rFonts w:ascii="Cambria" w:hAnsi="Cambria"/>
          <w:lang w:eastAsia="ja-JP"/>
        </w:rPr>
        <w:t>you have not previously indicated your availability to perform duty as part of any voluntary overtime arrangements; and</w:t>
      </w:r>
    </w:p>
    <w:p w:rsidR="00CB24AF" w:rsidRPr="00476D4C" w:rsidRDefault="00947FF6" w:rsidP="00476D4C">
      <w:pPr>
        <w:pStyle w:val="ListParagraph"/>
        <w:numPr>
          <w:ilvl w:val="0"/>
          <w:numId w:val="89"/>
        </w:numPr>
        <w:ind w:left="1134" w:hanging="567"/>
        <w:contextualSpacing w:val="0"/>
        <w:rPr>
          <w:rFonts w:ascii="Cambria" w:hAnsi="Cambria"/>
          <w:lang w:eastAsia="ja-JP"/>
        </w:rPr>
      </w:pPr>
      <w:r w:rsidRPr="00476D4C">
        <w:rPr>
          <w:rFonts w:ascii="Cambria" w:hAnsi="Cambria"/>
          <w:lang w:eastAsia="ja-JP"/>
        </w:rPr>
        <w:t xml:space="preserve">you are not restricted (refer </w:t>
      </w:r>
      <w:r w:rsidR="00BB6F51" w:rsidRPr="00476D4C">
        <w:rPr>
          <w:rFonts w:ascii="Cambria" w:hAnsi="Cambria"/>
          <w:lang w:eastAsia="ja-JP"/>
        </w:rPr>
        <w:t>clause</w:t>
      </w:r>
      <w:r w:rsidRPr="00476D4C">
        <w:rPr>
          <w:rFonts w:ascii="Cambria" w:hAnsi="Cambria"/>
          <w:lang w:eastAsia="ja-JP"/>
        </w:rPr>
        <w:t xml:space="preserve"> 2</w:t>
      </w:r>
      <w:r w:rsidR="00A0779E" w:rsidRPr="00476D4C">
        <w:rPr>
          <w:rFonts w:ascii="Cambria" w:hAnsi="Cambria"/>
          <w:lang w:eastAsia="ja-JP"/>
        </w:rPr>
        <w:t>4</w:t>
      </w:r>
      <w:r w:rsidRPr="00476D4C">
        <w:rPr>
          <w:rFonts w:ascii="Cambria" w:hAnsi="Cambria"/>
          <w:lang w:eastAsia="ja-JP"/>
        </w:rPr>
        <w:t>)</w:t>
      </w:r>
      <w:r w:rsidR="00744BF2" w:rsidRPr="00476D4C">
        <w:rPr>
          <w:rFonts w:ascii="Cambria" w:hAnsi="Cambria"/>
          <w:lang w:eastAsia="ja-JP"/>
        </w:rPr>
        <w:t>,</w:t>
      </w:r>
    </w:p>
    <w:p w:rsidR="00CB24AF" w:rsidRPr="00476D4C" w:rsidRDefault="00947FF6" w:rsidP="00476D4C">
      <w:pPr>
        <w:ind w:left="567"/>
        <w:rPr>
          <w:rFonts w:ascii="Cambria" w:hAnsi="Cambria"/>
          <w:lang w:eastAsia="ja-JP"/>
        </w:rPr>
      </w:pPr>
      <w:r w:rsidRPr="00476D4C">
        <w:rPr>
          <w:rFonts w:ascii="Cambria" w:hAnsi="Cambria"/>
          <w:lang w:eastAsia="ja-JP"/>
        </w:rPr>
        <w:t>you will be paid double your ordinary rate of pay for the hours worked and for reasonable travel time to and from duty.</w:t>
      </w:r>
    </w:p>
    <w:p w:rsidR="00CB24AF" w:rsidRPr="00476D4C" w:rsidRDefault="00947FF6" w:rsidP="00476D4C">
      <w:pPr>
        <w:pStyle w:val="Style71"/>
        <w:ind w:left="567" w:hanging="567"/>
        <w:contextualSpacing w:val="0"/>
        <w:rPr>
          <w:rFonts w:ascii="Cambria" w:hAnsi="Cambria"/>
        </w:rPr>
      </w:pPr>
      <w:r w:rsidRPr="00476D4C">
        <w:rPr>
          <w:rFonts w:ascii="Cambria" w:hAnsi="Cambria"/>
        </w:rPr>
        <w:lastRenderedPageBreak/>
        <w:t>The minimum payment for emergency recall to duty will be two hours.</w:t>
      </w:r>
    </w:p>
    <w:p w:rsidR="00CB24AF" w:rsidRPr="00476D4C" w:rsidRDefault="00947FF6" w:rsidP="00476D4C">
      <w:pPr>
        <w:pStyle w:val="Style71"/>
        <w:ind w:left="567" w:hanging="567"/>
        <w:contextualSpacing w:val="0"/>
        <w:rPr>
          <w:rFonts w:ascii="Cambria" w:hAnsi="Cambria"/>
        </w:rPr>
      </w:pPr>
      <w:r w:rsidRPr="00476D4C">
        <w:rPr>
          <w:rFonts w:ascii="Cambria" w:hAnsi="Cambria"/>
        </w:rPr>
        <w:t xml:space="preserve">If you are an executive level employee, you are not eligible to receive the emergency recall to duty payment, unless approved by the </w:t>
      </w:r>
      <w:r w:rsidR="00BB6F51" w:rsidRPr="00476D4C">
        <w:rPr>
          <w:rFonts w:ascii="Cambria" w:hAnsi="Cambria"/>
        </w:rPr>
        <w:t>secretary</w:t>
      </w:r>
      <w:r w:rsidRPr="00476D4C">
        <w:rPr>
          <w:rFonts w:ascii="Cambria" w:hAnsi="Cambria"/>
        </w:rPr>
        <w:t>.</w:t>
      </w:r>
    </w:p>
    <w:p w:rsidR="00CB24AF" w:rsidRPr="00476D4C" w:rsidRDefault="00947FF6" w:rsidP="00476D4C">
      <w:pPr>
        <w:pStyle w:val="Style71"/>
        <w:ind w:left="567" w:hanging="567"/>
        <w:contextualSpacing w:val="0"/>
        <w:rPr>
          <w:rFonts w:ascii="Cambria" w:hAnsi="Cambria"/>
        </w:rPr>
      </w:pPr>
      <w:r w:rsidRPr="00476D4C">
        <w:rPr>
          <w:rFonts w:ascii="Cambria" w:hAnsi="Cambria"/>
        </w:rPr>
        <w:t>Additional guidance concerning the operation of emergency recall to dut</w:t>
      </w:r>
      <w:r w:rsidR="00525DB7" w:rsidRPr="00476D4C">
        <w:rPr>
          <w:rFonts w:ascii="Cambria" w:hAnsi="Cambria"/>
        </w:rPr>
        <w:t xml:space="preserve">y is contained in the </w:t>
      </w:r>
      <w:r w:rsidR="00525DB7" w:rsidRPr="00476D4C">
        <w:rPr>
          <w:rFonts w:ascii="Cambria" w:hAnsi="Cambria"/>
          <w:i/>
        </w:rPr>
        <w:t>Overtime enterprise agreement g</w:t>
      </w:r>
      <w:r w:rsidRPr="00476D4C">
        <w:rPr>
          <w:rFonts w:ascii="Cambria" w:hAnsi="Cambria"/>
          <w:i/>
        </w:rPr>
        <w:t>uideline</w:t>
      </w:r>
      <w:r w:rsidRPr="00476D4C">
        <w:rPr>
          <w:rFonts w:ascii="Cambria" w:hAnsi="Cambria"/>
        </w:rPr>
        <w:t>.</w:t>
      </w:r>
    </w:p>
    <w:p w:rsidR="00B9461D" w:rsidRPr="00476D4C" w:rsidRDefault="00947FF6" w:rsidP="00476D4C">
      <w:pPr>
        <w:pStyle w:val="Style134"/>
      </w:pPr>
      <w:bookmarkStart w:id="87" w:name="_Toc477493726"/>
      <w:bookmarkStart w:id="88" w:name="_Toc478972828"/>
      <w:r w:rsidRPr="00476D4C">
        <w:t>Restriction duty</w:t>
      </w:r>
      <w:bookmarkStart w:id="89" w:name="_DV_C583"/>
      <w:bookmarkEnd w:id="87"/>
      <w:bookmarkEnd w:id="88"/>
    </w:p>
    <w:p w:rsidR="00CB24AF" w:rsidRPr="00476D4C" w:rsidRDefault="00947FF6" w:rsidP="00476D4C">
      <w:pPr>
        <w:pStyle w:val="Style72"/>
        <w:ind w:left="567" w:hanging="567"/>
        <w:contextualSpacing w:val="0"/>
        <w:rPr>
          <w:rFonts w:ascii="Cambria" w:eastAsia="Times New Roman" w:hAnsi="Cambria"/>
          <w:szCs w:val="24"/>
        </w:rPr>
      </w:pPr>
      <w:r w:rsidRPr="00476D4C">
        <w:rPr>
          <w:rFonts w:ascii="Cambria" w:hAnsi="Cambria"/>
        </w:rPr>
        <w:t>You</w:t>
      </w:r>
      <w:bookmarkStart w:id="90" w:name="_DV_C584"/>
      <w:bookmarkStart w:id="91" w:name="_DV_X591"/>
      <w:bookmarkEnd w:id="89"/>
      <w:r w:rsidRPr="00476D4C">
        <w:rPr>
          <w:rFonts w:ascii="Cambria" w:hAnsi="Cambria"/>
        </w:rPr>
        <w:t xml:space="preserve"> will be paid a restriction allowance of $3.</w:t>
      </w:r>
      <w:r w:rsidR="006D067B" w:rsidRPr="00476D4C">
        <w:rPr>
          <w:rFonts w:ascii="Cambria" w:hAnsi="Cambria"/>
        </w:rPr>
        <w:t>5</w:t>
      </w:r>
      <w:r w:rsidRPr="00476D4C">
        <w:rPr>
          <w:rFonts w:ascii="Cambria" w:hAnsi="Cambria"/>
        </w:rPr>
        <w:t>0 (Monday to Friday) and $</w:t>
      </w:r>
      <w:r w:rsidR="006D067B" w:rsidRPr="00476D4C">
        <w:rPr>
          <w:rFonts w:ascii="Cambria" w:hAnsi="Cambria"/>
        </w:rPr>
        <w:t>5</w:t>
      </w:r>
      <w:r w:rsidRPr="00476D4C">
        <w:rPr>
          <w:rFonts w:ascii="Cambria" w:hAnsi="Cambria"/>
        </w:rPr>
        <w:t>.</w:t>
      </w:r>
      <w:r w:rsidR="006D067B" w:rsidRPr="00476D4C">
        <w:rPr>
          <w:rFonts w:ascii="Cambria" w:hAnsi="Cambria"/>
        </w:rPr>
        <w:t>09</w:t>
      </w:r>
      <w:r w:rsidRPr="00476D4C">
        <w:rPr>
          <w:rFonts w:ascii="Cambria" w:hAnsi="Cambria"/>
        </w:rPr>
        <w:t xml:space="preserve"> (Saturday, Sunday and public holidays) for each hour, or part thereof</w:t>
      </w:r>
      <w:bookmarkStart w:id="92" w:name="_DV_C585"/>
      <w:bookmarkEnd w:id="90"/>
      <w:bookmarkEnd w:id="91"/>
      <w:r w:rsidRPr="00476D4C">
        <w:rPr>
          <w:rFonts w:ascii="Cambria" w:hAnsi="Cambria"/>
        </w:rPr>
        <w:t>, you are</w:t>
      </w:r>
      <w:bookmarkStart w:id="93" w:name="_DV_C586"/>
      <w:bookmarkStart w:id="94" w:name="_DV_X592"/>
      <w:bookmarkEnd w:id="92"/>
      <w:r w:rsidRPr="00476D4C">
        <w:rPr>
          <w:rFonts w:ascii="Cambria" w:hAnsi="Cambria"/>
        </w:rPr>
        <w:t xml:space="preserve"> restricted.</w:t>
      </w:r>
      <w:bookmarkEnd w:id="93"/>
      <w:bookmarkEnd w:id="94"/>
    </w:p>
    <w:p w:rsidR="00CB24AF" w:rsidRPr="00476D4C" w:rsidRDefault="00947FF6" w:rsidP="00476D4C">
      <w:pPr>
        <w:pStyle w:val="Style72"/>
        <w:ind w:left="567" w:hanging="567"/>
        <w:contextualSpacing w:val="0"/>
        <w:rPr>
          <w:rFonts w:ascii="Cambria" w:hAnsi="Cambria"/>
        </w:rPr>
      </w:pPr>
      <w:bookmarkStart w:id="95" w:name="_DV_X594"/>
      <w:bookmarkStart w:id="96" w:name="_DV_C587"/>
      <w:r w:rsidRPr="00476D4C">
        <w:rPr>
          <w:rStyle w:val="DeltaViewMoveDestination"/>
          <w:rFonts w:ascii="Cambria" w:eastAsia="Times New Roman" w:hAnsi="Cambria"/>
          <w:color w:val="auto"/>
          <w:u w:val="none"/>
        </w:rPr>
        <w:t xml:space="preserve">For the purposes of this </w:t>
      </w:r>
      <w:bookmarkStart w:id="97" w:name="_DV_C588"/>
      <w:bookmarkEnd w:id="95"/>
      <w:bookmarkEnd w:id="96"/>
      <w:r w:rsidRPr="00476D4C">
        <w:rPr>
          <w:rStyle w:val="DeltaViewInsertion"/>
          <w:rFonts w:ascii="Cambria" w:eastAsia="Times New Roman" w:hAnsi="Cambria"/>
          <w:color w:val="auto"/>
          <w:u w:val="none"/>
        </w:rPr>
        <w:t>clause:</w:t>
      </w:r>
      <w:bookmarkEnd w:id="97"/>
    </w:p>
    <w:p w:rsidR="00CB24AF" w:rsidRPr="00476D4C" w:rsidRDefault="00B9461D" w:rsidP="00476D4C">
      <w:pPr>
        <w:pStyle w:val="ListParagraph"/>
        <w:numPr>
          <w:ilvl w:val="0"/>
          <w:numId w:val="91"/>
        </w:numPr>
        <w:ind w:left="1134" w:hanging="567"/>
        <w:contextualSpacing w:val="0"/>
        <w:rPr>
          <w:rFonts w:ascii="Cambria" w:eastAsia="Times New Roman" w:hAnsi="Cambria"/>
        </w:rPr>
      </w:pPr>
      <w:bookmarkStart w:id="98" w:name="_DV_C589"/>
      <w:r w:rsidRPr="00476D4C">
        <w:rPr>
          <w:rStyle w:val="DeltaViewInsertion"/>
          <w:rFonts w:ascii="Cambria" w:eastAsia="Times New Roman" w:hAnsi="Cambria"/>
          <w:color w:val="auto"/>
          <w:u w:val="none"/>
        </w:rPr>
        <w:t xml:space="preserve">you are </w:t>
      </w:r>
      <w:r w:rsidR="00947FF6" w:rsidRPr="00476D4C">
        <w:rPr>
          <w:rStyle w:val="DeltaViewInsertion"/>
          <w:rFonts w:ascii="Cambria" w:eastAsia="Times New Roman" w:hAnsi="Cambria"/>
          <w:b/>
          <w:i/>
          <w:color w:val="auto"/>
          <w:u w:val="none"/>
        </w:rPr>
        <w:t>restricted</w:t>
      </w:r>
      <w:r w:rsidR="00947FF6" w:rsidRPr="00476D4C">
        <w:rPr>
          <w:rStyle w:val="DeltaViewInsertion"/>
          <w:rFonts w:ascii="Cambria" w:eastAsia="Times New Roman" w:hAnsi="Cambria"/>
          <w:color w:val="auto"/>
          <w:u w:val="none"/>
        </w:rPr>
        <w:t xml:space="preserve"> if</w:t>
      </w:r>
      <w:bookmarkStart w:id="99" w:name="_DV_M565"/>
      <w:bookmarkEnd w:id="98"/>
      <w:bookmarkEnd w:id="99"/>
      <w:r w:rsidR="00947FF6" w:rsidRPr="00476D4C">
        <w:rPr>
          <w:rFonts w:ascii="Cambria" w:eastAsia="Times New Roman" w:hAnsi="Cambria"/>
        </w:rPr>
        <w:t xml:space="preserve"> we require you to be immediately contactable and available to work outside your ordinary hours of duty</w:t>
      </w:r>
      <w:bookmarkStart w:id="100" w:name="_DV_C593"/>
      <w:r w:rsidR="00947FF6" w:rsidRPr="00476D4C">
        <w:rPr>
          <w:rStyle w:val="DeltaViewMoveSource"/>
          <w:rFonts w:ascii="Cambria" w:eastAsia="Times New Roman" w:hAnsi="Cambria"/>
          <w:strike w:val="0"/>
          <w:color w:val="auto"/>
        </w:rPr>
        <w:t>;</w:t>
      </w:r>
      <w:r w:rsidR="00947FF6" w:rsidRPr="00476D4C">
        <w:rPr>
          <w:rStyle w:val="DeltaViewInsertion"/>
          <w:rFonts w:ascii="Cambria" w:eastAsia="Times New Roman" w:hAnsi="Cambria"/>
          <w:color w:val="auto"/>
          <w:u w:val="none"/>
        </w:rPr>
        <w:t xml:space="preserve"> and</w:t>
      </w:r>
      <w:bookmarkEnd w:id="100"/>
    </w:p>
    <w:p w:rsidR="00CB24AF" w:rsidRPr="00476D4C" w:rsidRDefault="00947FF6" w:rsidP="00476D4C">
      <w:pPr>
        <w:pStyle w:val="ListParagraph"/>
        <w:numPr>
          <w:ilvl w:val="0"/>
          <w:numId w:val="91"/>
        </w:numPr>
        <w:ind w:left="1134" w:hanging="567"/>
        <w:contextualSpacing w:val="0"/>
        <w:rPr>
          <w:rFonts w:ascii="Cambria" w:eastAsia="Times New Roman" w:hAnsi="Cambria"/>
        </w:rPr>
      </w:pPr>
      <w:bookmarkStart w:id="101" w:name="_DV_C596"/>
      <w:r w:rsidRPr="00476D4C">
        <w:rPr>
          <w:rStyle w:val="DeltaViewMoveSource"/>
          <w:rFonts w:ascii="Cambria" w:eastAsia="Times New Roman" w:hAnsi="Cambria"/>
          <w:strike w:val="0"/>
          <w:color w:val="auto"/>
        </w:rPr>
        <w:t>you are</w:t>
      </w:r>
      <w:r w:rsidRPr="00476D4C">
        <w:rPr>
          <w:rStyle w:val="DeltaViewInsertion"/>
          <w:rFonts w:ascii="Cambria" w:eastAsia="Times New Roman" w:hAnsi="Cambria"/>
          <w:color w:val="auto"/>
          <w:u w:val="none"/>
        </w:rPr>
        <w:t xml:space="preserve"> </w:t>
      </w:r>
      <w:bookmarkStart w:id="102" w:name="_DV_M566"/>
      <w:bookmarkEnd w:id="101"/>
      <w:bookmarkEnd w:id="102"/>
      <w:r w:rsidRPr="00476D4C">
        <w:rPr>
          <w:rFonts w:ascii="Cambria" w:eastAsia="Times New Roman" w:hAnsi="Cambria"/>
          <w:b/>
          <w:i/>
        </w:rPr>
        <w:t>contactable and</w:t>
      </w:r>
      <w:r w:rsidRPr="00476D4C">
        <w:rPr>
          <w:rFonts w:ascii="Cambria" w:eastAsia="Times New Roman" w:hAnsi="Cambria"/>
        </w:rPr>
        <w:t xml:space="preserve"> </w:t>
      </w:r>
      <w:r w:rsidRPr="00476D4C">
        <w:rPr>
          <w:rFonts w:ascii="Cambria" w:eastAsia="Times New Roman" w:hAnsi="Cambria"/>
          <w:b/>
          <w:i/>
        </w:rPr>
        <w:t>available</w:t>
      </w:r>
      <w:r w:rsidRPr="00476D4C">
        <w:rPr>
          <w:rFonts w:ascii="Cambria" w:eastAsia="Times New Roman" w:hAnsi="Cambria"/>
        </w:rPr>
        <w:t xml:space="preserve"> </w:t>
      </w:r>
      <w:bookmarkStart w:id="103" w:name="_DV_C598"/>
      <w:r w:rsidRPr="00476D4C">
        <w:rPr>
          <w:rStyle w:val="DeltaViewDeletion"/>
          <w:rFonts w:ascii="Cambria" w:eastAsia="Times New Roman" w:hAnsi="Cambria"/>
          <w:strike w:val="0"/>
          <w:color w:val="auto"/>
        </w:rPr>
        <w:t xml:space="preserve">if </w:t>
      </w:r>
      <w:bookmarkEnd w:id="103"/>
      <w:r w:rsidRPr="00476D4C">
        <w:rPr>
          <w:rFonts w:ascii="Cambria" w:eastAsia="Times New Roman" w:hAnsi="Cambria"/>
        </w:rPr>
        <w:t>you are:</w:t>
      </w:r>
    </w:p>
    <w:p w:rsidR="00CB24AF" w:rsidRPr="00476D4C" w:rsidRDefault="00947FF6" w:rsidP="00476D4C">
      <w:pPr>
        <w:pStyle w:val="ListParagraph"/>
        <w:numPr>
          <w:ilvl w:val="0"/>
          <w:numId w:val="92"/>
        </w:numPr>
        <w:spacing w:before="240"/>
        <w:ind w:left="1560" w:hanging="426"/>
        <w:contextualSpacing w:val="0"/>
        <w:rPr>
          <w:rFonts w:ascii="Cambria" w:eastAsia="Times New Roman" w:hAnsi="Cambria"/>
        </w:rPr>
      </w:pPr>
      <w:bookmarkStart w:id="104" w:name="_DV_M568"/>
      <w:bookmarkStart w:id="105" w:name="_DV_M569"/>
      <w:bookmarkEnd w:id="104"/>
      <w:bookmarkEnd w:id="105"/>
      <w:r w:rsidRPr="00476D4C">
        <w:rPr>
          <w:rFonts w:ascii="Cambria" w:eastAsia="Times New Roman" w:hAnsi="Cambria"/>
        </w:rPr>
        <w:t>contactable by telephone; and</w:t>
      </w:r>
    </w:p>
    <w:p w:rsidR="00CB24AF" w:rsidRPr="00476D4C" w:rsidRDefault="00947FF6" w:rsidP="00476D4C">
      <w:pPr>
        <w:pStyle w:val="ListParagraph"/>
        <w:numPr>
          <w:ilvl w:val="0"/>
          <w:numId w:val="92"/>
        </w:numPr>
        <w:ind w:left="1560" w:hanging="426"/>
        <w:contextualSpacing w:val="0"/>
        <w:rPr>
          <w:rFonts w:ascii="Cambria" w:eastAsia="Times New Roman" w:hAnsi="Cambria"/>
        </w:rPr>
      </w:pPr>
      <w:bookmarkStart w:id="106" w:name="_DV_M570"/>
      <w:bookmarkStart w:id="107" w:name="_DV_M571"/>
      <w:bookmarkEnd w:id="106"/>
      <w:bookmarkEnd w:id="107"/>
      <w:r w:rsidRPr="00476D4C">
        <w:rPr>
          <w:rFonts w:ascii="Cambria" w:eastAsia="Times New Roman" w:hAnsi="Cambria"/>
        </w:rPr>
        <w:t xml:space="preserve">fit, ready and able to return to work within a reasonable time of being </w:t>
      </w:r>
      <w:bookmarkStart w:id="108" w:name="_DV_C604"/>
      <w:r w:rsidRPr="00476D4C">
        <w:rPr>
          <w:rStyle w:val="DeltaViewInsertion"/>
          <w:rFonts w:ascii="Cambria" w:eastAsia="Times New Roman" w:hAnsi="Cambria"/>
          <w:color w:val="auto"/>
          <w:u w:val="none"/>
        </w:rPr>
        <w:t>contacted</w:t>
      </w:r>
      <w:bookmarkStart w:id="109" w:name="_DV_M572"/>
      <w:bookmarkEnd w:id="108"/>
      <w:bookmarkEnd w:id="109"/>
      <w:r w:rsidRPr="00476D4C">
        <w:rPr>
          <w:rFonts w:ascii="Cambria" w:eastAsia="Times New Roman" w:hAnsi="Cambria"/>
        </w:rPr>
        <w:t>.</w:t>
      </w:r>
    </w:p>
    <w:p w:rsidR="00CB24AF" w:rsidRPr="00476D4C" w:rsidRDefault="00573A32" w:rsidP="00476D4C">
      <w:pPr>
        <w:pStyle w:val="Heading3"/>
        <w:numPr>
          <w:ilvl w:val="0"/>
          <w:numId w:val="0"/>
        </w:numPr>
        <w:ind w:left="567" w:hanging="567"/>
      </w:pPr>
      <w:bookmarkStart w:id="110" w:name="_Toc478972829"/>
      <w:r w:rsidRPr="00476D4C">
        <w:rPr>
          <w:b w:val="0"/>
        </w:rPr>
        <w:t>24.3</w:t>
      </w:r>
      <w:r w:rsidRPr="00476D4C">
        <w:rPr>
          <w:b w:val="0"/>
        </w:rPr>
        <w:tab/>
      </w:r>
      <w:r w:rsidR="00947FF6" w:rsidRPr="00476D4C">
        <w:t>Minimum payment</w:t>
      </w:r>
      <w:bookmarkEnd w:id="110"/>
    </w:p>
    <w:p w:rsidR="00CB24AF" w:rsidRPr="00476D4C" w:rsidRDefault="00947FF6" w:rsidP="00476D4C">
      <w:pPr>
        <w:pStyle w:val="ListParagraph"/>
        <w:numPr>
          <w:ilvl w:val="0"/>
          <w:numId w:val="93"/>
        </w:numPr>
        <w:ind w:left="1134" w:hanging="567"/>
        <w:contextualSpacing w:val="0"/>
        <w:rPr>
          <w:rFonts w:ascii="Cambria" w:hAnsi="Cambria"/>
          <w:lang w:eastAsia="ja-JP"/>
        </w:rPr>
      </w:pPr>
      <w:r w:rsidRPr="00476D4C">
        <w:rPr>
          <w:rFonts w:ascii="Cambria" w:hAnsi="Cambria"/>
          <w:lang w:eastAsia="ja-JP"/>
        </w:rPr>
        <w:t xml:space="preserve">Where you have been restricted and you are required to perform duty, but not required to return to work, you will be paid overtime in accordance with </w:t>
      </w:r>
      <w:r w:rsidR="00BB6F51" w:rsidRPr="00476D4C">
        <w:rPr>
          <w:rFonts w:ascii="Cambria" w:hAnsi="Cambria"/>
          <w:lang w:eastAsia="ja-JP"/>
        </w:rPr>
        <w:t>clause</w:t>
      </w:r>
      <w:r w:rsidR="00A0779E" w:rsidRPr="00476D4C">
        <w:rPr>
          <w:rFonts w:ascii="Cambria" w:hAnsi="Cambria"/>
          <w:lang w:eastAsia="ja-JP"/>
        </w:rPr>
        <w:t xml:space="preserve"> 22</w:t>
      </w:r>
      <w:r w:rsidRPr="00476D4C">
        <w:rPr>
          <w:rFonts w:ascii="Cambria" w:hAnsi="Cambria"/>
          <w:lang w:eastAsia="ja-JP"/>
        </w:rPr>
        <w:t xml:space="preserve"> subject to a one hour minimum payment.</w:t>
      </w:r>
    </w:p>
    <w:p w:rsidR="00CB24AF" w:rsidRPr="00476D4C" w:rsidRDefault="00947FF6" w:rsidP="00476D4C">
      <w:pPr>
        <w:pStyle w:val="ListParagraph"/>
        <w:numPr>
          <w:ilvl w:val="0"/>
          <w:numId w:val="93"/>
        </w:numPr>
        <w:ind w:left="1134" w:hanging="567"/>
        <w:contextualSpacing w:val="0"/>
        <w:rPr>
          <w:rFonts w:ascii="Cambria" w:hAnsi="Cambria"/>
          <w:lang w:eastAsia="ja-JP"/>
        </w:rPr>
      </w:pPr>
      <w:r w:rsidRPr="00476D4C">
        <w:rPr>
          <w:rFonts w:ascii="Cambria" w:hAnsi="Cambria"/>
          <w:lang w:eastAsia="ja-JP"/>
        </w:rPr>
        <w:t>The minimum payment will apply only once during a 24 hour period of restriction.</w:t>
      </w:r>
    </w:p>
    <w:p w:rsidR="00CB24AF" w:rsidRPr="00476D4C" w:rsidRDefault="00947FF6" w:rsidP="00476D4C">
      <w:pPr>
        <w:pStyle w:val="ListParagraph"/>
        <w:numPr>
          <w:ilvl w:val="0"/>
          <w:numId w:val="93"/>
        </w:numPr>
        <w:ind w:left="1134" w:hanging="567"/>
        <w:contextualSpacing w:val="0"/>
        <w:rPr>
          <w:rFonts w:ascii="Cambria" w:hAnsi="Cambria"/>
          <w:lang w:eastAsia="ja-JP"/>
        </w:rPr>
      </w:pPr>
      <w:r w:rsidRPr="00476D4C">
        <w:rPr>
          <w:rFonts w:ascii="Cambria" w:hAnsi="Cambria"/>
          <w:lang w:eastAsia="ja-JP"/>
        </w:rPr>
        <w:t xml:space="preserve">Where you have been restricted and you are required to return to work to perform duty, you will be paid overtime in accordance with </w:t>
      </w:r>
      <w:r w:rsidR="00BB6F51" w:rsidRPr="00476D4C">
        <w:rPr>
          <w:rFonts w:ascii="Cambria" w:hAnsi="Cambria"/>
          <w:lang w:eastAsia="ja-JP"/>
        </w:rPr>
        <w:t>clause</w:t>
      </w:r>
      <w:r w:rsidRPr="00476D4C">
        <w:rPr>
          <w:rFonts w:ascii="Cambria" w:hAnsi="Cambria"/>
          <w:lang w:eastAsia="ja-JP"/>
        </w:rPr>
        <w:t xml:space="preserve"> </w:t>
      </w:r>
      <w:r w:rsidR="00A0779E" w:rsidRPr="00476D4C">
        <w:rPr>
          <w:rFonts w:ascii="Cambria" w:hAnsi="Cambria"/>
          <w:lang w:eastAsia="ja-JP"/>
        </w:rPr>
        <w:t>22</w:t>
      </w:r>
      <w:r w:rsidRPr="00476D4C">
        <w:rPr>
          <w:rFonts w:ascii="Cambria" w:hAnsi="Cambria"/>
          <w:lang w:eastAsia="ja-JP"/>
        </w:rPr>
        <w:t>.</w:t>
      </w:r>
    </w:p>
    <w:p w:rsidR="00CB24AF" w:rsidRPr="00476D4C" w:rsidRDefault="00947FF6" w:rsidP="00476D4C">
      <w:pPr>
        <w:pStyle w:val="ListParagraph"/>
        <w:numPr>
          <w:ilvl w:val="0"/>
          <w:numId w:val="93"/>
        </w:numPr>
        <w:ind w:left="1134" w:hanging="567"/>
        <w:contextualSpacing w:val="0"/>
        <w:rPr>
          <w:rFonts w:ascii="Cambria" w:hAnsi="Cambria"/>
          <w:lang w:eastAsia="ja-JP"/>
        </w:rPr>
      </w:pPr>
      <w:r w:rsidRPr="00476D4C">
        <w:rPr>
          <w:rFonts w:ascii="Cambria" w:hAnsi="Cambria"/>
          <w:lang w:eastAsia="ja-JP"/>
        </w:rPr>
        <w:t xml:space="preserve">The minimum payment will apply only once during a 24 hour period of restriction unless the periods of overtime are performed outside your span of hours, in accordance with </w:t>
      </w:r>
      <w:r w:rsidR="00BB6F51" w:rsidRPr="00476D4C">
        <w:rPr>
          <w:rFonts w:ascii="Cambria" w:hAnsi="Cambria"/>
          <w:lang w:eastAsia="ja-JP"/>
        </w:rPr>
        <w:t>clause</w:t>
      </w:r>
      <w:r w:rsidR="00A0779E" w:rsidRPr="00476D4C">
        <w:rPr>
          <w:rFonts w:ascii="Cambria" w:hAnsi="Cambria"/>
          <w:lang w:eastAsia="ja-JP"/>
        </w:rPr>
        <w:t xml:space="preserve"> 22</w:t>
      </w:r>
      <w:r w:rsidRPr="00476D4C">
        <w:rPr>
          <w:rFonts w:ascii="Cambria" w:hAnsi="Cambria"/>
          <w:lang w:eastAsia="ja-JP"/>
        </w:rPr>
        <w:t>.</w:t>
      </w:r>
    </w:p>
    <w:p w:rsidR="00CB24AF" w:rsidRPr="00476D4C" w:rsidRDefault="00947FF6" w:rsidP="00476D4C">
      <w:pPr>
        <w:pStyle w:val="Style72"/>
        <w:numPr>
          <w:ilvl w:val="0"/>
          <w:numId w:val="293"/>
        </w:numPr>
        <w:ind w:left="567" w:hanging="567"/>
        <w:contextualSpacing w:val="0"/>
        <w:rPr>
          <w:rFonts w:ascii="Cambria" w:hAnsi="Cambria"/>
          <w:lang w:eastAsia="ja-JP"/>
        </w:rPr>
      </w:pPr>
      <w:r w:rsidRPr="00476D4C">
        <w:rPr>
          <w:rFonts w:ascii="Cambria" w:hAnsi="Cambria"/>
          <w:lang w:eastAsia="ja-JP"/>
        </w:rPr>
        <w:t>Restriction allowance will not be payable:</w:t>
      </w:r>
    </w:p>
    <w:p w:rsidR="00CB24AF" w:rsidRPr="00476D4C" w:rsidRDefault="00947FF6" w:rsidP="00476D4C">
      <w:pPr>
        <w:pStyle w:val="ListParagraph"/>
        <w:numPr>
          <w:ilvl w:val="0"/>
          <w:numId w:val="94"/>
        </w:numPr>
        <w:ind w:left="1134" w:hanging="567"/>
        <w:contextualSpacing w:val="0"/>
        <w:rPr>
          <w:rFonts w:ascii="Cambria" w:hAnsi="Cambria"/>
          <w:lang w:eastAsia="ja-JP"/>
        </w:rPr>
      </w:pPr>
      <w:r w:rsidRPr="00476D4C">
        <w:rPr>
          <w:rFonts w:ascii="Cambria" w:hAnsi="Cambria"/>
          <w:lang w:eastAsia="ja-JP"/>
        </w:rPr>
        <w:t>for any period where you are in receipt of overtime payments; or</w:t>
      </w:r>
    </w:p>
    <w:p w:rsidR="00CB24AF" w:rsidRPr="00476D4C" w:rsidRDefault="00947FF6" w:rsidP="00476D4C">
      <w:pPr>
        <w:pStyle w:val="ListParagraph"/>
        <w:numPr>
          <w:ilvl w:val="0"/>
          <w:numId w:val="94"/>
        </w:numPr>
        <w:ind w:left="1134" w:hanging="567"/>
        <w:contextualSpacing w:val="0"/>
        <w:rPr>
          <w:rFonts w:ascii="Cambria" w:hAnsi="Cambria"/>
          <w:lang w:eastAsia="ja-JP"/>
        </w:rPr>
      </w:pPr>
      <w:r w:rsidRPr="00476D4C">
        <w:rPr>
          <w:rFonts w:ascii="Cambria" w:hAnsi="Cambria"/>
          <w:lang w:eastAsia="ja-JP"/>
        </w:rPr>
        <w:t>for any period in which you do not remain contactable and available to perform overtime; or</w:t>
      </w:r>
    </w:p>
    <w:p w:rsidR="00CB24AF" w:rsidRPr="00476D4C" w:rsidRDefault="00947FF6" w:rsidP="00476D4C">
      <w:pPr>
        <w:pStyle w:val="ListParagraph"/>
        <w:numPr>
          <w:ilvl w:val="0"/>
          <w:numId w:val="94"/>
        </w:numPr>
        <w:ind w:left="1134" w:hanging="567"/>
        <w:contextualSpacing w:val="0"/>
        <w:rPr>
          <w:rFonts w:ascii="Cambria" w:hAnsi="Cambria"/>
          <w:lang w:eastAsia="ja-JP"/>
        </w:rPr>
      </w:pPr>
      <w:r w:rsidRPr="00476D4C">
        <w:rPr>
          <w:rFonts w:ascii="Cambria" w:hAnsi="Cambria"/>
          <w:lang w:eastAsia="ja-JP"/>
        </w:rPr>
        <w:t xml:space="preserve">if you are an executive level employee, unless approved by the </w:t>
      </w:r>
      <w:r w:rsidR="00BB6F51" w:rsidRPr="00476D4C">
        <w:rPr>
          <w:rFonts w:ascii="Cambria" w:hAnsi="Cambria"/>
          <w:lang w:eastAsia="ja-JP"/>
        </w:rPr>
        <w:t>secretary</w:t>
      </w:r>
      <w:r w:rsidRPr="00476D4C">
        <w:rPr>
          <w:rFonts w:ascii="Cambria" w:hAnsi="Cambria"/>
          <w:lang w:eastAsia="ja-JP"/>
        </w:rPr>
        <w:t>.</w:t>
      </w:r>
    </w:p>
    <w:p w:rsidR="00B9461D" w:rsidRPr="00476D4C" w:rsidRDefault="00947FF6" w:rsidP="00476D4C">
      <w:pPr>
        <w:pStyle w:val="Style72"/>
        <w:ind w:left="567" w:hanging="567"/>
        <w:contextualSpacing w:val="0"/>
        <w:rPr>
          <w:rFonts w:ascii="Cambria" w:hAnsi="Cambria"/>
          <w:lang w:eastAsia="ja-JP"/>
        </w:rPr>
      </w:pPr>
      <w:r w:rsidRPr="00476D4C">
        <w:rPr>
          <w:rFonts w:ascii="Cambria" w:hAnsi="Cambria"/>
          <w:lang w:eastAsia="ja-JP"/>
        </w:rPr>
        <w:t>Additional guidance concerning the operation of restriction dut</w:t>
      </w:r>
      <w:r w:rsidR="00B9461D" w:rsidRPr="00476D4C">
        <w:rPr>
          <w:rFonts w:ascii="Cambria" w:hAnsi="Cambria"/>
          <w:lang w:eastAsia="ja-JP"/>
        </w:rPr>
        <w:t xml:space="preserve">y is contained in the </w:t>
      </w:r>
      <w:r w:rsidR="00B9461D" w:rsidRPr="00476D4C">
        <w:rPr>
          <w:rFonts w:ascii="Cambria" w:hAnsi="Cambria"/>
          <w:i/>
          <w:lang w:eastAsia="ja-JP"/>
        </w:rPr>
        <w:t>Overtime enterprise agreement g</w:t>
      </w:r>
      <w:r w:rsidRPr="00476D4C">
        <w:rPr>
          <w:rFonts w:ascii="Cambria" w:hAnsi="Cambria"/>
          <w:i/>
          <w:lang w:eastAsia="ja-JP"/>
        </w:rPr>
        <w:t>uideline</w:t>
      </w:r>
      <w:r w:rsidRPr="00476D4C">
        <w:rPr>
          <w:rFonts w:ascii="Cambria" w:hAnsi="Cambria"/>
          <w:lang w:eastAsia="ja-JP"/>
        </w:rPr>
        <w:t>.</w:t>
      </w:r>
    </w:p>
    <w:p w:rsidR="00B9461D" w:rsidRPr="00476D4C" w:rsidRDefault="00B9461D" w:rsidP="00476D4C">
      <w:pPr>
        <w:rPr>
          <w:rFonts w:ascii="Cambria" w:hAnsi="Cambria"/>
          <w:lang w:eastAsia="ja-JP"/>
        </w:rPr>
      </w:pPr>
      <w:r w:rsidRPr="00476D4C">
        <w:rPr>
          <w:rFonts w:ascii="Cambria" w:hAnsi="Cambria"/>
          <w:lang w:eastAsia="ja-JP"/>
        </w:rPr>
        <w:br w:type="page"/>
      </w:r>
    </w:p>
    <w:p w:rsidR="00CB24AF" w:rsidRPr="00476D4C" w:rsidRDefault="00947FF6" w:rsidP="00476D4C">
      <w:pPr>
        <w:pStyle w:val="Style134"/>
      </w:pPr>
      <w:bookmarkStart w:id="111" w:name="_Toc477493727"/>
      <w:bookmarkStart w:id="112" w:name="_Toc478972830"/>
      <w:r w:rsidRPr="00476D4C">
        <w:lastRenderedPageBreak/>
        <w:t>Additional hours for executive level employees</w:t>
      </w:r>
      <w:bookmarkEnd w:id="111"/>
      <w:bookmarkEnd w:id="112"/>
    </w:p>
    <w:p w:rsidR="00CB24AF" w:rsidRPr="00476D4C" w:rsidRDefault="00947FF6" w:rsidP="00476D4C">
      <w:pPr>
        <w:pStyle w:val="Style73"/>
        <w:ind w:left="567" w:hanging="567"/>
        <w:contextualSpacing w:val="0"/>
        <w:rPr>
          <w:rFonts w:asciiTheme="majorHAnsi" w:hAnsiTheme="majorHAnsi"/>
        </w:rPr>
      </w:pPr>
      <w:r w:rsidRPr="00476D4C">
        <w:rPr>
          <w:rFonts w:asciiTheme="majorHAnsi" w:hAnsiTheme="majorHAnsi"/>
        </w:rPr>
        <w:t>It is recognised that executive level employees are senior professionals of the department</w:t>
      </w:r>
      <w:r w:rsidRPr="00476D4C">
        <w:rPr>
          <w:rFonts w:asciiTheme="majorHAnsi" w:hAnsiTheme="majorHAnsi"/>
          <w:lang w:val="en-US"/>
        </w:rPr>
        <w:t xml:space="preserve"> focused </w:t>
      </w:r>
      <w:r w:rsidRPr="00476D4C">
        <w:rPr>
          <w:rFonts w:asciiTheme="majorHAnsi" w:hAnsiTheme="majorHAnsi"/>
        </w:rPr>
        <w:t xml:space="preserve">on achieving organisational outcomes </w:t>
      </w:r>
      <w:r w:rsidRPr="00476D4C">
        <w:rPr>
          <w:rFonts w:asciiTheme="majorHAnsi" w:hAnsiTheme="majorHAnsi"/>
          <w:lang w:val="en-US"/>
        </w:rPr>
        <w:t xml:space="preserve">which </w:t>
      </w:r>
      <w:r w:rsidRPr="00476D4C">
        <w:rPr>
          <w:rFonts w:asciiTheme="majorHAnsi" w:hAnsiTheme="majorHAnsi"/>
        </w:rPr>
        <w:t xml:space="preserve">may involve considerable work effort and a requirement to work flexibly outside </w:t>
      </w:r>
      <w:r w:rsidRPr="00476D4C">
        <w:rPr>
          <w:rFonts w:asciiTheme="majorHAnsi" w:hAnsiTheme="majorHAnsi"/>
          <w:lang w:val="en-US"/>
        </w:rPr>
        <w:t xml:space="preserve">of </w:t>
      </w:r>
      <w:r w:rsidRPr="00476D4C">
        <w:rPr>
          <w:rFonts w:asciiTheme="majorHAnsi" w:hAnsiTheme="majorHAnsi"/>
        </w:rPr>
        <w:t>ordinary hours and/or span of hours</w:t>
      </w:r>
      <w:r w:rsidRPr="00476D4C">
        <w:rPr>
          <w:rFonts w:asciiTheme="majorHAnsi" w:hAnsiTheme="majorHAnsi"/>
          <w:lang w:val="en-US"/>
        </w:rPr>
        <w:t xml:space="preserve"> (refer </w:t>
      </w:r>
      <w:r w:rsidR="00BB6F51" w:rsidRPr="00476D4C">
        <w:rPr>
          <w:rFonts w:asciiTheme="majorHAnsi" w:hAnsiTheme="majorHAnsi"/>
          <w:lang w:val="en-US"/>
        </w:rPr>
        <w:t>clause</w:t>
      </w:r>
      <w:r w:rsidRPr="00476D4C">
        <w:rPr>
          <w:rFonts w:asciiTheme="majorHAnsi" w:hAnsiTheme="majorHAnsi"/>
          <w:lang w:val="en-US"/>
        </w:rPr>
        <w:t xml:space="preserve"> </w:t>
      </w:r>
      <w:r w:rsidR="00A0779E" w:rsidRPr="00476D4C">
        <w:rPr>
          <w:rFonts w:asciiTheme="majorHAnsi" w:hAnsiTheme="majorHAnsi"/>
          <w:lang w:val="en-US"/>
        </w:rPr>
        <w:t>16</w:t>
      </w:r>
      <w:r w:rsidRPr="00476D4C">
        <w:rPr>
          <w:rFonts w:asciiTheme="majorHAnsi" w:hAnsiTheme="majorHAnsi"/>
          <w:lang w:val="en-US"/>
        </w:rPr>
        <w:t>)</w:t>
      </w:r>
      <w:r w:rsidRPr="00476D4C">
        <w:rPr>
          <w:rFonts w:asciiTheme="majorHAnsi" w:hAnsiTheme="majorHAnsi"/>
        </w:rPr>
        <w:t>.</w:t>
      </w:r>
    </w:p>
    <w:p w:rsidR="00CB24AF" w:rsidRPr="00476D4C" w:rsidRDefault="00947FF6" w:rsidP="00476D4C">
      <w:pPr>
        <w:pStyle w:val="Style73"/>
        <w:ind w:left="567" w:hanging="567"/>
        <w:contextualSpacing w:val="0"/>
        <w:rPr>
          <w:rFonts w:asciiTheme="majorHAnsi" w:hAnsiTheme="majorHAnsi"/>
          <w:lang w:eastAsia="ja-JP"/>
        </w:rPr>
      </w:pPr>
      <w:r w:rsidRPr="00476D4C">
        <w:rPr>
          <w:rFonts w:asciiTheme="majorHAnsi" w:hAnsiTheme="majorHAnsi"/>
        </w:rPr>
        <w:t xml:space="preserve">Your day-to-day attendance patterns </w:t>
      </w:r>
      <w:r w:rsidR="00862AE0" w:rsidRPr="00476D4C">
        <w:rPr>
          <w:rFonts w:asciiTheme="majorHAnsi" w:hAnsiTheme="majorHAnsi"/>
        </w:rPr>
        <w:t>are those agreed between you and your manager</w:t>
      </w:r>
      <w:r w:rsidR="000024B2" w:rsidRPr="00476D4C">
        <w:rPr>
          <w:rFonts w:asciiTheme="majorHAnsi" w:hAnsiTheme="majorHAnsi"/>
        </w:rPr>
        <w:t>.</w:t>
      </w:r>
    </w:p>
    <w:p w:rsidR="00CB24AF" w:rsidRPr="00476D4C" w:rsidRDefault="00947FF6" w:rsidP="00476D4C">
      <w:pPr>
        <w:pStyle w:val="Style73"/>
        <w:ind w:left="567" w:hanging="567"/>
        <w:contextualSpacing w:val="0"/>
        <w:rPr>
          <w:rFonts w:asciiTheme="majorHAnsi" w:hAnsiTheme="majorHAnsi"/>
          <w:lang w:eastAsia="ja-JP"/>
        </w:rPr>
      </w:pPr>
      <w:r w:rsidRPr="00476D4C">
        <w:rPr>
          <w:rFonts w:asciiTheme="majorHAnsi" w:hAnsiTheme="majorHAnsi"/>
          <w:lang w:val="en-US"/>
        </w:rPr>
        <w:t>While you</w:t>
      </w:r>
      <w:r w:rsidRPr="00476D4C">
        <w:rPr>
          <w:rFonts w:asciiTheme="majorHAnsi" w:hAnsiTheme="majorHAnsi"/>
        </w:rPr>
        <w:t xml:space="preserve"> have a right to refuse to work unreasonable hours consistent with section 62(3) of the Act</w:t>
      </w:r>
      <w:r w:rsidRPr="00476D4C">
        <w:rPr>
          <w:rFonts w:asciiTheme="majorHAnsi" w:hAnsiTheme="majorHAnsi"/>
          <w:i/>
        </w:rPr>
        <w:t xml:space="preserve"> </w:t>
      </w:r>
      <w:r w:rsidRPr="00476D4C">
        <w:rPr>
          <w:rFonts w:asciiTheme="majorHAnsi" w:hAnsiTheme="majorHAnsi"/>
        </w:rPr>
        <w:t xml:space="preserve">(refer </w:t>
      </w:r>
      <w:r w:rsidR="00BB6F51" w:rsidRPr="00476D4C">
        <w:rPr>
          <w:rFonts w:asciiTheme="majorHAnsi" w:hAnsiTheme="majorHAnsi"/>
        </w:rPr>
        <w:t>clause</w:t>
      </w:r>
      <w:r w:rsidRPr="00476D4C">
        <w:rPr>
          <w:rFonts w:asciiTheme="majorHAnsi" w:hAnsiTheme="majorHAnsi"/>
        </w:rPr>
        <w:t xml:space="preserve"> </w:t>
      </w:r>
      <w:r w:rsidR="00A0779E" w:rsidRPr="00476D4C">
        <w:rPr>
          <w:rFonts w:asciiTheme="majorHAnsi" w:hAnsiTheme="majorHAnsi"/>
        </w:rPr>
        <w:t>22.7</w:t>
      </w:r>
      <w:r w:rsidRPr="00476D4C">
        <w:rPr>
          <w:rFonts w:asciiTheme="majorHAnsi" w:hAnsiTheme="majorHAnsi"/>
        </w:rPr>
        <w:t>)</w:t>
      </w:r>
      <w:r w:rsidRPr="00476D4C">
        <w:rPr>
          <w:rFonts w:asciiTheme="majorHAnsi" w:hAnsiTheme="majorHAnsi"/>
          <w:lang w:val="en-US"/>
        </w:rPr>
        <w:t>, as</w:t>
      </w:r>
      <w:r w:rsidRPr="00476D4C">
        <w:rPr>
          <w:rFonts w:asciiTheme="majorHAnsi" w:hAnsiTheme="majorHAnsi"/>
          <w:lang w:eastAsia="ja-JP"/>
        </w:rPr>
        <w:t xml:space="preserve"> an executive level employee your remuneration compensates you for any reasonable additional hours that may be worked.</w:t>
      </w:r>
    </w:p>
    <w:p w:rsidR="00CB24AF" w:rsidRPr="00476D4C" w:rsidRDefault="00947FF6" w:rsidP="00476D4C">
      <w:pPr>
        <w:pStyle w:val="Style73"/>
        <w:ind w:left="567" w:hanging="567"/>
        <w:contextualSpacing w:val="0"/>
        <w:rPr>
          <w:rFonts w:asciiTheme="majorHAnsi" w:hAnsiTheme="majorHAnsi"/>
          <w:lang w:eastAsia="ja-JP"/>
        </w:rPr>
      </w:pPr>
      <w:r w:rsidRPr="00476D4C">
        <w:rPr>
          <w:rFonts w:asciiTheme="majorHAnsi" w:hAnsiTheme="majorHAnsi"/>
          <w:lang w:eastAsia="ja-JP"/>
        </w:rPr>
        <w:t>When you work additional hours that are considered to exceed these reasonable additional hours, your manager may grant you paid time off in recognition of working these hours, but not on an hour-for-hour basis.</w:t>
      </w:r>
    </w:p>
    <w:p w:rsidR="00B9461D" w:rsidRPr="00476D4C" w:rsidRDefault="00947FF6" w:rsidP="00476D4C">
      <w:pPr>
        <w:pStyle w:val="Style73"/>
        <w:ind w:left="567" w:hanging="567"/>
        <w:contextualSpacing w:val="0"/>
        <w:rPr>
          <w:rFonts w:asciiTheme="majorHAnsi" w:hAnsiTheme="majorHAnsi"/>
        </w:rPr>
      </w:pPr>
      <w:r w:rsidRPr="00476D4C">
        <w:rPr>
          <w:rFonts w:asciiTheme="majorHAnsi" w:hAnsiTheme="majorHAnsi"/>
          <w:lang w:val="en-US"/>
        </w:rPr>
        <w:t xml:space="preserve">Any paid time off </w:t>
      </w:r>
      <w:r w:rsidRPr="00476D4C">
        <w:rPr>
          <w:rFonts w:asciiTheme="majorHAnsi" w:hAnsiTheme="majorHAnsi"/>
        </w:rPr>
        <w:t xml:space="preserve">should be taken as soon as </w:t>
      </w:r>
      <w:r w:rsidR="003E307D" w:rsidRPr="00476D4C">
        <w:rPr>
          <w:rFonts w:asciiTheme="majorHAnsi" w:hAnsiTheme="majorHAnsi"/>
        </w:rPr>
        <w:t>practical</w:t>
      </w:r>
      <w:r w:rsidRPr="00476D4C">
        <w:rPr>
          <w:rFonts w:asciiTheme="majorHAnsi" w:hAnsiTheme="majorHAnsi"/>
        </w:rPr>
        <w:t xml:space="preserve"> after the additional hours </w:t>
      </w:r>
      <w:r w:rsidRPr="00476D4C">
        <w:rPr>
          <w:rFonts w:asciiTheme="majorHAnsi" w:hAnsiTheme="majorHAnsi"/>
          <w:lang w:val="en-US"/>
        </w:rPr>
        <w:t xml:space="preserve">are </w:t>
      </w:r>
      <w:r w:rsidRPr="00476D4C">
        <w:rPr>
          <w:rFonts w:asciiTheme="majorHAnsi" w:hAnsiTheme="majorHAnsi"/>
        </w:rPr>
        <w:t>worked, usually within 3 months, at a time agreed between you and your manager.</w:t>
      </w:r>
    </w:p>
    <w:p w:rsidR="00CB24AF" w:rsidRPr="00476D4C" w:rsidRDefault="00573A32" w:rsidP="00476D4C">
      <w:pPr>
        <w:pStyle w:val="Heading3"/>
        <w:numPr>
          <w:ilvl w:val="0"/>
          <w:numId w:val="0"/>
        </w:numPr>
        <w:ind w:left="567" w:hanging="567"/>
        <w:rPr>
          <w:lang w:eastAsia="en-US"/>
        </w:rPr>
      </w:pPr>
      <w:bookmarkStart w:id="113" w:name="_Toc478972831"/>
      <w:r w:rsidRPr="00476D4C">
        <w:rPr>
          <w:b w:val="0"/>
        </w:rPr>
        <w:t>25.6</w:t>
      </w:r>
      <w:r w:rsidRPr="00476D4C">
        <w:tab/>
      </w:r>
      <w:r w:rsidR="00947FF6" w:rsidRPr="00476D4C">
        <w:t>Performing duty as part of an emergency response</w:t>
      </w:r>
      <w:bookmarkEnd w:id="113"/>
    </w:p>
    <w:p w:rsidR="00CB24AF" w:rsidRPr="00476D4C" w:rsidRDefault="00947FF6" w:rsidP="00476D4C">
      <w:pPr>
        <w:pStyle w:val="ListParagraph"/>
        <w:numPr>
          <w:ilvl w:val="0"/>
          <w:numId w:val="96"/>
        </w:numPr>
        <w:ind w:left="1134" w:hanging="567"/>
        <w:contextualSpacing w:val="0"/>
        <w:rPr>
          <w:rFonts w:asciiTheme="majorHAnsi" w:hAnsiTheme="majorHAnsi"/>
          <w:lang w:eastAsia="ja-JP"/>
        </w:rPr>
      </w:pPr>
      <w:r w:rsidRPr="00476D4C">
        <w:rPr>
          <w:rFonts w:asciiTheme="majorHAnsi" w:hAnsiTheme="majorHAnsi"/>
          <w:lang w:eastAsia="ja-JP"/>
        </w:rPr>
        <w:t>When determining the recognition for working additional hours in response to an emergency, consideration will be given to:</w:t>
      </w:r>
    </w:p>
    <w:p w:rsidR="00CB24AF" w:rsidRPr="00476D4C" w:rsidRDefault="00947FF6" w:rsidP="00476D4C">
      <w:pPr>
        <w:pStyle w:val="ListParagraph"/>
        <w:numPr>
          <w:ilvl w:val="0"/>
          <w:numId w:val="97"/>
        </w:numPr>
        <w:ind w:left="1560" w:hanging="426"/>
        <w:contextualSpacing w:val="0"/>
        <w:rPr>
          <w:rFonts w:asciiTheme="majorHAnsi" w:hAnsiTheme="majorHAnsi"/>
          <w:lang w:eastAsia="ja-JP"/>
        </w:rPr>
      </w:pPr>
      <w:r w:rsidRPr="00476D4C">
        <w:rPr>
          <w:rFonts w:asciiTheme="majorHAnsi" w:hAnsiTheme="majorHAnsi"/>
          <w:lang w:eastAsia="ja-JP"/>
        </w:rPr>
        <w:t>the circumstances of the emergency including the extent and expected duration; and</w:t>
      </w:r>
    </w:p>
    <w:p w:rsidR="00CB24AF" w:rsidRPr="00476D4C" w:rsidRDefault="00947FF6" w:rsidP="00476D4C">
      <w:pPr>
        <w:pStyle w:val="ListParagraph"/>
        <w:numPr>
          <w:ilvl w:val="0"/>
          <w:numId w:val="97"/>
        </w:numPr>
        <w:ind w:left="1560" w:hanging="426"/>
        <w:contextualSpacing w:val="0"/>
        <w:rPr>
          <w:rFonts w:asciiTheme="majorHAnsi" w:hAnsiTheme="majorHAnsi"/>
          <w:lang w:eastAsia="ja-JP"/>
        </w:rPr>
      </w:pPr>
      <w:r w:rsidRPr="00476D4C">
        <w:rPr>
          <w:rFonts w:asciiTheme="majorHAnsi" w:hAnsiTheme="majorHAnsi"/>
          <w:lang w:eastAsia="ja-JP"/>
        </w:rPr>
        <w:t>other Agreement provisions not normally available to executive level employees.</w:t>
      </w:r>
    </w:p>
    <w:p w:rsidR="00CB24AF" w:rsidRPr="00476D4C" w:rsidRDefault="00947FF6" w:rsidP="00476D4C">
      <w:pPr>
        <w:pStyle w:val="ListParagraph"/>
        <w:numPr>
          <w:ilvl w:val="0"/>
          <w:numId w:val="96"/>
        </w:numPr>
        <w:ind w:left="1134" w:hanging="567"/>
        <w:contextualSpacing w:val="0"/>
        <w:rPr>
          <w:rFonts w:asciiTheme="majorHAnsi" w:hAnsiTheme="majorHAnsi"/>
          <w:lang w:eastAsia="ja-JP"/>
        </w:rPr>
      </w:pPr>
      <w:r w:rsidRPr="00476D4C">
        <w:rPr>
          <w:rFonts w:asciiTheme="majorHAnsi" w:hAnsiTheme="majorHAnsi"/>
          <w:lang w:eastAsia="ja-JP"/>
        </w:rPr>
        <w:t xml:space="preserve">Any decision made in accordance with this </w:t>
      </w:r>
      <w:r w:rsidR="00BB6F51" w:rsidRPr="00476D4C">
        <w:rPr>
          <w:rFonts w:asciiTheme="majorHAnsi" w:hAnsiTheme="majorHAnsi"/>
          <w:lang w:eastAsia="ja-JP"/>
        </w:rPr>
        <w:t>clause</w:t>
      </w:r>
      <w:r w:rsidRPr="00476D4C">
        <w:rPr>
          <w:rFonts w:asciiTheme="majorHAnsi" w:hAnsiTheme="majorHAnsi"/>
          <w:lang w:eastAsia="ja-JP"/>
        </w:rPr>
        <w:t xml:space="preserve"> will be communicated to you as soon as practicable as part of the emergency response arrangements.</w:t>
      </w:r>
    </w:p>
    <w:p w:rsidR="00CB24AF" w:rsidRPr="00476D4C" w:rsidRDefault="00947FF6" w:rsidP="00476D4C">
      <w:pPr>
        <w:pStyle w:val="Style134"/>
      </w:pPr>
      <w:bookmarkStart w:id="114" w:name="_Toc477493728"/>
      <w:bookmarkStart w:id="115" w:name="_Toc478972832"/>
      <w:r w:rsidRPr="00476D4C">
        <w:rPr>
          <w:lang w:val="en-US"/>
        </w:rPr>
        <w:t>Flexibility in the workplace</w:t>
      </w:r>
      <w:bookmarkEnd w:id="114"/>
      <w:bookmarkEnd w:id="115"/>
    </w:p>
    <w:p w:rsidR="00B9461D" w:rsidRPr="00476D4C" w:rsidRDefault="00947FF6" w:rsidP="00476D4C">
      <w:pPr>
        <w:pStyle w:val="Style74"/>
        <w:ind w:left="567" w:hanging="567"/>
        <w:contextualSpacing w:val="0"/>
        <w:rPr>
          <w:rFonts w:ascii="Cambria" w:hAnsi="Cambria"/>
        </w:rPr>
      </w:pPr>
      <w:r w:rsidRPr="00476D4C">
        <w:rPr>
          <w:rFonts w:ascii="Cambria" w:hAnsi="Cambria"/>
        </w:rPr>
        <w:t>The department is committed to providing informal and formal flexible working arrangements to support employees achieve balance between their work (</w:t>
      </w:r>
      <w:hyperlink r:id="rId19" w:tooltip="Career" w:history="1">
        <w:r w:rsidRPr="00476D4C">
          <w:rPr>
            <w:rFonts w:ascii="Cambria" w:hAnsi="Cambria"/>
          </w:rPr>
          <w:t>career</w:t>
        </w:r>
      </w:hyperlink>
      <w:r w:rsidRPr="00476D4C">
        <w:rPr>
          <w:rFonts w:ascii="Cambria" w:hAnsi="Cambria"/>
        </w:rPr>
        <w:t xml:space="preserve"> and ambition) and lifestyle (</w:t>
      </w:r>
      <w:hyperlink r:id="rId20" w:tooltip="Health" w:history="1">
        <w:r w:rsidRPr="00476D4C">
          <w:rPr>
            <w:rFonts w:ascii="Cambria" w:hAnsi="Cambria"/>
          </w:rPr>
          <w:t>health</w:t>
        </w:r>
      </w:hyperlink>
      <w:r w:rsidRPr="00476D4C">
        <w:rPr>
          <w:rFonts w:ascii="Cambria" w:hAnsi="Cambria"/>
        </w:rPr>
        <w:t xml:space="preserve">, </w:t>
      </w:r>
      <w:hyperlink r:id="rId21" w:tooltip="Pleasure" w:history="1">
        <w:r w:rsidRPr="00476D4C">
          <w:rPr>
            <w:rFonts w:ascii="Cambria" w:hAnsi="Cambria"/>
          </w:rPr>
          <w:t>pleasure</w:t>
        </w:r>
      </w:hyperlink>
      <w:r w:rsidRPr="00476D4C">
        <w:rPr>
          <w:rFonts w:ascii="Cambria" w:hAnsi="Cambria"/>
        </w:rPr>
        <w:t xml:space="preserve">, </w:t>
      </w:r>
      <w:hyperlink r:id="rId22" w:tooltip="Leisure" w:history="1">
        <w:r w:rsidRPr="00476D4C">
          <w:rPr>
            <w:rFonts w:ascii="Cambria" w:hAnsi="Cambria"/>
          </w:rPr>
          <w:t>leisure</w:t>
        </w:r>
      </w:hyperlink>
      <w:r w:rsidRPr="00476D4C">
        <w:rPr>
          <w:rFonts w:ascii="Cambria" w:hAnsi="Cambria"/>
        </w:rPr>
        <w:t xml:space="preserve"> and </w:t>
      </w:r>
      <w:hyperlink r:id="rId23" w:tooltip="Family" w:history="1">
        <w:r w:rsidRPr="00476D4C">
          <w:rPr>
            <w:rFonts w:ascii="Cambria" w:hAnsi="Cambria"/>
          </w:rPr>
          <w:t>family</w:t>
        </w:r>
      </w:hyperlink>
      <w:r w:rsidRPr="00476D4C">
        <w:rPr>
          <w:rFonts w:ascii="Cambria" w:hAnsi="Cambria"/>
        </w:rPr>
        <w:t>).</w:t>
      </w:r>
    </w:p>
    <w:p w:rsidR="00CB24AF" w:rsidRPr="00476D4C" w:rsidRDefault="00573A32" w:rsidP="00476D4C">
      <w:pPr>
        <w:pStyle w:val="Heading3"/>
        <w:numPr>
          <w:ilvl w:val="0"/>
          <w:numId w:val="0"/>
        </w:numPr>
        <w:ind w:left="567" w:hanging="567"/>
      </w:pPr>
      <w:bookmarkStart w:id="116" w:name="_Toc478972833"/>
      <w:r w:rsidRPr="00476D4C">
        <w:rPr>
          <w:b w:val="0"/>
        </w:rPr>
        <w:t>26.2</w:t>
      </w:r>
      <w:r w:rsidRPr="00476D4C">
        <w:tab/>
      </w:r>
      <w:r w:rsidR="00947FF6" w:rsidRPr="00476D4C">
        <w:t>Informal arrangements</w:t>
      </w:r>
      <w:bookmarkEnd w:id="116"/>
    </w:p>
    <w:p w:rsidR="00B9461D" w:rsidRPr="00476D4C" w:rsidRDefault="00947FF6" w:rsidP="00476D4C">
      <w:pPr>
        <w:pStyle w:val="ListParagraph"/>
        <w:numPr>
          <w:ilvl w:val="0"/>
          <w:numId w:val="99"/>
        </w:numPr>
        <w:ind w:left="1134" w:hanging="567"/>
        <w:contextualSpacing w:val="0"/>
        <w:rPr>
          <w:rFonts w:ascii="Cambria" w:hAnsi="Cambria"/>
          <w:lang w:val="en-US" w:eastAsia="ja-JP"/>
        </w:rPr>
      </w:pPr>
      <w:r w:rsidRPr="00476D4C">
        <w:rPr>
          <w:rFonts w:ascii="Cambria" w:hAnsi="Cambria"/>
          <w:lang w:val="en-US" w:eastAsia="ja-JP"/>
        </w:rPr>
        <w:t xml:space="preserve">Are arrangements not regularly scheduled to accommodate short term situations (e.g. finishing early </w:t>
      </w:r>
      <w:r w:rsidRPr="00476D4C">
        <w:rPr>
          <w:rFonts w:ascii="Cambria" w:eastAsia="Times New Roman" w:hAnsi="Cambria" w:cs="Times New Roman"/>
          <w:lang w:val="en-US" w:eastAsia="zh-CN" w:bidi="ar"/>
        </w:rPr>
        <w:t xml:space="preserve">to attend an appointment where time is made up or </w:t>
      </w:r>
      <w:r w:rsidRPr="00476D4C">
        <w:rPr>
          <w:rFonts w:ascii="Cambria" w:hAnsi="Cambria"/>
          <w:lang w:val="en-US" w:eastAsia="ja-JP"/>
        </w:rPr>
        <w:t>working from home on an occasion</w:t>
      </w:r>
      <w:r w:rsidR="004124C9" w:rsidRPr="00476D4C">
        <w:rPr>
          <w:rFonts w:ascii="Cambria" w:hAnsi="Cambria"/>
          <w:lang w:val="en-US" w:eastAsia="ja-JP"/>
        </w:rPr>
        <w:t>).</w:t>
      </w:r>
    </w:p>
    <w:p w:rsidR="00CB24AF" w:rsidRPr="00476D4C" w:rsidRDefault="00947FF6" w:rsidP="00476D4C">
      <w:pPr>
        <w:pStyle w:val="ListParagraph"/>
        <w:numPr>
          <w:ilvl w:val="0"/>
          <w:numId w:val="99"/>
        </w:numPr>
        <w:ind w:left="1134" w:hanging="567"/>
        <w:contextualSpacing w:val="0"/>
        <w:rPr>
          <w:rFonts w:ascii="Cambria" w:hAnsi="Cambria"/>
          <w:lang w:val="en-US" w:eastAsia="ja-JP"/>
        </w:rPr>
      </w:pPr>
      <w:r w:rsidRPr="00476D4C">
        <w:rPr>
          <w:rFonts w:ascii="Cambria" w:hAnsi="Cambria"/>
          <w:lang w:val="en-US" w:eastAsia="ja-JP"/>
        </w:rPr>
        <w:t>These arrangements are managed at the workplac</w:t>
      </w:r>
      <w:r w:rsidR="00B9461D" w:rsidRPr="00476D4C">
        <w:rPr>
          <w:rFonts w:ascii="Cambria" w:hAnsi="Cambria"/>
          <w:lang w:val="en-US" w:eastAsia="ja-JP"/>
        </w:rPr>
        <w:t xml:space="preserve">e level subject to operational </w:t>
      </w:r>
      <w:r w:rsidRPr="00476D4C">
        <w:rPr>
          <w:rFonts w:ascii="Cambria" w:hAnsi="Cambria"/>
          <w:lang w:val="en-US" w:eastAsia="ja-JP"/>
        </w:rPr>
        <w:t>requirements and approval of your manager.</w:t>
      </w:r>
    </w:p>
    <w:p w:rsidR="00CB24AF" w:rsidRPr="00476D4C" w:rsidRDefault="00573A32" w:rsidP="00476D4C">
      <w:pPr>
        <w:pStyle w:val="Heading3"/>
        <w:numPr>
          <w:ilvl w:val="0"/>
          <w:numId w:val="0"/>
        </w:numPr>
        <w:ind w:left="567" w:hanging="567"/>
      </w:pPr>
      <w:bookmarkStart w:id="117" w:name="_Toc478972834"/>
      <w:r w:rsidRPr="00476D4C">
        <w:rPr>
          <w:b w:val="0"/>
        </w:rPr>
        <w:t>26.3</w:t>
      </w:r>
      <w:r w:rsidRPr="00476D4C">
        <w:tab/>
      </w:r>
      <w:r w:rsidR="00947FF6" w:rsidRPr="00476D4C">
        <w:t>Formal arrangements</w:t>
      </w:r>
      <w:bookmarkEnd w:id="117"/>
    </w:p>
    <w:p w:rsidR="00CB24AF" w:rsidRPr="00476D4C" w:rsidRDefault="00947FF6" w:rsidP="00476D4C">
      <w:pPr>
        <w:pStyle w:val="ListParagraph"/>
        <w:numPr>
          <w:ilvl w:val="0"/>
          <w:numId w:val="100"/>
        </w:numPr>
        <w:ind w:left="1134" w:hanging="567"/>
        <w:contextualSpacing w:val="0"/>
        <w:rPr>
          <w:rFonts w:ascii="Cambria" w:eastAsia="Times New Roman" w:hAnsi="Cambria" w:cs="Arial"/>
          <w:bCs/>
          <w:iCs/>
          <w:lang w:eastAsia="zh-CN" w:bidi="ar"/>
        </w:rPr>
      </w:pPr>
      <w:r w:rsidRPr="00476D4C">
        <w:rPr>
          <w:rFonts w:ascii="Cambria" w:hAnsi="Cambria"/>
          <w:lang w:val="en-US" w:eastAsia="ja-JP"/>
        </w:rPr>
        <w:t>Are for regular patterns of work that extend beyond a four week period, including:</w:t>
      </w:r>
    </w:p>
    <w:p w:rsidR="00CB24AF" w:rsidRPr="00476D4C" w:rsidRDefault="00947FF6" w:rsidP="00476D4C">
      <w:pPr>
        <w:pStyle w:val="ListParagraph"/>
        <w:numPr>
          <w:ilvl w:val="0"/>
          <w:numId w:val="101"/>
        </w:numPr>
        <w:ind w:left="1559" w:hanging="425"/>
        <w:contextualSpacing w:val="0"/>
        <w:rPr>
          <w:rFonts w:ascii="Cambria" w:hAnsi="Cambria"/>
          <w:lang w:val="en-US" w:eastAsia="ja-JP"/>
        </w:rPr>
      </w:pPr>
      <w:r w:rsidRPr="00476D4C">
        <w:rPr>
          <w:rFonts w:ascii="Cambria" w:hAnsi="Cambria"/>
          <w:lang w:val="en-US" w:eastAsia="ja-JP"/>
        </w:rPr>
        <w:t>part-time work or job sharing;</w:t>
      </w:r>
    </w:p>
    <w:p w:rsidR="00CB24AF" w:rsidRPr="00476D4C" w:rsidRDefault="00947FF6" w:rsidP="00476D4C">
      <w:pPr>
        <w:pStyle w:val="ListParagraph"/>
        <w:numPr>
          <w:ilvl w:val="0"/>
          <w:numId w:val="101"/>
        </w:numPr>
        <w:ind w:left="1559" w:hanging="425"/>
        <w:contextualSpacing w:val="0"/>
        <w:rPr>
          <w:rFonts w:ascii="Cambria" w:hAnsi="Cambria"/>
          <w:lang w:val="en-US" w:eastAsia="ja-JP"/>
        </w:rPr>
      </w:pPr>
      <w:r w:rsidRPr="00476D4C">
        <w:rPr>
          <w:rFonts w:ascii="Cambria" w:hAnsi="Cambria"/>
          <w:lang w:val="en-US" w:eastAsia="ja-JP"/>
        </w:rPr>
        <w:t>variation to ordinary hours of work; and</w:t>
      </w:r>
    </w:p>
    <w:p w:rsidR="00CB24AF" w:rsidRPr="00476D4C" w:rsidRDefault="00B9461D" w:rsidP="00476D4C">
      <w:pPr>
        <w:pStyle w:val="ListParagraph"/>
        <w:numPr>
          <w:ilvl w:val="0"/>
          <w:numId w:val="101"/>
        </w:numPr>
        <w:ind w:left="1559" w:hanging="425"/>
        <w:contextualSpacing w:val="0"/>
        <w:rPr>
          <w:rFonts w:ascii="Cambria" w:hAnsi="Cambria"/>
          <w:lang w:val="en-US" w:eastAsia="ja-JP"/>
        </w:rPr>
      </w:pPr>
      <w:r w:rsidRPr="00476D4C">
        <w:rPr>
          <w:rFonts w:ascii="Cambria" w:hAnsi="Cambria"/>
          <w:lang w:val="en-US" w:eastAsia="ja-JP"/>
        </w:rPr>
        <w:t>working away from the office.</w:t>
      </w:r>
    </w:p>
    <w:p w:rsidR="00B9461D" w:rsidRPr="00476D4C" w:rsidRDefault="00947FF6" w:rsidP="00476D4C">
      <w:pPr>
        <w:pStyle w:val="ListParagraph"/>
        <w:numPr>
          <w:ilvl w:val="0"/>
          <w:numId w:val="102"/>
        </w:numPr>
        <w:ind w:left="1134" w:hanging="567"/>
        <w:contextualSpacing w:val="0"/>
        <w:rPr>
          <w:rFonts w:ascii="Cambria" w:hAnsi="Cambria"/>
          <w:lang w:val="en-US" w:eastAsia="ja-JP"/>
        </w:rPr>
      </w:pPr>
      <w:r w:rsidRPr="00476D4C">
        <w:rPr>
          <w:rFonts w:ascii="Cambria" w:hAnsi="Cambria"/>
          <w:lang w:val="en-US" w:eastAsia="ja-JP"/>
        </w:rPr>
        <w:lastRenderedPageBreak/>
        <w:t>These arrangements can be tailored to achieve</w:t>
      </w:r>
      <w:r w:rsidR="00B9461D" w:rsidRPr="00476D4C">
        <w:rPr>
          <w:rFonts w:ascii="Cambria" w:hAnsi="Cambria"/>
          <w:lang w:val="en-US" w:eastAsia="ja-JP"/>
        </w:rPr>
        <w:t xml:space="preserve"> the best fit considering your </w:t>
      </w:r>
      <w:r w:rsidRPr="00476D4C">
        <w:rPr>
          <w:rFonts w:ascii="Cambria" w:hAnsi="Cambria"/>
          <w:lang w:val="en-US" w:eastAsia="ja-JP"/>
        </w:rPr>
        <w:t>requirements and the department’s operations.</w:t>
      </w:r>
    </w:p>
    <w:p w:rsidR="00B9461D" w:rsidRPr="00476D4C" w:rsidRDefault="00947FF6" w:rsidP="00476D4C">
      <w:pPr>
        <w:pStyle w:val="ListParagraph"/>
        <w:numPr>
          <w:ilvl w:val="0"/>
          <w:numId w:val="102"/>
        </w:numPr>
        <w:ind w:left="1134" w:hanging="567"/>
        <w:contextualSpacing w:val="0"/>
        <w:rPr>
          <w:rFonts w:ascii="Cambria" w:hAnsi="Cambria"/>
          <w:lang w:val="en-US" w:eastAsia="ja-JP"/>
        </w:rPr>
      </w:pPr>
      <w:r w:rsidRPr="00476D4C">
        <w:rPr>
          <w:rFonts w:ascii="Cambria" w:hAnsi="Cambria"/>
          <w:lang w:val="en-US" w:eastAsia="ja-JP"/>
        </w:rPr>
        <w:t>You can request a formal arrangement at any time an</w:t>
      </w:r>
      <w:r w:rsidR="00B9461D" w:rsidRPr="00476D4C">
        <w:rPr>
          <w:rFonts w:ascii="Cambria" w:hAnsi="Cambria"/>
          <w:lang w:val="en-US" w:eastAsia="ja-JP"/>
        </w:rPr>
        <w:t xml:space="preserve">d, if eligible, make a request </w:t>
      </w:r>
      <w:r w:rsidRPr="00476D4C">
        <w:rPr>
          <w:rFonts w:ascii="Cambria" w:hAnsi="Cambria"/>
          <w:lang w:val="en-US" w:eastAsia="ja-JP"/>
        </w:rPr>
        <w:t>under section 65 of the Act.</w:t>
      </w:r>
    </w:p>
    <w:p w:rsidR="00CB24AF" w:rsidRPr="00476D4C" w:rsidRDefault="00947FF6" w:rsidP="00476D4C">
      <w:pPr>
        <w:pStyle w:val="ListParagraph"/>
        <w:numPr>
          <w:ilvl w:val="0"/>
          <w:numId w:val="102"/>
        </w:numPr>
        <w:ind w:left="1134" w:hanging="567"/>
        <w:contextualSpacing w:val="0"/>
        <w:rPr>
          <w:rFonts w:ascii="Cambria" w:hAnsi="Cambria"/>
          <w:lang w:val="en-US" w:eastAsia="ja-JP"/>
        </w:rPr>
      </w:pPr>
      <w:r w:rsidRPr="00476D4C">
        <w:rPr>
          <w:rFonts w:ascii="Cambria" w:hAnsi="Cambria"/>
          <w:lang w:val="en-US" w:eastAsia="ja-JP"/>
        </w:rPr>
        <w:t xml:space="preserve">Your request for </w:t>
      </w:r>
      <w:r w:rsidR="00DA43F5" w:rsidRPr="00476D4C">
        <w:rPr>
          <w:rFonts w:ascii="Cambria" w:hAnsi="Cambria"/>
          <w:lang w:val="en-US" w:eastAsia="ja-JP"/>
        </w:rPr>
        <w:t xml:space="preserve">a </w:t>
      </w:r>
      <w:r w:rsidRPr="00476D4C">
        <w:rPr>
          <w:rFonts w:ascii="Cambria" w:hAnsi="Cambria"/>
          <w:lang w:val="en-US" w:eastAsia="ja-JP"/>
        </w:rPr>
        <w:t>formal arrangement must be in writin</w:t>
      </w:r>
      <w:r w:rsidR="00B9461D" w:rsidRPr="00476D4C">
        <w:rPr>
          <w:rFonts w:ascii="Cambria" w:hAnsi="Cambria"/>
          <w:lang w:val="en-US" w:eastAsia="ja-JP"/>
        </w:rPr>
        <w:t xml:space="preserve">g, setting out the details and </w:t>
      </w:r>
      <w:r w:rsidRPr="00476D4C">
        <w:rPr>
          <w:rFonts w:ascii="Cambria" w:hAnsi="Cambria"/>
          <w:lang w:val="en-US" w:eastAsia="ja-JP"/>
        </w:rPr>
        <w:t>reason/s behind the request and when assess</w:t>
      </w:r>
      <w:r w:rsidR="00B9461D" w:rsidRPr="00476D4C">
        <w:rPr>
          <w:rFonts w:ascii="Cambria" w:hAnsi="Cambria"/>
          <w:lang w:val="en-US" w:eastAsia="ja-JP"/>
        </w:rPr>
        <w:t xml:space="preserve">ing requests your manager will </w:t>
      </w:r>
      <w:r w:rsidRPr="00476D4C">
        <w:rPr>
          <w:rFonts w:ascii="Cambria" w:hAnsi="Cambria"/>
          <w:lang w:val="en-US" w:eastAsia="ja-JP"/>
        </w:rPr>
        <w:t>consider:</w:t>
      </w:r>
    </w:p>
    <w:p w:rsidR="00CB24AF" w:rsidRPr="00476D4C" w:rsidRDefault="00947FF6" w:rsidP="00476D4C">
      <w:pPr>
        <w:pStyle w:val="ListParagraph"/>
        <w:numPr>
          <w:ilvl w:val="0"/>
          <w:numId w:val="103"/>
        </w:numPr>
        <w:ind w:left="1559" w:hanging="425"/>
        <w:contextualSpacing w:val="0"/>
        <w:rPr>
          <w:rFonts w:ascii="Cambria" w:hAnsi="Cambria"/>
          <w:lang w:val="en-US" w:eastAsia="ja-JP"/>
        </w:rPr>
      </w:pPr>
      <w:r w:rsidRPr="00476D4C">
        <w:rPr>
          <w:rFonts w:ascii="Cambria" w:hAnsi="Cambria"/>
          <w:lang w:val="en-US" w:eastAsia="ja-JP"/>
        </w:rPr>
        <w:t>operational requirements;</w:t>
      </w:r>
    </w:p>
    <w:p w:rsidR="00CB24AF" w:rsidRPr="00476D4C" w:rsidRDefault="00947FF6" w:rsidP="00476D4C">
      <w:pPr>
        <w:pStyle w:val="ListParagraph"/>
        <w:numPr>
          <w:ilvl w:val="0"/>
          <w:numId w:val="103"/>
        </w:numPr>
        <w:ind w:left="1559" w:hanging="425"/>
        <w:contextualSpacing w:val="0"/>
        <w:rPr>
          <w:rFonts w:ascii="Cambria" w:hAnsi="Cambria"/>
          <w:lang w:val="en-US" w:eastAsia="ja-JP"/>
        </w:rPr>
      </w:pPr>
      <w:r w:rsidRPr="00476D4C">
        <w:rPr>
          <w:rFonts w:ascii="Cambria" w:hAnsi="Cambria"/>
          <w:lang w:val="en-US" w:eastAsia="ja-JP"/>
        </w:rPr>
        <w:t>any impact on your team; and</w:t>
      </w:r>
    </w:p>
    <w:p w:rsidR="00CB24AF" w:rsidRPr="00476D4C" w:rsidRDefault="00947FF6" w:rsidP="00476D4C">
      <w:pPr>
        <w:pStyle w:val="ListParagraph"/>
        <w:numPr>
          <w:ilvl w:val="0"/>
          <w:numId w:val="103"/>
        </w:numPr>
        <w:ind w:left="1559" w:hanging="425"/>
        <w:contextualSpacing w:val="0"/>
        <w:rPr>
          <w:rFonts w:ascii="Cambria" w:hAnsi="Cambria"/>
          <w:lang w:val="en-US" w:eastAsia="ja-JP"/>
        </w:rPr>
      </w:pPr>
      <w:r w:rsidRPr="00476D4C">
        <w:rPr>
          <w:rFonts w:ascii="Cambria" w:hAnsi="Cambria"/>
          <w:lang w:val="en-US" w:eastAsia="ja-JP"/>
        </w:rPr>
        <w:t>reason/s behind the request.</w:t>
      </w:r>
    </w:p>
    <w:p w:rsidR="00B9461D" w:rsidRPr="00476D4C" w:rsidRDefault="00947FF6" w:rsidP="00476D4C">
      <w:pPr>
        <w:pStyle w:val="ListParagraph"/>
        <w:numPr>
          <w:ilvl w:val="0"/>
          <w:numId w:val="104"/>
        </w:numPr>
        <w:ind w:left="1134" w:hanging="567"/>
        <w:contextualSpacing w:val="0"/>
        <w:rPr>
          <w:rFonts w:ascii="Cambria" w:hAnsi="Cambria"/>
          <w:lang w:eastAsia="ja-JP"/>
        </w:rPr>
      </w:pPr>
      <w:r w:rsidRPr="00476D4C">
        <w:rPr>
          <w:rFonts w:ascii="Cambria" w:hAnsi="Cambria"/>
          <w:lang w:eastAsia="ja-JP"/>
        </w:rPr>
        <w:t xml:space="preserve">You will receive a response </w:t>
      </w:r>
      <w:r w:rsidRPr="00476D4C">
        <w:rPr>
          <w:rFonts w:ascii="Cambria" w:hAnsi="Cambria"/>
          <w:lang w:val="en-US" w:eastAsia="ja-JP"/>
        </w:rPr>
        <w:t xml:space="preserve">from the delegate </w:t>
      </w:r>
      <w:r w:rsidRPr="00476D4C">
        <w:rPr>
          <w:rFonts w:ascii="Cambria" w:hAnsi="Cambria"/>
          <w:lang w:eastAsia="ja-JP"/>
        </w:rPr>
        <w:t xml:space="preserve">within 21 days of receiving your request and, if the request cannot be </w:t>
      </w:r>
      <w:r w:rsidRPr="00476D4C">
        <w:rPr>
          <w:rFonts w:ascii="Cambria" w:hAnsi="Cambria"/>
          <w:lang w:val="en-US" w:eastAsia="ja-JP"/>
        </w:rPr>
        <w:t>approved</w:t>
      </w:r>
      <w:r w:rsidRPr="00476D4C">
        <w:rPr>
          <w:rFonts w:ascii="Cambria" w:hAnsi="Cambria"/>
          <w:lang w:eastAsia="ja-JP"/>
        </w:rPr>
        <w:t>, you will be provided with reasons in writing.</w:t>
      </w:r>
    </w:p>
    <w:p w:rsidR="00CB24AF" w:rsidRPr="00476D4C" w:rsidRDefault="00947FF6" w:rsidP="00476D4C">
      <w:pPr>
        <w:pStyle w:val="ListParagraph"/>
        <w:numPr>
          <w:ilvl w:val="0"/>
          <w:numId w:val="104"/>
        </w:numPr>
        <w:ind w:left="1134" w:hanging="567"/>
        <w:contextualSpacing w:val="0"/>
        <w:rPr>
          <w:rFonts w:ascii="Cambria" w:hAnsi="Cambria"/>
          <w:lang w:eastAsia="ja-JP"/>
        </w:rPr>
      </w:pPr>
      <w:r w:rsidRPr="00476D4C">
        <w:rPr>
          <w:rFonts w:ascii="Cambria" w:hAnsi="Cambria"/>
          <w:lang w:val="en-US" w:eastAsia="ja-JP"/>
        </w:rPr>
        <w:t>If approved, the formal arrangement will be confirmed in writing specifying:</w:t>
      </w:r>
    </w:p>
    <w:p w:rsidR="00CB24AF" w:rsidRPr="00476D4C" w:rsidRDefault="00947FF6" w:rsidP="00476D4C">
      <w:pPr>
        <w:pStyle w:val="ListParagraph"/>
        <w:numPr>
          <w:ilvl w:val="0"/>
          <w:numId w:val="105"/>
        </w:numPr>
        <w:ind w:left="1559" w:hanging="425"/>
        <w:contextualSpacing w:val="0"/>
        <w:rPr>
          <w:rFonts w:ascii="Cambria" w:hAnsi="Cambria"/>
          <w:lang w:val="en-US" w:eastAsia="ja-JP"/>
        </w:rPr>
      </w:pPr>
      <w:r w:rsidRPr="00476D4C">
        <w:rPr>
          <w:rFonts w:ascii="Cambria" w:hAnsi="Cambria"/>
          <w:lang w:val="en-US" w:eastAsia="ja-JP"/>
        </w:rPr>
        <w:t>the proposed arrangement;</w:t>
      </w:r>
    </w:p>
    <w:p w:rsidR="00CB24AF" w:rsidRPr="00476D4C" w:rsidRDefault="00947FF6" w:rsidP="00476D4C">
      <w:pPr>
        <w:pStyle w:val="ListParagraph"/>
        <w:numPr>
          <w:ilvl w:val="0"/>
          <w:numId w:val="105"/>
        </w:numPr>
        <w:ind w:left="1559" w:hanging="425"/>
        <w:contextualSpacing w:val="0"/>
        <w:rPr>
          <w:rFonts w:ascii="Cambria" w:hAnsi="Cambria"/>
          <w:lang w:val="en-US" w:eastAsia="ja-JP"/>
        </w:rPr>
      </w:pPr>
      <w:r w:rsidRPr="00476D4C">
        <w:rPr>
          <w:rFonts w:ascii="Cambria" w:hAnsi="Cambria"/>
          <w:lang w:val="en-US" w:eastAsia="ja-JP"/>
        </w:rPr>
        <w:t>duration (including start, review and end date); and</w:t>
      </w:r>
    </w:p>
    <w:p w:rsidR="00CB24AF" w:rsidRPr="00476D4C" w:rsidRDefault="00947FF6" w:rsidP="00476D4C">
      <w:pPr>
        <w:pStyle w:val="ListParagraph"/>
        <w:numPr>
          <w:ilvl w:val="0"/>
          <w:numId w:val="105"/>
        </w:numPr>
        <w:ind w:left="1559" w:hanging="425"/>
        <w:contextualSpacing w:val="0"/>
        <w:rPr>
          <w:rFonts w:ascii="Cambria" w:hAnsi="Cambria"/>
          <w:lang w:val="en-US" w:eastAsia="ja-JP"/>
        </w:rPr>
      </w:pPr>
      <w:r w:rsidRPr="00476D4C">
        <w:rPr>
          <w:rFonts w:ascii="Cambria" w:hAnsi="Cambria"/>
          <w:lang w:val="en-US" w:eastAsia="ja-JP"/>
        </w:rPr>
        <w:t>other information necessary to facilitate the arrangement.</w:t>
      </w:r>
    </w:p>
    <w:p w:rsidR="00B9461D" w:rsidRPr="00476D4C" w:rsidRDefault="00947FF6" w:rsidP="00476D4C">
      <w:pPr>
        <w:pStyle w:val="ListParagraph"/>
        <w:numPr>
          <w:ilvl w:val="0"/>
          <w:numId w:val="106"/>
        </w:numPr>
        <w:ind w:left="1134" w:hanging="567"/>
        <w:contextualSpacing w:val="0"/>
        <w:rPr>
          <w:rFonts w:ascii="Cambria" w:hAnsi="Cambria"/>
          <w:lang w:val="en-US" w:eastAsia="ja-JP"/>
        </w:rPr>
      </w:pPr>
      <w:r w:rsidRPr="00476D4C">
        <w:rPr>
          <w:rFonts w:ascii="Cambria" w:hAnsi="Cambria"/>
          <w:lang w:eastAsia="ja-JP"/>
        </w:rPr>
        <w:t xml:space="preserve">On completion of the </w:t>
      </w:r>
      <w:r w:rsidRPr="00476D4C">
        <w:rPr>
          <w:rFonts w:ascii="Cambria" w:hAnsi="Cambria"/>
          <w:lang w:val="en-US" w:eastAsia="ja-JP"/>
        </w:rPr>
        <w:t xml:space="preserve">flexible working </w:t>
      </w:r>
      <w:r w:rsidRPr="00476D4C">
        <w:rPr>
          <w:rFonts w:ascii="Cambria" w:hAnsi="Cambria"/>
          <w:lang w:eastAsia="ja-JP"/>
        </w:rPr>
        <w:t xml:space="preserve">arrangement, you may either return to </w:t>
      </w:r>
      <w:r w:rsidR="00672C6E" w:rsidRPr="00476D4C">
        <w:rPr>
          <w:rFonts w:ascii="Cambria" w:hAnsi="Cambria"/>
          <w:lang w:val="en-US" w:eastAsia="ja-JP"/>
        </w:rPr>
        <w:t xml:space="preserve">your </w:t>
      </w:r>
      <w:r w:rsidRPr="00476D4C">
        <w:rPr>
          <w:rFonts w:ascii="Cambria" w:hAnsi="Cambria"/>
          <w:lang w:val="en-US" w:eastAsia="ja-JP"/>
        </w:rPr>
        <w:t>prior arrangements,</w:t>
      </w:r>
      <w:r w:rsidRPr="00476D4C">
        <w:rPr>
          <w:rFonts w:ascii="Cambria" w:hAnsi="Cambria"/>
          <w:lang w:eastAsia="ja-JP"/>
        </w:rPr>
        <w:t xml:space="preserve"> or request a new arrangement</w:t>
      </w:r>
      <w:r w:rsidRPr="00476D4C">
        <w:rPr>
          <w:rFonts w:ascii="Cambria" w:hAnsi="Cambria"/>
          <w:lang w:val="en-US" w:eastAsia="ja-JP"/>
        </w:rPr>
        <w:t xml:space="preserve"> in accordance with this </w:t>
      </w:r>
      <w:r w:rsidR="00BB6F51" w:rsidRPr="00476D4C">
        <w:rPr>
          <w:rFonts w:ascii="Cambria" w:hAnsi="Cambria"/>
          <w:lang w:val="en-US" w:eastAsia="ja-JP"/>
        </w:rPr>
        <w:t>clause</w:t>
      </w:r>
      <w:r w:rsidRPr="00476D4C">
        <w:rPr>
          <w:rFonts w:ascii="Cambria" w:hAnsi="Cambria"/>
          <w:lang w:val="en-US" w:eastAsia="ja-JP"/>
        </w:rPr>
        <w:t>.</w:t>
      </w:r>
    </w:p>
    <w:p w:rsidR="00CB24AF" w:rsidRPr="00476D4C" w:rsidRDefault="00573A32" w:rsidP="00476D4C">
      <w:pPr>
        <w:pStyle w:val="Heading3"/>
        <w:numPr>
          <w:ilvl w:val="0"/>
          <w:numId w:val="0"/>
        </w:numPr>
        <w:ind w:left="1134" w:hanging="567"/>
        <w:rPr>
          <w:lang w:val="en-US"/>
        </w:rPr>
      </w:pPr>
      <w:bookmarkStart w:id="118" w:name="_Toc478972835"/>
      <w:r w:rsidRPr="00476D4C">
        <w:rPr>
          <w:b w:val="0"/>
          <w:lang w:val="en-US"/>
        </w:rPr>
        <w:t>(</w:t>
      </w:r>
      <w:r w:rsidR="00E91DCD" w:rsidRPr="00476D4C">
        <w:rPr>
          <w:b w:val="0"/>
          <w:lang w:val="en-US"/>
        </w:rPr>
        <w:t>h</w:t>
      </w:r>
      <w:r w:rsidRPr="00476D4C">
        <w:rPr>
          <w:b w:val="0"/>
          <w:lang w:val="en-US"/>
        </w:rPr>
        <w:t>)</w:t>
      </w:r>
      <w:r w:rsidRPr="00476D4C">
        <w:rPr>
          <w:lang w:val="en-US"/>
        </w:rPr>
        <w:tab/>
      </w:r>
      <w:r w:rsidR="00947FF6" w:rsidRPr="00476D4C">
        <w:rPr>
          <w:lang w:val="en-US"/>
        </w:rPr>
        <w:t>Part-time work or job sharing</w:t>
      </w:r>
      <w:bookmarkEnd w:id="118"/>
    </w:p>
    <w:p w:rsidR="00CB24AF" w:rsidRPr="00476D4C" w:rsidRDefault="00947FF6" w:rsidP="00476D4C">
      <w:pPr>
        <w:pStyle w:val="ListParagraph"/>
        <w:numPr>
          <w:ilvl w:val="0"/>
          <w:numId w:val="107"/>
        </w:numPr>
        <w:ind w:left="1559" w:hanging="425"/>
        <w:contextualSpacing w:val="0"/>
        <w:rPr>
          <w:rFonts w:ascii="Cambria" w:hAnsi="Cambria"/>
          <w:lang w:val="en-US" w:eastAsia="ja-JP"/>
        </w:rPr>
      </w:pPr>
      <w:r w:rsidRPr="00476D4C">
        <w:rPr>
          <w:rFonts w:ascii="Cambria" w:hAnsi="Cambria"/>
          <w:lang w:val="en-US" w:eastAsia="ja-JP"/>
        </w:rPr>
        <w:t xml:space="preserve">Part-time work (refer </w:t>
      </w:r>
      <w:r w:rsidR="00BB6F51" w:rsidRPr="00476D4C">
        <w:rPr>
          <w:rFonts w:ascii="Cambria" w:hAnsi="Cambria"/>
          <w:lang w:val="en-US" w:eastAsia="ja-JP"/>
        </w:rPr>
        <w:t>clause</w:t>
      </w:r>
      <w:r w:rsidRPr="00476D4C">
        <w:rPr>
          <w:rFonts w:ascii="Cambria" w:hAnsi="Cambria"/>
          <w:lang w:val="en-US" w:eastAsia="ja-JP"/>
        </w:rPr>
        <w:t xml:space="preserve"> 1</w:t>
      </w:r>
      <w:r w:rsidR="00A0779E" w:rsidRPr="00476D4C">
        <w:rPr>
          <w:rFonts w:ascii="Cambria" w:hAnsi="Cambria"/>
          <w:lang w:val="en-US" w:eastAsia="ja-JP"/>
        </w:rPr>
        <w:t>7</w:t>
      </w:r>
      <w:r w:rsidRPr="00476D4C">
        <w:rPr>
          <w:rFonts w:ascii="Cambria" w:hAnsi="Cambria"/>
          <w:lang w:val="en-US" w:eastAsia="ja-JP"/>
        </w:rPr>
        <w:t xml:space="preserve">) enables </w:t>
      </w:r>
      <w:r w:rsidR="00B9461D" w:rsidRPr="00476D4C">
        <w:rPr>
          <w:rFonts w:ascii="Cambria" w:hAnsi="Cambria"/>
          <w:lang w:val="en-US" w:eastAsia="ja-JP"/>
        </w:rPr>
        <w:t xml:space="preserve">the department to better match </w:t>
      </w:r>
      <w:r w:rsidRPr="00476D4C">
        <w:rPr>
          <w:rFonts w:ascii="Cambria" w:hAnsi="Cambria"/>
          <w:lang w:val="en-US" w:eastAsia="ja-JP"/>
        </w:rPr>
        <w:t>employee levels to workloads while pr</w:t>
      </w:r>
      <w:r w:rsidR="00B9461D" w:rsidRPr="00476D4C">
        <w:rPr>
          <w:rFonts w:ascii="Cambria" w:hAnsi="Cambria"/>
          <w:lang w:val="en-US" w:eastAsia="ja-JP"/>
        </w:rPr>
        <w:t xml:space="preserve">oviding employment options for </w:t>
      </w:r>
      <w:r w:rsidRPr="00476D4C">
        <w:rPr>
          <w:rFonts w:ascii="Cambria" w:hAnsi="Cambria"/>
          <w:lang w:val="en-US" w:eastAsia="ja-JP"/>
        </w:rPr>
        <w:t>employees when lifestyle commitments or c</w:t>
      </w:r>
      <w:r w:rsidR="00B9461D" w:rsidRPr="00476D4C">
        <w:rPr>
          <w:rFonts w:ascii="Cambria" w:hAnsi="Cambria"/>
          <w:lang w:val="en-US" w:eastAsia="ja-JP"/>
        </w:rPr>
        <w:t xml:space="preserve">hoices are not compatible with </w:t>
      </w:r>
      <w:r w:rsidRPr="00476D4C">
        <w:rPr>
          <w:rFonts w:ascii="Cambria" w:hAnsi="Cambria"/>
          <w:lang w:val="en-US" w:eastAsia="ja-JP"/>
        </w:rPr>
        <w:t>full-time work.</w:t>
      </w:r>
    </w:p>
    <w:p w:rsidR="00E91DCD" w:rsidRPr="00476D4C" w:rsidRDefault="00947FF6" w:rsidP="00476D4C">
      <w:pPr>
        <w:pStyle w:val="ListParagraph"/>
        <w:numPr>
          <w:ilvl w:val="0"/>
          <w:numId w:val="107"/>
        </w:numPr>
        <w:ind w:left="1559" w:hanging="425"/>
        <w:contextualSpacing w:val="0"/>
        <w:rPr>
          <w:rFonts w:ascii="Cambria" w:hAnsi="Cambria"/>
          <w:lang w:val="en-US" w:eastAsia="ja-JP"/>
        </w:rPr>
      </w:pPr>
      <w:r w:rsidRPr="00476D4C">
        <w:rPr>
          <w:rFonts w:ascii="Cambria" w:hAnsi="Cambria"/>
          <w:lang w:val="en-US" w:eastAsia="ja-JP"/>
        </w:rPr>
        <w:t xml:space="preserve">Job sharing is a form of part-time work where a </w:t>
      </w:r>
      <w:r w:rsidR="00B9461D" w:rsidRPr="00476D4C">
        <w:rPr>
          <w:rFonts w:ascii="Cambria" w:hAnsi="Cambria"/>
          <w:lang w:val="en-US" w:eastAsia="ja-JP"/>
        </w:rPr>
        <w:t xml:space="preserve">full-time role is divided into </w:t>
      </w:r>
      <w:r w:rsidRPr="00476D4C">
        <w:rPr>
          <w:rFonts w:ascii="Cambria" w:hAnsi="Cambria"/>
          <w:lang w:val="en-US" w:eastAsia="ja-JP"/>
        </w:rPr>
        <w:t>multiple roles undertaken by two or more employ</w:t>
      </w:r>
      <w:r w:rsidR="00B9461D" w:rsidRPr="00476D4C">
        <w:rPr>
          <w:rFonts w:ascii="Cambria" w:hAnsi="Cambria"/>
          <w:lang w:val="en-US" w:eastAsia="ja-JP"/>
        </w:rPr>
        <w:t xml:space="preserve">ees with their ordinary </w:t>
      </w:r>
      <w:r w:rsidRPr="00476D4C">
        <w:rPr>
          <w:rFonts w:ascii="Cambria" w:hAnsi="Cambria"/>
          <w:lang w:val="en-US" w:eastAsia="ja-JP"/>
        </w:rPr>
        <w:t>hours and/or days worked based on the part of the job they are performing.</w:t>
      </w:r>
    </w:p>
    <w:p w:rsidR="00E91DCD" w:rsidRPr="00476D4C" w:rsidRDefault="00947FF6" w:rsidP="00476D4C">
      <w:pPr>
        <w:pStyle w:val="ListParagraph"/>
        <w:numPr>
          <w:ilvl w:val="0"/>
          <w:numId w:val="107"/>
        </w:numPr>
        <w:ind w:left="1559" w:hanging="425"/>
        <w:contextualSpacing w:val="0"/>
        <w:rPr>
          <w:rFonts w:ascii="Cambria" w:hAnsi="Cambria"/>
          <w:lang w:val="en-US" w:eastAsia="ja-JP"/>
        </w:rPr>
      </w:pPr>
      <w:r w:rsidRPr="00476D4C">
        <w:rPr>
          <w:rFonts w:ascii="Cambria" w:hAnsi="Cambria"/>
          <w:lang w:eastAsia="ja-JP"/>
        </w:rPr>
        <w:t>When returning from a period of maternity, parental, adoption or foster leave, upon request, you will be provided with part-time work, which may be in a different role at your substantive classification.</w:t>
      </w:r>
    </w:p>
    <w:p w:rsidR="00B935EE" w:rsidRPr="00476D4C" w:rsidRDefault="00B935EE" w:rsidP="00476D4C">
      <w:pPr>
        <w:pStyle w:val="ListParagraph"/>
        <w:numPr>
          <w:ilvl w:val="0"/>
          <w:numId w:val="107"/>
        </w:numPr>
        <w:ind w:left="1559" w:hanging="425"/>
        <w:contextualSpacing w:val="0"/>
        <w:rPr>
          <w:rFonts w:ascii="Cambria" w:hAnsi="Cambria"/>
          <w:lang w:val="en-US" w:eastAsia="ja-JP"/>
        </w:rPr>
      </w:pPr>
      <w:r w:rsidRPr="00476D4C">
        <w:rPr>
          <w:rFonts w:ascii="Cambria" w:hAnsi="Cambria"/>
          <w:lang w:val="en-US" w:eastAsia="ja-JP"/>
        </w:rPr>
        <w:t>A part-time work arrangement can be varied or terminated prior to the specified end date by agreement in response to changed personal circumstances, operational requirements or the effectiveness of the arrangement.</w:t>
      </w:r>
    </w:p>
    <w:p w:rsidR="00CB24AF" w:rsidRPr="00476D4C" w:rsidRDefault="00573A32" w:rsidP="00476D4C">
      <w:pPr>
        <w:pStyle w:val="Heading3"/>
        <w:numPr>
          <w:ilvl w:val="0"/>
          <w:numId w:val="0"/>
        </w:numPr>
        <w:ind w:left="1134" w:hanging="567"/>
        <w:rPr>
          <w:lang w:val="en-US"/>
        </w:rPr>
      </w:pPr>
      <w:bookmarkStart w:id="119" w:name="_Toc478972836"/>
      <w:r w:rsidRPr="00476D4C">
        <w:rPr>
          <w:b w:val="0"/>
          <w:lang w:val="en-US"/>
        </w:rPr>
        <w:t>(</w:t>
      </w:r>
      <w:r w:rsidR="00E91DCD" w:rsidRPr="00476D4C">
        <w:rPr>
          <w:b w:val="0"/>
          <w:lang w:val="en-US"/>
        </w:rPr>
        <w:t>i</w:t>
      </w:r>
      <w:r w:rsidRPr="00476D4C">
        <w:rPr>
          <w:b w:val="0"/>
          <w:lang w:val="en-US"/>
        </w:rPr>
        <w:t>)</w:t>
      </w:r>
      <w:r w:rsidRPr="00476D4C">
        <w:rPr>
          <w:b w:val="0"/>
          <w:lang w:val="en-US"/>
        </w:rPr>
        <w:tab/>
      </w:r>
      <w:r w:rsidR="00947FF6" w:rsidRPr="00476D4C">
        <w:rPr>
          <w:lang w:val="en-US"/>
        </w:rPr>
        <w:t>Variation to ordinary hours</w:t>
      </w:r>
      <w:bookmarkEnd w:id="119"/>
    </w:p>
    <w:p w:rsidR="00CB24AF" w:rsidRPr="00476D4C" w:rsidRDefault="00947FF6" w:rsidP="00476D4C">
      <w:pPr>
        <w:pStyle w:val="ListParagraph"/>
        <w:numPr>
          <w:ilvl w:val="0"/>
          <w:numId w:val="108"/>
        </w:numPr>
        <w:ind w:left="1559" w:hanging="425"/>
        <w:contextualSpacing w:val="0"/>
        <w:rPr>
          <w:rFonts w:ascii="Cambria" w:hAnsi="Cambria"/>
          <w:lang w:val="en-US" w:eastAsia="zh-CN" w:bidi="ar"/>
        </w:rPr>
      </w:pPr>
      <w:r w:rsidRPr="00476D4C">
        <w:rPr>
          <w:rFonts w:ascii="Cambria" w:hAnsi="Cambria"/>
          <w:lang w:val="en-US" w:eastAsia="zh-CN" w:bidi="ar"/>
        </w:rPr>
        <w:t>If flex</w:t>
      </w:r>
      <w:r w:rsidRPr="00476D4C">
        <w:rPr>
          <w:rFonts w:ascii="Cambria" w:hAnsi="Cambria"/>
          <w:lang w:eastAsia="ja-JP"/>
        </w:rPr>
        <w:t>-time arrangements are not available</w:t>
      </w:r>
      <w:r w:rsidRPr="00476D4C">
        <w:rPr>
          <w:rFonts w:ascii="Cambria" w:hAnsi="Cambria"/>
          <w:lang w:val="en-US" w:eastAsia="ja-JP"/>
        </w:rPr>
        <w:t xml:space="preserve"> to you under </w:t>
      </w:r>
      <w:r w:rsidR="00BB6F51" w:rsidRPr="00476D4C">
        <w:rPr>
          <w:rFonts w:ascii="Cambria" w:hAnsi="Cambria"/>
          <w:lang w:val="en-US" w:eastAsia="ja-JP"/>
        </w:rPr>
        <w:t>clause</w:t>
      </w:r>
      <w:r w:rsidR="00A0779E" w:rsidRPr="00476D4C">
        <w:rPr>
          <w:rFonts w:ascii="Cambria" w:hAnsi="Cambria"/>
          <w:lang w:val="en-US" w:eastAsia="ja-JP"/>
        </w:rPr>
        <w:t xml:space="preserve"> 20</w:t>
      </w:r>
      <w:r w:rsidRPr="00476D4C">
        <w:rPr>
          <w:rFonts w:ascii="Cambria" w:hAnsi="Cambria"/>
          <w:lang w:val="en-US" w:eastAsia="ja-JP"/>
        </w:rPr>
        <w:t>.12, t</w:t>
      </w:r>
      <w:r w:rsidRPr="00476D4C">
        <w:rPr>
          <w:rFonts w:ascii="Cambria" w:hAnsi="Cambria"/>
          <w:lang w:val="en-US" w:eastAsia="zh-CN" w:bidi="ar"/>
        </w:rPr>
        <w:t xml:space="preserve">he department encourages flexibility and supports choice about when your ordinary hours of work (refer </w:t>
      </w:r>
      <w:r w:rsidR="00BB6F51" w:rsidRPr="00476D4C">
        <w:rPr>
          <w:rFonts w:ascii="Cambria" w:hAnsi="Cambria"/>
          <w:lang w:val="en-US" w:eastAsia="zh-CN" w:bidi="ar"/>
        </w:rPr>
        <w:t>clause</w:t>
      </w:r>
      <w:r w:rsidRPr="00476D4C">
        <w:rPr>
          <w:rFonts w:ascii="Cambria" w:hAnsi="Cambria"/>
          <w:lang w:val="en-US" w:eastAsia="zh-CN" w:bidi="ar"/>
        </w:rPr>
        <w:t>s 1</w:t>
      </w:r>
      <w:r w:rsidR="00A0779E" w:rsidRPr="00476D4C">
        <w:rPr>
          <w:rFonts w:ascii="Cambria" w:hAnsi="Cambria"/>
          <w:lang w:val="en-US" w:eastAsia="zh-CN" w:bidi="ar"/>
        </w:rPr>
        <w:t>6</w:t>
      </w:r>
      <w:r w:rsidRPr="00476D4C">
        <w:rPr>
          <w:rFonts w:ascii="Cambria" w:hAnsi="Cambria"/>
          <w:lang w:val="en-US" w:eastAsia="zh-CN" w:bidi="ar"/>
        </w:rPr>
        <w:t xml:space="preserve"> and 1</w:t>
      </w:r>
      <w:r w:rsidR="00A0779E" w:rsidRPr="00476D4C">
        <w:rPr>
          <w:rFonts w:ascii="Cambria" w:hAnsi="Cambria"/>
          <w:lang w:val="en-US" w:eastAsia="zh-CN" w:bidi="ar"/>
        </w:rPr>
        <w:t>7</w:t>
      </w:r>
      <w:r w:rsidRPr="00476D4C">
        <w:rPr>
          <w:rFonts w:ascii="Cambria" w:hAnsi="Cambria"/>
          <w:lang w:val="en-US" w:eastAsia="zh-CN" w:bidi="ar"/>
        </w:rPr>
        <w:t>) are worked.</w:t>
      </w:r>
    </w:p>
    <w:p w:rsidR="00CB24AF" w:rsidRPr="00476D4C" w:rsidRDefault="00947FF6" w:rsidP="00476D4C">
      <w:pPr>
        <w:pStyle w:val="ListParagraph"/>
        <w:numPr>
          <w:ilvl w:val="0"/>
          <w:numId w:val="108"/>
        </w:numPr>
        <w:ind w:left="1559" w:hanging="425"/>
        <w:contextualSpacing w:val="0"/>
        <w:rPr>
          <w:rFonts w:ascii="Cambria" w:hAnsi="Cambria"/>
          <w:lang w:val="en-US" w:eastAsia="ja-JP" w:bidi="ar"/>
        </w:rPr>
      </w:pPr>
      <w:r w:rsidRPr="00476D4C">
        <w:rPr>
          <w:rFonts w:ascii="Cambria" w:hAnsi="Cambria"/>
          <w:lang w:val="en-US" w:eastAsia="ja-JP"/>
        </w:rPr>
        <w:lastRenderedPageBreak/>
        <w:t>Varying your ordinary hours of work includes later/earlier start and finish times, working compressed hours, or a mixture of designated long and short days.</w:t>
      </w:r>
    </w:p>
    <w:p w:rsidR="00CB24AF" w:rsidRPr="00476D4C" w:rsidRDefault="00947FF6" w:rsidP="00476D4C">
      <w:pPr>
        <w:pStyle w:val="ListParagraph"/>
        <w:numPr>
          <w:ilvl w:val="0"/>
          <w:numId w:val="108"/>
        </w:numPr>
        <w:ind w:left="1559" w:hanging="425"/>
        <w:contextualSpacing w:val="0"/>
        <w:rPr>
          <w:rFonts w:ascii="Cambria" w:hAnsi="Cambria"/>
          <w:lang w:val="en-US" w:eastAsia="zh-CN" w:bidi="ar"/>
        </w:rPr>
      </w:pPr>
      <w:r w:rsidRPr="00476D4C">
        <w:rPr>
          <w:rFonts w:ascii="Cambria" w:hAnsi="Cambria"/>
          <w:lang w:val="en-US" w:eastAsia="zh-CN" w:bidi="ar"/>
        </w:rPr>
        <w:t>Under any variation:</w:t>
      </w:r>
    </w:p>
    <w:p w:rsidR="00CB24AF" w:rsidRPr="00476D4C" w:rsidRDefault="00947FF6" w:rsidP="00476D4C">
      <w:pPr>
        <w:pStyle w:val="ListParagraph"/>
        <w:numPr>
          <w:ilvl w:val="0"/>
          <w:numId w:val="109"/>
        </w:numPr>
        <w:ind w:left="1984" w:hanging="425"/>
        <w:contextualSpacing w:val="0"/>
        <w:rPr>
          <w:rFonts w:ascii="Cambria" w:hAnsi="Cambria"/>
          <w:lang w:val="en-US" w:eastAsia="ja-JP"/>
        </w:rPr>
      </w:pPr>
      <w:r w:rsidRPr="00476D4C">
        <w:rPr>
          <w:rFonts w:ascii="Cambria" w:hAnsi="Cambria"/>
          <w:lang w:val="en-US" w:eastAsia="zh-CN"/>
        </w:rPr>
        <w:t xml:space="preserve">your ordinary hours must be worked over a settlement period specified as part of the arrangement as any reduction </w:t>
      </w:r>
      <w:r w:rsidRPr="00476D4C">
        <w:rPr>
          <w:rFonts w:ascii="Cambria" w:hAnsi="Cambria"/>
          <w:lang w:eastAsia="ja-JP"/>
        </w:rPr>
        <w:t xml:space="preserve">to </w:t>
      </w:r>
      <w:r w:rsidRPr="00476D4C">
        <w:rPr>
          <w:rFonts w:ascii="Cambria" w:hAnsi="Cambria"/>
          <w:lang w:val="en-US" w:eastAsia="ja-JP"/>
        </w:rPr>
        <w:t xml:space="preserve">your </w:t>
      </w:r>
      <w:r w:rsidRPr="00476D4C">
        <w:rPr>
          <w:rFonts w:ascii="Cambria" w:hAnsi="Cambria"/>
          <w:lang w:eastAsia="ja-JP"/>
        </w:rPr>
        <w:t xml:space="preserve">ordinary hours </w:t>
      </w:r>
      <w:r w:rsidRPr="00476D4C">
        <w:rPr>
          <w:rFonts w:ascii="Cambria" w:hAnsi="Cambria"/>
          <w:lang w:val="en-US" w:eastAsia="ja-JP"/>
        </w:rPr>
        <w:t xml:space="preserve">constitutes a </w:t>
      </w:r>
      <w:r w:rsidRPr="00476D4C">
        <w:rPr>
          <w:rFonts w:ascii="Cambria" w:hAnsi="Cambria"/>
          <w:lang w:eastAsia="ja-JP"/>
        </w:rPr>
        <w:t xml:space="preserve">part-time employment </w:t>
      </w:r>
      <w:r w:rsidRPr="00476D4C">
        <w:rPr>
          <w:rFonts w:ascii="Cambria" w:hAnsi="Cambria"/>
          <w:lang w:val="en-US" w:eastAsia="ja-JP"/>
        </w:rPr>
        <w:t xml:space="preserve">arrangement under </w:t>
      </w:r>
      <w:r w:rsidR="00BB6F51" w:rsidRPr="00476D4C">
        <w:rPr>
          <w:rFonts w:ascii="Cambria" w:hAnsi="Cambria"/>
          <w:lang w:val="en-US" w:eastAsia="ja-JP"/>
        </w:rPr>
        <w:t>clause</w:t>
      </w:r>
      <w:r w:rsidRPr="00476D4C">
        <w:rPr>
          <w:rFonts w:ascii="Cambria" w:hAnsi="Cambria"/>
          <w:lang w:val="en-US" w:eastAsia="ja-JP"/>
        </w:rPr>
        <w:t xml:space="preserve"> </w:t>
      </w:r>
      <w:r w:rsidRPr="00476D4C">
        <w:rPr>
          <w:rFonts w:ascii="Cambria" w:hAnsi="Cambria"/>
          <w:lang w:eastAsia="ja-JP"/>
        </w:rPr>
        <w:t>1</w:t>
      </w:r>
      <w:r w:rsidR="00A0779E" w:rsidRPr="00476D4C">
        <w:rPr>
          <w:rFonts w:ascii="Cambria" w:hAnsi="Cambria"/>
          <w:lang w:eastAsia="ja-JP"/>
        </w:rPr>
        <w:t>7</w:t>
      </w:r>
      <w:r w:rsidRPr="00476D4C">
        <w:rPr>
          <w:rFonts w:ascii="Cambria" w:hAnsi="Cambria"/>
          <w:lang w:val="en-US" w:eastAsia="ja-JP"/>
        </w:rPr>
        <w:t xml:space="preserve"> and 2</w:t>
      </w:r>
      <w:r w:rsidR="00E91DCD" w:rsidRPr="00476D4C">
        <w:rPr>
          <w:rFonts w:ascii="Cambria" w:hAnsi="Cambria"/>
          <w:lang w:val="en-US" w:eastAsia="ja-JP"/>
        </w:rPr>
        <w:t>6.3</w:t>
      </w:r>
      <w:r w:rsidRPr="00476D4C">
        <w:rPr>
          <w:rFonts w:ascii="Cambria" w:hAnsi="Cambria"/>
          <w:lang w:val="en-US" w:eastAsia="ja-JP"/>
        </w:rPr>
        <w:t>.</w:t>
      </w:r>
    </w:p>
    <w:p w:rsidR="00CB24AF" w:rsidRPr="00476D4C" w:rsidRDefault="00947FF6" w:rsidP="00476D4C">
      <w:pPr>
        <w:pStyle w:val="ListParagraph"/>
        <w:numPr>
          <w:ilvl w:val="0"/>
          <w:numId w:val="109"/>
        </w:numPr>
        <w:ind w:left="1984" w:hanging="425"/>
        <w:contextualSpacing w:val="0"/>
        <w:rPr>
          <w:rFonts w:ascii="Cambria" w:hAnsi="Cambria"/>
          <w:lang w:val="en-US" w:eastAsia="ja-JP"/>
        </w:rPr>
      </w:pPr>
      <w:r w:rsidRPr="00476D4C">
        <w:rPr>
          <w:rFonts w:ascii="Cambria" w:hAnsi="Cambria"/>
          <w:lang w:val="en-US" w:eastAsia="ja-JP"/>
        </w:rPr>
        <w:t>the varied hours will not attract overtime payments.</w:t>
      </w:r>
    </w:p>
    <w:p w:rsidR="0002770C" w:rsidRPr="00476D4C" w:rsidRDefault="0002770C" w:rsidP="00476D4C">
      <w:pPr>
        <w:pStyle w:val="ListParagraph"/>
        <w:numPr>
          <w:ilvl w:val="0"/>
          <w:numId w:val="108"/>
        </w:numPr>
        <w:ind w:left="1559" w:hanging="425"/>
        <w:contextualSpacing w:val="0"/>
        <w:rPr>
          <w:rFonts w:ascii="Cambria" w:hAnsi="Cambria"/>
          <w:lang w:val="en-US" w:eastAsia="ja-JP"/>
        </w:rPr>
      </w:pPr>
      <w:r w:rsidRPr="00476D4C">
        <w:rPr>
          <w:rFonts w:ascii="Cambria" w:hAnsi="Cambria"/>
          <w:lang w:val="en-US" w:eastAsia="ja-JP"/>
        </w:rPr>
        <w:t>A variation to ordinary hours arrangement can be varied or terminated prior to the specified end date by either you or the delegate in response to changed personal circumstances, operational requirements or the effectiveness of the arrangement.</w:t>
      </w:r>
    </w:p>
    <w:p w:rsidR="00CB24AF" w:rsidRPr="00476D4C" w:rsidRDefault="00E91DCD" w:rsidP="00476D4C">
      <w:pPr>
        <w:pStyle w:val="Heading3"/>
        <w:numPr>
          <w:ilvl w:val="0"/>
          <w:numId w:val="0"/>
        </w:numPr>
        <w:ind w:left="1134" w:hanging="567"/>
        <w:rPr>
          <w:lang w:val="en-US"/>
        </w:rPr>
      </w:pPr>
      <w:bookmarkStart w:id="120" w:name="_Toc478972837"/>
      <w:r w:rsidRPr="00476D4C">
        <w:rPr>
          <w:b w:val="0"/>
          <w:lang w:val="en-US"/>
        </w:rPr>
        <w:t>(j</w:t>
      </w:r>
      <w:r w:rsidR="00573A32" w:rsidRPr="00476D4C">
        <w:rPr>
          <w:b w:val="0"/>
          <w:lang w:val="en-US"/>
        </w:rPr>
        <w:t>)</w:t>
      </w:r>
      <w:r w:rsidR="00573A32" w:rsidRPr="00476D4C">
        <w:rPr>
          <w:lang w:val="en-US"/>
        </w:rPr>
        <w:tab/>
      </w:r>
      <w:r w:rsidR="00947FF6" w:rsidRPr="00476D4C">
        <w:rPr>
          <w:lang w:val="en-US"/>
        </w:rPr>
        <w:t>Working away from the office</w:t>
      </w:r>
      <w:bookmarkEnd w:id="120"/>
    </w:p>
    <w:p w:rsidR="00947FF6" w:rsidRPr="00476D4C" w:rsidRDefault="00947FF6" w:rsidP="00476D4C">
      <w:pPr>
        <w:pStyle w:val="ListParagraph"/>
        <w:numPr>
          <w:ilvl w:val="0"/>
          <w:numId w:val="110"/>
        </w:numPr>
        <w:ind w:left="1560" w:hanging="426"/>
        <w:contextualSpacing w:val="0"/>
        <w:rPr>
          <w:rFonts w:ascii="Cambria" w:hAnsi="Cambria"/>
          <w:lang w:eastAsia="ja-JP"/>
        </w:rPr>
      </w:pPr>
      <w:r w:rsidRPr="00476D4C">
        <w:rPr>
          <w:rFonts w:ascii="Cambria" w:hAnsi="Cambria"/>
          <w:lang w:val="en-US" w:eastAsia="ja-JP"/>
        </w:rPr>
        <w:t>You may make a request to work away from the</w:t>
      </w:r>
      <w:r w:rsidRPr="00476D4C">
        <w:rPr>
          <w:rFonts w:ascii="Cambria" w:hAnsi="Cambria"/>
          <w:lang w:eastAsia="ja-JP"/>
        </w:rPr>
        <w:t xml:space="preserve"> office on either a regular or temporary basis.</w:t>
      </w:r>
    </w:p>
    <w:p w:rsidR="00947FF6" w:rsidRPr="00476D4C" w:rsidRDefault="00947FF6" w:rsidP="00476D4C">
      <w:pPr>
        <w:pStyle w:val="ListParagraph"/>
        <w:numPr>
          <w:ilvl w:val="0"/>
          <w:numId w:val="110"/>
        </w:numPr>
        <w:ind w:left="1560" w:hanging="426"/>
        <w:contextualSpacing w:val="0"/>
        <w:rPr>
          <w:rFonts w:ascii="Cambria" w:hAnsi="Cambria"/>
          <w:lang w:val="en-US" w:eastAsia="ja-JP"/>
        </w:rPr>
      </w:pPr>
      <w:r w:rsidRPr="00476D4C">
        <w:rPr>
          <w:rFonts w:ascii="Cambria" w:hAnsi="Cambria"/>
          <w:lang w:val="en-US" w:eastAsia="ja-JP"/>
        </w:rPr>
        <w:t>Working away from the office is not an alt</w:t>
      </w:r>
      <w:r w:rsidR="00E91DCD" w:rsidRPr="00476D4C">
        <w:rPr>
          <w:rFonts w:ascii="Cambria" w:hAnsi="Cambria"/>
          <w:lang w:val="en-US" w:eastAsia="ja-JP"/>
        </w:rPr>
        <w:t xml:space="preserve">ernative for personal leave or </w:t>
      </w:r>
      <w:r w:rsidRPr="00476D4C">
        <w:rPr>
          <w:rFonts w:ascii="Cambria" w:hAnsi="Cambria"/>
          <w:lang w:val="en-US" w:eastAsia="ja-JP"/>
        </w:rPr>
        <w:t>working part-time provided for under this Agreement.</w:t>
      </w:r>
    </w:p>
    <w:p w:rsidR="00CB24AF" w:rsidRPr="00476D4C" w:rsidRDefault="00947FF6" w:rsidP="00476D4C">
      <w:pPr>
        <w:pStyle w:val="ListParagraph"/>
        <w:numPr>
          <w:ilvl w:val="0"/>
          <w:numId w:val="110"/>
        </w:numPr>
        <w:ind w:left="1560" w:hanging="426"/>
        <w:contextualSpacing w:val="0"/>
        <w:rPr>
          <w:rFonts w:ascii="Cambria" w:hAnsi="Cambria"/>
          <w:lang w:val="en-US" w:eastAsia="ja-JP"/>
        </w:rPr>
      </w:pPr>
      <w:r w:rsidRPr="00476D4C">
        <w:rPr>
          <w:rFonts w:ascii="Cambria" w:hAnsi="Cambria"/>
          <w:lang w:val="en-US" w:eastAsia="ja-JP"/>
        </w:rPr>
        <w:t xml:space="preserve">Information and communications technology assists you to stay connected </w:t>
      </w:r>
      <w:r w:rsidRPr="00476D4C">
        <w:rPr>
          <w:rFonts w:ascii="Cambria" w:hAnsi="Cambria"/>
          <w:lang w:val="en-US" w:eastAsia="ja-JP"/>
        </w:rPr>
        <w:tab/>
        <w:t>with your manager, team and work systems.</w:t>
      </w:r>
    </w:p>
    <w:p w:rsidR="00947FF6" w:rsidRPr="00476D4C" w:rsidRDefault="00947FF6" w:rsidP="00476D4C">
      <w:pPr>
        <w:pStyle w:val="ListParagraph"/>
        <w:numPr>
          <w:ilvl w:val="0"/>
          <w:numId w:val="110"/>
        </w:numPr>
        <w:ind w:left="1560" w:hanging="426"/>
        <w:contextualSpacing w:val="0"/>
        <w:rPr>
          <w:rFonts w:ascii="Cambria" w:hAnsi="Cambria"/>
          <w:lang w:val="en-US" w:eastAsia="ja-JP"/>
        </w:rPr>
      </w:pPr>
      <w:r w:rsidRPr="00476D4C">
        <w:rPr>
          <w:rFonts w:ascii="Cambria" w:hAnsi="Cambria"/>
          <w:lang w:val="en-US" w:eastAsia="ja-JP"/>
        </w:rPr>
        <w:t>Working away from the office is w</w:t>
      </w:r>
      <w:r w:rsidR="00E91DCD" w:rsidRPr="00476D4C">
        <w:rPr>
          <w:rFonts w:ascii="Cambria" w:hAnsi="Cambria"/>
          <w:lang w:val="en-US" w:eastAsia="ja-JP"/>
        </w:rPr>
        <w:t xml:space="preserve">here you perform your role and </w:t>
      </w:r>
      <w:r w:rsidRPr="00476D4C">
        <w:rPr>
          <w:rFonts w:ascii="Cambria" w:hAnsi="Cambria"/>
          <w:lang w:val="en-US" w:eastAsia="ja-JP"/>
        </w:rPr>
        <w:t>responsibilities in a location other than at the office, at your home or in another geographical location as a member of a remote/virtual team.</w:t>
      </w:r>
    </w:p>
    <w:p w:rsidR="00CB24AF" w:rsidRPr="00476D4C" w:rsidRDefault="00947FF6" w:rsidP="00476D4C">
      <w:pPr>
        <w:pStyle w:val="ListParagraph"/>
        <w:numPr>
          <w:ilvl w:val="0"/>
          <w:numId w:val="110"/>
        </w:numPr>
        <w:ind w:left="1560" w:hanging="426"/>
        <w:contextualSpacing w:val="0"/>
        <w:rPr>
          <w:rFonts w:ascii="Cambria" w:hAnsi="Cambria"/>
          <w:lang w:val="en-US" w:eastAsia="ja-JP"/>
        </w:rPr>
      </w:pPr>
      <w:r w:rsidRPr="00476D4C">
        <w:rPr>
          <w:rFonts w:ascii="Cambria" w:hAnsi="Cambria"/>
          <w:lang w:val="en-US" w:eastAsia="ja-JP"/>
        </w:rPr>
        <w:t xml:space="preserve">A working away from the office arrangement can be varied or terminated prior to the specified end date by </w:t>
      </w:r>
      <w:r w:rsidR="0002770C" w:rsidRPr="00476D4C">
        <w:rPr>
          <w:rFonts w:ascii="Cambria" w:hAnsi="Cambria"/>
          <w:lang w:val="en-US" w:eastAsia="ja-JP"/>
        </w:rPr>
        <w:t xml:space="preserve">either you or </w:t>
      </w:r>
      <w:r w:rsidRPr="00476D4C">
        <w:rPr>
          <w:rFonts w:ascii="Cambria" w:hAnsi="Cambria"/>
          <w:lang w:val="en-US" w:eastAsia="ja-JP"/>
        </w:rPr>
        <w:t xml:space="preserve">the delegate in response to changed </w:t>
      </w:r>
      <w:r w:rsidR="0002770C" w:rsidRPr="00476D4C">
        <w:rPr>
          <w:rFonts w:ascii="Cambria" w:hAnsi="Cambria"/>
          <w:lang w:val="en-US" w:eastAsia="ja-JP"/>
        </w:rPr>
        <w:t xml:space="preserve">personal circumstances, </w:t>
      </w:r>
      <w:r w:rsidRPr="00476D4C">
        <w:rPr>
          <w:rFonts w:ascii="Cambria" w:hAnsi="Cambria"/>
          <w:lang w:val="en-US" w:eastAsia="ja-JP"/>
        </w:rPr>
        <w:t>operational requirements or the effectiveness of the arrangement.</w:t>
      </w:r>
    </w:p>
    <w:p w:rsidR="00CB24AF" w:rsidRPr="00476D4C" w:rsidRDefault="00947FF6" w:rsidP="00476D4C">
      <w:pPr>
        <w:pStyle w:val="ListParagraph"/>
        <w:numPr>
          <w:ilvl w:val="0"/>
          <w:numId w:val="300"/>
        </w:numPr>
        <w:ind w:left="1134" w:hanging="567"/>
        <w:rPr>
          <w:rFonts w:ascii="Cambria" w:hAnsi="Cambria"/>
          <w:lang w:eastAsia="ja-JP"/>
        </w:rPr>
      </w:pPr>
      <w:r w:rsidRPr="00476D4C">
        <w:rPr>
          <w:rFonts w:ascii="Cambria" w:hAnsi="Cambria"/>
          <w:lang w:eastAsia="ja-JP"/>
        </w:rPr>
        <w:t xml:space="preserve">Additional guidance concerning flexible work arrangements is contained in the </w:t>
      </w:r>
      <w:r w:rsidR="00672C6E" w:rsidRPr="00476D4C">
        <w:rPr>
          <w:rFonts w:ascii="Cambria" w:hAnsi="Cambria"/>
          <w:i/>
          <w:lang w:val="en-US" w:eastAsia="ja-JP"/>
        </w:rPr>
        <w:t>Making flexABLE w</w:t>
      </w:r>
      <w:r w:rsidRPr="00476D4C">
        <w:rPr>
          <w:rFonts w:ascii="Cambria" w:hAnsi="Cambria"/>
          <w:i/>
          <w:lang w:val="en-US" w:eastAsia="ja-JP"/>
        </w:rPr>
        <w:t xml:space="preserve">ork </w:t>
      </w:r>
      <w:r w:rsidR="00672C6E" w:rsidRPr="00476D4C">
        <w:rPr>
          <w:rFonts w:ascii="Cambria" w:hAnsi="Cambria"/>
          <w:i/>
          <w:lang w:eastAsia="ja-JP"/>
        </w:rPr>
        <w:t>g</w:t>
      </w:r>
      <w:r w:rsidRPr="00476D4C">
        <w:rPr>
          <w:rFonts w:ascii="Cambria" w:hAnsi="Cambria"/>
          <w:i/>
          <w:lang w:eastAsia="ja-JP"/>
        </w:rPr>
        <w:t>uideline</w:t>
      </w:r>
      <w:r w:rsidRPr="00476D4C">
        <w:rPr>
          <w:rFonts w:ascii="Cambria" w:hAnsi="Cambria"/>
          <w:lang w:eastAsia="ja-JP"/>
        </w:rPr>
        <w:t>.</w:t>
      </w:r>
    </w:p>
    <w:p w:rsidR="00CB24AF" w:rsidRPr="00476D4C" w:rsidRDefault="00947FF6" w:rsidP="00476D4C">
      <w:pPr>
        <w:pStyle w:val="Style134"/>
      </w:pPr>
      <w:bookmarkStart w:id="121" w:name="_Toc477493729"/>
      <w:bookmarkStart w:id="122" w:name="_Toc478972838"/>
      <w:r w:rsidRPr="00476D4C">
        <w:t>Relocation assistance</w:t>
      </w:r>
      <w:bookmarkEnd w:id="121"/>
      <w:bookmarkEnd w:id="122"/>
    </w:p>
    <w:p w:rsidR="00CB24AF" w:rsidRPr="00476D4C" w:rsidRDefault="00947FF6" w:rsidP="00476D4C">
      <w:pPr>
        <w:pStyle w:val="Style75"/>
        <w:ind w:left="567" w:hanging="567"/>
        <w:rPr>
          <w:rFonts w:asciiTheme="majorHAnsi" w:hAnsiTheme="majorHAnsi"/>
        </w:rPr>
      </w:pPr>
      <w:r w:rsidRPr="00476D4C">
        <w:rPr>
          <w:rFonts w:asciiTheme="majorHAnsi" w:hAnsiTheme="majorHAnsi"/>
        </w:rPr>
        <w:t xml:space="preserve">The </w:t>
      </w:r>
      <w:r w:rsidR="00BB6F51" w:rsidRPr="00476D4C">
        <w:rPr>
          <w:rFonts w:asciiTheme="majorHAnsi" w:hAnsiTheme="majorHAnsi"/>
        </w:rPr>
        <w:t>secretary</w:t>
      </w:r>
      <w:r w:rsidRPr="00476D4C">
        <w:rPr>
          <w:rFonts w:asciiTheme="majorHAnsi" w:hAnsiTheme="majorHAnsi"/>
        </w:rPr>
        <w:t xml:space="preserve"> will determine the extent of any financial assistance for your relocation from one locality to another as a result of:</w:t>
      </w:r>
    </w:p>
    <w:p w:rsidR="00CB24AF" w:rsidRPr="00476D4C" w:rsidRDefault="00947FF6" w:rsidP="00476D4C">
      <w:pPr>
        <w:pStyle w:val="ListParagraph"/>
        <w:numPr>
          <w:ilvl w:val="0"/>
          <w:numId w:val="113"/>
        </w:numPr>
        <w:ind w:left="1134" w:hanging="567"/>
        <w:contextualSpacing w:val="0"/>
        <w:rPr>
          <w:rFonts w:asciiTheme="majorHAnsi" w:hAnsiTheme="majorHAnsi"/>
          <w:lang w:eastAsia="ja-JP"/>
        </w:rPr>
      </w:pPr>
      <w:r w:rsidRPr="00476D4C">
        <w:rPr>
          <w:rFonts w:asciiTheme="majorHAnsi" w:hAnsiTheme="majorHAnsi"/>
          <w:lang w:eastAsia="ja-JP"/>
        </w:rPr>
        <w:t>promotion; or</w:t>
      </w:r>
    </w:p>
    <w:p w:rsidR="00CB24AF" w:rsidRPr="00476D4C" w:rsidRDefault="00947FF6" w:rsidP="00476D4C">
      <w:pPr>
        <w:pStyle w:val="ListParagraph"/>
        <w:numPr>
          <w:ilvl w:val="0"/>
          <w:numId w:val="113"/>
        </w:numPr>
        <w:ind w:left="1134" w:hanging="567"/>
        <w:contextualSpacing w:val="0"/>
        <w:rPr>
          <w:rFonts w:asciiTheme="majorHAnsi" w:hAnsiTheme="majorHAnsi"/>
          <w:lang w:eastAsia="ja-JP"/>
        </w:rPr>
      </w:pPr>
      <w:r w:rsidRPr="00476D4C">
        <w:rPr>
          <w:rFonts w:asciiTheme="majorHAnsi" w:hAnsiTheme="majorHAnsi"/>
          <w:lang w:eastAsia="ja-JP"/>
        </w:rPr>
        <w:t>transfer or temporary assignment for 12 months or longer; or</w:t>
      </w:r>
    </w:p>
    <w:p w:rsidR="00CB24AF" w:rsidRPr="00476D4C" w:rsidRDefault="00947FF6" w:rsidP="00476D4C">
      <w:pPr>
        <w:pStyle w:val="ListParagraph"/>
        <w:numPr>
          <w:ilvl w:val="0"/>
          <w:numId w:val="113"/>
        </w:numPr>
        <w:ind w:left="1134" w:hanging="567"/>
        <w:contextualSpacing w:val="0"/>
        <w:rPr>
          <w:rFonts w:asciiTheme="majorHAnsi" w:hAnsiTheme="majorHAnsi"/>
          <w:lang w:eastAsia="ja-JP"/>
        </w:rPr>
      </w:pPr>
      <w:r w:rsidRPr="00476D4C">
        <w:rPr>
          <w:rFonts w:asciiTheme="majorHAnsi" w:hAnsiTheme="majorHAnsi"/>
          <w:lang w:eastAsia="ja-JP"/>
        </w:rPr>
        <w:t>engagement with the department.</w:t>
      </w:r>
    </w:p>
    <w:p w:rsidR="00CB24AF" w:rsidRPr="00476D4C" w:rsidRDefault="00947FF6" w:rsidP="00476D4C">
      <w:pPr>
        <w:pStyle w:val="Style75"/>
        <w:ind w:left="567" w:hanging="567"/>
        <w:contextualSpacing w:val="0"/>
        <w:rPr>
          <w:rFonts w:asciiTheme="majorHAnsi" w:hAnsiTheme="majorHAnsi"/>
        </w:rPr>
      </w:pPr>
      <w:r w:rsidRPr="00476D4C">
        <w:rPr>
          <w:rFonts w:asciiTheme="majorHAnsi" w:hAnsiTheme="majorHAnsi"/>
        </w:rPr>
        <w:t>Any financial assistance provided will include the following expenses subject to your personal circumstances:</w:t>
      </w:r>
    </w:p>
    <w:p w:rsidR="00CB24AF" w:rsidRPr="00476D4C" w:rsidRDefault="00947FF6" w:rsidP="00476D4C">
      <w:pPr>
        <w:pStyle w:val="Style76"/>
        <w:ind w:left="1134" w:hanging="567"/>
        <w:contextualSpacing w:val="0"/>
        <w:rPr>
          <w:rFonts w:asciiTheme="majorHAnsi" w:hAnsiTheme="majorHAnsi"/>
        </w:rPr>
      </w:pPr>
      <w:r w:rsidRPr="00476D4C">
        <w:rPr>
          <w:rFonts w:asciiTheme="majorHAnsi" w:hAnsiTheme="majorHAnsi"/>
        </w:rPr>
        <w:t>payment of reasonable removal costs of your household effects and personal possessions;</w:t>
      </w:r>
    </w:p>
    <w:p w:rsidR="00CB24AF" w:rsidRPr="00476D4C" w:rsidRDefault="00947FF6" w:rsidP="00476D4C">
      <w:pPr>
        <w:pStyle w:val="Style76"/>
        <w:ind w:left="1134" w:hanging="567"/>
        <w:contextualSpacing w:val="0"/>
        <w:rPr>
          <w:rFonts w:asciiTheme="majorHAnsi" w:hAnsiTheme="majorHAnsi"/>
        </w:rPr>
      </w:pPr>
      <w:r w:rsidRPr="00476D4C">
        <w:rPr>
          <w:rFonts w:asciiTheme="majorHAnsi" w:hAnsiTheme="majorHAnsi"/>
        </w:rPr>
        <w:lastRenderedPageBreak/>
        <w:t>temporary accommodation for you and your eligible dependant/s;</w:t>
      </w:r>
    </w:p>
    <w:p w:rsidR="00CB24AF" w:rsidRPr="00476D4C" w:rsidRDefault="00947FF6" w:rsidP="00476D4C">
      <w:pPr>
        <w:pStyle w:val="Style76"/>
        <w:ind w:left="1134" w:hanging="567"/>
        <w:contextualSpacing w:val="0"/>
        <w:rPr>
          <w:rFonts w:asciiTheme="majorHAnsi" w:hAnsiTheme="majorHAnsi"/>
        </w:rPr>
      </w:pPr>
      <w:r w:rsidRPr="00476D4C">
        <w:rPr>
          <w:rFonts w:asciiTheme="majorHAnsi" w:hAnsiTheme="majorHAnsi"/>
        </w:rPr>
        <w:t>education expenses for your eligible dependent children; and</w:t>
      </w:r>
    </w:p>
    <w:p w:rsidR="00CB24AF" w:rsidRPr="00476D4C" w:rsidRDefault="00947FF6" w:rsidP="00476D4C">
      <w:pPr>
        <w:pStyle w:val="Style76"/>
        <w:ind w:left="1134" w:hanging="567"/>
        <w:contextualSpacing w:val="0"/>
        <w:rPr>
          <w:rFonts w:asciiTheme="majorHAnsi" w:hAnsiTheme="majorHAnsi"/>
        </w:rPr>
      </w:pPr>
      <w:r w:rsidRPr="00476D4C">
        <w:rPr>
          <w:rFonts w:asciiTheme="majorHAnsi" w:hAnsiTheme="majorHAnsi"/>
        </w:rPr>
        <w:t>costs associated with the sale or purchase of a house.</w:t>
      </w:r>
    </w:p>
    <w:p w:rsidR="00CB24AF" w:rsidRPr="00476D4C" w:rsidRDefault="00947FF6" w:rsidP="00476D4C">
      <w:pPr>
        <w:pStyle w:val="Style75"/>
        <w:ind w:left="567" w:hanging="567"/>
        <w:rPr>
          <w:rFonts w:asciiTheme="majorHAnsi" w:hAnsiTheme="majorHAnsi"/>
        </w:rPr>
      </w:pPr>
      <w:r w:rsidRPr="00476D4C">
        <w:rPr>
          <w:rFonts w:asciiTheme="majorHAnsi" w:hAnsiTheme="majorHAnsi"/>
        </w:rPr>
        <w:t>Additional guidance concerning the application of relocations assistance is c</w:t>
      </w:r>
      <w:r w:rsidR="00672C6E" w:rsidRPr="00476D4C">
        <w:rPr>
          <w:rFonts w:asciiTheme="majorHAnsi" w:hAnsiTheme="majorHAnsi"/>
        </w:rPr>
        <w:t xml:space="preserve">ontained in the </w:t>
      </w:r>
      <w:r w:rsidR="00672C6E" w:rsidRPr="00476D4C">
        <w:rPr>
          <w:rFonts w:asciiTheme="majorHAnsi" w:hAnsiTheme="majorHAnsi"/>
          <w:i/>
        </w:rPr>
        <w:t>Relocation and transfers enterprise agreement g</w:t>
      </w:r>
      <w:r w:rsidRPr="00476D4C">
        <w:rPr>
          <w:rFonts w:asciiTheme="majorHAnsi" w:hAnsiTheme="majorHAnsi"/>
          <w:i/>
        </w:rPr>
        <w:t>uideline</w:t>
      </w:r>
      <w:r w:rsidRPr="00476D4C">
        <w:rPr>
          <w:rFonts w:asciiTheme="majorHAnsi" w:hAnsiTheme="majorHAnsi"/>
        </w:rPr>
        <w:t>.</w:t>
      </w:r>
    </w:p>
    <w:p w:rsidR="00CB24AF" w:rsidRPr="00476D4C" w:rsidRDefault="00947FF6" w:rsidP="00476D4C">
      <w:pPr>
        <w:pStyle w:val="Style134"/>
      </w:pPr>
      <w:bookmarkStart w:id="123" w:name="_Toc477493730"/>
      <w:bookmarkStart w:id="124" w:name="_Toc478972839"/>
      <w:r w:rsidRPr="00476D4C">
        <w:t>Reimbursement of expenses</w:t>
      </w:r>
      <w:bookmarkEnd w:id="123"/>
      <w:bookmarkEnd w:id="124"/>
    </w:p>
    <w:p w:rsidR="00CB24AF" w:rsidRPr="00476D4C" w:rsidRDefault="00510E73" w:rsidP="00476D4C">
      <w:pPr>
        <w:pStyle w:val="Heading3"/>
        <w:numPr>
          <w:ilvl w:val="0"/>
          <w:numId w:val="0"/>
        </w:numPr>
        <w:ind w:left="567" w:hanging="567"/>
      </w:pPr>
      <w:bookmarkStart w:id="125" w:name="_Toc478972840"/>
      <w:r w:rsidRPr="00476D4C">
        <w:rPr>
          <w:b w:val="0"/>
        </w:rPr>
        <w:t>28.1</w:t>
      </w:r>
      <w:r w:rsidRPr="00476D4C">
        <w:tab/>
      </w:r>
      <w:r w:rsidR="00947FF6" w:rsidRPr="00476D4C">
        <w:t>Professional fees</w:t>
      </w:r>
      <w:bookmarkEnd w:id="125"/>
    </w:p>
    <w:p w:rsidR="00CB24AF" w:rsidRPr="00476D4C" w:rsidRDefault="00947FF6" w:rsidP="00476D4C">
      <w:pPr>
        <w:pStyle w:val="ListParagraph"/>
        <w:numPr>
          <w:ilvl w:val="0"/>
          <w:numId w:val="118"/>
        </w:numPr>
        <w:ind w:left="1134" w:hanging="567"/>
        <w:contextualSpacing w:val="0"/>
        <w:rPr>
          <w:rFonts w:ascii="Cambria" w:hAnsi="Cambria"/>
          <w:lang w:eastAsia="ja-JP"/>
        </w:rPr>
      </w:pPr>
      <w:r w:rsidRPr="00476D4C">
        <w:rPr>
          <w:rFonts w:ascii="Cambria" w:hAnsi="Cambria"/>
          <w:lang w:eastAsia="ja-JP"/>
        </w:rPr>
        <w:t>You will be reimbursed annually for professional fees subject to:</w:t>
      </w:r>
    </w:p>
    <w:p w:rsidR="00AB3B9A" w:rsidRPr="00476D4C" w:rsidRDefault="00947FF6" w:rsidP="00476D4C">
      <w:pPr>
        <w:pStyle w:val="ListParagraph"/>
        <w:numPr>
          <w:ilvl w:val="0"/>
          <w:numId w:val="119"/>
        </w:numPr>
        <w:ind w:left="1560" w:hanging="425"/>
        <w:contextualSpacing w:val="0"/>
        <w:rPr>
          <w:rFonts w:ascii="Cambria" w:hAnsi="Cambria"/>
          <w:lang w:eastAsia="ja-JP"/>
        </w:rPr>
      </w:pPr>
      <w:r w:rsidRPr="00476D4C">
        <w:rPr>
          <w:rFonts w:ascii="Cambria" w:hAnsi="Cambria"/>
          <w:lang w:eastAsia="ja-JP"/>
        </w:rPr>
        <w:t>your manager being satisfied that the professional membership, accreditation or registration is essential for the performance of your duties; and</w:t>
      </w:r>
    </w:p>
    <w:p w:rsidR="00CB24AF" w:rsidRPr="00476D4C" w:rsidRDefault="00947FF6" w:rsidP="00476D4C">
      <w:pPr>
        <w:pStyle w:val="ListParagraph"/>
        <w:numPr>
          <w:ilvl w:val="0"/>
          <w:numId w:val="119"/>
        </w:numPr>
        <w:ind w:left="1560" w:hanging="425"/>
        <w:contextualSpacing w:val="0"/>
        <w:rPr>
          <w:rFonts w:ascii="Cambria" w:hAnsi="Cambria"/>
          <w:lang w:eastAsia="ja-JP"/>
        </w:rPr>
      </w:pPr>
      <w:r w:rsidRPr="00476D4C">
        <w:rPr>
          <w:rFonts w:ascii="Cambria" w:hAnsi="Cambria"/>
          <w:lang w:eastAsia="ja-JP"/>
        </w:rPr>
        <w:t>you providing suitable evidence of incurring the fees.</w:t>
      </w:r>
    </w:p>
    <w:p w:rsidR="00AB3B9A" w:rsidRPr="00476D4C" w:rsidRDefault="00947FF6" w:rsidP="00476D4C">
      <w:pPr>
        <w:pStyle w:val="ListParagraph"/>
        <w:numPr>
          <w:ilvl w:val="0"/>
          <w:numId w:val="118"/>
        </w:numPr>
        <w:ind w:left="1134" w:hanging="567"/>
        <w:contextualSpacing w:val="0"/>
        <w:rPr>
          <w:rFonts w:ascii="Cambria" w:hAnsi="Cambria"/>
          <w:lang w:eastAsia="ja-JP"/>
        </w:rPr>
      </w:pPr>
      <w:r w:rsidRPr="00476D4C">
        <w:rPr>
          <w:rFonts w:ascii="Cambria" w:hAnsi="Cambria"/>
          <w:lang w:eastAsia="ja-JP"/>
        </w:rPr>
        <w:t xml:space="preserve">Reimbursement of fees under this </w:t>
      </w:r>
      <w:r w:rsidR="00BB6F51" w:rsidRPr="00476D4C">
        <w:rPr>
          <w:rFonts w:ascii="Cambria" w:hAnsi="Cambria"/>
          <w:lang w:eastAsia="ja-JP"/>
        </w:rPr>
        <w:t>clause</w:t>
      </w:r>
      <w:r w:rsidRPr="00476D4C">
        <w:rPr>
          <w:rFonts w:ascii="Cambria" w:hAnsi="Cambria"/>
          <w:lang w:eastAsia="ja-JP"/>
        </w:rPr>
        <w:t xml:space="preserve"> may be approved where it is not essential, but considered in our interest.</w:t>
      </w:r>
    </w:p>
    <w:p w:rsidR="00CB24AF" w:rsidRPr="00476D4C" w:rsidRDefault="00510E73" w:rsidP="00476D4C">
      <w:pPr>
        <w:pStyle w:val="Heading3"/>
        <w:numPr>
          <w:ilvl w:val="0"/>
          <w:numId w:val="0"/>
        </w:numPr>
        <w:ind w:left="567" w:hanging="567"/>
      </w:pPr>
      <w:bookmarkStart w:id="126" w:name="_Toc478972841"/>
      <w:r w:rsidRPr="00476D4C">
        <w:rPr>
          <w:b w:val="0"/>
        </w:rPr>
        <w:t>28.2</w:t>
      </w:r>
      <w:r w:rsidRPr="00476D4C">
        <w:tab/>
      </w:r>
      <w:r w:rsidR="00947FF6" w:rsidRPr="00476D4C">
        <w:t>Loss or damage to property</w:t>
      </w:r>
      <w:bookmarkEnd w:id="126"/>
    </w:p>
    <w:p w:rsidR="00AB3B9A" w:rsidRPr="00476D4C" w:rsidRDefault="00947FF6" w:rsidP="00476D4C">
      <w:pPr>
        <w:ind w:left="567"/>
        <w:rPr>
          <w:rFonts w:ascii="Cambria" w:hAnsi="Cambria"/>
          <w:lang w:eastAsia="ja-JP"/>
        </w:rPr>
      </w:pPr>
      <w:r w:rsidRPr="00476D4C">
        <w:rPr>
          <w:rFonts w:ascii="Cambria" w:hAnsi="Cambria"/>
          <w:lang w:eastAsia="ja-JP"/>
        </w:rPr>
        <w:t>Reimbursement for loss or damage to your clothing or personal effects which occurred in the course of your work may be approved.</w:t>
      </w:r>
    </w:p>
    <w:p w:rsidR="00CB24AF" w:rsidRPr="00476D4C" w:rsidRDefault="00510E73" w:rsidP="00476D4C">
      <w:pPr>
        <w:ind w:left="567" w:hanging="567"/>
        <w:rPr>
          <w:rFonts w:ascii="Cambria" w:hAnsi="Cambria"/>
          <w:b/>
          <w:lang w:eastAsia="ja-JP"/>
        </w:rPr>
      </w:pPr>
      <w:r w:rsidRPr="00476D4C">
        <w:rPr>
          <w:rFonts w:ascii="Cambria" w:hAnsi="Cambria"/>
          <w:lang w:eastAsia="ja-JP"/>
        </w:rPr>
        <w:t>28.3</w:t>
      </w:r>
      <w:r w:rsidRPr="00476D4C">
        <w:rPr>
          <w:rFonts w:ascii="Cambria" w:hAnsi="Cambria"/>
          <w:b/>
          <w:lang w:eastAsia="ja-JP"/>
        </w:rPr>
        <w:tab/>
      </w:r>
      <w:r w:rsidR="00947FF6" w:rsidRPr="00476D4C">
        <w:rPr>
          <w:rStyle w:val="Heading3Char"/>
        </w:rPr>
        <w:t>Excess fares</w:t>
      </w:r>
    </w:p>
    <w:p w:rsidR="00AB3B9A" w:rsidRPr="00476D4C" w:rsidRDefault="00947FF6" w:rsidP="00476D4C">
      <w:pPr>
        <w:pStyle w:val="ListParagraph"/>
        <w:numPr>
          <w:ilvl w:val="0"/>
          <w:numId w:val="120"/>
        </w:numPr>
        <w:ind w:left="1134" w:hanging="567"/>
        <w:contextualSpacing w:val="0"/>
        <w:rPr>
          <w:rFonts w:ascii="Cambria" w:hAnsi="Cambria"/>
          <w:lang w:eastAsia="ja-JP"/>
        </w:rPr>
      </w:pPr>
      <w:r w:rsidRPr="00476D4C">
        <w:rPr>
          <w:rFonts w:ascii="Cambria" w:hAnsi="Cambria"/>
          <w:lang w:eastAsia="ja-JP"/>
        </w:rPr>
        <w:t>You will be reimbursed excess fares when the cost of travel to and from your temporary place of work is greater than the cost of travel to and from your usual place of work.</w:t>
      </w:r>
    </w:p>
    <w:p w:rsidR="00CB24AF" w:rsidRPr="00476D4C" w:rsidRDefault="00947FF6" w:rsidP="00476D4C">
      <w:pPr>
        <w:pStyle w:val="ListParagraph"/>
        <w:numPr>
          <w:ilvl w:val="0"/>
          <w:numId w:val="120"/>
        </w:numPr>
        <w:ind w:left="1134" w:hanging="567"/>
        <w:contextualSpacing w:val="0"/>
        <w:rPr>
          <w:lang w:eastAsia="ja-JP"/>
        </w:rPr>
      </w:pPr>
      <w:r w:rsidRPr="00476D4C">
        <w:rPr>
          <w:rFonts w:ascii="Cambria" w:hAnsi="Cambria"/>
          <w:lang w:eastAsia="ja-JP"/>
        </w:rPr>
        <w:t xml:space="preserve">Excess fares are not reimbursed when you are receiving travel allowance (refer </w:t>
      </w:r>
      <w:r w:rsidR="00BB6F51" w:rsidRPr="00476D4C">
        <w:rPr>
          <w:rFonts w:ascii="Cambria" w:hAnsi="Cambria"/>
          <w:lang w:eastAsia="ja-JP"/>
        </w:rPr>
        <w:t>clause</w:t>
      </w:r>
      <w:r w:rsidR="00A0779E" w:rsidRPr="00476D4C">
        <w:rPr>
          <w:rFonts w:ascii="Cambria" w:hAnsi="Cambria"/>
          <w:lang w:eastAsia="ja-JP"/>
        </w:rPr>
        <w:t xml:space="preserve"> 30</w:t>
      </w:r>
      <w:r w:rsidRPr="00476D4C">
        <w:rPr>
          <w:rFonts w:ascii="Cambria" w:hAnsi="Cambria"/>
          <w:lang w:eastAsia="ja-JP"/>
        </w:rPr>
        <w:t>.1) or have relocated in anticipation of a permanent move.</w:t>
      </w:r>
    </w:p>
    <w:p w:rsidR="00AB3B9A" w:rsidRPr="00476D4C" w:rsidRDefault="00947FF6" w:rsidP="00476D4C">
      <w:pPr>
        <w:pStyle w:val="Style134"/>
      </w:pPr>
      <w:bookmarkStart w:id="127" w:name="_Toc477493731"/>
      <w:bookmarkStart w:id="128" w:name="_Toc478972842"/>
      <w:r w:rsidRPr="00476D4C">
        <w:t>Allowances</w:t>
      </w:r>
      <w:bookmarkEnd w:id="127"/>
      <w:bookmarkEnd w:id="128"/>
    </w:p>
    <w:p w:rsidR="00CB24AF" w:rsidRPr="00476D4C" w:rsidRDefault="00510E73" w:rsidP="00476D4C">
      <w:pPr>
        <w:pStyle w:val="Heading3"/>
        <w:numPr>
          <w:ilvl w:val="0"/>
          <w:numId w:val="0"/>
        </w:numPr>
        <w:ind w:left="567" w:hanging="567"/>
      </w:pPr>
      <w:bookmarkStart w:id="129" w:name="_Toc478972843"/>
      <w:r w:rsidRPr="00476D4C">
        <w:rPr>
          <w:b w:val="0"/>
        </w:rPr>
        <w:t>29.1</w:t>
      </w:r>
      <w:r w:rsidRPr="00476D4C">
        <w:tab/>
      </w:r>
      <w:r w:rsidR="00947FF6" w:rsidRPr="00476D4C">
        <w:t>Disturbance allowance</w:t>
      </w:r>
      <w:bookmarkEnd w:id="129"/>
    </w:p>
    <w:p w:rsidR="00CB24AF" w:rsidRPr="00476D4C" w:rsidRDefault="00947FF6" w:rsidP="00476D4C">
      <w:pPr>
        <w:ind w:firstLine="567"/>
        <w:rPr>
          <w:rFonts w:ascii="Cambria" w:hAnsi="Cambria"/>
          <w:lang w:eastAsia="ja-JP"/>
        </w:rPr>
      </w:pPr>
      <w:r w:rsidRPr="00476D4C">
        <w:rPr>
          <w:rFonts w:ascii="Cambria" w:hAnsi="Cambria"/>
          <w:lang w:eastAsia="ja-JP"/>
        </w:rPr>
        <w:t>If you are:</w:t>
      </w:r>
    </w:p>
    <w:p w:rsidR="00CB24AF" w:rsidRPr="00476D4C" w:rsidRDefault="00947FF6" w:rsidP="00476D4C">
      <w:pPr>
        <w:pStyle w:val="ListParagraph"/>
        <w:numPr>
          <w:ilvl w:val="0"/>
          <w:numId w:val="122"/>
        </w:numPr>
        <w:ind w:hanging="357"/>
        <w:contextualSpacing w:val="0"/>
        <w:rPr>
          <w:rFonts w:ascii="Cambria" w:hAnsi="Cambria"/>
          <w:lang w:eastAsia="ja-JP"/>
        </w:rPr>
      </w:pPr>
      <w:r w:rsidRPr="00476D4C">
        <w:rPr>
          <w:rFonts w:ascii="Cambria" w:hAnsi="Cambria"/>
          <w:lang w:eastAsia="ja-JP"/>
        </w:rPr>
        <w:t>an ongoing employee; and</w:t>
      </w:r>
    </w:p>
    <w:p w:rsidR="00CB24AF" w:rsidRPr="00476D4C" w:rsidRDefault="00947FF6" w:rsidP="00476D4C">
      <w:pPr>
        <w:pStyle w:val="ListParagraph"/>
        <w:numPr>
          <w:ilvl w:val="0"/>
          <w:numId w:val="122"/>
        </w:numPr>
        <w:ind w:hanging="357"/>
        <w:contextualSpacing w:val="0"/>
        <w:rPr>
          <w:rFonts w:ascii="Cambria" w:hAnsi="Cambria"/>
          <w:lang w:eastAsia="ja-JP"/>
        </w:rPr>
      </w:pPr>
      <w:r w:rsidRPr="00476D4C">
        <w:rPr>
          <w:rFonts w:ascii="Cambria" w:hAnsi="Cambria"/>
          <w:lang w:eastAsia="ja-JP"/>
        </w:rPr>
        <w:t xml:space="preserve">your household effects are removed from one locality to another at our expense in accordance with </w:t>
      </w:r>
      <w:r w:rsidR="00BB6F51" w:rsidRPr="00476D4C">
        <w:rPr>
          <w:rFonts w:ascii="Cambria" w:hAnsi="Cambria"/>
          <w:lang w:eastAsia="ja-JP"/>
        </w:rPr>
        <w:t>clause</w:t>
      </w:r>
      <w:r w:rsidRPr="00476D4C">
        <w:rPr>
          <w:rFonts w:ascii="Cambria" w:hAnsi="Cambria"/>
          <w:lang w:eastAsia="ja-JP"/>
        </w:rPr>
        <w:t xml:space="preserve"> 2</w:t>
      </w:r>
      <w:r w:rsidR="00A0779E" w:rsidRPr="00476D4C">
        <w:rPr>
          <w:rFonts w:ascii="Cambria" w:hAnsi="Cambria"/>
          <w:lang w:eastAsia="ja-JP"/>
        </w:rPr>
        <w:t>7</w:t>
      </w:r>
      <w:r w:rsidRPr="00476D4C">
        <w:rPr>
          <w:rFonts w:ascii="Cambria" w:hAnsi="Cambria"/>
          <w:lang w:eastAsia="ja-JP"/>
        </w:rPr>
        <w:t>,</w:t>
      </w:r>
    </w:p>
    <w:p w:rsidR="00CB24AF" w:rsidRPr="00476D4C" w:rsidRDefault="00947FF6" w:rsidP="00476D4C">
      <w:pPr>
        <w:ind w:left="1134" w:hanging="567"/>
        <w:rPr>
          <w:rFonts w:ascii="Cambria" w:hAnsi="Cambria"/>
          <w:lang w:eastAsia="ja-JP"/>
        </w:rPr>
      </w:pPr>
      <w:r w:rsidRPr="00476D4C">
        <w:rPr>
          <w:rFonts w:ascii="Cambria" w:hAnsi="Cambria"/>
          <w:lang w:eastAsia="ja-JP"/>
        </w:rPr>
        <w:t>you will be paid a disturbance allowance in accordance with Table 5:</w:t>
      </w:r>
    </w:p>
    <w:p w:rsidR="00CB24AF" w:rsidRPr="00476D4C" w:rsidRDefault="00510E73" w:rsidP="00476D4C">
      <w:pPr>
        <w:pStyle w:val="Heading3"/>
        <w:numPr>
          <w:ilvl w:val="0"/>
          <w:numId w:val="0"/>
        </w:numPr>
        <w:ind w:left="567" w:hanging="567"/>
      </w:pPr>
      <w:bookmarkStart w:id="130" w:name="_Toc477493732"/>
      <w:bookmarkStart w:id="131" w:name="_Toc478972844"/>
      <w:r w:rsidRPr="00476D4C">
        <w:rPr>
          <w:b w:val="0"/>
        </w:rPr>
        <w:t>29.2</w:t>
      </w:r>
      <w:r w:rsidRPr="00476D4C">
        <w:tab/>
      </w:r>
      <w:r w:rsidR="00947FF6" w:rsidRPr="00476D4C">
        <w:t>Table 5: Disturbance allowance</w:t>
      </w:r>
      <w:bookmarkEnd w:id="130"/>
      <w:bookmarkEnd w:id="131"/>
    </w:p>
    <w:tbl>
      <w:tblPr>
        <w:tblStyle w:val="TableGrid"/>
        <w:tblW w:w="8364" w:type="dxa"/>
        <w:tblInd w:w="567"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27"/>
        <w:gridCol w:w="425"/>
        <w:gridCol w:w="2268"/>
        <w:gridCol w:w="567"/>
        <w:gridCol w:w="2977"/>
      </w:tblGrid>
      <w:tr w:rsidR="00CB24AF" w:rsidRPr="00476D4C" w:rsidTr="00B93B45">
        <w:tc>
          <w:tcPr>
            <w:tcW w:w="2552" w:type="dxa"/>
            <w:gridSpan w:val="2"/>
            <w:tcBorders>
              <w:bottom w:val="single" w:sz="4" w:space="0" w:color="auto"/>
            </w:tcBorders>
          </w:tcPr>
          <w:p w:rsidR="00CB24AF" w:rsidRPr="00476D4C" w:rsidRDefault="00947FF6" w:rsidP="00476D4C">
            <w:pPr>
              <w:ind w:left="-108"/>
              <w:rPr>
                <w:rFonts w:ascii="Cambria" w:hAnsi="Cambria"/>
                <w:b/>
              </w:rPr>
            </w:pPr>
            <w:r w:rsidRPr="00476D4C">
              <w:rPr>
                <w:rFonts w:ascii="Cambria" w:hAnsi="Cambria"/>
                <w:b/>
                <w:lang w:eastAsia="ja-JP"/>
              </w:rPr>
              <w:t>Employee without eligible dependant/s</w:t>
            </w:r>
          </w:p>
        </w:tc>
        <w:tc>
          <w:tcPr>
            <w:tcW w:w="2835" w:type="dxa"/>
            <w:gridSpan w:val="2"/>
            <w:tcBorders>
              <w:bottom w:val="single" w:sz="4" w:space="0" w:color="auto"/>
            </w:tcBorders>
          </w:tcPr>
          <w:p w:rsidR="00CB24AF" w:rsidRPr="00476D4C" w:rsidRDefault="00947FF6" w:rsidP="00476D4C">
            <w:pPr>
              <w:ind w:left="-108"/>
              <w:rPr>
                <w:rFonts w:ascii="Cambria" w:hAnsi="Cambria"/>
                <w:b/>
              </w:rPr>
            </w:pPr>
            <w:r w:rsidRPr="00476D4C">
              <w:rPr>
                <w:rFonts w:ascii="Cambria" w:hAnsi="Cambria"/>
                <w:b/>
                <w:lang w:eastAsia="ja-JP"/>
              </w:rPr>
              <w:t>Employee with eligible dependant/s</w:t>
            </w:r>
          </w:p>
        </w:tc>
        <w:tc>
          <w:tcPr>
            <w:tcW w:w="2977" w:type="dxa"/>
            <w:tcBorders>
              <w:bottom w:val="single" w:sz="4" w:space="0" w:color="auto"/>
            </w:tcBorders>
          </w:tcPr>
          <w:p w:rsidR="00CB24AF" w:rsidRPr="00476D4C" w:rsidRDefault="00947FF6" w:rsidP="00476D4C">
            <w:pPr>
              <w:ind w:left="-108"/>
              <w:rPr>
                <w:rFonts w:ascii="Cambria" w:hAnsi="Cambria"/>
                <w:b/>
                <w:lang w:eastAsia="ja-JP"/>
              </w:rPr>
            </w:pPr>
            <w:r w:rsidRPr="00476D4C">
              <w:rPr>
                <w:rFonts w:ascii="Cambria" w:hAnsi="Cambria"/>
                <w:b/>
                <w:lang w:eastAsia="ja-JP"/>
              </w:rPr>
              <w:t>Additio</w:t>
            </w:r>
            <w:r w:rsidR="00767836" w:rsidRPr="00476D4C">
              <w:rPr>
                <w:rFonts w:ascii="Cambria" w:hAnsi="Cambria"/>
                <w:b/>
                <w:lang w:eastAsia="ja-JP"/>
              </w:rPr>
              <w:t>nal for eligible dependent full-</w:t>
            </w:r>
            <w:r w:rsidRPr="00476D4C">
              <w:rPr>
                <w:rFonts w:ascii="Cambria" w:hAnsi="Cambria"/>
                <w:b/>
                <w:lang w:eastAsia="ja-JP"/>
              </w:rPr>
              <w:t>time student</w:t>
            </w:r>
          </w:p>
        </w:tc>
      </w:tr>
      <w:tr w:rsidR="00CB24AF" w:rsidRPr="00476D4C" w:rsidTr="00B93B45">
        <w:tc>
          <w:tcPr>
            <w:tcW w:w="2127" w:type="dxa"/>
            <w:tcBorders>
              <w:top w:val="single" w:sz="4" w:space="0" w:color="auto"/>
              <w:bottom w:val="single" w:sz="4" w:space="0" w:color="auto"/>
            </w:tcBorders>
          </w:tcPr>
          <w:p w:rsidR="00CB24AF" w:rsidRPr="00476D4C" w:rsidRDefault="00947FF6" w:rsidP="00476D4C">
            <w:pPr>
              <w:ind w:left="-108"/>
              <w:jc w:val="center"/>
              <w:rPr>
                <w:rFonts w:ascii="Cambria" w:hAnsi="Cambria"/>
                <w:lang w:eastAsia="ja-JP"/>
              </w:rPr>
            </w:pPr>
            <w:r w:rsidRPr="00476D4C">
              <w:rPr>
                <w:rFonts w:ascii="Cambria" w:hAnsi="Cambria"/>
                <w:lang w:eastAsia="ja-JP"/>
              </w:rPr>
              <w:t>$7</w:t>
            </w:r>
            <w:r w:rsidR="006D067B" w:rsidRPr="00476D4C">
              <w:rPr>
                <w:rFonts w:ascii="Cambria" w:hAnsi="Cambria"/>
                <w:lang w:eastAsia="ja-JP"/>
              </w:rPr>
              <w:t>89</w:t>
            </w:r>
            <w:r w:rsidRPr="00476D4C">
              <w:rPr>
                <w:rFonts w:ascii="Cambria" w:hAnsi="Cambria"/>
                <w:lang w:eastAsia="ja-JP"/>
              </w:rPr>
              <w:t>.00</w:t>
            </w:r>
          </w:p>
        </w:tc>
        <w:tc>
          <w:tcPr>
            <w:tcW w:w="2693" w:type="dxa"/>
            <w:gridSpan w:val="2"/>
            <w:tcBorders>
              <w:top w:val="single" w:sz="4" w:space="0" w:color="auto"/>
              <w:bottom w:val="single" w:sz="4" w:space="0" w:color="auto"/>
            </w:tcBorders>
          </w:tcPr>
          <w:p w:rsidR="00CB24AF" w:rsidRPr="00476D4C" w:rsidRDefault="00947FF6" w:rsidP="00476D4C">
            <w:pPr>
              <w:ind w:left="-108"/>
              <w:jc w:val="center"/>
              <w:rPr>
                <w:rFonts w:ascii="Cambria" w:hAnsi="Cambria"/>
                <w:lang w:eastAsia="ja-JP"/>
              </w:rPr>
            </w:pPr>
            <w:r w:rsidRPr="00476D4C">
              <w:rPr>
                <w:rFonts w:ascii="Cambria" w:hAnsi="Cambria"/>
                <w:lang w:eastAsia="ja-JP"/>
              </w:rPr>
              <w:t>$1,</w:t>
            </w:r>
            <w:r w:rsidR="006D067B" w:rsidRPr="00476D4C">
              <w:rPr>
                <w:rFonts w:ascii="Cambria" w:hAnsi="Cambria"/>
                <w:lang w:eastAsia="ja-JP"/>
              </w:rPr>
              <w:t>577</w:t>
            </w:r>
            <w:r w:rsidRPr="00476D4C">
              <w:rPr>
                <w:rFonts w:ascii="Cambria" w:hAnsi="Cambria"/>
                <w:lang w:eastAsia="ja-JP"/>
              </w:rPr>
              <w:t>.00</w:t>
            </w:r>
          </w:p>
        </w:tc>
        <w:tc>
          <w:tcPr>
            <w:tcW w:w="3544" w:type="dxa"/>
            <w:gridSpan w:val="2"/>
            <w:tcBorders>
              <w:top w:val="single" w:sz="4" w:space="0" w:color="auto"/>
              <w:bottom w:val="single" w:sz="4" w:space="0" w:color="auto"/>
            </w:tcBorders>
          </w:tcPr>
          <w:p w:rsidR="00CB24AF" w:rsidRPr="00476D4C" w:rsidRDefault="00947FF6" w:rsidP="00476D4C">
            <w:pPr>
              <w:ind w:left="-108"/>
              <w:jc w:val="center"/>
              <w:rPr>
                <w:rFonts w:ascii="Cambria" w:hAnsi="Cambria"/>
                <w:lang w:eastAsia="ja-JP"/>
              </w:rPr>
            </w:pPr>
            <w:r w:rsidRPr="00476D4C">
              <w:rPr>
                <w:rFonts w:ascii="Cambria" w:hAnsi="Cambria"/>
                <w:lang w:eastAsia="ja-JP"/>
              </w:rPr>
              <w:t>$2</w:t>
            </w:r>
            <w:r w:rsidR="006D067B" w:rsidRPr="00476D4C">
              <w:rPr>
                <w:rFonts w:ascii="Cambria" w:hAnsi="Cambria"/>
                <w:lang w:eastAsia="ja-JP"/>
              </w:rPr>
              <w:t>39</w:t>
            </w:r>
            <w:r w:rsidRPr="00476D4C">
              <w:rPr>
                <w:rFonts w:ascii="Cambria" w:hAnsi="Cambria"/>
                <w:lang w:eastAsia="ja-JP"/>
              </w:rPr>
              <w:t>.00 per dependant</w:t>
            </w:r>
          </w:p>
        </w:tc>
      </w:tr>
    </w:tbl>
    <w:p w:rsidR="007A763D" w:rsidRPr="00476D4C" w:rsidRDefault="007A763D" w:rsidP="00476D4C">
      <w:pPr>
        <w:rPr>
          <w:rFonts w:ascii="Cambria" w:hAnsi="Cambria"/>
          <w:sz w:val="16"/>
          <w:szCs w:val="16"/>
          <w:lang w:eastAsia="ja-JP"/>
        </w:rPr>
      </w:pPr>
    </w:p>
    <w:p w:rsidR="00481EC1" w:rsidRPr="00476D4C" w:rsidRDefault="00481EC1" w:rsidP="00476D4C">
      <w:pPr>
        <w:rPr>
          <w:rFonts w:ascii="Cambria" w:hAnsi="Cambria"/>
          <w:lang w:eastAsia="ja-JP"/>
        </w:rPr>
      </w:pPr>
      <w:r w:rsidRPr="00476D4C">
        <w:rPr>
          <w:rFonts w:ascii="Cambria" w:hAnsi="Cambria"/>
          <w:lang w:eastAsia="ja-JP"/>
        </w:rPr>
        <w:br w:type="page"/>
      </w:r>
    </w:p>
    <w:p w:rsidR="00CB24AF" w:rsidRPr="00476D4C" w:rsidRDefault="00510E73" w:rsidP="00476D4C">
      <w:pPr>
        <w:ind w:left="567" w:hanging="567"/>
        <w:rPr>
          <w:rStyle w:val="Heading3Char"/>
        </w:rPr>
      </w:pPr>
      <w:r w:rsidRPr="00476D4C">
        <w:rPr>
          <w:rFonts w:ascii="Cambria" w:hAnsi="Cambria"/>
          <w:lang w:eastAsia="ja-JP"/>
        </w:rPr>
        <w:lastRenderedPageBreak/>
        <w:t>29.3</w:t>
      </w:r>
      <w:r w:rsidRPr="00476D4C">
        <w:rPr>
          <w:rFonts w:ascii="Cambria" w:hAnsi="Cambria"/>
          <w:b/>
          <w:lang w:eastAsia="ja-JP"/>
        </w:rPr>
        <w:tab/>
      </w:r>
      <w:r w:rsidR="00947FF6" w:rsidRPr="00476D4C">
        <w:rPr>
          <w:rFonts w:ascii="Cambria" w:hAnsi="Cambria"/>
          <w:b/>
          <w:lang w:eastAsia="ja-JP"/>
        </w:rPr>
        <w:t>Man</w:t>
      </w:r>
      <w:r w:rsidR="00947FF6" w:rsidRPr="00476D4C">
        <w:rPr>
          <w:rStyle w:val="Heading3Char"/>
        </w:rPr>
        <w:t>aging building activities and disruptions</w:t>
      </w:r>
    </w:p>
    <w:p w:rsidR="00CB24AF" w:rsidRPr="00476D4C" w:rsidRDefault="00947FF6" w:rsidP="00476D4C">
      <w:pPr>
        <w:pStyle w:val="ListParagraph"/>
        <w:numPr>
          <w:ilvl w:val="0"/>
          <w:numId w:val="123"/>
        </w:numPr>
        <w:ind w:left="1134" w:hanging="567"/>
        <w:contextualSpacing w:val="0"/>
        <w:rPr>
          <w:rFonts w:ascii="Cambria" w:hAnsi="Cambria"/>
          <w:lang w:eastAsia="ja-JP"/>
        </w:rPr>
      </w:pPr>
      <w:r w:rsidRPr="00476D4C">
        <w:rPr>
          <w:rFonts w:ascii="Cambria" w:hAnsi="Cambria"/>
          <w:lang w:eastAsia="ja-JP"/>
        </w:rPr>
        <w:t xml:space="preserve">The </w:t>
      </w:r>
      <w:r w:rsidR="00BB6F51" w:rsidRPr="00476D4C">
        <w:rPr>
          <w:rFonts w:ascii="Cambria" w:hAnsi="Cambria"/>
          <w:lang w:eastAsia="ja-JP"/>
        </w:rPr>
        <w:t>secretary</w:t>
      </w:r>
      <w:r w:rsidRPr="00476D4C">
        <w:rPr>
          <w:rFonts w:ascii="Cambria" w:hAnsi="Cambria"/>
          <w:lang w:eastAsia="ja-JP"/>
        </w:rPr>
        <w:t xml:space="preserve"> may authorise payment of a disruption allowance during construction, alterations or refurbishment activities if:</w:t>
      </w:r>
    </w:p>
    <w:p w:rsidR="00CB24AF" w:rsidRPr="00476D4C" w:rsidRDefault="00947FF6" w:rsidP="00476D4C">
      <w:pPr>
        <w:pStyle w:val="ListParagraph"/>
        <w:numPr>
          <w:ilvl w:val="0"/>
          <w:numId w:val="124"/>
        </w:numPr>
        <w:ind w:left="1560" w:hanging="426"/>
        <w:contextualSpacing w:val="0"/>
        <w:rPr>
          <w:rFonts w:ascii="Cambria" w:hAnsi="Cambria"/>
          <w:lang w:eastAsia="ja-JP"/>
        </w:rPr>
      </w:pPr>
      <w:r w:rsidRPr="00476D4C">
        <w:rPr>
          <w:rFonts w:ascii="Cambria" w:hAnsi="Cambria"/>
          <w:lang w:eastAsia="ja-JP"/>
        </w:rPr>
        <w:t>disabilities such as dust, noise, fumes, cold, wet, dirt, loss of amenities etc. cannot be prevented; and</w:t>
      </w:r>
    </w:p>
    <w:p w:rsidR="00CB24AF" w:rsidRPr="00476D4C" w:rsidRDefault="00947FF6" w:rsidP="00476D4C">
      <w:pPr>
        <w:pStyle w:val="ListParagraph"/>
        <w:numPr>
          <w:ilvl w:val="0"/>
          <w:numId w:val="124"/>
        </w:numPr>
        <w:ind w:left="1560" w:hanging="426"/>
        <w:contextualSpacing w:val="0"/>
        <w:rPr>
          <w:rFonts w:ascii="Cambria" w:hAnsi="Cambria"/>
          <w:lang w:eastAsia="ja-JP"/>
        </w:rPr>
      </w:pPr>
      <w:r w:rsidRPr="00476D4C">
        <w:rPr>
          <w:rFonts w:ascii="Cambria" w:hAnsi="Cambria"/>
          <w:lang w:eastAsia="ja-JP"/>
        </w:rPr>
        <w:t>temporary relocation is not possible.</w:t>
      </w:r>
    </w:p>
    <w:p w:rsidR="00CB24AF" w:rsidRPr="00476D4C" w:rsidRDefault="00947FF6" w:rsidP="00476D4C">
      <w:pPr>
        <w:pStyle w:val="ListParagraph"/>
        <w:numPr>
          <w:ilvl w:val="0"/>
          <w:numId w:val="123"/>
        </w:numPr>
        <w:ind w:left="1134" w:hanging="567"/>
        <w:contextualSpacing w:val="0"/>
        <w:rPr>
          <w:rFonts w:ascii="Cambria" w:hAnsi="Cambria"/>
          <w:lang w:eastAsia="ja-JP"/>
        </w:rPr>
      </w:pPr>
      <w:r w:rsidRPr="00476D4C">
        <w:rPr>
          <w:rFonts w:ascii="Cambria" w:hAnsi="Cambria"/>
          <w:lang w:eastAsia="ja-JP"/>
        </w:rPr>
        <w:t>As soon as practicable after becoming aware of such activities and the possibility of disruption to your workplace, we will consult with you and where you choose your representative.</w:t>
      </w:r>
    </w:p>
    <w:p w:rsidR="00CB24AF" w:rsidRPr="00476D4C" w:rsidRDefault="00947FF6" w:rsidP="00476D4C">
      <w:pPr>
        <w:pStyle w:val="ListParagraph"/>
        <w:numPr>
          <w:ilvl w:val="0"/>
          <w:numId w:val="123"/>
        </w:numPr>
        <w:ind w:left="1134" w:hanging="567"/>
        <w:contextualSpacing w:val="0"/>
        <w:rPr>
          <w:rFonts w:ascii="Cambria" w:hAnsi="Cambria"/>
          <w:lang w:eastAsia="ja-JP"/>
        </w:rPr>
      </w:pPr>
      <w:r w:rsidRPr="00476D4C">
        <w:rPr>
          <w:rFonts w:ascii="Cambria" w:hAnsi="Cambria"/>
          <w:lang w:eastAsia="ja-JP"/>
        </w:rPr>
        <w:t>In order to identify strategies to mitigate the disruption, we will provide you with information concerning:</w:t>
      </w:r>
    </w:p>
    <w:p w:rsidR="00CB24AF" w:rsidRPr="00476D4C" w:rsidRDefault="00947FF6" w:rsidP="00476D4C">
      <w:pPr>
        <w:pStyle w:val="ListParagraph"/>
        <w:numPr>
          <w:ilvl w:val="0"/>
          <w:numId w:val="125"/>
        </w:numPr>
        <w:ind w:left="1560" w:hanging="426"/>
        <w:contextualSpacing w:val="0"/>
        <w:rPr>
          <w:rFonts w:ascii="Cambria" w:hAnsi="Cambria"/>
          <w:lang w:eastAsia="ja-JP"/>
        </w:rPr>
      </w:pPr>
      <w:r w:rsidRPr="00476D4C">
        <w:rPr>
          <w:rFonts w:ascii="Cambria" w:hAnsi="Cambria"/>
          <w:lang w:eastAsia="ja-JP"/>
        </w:rPr>
        <w:t>the nature of the activities;</w:t>
      </w:r>
    </w:p>
    <w:p w:rsidR="00CB24AF" w:rsidRPr="00476D4C" w:rsidRDefault="00947FF6" w:rsidP="00476D4C">
      <w:pPr>
        <w:pStyle w:val="ListParagraph"/>
        <w:numPr>
          <w:ilvl w:val="0"/>
          <w:numId w:val="125"/>
        </w:numPr>
        <w:ind w:left="1560" w:hanging="426"/>
        <w:contextualSpacing w:val="0"/>
        <w:rPr>
          <w:rFonts w:ascii="Cambria" w:hAnsi="Cambria"/>
          <w:lang w:eastAsia="ja-JP"/>
        </w:rPr>
      </w:pPr>
      <w:r w:rsidRPr="00476D4C">
        <w:rPr>
          <w:rFonts w:ascii="Cambria" w:hAnsi="Cambria"/>
          <w:lang w:eastAsia="ja-JP"/>
        </w:rPr>
        <w:t>timing and duration of the activities; and</w:t>
      </w:r>
    </w:p>
    <w:p w:rsidR="00CB24AF" w:rsidRPr="00476D4C" w:rsidRDefault="00947FF6" w:rsidP="00476D4C">
      <w:pPr>
        <w:pStyle w:val="ListParagraph"/>
        <w:numPr>
          <w:ilvl w:val="0"/>
          <w:numId w:val="125"/>
        </w:numPr>
        <w:ind w:left="1560" w:hanging="426"/>
        <w:contextualSpacing w:val="0"/>
        <w:rPr>
          <w:rFonts w:ascii="Cambria" w:hAnsi="Cambria"/>
          <w:lang w:eastAsia="ja-JP"/>
        </w:rPr>
      </w:pPr>
      <w:r w:rsidRPr="00476D4C">
        <w:rPr>
          <w:rFonts w:ascii="Cambria" w:hAnsi="Cambria"/>
          <w:lang w:eastAsia="ja-JP"/>
        </w:rPr>
        <w:t>likely impact on the workplace.</w:t>
      </w:r>
    </w:p>
    <w:p w:rsidR="00CB24AF" w:rsidRPr="00476D4C" w:rsidRDefault="00510E73" w:rsidP="00476D4C">
      <w:pPr>
        <w:pStyle w:val="Heading3"/>
        <w:numPr>
          <w:ilvl w:val="0"/>
          <w:numId w:val="0"/>
        </w:numPr>
        <w:ind w:left="567" w:hanging="567"/>
      </w:pPr>
      <w:bookmarkStart w:id="132" w:name="_Toc478972845"/>
      <w:r w:rsidRPr="00476D4C">
        <w:rPr>
          <w:b w:val="0"/>
        </w:rPr>
        <w:t>29.4</w:t>
      </w:r>
      <w:r w:rsidRPr="00476D4C">
        <w:tab/>
      </w:r>
      <w:r w:rsidR="00947FF6" w:rsidRPr="00476D4C">
        <w:t>First aid allowance</w:t>
      </w:r>
      <w:bookmarkEnd w:id="132"/>
    </w:p>
    <w:p w:rsidR="00CB24AF" w:rsidRPr="00476D4C" w:rsidRDefault="00947FF6" w:rsidP="00476D4C">
      <w:pPr>
        <w:pStyle w:val="ListParagraph"/>
        <w:numPr>
          <w:ilvl w:val="0"/>
          <w:numId w:val="126"/>
        </w:numPr>
        <w:ind w:left="1134" w:hanging="567"/>
        <w:contextualSpacing w:val="0"/>
        <w:rPr>
          <w:rFonts w:ascii="Cambria" w:hAnsi="Cambria"/>
          <w:lang w:eastAsia="ja-JP"/>
        </w:rPr>
      </w:pPr>
      <w:r w:rsidRPr="00476D4C">
        <w:rPr>
          <w:rFonts w:ascii="Cambria" w:hAnsi="Cambria"/>
          <w:lang w:eastAsia="ja-JP"/>
        </w:rPr>
        <w:t>You will be paid a first aid allowance of $2</w:t>
      </w:r>
      <w:r w:rsidR="006D067B" w:rsidRPr="00476D4C">
        <w:rPr>
          <w:rFonts w:ascii="Cambria" w:hAnsi="Cambria"/>
          <w:lang w:eastAsia="ja-JP"/>
        </w:rPr>
        <w:t>9</w:t>
      </w:r>
      <w:r w:rsidRPr="00476D4C">
        <w:rPr>
          <w:rFonts w:ascii="Cambria" w:hAnsi="Cambria"/>
          <w:lang w:eastAsia="ja-JP"/>
        </w:rPr>
        <w:t>.</w:t>
      </w:r>
      <w:r w:rsidR="006D067B" w:rsidRPr="00476D4C">
        <w:rPr>
          <w:rFonts w:ascii="Cambria" w:hAnsi="Cambria"/>
          <w:lang w:eastAsia="ja-JP"/>
        </w:rPr>
        <w:t>47</w:t>
      </w:r>
      <w:r w:rsidRPr="00476D4C">
        <w:rPr>
          <w:rFonts w:ascii="Cambria" w:hAnsi="Cambria"/>
          <w:lang w:eastAsia="ja-JP"/>
        </w:rPr>
        <w:t xml:space="preserve"> per fortnight when:</w:t>
      </w:r>
    </w:p>
    <w:p w:rsidR="00CB24AF" w:rsidRPr="00476D4C" w:rsidRDefault="00947FF6" w:rsidP="00476D4C">
      <w:pPr>
        <w:pStyle w:val="ListParagraph"/>
        <w:numPr>
          <w:ilvl w:val="0"/>
          <w:numId w:val="127"/>
        </w:numPr>
        <w:ind w:left="1560" w:hanging="426"/>
        <w:contextualSpacing w:val="0"/>
        <w:rPr>
          <w:rFonts w:ascii="Cambria" w:hAnsi="Cambria"/>
          <w:lang w:eastAsia="ja-JP"/>
        </w:rPr>
      </w:pPr>
      <w:r w:rsidRPr="00476D4C">
        <w:rPr>
          <w:rFonts w:ascii="Cambria" w:hAnsi="Cambria"/>
          <w:lang w:eastAsia="ja-JP"/>
        </w:rPr>
        <w:t>you hold and maintain a current first aid qualification from a nationally accredited training provider; and</w:t>
      </w:r>
    </w:p>
    <w:p w:rsidR="00CB24AF" w:rsidRPr="00476D4C" w:rsidRDefault="00947FF6" w:rsidP="00476D4C">
      <w:pPr>
        <w:pStyle w:val="ListParagraph"/>
        <w:numPr>
          <w:ilvl w:val="0"/>
          <w:numId w:val="127"/>
        </w:numPr>
        <w:ind w:left="1560" w:hanging="426"/>
        <w:contextualSpacing w:val="0"/>
        <w:rPr>
          <w:rFonts w:ascii="Cambria" w:hAnsi="Cambria"/>
          <w:lang w:eastAsia="ja-JP"/>
        </w:rPr>
      </w:pPr>
      <w:r w:rsidRPr="00476D4C">
        <w:rPr>
          <w:rFonts w:ascii="Cambria" w:hAnsi="Cambria"/>
          <w:lang w:eastAsia="ja-JP"/>
        </w:rPr>
        <w:t xml:space="preserve">the </w:t>
      </w:r>
      <w:r w:rsidR="00BB6F51" w:rsidRPr="00476D4C">
        <w:rPr>
          <w:rFonts w:ascii="Cambria" w:hAnsi="Cambria"/>
          <w:lang w:eastAsia="ja-JP"/>
        </w:rPr>
        <w:t>secretary</w:t>
      </w:r>
      <w:r w:rsidRPr="00476D4C">
        <w:rPr>
          <w:rFonts w:ascii="Cambria" w:hAnsi="Cambria"/>
          <w:lang w:eastAsia="ja-JP"/>
        </w:rPr>
        <w:t xml:space="preserve"> appoints you as a first aid officer.</w:t>
      </w:r>
    </w:p>
    <w:p w:rsidR="00CB24AF" w:rsidRPr="00476D4C" w:rsidRDefault="00947FF6" w:rsidP="00476D4C">
      <w:pPr>
        <w:pStyle w:val="ListParagraph"/>
        <w:numPr>
          <w:ilvl w:val="0"/>
          <w:numId w:val="126"/>
        </w:numPr>
        <w:ind w:left="1134" w:hanging="567"/>
        <w:contextualSpacing w:val="0"/>
        <w:rPr>
          <w:rFonts w:ascii="Cambria" w:hAnsi="Cambria"/>
          <w:lang w:eastAsia="ja-JP"/>
        </w:rPr>
      </w:pPr>
      <w:r w:rsidRPr="00476D4C">
        <w:rPr>
          <w:rFonts w:ascii="Cambria" w:hAnsi="Cambria"/>
          <w:lang w:eastAsia="ja-JP"/>
        </w:rPr>
        <w:t>The cost associated in gaining or maintaining your first aid qualification will be met by us.</w:t>
      </w:r>
    </w:p>
    <w:p w:rsidR="00CB24AF" w:rsidRPr="00476D4C" w:rsidRDefault="00510E73" w:rsidP="00476D4C">
      <w:pPr>
        <w:pStyle w:val="Heading3"/>
        <w:numPr>
          <w:ilvl w:val="0"/>
          <w:numId w:val="0"/>
        </w:numPr>
        <w:ind w:left="567" w:hanging="567"/>
      </w:pPr>
      <w:bookmarkStart w:id="133" w:name="_Toc478972846"/>
      <w:r w:rsidRPr="00476D4C">
        <w:rPr>
          <w:b w:val="0"/>
        </w:rPr>
        <w:t>29.5</w:t>
      </w:r>
      <w:r w:rsidRPr="00476D4C">
        <w:tab/>
      </w:r>
      <w:r w:rsidR="00947FF6" w:rsidRPr="00476D4C">
        <w:t>Motor vehicle allowance</w:t>
      </w:r>
      <w:bookmarkEnd w:id="133"/>
    </w:p>
    <w:p w:rsidR="00CB24AF" w:rsidRPr="00476D4C" w:rsidRDefault="00947FF6" w:rsidP="00476D4C">
      <w:pPr>
        <w:pStyle w:val="ListParagraph"/>
        <w:numPr>
          <w:ilvl w:val="0"/>
          <w:numId w:val="128"/>
        </w:numPr>
        <w:ind w:left="1134" w:hanging="567"/>
        <w:contextualSpacing w:val="0"/>
        <w:rPr>
          <w:rFonts w:ascii="Cambria" w:hAnsi="Cambria"/>
          <w:lang w:eastAsia="ja-JP"/>
        </w:rPr>
      </w:pPr>
      <w:r w:rsidRPr="00476D4C">
        <w:rPr>
          <w:rFonts w:ascii="Cambria" w:hAnsi="Cambria"/>
          <w:lang w:eastAsia="ja-JP"/>
        </w:rPr>
        <w:t xml:space="preserve">Where the </w:t>
      </w:r>
      <w:r w:rsidR="00BB6F51" w:rsidRPr="00476D4C">
        <w:rPr>
          <w:rFonts w:ascii="Cambria" w:hAnsi="Cambria"/>
          <w:lang w:eastAsia="ja-JP"/>
        </w:rPr>
        <w:t>secretary</w:t>
      </w:r>
      <w:r w:rsidRPr="00476D4C">
        <w:rPr>
          <w:rFonts w:ascii="Cambria" w:hAnsi="Cambria"/>
          <w:lang w:eastAsia="ja-JP"/>
        </w:rPr>
        <w:t xml:space="preserve"> considers that it will result in greater efficiency or involve less cost and you agree to do so, you may be approved to use your private vehicle or hire a vehicle at your own expense for official travel.</w:t>
      </w:r>
    </w:p>
    <w:p w:rsidR="00CB24AF" w:rsidRPr="00476D4C" w:rsidRDefault="00947FF6" w:rsidP="00476D4C">
      <w:pPr>
        <w:pStyle w:val="ListParagraph"/>
        <w:numPr>
          <w:ilvl w:val="0"/>
          <w:numId w:val="128"/>
        </w:numPr>
        <w:ind w:left="1134" w:hanging="567"/>
        <w:contextualSpacing w:val="0"/>
        <w:rPr>
          <w:rFonts w:ascii="Cambria" w:hAnsi="Cambria"/>
          <w:lang w:eastAsia="ja-JP"/>
        </w:rPr>
      </w:pPr>
      <w:r w:rsidRPr="00476D4C">
        <w:rPr>
          <w:rFonts w:ascii="Cambria" w:hAnsi="Cambria"/>
          <w:lang w:eastAsia="ja-JP"/>
        </w:rPr>
        <w:t>If approved, you will be paid a motor vehicle allowance equivalent to the rate set by the Australian Taxation Office for claiming a deduction for car expenses using the cents per kilometre method.</w:t>
      </w:r>
    </w:p>
    <w:p w:rsidR="00CB24AF" w:rsidRPr="00476D4C" w:rsidRDefault="00510E73" w:rsidP="00476D4C">
      <w:pPr>
        <w:pStyle w:val="Heading3"/>
        <w:numPr>
          <w:ilvl w:val="0"/>
          <w:numId w:val="0"/>
        </w:numPr>
        <w:ind w:left="567" w:hanging="567"/>
      </w:pPr>
      <w:bookmarkStart w:id="134" w:name="_Toc478972847"/>
      <w:r w:rsidRPr="00476D4C">
        <w:rPr>
          <w:b w:val="0"/>
        </w:rPr>
        <w:t>29.6</w:t>
      </w:r>
      <w:r w:rsidRPr="00476D4C">
        <w:rPr>
          <w:b w:val="0"/>
        </w:rPr>
        <w:tab/>
      </w:r>
      <w:r w:rsidR="00947FF6" w:rsidRPr="00476D4C">
        <w:t>Departmental liaison officer allowance</w:t>
      </w:r>
      <w:bookmarkEnd w:id="134"/>
    </w:p>
    <w:p w:rsidR="00CB24AF" w:rsidRPr="00476D4C" w:rsidRDefault="00947FF6" w:rsidP="00476D4C">
      <w:pPr>
        <w:pStyle w:val="ListParagraph"/>
        <w:numPr>
          <w:ilvl w:val="0"/>
          <w:numId w:val="129"/>
        </w:numPr>
        <w:ind w:left="1134" w:hanging="567"/>
        <w:contextualSpacing w:val="0"/>
        <w:rPr>
          <w:rFonts w:ascii="Cambria" w:hAnsi="Cambria"/>
          <w:lang w:eastAsia="ja-JP"/>
        </w:rPr>
      </w:pPr>
      <w:r w:rsidRPr="00476D4C">
        <w:rPr>
          <w:rFonts w:ascii="Cambria" w:hAnsi="Cambria"/>
          <w:lang w:eastAsia="ja-JP"/>
        </w:rPr>
        <w:t>You will be paid an allowance of $2</w:t>
      </w:r>
      <w:r w:rsidR="006D067B" w:rsidRPr="00476D4C">
        <w:rPr>
          <w:rFonts w:ascii="Cambria" w:hAnsi="Cambria"/>
          <w:lang w:eastAsia="ja-JP"/>
        </w:rPr>
        <w:t>1</w:t>
      </w:r>
      <w:r w:rsidRPr="00476D4C">
        <w:rPr>
          <w:rFonts w:ascii="Cambria" w:hAnsi="Cambria"/>
          <w:lang w:eastAsia="ja-JP"/>
        </w:rPr>
        <w:t>,</w:t>
      </w:r>
      <w:r w:rsidR="006D067B" w:rsidRPr="00476D4C">
        <w:rPr>
          <w:rFonts w:ascii="Cambria" w:hAnsi="Cambria"/>
          <w:lang w:eastAsia="ja-JP"/>
        </w:rPr>
        <w:t>239</w:t>
      </w:r>
      <w:r w:rsidRPr="00476D4C">
        <w:rPr>
          <w:rFonts w:ascii="Cambria" w:hAnsi="Cambria"/>
          <w:lang w:eastAsia="ja-JP"/>
        </w:rPr>
        <w:t xml:space="preserve"> per annum when r</w:t>
      </w:r>
      <w:r w:rsidR="007A763D" w:rsidRPr="00476D4C">
        <w:rPr>
          <w:rFonts w:ascii="Cambria" w:hAnsi="Cambria"/>
          <w:lang w:eastAsia="ja-JP"/>
        </w:rPr>
        <w:t>equired to perform the role of departmental liaison o</w:t>
      </w:r>
      <w:r w:rsidRPr="00476D4C">
        <w:rPr>
          <w:rFonts w:ascii="Cambria" w:hAnsi="Cambria"/>
          <w:lang w:eastAsia="ja-JP"/>
        </w:rPr>
        <w:t>fficer.</w:t>
      </w:r>
    </w:p>
    <w:p w:rsidR="00CB24AF" w:rsidRPr="00476D4C" w:rsidRDefault="00947FF6" w:rsidP="00476D4C">
      <w:pPr>
        <w:pStyle w:val="ListParagraph"/>
        <w:numPr>
          <w:ilvl w:val="0"/>
          <w:numId w:val="129"/>
        </w:numPr>
        <w:ind w:left="1134" w:hanging="567"/>
        <w:contextualSpacing w:val="0"/>
        <w:rPr>
          <w:rFonts w:ascii="Cambria" w:hAnsi="Cambria"/>
          <w:lang w:eastAsia="ja-JP"/>
        </w:rPr>
      </w:pPr>
      <w:r w:rsidRPr="00476D4C">
        <w:rPr>
          <w:rFonts w:ascii="Cambria" w:hAnsi="Cambria"/>
          <w:lang w:eastAsia="ja-JP"/>
        </w:rPr>
        <w:t>The allowance will be paid fortnightly based on day</w:t>
      </w:r>
      <w:r w:rsidR="007A763D" w:rsidRPr="00476D4C">
        <w:rPr>
          <w:rFonts w:ascii="Cambria" w:hAnsi="Cambria"/>
          <w:lang w:eastAsia="ja-JP"/>
        </w:rPr>
        <w:t>s worked in the offices of the minister or p</w:t>
      </w:r>
      <w:r w:rsidRPr="00476D4C">
        <w:rPr>
          <w:rFonts w:ascii="Cambria" w:hAnsi="Cambria"/>
          <w:lang w:eastAsia="ja-JP"/>
        </w:rPr>
        <w:t xml:space="preserve">arliamentary </w:t>
      </w:r>
      <w:r w:rsidR="00BB6F51" w:rsidRPr="00476D4C">
        <w:rPr>
          <w:rFonts w:ascii="Cambria" w:hAnsi="Cambria"/>
          <w:lang w:eastAsia="ja-JP"/>
        </w:rPr>
        <w:t>secretary</w:t>
      </w:r>
      <w:r w:rsidRPr="00476D4C">
        <w:rPr>
          <w:rFonts w:ascii="Cambria" w:hAnsi="Cambria"/>
          <w:lang w:eastAsia="ja-JP"/>
        </w:rPr>
        <w:t>.</w:t>
      </w:r>
    </w:p>
    <w:p w:rsidR="00CB24AF" w:rsidRPr="00476D4C" w:rsidRDefault="00947FF6" w:rsidP="00476D4C">
      <w:pPr>
        <w:pStyle w:val="ListParagraph"/>
        <w:numPr>
          <w:ilvl w:val="0"/>
          <w:numId w:val="129"/>
        </w:numPr>
        <w:ind w:left="1134" w:hanging="567"/>
        <w:contextualSpacing w:val="0"/>
        <w:rPr>
          <w:rFonts w:ascii="Cambria" w:hAnsi="Cambria"/>
          <w:lang w:eastAsia="ja-JP"/>
        </w:rPr>
      </w:pPr>
      <w:r w:rsidRPr="00476D4C">
        <w:rPr>
          <w:rFonts w:ascii="Cambria" w:hAnsi="Cambria"/>
          <w:lang w:eastAsia="ja-JP"/>
        </w:rPr>
        <w:t>When in receipt of the allow</w:t>
      </w:r>
      <w:r w:rsidR="00A0779E" w:rsidRPr="00476D4C">
        <w:rPr>
          <w:rFonts w:ascii="Cambria" w:hAnsi="Cambria"/>
          <w:lang w:eastAsia="ja-JP"/>
        </w:rPr>
        <w:t>ance the a</w:t>
      </w:r>
      <w:r w:rsidRPr="00476D4C">
        <w:rPr>
          <w:rFonts w:ascii="Cambria" w:hAnsi="Cambria"/>
          <w:lang w:eastAsia="ja-JP"/>
        </w:rPr>
        <w:t>dditional hours for executive level employees (</w:t>
      </w:r>
      <w:r w:rsidR="00BB6F51" w:rsidRPr="00476D4C">
        <w:rPr>
          <w:rFonts w:ascii="Cambria" w:hAnsi="Cambria"/>
          <w:lang w:eastAsia="ja-JP"/>
        </w:rPr>
        <w:t>clause</w:t>
      </w:r>
      <w:r w:rsidRPr="00476D4C">
        <w:rPr>
          <w:rFonts w:ascii="Cambria" w:hAnsi="Cambria"/>
          <w:lang w:eastAsia="ja-JP"/>
        </w:rPr>
        <w:t xml:space="preserve"> 2</w:t>
      </w:r>
      <w:r w:rsidR="00A0779E" w:rsidRPr="00476D4C">
        <w:rPr>
          <w:rFonts w:ascii="Cambria" w:hAnsi="Cambria"/>
          <w:lang w:eastAsia="ja-JP"/>
        </w:rPr>
        <w:t>5) and o</w:t>
      </w:r>
      <w:r w:rsidRPr="00476D4C">
        <w:rPr>
          <w:rFonts w:ascii="Cambria" w:hAnsi="Cambria"/>
          <w:lang w:eastAsia="ja-JP"/>
        </w:rPr>
        <w:t>vertime (</w:t>
      </w:r>
      <w:r w:rsidR="00BB6F51" w:rsidRPr="00476D4C">
        <w:rPr>
          <w:rFonts w:ascii="Cambria" w:hAnsi="Cambria"/>
          <w:lang w:eastAsia="ja-JP"/>
        </w:rPr>
        <w:t>clause</w:t>
      </w:r>
      <w:r w:rsidR="00A0779E" w:rsidRPr="00476D4C">
        <w:rPr>
          <w:rFonts w:ascii="Cambria" w:hAnsi="Cambria"/>
          <w:lang w:eastAsia="ja-JP"/>
        </w:rPr>
        <w:t xml:space="preserve"> 22</w:t>
      </w:r>
      <w:r w:rsidRPr="00476D4C">
        <w:rPr>
          <w:rFonts w:ascii="Cambria" w:hAnsi="Cambria"/>
          <w:lang w:eastAsia="ja-JP"/>
        </w:rPr>
        <w:t>) provisions of this Agreement do not apply.</w:t>
      </w:r>
    </w:p>
    <w:p w:rsidR="00AB43E6" w:rsidRPr="00476D4C" w:rsidRDefault="00AB43E6" w:rsidP="00476D4C">
      <w:pPr>
        <w:rPr>
          <w:rFonts w:ascii="Cambria" w:hAnsi="Cambria"/>
          <w:lang w:eastAsia="ja-JP"/>
        </w:rPr>
      </w:pPr>
      <w:r w:rsidRPr="00476D4C">
        <w:rPr>
          <w:b/>
        </w:rPr>
        <w:br w:type="page"/>
      </w:r>
    </w:p>
    <w:p w:rsidR="00CB24AF" w:rsidRPr="00476D4C" w:rsidRDefault="00510E73" w:rsidP="00476D4C">
      <w:pPr>
        <w:pStyle w:val="Heading3"/>
        <w:numPr>
          <w:ilvl w:val="0"/>
          <w:numId w:val="0"/>
        </w:numPr>
        <w:ind w:left="567" w:hanging="567"/>
      </w:pPr>
      <w:bookmarkStart w:id="135" w:name="_Toc478972848"/>
      <w:r w:rsidRPr="00476D4C">
        <w:rPr>
          <w:b w:val="0"/>
        </w:rPr>
        <w:lastRenderedPageBreak/>
        <w:t>29.7</w:t>
      </w:r>
      <w:r w:rsidRPr="00476D4C">
        <w:tab/>
      </w:r>
      <w:r w:rsidR="00947FF6" w:rsidRPr="00476D4C">
        <w:t>Biosecurity shoe and stocking allowance</w:t>
      </w:r>
      <w:bookmarkEnd w:id="135"/>
    </w:p>
    <w:p w:rsidR="00CB24AF" w:rsidRPr="00476D4C" w:rsidRDefault="00947FF6" w:rsidP="00476D4C">
      <w:pPr>
        <w:pStyle w:val="ListParagraph"/>
        <w:numPr>
          <w:ilvl w:val="0"/>
          <w:numId w:val="130"/>
        </w:numPr>
        <w:ind w:left="1134" w:hanging="567"/>
        <w:contextualSpacing w:val="0"/>
        <w:rPr>
          <w:rFonts w:ascii="Cambria" w:hAnsi="Cambria"/>
          <w:lang w:eastAsia="ja-JP"/>
        </w:rPr>
      </w:pPr>
      <w:r w:rsidRPr="00476D4C">
        <w:rPr>
          <w:rFonts w:ascii="Cambria" w:hAnsi="Cambria"/>
          <w:lang w:eastAsia="ja-JP"/>
        </w:rPr>
        <w:t>You will be paid a shoe allowance of $1</w:t>
      </w:r>
      <w:r w:rsidR="006D067B" w:rsidRPr="00476D4C">
        <w:rPr>
          <w:rFonts w:ascii="Cambria" w:hAnsi="Cambria"/>
          <w:lang w:eastAsia="ja-JP"/>
        </w:rPr>
        <w:t>95</w:t>
      </w:r>
      <w:r w:rsidRPr="00476D4C">
        <w:rPr>
          <w:rFonts w:ascii="Cambria" w:hAnsi="Cambria"/>
          <w:lang w:eastAsia="ja-JP"/>
        </w:rPr>
        <w:t xml:space="preserve"> per annum for the purchase of corporate footwear if you are required to wear a corporate uniform.</w:t>
      </w:r>
    </w:p>
    <w:p w:rsidR="00CB24AF" w:rsidRPr="00476D4C" w:rsidRDefault="00947FF6" w:rsidP="00476D4C">
      <w:pPr>
        <w:pStyle w:val="ListParagraph"/>
        <w:numPr>
          <w:ilvl w:val="0"/>
          <w:numId w:val="130"/>
        </w:numPr>
        <w:ind w:left="1134" w:hanging="567"/>
        <w:contextualSpacing w:val="0"/>
        <w:rPr>
          <w:rFonts w:ascii="Cambria" w:hAnsi="Cambria"/>
          <w:lang w:eastAsia="ja-JP"/>
        </w:rPr>
      </w:pPr>
      <w:r w:rsidRPr="00476D4C">
        <w:rPr>
          <w:rFonts w:ascii="Cambria" w:hAnsi="Cambria"/>
          <w:lang w:eastAsia="ja-JP"/>
        </w:rPr>
        <w:t>If the department provides corporate footwear to you, other than safety footwear, payment of the shoe allowance will cease.</w:t>
      </w:r>
    </w:p>
    <w:p w:rsidR="007A763D" w:rsidRPr="00476D4C" w:rsidRDefault="00947FF6" w:rsidP="00476D4C">
      <w:pPr>
        <w:pStyle w:val="ListParagraph"/>
        <w:numPr>
          <w:ilvl w:val="0"/>
          <w:numId w:val="130"/>
        </w:numPr>
        <w:ind w:left="1134" w:hanging="567"/>
        <w:contextualSpacing w:val="0"/>
        <w:rPr>
          <w:rFonts w:ascii="Cambria" w:hAnsi="Cambria"/>
          <w:lang w:eastAsia="ja-JP"/>
        </w:rPr>
      </w:pPr>
      <w:r w:rsidRPr="00476D4C">
        <w:rPr>
          <w:rFonts w:ascii="Cambria" w:hAnsi="Cambria"/>
          <w:lang w:eastAsia="ja-JP"/>
        </w:rPr>
        <w:t>You will be paid a stocking allowance of $1</w:t>
      </w:r>
      <w:r w:rsidR="006D067B" w:rsidRPr="00476D4C">
        <w:rPr>
          <w:rFonts w:ascii="Cambria" w:hAnsi="Cambria"/>
          <w:lang w:eastAsia="ja-JP"/>
        </w:rPr>
        <w:t>8</w:t>
      </w:r>
      <w:r w:rsidRPr="00476D4C">
        <w:rPr>
          <w:rFonts w:ascii="Cambria" w:hAnsi="Cambria"/>
          <w:lang w:eastAsia="ja-JP"/>
        </w:rPr>
        <w:t>4 per annum for the purchase of stockings if you are required to wear the corporate uniform, unless socks are ordered by you.</w:t>
      </w:r>
    </w:p>
    <w:p w:rsidR="00CB24AF" w:rsidRPr="00476D4C" w:rsidRDefault="00510E73" w:rsidP="00476D4C">
      <w:pPr>
        <w:pStyle w:val="Heading3"/>
        <w:numPr>
          <w:ilvl w:val="0"/>
          <w:numId w:val="0"/>
        </w:numPr>
        <w:ind w:left="567" w:hanging="567"/>
      </w:pPr>
      <w:bookmarkStart w:id="136" w:name="_Toc478972849"/>
      <w:r w:rsidRPr="00476D4C">
        <w:rPr>
          <w:b w:val="0"/>
        </w:rPr>
        <w:t>29.8</w:t>
      </w:r>
      <w:r w:rsidRPr="00476D4C">
        <w:tab/>
      </w:r>
      <w:r w:rsidR="00947FF6" w:rsidRPr="00476D4C">
        <w:t>Community language allowance</w:t>
      </w:r>
      <w:bookmarkEnd w:id="136"/>
    </w:p>
    <w:p w:rsidR="00CB24AF" w:rsidRPr="00476D4C" w:rsidRDefault="00947FF6" w:rsidP="00476D4C">
      <w:pPr>
        <w:pStyle w:val="ListParagraph"/>
        <w:numPr>
          <w:ilvl w:val="0"/>
          <w:numId w:val="131"/>
        </w:numPr>
        <w:ind w:left="1134" w:hanging="567"/>
        <w:contextualSpacing w:val="0"/>
        <w:rPr>
          <w:rFonts w:ascii="Cambria" w:hAnsi="Cambria"/>
          <w:lang w:eastAsia="ja-JP"/>
        </w:rPr>
      </w:pPr>
      <w:r w:rsidRPr="00476D4C">
        <w:rPr>
          <w:rFonts w:ascii="Cambria" w:hAnsi="Cambria"/>
          <w:lang w:eastAsia="ja-JP"/>
        </w:rPr>
        <w:t>You will be paid a community language allowance of $</w:t>
      </w:r>
      <w:r w:rsidR="006D067B" w:rsidRPr="00476D4C">
        <w:rPr>
          <w:rFonts w:ascii="Cambria" w:hAnsi="Cambria"/>
          <w:lang w:eastAsia="ja-JP"/>
        </w:rPr>
        <w:t>928</w:t>
      </w:r>
      <w:r w:rsidRPr="00476D4C">
        <w:rPr>
          <w:rFonts w:ascii="Cambria" w:hAnsi="Cambria"/>
          <w:lang w:eastAsia="ja-JP"/>
        </w:rPr>
        <w:t xml:space="preserve"> per annum paid fortnightly on a pro-rata basis when:</w:t>
      </w:r>
    </w:p>
    <w:p w:rsidR="00CB24AF" w:rsidRPr="00476D4C" w:rsidRDefault="00947FF6" w:rsidP="00476D4C">
      <w:pPr>
        <w:pStyle w:val="ListParagraph"/>
        <w:numPr>
          <w:ilvl w:val="0"/>
          <w:numId w:val="132"/>
        </w:numPr>
        <w:ind w:left="1559" w:hanging="425"/>
        <w:contextualSpacing w:val="0"/>
        <w:rPr>
          <w:rFonts w:ascii="Cambria" w:hAnsi="Cambria"/>
          <w:lang w:eastAsia="ja-JP"/>
        </w:rPr>
      </w:pPr>
      <w:r w:rsidRPr="00476D4C">
        <w:rPr>
          <w:rFonts w:ascii="Cambria" w:hAnsi="Cambria"/>
          <w:lang w:eastAsia="ja-JP"/>
        </w:rPr>
        <w:t>you are accredited by the National Accreditation Authority for Translators and Interpreters (NAATI) or equivalent; and</w:t>
      </w:r>
    </w:p>
    <w:p w:rsidR="00CB24AF" w:rsidRPr="00476D4C" w:rsidRDefault="00947FF6" w:rsidP="00476D4C">
      <w:pPr>
        <w:pStyle w:val="ListParagraph"/>
        <w:numPr>
          <w:ilvl w:val="0"/>
          <w:numId w:val="132"/>
        </w:numPr>
        <w:ind w:left="1559" w:hanging="425"/>
        <w:contextualSpacing w:val="0"/>
        <w:rPr>
          <w:rFonts w:ascii="Cambria" w:hAnsi="Cambria"/>
          <w:lang w:eastAsia="ja-JP"/>
        </w:rPr>
      </w:pPr>
      <w:r w:rsidRPr="00476D4C">
        <w:rPr>
          <w:rFonts w:ascii="Cambria" w:hAnsi="Cambria"/>
          <w:lang w:eastAsia="ja-JP"/>
        </w:rPr>
        <w:t xml:space="preserve">the </w:t>
      </w:r>
      <w:r w:rsidR="00BB6F51" w:rsidRPr="00476D4C">
        <w:rPr>
          <w:rFonts w:ascii="Cambria" w:hAnsi="Cambria"/>
          <w:lang w:eastAsia="ja-JP"/>
        </w:rPr>
        <w:t>secretary</w:t>
      </w:r>
      <w:r w:rsidRPr="00476D4C">
        <w:rPr>
          <w:rFonts w:ascii="Cambria" w:hAnsi="Cambria"/>
          <w:lang w:eastAsia="ja-JP"/>
        </w:rPr>
        <w:t xml:space="preserve"> determines each year that you use the language in the workplace on a regular and continuing basis.</w:t>
      </w:r>
    </w:p>
    <w:p w:rsidR="00CB24AF" w:rsidRPr="00476D4C" w:rsidRDefault="00947FF6" w:rsidP="00476D4C">
      <w:pPr>
        <w:pStyle w:val="ListParagraph"/>
        <w:numPr>
          <w:ilvl w:val="0"/>
          <w:numId w:val="131"/>
        </w:numPr>
        <w:ind w:left="1134" w:hanging="567"/>
        <w:contextualSpacing w:val="0"/>
        <w:rPr>
          <w:rFonts w:ascii="Cambria" w:hAnsi="Cambria"/>
          <w:lang w:eastAsia="ja-JP"/>
        </w:rPr>
      </w:pPr>
      <w:r w:rsidRPr="00476D4C">
        <w:rPr>
          <w:rFonts w:ascii="Cambria" w:hAnsi="Cambria"/>
          <w:lang w:eastAsia="ja-JP"/>
        </w:rPr>
        <w:t>The community language allowance covers non-written communication, in a language other than English, including communication in the deaf oral language, the deaf sign language and Aboriginal and Torres Strait Islander languages.</w:t>
      </w:r>
    </w:p>
    <w:p w:rsidR="00CB24AF" w:rsidRPr="00476D4C" w:rsidRDefault="00947FF6" w:rsidP="00476D4C">
      <w:pPr>
        <w:pStyle w:val="ListParagraph"/>
        <w:numPr>
          <w:ilvl w:val="0"/>
          <w:numId w:val="131"/>
        </w:numPr>
        <w:ind w:left="1134" w:hanging="567"/>
        <w:contextualSpacing w:val="0"/>
        <w:rPr>
          <w:rFonts w:ascii="Cambria" w:hAnsi="Cambria"/>
          <w:lang w:eastAsia="ja-JP"/>
        </w:rPr>
      </w:pPr>
      <w:r w:rsidRPr="00476D4C">
        <w:rPr>
          <w:rFonts w:ascii="Cambria" w:hAnsi="Cambria"/>
          <w:lang w:eastAsia="ja-JP"/>
        </w:rPr>
        <w:t>You only need to pass a NAATI test once and if NAATI is unable to provide testing, we may approve payment of the community language allowance, if other evidence of your language skills is provided.</w:t>
      </w:r>
    </w:p>
    <w:p w:rsidR="00CB24AF" w:rsidRPr="00476D4C" w:rsidRDefault="00947FF6" w:rsidP="00476D4C">
      <w:pPr>
        <w:pStyle w:val="ListParagraph"/>
        <w:numPr>
          <w:ilvl w:val="0"/>
          <w:numId w:val="131"/>
        </w:numPr>
        <w:ind w:left="1134" w:hanging="567"/>
        <w:contextualSpacing w:val="0"/>
        <w:rPr>
          <w:rFonts w:ascii="Cambria" w:hAnsi="Cambria"/>
          <w:lang w:eastAsia="ja-JP"/>
        </w:rPr>
      </w:pPr>
      <w:r w:rsidRPr="00476D4C">
        <w:rPr>
          <w:rFonts w:ascii="Cambria" w:hAnsi="Cambria"/>
          <w:lang w:eastAsia="ja-JP"/>
        </w:rPr>
        <w:t>The cost associated with accreditation will be met by us.</w:t>
      </w:r>
    </w:p>
    <w:p w:rsidR="00CB24AF" w:rsidRPr="00476D4C" w:rsidRDefault="00510E73" w:rsidP="00476D4C">
      <w:pPr>
        <w:pStyle w:val="Heading3"/>
        <w:numPr>
          <w:ilvl w:val="0"/>
          <w:numId w:val="0"/>
        </w:numPr>
        <w:ind w:left="567" w:hanging="567"/>
      </w:pPr>
      <w:bookmarkStart w:id="137" w:name="_Toc478972850"/>
      <w:r w:rsidRPr="00476D4C">
        <w:rPr>
          <w:b w:val="0"/>
        </w:rPr>
        <w:t>29.9</w:t>
      </w:r>
      <w:r w:rsidRPr="00476D4C">
        <w:rPr>
          <w:b w:val="0"/>
        </w:rPr>
        <w:tab/>
      </w:r>
      <w:r w:rsidR="00947FF6" w:rsidRPr="00476D4C">
        <w:t>Wharf allowance</w:t>
      </w:r>
      <w:bookmarkEnd w:id="137"/>
    </w:p>
    <w:p w:rsidR="00CB24AF" w:rsidRPr="00476D4C" w:rsidRDefault="00947FF6" w:rsidP="00476D4C">
      <w:pPr>
        <w:pStyle w:val="ListParagraph"/>
        <w:numPr>
          <w:ilvl w:val="0"/>
          <w:numId w:val="133"/>
        </w:numPr>
        <w:ind w:left="1134" w:hanging="567"/>
        <w:contextualSpacing w:val="0"/>
        <w:rPr>
          <w:rFonts w:ascii="Cambria" w:hAnsi="Cambria"/>
          <w:lang w:eastAsia="ja-JP"/>
        </w:rPr>
      </w:pPr>
      <w:r w:rsidRPr="00476D4C">
        <w:rPr>
          <w:rFonts w:ascii="Cambria" w:hAnsi="Cambria"/>
          <w:lang w:eastAsia="ja-JP"/>
        </w:rPr>
        <w:t>You will be paid a wharf allowance of $10</w:t>
      </w:r>
      <w:r w:rsidR="006D067B" w:rsidRPr="00476D4C">
        <w:rPr>
          <w:rFonts w:ascii="Cambria" w:hAnsi="Cambria"/>
          <w:lang w:eastAsia="ja-JP"/>
        </w:rPr>
        <w:t>60</w:t>
      </w:r>
      <w:r w:rsidRPr="00476D4C">
        <w:rPr>
          <w:rFonts w:ascii="Cambria" w:hAnsi="Cambria"/>
          <w:lang w:eastAsia="ja-JP"/>
        </w:rPr>
        <w:t xml:space="preserve"> per annum paid fortnightly when:</w:t>
      </w:r>
    </w:p>
    <w:p w:rsidR="00CB24AF" w:rsidRPr="00476D4C" w:rsidRDefault="00947FF6" w:rsidP="00476D4C">
      <w:pPr>
        <w:pStyle w:val="ListParagraph"/>
        <w:numPr>
          <w:ilvl w:val="0"/>
          <w:numId w:val="134"/>
        </w:numPr>
        <w:ind w:left="1560" w:hanging="426"/>
        <w:contextualSpacing w:val="0"/>
        <w:rPr>
          <w:rFonts w:ascii="Cambria" w:hAnsi="Cambria"/>
          <w:lang w:eastAsia="ja-JP"/>
        </w:rPr>
      </w:pPr>
      <w:r w:rsidRPr="00476D4C">
        <w:rPr>
          <w:rFonts w:ascii="Cambria" w:hAnsi="Cambria"/>
          <w:lang w:eastAsia="ja-JP"/>
        </w:rPr>
        <w:t>you are based within a port environment for a minimum of a fortnight; and</w:t>
      </w:r>
    </w:p>
    <w:p w:rsidR="00CB24AF" w:rsidRPr="00476D4C" w:rsidRDefault="00947FF6" w:rsidP="00476D4C">
      <w:pPr>
        <w:pStyle w:val="ListParagraph"/>
        <w:numPr>
          <w:ilvl w:val="0"/>
          <w:numId w:val="134"/>
        </w:numPr>
        <w:ind w:left="1560" w:hanging="426"/>
        <w:contextualSpacing w:val="0"/>
        <w:rPr>
          <w:rFonts w:ascii="Cambria" w:hAnsi="Cambria"/>
          <w:lang w:eastAsia="ja-JP"/>
        </w:rPr>
      </w:pPr>
      <w:r w:rsidRPr="00476D4C">
        <w:rPr>
          <w:rFonts w:ascii="Cambria" w:hAnsi="Cambria"/>
          <w:lang w:eastAsia="ja-JP"/>
        </w:rPr>
        <w:t>you perform one of the following activities at least once in that fortnight:</w:t>
      </w:r>
    </w:p>
    <w:p w:rsidR="00CB24AF" w:rsidRPr="00476D4C" w:rsidRDefault="00947FF6" w:rsidP="00476D4C">
      <w:pPr>
        <w:pStyle w:val="ListParagraph"/>
        <w:numPr>
          <w:ilvl w:val="0"/>
          <w:numId w:val="135"/>
        </w:numPr>
        <w:ind w:left="1984" w:hanging="425"/>
        <w:contextualSpacing w:val="0"/>
        <w:rPr>
          <w:rFonts w:ascii="Cambria" w:hAnsi="Cambria"/>
          <w:lang w:eastAsia="ja-JP"/>
        </w:rPr>
      </w:pPr>
      <w:r w:rsidRPr="00476D4C">
        <w:rPr>
          <w:rFonts w:ascii="Cambria" w:hAnsi="Cambria"/>
          <w:lang w:eastAsia="ja-JP"/>
        </w:rPr>
        <w:t>those contained in the sea container risk management policy;</w:t>
      </w:r>
    </w:p>
    <w:p w:rsidR="00CB24AF" w:rsidRPr="00476D4C" w:rsidRDefault="00947FF6" w:rsidP="00476D4C">
      <w:pPr>
        <w:pStyle w:val="ListParagraph"/>
        <w:numPr>
          <w:ilvl w:val="0"/>
          <w:numId w:val="135"/>
        </w:numPr>
        <w:ind w:left="1984" w:hanging="425"/>
        <w:contextualSpacing w:val="0"/>
        <w:rPr>
          <w:rFonts w:ascii="Cambria" w:hAnsi="Cambria"/>
          <w:lang w:eastAsia="ja-JP"/>
        </w:rPr>
      </w:pPr>
      <w:r w:rsidRPr="00476D4C">
        <w:rPr>
          <w:rFonts w:ascii="Cambria" w:hAnsi="Cambria"/>
          <w:lang w:eastAsia="ja-JP"/>
        </w:rPr>
        <w:t>country action list inspections;</w:t>
      </w:r>
    </w:p>
    <w:p w:rsidR="00CB24AF" w:rsidRPr="00476D4C" w:rsidRDefault="00947FF6" w:rsidP="00476D4C">
      <w:pPr>
        <w:pStyle w:val="ListParagraph"/>
        <w:numPr>
          <w:ilvl w:val="0"/>
          <w:numId w:val="135"/>
        </w:numPr>
        <w:ind w:left="1984" w:hanging="425"/>
        <w:contextualSpacing w:val="0"/>
        <w:rPr>
          <w:rFonts w:ascii="Cambria" w:hAnsi="Cambria"/>
          <w:lang w:eastAsia="ja-JP"/>
        </w:rPr>
      </w:pPr>
      <w:r w:rsidRPr="00476D4C">
        <w:rPr>
          <w:rFonts w:ascii="Cambria" w:hAnsi="Cambria"/>
          <w:lang w:eastAsia="ja-JP"/>
        </w:rPr>
        <w:t>on wharf break bulk surveillance; or</w:t>
      </w:r>
    </w:p>
    <w:p w:rsidR="00CB24AF" w:rsidRPr="00476D4C" w:rsidRDefault="00947FF6" w:rsidP="00476D4C">
      <w:pPr>
        <w:pStyle w:val="ListParagraph"/>
        <w:numPr>
          <w:ilvl w:val="0"/>
          <w:numId w:val="135"/>
        </w:numPr>
        <w:ind w:left="1984" w:hanging="425"/>
        <w:contextualSpacing w:val="0"/>
        <w:rPr>
          <w:rFonts w:ascii="Cambria" w:hAnsi="Cambria"/>
          <w:lang w:eastAsia="ja-JP"/>
        </w:rPr>
      </w:pPr>
      <w:r w:rsidRPr="00476D4C">
        <w:rPr>
          <w:rFonts w:ascii="Cambria" w:hAnsi="Cambria"/>
          <w:lang w:eastAsia="ja-JP"/>
        </w:rPr>
        <w:t>timber/machinery inspections undertaken outside.</w:t>
      </w:r>
    </w:p>
    <w:p w:rsidR="00CB24AF" w:rsidRPr="00476D4C" w:rsidRDefault="00947FF6" w:rsidP="00476D4C">
      <w:pPr>
        <w:pStyle w:val="ListParagraph"/>
        <w:numPr>
          <w:ilvl w:val="0"/>
          <w:numId w:val="133"/>
        </w:numPr>
        <w:ind w:left="1134" w:hanging="567"/>
        <w:contextualSpacing w:val="0"/>
        <w:rPr>
          <w:rFonts w:ascii="Cambria" w:hAnsi="Cambria"/>
          <w:lang w:eastAsia="ja-JP"/>
        </w:rPr>
      </w:pPr>
      <w:r w:rsidRPr="00476D4C">
        <w:rPr>
          <w:rFonts w:ascii="Cambria" w:hAnsi="Cambria"/>
          <w:lang w:eastAsia="ja-JP"/>
        </w:rPr>
        <w:t xml:space="preserve">Additional guidance concerning application of the wharf allowance is contained in </w:t>
      </w:r>
      <w:r w:rsidR="007A763D" w:rsidRPr="00476D4C">
        <w:rPr>
          <w:rFonts w:ascii="Cambria" w:hAnsi="Cambria"/>
          <w:lang w:eastAsia="ja-JP"/>
        </w:rPr>
        <w:t xml:space="preserve">the </w:t>
      </w:r>
      <w:r w:rsidR="007A763D" w:rsidRPr="00476D4C">
        <w:rPr>
          <w:rFonts w:ascii="Cambria" w:hAnsi="Cambria"/>
          <w:i/>
          <w:lang w:eastAsia="ja-JP"/>
        </w:rPr>
        <w:t>Wharf allowance enterprise agreement g</w:t>
      </w:r>
      <w:r w:rsidRPr="00476D4C">
        <w:rPr>
          <w:rFonts w:ascii="Cambria" w:hAnsi="Cambria"/>
          <w:i/>
          <w:lang w:eastAsia="ja-JP"/>
        </w:rPr>
        <w:t>uideline</w:t>
      </w:r>
      <w:r w:rsidRPr="00476D4C">
        <w:rPr>
          <w:rFonts w:ascii="Cambria" w:hAnsi="Cambria"/>
          <w:lang w:eastAsia="ja-JP"/>
        </w:rPr>
        <w:t>.</w:t>
      </w:r>
    </w:p>
    <w:p w:rsidR="00AB43E6" w:rsidRPr="00476D4C" w:rsidRDefault="00AB43E6" w:rsidP="00476D4C">
      <w:pPr>
        <w:rPr>
          <w:rFonts w:ascii="Cambria" w:hAnsi="Cambria"/>
          <w:lang w:eastAsia="ja-JP"/>
        </w:rPr>
      </w:pPr>
      <w:r w:rsidRPr="00476D4C">
        <w:rPr>
          <w:b/>
        </w:rPr>
        <w:br w:type="page"/>
      </w:r>
    </w:p>
    <w:p w:rsidR="00CB24AF" w:rsidRPr="00476D4C" w:rsidRDefault="00510E73" w:rsidP="00476D4C">
      <w:pPr>
        <w:pStyle w:val="Heading3"/>
        <w:numPr>
          <w:ilvl w:val="0"/>
          <w:numId w:val="0"/>
        </w:numPr>
        <w:ind w:left="567" w:hanging="567"/>
      </w:pPr>
      <w:bookmarkStart w:id="138" w:name="_Toc478972851"/>
      <w:r w:rsidRPr="00476D4C">
        <w:rPr>
          <w:b w:val="0"/>
        </w:rPr>
        <w:lastRenderedPageBreak/>
        <w:t>29.10</w:t>
      </w:r>
      <w:r w:rsidRPr="00476D4C">
        <w:tab/>
      </w:r>
      <w:r w:rsidR="00947FF6" w:rsidRPr="00476D4C">
        <w:t>Military pre-clearance allowance</w:t>
      </w:r>
      <w:bookmarkEnd w:id="138"/>
    </w:p>
    <w:p w:rsidR="00CB24AF" w:rsidRPr="00476D4C" w:rsidRDefault="00947FF6" w:rsidP="00476D4C">
      <w:pPr>
        <w:pStyle w:val="ListParagraph"/>
        <w:numPr>
          <w:ilvl w:val="0"/>
          <w:numId w:val="136"/>
        </w:numPr>
        <w:ind w:left="1134" w:hanging="567"/>
        <w:contextualSpacing w:val="0"/>
        <w:rPr>
          <w:rFonts w:ascii="Cambria" w:hAnsi="Cambria"/>
          <w:lang w:eastAsia="ja-JP"/>
        </w:rPr>
      </w:pPr>
      <w:r w:rsidRPr="00476D4C">
        <w:rPr>
          <w:rFonts w:ascii="Cambria" w:hAnsi="Cambria"/>
          <w:lang w:eastAsia="ja-JP"/>
        </w:rPr>
        <w:t xml:space="preserve">For the purposes of this </w:t>
      </w:r>
      <w:r w:rsidR="00BB6F51" w:rsidRPr="00476D4C">
        <w:rPr>
          <w:rFonts w:ascii="Cambria" w:hAnsi="Cambria"/>
          <w:lang w:eastAsia="ja-JP"/>
        </w:rPr>
        <w:t>clause</w:t>
      </w:r>
      <w:r w:rsidR="007A763D" w:rsidRPr="00476D4C">
        <w:rPr>
          <w:rFonts w:ascii="Cambria" w:hAnsi="Cambria"/>
          <w:lang w:eastAsia="ja-JP"/>
        </w:rPr>
        <w:t xml:space="preserve"> </w:t>
      </w:r>
      <w:r w:rsidRPr="00476D4C">
        <w:rPr>
          <w:rFonts w:ascii="Cambria" w:hAnsi="Cambria"/>
          <w:b/>
          <w:i/>
          <w:lang w:eastAsia="ja-JP"/>
        </w:rPr>
        <w:t>operational area</w:t>
      </w:r>
      <w:r w:rsidRPr="00476D4C">
        <w:rPr>
          <w:rFonts w:ascii="Cambria" w:hAnsi="Cambria"/>
          <w:lang w:eastAsia="ja-JP"/>
        </w:rPr>
        <w:t xml:space="preserve"> means the geographic area determined by the Department of Defence to be an operational area.</w:t>
      </w:r>
    </w:p>
    <w:p w:rsidR="00CB24AF" w:rsidRPr="00476D4C" w:rsidRDefault="00947FF6" w:rsidP="00476D4C">
      <w:pPr>
        <w:pStyle w:val="ListParagraph"/>
        <w:numPr>
          <w:ilvl w:val="0"/>
          <w:numId w:val="136"/>
        </w:numPr>
        <w:ind w:left="1134" w:hanging="567"/>
        <w:contextualSpacing w:val="0"/>
        <w:rPr>
          <w:rFonts w:ascii="Cambria" w:hAnsi="Cambria"/>
          <w:lang w:eastAsia="ja-JP"/>
        </w:rPr>
      </w:pPr>
      <w:r w:rsidRPr="00476D4C">
        <w:rPr>
          <w:rFonts w:ascii="Cambria" w:hAnsi="Cambria"/>
          <w:lang w:eastAsia="ja-JP"/>
        </w:rPr>
        <w:t>You will be paid a military pre-clearance allowance of $117.88 (calculated using the Australian Defence Force Hardship Allowance of $73.67 (Unaccompanied member Grade F) multiplied by the 1.6 payment component of working overtime in the field) for each day or part day you are deployed to perform duties in an operational area in support of an Australian Defence Force overseas mission.</w:t>
      </w:r>
    </w:p>
    <w:p w:rsidR="00CB24AF" w:rsidRPr="00476D4C" w:rsidRDefault="00947FF6" w:rsidP="00476D4C">
      <w:pPr>
        <w:pStyle w:val="ListParagraph"/>
        <w:numPr>
          <w:ilvl w:val="0"/>
          <w:numId w:val="136"/>
        </w:numPr>
        <w:ind w:left="1134" w:hanging="567"/>
        <w:contextualSpacing w:val="0"/>
        <w:rPr>
          <w:rFonts w:ascii="Cambria" w:hAnsi="Cambria"/>
          <w:lang w:eastAsia="ja-JP"/>
        </w:rPr>
      </w:pPr>
      <w:r w:rsidRPr="00476D4C">
        <w:rPr>
          <w:rFonts w:ascii="Cambria" w:hAnsi="Cambria"/>
          <w:lang w:eastAsia="ja-JP"/>
        </w:rPr>
        <w:t>The military pre-clearance allowance provides for all aspects associated with the hardship involved in performing duty in a military environment, including associated travel undertaken on chartered military transport.</w:t>
      </w:r>
    </w:p>
    <w:p w:rsidR="00CB24AF" w:rsidRPr="00476D4C" w:rsidRDefault="00947FF6" w:rsidP="00476D4C">
      <w:pPr>
        <w:pStyle w:val="ListParagraph"/>
        <w:numPr>
          <w:ilvl w:val="0"/>
          <w:numId w:val="136"/>
        </w:numPr>
        <w:ind w:left="1134" w:hanging="567"/>
        <w:contextualSpacing w:val="0"/>
        <w:rPr>
          <w:rFonts w:ascii="Cambria" w:hAnsi="Cambria"/>
          <w:lang w:eastAsia="ja-JP"/>
        </w:rPr>
      </w:pPr>
      <w:r w:rsidRPr="00476D4C">
        <w:rPr>
          <w:rFonts w:ascii="Cambria" w:hAnsi="Cambria"/>
          <w:lang w:eastAsia="ja-JP"/>
        </w:rPr>
        <w:t>While receiving the military pre-clearance allowance, you are not eligible to receive:</w:t>
      </w:r>
    </w:p>
    <w:p w:rsidR="00CB24AF" w:rsidRPr="00476D4C" w:rsidRDefault="00947FF6" w:rsidP="00476D4C">
      <w:pPr>
        <w:pStyle w:val="ListParagraph"/>
        <w:numPr>
          <w:ilvl w:val="0"/>
          <w:numId w:val="137"/>
        </w:numPr>
        <w:ind w:left="1560" w:hanging="425"/>
        <w:contextualSpacing w:val="0"/>
        <w:rPr>
          <w:rFonts w:ascii="Cambria" w:hAnsi="Cambria"/>
          <w:lang w:eastAsia="ja-JP"/>
        </w:rPr>
      </w:pPr>
      <w:r w:rsidRPr="00476D4C">
        <w:rPr>
          <w:rFonts w:ascii="Cambria" w:hAnsi="Cambria"/>
          <w:lang w:eastAsia="ja-JP"/>
        </w:rPr>
        <w:t xml:space="preserve">camping or at sea allowance (refer </w:t>
      </w:r>
      <w:r w:rsidR="00BB6F51" w:rsidRPr="00476D4C">
        <w:rPr>
          <w:rFonts w:ascii="Cambria" w:hAnsi="Cambria"/>
          <w:lang w:eastAsia="ja-JP"/>
        </w:rPr>
        <w:t>clause</w:t>
      </w:r>
      <w:r w:rsidRPr="00476D4C">
        <w:rPr>
          <w:rFonts w:ascii="Cambria" w:hAnsi="Cambria"/>
          <w:lang w:eastAsia="ja-JP"/>
        </w:rPr>
        <w:t xml:space="preserve"> </w:t>
      </w:r>
      <w:r w:rsidR="00A0779E" w:rsidRPr="00476D4C">
        <w:rPr>
          <w:rFonts w:ascii="Cambria" w:hAnsi="Cambria"/>
          <w:lang w:eastAsia="ja-JP"/>
        </w:rPr>
        <w:t>31</w:t>
      </w:r>
      <w:r w:rsidRPr="00476D4C">
        <w:rPr>
          <w:rFonts w:ascii="Cambria" w:hAnsi="Cambria"/>
          <w:lang w:eastAsia="ja-JP"/>
        </w:rPr>
        <w:t>.6); or</w:t>
      </w:r>
    </w:p>
    <w:p w:rsidR="00CB24AF" w:rsidRPr="00476D4C" w:rsidRDefault="00947FF6" w:rsidP="00476D4C">
      <w:pPr>
        <w:pStyle w:val="ListParagraph"/>
        <w:numPr>
          <w:ilvl w:val="0"/>
          <w:numId w:val="137"/>
        </w:numPr>
        <w:ind w:left="1560" w:hanging="425"/>
        <w:contextualSpacing w:val="0"/>
        <w:rPr>
          <w:rFonts w:ascii="Cambria" w:hAnsi="Cambria"/>
          <w:lang w:eastAsia="ja-JP"/>
        </w:rPr>
      </w:pPr>
      <w:r w:rsidRPr="00476D4C">
        <w:rPr>
          <w:rFonts w:ascii="Cambria" w:hAnsi="Cambria"/>
          <w:lang w:eastAsia="ja-JP"/>
        </w:rPr>
        <w:t>travel or any allowances p</w:t>
      </w:r>
      <w:r w:rsidR="007A763D" w:rsidRPr="00476D4C">
        <w:rPr>
          <w:rFonts w:ascii="Cambria" w:hAnsi="Cambria"/>
          <w:lang w:eastAsia="ja-JP"/>
        </w:rPr>
        <w:t xml:space="preserve">rovided for under the </w:t>
      </w:r>
      <w:r w:rsidR="007A763D" w:rsidRPr="00476D4C">
        <w:rPr>
          <w:rFonts w:ascii="Cambria" w:hAnsi="Cambria"/>
          <w:i/>
          <w:lang w:eastAsia="ja-JP"/>
        </w:rPr>
        <w:t>Overseas conditions of service m</w:t>
      </w:r>
      <w:r w:rsidRPr="00476D4C">
        <w:rPr>
          <w:rFonts w:ascii="Cambria" w:hAnsi="Cambria"/>
          <w:i/>
          <w:lang w:eastAsia="ja-JP"/>
        </w:rPr>
        <w:t>anual</w:t>
      </w:r>
      <w:r w:rsidRPr="00476D4C">
        <w:rPr>
          <w:rFonts w:ascii="Cambria" w:hAnsi="Cambria"/>
          <w:lang w:eastAsia="ja-JP"/>
        </w:rPr>
        <w:t xml:space="preserve"> (refer </w:t>
      </w:r>
      <w:r w:rsidR="00BB6F51" w:rsidRPr="00476D4C">
        <w:rPr>
          <w:rFonts w:ascii="Cambria" w:hAnsi="Cambria"/>
          <w:lang w:eastAsia="ja-JP"/>
        </w:rPr>
        <w:t>clause</w:t>
      </w:r>
      <w:r w:rsidR="00A0779E" w:rsidRPr="00476D4C">
        <w:rPr>
          <w:rFonts w:ascii="Cambria" w:hAnsi="Cambria"/>
          <w:lang w:eastAsia="ja-JP"/>
        </w:rPr>
        <w:t xml:space="preserve"> 30</w:t>
      </w:r>
      <w:r w:rsidRPr="00476D4C">
        <w:rPr>
          <w:rFonts w:ascii="Cambria" w:hAnsi="Cambria"/>
          <w:lang w:eastAsia="ja-JP"/>
        </w:rPr>
        <w:t>.5).</w:t>
      </w:r>
    </w:p>
    <w:p w:rsidR="00CB24AF" w:rsidRPr="00476D4C" w:rsidRDefault="00947FF6" w:rsidP="00476D4C">
      <w:pPr>
        <w:pStyle w:val="ListParagraph"/>
        <w:numPr>
          <w:ilvl w:val="0"/>
          <w:numId w:val="136"/>
        </w:numPr>
        <w:ind w:left="1134" w:hanging="567"/>
        <w:contextualSpacing w:val="0"/>
        <w:rPr>
          <w:rFonts w:ascii="Cambria" w:hAnsi="Cambria"/>
          <w:lang w:eastAsia="ja-JP"/>
        </w:rPr>
      </w:pPr>
      <w:r w:rsidRPr="00476D4C">
        <w:rPr>
          <w:rFonts w:ascii="Cambria" w:hAnsi="Cambria"/>
          <w:lang w:eastAsia="ja-JP"/>
        </w:rPr>
        <w:t xml:space="preserve">When deployed, your ordinary hours will be worked Monday to Friday with Saturday and Sunday as days off and overtime will be paid in accordance with </w:t>
      </w:r>
      <w:r w:rsidR="00A0779E" w:rsidRPr="00476D4C">
        <w:rPr>
          <w:rFonts w:ascii="Cambria" w:hAnsi="Cambria"/>
          <w:lang w:eastAsia="ja-JP"/>
        </w:rPr>
        <w:br/>
      </w:r>
      <w:r w:rsidR="00BB6F51" w:rsidRPr="00476D4C">
        <w:rPr>
          <w:rFonts w:ascii="Cambria" w:hAnsi="Cambria"/>
          <w:lang w:eastAsia="ja-JP"/>
        </w:rPr>
        <w:t>clause</w:t>
      </w:r>
      <w:r w:rsidR="00A0779E" w:rsidRPr="00476D4C">
        <w:rPr>
          <w:rFonts w:ascii="Cambria" w:hAnsi="Cambria"/>
          <w:lang w:eastAsia="ja-JP"/>
        </w:rPr>
        <w:t xml:space="preserve"> 22</w:t>
      </w:r>
      <w:r w:rsidRPr="00476D4C">
        <w:rPr>
          <w:rFonts w:ascii="Cambria" w:hAnsi="Cambria"/>
          <w:lang w:eastAsia="ja-JP"/>
        </w:rPr>
        <w:t>.</w:t>
      </w:r>
    </w:p>
    <w:p w:rsidR="00CB24AF" w:rsidRPr="00476D4C" w:rsidRDefault="00947FF6" w:rsidP="00476D4C">
      <w:pPr>
        <w:pStyle w:val="ListParagraph"/>
        <w:numPr>
          <w:ilvl w:val="0"/>
          <w:numId w:val="136"/>
        </w:numPr>
        <w:ind w:left="1134" w:hanging="567"/>
        <w:contextualSpacing w:val="0"/>
        <w:rPr>
          <w:rFonts w:ascii="Cambria" w:hAnsi="Cambria"/>
          <w:lang w:eastAsia="ja-JP"/>
        </w:rPr>
      </w:pPr>
      <w:r w:rsidRPr="00476D4C">
        <w:rPr>
          <w:rFonts w:ascii="Cambria" w:hAnsi="Cambria"/>
          <w:lang w:eastAsia="ja-JP"/>
        </w:rPr>
        <w:t>If you are required to purchase a meal, you will be paid a meal allowance in accordance with the overtime meal rate.</w:t>
      </w:r>
    </w:p>
    <w:p w:rsidR="00CB24AF" w:rsidRPr="00476D4C" w:rsidRDefault="00947FF6" w:rsidP="00476D4C">
      <w:pPr>
        <w:pStyle w:val="ListParagraph"/>
        <w:numPr>
          <w:ilvl w:val="0"/>
          <w:numId w:val="136"/>
        </w:numPr>
        <w:ind w:left="1134" w:hanging="567"/>
        <w:contextualSpacing w:val="0"/>
        <w:rPr>
          <w:rFonts w:ascii="Cambria" w:hAnsi="Cambria"/>
          <w:lang w:eastAsia="ja-JP"/>
        </w:rPr>
      </w:pPr>
      <w:r w:rsidRPr="00476D4C">
        <w:rPr>
          <w:rFonts w:ascii="Cambria" w:hAnsi="Cambria"/>
          <w:lang w:eastAsia="ja-JP"/>
        </w:rPr>
        <w:t xml:space="preserve">Additional recreation leave accrues for duty in the operational area at the rate of ten days per year on a pro rata basis calculated in accordance with </w:t>
      </w:r>
      <w:r w:rsidR="00BB6F51" w:rsidRPr="00476D4C">
        <w:rPr>
          <w:rFonts w:ascii="Cambria" w:hAnsi="Cambria"/>
          <w:lang w:eastAsia="ja-JP"/>
        </w:rPr>
        <w:t>clause</w:t>
      </w:r>
      <w:r w:rsidRPr="00476D4C">
        <w:rPr>
          <w:rFonts w:ascii="Cambria" w:hAnsi="Cambria"/>
          <w:lang w:eastAsia="ja-JP"/>
        </w:rPr>
        <w:t xml:space="preserve"> </w:t>
      </w:r>
      <w:r w:rsidR="00A0779E" w:rsidRPr="00476D4C">
        <w:rPr>
          <w:rFonts w:ascii="Cambria" w:hAnsi="Cambria"/>
          <w:lang w:eastAsia="ja-JP"/>
        </w:rPr>
        <w:t>67</w:t>
      </w:r>
      <w:r w:rsidRPr="00476D4C">
        <w:rPr>
          <w:rFonts w:ascii="Cambria" w:hAnsi="Cambria"/>
          <w:lang w:eastAsia="ja-JP"/>
        </w:rPr>
        <w:t>.</w:t>
      </w:r>
    </w:p>
    <w:p w:rsidR="00CB24AF" w:rsidRPr="00476D4C" w:rsidRDefault="00947FF6" w:rsidP="00476D4C">
      <w:pPr>
        <w:pStyle w:val="ListParagraph"/>
        <w:numPr>
          <w:ilvl w:val="0"/>
          <w:numId w:val="136"/>
        </w:numPr>
        <w:ind w:left="1134" w:hanging="567"/>
        <w:contextualSpacing w:val="0"/>
        <w:rPr>
          <w:rFonts w:ascii="Cambria" w:hAnsi="Cambria"/>
          <w:lang w:eastAsia="ja-JP"/>
        </w:rPr>
      </w:pPr>
      <w:r w:rsidRPr="00476D4C">
        <w:rPr>
          <w:rFonts w:ascii="Cambria" w:hAnsi="Cambria"/>
          <w:lang w:eastAsia="ja-JP"/>
        </w:rPr>
        <w:t>Where recreation leave is taken while in the operational area, you will receive the allowance only for recreation leave that is accrued while in the operational area.</w:t>
      </w:r>
    </w:p>
    <w:p w:rsidR="00AB43E6" w:rsidRPr="00476D4C" w:rsidRDefault="00AB43E6" w:rsidP="00476D4C">
      <w:pPr>
        <w:pStyle w:val="Heading3"/>
        <w:numPr>
          <w:ilvl w:val="0"/>
          <w:numId w:val="0"/>
        </w:numPr>
        <w:ind w:left="567" w:hanging="567"/>
      </w:pPr>
      <w:bookmarkStart w:id="139" w:name="_Toc478972852"/>
      <w:r w:rsidRPr="00476D4C">
        <w:rPr>
          <w:b w:val="0"/>
        </w:rPr>
        <w:t>29.11</w:t>
      </w:r>
      <w:r w:rsidRPr="00476D4C">
        <w:tab/>
        <w:t>Airport shift allowance</w:t>
      </w:r>
      <w:bookmarkEnd w:id="139"/>
    </w:p>
    <w:p w:rsidR="004D2CD7" w:rsidRPr="00476D4C" w:rsidRDefault="00427843" w:rsidP="00476D4C">
      <w:pPr>
        <w:pStyle w:val="ListParagraph"/>
        <w:numPr>
          <w:ilvl w:val="0"/>
          <w:numId w:val="303"/>
        </w:numPr>
        <w:ind w:left="1134" w:hanging="567"/>
        <w:contextualSpacing w:val="0"/>
        <w:rPr>
          <w:rFonts w:ascii="Cambria" w:hAnsi="Cambria"/>
          <w:lang w:eastAsia="ja-JP"/>
        </w:rPr>
      </w:pPr>
      <w:r w:rsidRPr="00476D4C">
        <w:rPr>
          <w:rFonts w:ascii="Cambria" w:hAnsi="Cambria"/>
          <w:lang w:eastAsia="ja-JP"/>
        </w:rPr>
        <w:t xml:space="preserve">You will be paid </w:t>
      </w:r>
      <w:r w:rsidR="003868FD" w:rsidRPr="00476D4C">
        <w:rPr>
          <w:rFonts w:ascii="Cambria" w:hAnsi="Cambria"/>
          <w:lang w:eastAsia="ja-JP"/>
        </w:rPr>
        <w:t xml:space="preserve">airport </w:t>
      </w:r>
      <w:r w:rsidR="004D2CD7" w:rsidRPr="00476D4C">
        <w:rPr>
          <w:rFonts w:ascii="Cambria" w:hAnsi="Cambria"/>
          <w:lang w:eastAsia="ja-JP"/>
        </w:rPr>
        <w:t xml:space="preserve">shift </w:t>
      </w:r>
      <w:r w:rsidRPr="00476D4C">
        <w:rPr>
          <w:rFonts w:ascii="Cambria" w:hAnsi="Cambria"/>
          <w:lang w:eastAsia="ja-JP"/>
        </w:rPr>
        <w:t xml:space="preserve">allowance of $1060 </w:t>
      </w:r>
      <w:r w:rsidR="002B65C4" w:rsidRPr="00476D4C">
        <w:rPr>
          <w:rFonts w:ascii="Cambria" w:hAnsi="Cambria"/>
          <w:lang w:eastAsia="ja-JP"/>
        </w:rPr>
        <w:t>per annum paid fortnightly when</w:t>
      </w:r>
      <w:r w:rsidR="004D2CD7" w:rsidRPr="00476D4C">
        <w:rPr>
          <w:rFonts w:ascii="Cambria" w:hAnsi="Cambria"/>
          <w:lang w:eastAsia="ja-JP"/>
        </w:rPr>
        <w:t xml:space="preserve"> you</w:t>
      </w:r>
      <w:r w:rsidR="00B119A9" w:rsidRPr="00476D4C">
        <w:rPr>
          <w:rFonts w:ascii="Cambria" w:hAnsi="Cambria"/>
          <w:lang w:eastAsia="ja-JP"/>
        </w:rPr>
        <w:t xml:space="preserve"> are</w:t>
      </w:r>
      <w:r w:rsidR="004D2CD7" w:rsidRPr="00476D4C">
        <w:rPr>
          <w:rFonts w:ascii="Cambria" w:hAnsi="Cambria"/>
          <w:lang w:eastAsia="ja-JP"/>
        </w:rPr>
        <w:t>:</w:t>
      </w:r>
    </w:p>
    <w:p w:rsidR="00AB43E6" w:rsidRPr="00476D4C" w:rsidRDefault="00427843" w:rsidP="00476D4C">
      <w:pPr>
        <w:pStyle w:val="ListParagraph"/>
        <w:numPr>
          <w:ilvl w:val="0"/>
          <w:numId w:val="304"/>
        </w:numPr>
        <w:ind w:left="1560" w:hanging="426"/>
        <w:contextualSpacing w:val="0"/>
        <w:rPr>
          <w:rFonts w:ascii="Cambria" w:hAnsi="Cambria"/>
          <w:lang w:eastAsia="ja-JP"/>
        </w:rPr>
      </w:pPr>
      <w:r w:rsidRPr="00476D4C">
        <w:rPr>
          <w:rFonts w:ascii="Cambria" w:hAnsi="Cambria"/>
          <w:lang w:eastAsia="ja-JP"/>
        </w:rPr>
        <w:t xml:space="preserve">based </w:t>
      </w:r>
      <w:r w:rsidR="003868FD" w:rsidRPr="00476D4C">
        <w:rPr>
          <w:rFonts w:ascii="Cambria" w:hAnsi="Cambria"/>
          <w:lang w:eastAsia="ja-JP"/>
        </w:rPr>
        <w:t>at an international airport</w:t>
      </w:r>
      <w:r w:rsidR="000E6C8E" w:rsidRPr="00476D4C">
        <w:rPr>
          <w:rFonts w:ascii="Cambria" w:hAnsi="Cambria"/>
          <w:lang w:eastAsia="ja-JP"/>
        </w:rPr>
        <w:t>; and</w:t>
      </w:r>
    </w:p>
    <w:p w:rsidR="00427843" w:rsidRPr="00476D4C" w:rsidRDefault="000E6C8E" w:rsidP="00476D4C">
      <w:pPr>
        <w:pStyle w:val="ListParagraph"/>
        <w:numPr>
          <w:ilvl w:val="0"/>
          <w:numId w:val="304"/>
        </w:numPr>
        <w:ind w:left="1560" w:hanging="426"/>
        <w:contextualSpacing w:val="0"/>
        <w:rPr>
          <w:rFonts w:ascii="Cambria" w:hAnsi="Cambria"/>
          <w:lang w:eastAsia="ja-JP"/>
        </w:rPr>
      </w:pPr>
      <w:r w:rsidRPr="00476D4C">
        <w:rPr>
          <w:rFonts w:ascii="Cambria" w:hAnsi="Cambria"/>
          <w:lang w:eastAsia="ja-JP"/>
        </w:rPr>
        <w:t xml:space="preserve">a </w:t>
      </w:r>
      <w:r w:rsidR="00B51349" w:rsidRPr="00476D4C">
        <w:rPr>
          <w:rFonts w:ascii="Cambria" w:hAnsi="Cambria"/>
          <w:lang w:eastAsia="ja-JP"/>
        </w:rPr>
        <w:t>shift work</w:t>
      </w:r>
      <w:r w:rsidRPr="00476D4C">
        <w:rPr>
          <w:rFonts w:ascii="Cambria" w:hAnsi="Cambria"/>
          <w:lang w:eastAsia="ja-JP"/>
        </w:rPr>
        <w:t>er</w:t>
      </w:r>
      <w:r w:rsidR="003868FD" w:rsidRPr="00476D4C">
        <w:rPr>
          <w:rFonts w:ascii="Cambria" w:hAnsi="Cambria"/>
          <w:lang w:eastAsia="ja-JP"/>
        </w:rPr>
        <w:t>.</w:t>
      </w:r>
    </w:p>
    <w:p w:rsidR="000E6C8E" w:rsidRPr="00476D4C" w:rsidRDefault="000E6C8E" w:rsidP="00476D4C">
      <w:pPr>
        <w:pStyle w:val="ListParagraph"/>
        <w:numPr>
          <w:ilvl w:val="0"/>
          <w:numId w:val="303"/>
        </w:numPr>
        <w:ind w:left="1134" w:hanging="567"/>
        <w:contextualSpacing w:val="0"/>
        <w:rPr>
          <w:rFonts w:ascii="Cambria" w:hAnsi="Cambria"/>
          <w:lang w:eastAsia="ja-JP"/>
        </w:rPr>
      </w:pPr>
      <w:r w:rsidRPr="00476D4C">
        <w:rPr>
          <w:rFonts w:ascii="Cambria" w:hAnsi="Cambria"/>
          <w:lang w:eastAsia="ja-JP"/>
        </w:rPr>
        <w:t>The allowance is not payable during periods of leave.</w:t>
      </w:r>
    </w:p>
    <w:p w:rsidR="00CB24AF" w:rsidRPr="00476D4C" w:rsidRDefault="00947FF6" w:rsidP="00476D4C">
      <w:pPr>
        <w:pStyle w:val="Style134"/>
      </w:pPr>
      <w:bookmarkStart w:id="140" w:name="_Toc477493733"/>
      <w:bookmarkStart w:id="141" w:name="_Toc478972853"/>
      <w:r w:rsidRPr="00476D4C">
        <w:t>Travel</w:t>
      </w:r>
      <w:bookmarkEnd w:id="140"/>
      <w:bookmarkEnd w:id="141"/>
    </w:p>
    <w:p w:rsidR="00CB24AF" w:rsidRPr="00476D4C" w:rsidRDefault="00510E73" w:rsidP="00476D4C">
      <w:pPr>
        <w:pStyle w:val="Heading3"/>
        <w:numPr>
          <w:ilvl w:val="0"/>
          <w:numId w:val="0"/>
        </w:numPr>
        <w:ind w:left="567" w:hanging="567"/>
      </w:pPr>
      <w:bookmarkStart w:id="142" w:name="_Toc478972854"/>
      <w:r w:rsidRPr="00476D4C">
        <w:rPr>
          <w:b w:val="0"/>
        </w:rPr>
        <w:t>30.1</w:t>
      </w:r>
      <w:r w:rsidRPr="00476D4C">
        <w:tab/>
      </w:r>
      <w:r w:rsidR="00947FF6" w:rsidRPr="00476D4C">
        <w:t>Travel expenses</w:t>
      </w:r>
      <w:bookmarkEnd w:id="142"/>
    </w:p>
    <w:p w:rsidR="00CB24AF" w:rsidRPr="00476D4C" w:rsidRDefault="00947FF6" w:rsidP="00476D4C">
      <w:pPr>
        <w:pStyle w:val="ListParagraph"/>
        <w:numPr>
          <w:ilvl w:val="0"/>
          <w:numId w:val="139"/>
        </w:numPr>
        <w:ind w:left="1134" w:hanging="567"/>
        <w:contextualSpacing w:val="0"/>
        <w:rPr>
          <w:rFonts w:ascii="Cambria" w:hAnsi="Cambria"/>
          <w:lang w:eastAsia="ja-JP"/>
        </w:rPr>
      </w:pPr>
      <w:r w:rsidRPr="00476D4C">
        <w:rPr>
          <w:rFonts w:ascii="Cambria" w:hAnsi="Cambria"/>
          <w:lang w:eastAsia="ja-JP"/>
        </w:rPr>
        <w:t>If you are required to be absent from your usual locality on official business involving an overnight stay, you will receive a daily travel allowance for meals, incidentals a</w:t>
      </w:r>
      <w:r w:rsidR="007A763D" w:rsidRPr="00476D4C">
        <w:rPr>
          <w:rFonts w:ascii="Cambria" w:hAnsi="Cambria"/>
          <w:lang w:eastAsia="ja-JP"/>
        </w:rPr>
        <w:t xml:space="preserve">nd accommodation (refer </w:t>
      </w:r>
      <w:r w:rsidR="007A763D" w:rsidRPr="00476D4C">
        <w:rPr>
          <w:rFonts w:ascii="Cambria" w:hAnsi="Cambria"/>
          <w:i/>
          <w:lang w:eastAsia="ja-JP"/>
        </w:rPr>
        <w:t>Travel enterprise agreement g</w:t>
      </w:r>
      <w:r w:rsidRPr="00476D4C">
        <w:rPr>
          <w:rFonts w:ascii="Cambria" w:hAnsi="Cambria"/>
          <w:i/>
          <w:lang w:eastAsia="ja-JP"/>
        </w:rPr>
        <w:t>uideline</w:t>
      </w:r>
      <w:r w:rsidRPr="00476D4C">
        <w:rPr>
          <w:rFonts w:ascii="Cambria" w:hAnsi="Cambria"/>
          <w:lang w:eastAsia="ja-JP"/>
        </w:rPr>
        <w:t>). You will not receive components of the daily travel allowance if the relevant expense is met by the department or another organisation.</w:t>
      </w:r>
    </w:p>
    <w:p w:rsidR="00CB24AF" w:rsidRPr="00476D4C" w:rsidRDefault="00947FF6" w:rsidP="00476D4C">
      <w:pPr>
        <w:pStyle w:val="ListParagraph"/>
        <w:numPr>
          <w:ilvl w:val="0"/>
          <w:numId w:val="139"/>
        </w:numPr>
        <w:ind w:left="1134" w:hanging="567"/>
        <w:contextualSpacing w:val="0"/>
        <w:rPr>
          <w:rFonts w:ascii="Cambria" w:hAnsi="Cambria"/>
          <w:lang w:eastAsia="ja-JP"/>
        </w:rPr>
      </w:pPr>
      <w:r w:rsidRPr="00476D4C">
        <w:rPr>
          <w:rFonts w:ascii="Cambria" w:hAnsi="Cambria"/>
          <w:lang w:eastAsia="ja-JP"/>
        </w:rPr>
        <w:lastRenderedPageBreak/>
        <w:t xml:space="preserve">As an alternative to the allowance rates provided by </w:t>
      </w:r>
      <w:r w:rsidR="00BB6F51" w:rsidRPr="00476D4C">
        <w:rPr>
          <w:rFonts w:ascii="Cambria" w:hAnsi="Cambria"/>
          <w:lang w:eastAsia="ja-JP"/>
        </w:rPr>
        <w:t>clause</w:t>
      </w:r>
      <w:r w:rsidRPr="00476D4C">
        <w:rPr>
          <w:rFonts w:ascii="Cambria" w:hAnsi="Cambria"/>
          <w:lang w:eastAsia="ja-JP"/>
        </w:rPr>
        <w:t xml:space="preserve"> </w:t>
      </w:r>
      <w:r w:rsidR="00A0779E" w:rsidRPr="00476D4C">
        <w:rPr>
          <w:rFonts w:ascii="Cambria" w:hAnsi="Cambria"/>
          <w:lang w:eastAsia="ja-JP"/>
        </w:rPr>
        <w:t>30</w:t>
      </w:r>
      <w:r w:rsidRPr="00476D4C">
        <w:rPr>
          <w:rFonts w:ascii="Cambria" w:hAnsi="Cambria"/>
          <w:lang w:eastAsia="ja-JP"/>
        </w:rPr>
        <w:t xml:space="preserve">.1(a), the </w:t>
      </w:r>
      <w:r w:rsidR="00BB6F51" w:rsidRPr="00476D4C">
        <w:rPr>
          <w:rFonts w:ascii="Cambria" w:hAnsi="Cambria"/>
          <w:lang w:eastAsia="ja-JP"/>
        </w:rPr>
        <w:t>secretary</w:t>
      </w:r>
      <w:r w:rsidRPr="00476D4C">
        <w:rPr>
          <w:rFonts w:ascii="Cambria" w:hAnsi="Cambria"/>
          <w:lang w:eastAsia="ja-JP"/>
        </w:rPr>
        <w:t xml:space="preserve"> may approve reimbursement of business related expenses incurred as a direct result of travelling on official business.</w:t>
      </w:r>
    </w:p>
    <w:p w:rsidR="00CB24AF" w:rsidRPr="00476D4C" w:rsidRDefault="00947FF6" w:rsidP="00476D4C">
      <w:pPr>
        <w:pStyle w:val="ListParagraph"/>
        <w:numPr>
          <w:ilvl w:val="0"/>
          <w:numId w:val="139"/>
        </w:numPr>
        <w:ind w:left="1134" w:hanging="567"/>
        <w:contextualSpacing w:val="0"/>
        <w:rPr>
          <w:rFonts w:ascii="Cambria" w:hAnsi="Cambria"/>
          <w:lang w:eastAsia="ja-JP"/>
        </w:rPr>
      </w:pPr>
      <w:r w:rsidRPr="00476D4C">
        <w:rPr>
          <w:rFonts w:ascii="Cambria" w:hAnsi="Cambria"/>
          <w:lang w:eastAsia="ja-JP"/>
        </w:rPr>
        <w:t>The daily travel allowance rates will be reviewed periodically and amended in accordance with the relevant subscription service.</w:t>
      </w:r>
    </w:p>
    <w:p w:rsidR="00CB24AF" w:rsidRPr="00476D4C" w:rsidRDefault="00510E73" w:rsidP="00476D4C">
      <w:pPr>
        <w:pStyle w:val="Heading3"/>
        <w:numPr>
          <w:ilvl w:val="0"/>
          <w:numId w:val="0"/>
        </w:numPr>
        <w:ind w:left="567" w:hanging="567"/>
      </w:pPr>
      <w:bookmarkStart w:id="143" w:name="_Toc478972855"/>
      <w:r w:rsidRPr="00476D4C">
        <w:rPr>
          <w:b w:val="0"/>
        </w:rPr>
        <w:t>30.2</w:t>
      </w:r>
      <w:r w:rsidRPr="00476D4C">
        <w:tab/>
      </w:r>
      <w:r w:rsidR="00947FF6" w:rsidRPr="00476D4C">
        <w:t>Single day travel payment</w:t>
      </w:r>
      <w:bookmarkEnd w:id="143"/>
    </w:p>
    <w:p w:rsidR="00CB24AF" w:rsidRPr="00476D4C" w:rsidRDefault="00947FF6" w:rsidP="00476D4C">
      <w:pPr>
        <w:ind w:left="567"/>
        <w:rPr>
          <w:rFonts w:ascii="Cambria" w:hAnsi="Cambria"/>
          <w:lang w:eastAsia="ja-JP"/>
        </w:rPr>
      </w:pPr>
      <w:r w:rsidRPr="00476D4C">
        <w:rPr>
          <w:rFonts w:ascii="Cambria" w:hAnsi="Cambria"/>
          <w:lang w:eastAsia="ja-JP"/>
        </w:rPr>
        <w:t>You will receive a $4</w:t>
      </w:r>
      <w:r w:rsidR="006D067B" w:rsidRPr="00476D4C">
        <w:rPr>
          <w:rFonts w:ascii="Cambria" w:hAnsi="Cambria"/>
          <w:lang w:eastAsia="ja-JP"/>
        </w:rPr>
        <w:t>9</w:t>
      </w:r>
      <w:r w:rsidRPr="00476D4C">
        <w:rPr>
          <w:rFonts w:ascii="Cambria" w:hAnsi="Cambria"/>
          <w:lang w:eastAsia="ja-JP"/>
        </w:rPr>
        <w:t xml:space="preserve"> single day travel payment when you travel away from your usual place of work on official business, when the;</w:t>
      </w:r>
    </w:p>
    <w:p w:rsidR="00CB24AF" w:rsidRPr="00476D4C" w:rsidRDefault="00947FF6" w:rsidP="00476D4C">
      <w:pPr>
        <w:pStyle w:val="ListParagraph"/>
        <w:numPr>
          <w:ilvl w:val="0"/>
          <w:numId w:val="140"/>
        </w:numPr>
        <w:ind w:left="1134" w:hanging="567"/>
        <w:contextualSpacing w:val="0"/>
        <w:rPr>
          <w:rFonts w:ascii="Cambria" w:hAnsi="Cambria"/>
          <w:lang w:eastAsia="ja-JP"/>
        </w:rPr>
      </w:pPr>
      <w:r w:rsidRPr="00476D4C">
        <w:rPr>
          <w:rFonts w:ascii="Cambria" w:hAnsi="Cambria"/>
          <w:lang w:eastAsia="ja-JP"/>
        </w:rPr>
        <w:t>travel is commenced and completed within one day;</w:t>
      </w:r>
    </w:p>
    <w:p w:rsidR="00CB24AF" w:rsidRPr="00476D4C" w:rsidRDefault="00947FF6" w:rsidP="00476D4C">
      <w:pPr>
        <w:pStyle w:val="ListParagraph"/>
        <w:numPr>
          <w:ilvl w:val="0"/>
          <w:numId w:val="140"/>
        </w:numPr>
        <w:ind w:left="1134" w:hanging="567"/>
        <w:contextualSpacing w:val="0"/>
        <w:rPr>
          <w:rFonts w:ascii="Cambria" w:hAnsi="Cambria"/>
          <w:lang w:eastAsia="ja-JP"/>
        </w:rPr>
      </w:pPr>
      <w:r w:rsidRPr="00476D4C">
        <w:rPr>
          <w:rFonts w:ascii="Cambria" w:hAnsi="Cambria"/>
          <w:lang w:eastAsia="ja-JP"/>
        </w:rPr>
        <w:t>number of hours worked on the day, including time travelling is not less than ten;</w:t>
      </w:r>
    </w:p>
    <w:p w:rsidR="00CB24AF" w:rsidRPr="00476D4C" w:rsidRDefault="00947FF6" w:rsidP="00476D4C">
      <w:pPr>
        <w:pStyle w:val="ListParagraph"/>
        <w:numPr>
          <w:ilvl w:val="0"/>
          <w:numId w:val="140"/>
        </w:numPr>
        <w:ind w:left="1134" w:hanging="567"/>
        <w:contextualSpacing w:val="0"/>
        <w:rPr>
          <w:rFonts w:ascii="Cambria" w:hAnsi="Cambria"/>
          <w:lang w:eastAsia="ja-JP"/>
        </w:rPr>
      </w:pPr>
      <w:r w:rsidRPr="00476D4C">
        <w:rPr>
          <w:rFonts w:ascii="Cambria" w:hAnsi="Cambria"/>
          <w:lang w:eastAsia="ja-JP"/>
        </w:rPr>
        <w:t>travel is not undertaken by commercial passenger services; and</w:t>
      </w:r>
    </w:p>
    <w:p w:rsidR="00CB24AF" w:rsidRPr="00476D4C" w:rsidRDefault="00947FF6" w:rsidP="00476D4C">
      <w:pPr>
        <w:pStyle w:val="ListParagraph"/>
        <w:numPr>
          <w:ilvl w:val="0"/>
          <w:numId w:val="140"/>
        </w:numPr>
        <w:ind w:left="1134" w:hanging="567"/>
        <w:contextualSpacing w:val="0"/>
        <w:rPr>
          <w:rFonts w:ascii="Cambria" w:hAnsi="Cambria"/>
          <w:lang w:eastAsia="ja-JP"/>
        </w:rPr>
      </w:pPr>
      <w:r w:rsidRPr="00476D4C">
        <w:rPr>
          <w:rFonts w:ascii="Cambria" w:hAnsi="Cambria"/>
          <w:lang w:eastAsia="ja-JP"/>
        </w:rPr>
        <w:t>travel is not an integral part of your normal duties.</w:t>
      </w:r>
    </w:p>
    <w:p w:rsidR="00CB24AF" w:rsidRPr="00476D4C" w:rsidRDefault="00510E73" w:rsidP="00476D4C">
      <w:pPr>
        <w:pStyle w:val="Heading3"/>
        <w:numPr>
          <w:ilvl w:val="0"/>
          <w:numId w:val="0"/>
        </w:numPr>
        <w:ind w:left="567" w:hanging="567"/>
      </w:pPr>
      <w:bookmarkStart w:id="144" w:name="_Toc478972856"/>
      <w:r w:rsidRPr="00476D4C">
        <w:rPr>
          <w:b w:val="0"/>
        </w:rPr>
        <w:t>30.3</w:t>
      </w:r>
      <w:r w:rsidRPr="00476D4C">
        <w:tab/>
      </w:r>
      <w:r w:rsidR="00947FF6" w:rsidRPr="00476D4C">
        <w:t>Review of travel expenses</w:t>
      </w:r>
      <w:bookmarkEnd w:id="144"/>
    </w:p>
    <w:p w:rsidR="00CB24AF" w:rsidRPr="00476D4C" w:rsidRDefault="00947FF6" w:rsidP="00476D4C">
      <w:pPr>
        <w:pStyle w:val="ListParagraph"/>
        <w:numPr>
          <w:ilvl w:val="0"/>
          <w:numId w:val="141"/>
        </w:numPr>
        <w:ind w:left="1134" w:hanging="567"/>
        <w:contextualSpacing w:val="0"/>
        <w:rPr>
          <w:rFonts w:ascii="Cambria" w:hAnsi="Cambria"/>
          <w:lang w:eastAsia="ja-JP"/>
        </w:rPr>
      </w:pPr>
      <w:r w:rsidRPr="00476D4C">
        <w:rPr>
          <w:rFonts w:ascii="Cambria" w:hAnsi="Cambria"/>
          <w:lang w:eastAsia="ja-JP"/>
        </w:rPr>
        <w:t>After you have temporarily resided in the one locality for a period of 21 days a review of travel expenses will occur.</w:t>
      </w:r>
    </w:p>
    <w:p w:rsidR="00CB24AF" w:rsidRPr="00476D4C" w:rsidRDefault="00947FF6" w:rsidP="00476D4C">
      <w:pPr>
        <w:pStyle w:val="ListParagraph"/>
        <w:numPr>
          <w:ilvl w:val="0"/>
          <w:numId w:val="141"/>
        </w:numPr>
        <w:ind w:left="1134" w:hanging="567"/>
        <w:contextualSpacing w:val="0"/>
        <w:rPr>
          <w:rFonts w:ascii="Cambria" w:hAnsi="Cambria"/>
          <w:lang w:eastAsia="ja-JP"/>
        </w:rPr>
      </w:pPr>
      <w:r w:rsidRPr="00476D4C">
        <w:rPr>
          <w:rFonts w:ascii="Cambria" w:hAnsi="Cambria"/>
          <w:lang w:eastAsia="ja-JP"/>
        </w:rPr>
        <w:t>Prior to the 21 days being reached, you and your manager will agree to a travel expenses package to meet the ongoing costs associated with you being temporarily relocated.</w:t>
      </w:r>
    </w:p>
    <w:p w:rsidR="00CB24AF" w:rsidRPr="00476D4C" w:rsidRDefault="00510E73" w:rsidP="00476D4C">
      <w:pPr>
        <w:pStyle w:val="Heading3"/>
        <w:numPr>
          <w:ilvl w:val="0"/>
          <w:numId w:val="0"/>
        </w:numPr>
        <w:ind w:left="567" w:hanging="567"/>
      </w:pPr>
      <w:bookmarkStart w:id="145" w:name="_Toc478972857"/>
      <w:r w:rsidRPr="00476D4C">
        <w:rPr>
          <w:b w:val="0"/>
        </w:rPr>
        <w:t>30.4</w:t>
      </w:r>
      <w:r w:rsidRPr="00476D4C">
        <w:tab/>
      </w:r>
      <w:r w:rsidR="00947FF6" w:rsidRPr="00476D4C">
        <w:t>Travel time</w:t>
      </w:r>
      <w:bookmarkEnd w:id="145"/>
    </w:p>
    <w:p w:rsidR="00CB24AF" w:rsidRPr="00476D4C" w:rsidRDefault="00947FF6" w:rsidP="00476D4C">
      <w:pPr>
        <w:pStyle w:val="ListParagraph"/>
        <w:numPr>
          <w:ilvl w:val="0"/>
          <w:numId w:val="142"/>
        </w:numPr>
        <w:ind w:left="1134" w:hanging="567"/>
        <w:contextualSpacing w:val="0"/>
        <w:rPr>
          <w:rFonts w:ascii="Cambria" w:hAnsi="Cambria"/>
          <w:lang w:eastAsia="ja-JP"/>
        </w:rPr>
      </w:pPr>
      <w:r w:rsidRPr="00476D4C">
        <w:rPr>
          <w:rFonts w:ascii="Cambria" w:hAnsi="Cambria"/>
          <w:lang w:eastAsia="ja-JP"/>
        </w:rPr>
        <w:t xml:space="preserve">Travel should occur where practical within your span of hours (refer </w:t>
      </w:r>
      <w:r w:rsidR="00BB6F51" w:rsidRPr="00476D4C">
        <w:rPr>
          <w:rFonts w:ascii="Cambria" w:hAnsi="Cambria"/>
          <w:lang w:eastAsia="ja-JP"/>
        </w:rPr>
        <w:t>clause</w:t>
      </w:r>
      <w:r w:rsidRPr="00476D4C">
        <w:rPr>
          <w:rFonts w:ascii="Cambria" w:hAnsi="Cambria"/>
          <w:lang w:eastAsia="ja-JP"/>
        </w:rPr>
        <w:t xml:space="preserve"> 1</w:t>
      </w:r>
      <w:r w:rsidR="00A0779E" w:rsidRPr="00476D4C">
        <w:rPr>
          <w:rFonts w:ascii="Cambria" w:hAnsi="Cambria"/>
          <w:lang w:eastAsia="ja-JP"/>
        </w:rPr>
        <w:t>6</w:t>
      </w:r>
      <w:r w:rsidRPr="00476D4C">
        <w:rPr>
          <w:rFonts w:ascii="Cambria" w:hAnsi="Cambria"/>
          <w:lang w:eastAsia="ja-JP"/>
        </w:rPr>
        <w:t xml:space="preserve">) or, if you are a shift worker, during your rostered hours (refer </w:t>
      </w:r>
      <w:r w:rsidR="00BB6F51" w:rsidRPr="00476D4C">
        <w:rPr>
          <w:rFonts w:ascii="Cambria" w:hAnsi="Cambria"/>
          <w:lang w:eastAsia="ja-JP"/>
        </w:rPr>
        <w:t>clause</w:t>
      </w:r>
      <w:r w:rsidR="00A0779E" w:rsidRPr="00476D4C">
        <w:rPr>
          <w:rFonts w:ascii="Cambria" w:hAnsi="Cambria"/>
          <w:lang w:eastAsia="ja-JP"/>
        </w:rPr>
        <w:t xml:space="preserve"> 21</w:t>
      </w:r>
      <w:r w:rsidRPr="00476D4C">
        <w:rPr>
          <w:rFonts w:ascii="Cambria" w:hAnsi="Cambria"/>
          <w:lang w:eastAsia="ja-JP"/>
        </w:rPr>
        <w:t>).</w:t>
      </w:r>
    </w:p>
    <w:p w:rsidR="00CB24AF" w:rsidRPr="00476D4C" w:rsidRDefault="00947FF6" w:rsidP="00476D4C">
      <w:pPr>
        <w:pStyle w:val="ListParagraph"/>
        <w:numPr>
          <w:ilvl w:val="0"/>
          <w:numId w:val="142"/>
        </w:numPr>
        <w:ind w:left="1134" w:hanging="567"/>
        <w:contextualSpacing w:val="0"/>
        <w:rPr>
          <w:rFonts w:ascii="Cambria" w:hAnsi="Cambria"/>
          <w:lang w:eastAsia="ja-JP"/>
        </w:rPr>
      </w:pPr>
      <w:r w:rsidRPr="00476D4C">
        <w:rPr>
          <w:rFonts w:ascii="Cambria" w:hAnsi="Cambria"/>
          <w:lang w:eastAsia="ja-JP"/>
        </w:rPr>
        <w:t>If you are classified APS 1-6 and travel is undertaken outside your ordinary days and/or span of hours or, for shift workers outside your rostered hours:</w:t>
      </w:r>
    </w:p>
    <w:p w:rsidR="00CB24AF" w:rsidRPr="00476D4C" w:rsidRDefault="00947FF6" w:rsidP="00476D4C">
      <w:pPr>
        <w:pStyle w:val="ListParagraph"/>
        <w:numPr>
          <w:ilvl w:val="0"/>
          <w:numId w:val="143"/>
        </w:numPr>
        <w:ind w:left="1560" w:hanging="426"/>
        <w:contextualSpacing w:val="0"/>
        <w:rPr>
          <w:rFonts w:ascii="Cambria" w:hAnsi="Cambria"/>
          <w:lang w:eastAsia="ja-JP"/>
        </w:rPr>
      </w:pPr>
      <w:r w:rsidRPr="00476D4C">
        <w:rPr>
          <w:rFonts w:ascii="Cambria" w:hAnsi="Cambria"/>
          <w:lang w:eastAsia="ja-JP"/>
        </w:rPr>
        <w:t xml:space="preserve">travel time will accrue on a hour for hour basis to be taken as time off in lieu or cashed out at your ordinary rate of pay with the approval of the </w:t>
      </w:r>
      <w:r w:rsidR="00BB6F51" w:rsidRPr="00476D4C">
        <w:rPr>
          <w:rFonts w:ascii="Cambria" w:hAnsi="Cambria"/>
          <w:lang w:eastAsia="ja-JP"/>
        </w:rPr>
        <w:t>secretary</w:t>
      </w:r>
      <w:r w:rsidRPr="00476D4C">
        <w:rPr>
          <w:rFonts w:ascii="Cambria" w:hAnsi="Cambria"/>
          <w:lang w:eastAsia="ja-JP"/>
        </w:rPr>
        <w:t>; or</w:t>
      </w:r>
    </w:p>
    <w:p w:rsidR="00CB24AF" w:rsidRPr="00476D4C" w:rsidRDefault="00947FF6" w:rsidP="00476D4C">
      <w:pPr>
        <w:pStyle w:val="ListParagraph"/>
        <w:numPr>
          <w:ilvl w:val="0"/>
          <w:numId w:val="143"/>
        </w:numPr>
        <w:ind w:left="1560" w:hanging="426"/>
        <w:contextualSpacing w:val="0"/>
        <w:rPr>
          <w:rFonts w:ascii="Cambria" w:hAnsi="Cambria"/>
          <w:lang w:eastAsia="ja-JP"/>
        </w:rPr>
      </w:pPr>
      <w:r w:rsidRPr="00476D4C">
        <w:rPr>
          <w:rFonts w:ascii="Cambria" w:hAnsi="Cambria"/>
          <w:lang w:eastAsia="ja-JP"/>
        </w:rPr>
        <w:t xml:space="preserve">if you work under flex-time arrangements travel time will accrue on a hour for hour basis to be taken as flex leave in accordance with </w:t>
      </w:r>
      <w:r w:rsidR="00BB6F51" w:rsidRPr="00476D4C">
        <w:rPr>
          <w:rFonts w:ascii="Cambria" w:hAnsi="Cambria"/>
          <w:lang w:eastAsia="ja-JP"/>
        </w:rPr>
        <w:t>clause</w:t>
      </w:r>
      <w:r w:rsidR="00A0779E" w:rsidRPr="00476D4C">
        <w:rPr>
          <w:rFonts w:ascii="Cambria" w:hAnsi="Cambria"/>
          <w:lang w:eastAsia="ja-JP"/>
        </w:rPr>
        <w:t xml:space="preserve"> 20</w:t>
      </w:r>
      <w:r w:rsidRPr="00476D4C">
        <w:rPr>
          <w:rFonts w:ascii="Cambria" w:hAnsi="Cambria"/>
          <w:lang w:eastAsia="ja-JP"/>
        </w:rPr>
        <w:t>.</w:t>
      </w:r>
    </w:p>
    <w:p w:rsidR="00CB24AF" w:rsidRPr="00476D4C" w:rsidRDefault="00947FF6" w:rsidP="00476D4C">
      <w:pPr>
        <w:pStyle w:val="ListParagraph"/>
        <w:numPr>
          <w:ilvl w:val="0"/>
          <w:numId w:val="142"/>
        </w:numPr>
        <w:ind w:left="1134" w:hanging="567"/>
        <w:contextualSpacing w:val="0"/>
        <w:rPr>
          <w:rFonts w:ascii="Cambria" w:hAnsi="Cambria"/>
          <w:lang w:eastAsia="ja-JP"/>
        </w:rPr>
      </w:pPr>
      <w:r w:rsidRPr="00476D4C">
        <w:rPr>
          <w:rFonts w:ascii="Cambria" w:hAnsi="Cambria"/>
          <w:lang w:eastAsia="ja-JP"/>
        </w:rPr>
        <w:t>Travel time does not apply when:</w:t>
      </w:r>
    </w:p>
    <w:p w:rsidR="00CB24AF" w:rsidRPr="00476D4C" w:rsidRDefault="00947FF6" w:rsidP="00476D4C">
      <w:pPr>
        <w:pStyle w:val="ListParagraph"/>
        <w:numPr>
          <w:ilvl w:val="0"/>
          <w:numId w:val="144"/>
        </w:numPr>
        <w:ind w:left="1560" w:hanging="426"/>
        <w:contextualSpacing w:val="0"/>
        <w:rPr>
          <w:rFonts w:ascii="Cambria" w:hAnsi="Cambria"/>
        </w:rPr>
      </w:pPr>
      <w:r w:rsidRPr="00476D4C">
        <w:rPr>
          <w:rFonts w:ascii="Cambria" w:hAnsi="Cambria"/>
        </w:rPr>
        <w:t xml:space="preserve">overtime has been paid in accordance with </w:t>
      </w:r>
      <w:r w:rsidR="00BB6F51" w:rsidRPr="00476D4C">
        <w:rPr>
          <w:rFonts w:ascii="Cambria" w:hAnsi="Cambria"/>
        </w:rPr>
        <w:t>clause</w:t>
      </w:r>
      <w:r w:rsidR="00A0779E" w:rsidRPr="00476D4C">
        <w:rPr>
          <w:rFonts w:ascii="Cambria" w:hAnsi="Cambria"/>
        </w:rPr>
        <w:t xml:space="preserve"> 22</w:t>
      </w:r>
      <w:r w:rsidRPr="00476D4C">
        <w:rPr>
          <w:rFonts w:ascii="Cambria" w:hAnsi="Cambria"/>
        </w:rPr>
        <w:t>; or</w:t>
      </w:r>
    </w:p>
    <w:p w:rsidR="00CB24AF" w:rsidRPr="00476D4C" w:rsidRDefault="00F94433" w:rsidP="00476D4C">
      <w:pPr>
        <w:pStyle w:val="ListParagraph"/>
        <w:numPr>
          <w:ilvl w:val="0"/>
          <w:numId w:val="144"/>
        </w:numPr>
        <w:ind w:left="1560" w:hanging="426"/>
        <w:contextualSpacing w:val="0"/>
        <w:rPr>
          <w:rFonts w:ascii="Cambria" w:hAnsi="Cambria"/>
        </w:rPr>
      </w:pPr>
      <w:r w:rsidRPr="00476D4C">
        <w:rPr>
          <w:rFonts w:ascii="Cambria" w:hAnsi="Cambria"/>
        </w:rPr>
        <w:t>when w</w:t>
      </w:r>
      <w:r w:rsidR="00947FF6" w:rsidRPr="00476D4C">
        <w:rPr>
          <w:rFonts w:ascii="Cambria" w:hAnsi="Cambria"/>
        </w:rPr>
        <w:t xml:space="preserve">orking overtime in the field (refer </w:t>
      </w:r>
      <w:r w:rsidR="00BB6F51" w:rsidRPr="00476D4C">
        <w:rPr>
          <w:rFonts w:ascii="Cambria" w:hAnsi="Cambria"/>
        </w:rPr>
        <w:t>clause</w:t>
      </w:r>
      <w:r w:rsidR="00A0779E" w:rsidRPr="00476D4C">
        <w:rPr>
          <w:rFonts w:ascii="Cambria" w:hAnsi="Cambria"/>
        </w:rPr>
        <w:t xml:space="preserve"> 31</w:t>
      </w:r>
      <w:r w:rsidR="00947FF6" w:rsidRPr="00476D4C">
        <w:rPr>
          <w:rFonts w:ascii="Cambria" w:hAnsi="Cambria"/>
        </w:rPr>
        <w:t>.3); or</w:t>
      </w:r>
    </w:p>
    <w:p w:rsidR="00CB24AF" w:rsidRPr="00476D4C" w:rsidRDefault="00F94433" w:rsidP="00476D4C">
      <w:pPr>
        <w:pStyle w:val="ListParagraph"/>
        <w:numPr>
          <w:ilvl w:val="0"/>
          <w:numId w:val="144"/>
        </w:numPr>
        <w:ind w:left="1560" w:hanging="426"/>
        <w:contextualSpacing w:val="0"/>
        <w:rPr>
          <w:rFonts w:ascii="Cambria" w:hAnsi="Cambria"/>
        </w:rPr>
      </w:pPr>
      <w:r w:rsidRPr="00476D4C">
        <w:rPr>
          <w:rFonts w:ascii="Cambria" w:hAnsi="Cambria"/>
        </w:rPr>
        <w:t>the m</w:t>
      </w:r>
      <w:r w:rsidR="00947FF6" w:rsidRPr="00476D4C">
        <w:rPr>
          <w:rFonts w:ascii="Cambria" w:hAnsi="Cambria"/>
        </w:rPr>
        <w:t xml:space="preserve">ilitary pre-clearance allowance applies (refer </w:t>
      </w:r>
      <w:r w:rsidR="00BB6F51" w:rsidRPr="00476D4C">
        <w:rPr>
          <w:rFonts w:ascii="Cambria" w:hAnsi="Cambria"/>
        </w:rPr>
        <w:t>clause</w:t>
      </w:r>
      <w:r w:rsidR="00947FF6" w:rsidRPr="00476D4C">
        <w:rPr>
          <w:rFonts w:ascii="Cambria" w:hAnsi="Cambria"/>
        </w:rPr>
        <w:t xml:space="preserve"> 2</w:t>
      </w:r>
      <w:r w:rsidR="00A0779E" w:rsidRPr="00476D4C">
        <w:rPr>
          <w:rFonts w:ascii="Cambria" w:hAnsi="Cambria"/>
        </w:rPr>
        <w:t>9</w:t>
      </w:r>
      <w:r w:rsidR="00947FF6" w:rsidRPr="00476D4C">
        <w:rPr>
          <w:rFonts w:ascii="Cambria" w:hAnsi="Cambria"/>
        </w:rPr>
        <w:t>.</w:t>
      </w:r>
      <w:r w:rsidR="00A0779E" w:rsidRPr="00476D4C">
        <w:rPr>
          <w:rFonts w:ascii="Cambria" w:hAnsi="Cambria"/>
        </w:rPr>
        <w:t>10</w:t>
      </w:r>
      <w:r w:rsidR="00947FF6" w:rsidRPr="00476D4C">
        <w:rPr>
          <w:rFonts w:ascii="Cambria" w:hAnsi="Cambria"/>
        </w:rPr>
        <w:t>).</w:t>
      </w:r>
    </w:p>
    <w:p w:rsidR="00CB24AF" w:rsidRPr="00476D4C" w:rsidRDefault="00947FF6" w:rsidP="00476D4C">
      <w:pPr>
        <w:pStyle w:val="ListParagraph"/>
        <w:numPr>
          <w:ilvl w:val="0"/>
          <w:numId w:val="142"/>
        </w:numPr>
        <w:ind w:left="1134" w:hanging="567"/>
        <w:contextualSpacing w:val="0"/>
        <w:rPr>
          <w:rFonts w:ascii="Cambria" w:hAnsi="Cambria"/>
          <w:lang w:eastAsia="ja-JP"/>
        </w:rPr>
      </w:pPr>
      <w:r w:rsidRPr="00476D4C">
        <w:rPr>
          <w:rFonts w:ascii="Cambria" w:hAnsi="Cambria"/>
          <w:lang w:eastAsia="ja-JP"/>
        </w:rPr>
        <w:t xml:space="preserve">If you are an executive level employee, time travelled will be recognised under </w:t>
      </w:r>
      <w:r w:rsidRPr="00476D4C">
        <w:rPr>
          <w:rFonts w:ascii="Cambria" w:hAnsi="Cambria"/>
          <w:lang w:eastAsia="ja-JP"/>
        </w:rPr>
        <w:br/>
      </w:r>
      <w:r w:rsidR="00BB6F51" w:rsidRPr="00476D4C">
        <w:rPr>
          <w:rFonts w:ascii="Cambria" w:hAnsi="Cambria"/>
          <w:lang w:eastAsia="ja-JP"/>
        </w:rPr>
        <w:t>clause</w:t>
      </w:r>
      <w:r w:rsidRPr="00476D4C">
        <w:rPr>
          <w:rFonts w:ascii="Cambria" w:hAnsi="Cambria"/>
          <w:lang w:eastAsia="ja-JP"/>
        </w:rPr>
        <w:t xml:space="preserve"> 2</w:t>
      </w:r>
      <w:r w:rsidR="00A0779E" w:rsidRPr="00476D4C">
        <w:rPr>
          <w:rFonts w:ascii="Cambria" w:hAnsi="Cambria"/>
          <w:lang w:eastAsia="ja-JP"/>
        </w:rPr>
        <w:t>5</w:t>
      </w:r>
      <w:r w:rsidRPr="00476D4C">
        <w:rPr>
          <w:rFonts w:ascii="Cambria" w:hAnsi="Cambria"/>
          <w:lang w:eastAsia="ja-JP"/>
        </w:rPr>
        <w:t>.</w:t>
      </w:r>
    </w:p>
    <w:p w:rsidR="007A763D" w:rsidRPr="00476D4C" w:rsidRDefault="00510E73" w:rsidP="00476D4C">
      <w:pPr>
        <w:pStyle w:val="Heading3"/>
        <w:numPr>
          <w:ilvl w:val="0"/>
          <w:numId w:val="0"/>
        </w:numPr>
        <w:ind w:left="567" w:hanging="567"/>
      </w:pPr>
      <w:bookmarkStart w:id="146" w:name="_Toc478972858"/>
      <w:r w:rsidRPr="00476D4C">
        <w:rPr>
          <w:b w:val="0"/>
        </w:rPr>
        <w:t>30.5</w:t>
      </w:r>
      <w:r w:rsidRPr="00476D4C">
        <w:tab/>
      </w:r>
      <w:r w:rsidR="00947FF6" w:rsidRPr="00476D4C">
        <w:t>Overseas postings</w:t>
      </w:r>
      <w:bookmarkEnd w:id="146"/>
    </w:p>
    <w:p w:rsidR="00CB24AF" w:rsidRPr="00476D4C" w:rsidRDefault="00947FF6" w:rsidP="00476D4C">
      <w:pPr>
        <w:pStyle w:val="Style79"/>
        <w:numPr>
          <w:ilvl w:val="0"/>
          <w:numId w:val="0"/>
        </w:numPr>
        <w:spacing w:after="120"/>
        <w:ind w:left="567"/>
        <w:contextualSpacing w:val="0"/>
        <w:rPr>
          <w:rFonts w:asciiTheme="majorHAnsi" w:hAnsiTheme="majorHAnsi"/>
        </w:rPr>
      </w:pPr>
      <w:r w:rsidRPr="00476D4C">
        <w:rPr>
          <w:rFonts w:ascii="Cambria" w:hAnsi="Cambria"/>
        </w:rPr>
        <w:t xml:space="preserve">Overseas conditions of service are determined by the </w:t>
      </w:r>
      <w:r w:rsidR="00BB6F51" w:rsidRPr="00476D4C">
        <w:rPr>
          <w:rFonts w:ascii="Cambria" w:hAnsi="Cambria"/>
        </w:rPr>
        <w:t>secretary</w:t>
      </w:r>
      <w:r w:rsidRPr="00476D4C">
        <w:rPr>
          <w:rFonts w:ascii="Cambria" w:hAnsi="Cambria"/>
        </w:rPr>
        <w:t xml:space="preserve"> from time to time and </w:t>
      </w:r>
      <w:r w:rsidRPr="00476D4C">
        <w:rPr>
          <w:rFonts w:asciiTheme="majorHAnsi" w:hAnsiTheme="majorHAnsi"/>
        </w:rPr>
        <w:t xml:space="preserve">contained in </w:t>
      </w:r>
      <w:r w:rsidR="007A763D" w:rsidRPr="00476D4C">
        <w:rPr>
          <w:rFonts w:asciiTheme="majorHAnsi" w:hAnsiTheme="majorHAnsi"/>
        </w:rPr>
        <w:t xml:space="preserve">the </w:t>
      </w:r>
      <w:r w:rsidR="007A763D" w:rsidRPr="00476D4C">
        <w:rPr>
          <w:rFonts w:asciiTheme="majorHAnsi" w:hAnsiTheme="majorHAnsi"/>
          <w:i/>
        </w:rPr>
        <w:t>Overseas conditions of service m</w:t>
      </w:r>
      <w:r w:rsidRPr="00476D4C">
        <w:rPr>
          <w:rFonts w:asciiTheme="majorHAnsi" w:hAnsiTheme="majorHAnsi"/>
          <w:i/>
        </w:rPr>
        <w:t>anual</w:t>
      </w:r>
      <w:r w:rsidRPr="00476D4C">
        <w:rPr>
          <w:rFonts w:asciiTheme="majorHAnsi" w:hAnsiTheme="majorHAnsi"/>
        </w:rPr>
        <w:t>.</w:t>
      </w:r>
    </w:p>
    <w:p w:rsidR="00CB24AF" w:rsidRPr="00476D4C" w:rsidRDefault="00947FF6" w:rsidP="00476D4C">
      <w:pPr>
        <w:pStyle w:val="Style79"/>
        <w:ind w:left="567" w:hanging="567"/>
        <w:rPr>
          <w:rFonts w:asciiTheme="majorHAnsi" w:hAnsiTheme="majorHAnsi"/>
        </w:rPr>
      </w:pPr>
      <w:r w:rsidRPr="00476D4C">
        <w:rPr>
          <w:rFonts w:asciiTheme="majorHAnsi" w:hAnsiTheme="majorHAnsi"/>
        </w:rPr>
        <w:t>Additional guidance concerning application of the travel provisio</w:t>
      </w:r>
      <w:r w:rsidR="007A763D" w:rsidRPr="00476D4C">
        <w:rPr>
          <w:rFonts w:asciiTheme="majorHAnsi" w:hAnsiTheme="majorHAnsi"/>
        </w:rPr>
        <w:t xml:space="preserve">ns are contained in the </w:t>
      </w:r>
      <w:r w:rsidR="007A763D" w:rsidRPr="00476D4C">
        <w:rPr>
          <w:rFonts w:asciiTheme="majorHAnsi" w:hAnsiTheme="majorHAnsi"/>
          <w:i/>
        </w:rPr>
        <w:t>Travel enterprise agreement g</w:t>
      </w:r>
      <w:r w:rsidRPr="00476D4C">
        <w:rPr>
          <w:rFonts w:asciiTheme="majorHAnsi" w:hAnsiTheme="majorHAnsi"/>
          <w:i/>
        </w:rPr>
        <w:t>uideline</w:t>
      </w:r>
      <w:r w:rsidRPr="00476D4C">
        <w:rPr>
          <w:rFonts w:asciiTheme="majorHAnsi" w:hAnsiTheme="majorHAnsi"/>
        </w:rPr>
        <w:t>.</w:t>
      </w:r>
    </w:p>
    <w:p w:rsidR="00CB24AF" w:rsidRPr="00476D4C" w:rsidRDefault="00947FF6" w:rsidP="00476D4C">
      <w:pPr>
        <w:pStyle w:val="Style134"/>
      </w:pPr>
      <w:bookmarkStart w:id="147" w:name="_Toc477493734"/>
      <w:bookmarkStart w:id="148" w:name="_Toc478972859"/>
      <w:r w:rsidRPr="00476D4C">
        <w:lastRenderedPageBreak/>
        <w:t>Field work</w:t>
      </w:r>
      <w:bookmarkEnd w:id="147"/>
      <w:bookmarkEnd w:id="148"/>
    </w:p>
    <w:p w:rsidR="00CB24AF" w:rsidRPr="00476D4C" w:rsidRDefault="00947FF6" w:rsidP="00476D4C">
      <w:pPr>
        <w:pStyle w:val="Style80"/>
        <w:ind w:left="567" w:hanging="567"/>
        <w:rPr>
          <w:rFonts w:ascii="Cambria" w:hAnsi="Cambria"/>
        </w:rPr>
      </w:pPr>
      <w:r w:rsidRPr="00476D4C">
        <w:rPr>
          <w:rFonts w:ascii="Cambria" w:hAnsi="Cambria"/>
        </w:rPr>
        <w:t xml:space="preserve">For the purposes of this </w:t>
      </w:r>
      <w:r w:rsidR="00BB6F51" w:rsidRPr="00476D4C">
        <w:rPr>
          <w:rFonts w:ascii="Cambria" w:hAnsi="Cambria"/>
        </w:rPr>
        <w:t>clause</w:t>
      </w:r>
      <w:r w:rsidR="007A763D" w:rsidRPr="00476D4C">
        <w:rPr>
          <w:rFonts w:ascii="Cambria" w:hAnsi="Cambria"/>
        </w:rPr>
        <w:t xml:space="preserve"> </w:t>
      </w:r>
      <w:r w:rsidRPr="00476D4C">
        <w:rPr>
          <w:rFonts w:ascii="Cambria" w:hAnsi="Cambria"/>
          <w:b/>
          <w:i/>
        </w:rPr>
        <w:t>field work</w:t>
      </w:r>
      <w:r w:rsidRPr="00476D4C">
        <w:rPr>
          <w:rFonts w:ascii="Cambria" w:hAnsi="Cambria"/>
        </w:rPr>
        <w:t xml:space="preserve"> means you work long and/or irregular hours conducting various land-based or sea-going operations out in the open and generally in rural or remote areas of Australia or overseas, and you:</w:t>
      </w:r>
    </w:p>
    <w:p w:rsidR="00CB24AF" w:rsidRPr="00476D4C" w:rsidRDefault="00947FF6" w:rsidP="00476D4C">
      <w:pPr>
        <w:pStyle w:val="ListParagraph"/>
        <w:numPr>
          <w:ilvl w:val="1"/>
          <w:numId w:val="146"/>
        </w:numPr>
        <w:spacing w:after="120"/>
        <w:ind w:left="1134" w:hanging="567"/>
        <w:contextualSpacing w:val="0"/>
        <w:rPr>
          <w:rFonts w:ascii="Cambria" w:hAnsi="Cambria"/>
          <w:lang w:eastAsia="ja-JP"/>
        </w:rPr>
      </w:pPr>
      <w:r w:rsidRPr="00476D4C">
        <w:rPr>
          <w:rFonts w:ascii="Cambria" w:hAnsi="Cambria"/>
          <w:lang w:eastAsia="ja-JP"/>
        </w:rPr>
        <w:t>work in the Australian Plague Locust Commission and perform aerial surveys, locust control operations and research projects; or</w:t>
      </w:r>
    </w:p>
    <w:p w:rsidR="00CB24AF" w:rsidRPr="00476D4C" w:rsidRDefault="00947FF6" w:rsidP="00476D4C">
      <w:pPr>
        <w:pStyle w:val="ListParagraph"/>
        <w:numPr>
          <w:ilvl w:val="1"/>
          <w:numId w:val="146"/>
        </w:numPr>
        <w:spacing w:after="120"/>
        <w:ind w:left="1134" w:hanging="567"/>
        <w:contextualSpacing w:val="0"/>
        <w:rPr>
          <w:rFonts w:ascii="Cambria" w:hAnsi="Cambria"/>
          <w:lang w:eastAsia="ja-JP"/>
        </w:rPr>
      </w:pPr>
      <w:r w:rsidRPr="00476D4C">
        <w:rPr>
          <w:rFonts w:ascii="Cambria" w:hAnsi="Cambria"/>
          <w:lang w:eastAsia="ja-JP"/>
        </w:rPr>
        <w:t>are required to perform duty at sea; or</w:t>
      </w:r>
    </w:p>
    <w:p w:rsidR="00CB24AF" w:rsidRPr="00476D4C" w:rsidRDefault="00947FF6" w:rsidP="00476D4C">
      <w:pPr>
        <w:pStyle w:val="ListParagraph"/>
        <w:numPr>
          <w:ilvl w:val="1"/>
          <w:numId w:val="146"/>
        </w:numPr>
        <w:ind w:left="1134" w:hanging="567"/>
        <w:contextualSpacing w:val="0"/>
        <w:rPr>
          <w:rFonts w:ascii="Cambria" w:hAnsi="Cambria"/>
          <w:lang w:eastAsia="ja-JP"/>
        </w:rPr>
      </w:pPr>
      <w:r w:rsidRPr="00476D4C">
        <w:rPr>
          <w:rFonts w:ascii="Cambria" w:hAnsi="Cambria"/>
          <w:lang w:eastAsia="ja-JP"/>
        </w:rPr>
        <w:t>work in the Northern Australia Quarantine Strategy and travel to remote areas, conducting animal, plant health or extension surveys; or</w:t>
      </w:r>
    </w:p>
    <w:p w:rsidR="00CB24AF" w:rsidRPr="00476D4C" w:rsidRDefault="00947FF6" w:rsidP="00476D4C">
      <w:pPr>
        <w:pStyle w:val="ListParagraph"/>
        <w:numPr>
          <w:ilvl w:val="1"/>
          <w:numId w:val="146"/>
        </w:numPr>
        <w:ind w:left="1134" w:hanging="567"/>
        <w:contextualSpacing w:val="0"/>
        <w:rPr>
          <w:rFonts w:ascii="Cambria" w:hAnsi="Cambria"/>
          <w:lang w:eastAsia="ja-JP"/>
        </w:rPr>
      </w:pPr>
      <w:r w:rsidRPr="00476D4C">
        <w:rPr>
          <w:rFonts w:ascii="Cambria" w:hAnsi="Cambria"/>
          <w:lang w:eastAsia="ja-JP"/>
        </w:rPr>
        <w:t>travel to remote areas overseas conducting non-military pre-clearance inspections.</w:t>
      </w:r>
    </w:p>
    <w:p w:rsidR="00CB24AF" w:rsidRPr="00476D4C" w:rsidRDefault="00947FF6" w:rsidP="00476D4C">
      <w:pPr>
        <w:pStyle w:val="Style80"/>
        <w:spacing w:after="160"/>
        <w:ind w:left="567" w:hanging="567"/>
        <w:contextualSpacing w:val="0"/>
        <w:rPr>
          <w:rFonts w:ascii="Cambria" w:hAnsi="Cambria"/>
        </w:rPr>
      </w:pPr>
      <w:r w:rsidRPr="00476D4C">
        <w:rPr>
          <w:rFonts w:ascii="Cambria" w:hAnsi="Cambria"/>
        </w:rPr>
        <w:t xml:space="preserve">The field work provisions may be extended to other areas if the </w:t>
      </w:r>
      <w:r w:rsidR="00BB6F51" w:rsidRPr="00476D4C">
        <w:rPr>
          <w:rFonts w:ascii="Cambria" w:hAnsi="Cambria"/>
        </w:rPr>
        <w:t>secretary</w:t>
      </w:r>
      <w:r w:rsidRPr="00476D4C">
        <w:rPr>
          <w:rFonts w:ascii="Cambria" w:hAnsi="Cambria"/>
        </w:rPr>
        <w:t xml:space="preserve"> determi</w:t>
      </w:r>
      <w:r w:rsidR="00CB2EA6" w:rsidRPr="00476D4C">
        <w:rPr>
          <w:rFonts w:ascii="Cambria" w:hAnsi="Cambria"/>
        </w:rPr>
        <w:t xml:space="preserve">nes that it is appropriate for </w:t>
      </w:r>
      <w:r w:rsidRPr="00476D4C">
        <w:rPr>
          <w:rFonts w:ascii="Cambria" w:hAnsi="Cambria"/>
        </w:rPr>
        <w:t>field work conditions to apply.</w:t>
      </w:r>
    </w:p>
    <w:p w:rsidR="00CB24AF" w:rsidRPr="00476D4C" w:rsidRDefault="00820C0F" w:rsidP="00476D4C">
      <w:pPr>
        <w:pStyle w:val="Heading3"/>
        <w:numPr>
          <w:ilvl w:val="0"/>
          <w:numId w:val="0"/>
        </w:numPr>
        <w:ind w:left="567" w:hanging="567"/>
      </w:pPr>
      <w:bookmarkStart w:id="149" w:name="_Toc478972860"/>
      <w:r w:rsidRPr="00476D4C">
        <w:rPr>
          <w:b w:val="0"/>
        </w:rPr>
        <w:t>31.3</w:t>
      </w:r>
      <w:r w:rsidRPr="00476D4C">
        <w:tab/>
      </w:r>
      <w:r w:rsidR="00947FF6" w:rsidRPr="00476D4C">
        <w:t>Working overtime in the field</w:t>
      </w:r>
      <w:bookmarkEnd w:id="149"/>
    </w:p>
    <w:p w:rsidR="00CB2EA6" w:rsidRPr="00476D4C" w:rsidRDefault="00947FF6" w:rsidP="00476D4C">
      <w:pPr>
        <w:pStyle w:val="ListParagraph"/>
        <w:numPr>
          <w:ilvl w:val="0"/>
          <w:numId w:val="147"/>
        </w:numPr>
        <w:ind w:left="1134" w:hanging="567"/>
        <w:contextualSpacing w:val="0"/>
        <w:rPr>
          <w:rFonts w:ascii="Cambria" w:hAnsi="Cambria"/>
          <w:lang w:eastAsia="ja-JP"/>
        </w:rPr>
      </w:pPr>
      <w:r w:rsidRPr="00476D4C">
        <w:rPr>
          <w:rFonts w:ascii="Cambria" w:hAnsi="Cambria"/>
          <w:lang w:eastAsia="ja-JP"/>
        </w:rPr>
        <w:t xml:space="preserve">When you work overtime (as defined by </w:t>
      </w:r>
      <w:r w:rsidR="00BB6F51" w:rsidRPr="00476D4C">
        <w:rPr>
          <w:rFonts w:ascii="Cambria" w:hAnsi="Cambria"/>
          <w:lang w:eastAsia="ja-JP"/>
        </w:rPr>
        <w:t>clause</w:t>
      </w:r>
      <w:r w:rsidR="00A0779E" w:rsidRPr="00476D4C">
        <w:rPr>
          <w:rFonts w:ascii="Cambria" w:hAnsi="Cambria"/>
          <w:lang w:eastAsia="ja-JP"/>
        </w:rPr>
        <w:t xml:space="preserve"> 22</w:t>
      </w:r>
      <w:r w:rsidRPr="00476D4C">
        <w:rPr>
          <w:rFonts w:ascii="Cambria" w:hAnsi="Cambria"/>
          <w:lang w:eastAsia="ja-JP"/>
        </w:rPr>
        <w:t>) while performing field work this provision applies for the purposes of payment and time off in lieu accrual.</w:t>
      </w:r>
    </w:p>
    <w:p w:rsidR="00CB2EA6" w:rsidRPr="00476D4C" w:rsidRDefault="00947FF6" w:rsidP="00476D4C">
      <w:pPr>
        <w:pStyle w:val="ListParagraph"/>
        <w:numPr>
          <w:ilvl w:val="0"/>
          <w:numId w:val="147"/>
        </w:numPr>
        <w:ind w:left="1134" w:hanging="567"/>
        <w:contextualSpacing w:val="0"/>
        <w:rPr>
          <w:rFonts w:ascii="Cambria" w:hAnsi="Cambria"/>
          <w:lang w:eastAsia="ja-JP"/>
        </w:rPr>
      </w:pPr>
      <w:r w:rsidRPr="00476D4C">
        <w:rPr>
          <w:rFonts w:ascii="Cambria" w:hAnsi="Cambria"/>
          <w:lang w:eastAsia="ja-JP"/>
        </w:rPr>
        <w:t>For overtime worked you will receive a mixture of payment and time off in lieu accrual at a ratio of 80/20, unless agreed otherwise.</w:t>
      </w:r>
    </w:p>
    <w:p w:rsidR="00CB2EA6" w:rsidRPr="00476D4C" w:rsidRDefault="00947FF6" w:rsidP="00476D4C">
      <w:pPr>
        <w:pStyle w:val="ListParagraph"/>
        <w:numPr>
          <w:ilvl w:val="0"/>
          <w:numId w:val="147"/>
        </w:numPr>
        <w:ind w:left="1134" w:hanging="567"/>
        <w:contextualSpacing w:val="0"/>
        <w:rPr>
          <w:rFonts w:ascii="Cambria" w:hAnsi="Cambria"/>
          <w:lang w:eastAsia="ja-JP"/>
        </w:rPr>
      </w:pPr>
      <w:r w:rsidRPr="00476D4C">
        <w:rPr>
          <w:rFonts w:ascii="Cambria" w:hAnsi="Cambria"/>
          <w:lang w:eastAsia="ja-JP"/>
        </w:rPr>
        <w:t xml:space="preserve">Under the ratio, the calculation for payment will be 1.6 times your ordinary rate of pay for each overtime hour worked and time off in lieu will accrue at the rate of </w:t>
      </w:r>
      <w:r w:rsidR="001E4042" w:rsidRPr="00476D4C">
        <w:rPr>
          <w:rFonts w:ascii="Cambria" w:hAnsi="Cambria"/>
          <w:lang w:eastAsia="ja-JP"/>
        </w:rPr>
        <w:br/>
      </w:r>
      <w:r w:rsidRPr="00476D4C">
        <w:rPr>
          <w:rFonts w:ascii="Cambria" w:hAnsi="Cambria"/>
          <w:lang w:eastAsia="ja-JP"/>
        </w:rPr>
        <w:t>1.6 hours for each overtime hour worked.</w:t>
      </w:r>
    </w:p>
    <w:p w:rsidR="00CB2EA6" w:rsidRPr="00476D4C" w:rsidRDefault="00947FF6" w:rsidP="00476D4C">
      <w:pPr>
        <w:pStyle w:val="ListParagraph"/>
        <w:numPr>
          <w:ilvl w:val="0"/>
          <w:numId w:val="147"/>
        </w:numPr>
        <w:ind w:left="1134" w:hanging="567"/>
        <w:contextualSpacing w:val="0"/>
        <w:rPr>
          <w:rFonts w:ascii="Cambria" w:hAnsi="Cambria"/>
          <w:lang w:eastAsia="ja-JP"/>
        </w:rPr>
      </w:pPr>
      <w:r w:rsidRPr="00476D4C">
        <w:rPr>
          <w:rFonts w:ascii="Cambria" w:hAnsi="Cambria"/>
          <w:lang w:eastAsia="ja-JP"/>
        </w:rPr>
        <w:t>If you are an executive level employee, the ordinary rate of pay used for the payment calculation will be the top APS 6 pay point of your discipline specific stream (refer Schedule 1).</w:t>
      </w:r>
    </w:p>
    <w:p w:rsidR="00CB24AF" w:rsidRPr="00476D4C" w:rsidRDefault="00947FF6" w:rsidP="00476D4C">
      <w:pPr>
        <w:pStyle w:val="ListParagraph"/>
        <w:numPr>
          <w:ilvl w:val="0"/>
          <w:numId w:val="147"/>
        </w:numPr>
        <w:ind w:left="1134" w:hanging="567"/>
        <w:contextualSpacing w:val="0"/>
        <w:rPr>
          <w:rFonts w:ascii="Cambria" w:hAnsi="Cambria"/>
          <w:lang w:eastAsia="ja-JP"/>
        </w:rPr>
      </w:pPr>
      <w:r w:rsidRPr="00476D4C">
        <w:rPr>
          <w:rFonts w:ascii="Cambria" w:hAnsi="Cambria"/>
          <w:lang w:eastAsia="ja-JP"/>
        </w:rPr>
        <w:t>Overtime while performing field work includes travelling to and from a field location except where travel is by a commercial airline service and no field work is performed on the day of travel.</w:t>
      </w:r>
    </w:p>
    <w:p w:rsidR="00CB24AF" w:rsidRPr="00476D4C" w:rsidRDefault="00820C0F" w:rsidP="00476D4C">
      <w:pPr>
        <w:pStyle w:val="Heading3"/>
        <w:numPr>
          <w:ilvl w:val="0"/>
          <w:numId w:val="0"/>
        </w:numPr>
        <w:ind w:left="567" w:hanging="567"/>
      </w:pPr>
      <w:bookmarkStart w:id="150" w:name="_Toc478972861"/>
      <w:r w:rsidRPr="00476D4C">
        <w:rPr>
          <w:b w:val="0"/>
        </w:rPr>
        <w:t>31.4</w:t>
      </w:r>
      <w:r w:rsidRPr="00476D4C">
        <w:rPr>
          <w:b w:val="0"/>
        </w:rPr>
        <w:tab/>
      </w:r>
      <w:r w:rsidR="00947FF6" w:rsidRPr="00476D4C">
        <w:t>Public holidays</w:t>
      </w:r>
      <w:bookmarkEnd w:id="150"/>
    </w:p>
    <w:p w:rsidR="00CB2EA6" w:rsidRPr="00476D4C" w:rsidRDefault="00947FF6" w:rsidP="00476D4C">
      <w:pPr>
        <w:pStyle w:val="ListParagraph"/>
        <w:numPr>
          <w:ilvl w:val="0"/>
          <w:numId w:val="148"/>
        </w:numPr>
        <w:ind w:left="1134" w:hanging="567"/>
        <w:contextualSpacing w:val="0"/>
        <w:rPr>
          <w:rFonts w:ascii="Cambria" w:hAnsi="Cambria"/>
          <w:lang w:eastAsia="ja-JP"/>
        </w:rPr>
      </w:pPr>
      <w:r w:rsidRPr="00476D4C">
        <w:rPr>
          <w:rFonts w:ascii="Cambria" w:hAnsi="Cambria"/>
          <w:lang w:eastAsia="ja-JP"/>
        </w:rPr>
        <w:t xml:space="preserve">If you are performing field work on a public holiday (refer </w:t>
      </w:r>
      <w:r w:rsidR="00BB6F51" w:rsidRPr="00476D4C">
        <w:rPr>
          <w:rFonts w:ascii="Cambria" w:hAnsi="Cambria"/>
          <w:color w:val="000000" w:themeColor="text1"/>
          <w:lang w:eastAsia="ja-JP"/>
        </w:rPr>
        <w:t>clause</w:t>
      </w:r>
      <w:r w:rsidRPr="00476D4C">
        <w:rPr>
          <w:rFonts w:ascii="Cambria" w:hAnsi="Cambria"/>
          <w:color w:val="000000" w:themeColor="text1"/>
          <w:lang w:eastAsia="ja-JP"/>
        </w:rPr>
        <w:t xml:space="preserve"> </w:t>
      </w:r>
      <w:r w:rsidRPr="00476D4C">
        <w:rPr>
          <w:rFonts w:ascii="Cambria" w:hAnsi="Cambria"/>
          <w:lang w:eastAsia="ja-JP"/>
        </w:rPr>
        <w:t>6</w:t>
      </w:r>
      <w:r w:rsidR="00A0779E" w:rsidRPr="00476D4C">
        <w:rPr>
          <w:rFonts w:ascii="Cambria" w:hAnsi="Cambria"/>
          <w:lang w:eastAsia="ja-JP"/>
        </w:rPr>
        <w:t>9</w:t>
      </w:r>
      <w:r w:rsidRPr="00476D4C">
        <w:rPr>
          <w:rFonts w:ascii="Cambria" w:hAnsi="Cambria"/>
          <w:lang w:eastAsia="ja-JP"/>
        </w:rPr>
        <w:t xml:space="preserve">), you will receive a day off in substitution for the missed public holiday up to a maximum of </w:t>
      </w:r>
      <w:r w:rsidR="001E4042" w:rsidRPr="00476D4C">
        <w:rPr>
          <w:rFonts w:ascii="Cambria" w:hAnsi="Cambria"/>
          <w:lang w:eastAsia="ja-JP"/>
        </w:rPr>
        <w:br/>
      </w:r>
      <w:r w:rsidRPr="00476D4C">
        <w:rPr>
          <w:rFonts w:ascii="Cambria" w:hAnsi="Cambria"/>
          <w:lang w:eastAsia="ja-JP"/>
        </w:rPr>
        <w:t>7 hours 30 minutes per occasion.</w:t>
      </w:r>
    </w:p>
    <w:p w:rsidR="00CB24AF" w:rsidRPr="00476D4C" w:rsidRDefault="00947FF6" w:rsidP="00476D4C">
      <w:pPr>
        <w:pStyle w:val="ListParagraph"/>
        <w:numPr>
          <w:ilvl w:val="0"/>
          <w:numId w:val="148"/>
        </w:numPr>
        <w:ind w:left="1134" w:hanging="567"/>
        <w:contextualSpacing w:val="0"/>
        <w:rPr>
          <w:rFonts w:ascii="Cambria" w:hAnsi="Cambria"/>
          <w:lang w:eastAsia="ja-JP"/>
        </w:rPr>
      </w:pPr>
      <w:r w:rsidRPr="00476D4C">
        <w:rPr>
          <w:rFonts w:ascii="Cambria" w:hAnsi="Cambria"/>
        </w:rPr>
        <w:t>Regardless of your actual field locality only public holidays which apply at your home location will apply to you when performing field work.</w:t>
      </w:r>
    </w:p>
    <w:p w:rsidR="00CB24AF" w:rsidRPr="00476D4C" w:rsidRDefault="00820C0F" w:rsidP="00476D4C">
      <w:pPr>
        <w:pStyle w:val="Heading3"/>
        <w:numPr>
          <w:ilvl w:val="0"/>
          <w:numId w:val="0"/>
        </w:numPr>
        <w:ind w:left="567" w:hanging="567"/>
      </w:pPr>
      <w:bookmarkStart w:id="151" w:name="_Toc478972862"/>
      <w:r w:rsidRPr="00476D4C">
        <w:rPr>
          <w:b w:val="0"/>
        </w:rPr>
        <w:t>31.5</w:t>
      </w:r>
      <w:r w:rsidRPr="00476D4C">
        <w:rPr>
          <w:b w:val="0"/>
        </w:rPr>
        <w:tab/>
      </w:r>
      <w:r w:rsidR="00947FF6" w:rsidRPr="00476D4C">
        <w:t>Arrangements for sea-going employees</w:t>
      </w:r>
      <w:bookmarkEnd w:id="151"/>
    </w:p>
    <w:p w:rsidR="00CB24AF" w:rsidRPr="00476D4C" w:rsidRDefault="00947FF6" w:rsidP="00476D4C">
      <w:pPr>
        <w:pStyle w:val="ListParagraph"/>
        <w:numPr>
          <w:ilvl w:val="0"/>
          <w:numId w:val="149"/>
        </w:numPr>
        <w:ind w:left="1134" w:hanging="567"/>
        <w:contextualSpacing w:val="0"/>
        <w:rPr>
          <w:rFonts w:ascii="Cambria" w:hAnsi="Cambria"/>
          <w:lang w:eastAsia="ja-JP"/>
        </w:rPr>
      </w:pPr>
      <w:r w:rsidRPr="00476D4C">
        <w:rPr>
          <w:rFonts w:ascii="Cambria" w:hAnsi="Cambria"/>
          <w:lang w:eastAsia="ja-JP"/>
        </w:rPr>
        <w:t xml:space="preserve">If you are performing duty at sea you will receive payment and leave accrual in accordance with </w:t>
      </w:r>
      <w:r w:rsidR="00BB6F51" w:rsidRPr="00476D4C">
        <w:rPr>
          <w:rFonts w:ascii="Cambria" w:hAnsi="Cambria"/>
          <w:lang w:eastAsia="ja-JP"/>
        </w:rPr>
        <w:t>clause</w:t>
      </w:r>
      <w:r w:rsidR="00A0779E" w:rsidRPr="00476D4C">
        <w:rPr>
          <w:rFonts w:ascii="Cambria" w:hAnsi="Cambria"/>
          <w:lang w:eastAsia="ja-JP"/>
        </w:rPr>
        <w:t xml:space="preserve"> 31</w:t>
      </w:r>
      <w:r w:rsidRPr="00476D4C">
        <w:rPr>
          <w:rFonts w:ascii="Cambria" w:hAnsi="Cambria"/>
          <w:lang w:eastAsia="ja-JP"/>
        </w:rPr>
        <w:t>.3.</w:t>
      </w:r>
    </w:p>
    <w:p w:rsidR="00CB24AF" w:rsidRPr="00476D4C" w:rsidRDefault="00947FF6" w:rsidP="00476D4C">
      <w:pPr>
        <w:pStyle w:val="ListParagraph"/>
        <w:numPr>
          <w:ilvl w:val="0"/>
          <w:numId w:val="149"/>
        </w:numPr>
        <w:ind w:left="1134" w:hanging="567"/>
        <w:contextualSpacing w:val="0"/>
        <w:rPr>
          <w:rFonts w:ascii="Cambria" w:hAnsi="Cambria"/>
          <w:lang w:eastAsia="ja-JP"/>
        </w:rPr>
      </w:pPr>
      <w:r w:rsidRPr="00476D4C">
        <w:rPr>
          <w:rFonts w:ascii="Cambria" w:hAnsi="Cambria"/>
          <w:lang w:eastAsia="ja-JP"/>
        </w:rPr>
        <w:t>If you are required to remain at sea on a Saturday, Sunday or public holiday without working, you will receive time off in lieu (on an hour for hour basis) up to a maximum of 7 hours 30 minutes per day.</w:t>
      </w:r>
    </w:p>
    <w:p w:rsidR="00AB43E6" w:rsidRPr="00476D4C" w:rsidRDefault="00AB43E6" w:rsidP="00476D4C">
      <w:pPr>
        <w:rPr>
          <w:rFonts w:ascii="Cambria" w:hAnsi="Cambria"/>
          <w:lang w:eastAsia="ja-JP"/>
        </w:rPr>
      </w:pPr>
      <w:bookmarkStart w:id="152" w:name="_Toc477522651"/>
      <w:r w:rsidRPr="00476D4C">
        <w:rPr>
          <w:b/>
        </w:rPr>
        <w:br w:type="page"/>
      </w:r>
    </w:p>
    <w:p w:rsidR="00CB24AF" w:rsidRPr="00476D4C" w:rsidRDefault="00820C0F" w:rsidP="00476D4C">
      <w:pPr>
        <w:pStyle w:val="Heading3"/>
        <w:numPr>
          <w:ilvl w:val="0"/>
          <w:numId w:val="0"/>
        </w:numPr>
        <w:ind w:left="567" w:hanging="567"/>
      </w:pPr>
      <w:bookmarkStart w:id="153" w:name="_Toc478972863"/>
      <w:r w:rsidRPr="00476D4C">
        <w:rPr>
          <w:b w:val="0"/>
        </w:rPr>
        <w:lastRenderedPageBreak/>
        <w:t>31.6</w:t>
      </w:r>
      <w:r w:rsidRPr="00476D4C">
        <w:tab/>
      </w:r>
      <w:r w:rsidR="00947FF6" w:rsidRPr="00476D4C">
        <w:t>Camping or at sea allowance</w:t>
      </w:r>
      <w:bookmarkEnd w:id="152"/>
      <w:bookmarkEnd w:id="153"/>
    </w:p>
    <w:p w:rsidR="00CB24AF" w:rsidRPr="00476D4C" w:rsidRDefault="00947FF6" w:rsidP="00476D4C">
      <w:pPr>
        <w:pStyle w:val="ListParagraph"/>
        <w:numPr>
          <w:ilvl w:val="0"/>
          <w:numId w:val="150"/>
        </w:numPr>
        <w:ind w:left="1134" w:hanging="567"/>
        <w:contextualSpacing w:val="0"/>
        <w:rPr>
          <w:rFonts w:ascii="Cambria" w:hAnsi="Cambria"/>
          <w:lang w:eastAsia="ja-JP"/>
        </w:rPr>
      </w:pPr>
      <w:r w:rsidRPr="00476D4C">
        <w:rPr>
          <w:rFonts w:ascii="Cambria" w:hAnsi="Cambria"/>
          <w:lang w:eastAsia="ja-JP"/>
        </w:rPr>
        <w:t xml:space="preserve">For the purposes of this </w:t>
      </w:r>
      <w:r w:rsidR="00BB6F51" w:rsidRPr="00476D4C">
        <w:rPr>
          <w:rFonts w:ascii="Cambria" w:hAnsi="Cambria"/>
          <w:lang w:eastAsia="ja-JP"/>
        </w:rPr>
        <w:t>clause</w:t>
      </w:r>
      <w:r w:rsidRPr="00476D4C">
        <w:rPr>
          <w:rFonts w:ascii="Cambria" w:hAnsi="Cambria"/>
          <w:lang w:eastAsia="ja-JP"/>
        </w:rPr>
        <w:t>:</w:t>
      </w:r>
    </w:p>
    <w:p w:rsidR="00CB24AF" w:rsidRPr="00476D4C" w:rsidRDefault="00947FF6" w:rsidP="00476D4C">
      <w:pPr>
        <w:pStyle w:val="ListParagraph"/>
        <w:numPr>
          <w:ilvl w:val="0"/>
          <w:numId w:val="151"/>
        </w:numPr>
        <w:ind w:left="1560" w:hanging="426"/>
        <w:contextualSpacing w:val="0"/>
        <w:rPr>
          <w:rFonts w:ascii="Cambria" w:hAnsi="Cambria"/>
          <w:lang w:eastAsia="ja-JP"/>
        </w:rPr>
      </w:pPr>
      <w:r w:rsidRPr="00476D4C">
        <w:rPr>
          <w:rFonts w:ascii="Cambria" w:hAnsi="Cambria"/>
          <w:b/>
          <w:i/>
          <w:lang w:eastAsia="ja-JP"/>
        </w:rPr>
        <w:t>Camping</w:t>
      </w:r>
      <w:r w:rsidRPr="00476D4C">
        <w:rPr>
          <w:rFonts w:ascii="Cambria" w:hAnsi="Cambria"/>
          <w:lang w:eastAsia="ja-JP"/>
        </w:rPr>
        <w:t>, means when you are performing field work and required to camp for official purposes, whether performing duty or not.</w:t>
      </w:r>
    </w:p>
    <w:p w:rsidR="00CB24AF" w:rsidRPr="00476D4C" w:rsidRDefault="00CB2EA6" w:rsidP="00476D4C">
      <w:pPr>
        <w:pStyle w:val="ListParagraph"/>
        <w:numPr>
          <w:ilvl w:val="0"/>
          <w:numId w:val="151"/>
        </w:numPr>
        <w:ind w:left="1560" w:hanging="426"/>
        <w:contextualSpacing w:val="0"/>
        <w:rPr>
          <w:rFonts w:ascii="Cambria" w:hAnsi="Cambria"/>
          <w:lang w:eastAsia="ja-JP"/>
        </w:rPr>
      </w:pPr>
      <w:r w:rsidRPr="00476D4C">
        <w:rPr>
          <w:rFonts w:ascii="Cambria" w:hAnsi="Cambria"/>
          <w:b/>
          <w:i/>
          <w:lang w:eastAsia="ja-JP"/>
        </w:rPr>
        <w:t>At s</w:t>
      </w:r>
      <w:r w:rsidR="00947FF6" w:rsidRPr="00476D4C">
        <w:rPr>
          <w:rFonts w:ascii="Cambria" w:hAnsi="Cambria"/>
          <w:b/>
          <w:i/>
          <w:lang w:eastAsia="ja-JP"/>
        </w:rPr>
        <w:t>ea</w:t>
      </w:r>
      <w:r w:rsidR="00947FF6" w:rsidRPr="00476D4C">
        <w:rPr>
          <w:rFonts w:ascii="Cambria" w:hAnsi="Cambria"/>
          <w:lang w:eastAsia="ja-JP"/>
        </w:rPr>
        <w:t>, means when you are performing field work and required to be at sea overnight for official purposes, whether performing duty or not.</w:t>
      </w:r>
    </w:p>
    <w:p w:rsidR="00CB24AF" w:rsidRPr="00476D4C" w:rsidRDefault="00947FF6" w:rsidP="00476D4C">
      <w:pPr>
        <w:pStyle w:val="ListParagraph"/>
        <w:numPr>
          <w:ilvl w:val="0"/>
          <w:numId w:val="150"/>
        </w:numPr>
        <w:ind w:left="1134" w:hanging="567"/>
        <w:contextualSpacing w:val="0"/>
        <w:rPr>
          <w:rFonts w:ascii="Cambria" w:hAnsi="Cambria"/>
          <w:lang w:eastAsia="ja-JP"/>
        </w:rPr>
      </w:pPr>
      <w:r w:rsidRPr="00476D4C">
        <w:rPr>
          <w:rFonts w:ascii="Cambria" w:hAnsi="Cambria"/>
          <w:lang w:eastAsia="ja-JP"/>
        </w:rPr>
        <w:t xml:space="preserve">The camping or at sea allowance rate will be the daily meals and incidentals components of the </w:t>
      </w:r>
      <w:r w:rsidR="00A0779E" w:rsidRPr="00476D4C">
        <w:rPr>
          <w:rFonts w:ascii="Cambria" w:hAnsi="Cambria"/>
          <w:lang w:eastAsia="ja-JP"/>
        </w:rPr>
        <w:t>o</w:t>
      </w:r>
      <w:r w:rsidRPr="00476D4C">
        <w:rPr>
          <w:rFonts w:ascii="Cambria" w:hAnsi="Cambria"/>
          <w:lang w:eastAsia="ja-JP"/>
        </w:rPr>
        <w:t xml:space="preserve">ther </w:t>
      </w:r>
      <w:r w:rsidR="00A0779E" w:rsidRPr="00476D4C">
        <w:rPr>
          <w:rFonts w:ascii="Cambria" w:hAnsi="Cambria"/>
          <w:lang w:eastAsia="ja-JP"/>
        </w:rPr>
        <w:t>c</w:t>
      </w:r>
      <w:r w:rsidRPr="00476D4C">
        <w:rPr>
          <w:rFonts w:ascii="Cambria" w:hAnsi="Cambria"/>
          <w:lang w:eastAsia="ja-JP"/>
        </w:rPr>
        <w:t xml:space="preserve">ountry </w:t>
      </w:r>
      <w:r w:rsidR="00A0779E" w:rsidRPr="00476D4C">
        <w:rPr>
          <w:rFonts w:ascii="Cambria" w:hAnsi="Cambria"/>
          <w:lang w:eastAsia="ja-JP"/>
        </w:rPr>
        <w:t>c</w:t>
      </w:r>
      <w:r w:rsidRPr="00476D4C">
        <w:rPr>
          <w:rFonts w:ascii="Cambria" w:hAnsi="Cambria"/>
          <w:lang w:eastAsia="ja-JP"/>
        </w:rPr>
        <w:t>entres travel allowance.</w:t>
      </w:r>
    </w:p>
    <w:p w:rsidR="00CB24AF" w:rsidRPr="00476D4C" w:rsidRDefault="00947FF6" w:rsidP="00476D4C">
      <w:pPr>
        <w:pStyle w:val="ListParagraph"/>
        <w:numPr>
          <w:ilvl w:val="0"/>
          <w:numId w:val="150"/>
        </w:numPr>
        <w:ind w:left="1134" w:hanging="567"/>
        <w:contextualSpacing w:val="0"/>
        <w:rPr>
          <w:rFonts w:ascii="Cambria" w:hAnsi="Cambria"/>
          <w:lang w:eastAsia="ja-JP"/>
        </w:rPr>
      </w:pPr>
      <w:r w:rsidRPr="00476D4C">
        <w:rPr>
          <w:rFonts w:ascii="Cambria" w:hAnsi="Cambria"/>
          <w:lang w:eastAsia="ja-JP"/>
        </w:rPr>
        <w:t>When you are camping or at sea, you will be paid the camping or at sea allowance for each day or part-day.</w:t>
      </w:r>
    </w:p>
    <w:p w:rsidR="00CB24AF" w:rsidRPr="00476D4C" w:rsidRDefault="00947FF6" w:rsidP="00476D4C">
      <w:pPr>
        <w:pStyle w:val="ListParagraph"/>
        <w:numPr>
          <w:ilvl w:val="0"/>
          <w:numId w:val="150"/>
        </w:numPr>
        <w:ind w:left="1134" w:hanging="567"/>
        <w:contextualSpacing w:val="0"/>
        <w:rPr>
          <w:rFonts w:ascii="Cambria" w:hAnsi="Cambria"/>
          <w:lang w:eastAsia="ja-JP"/>
        </w:rPr>
      </w:pPr>
      <w:r w:rsidRPr="00476D4C">
        <w:rPr>
          <w:rFonts w:ascii="Cambria" w:hAnsi="Cambria"/>
          <w:lang w:eastAsia="ja-JP"/>
        </w:rPr>
        <w:t>When you are at sea, the allowance is only payable while on non-passenger vessels, which includes navy and customs vessels. We will pay your passage on the vessel, in addition to the payment of the allowance.</w:t>
      </w:r>
    </w:p>
    <w:p w:rsidR="00CB24AF" w:rsidRPr="00476D4C" w:rsidRDefault="00820C0F" w:rsidP="00476D4C">
      <w:pPr>
        <w:pStyle w:val="Heading3"/>
        <w:numPr>
          <w:ilvl w:val="0"/>
          <w:numId w:val="0"/>
        </w:numPr>
        <w:ind w:left="567" w:hanging="567"/>
      </w:pPr>
      <w:bookmarkStart w:id="154" w:name="_Toc478972864"/>
      <w:r w:rsidRPr="00476D4C">
        <w:rPr>
          <w:b w:val="0"/>
        </w:rPr>
        <w:t>31.7</w:t>
      </w:r>
      <w:r w:rsidRPr="00476D4C">
        <w:tab/>
      </w:r>
      <w:r w:rsidR="00947FF6" w:rsidRPr="00476D4C">
        <w:t>Airborne survey allowance</w:t>
      </w:r>
      <w:bookmarkEnd w:id="154"/>
    </w:p>
    <w:p w:rsidR="00CB24AF" w:rsidRPr="00476D4C" w:rsidRDefault="00947FF6" w:rsidP="00476D4C">
      <w:pPr>
        <w:pStyle w:val="ListParagraph"/>
        <w:numPr>
          <w:ilvl w:val="0"/>
          <w:numId w:val="152"/>
        </w:numPr>
        <w:ind w:left="1134" w:hanging="567"/>
        <w:contextualSpacing w:val="0"/>
        <w:rPr>
          <w:rFonts w:ascii="Cambria" w:hAnsi="Cambria"/>
          <w:lang w:eastAsia="ja-JP"/>
        </w:rPr>
      </w:pPr>
      <w:r w:rsidRPr="00476D4C">
        <w:rPr>
          <w:rFonts w:ascii="Cambria" w:hAnsi="Cambria"/>
          <w:lang w:eastAsia="ja-JP"/>
        </w:rPr>
        <w:t>You will be paid an airborne survey allowance of $1</w:t>
      </w:r>
      <w:r w:rsidR="006D067B" w:rsidRPr="00476D4C">
        <w:rPr>
          <w:rFonts w:ascii="Cambria" w:hAnsi="Cambria"/>
          <w:lang w:eastAsia="ja-JP"/>
        </w:rPr>
        <w:t>7</w:t>
      </w:r>
      <w:r w:rsidRPr="00476D4C">
        <w:rPr>
          <w:rFonts w:ascii="Cambria" w:hAnsi="Cambria"/>
          <w:lang w:eastAsia="ja-JP"/>
        </w:rPr>
        <w:t>.9</w:t>
      </w:r>
      <w:r w:rsidR="006D067B" w:rsidRPr="00476D4C">
        <w:rPr>
          <w:rFonts w:ascii="Cambria" w:hAnsi="Cambria"/>
          <w:lang w:eastAsia="ja-JP"/>
        </w:rPr>
        <w:t>2</w:t>
      </w:r>
      <w:r w:rsidRPr="00476D4C">
        <w:rPr>
          <w:rFonts w:ascii="Cambria" w:hAnsi="Cambria"/>
          <w:lang w:eastAsia="ja-JP"/>
        </w:rPr>
        <w:t xml:space="preserve"> for each hour or part-hour you are required to fly in an aircraft to conduct aerial surveys.</w:t>
      </w:r>
    </w:p>
    <w:p w:rsidR="00CB24AF" w:rsidRPr="00476D4C" w:rsidRDefault="00947FF6" w:rsidP="00476D4C">
      <w:pPr>
        <w:pStyle w:val="ListParagraph"/>
        <w:numPr>
          <w:ilvl w:val="0"/>
          <w:numId w:val="152"/>
        </w:numPr>
        <w:ind w:left="1134" w:hanging="567"/>
        <w:contextualSpacing w:val="0"/>
        <w:rPr>
          <w:rFonts w:ascii="Cambria" w:hAnsi="Cambria"/>
          <w:lang w:eastAsia="ja-JP"/>
        </w:rPr>
      </w:pPr>
      <w:r w:rsidRPr="00476D4C">
        <w:rPr>
          <w:rFonts w:ascii="Cambria" w:hAnsi="Cambria"/>
          <w:lang w:eastAsia="ja-JP"/>
        </w:rPr>
        <w:t>If you incur an increased premium on your life insurance due to the fact that your duties require you to conduct aerial surveys, that increase will be reimbursed by us.</w:t>
      </w:r>
    </w:p>
    <w:p w:rsidR="00CB24AF" w:rsidRPr="00476D4C" w:rsidRDefault="00947FF6" w:rsidP="00476D4C">
      <w:pPr>
        <w:pStyle w:val="Style80"/>
        <w:ind w:left="567" w:hanging="567"/>
        <w:rPr>
          <w:rFonts w:ascii="Cambria" w:hAnsi="Cambria"/>
        </w:rPr>
      </w:pPr>
      <w:r w:rsidRPr="00476D4C">
        <w:rPr>
          <w:rFonts w:ascii="Cambria" w:hAnsi="Cambria"/>
        </w:rPr>
        <w:t>Additional guidance concerning application of the field work provis</w:t>
      </w:r>
      <w:r w:rsidR="00CB2EA6" w:rsidRPr="00476D4C">
        <w:rPr>
          <w:rFonts w:ascii="Cambria" w:hAnsi="Cambria"/>
        </w:rPr>
        <w:t xml:space="preserve">ions is contained in the </w:t>
      </w:r>
      <w:r w:rsidR="00CB2EA6" w:rsidRPr="00476D4C">
        <w:rPr>
          <w:rFonts w:ascii="Cambria" w:hAnsi="Cambria"/>
          <w:i/>
        </w:rPr>
        <w:t>Field work enterprise agreement g</w:t>
      </w:r>
      <w:r w:rsidRPr="00476D4C">
        <w:rPr>
          <w:rFonts w:ascii="Cambria" w:hAnsi="Cambria"/>
          <w:i/>
        </w:rPr>
        <w:t>uideline</w:t>
      </w:r>
      <w:r w:rsidRPr="00476D4C">
        <w:rPr>
          <w:rFonts w:ascii="Cambria" w:hAnsi="Cambria"/>
        </w:rPr>
        <w:t>.</w:t>
      </w:r>
    </w:p>
    <w:p w:rsidR="00CB24AF" w:rsidRPr="00476D4C" w:rsidRDefault="00947FF6" w:rsidP="00476D4C">
      <w:pPr>
        <w:pStyle w:val="Style134"/>
      </w:pPr>
      <w:bookmarkStart w:id="155" w:name="_Toc477493735"/>
      <w:bookmarkStart w:id="156" w:name="_Toc478972865"/>
      <w:r w:rsidRPr="00476D4C">
        <w:t>Remote locality conditions</w:t>
      </w:r>
      <w:bookmarkEnd w:id="155"/>
      <w:bookmarkEnd w:id="156"/>
    </w:p>
    <w:p w:rsidR="00CB2EA6" w:rsidRPr="00476D4C" w:rsidRDefault="00947FF6" w:rsidP="00476D4C">
      <w:pPr>
        <w:pStyle w:val="Style81"/>
        <w:ind w:left="567" w:hanging="567"/>
        <w:contextualSpacing w:val="0"/>
        <w:rPr>
          <w:rFonts w:ascii="Cambria" w:hAnsi="Cambria"/>
        </w:rPr>
      </w:pPr>
      <w:r w:rsidRPr="00476D4C">
        <w:rPr>
          <w:rFonts w:ascii="Cambria" w:hAnsi="Cambria"/>
        </w:rPr>
        <w:t xml:space="preserve">For the purposes of this </w:t>
      </w:r>
      <w:r w:rsidR="00BB6F51" w:rsidRPr="00476D4C">
        <w:rPr>
          <w:rFonts w:ascii="Cambria" w:hAnsi="Cambria"/>
        </w:rPr>
        <w:t>clause</w:t>
      </w:r>
      <w:r w:rsidR="00CB2EA6" w:rsidRPr="00476D4C">
        <w:rPr>
          <w:rFonts w:ascii="Cambria" w:hAnsi="Cambria"/>
        </w:rPr>
        <w:t xml:space="preserve"> </w:t>
      </w:r>
      <w:r w:rsidRPr="00476D4C">
        <w:rPr>
          <w:rFonts w:ascii="Cambria" w:hAnsi="Cambria"/>
          <w:b/>
          <w:i/>
        </w:rPr>
        <w:t>stationed</w:t>
      </w:r>
      <w:r w:rsidRPr="00476D4C">
        <w:rPr>
          <w:rFonts w:ascii="Cambria" w:hAnsi="Cambria"/>
        </w:rPr>
        <w:t xml:space="preserve"> means that you are required by us to work and live at a remote locality.</w:t>
      </w:r>
    </w:p>
    <w:p w:rsidR="00CB24AF" w:rsidRPr="00476D4C" w:rsidRDefault="00820C0F" w:rsidP="00476D4C">
      <w:pPr>
        <w:pStyle w:val="Heading3"/>
        <w:numPr>
          <w:ilvl w:val="0"/>
          <w:numId w:val="0"/>
        </w:numPr>
        <w:ind w:left="567" w:hanging="567"/>
      </w:pPr>
      <w:bookmarkStart w:id="157" w:name="_Toc478972866"/>
      <w:r w:rsidRPr="00476D4C">
        <w:rPr>
          <w:b w:val="0"/>
        </w:rPr>
        <w:t>32.2</w:t>
      </w:r>
      <w:r w:rsidRPr="00476D4C">
        <w:tab/>
      </w:r>
      <w:r w:rsidR="00947FF6" w:rsidRPr="00476D4C">
        <w:t>Eligibility requirements</w:t>
      </w:r>
      <w:bookmarkEnd w:id="157"/>
    </w:p>
    <w:p w:rsidR="00CB24AF" w:rsidRPr="00476D4C" w:rsidRDefault="00947FF6" w:rsidP="00476D4C">
      <w:pPr>
        <w:pStyle w:val="ListParagraph"/>
        <w:numPr>
          <w:ilvl w:val="0"/>
          <w:numId w:val="154"/>
        </w:numPr>
        <w:ind w:left="1134" w:hanging="567"/>
        <w:contextualSpacing w:val="0"/>
        <w:rPr>
          <w:rFonts w:ascii="Cambria" w:hAnsi="Cambria"/>
          <w:lang w:eastAsia="ja-JP"/>
        </w:rPr>
      </w:pPr>
      <w:r w:rsidRPr="00476D4C">
        <w:rPr>
          <w:rFonts w:ascii="Cambria" w:hAnsi="Cambria"/>
          <w:lang w:eastAsia="ja-JP"/>
        </w:rPr>
        <w:t>If you are stationed at a remote locality listed in Table 1 of Schedule 3 to this Agreement you are eligible to receive remote locality conditions.</w:t>
      </w:r>
    </w:p>
    <w:p w:rsidR="00CB24AF" w:rsidRPr="00476D4C" w:rsidRDefault="00947FF6" w:rsidP="00476D4C">
      <w:pPr>
        <w:pStyle w:val="ListParagraph"/>
        <w:numPr>
          <w:ilvl w:val="0"/>
          <w:numId w:val="154"/>
        </w:numPr>
        <w:ind w:left="1134" w:hanging="567"/>
        <w:contextualSpacing w:val="0"/>
        <w:rPr>
          <w:rFonts w:ascii="Cambria" w:hAnsi="Cambria"/>
          <w:lang w:eastAsia="ja-JP"/>
        </w:rPr>
      </w:pPr>
      <w:r w:rsidRPr="00476D4C">
        <w:rPr>
          <w:rFonts w:ascii="Cambria" w:hAnsi="Cambria"/>
          <w:lang w:eastAsia="ja-JP"/>
        </w:rPr>
        <w:t xml:space="preserve">If you are stationed at a former remote locality listed in Table 2 of Schedule 3, you are eligible to receive remote locality conditions under this </w:t>
      </w:r>
      <w:r w:rsidR="00BB6F51" w:rsidRPr="00476D4C">
        <w:rPr>
          <w:rFonts w:ascii="Cambria" w:hAnsi="Cambria"/>
          <w:lang w:eastAsia="ja-JP"/>
        </w:rPr>
        <w:t>clause</w:t>
      </w:r>
      <w:r w:rsidRPr="00476D4C">
        <w:rPr>
          <w:rFonts w:ascii="Cambria" w:hAnsi="Cambria"/>
          <w:lang w:eastAsia="ja-JP"/>
        </w:rPr>
        <w:t xml:space="preserve"> only if you have been stationed continuously at the location or at another location listed in Table 1 or Table 2 from 16 September 1998.</w:t>
      </w:r>
    </w:p>
    <w:p w:rsidR="00CB24AF" w:rsidRPr="00476D4C" w:rsidRDefault="00947FF6" w:rsidP="00476D4C">
      <w:pPr>
        <w:pStyle w:val="ListParagraph"/>
        <w:numPr>
          <w:ilvl w:val="0"/>
          <w:numId w:val="154"/>
        </w:numPr>
        <w:ind w:left="1134" w:hanging="567"/>
        <w:contextualSpacing w:val="0"/>
        <w:rPr>
          <w:rFonts w:ascii="Cambria" w:hAnsi="Cambria"/>
          <w:lang w:eastAsia="ja-JP"/>
        </w:rPr>
      </w:pPr>
      <w:r w:rsidRPr="00476D4C">
        <w:rPr>
          <w:rFonts w:ascii="Cambria" w:hAnsi="Cambria"/>
          <w:lang w:eastAsia="ja-JP"/>
        </w:rPr>
        <w:t xml:space="preserve">If you are stationed at a former remote locality listed in Table 2, but do not meet the eligibility requirements of </w:t>
      </w:r>
      <w:r w:rsidR="00BB6F51" w:rsidRPr="00476D4C">
        <w:rPr>
          <w:rFonts w:ascii="Cambria" w:hAnsi="Cambria"/>
          <w:lang w:eastAsia="ja-JP"/>
        </w:rPr>
        <w:t>clause</w:t>
      </w:r>
      <w:r w:rsidR="00A0779E" w:rsidRPr="00476D4C">
        <w:rPr>
          <w:rFonts w:ascii="Cambria" w:hAnsi="Cambria"/>
          <w:lang w:eastAsia="ja-JP"/>
        </w:rPr>
        <w:t xml:space="preserve"> 32</w:t>
      </w:r>
      <w:r w:rsidRPr="00476D4C">
        <w:rPr>
          <w:rFonts w:ascii="Cambria" w:hAnsi="Cambria"/>
          <w:lang w:eastAsia="ja-JP"/>
        </w:rPr>
        <w:t xml:space="preserve">.2(b), you are only eligible for the medical or dental treatment (refer </w:t>
      </w:r>
      <w:r w:rsidR="00BB6F51" w:rsidRPr="00476D4C">
        <w:rPr>
          <w:rFonts w:ascii="Cambria" w:hAnsi="Cambria"/>
          <w:lang w:eastAsia="ja-JP"/>
        </w:rPr>
        <w:t>clause</w:t>
      </w:r>
      <w:r w:rsidR="00A0779E" w:rsidRPr="00476D4C">
        <w:rPr>
          <w:rFonts w:ascii="Cambria" w:hAnsi="Cambria"/>
          <w:lang w:eastAsia="ja-JP"/>
        </w:rPr>
        <w:t xml:space="preserve"> 32</w:t>
      </w:r>
      <w:r w:rsidRPr="00476D4C">
        <w:rPr>
          <w:rFonts w:ascii="Cambria" w:hAnsi="Cambria"/>
          <w:lang w:eastAsia="ja-JP"/>
        </w:rPr>
        <w:t xml:space="preserve">.7(b)) and emergency or compassionate travel (refer </w:t>
      </w:r>
      <w:r w:rsidR="00BB6F51" w:rsidRPr="00476D4C">
        <w:rPr>
          <w:rFonts w:ascii="Cambria" w:hAnsi="Cambria"/>
          <w:lang w:eastAsia="ja-JP"/>
        </w:rPr>
        <w:t>clause</w:t>
      </w:r>
      <w:r w:rsidR="00A0779E" w:rsidRPr="00476D4C">
        <w:rPr>
          <w:rFonts w:ascii="Cambria" w:hAnsi="Cambria"/>
          <w:lang w:eastAsia="ja-JP"/>
        </w:rPr>
        <w:t xml:space="preserve"> 32</w:t>
      </w:r>
      <w:r w:rsidR="00CB2EA6" w:rsidRPr="00476D4C">
        <w:rPr>
          <w:rFonts w:ascii="Cambria" w:hAnsi="Cambria"/>
          <w:lang w:eastAsia="ja-JP"/>
        </w:rPr>
        <w:t>.7</w:t>
      </w:r>
      <w:r w:rsidRPr="00476D4C">
        <w:rPr>
          <w:rFonts w:ascii="Cambria" w:hAnsi="Cambria"/>
          <w:lang w:eastAsia="ja-JP"/>
        </w:rPr>
        <w:t>(c)) provisions.</w:t>
      </w:r>
    </w:p>
    <w:p w:rsidR="00CB24AF" w:rsidRPr="00476D4C" w:rsidRDefault="00947FF6" w:rsidP="00476D4C">
      <w:pPr>
        <w:pStyle w:val="ListParagraph"/>
        <w:numPr>
          <w:ilvl w:val="0"/>
          <w:numId w:val="154"/>
        </w:numPr>
        <w:ind w:left="1134" w:hanging="567"/>
        <w:contextualSpacing w:val="0"/>
        <w:rPr>
          <w:rFonts w:ascii="Cambria" w:hAnsi="Cambria"/>
          <w:lang w:eastAsia="ja-JP"/>
        </w:rPr>
      </w:pPr>
      <w:r w:rsidRPr="00476D4C">
        <w:rPr>
          <w:rFonts w:ascii="Cambria" w:hAnsi="Cambria"/>
          <w:lang w:eastAsia="ja-JP"/>
        </w:rPr>
        <w:t xml:space="preserve">Additional remote localities may be determined using the </w:t>
      </w:r>
      <w:r w:rsidRPr="00476D4C">
        <w:rPr>
          <w:rFonts w:ascii="Cambria" w:hAnsi="Cambria"/>
          <w:i/>
          <w:lang w:eastAsia="ja-JP"/>
        </w:rPr>
        <w:t xml:space="preserve">Australian </w:t>
      </w:r>
      <w:r w:rsidR="00CB2EA6" w:rsidRPr="00476D4C">
        <w:rPr>
          <w:rFonts w:ascii="Cambria" w:hAnsi="Cambria"/>
          <w:i/>
          <w:lang w:eastAsia="ja-JP"/>
        </w:rPr>
        <w:t>public service enterprise a</w:t>
      </w:r>
      <w:r w:rsidRPr="00476D4C">
        <w:rPr>
          <w:rFonts w:ascii="Cambria" w:hAnsi="Cambria"/>
          <w:i/>
          <w:lang w:eastAsia="ja-JP"/>
        </w:rPr>
        <w:t>ward 2015</w:t>
      </w:r>
      <w:r w:rsidRPr="00476D4C">
        <w:rPr>
          <w:rFonts w:ascii="Cambria" w:hAnsi="Cambria"/>
          <w:lang w:eastAsia="ja-JP"/>
        </w:rPr>
        <w:t xml:space="preserve"> remoteness formula.</w:t>
      </w:r>
    </w:p>
    <w:p w:rsidR="00CB24AF" w:rsidRPr="00476D4C" w:rsidRDefault="00947FF6" w:rsidP="00476D4C">
      <w:pPr>
        <w:pStyle w:val="ListParagraph"/>
        <w:numPr>
          <w:ilvl w:val="0"/>
          <w:numId w:val="154"/>
        </w:numPr>
        <w:ind w:left="1134" w:hanging="567"/>
        <w:contextualSpacing w:val="0"/>
        <w:rPr>
          <w:rFonts w:ascii="Cambria" w:hAnsi="Cambria"/>
          <w:lang w:eastAsia="ja-JP"/>
        </w:rPr>
      </w:pPr>
      <w:r w:rsidRPr="00476D4C">
        <w:rPr>
          <w:rFonts w:ascii="Cambria" w:hAnsi="Cambria"/>
          <w:lang w:eastAsia="ja-JP"/>
        </w:rPr>
        <w:t>If your spouse or de facto partner is also eligible for payment of a district allowance or Gladstone allowance under this Agreement, or from another employer, you will both be considered to be without eligible dependants.</w:t>
      </w:r>
    </w:p>
    <w:p w:rsidR="00CB24AF" w:rsidRPr="00476D4C" w:rsidRDefault="00820C0F" w:rsidP="00476D4C">
      <w:pPr>
        <w:pStyle w:val="Heading3"/>
        <w:numPr>
          <w:ilvl w:val="0"/>
          <w:numId w:val="0"/>
        </w:numPr>
        <w:ind w:left="567" w:hanging="567"/>
      </w:pPr>
      <w:bookmarkStart w:id="158" w:name="_Toc478972867"/>
      <w:r w:rsidRPr="00476D4C">
        <w:rPr>
          <w:b w:val="0"/>
        </w:rPr>
        <w:lastRenderedPageBreak/>
        <w:t>32.3</w:t>
      </w:r>
      <w:r w:rsidRPr="00476D4C">
        <w:tab/>
      </w:r>
      <w:r w:rsidR="00947FF6" w:rsidRPr="00476D4C">
        <w:t>Gladstone allowance</w:t>
      </w:r>
      <w:bookmarkEnd w:id="158"/>
    </w:p>
    <w:p w:rsidR="00CB24AF" w:rsidRPr="00476D4C" w:rsidRDefault="00947FF6" w:rsidP="00476D4C">
      <w:pPr>
        <w:ind w:left="720"/>
        <w:rPr>
          <w:rFonts w:ascii="Cambria" w:hAnsi="Cambria"/>
          <w:lang w:eastAsia="ja-JP"/>
        </w:rPr>
      </w:pPr>
      <w:r w:rsidRPr="00476D4C">
        <w:rPr>
          <w:rFonts w:ascii="Cambria" w:hAnsi="Cambria"/>
          <w:lang w:eastAsia="ja-JP"/>
        </w:rPr>
        <w:t>If you are stationed at Gladstone, Queensland you will receive an annual allowance of $7</w:t>
      </w:r>
      <w:r w:rsidR="006D067B" w:rsidRPr="00476D4C">
        <w:rPr>
          <w:rFonts w:ascii="Cambria" w:hAnsi="Cambria"/>
          <w:lang w:eastAsia="ja-JP"/>
        </w:rPr>
        <w:t>42</w:t>
      </w:r>
      <w:r w:rsidRPr="00476D4C">
        <w:rPr>
          <w:rFonts w:ascii="Cambria" w:hAnsi="Cambria"/>
          <w:lang w:eastAsia="ja-JP"/>
        </w:rPr>
        <w:t xml:space="preserve"> (if you are stationed with your dependant/s) or $3</w:t>
      </w:r>
      <w:r w:rsidR="006D067B" w:rsidRPr="00476D4C">
        <w:rPr>
          <w:rFonts w:ascii="Cambria" w:hAnsi="Cambria"/>
          <w:lang w:eastAsia="ja-JP"/>
        </w:rPr>
        <w:t>82</w:t>
      </w:r>
      <w:r w:rsidRPr="00476D4C">
        <w:rPr>
          <w:rFonts w:ascii="Cambria" w:hAnsi="Cambria"/>
          <w:lang w:eastAsia="ja-JP"/>
        </w:rPr>
        <w:t xml:space="preserve"> (if you are stationed without eligible dependants).</w:t>
      </w:r>
    </w:p>
    <w:p w:rsidR="00CB24AF" w:rsidRPr="00476D4C" w:rsidRDefault="00820C0F" w:rsidP="00476D4C">
      <w:pPr>
        <w:pStyle w:val="Heading3"/>
        <w:numPr>
          <w:ilvl w:val="0"/>
          <w:numId w:val="0"/>
        </w:numPr>
        <w:ind w:left="567" w:hanging="567"/>
      </w:pPr>
      <w:bookmarkStart w:id="159" w:name="_Toc478972868"/>
      <w:r w:rsidRPr="00476D4C">
        <w:rPr>
          <w:b w:val="0"/>
        </w:rPr>
        <w:t>32.4</w:t>
      </w:r>
      <w:r w:rsidRPr="00476D4C">
        <w:tab/>
      </w:r>
      <w:r w:rsidR="00947FF6" w:rsidRPr="00476D4C">
        <w:t>Employees at Nhulunbuy</w:t>
      </w:r>
      <w:bookmarkEnd w:id="159"/>
    </w:p>
    <w:p w:rsidR="00CB24AF" w:rsidRPr="00476D4C" w:rsidRDefault="00947FF6" w:rsidP="00476D4C">
      <w:pPr>
        <w:ind w:left="720"/>
        <w:rPr>
          <w:rFonts w:ascii="Cambria" w:hAnsi="Cambria"/>
          <w:lang w:eastAsia="ja-JP"/>
        </w:rPr>
      </w:pPr>
      <w:r w:rsidRPr="00476D4C">
        <w:rPr>
          <w:rFonts w:ascii="Cambria" w:hAnsi="Cambria"/>
          <w:lang w:eastAsia="ja-JP"/>
        </w:rPr>
        <w:t>If you are stationed at Nhulunbuy, you and your eligible dependant/s will receive an economy return airfare to Darwin per year (not cumulative), plus three days accommodation.</w:t>
      </w:r>
    </w:p>
    <w:p w:rsidR="00CB24AF" w:rsidRPr="00476D4C" w:rsidRDefault="00820C0F" w:rsidP="00476D4C">
      <w:pPr>
        <w:pStyle w:val="Heading3"/>
        <w:numPr>
          <w:ilvl w:val="0"/>
          <w:numId w:val="0"/>
        </w:numPr>
        <w:ind w:left="567" w:hanging="567"/>
      </w:pPr>
      <w:bookmarkStart w:id="160" w:name="_Toc478972869"/>
      <w:r w:rsidRPr="00476D4C">
        <w:rPr>
          <w:b w:val="0"/>
        </w:rPr>
        <w:t>32.5</w:t>
      </w:r>
      <w:r w:rsidRPr="00476D4C">
        <w:tab/>
      </w:r>
      <w:r w:rsidR="00947FF6" w:rsidRPr="00476D4C">
        <w:t>District allowance</w:t>
      </w:r>
      <w:bookmarkEnd w:id="160"/>
    </w:p>
    <w:p w:rsidR="00CB24AF" w:rsidRPr="00476D4C" w:rsidRDefault="00947FF6" w:rsidP="00476D4C">
      <w:pPr>
        <w:pStyle w:val="ListParagraph"/>
        <w:numPr>
          <w:ilvl w:val="0"/>
          <w:numId w:val="155"/>
        </w:numPr>
        <w:ind w:left="1134" w:hanging="567"/>
        <w:contextualSpacing w:val="0"/>
        <w:rPr>
          <w:rFonts w:ascii="Cambria" w:hAnsi="Cambria"/>
          <w:lang w:eastAsia="ja-JP"/>
        </w:rPr>
      </w:pPr>
      <w:bookmarkStart w:id="161" w:name="_DV_M837"/>
      <w:bookmarkEnd w:id="161"/>
      <w:r w:rsidRPr="00476D4C">
        <w:rPr>
          <w:rFonts w:ascii="Cambria" w:hAnsi="Cambria"/>
          <w:lang w:eastAsia="ja-JP"/>
        </w:rPr>
        <w:t xml:space="preserve">If you are an ongoing employee, and eligible under </w:t>
      </w:r>
      <w:r w:rsidR="00BB6F51" w:rsidRPr="00476D4C">
        <w:rPr>
          <w:rFonts w:ascii="Cambria" w:hAnsi="Cambria"/>
          <w:lang w:eastAsia="ja-JP"/>
        </w:rPr>
        <w:t>clause</w:t>
      </w:r>
      <w:r w:rsidR="00A0779E" w:rsidRPr="00476D4C">
        <w:rPr>
          <w:rFonts w:ascii="Cambria" w:hAnsi="Cambria"/>
          <w:lang w:eastAsia="ja-JP"/>
        </w:rPr>
        <w:t xml:space="preserve"> 32</w:t>
      </w:r>
      <w:r w:rsidRPr="00476D4C">
        <w:rPr>
          <w:rFonts w:ascii="Cambria" w:hAnsi="Cambria"/>
          <w:lang w:eastAsia="ja-JP"/>
        </w:rPr>
        <w:t>.2, a district allowance will be paid on a pro-rata basis each fortnight (refer Column 3 Tables 1 and 2). The rate of allowance for Broome, Karratha and Port Hedland will be the higher rate of Nhulunbuy or Weipa.</w:t>
      </w:r>
    </w:p>
    <w:p w:rsidR="00CB24AF" w:rsidRPr="00476D4C" w:rsidRDefault="00947FF6" w:rsidP="00476D4C">
      <w:pPr>
        <w:pStyle w:val="ListParagraph"/>
        <w:numPr>
          <w:ilvl w:val="0"/>
          <w:numId w:val="155"/>
        </w:numPr>
        <w:ind w:left="1134" w:hanging="567"/>
        <w:contextualSpacing w:val="0"/>
        <w:rPr>
          <w:rFonts w:ascii="Cambria" w:hAnsi="Cambria"/>
          <w:lang w:eastAsia="ja-JP"/>
        </w:rPr>
      </w:pPr>
      <w:r w:rsidRPr="00476D4C">
        <w:rPr>
          <w:rFonts w:ascii="Cambria" w:hAnsi="Cambria"/>
          <w:lang w:eastAsia="ja-JP"/>
        </w:rPr>
        <w:t>You will continue to be paid the district allowance for the period of any recreation leave taken, provided that you remain eligible to be paid the district allowance on the day immediately before the recreation leave commences. This applies to a period of recreation leave irrespective of the place of residence during the leave period.</w:t>
      </w:r>
    </w:p>
    <w:p w:rsidR="00CB24AF" w:rsidRPr="00476D4C" w:rsidRDefault="00947FF6" w:rsidP="00476D4C">
      <w:pPr>
        <w:pStyle w:val="ListParagraph"/>
        <w:numPr>
          <w:ilvl w:val="0"/>
          <w:numId w:val="155"/>
        </w:numPr>
        <w:ind w:left="1134" w:hanging="567"/>
        <w:contextualSpacing w:val="0"/>
        <w:rPr>
          <w:rFonts w:ascii="Cambria" w:hAnsi="Cambria"/>
          <w:lang w:eastAsia="ja-JP"/>
        </w:rPr>
      </w:pPr>
      <w:r w:rsidRPr="00476D4C">
        <w:rPr>
          <w:rFonts w:ascii="Cambria" w:hAnsi="Cambria"/>
          <w:lang w:eastAsia="ja-JP"/>
        </w:rPr>
        <w:t xml:space="preserve">You will not receive district allowance when receiving travel allowance for a period when you are temporarily stationed in a locality for which district allowance would otherwise be payable. If the </w:t>
      </w:r>
      <w:r w:rsidR="00BB6F51" w:rsidRPr="00476D4C">
        <w:rPr>
          <w:rFonts w:ascii="Cambria" w:hAnsi="Cambria"/>
          <w:lang w:eastAsia="ja-JP"/>
        </w:rPr>
        <w:t>secretary</w:t>
      </w:r>
      <w:r w:rsidRPr="00476D4C">
        <w:rPr>
          <w:rFonts w:ascii="Cambria" w:hAnsi="Cambria"/>
          <w:lang w:eastAsia="ja-JP"/>
        </w:rPr>
        <w:t xml:space="preserve"> considers that there are special circumstances, the travel allowance payable to you for that period may be increased.</w:t>
      </w:r>
    </w:p>
    <w:p w:rsidR="00CB24AF" w:rsidRPr="00476D4C" w:rsidRDefault="00947FF6" w:rsidP="00476D4C">
      <w:pPr>
        <w:pStyle w:val="ListParagraph"/>
        <w:numPr>
          <w:ilvl w:val="0"/>
          <w:numId w:val="155"/>
        </w:numPr>
        <w:ind w:left="1134" w:hanging="567"/>
        <w:contextualSpacing w:val="0"/>
        <w:rPr>
          <w:rFonts w:ascii="Cambria" w:hAnsi="Cambria"/>
          <w:lang w:eastAsia="ja-JP"/>
        </w:rPr>
      </w:pPr>
      <w:r w:rsidRPr="00476D4C">
        <w:rPr>
          <w:rFonts w:ascii="Cambria" w:hAnsi="Cambria"/>
          <w:lang w:eastAsia="ja-JP"/>
        </w:rPr>
        <w:t>The district allowance rates will be reviewed periodically and amended in accordance with the relevant subscription service.</w:t>
      </w:r>
    </w:p>
    <w:p w:rsidR="00CB24AF" w:rsidRPr="00476D4C" w:rsidRDefault="00820C0F" w:rsidP="00476D4C">
      <w:pPr>
        <w:pStyle w:val="Heading3"/>
        <w:numPr>
          <w:ilvl w:val="0"/>
          <w:numId w:val="0"/>
        </w:numPr>
        <w:ind w:left="567" w:hanging="567"/>
      </w:pPr>
      <w:bookmarkStart w:id="162" w:name="_Toc478972870"/>
      <w:r w:rsidRPr="00476D4C">
        <w:rPr>
          <w:b w:val="0"/>
        </w:rPr>
        <w:t>32.6</w:t>
      </w:r>
      <w:r w:rsidRPr="00476D4C">
        <w:tab/>
      </w:r>
      <w:r w:rsidR="00947FF6" w:rsidRPr="00476D4C">
        <w:t>Reimbursement of leave fares</w:t>
      </w:r>
      <w:bookmarkEnd w:id="162"/>
    </w:p>
    <w:p w:rsidR="00CB24AF" w:rsidRPr="00476D4C" w:rsidRDefault="00947FF6" w:rsidP="00476D4C">
      <w:pPr>
        <w:pStyle w:val="ListParagraph"/>
        <w:numPr>
          <w:ilvl w:val="0"/>
          <w:numId w:val="156"/>
        </w:numPr>
        <w:ind w:left="1134" w:hanging="567"/>
        <w:contextualSpacing w:val="0"/>
        <w:rPr>
          <w:rFonts w:ascii="Cambria" w:hAnsi="Cambria"/>
          <w:lang w:eastAsia="ja-JP"/>
        </w:rPr>
      </w:pPr>
      <w:r w:rsidRPr="00476D4C">
        <w:rPr>
          <w:rFonts w:ascii="Cambria" w:hAnsi="Cambria"/>
          <w:lang w:eastAsia="ja-JP"/>
        </w:rPr>
        <w:t>If you are an ongoing employee you and your eligible dependant/s will receive reimbursement of leave fares as provided for in Column 4 of Tables 1 and 2.</w:t>
      </w:r>
    </w:p>
    <w:p w:rsidR="00CB24AF" w:rsidRPr="00476D4C" w:rsidRDefault="00947FF6" w:rsidP="00476D4C">
      <w:pPr>
        <w:pStyle w:val="ListParagraph"/>
        <w:numPr>
          <w:ilvl w:val="0"/>
          <w:numId w:val="156"/>
        </w:numPr>
        <w:ind w:left="1134" w:hanging="567"/>
        <w:contextualSpacing w:val="0"/>
        <w:rPr>
          <w:rFonts w:ascii="Cambria" w:hAnsi="Cambria"/>
          <w:lang w:eastAsia="ja-JP"/>
        </w:rPr>
      </w:pPr>
      <w:r w:rsidRPr="00476D4C">
        <w:rPr>
          <w:rFonts w:ascii="Cambria" w:hAnsi="Cambria"/>
          <w:lang w:eastAsia="ja-JP"/>
        </w:rPr>
        <w:t>Reimbursement will be up to the cost of an economy return airfare (best fare of the day) from your location to the nearest capital city or to another domestic location you and your eligible dependant/s travel to, whichever is the lesser.</w:t>
      </w:r>
    </w:p>
    <w:p w:rsidR="00CB24AF" w:rsidRPr="00476D4C" w:rsidRDefault="00947FF6" w:rsidP="00476D4C">
      <w:pPr>
        <w:pStyle w:val="ListParagraph"/>
        <w:numPr>
          <w:ilvl w:val="0"/>
          <w:numId w:val="156"/>
        </w:numPr>
        <w:ind w:left="1134" w:hanging="567"/>
        <w:contextualSpacing w:val="0"/>
        <w:rPr>
          <w:rFonts w:ascii="Cambria" w:hAnsi="Cambria"/>
          <w:lang w:eastAsia="ja-JP"/>
        </w:rPr>
      </w:pPr>
      <w:r w:rsidRPr="00476D4C">
        <w:rPr>
          <w:rFonts w:ascii="Cambria" w:hAnsi="Cambria"/>
          <w:lang w:eastAsia="ja-JP"/>
        </w:rPr>
        <w:t>You can only accumulate a maximum of two unused leave fare reimbursements.</w:t>
      </w:r>
    </w:p>
    <w:p w:rsidR="00CB24AF" w:rsidRPr="00476D4C" w:rsidRDefault="00947FF6" w:rsidP="00476D4C">
      <w:pPr>
        <w:pStyle w:val="ListParagraph"/>
        <w:numPr>
          <w:ilvl w:val="0"/>
          <w:numId w:val="156"/>
        </w:numPr>
        <w:ind w:left="1134" w:hanging="567"/>
        <w:contextualSpacing w:val="0"/>
        <w:rPr>
          <w:rFonts w:ascii="Cambria" w:hAnsi="Cambria"/>
          <w:lang w:eastAsia="ja-JP"/>
        </w:rPr>
      </w:pPr>
      <w:r w:rsidRPr="00476D4C">
        <w:rPr>
          <w:rFonts w:ascii="Cambria" w:hAnsi="Cambria"/>
          <w:lang w:eastAsia="ja-JP"/>
        </w:rPr>
        <w:t>If you are a non-ongoing employee, you and your eligible dependant/s may be eligible for reimbursement of leave fares at the completion of each period of service as specified in Column 4 of Table 1.</w:t>
      </w:r>
    </w:p>
    <w:p w:rsidR="00CB24AF" w:rsidRPr="00476D4C" w:rsidRDefault="00947FF6" w:rsidP="00476D4C">
      <w:pPr>
        <w:pStyle w:val="ListParagraph"/>
        <w:numPr>
          <w:ilvl w:val="0"/>
          <w:numId w:val="156"/>
        </w:numPr>
        <w:ind w:left="1134" w:hanging="567"/>
        <w:contextualSpacing w:val="0"/>
        <w:rPr>
          <w:rFonts w:ascii="Cambria" w:hAnsi="Cambria"/>
          <w:lang w:eastAsia="ja-JP"/>
        </w:rPr>
      </w:pPr>
      <w:r w:rsidRPr="00476D4C">
        <w:rPr>
          <w:rFonts w:ascii="Cambria" w:hAnsi="Cambria"/>
          <w:lang w:eastAsia="ja-JP"/>
        </w:rPr>
        <w:t>Reimbursement for leave fares for non-ongoing employees will be approved provided there has been continuity of service, with no more than two months break in service between non-ongoing engagements in each period of service as specified in Column 4 of Table 1.</w:t>
      </w:r>
    </w:p>
    <w:p w:rsidR="00CB24AF" w:rsidRPr="00476D4C" w:rsidRDefault="00947FF6" w:rsidP="00476D4C">
      <w:pPr>
        <w:pStyle w:val="ListParagraph"/>
        <w:numPr>
          <w:ilvl w:val="0"/>
          <w:numId w:val="156"/>
        </w:numPr>
        <w:ind w:left="1134" w:hanging="567"/>
        <w:contextualSpacing w:val="0"/>
        <w:rPr>
          <w:rFonts w:ascii="Cambria" w:hAnsi="Cambria"/>
          <w:lang w:eastAsia="ja-JP"/>
        </w:rPr>
      </w:pPr>
      <w:r w:rsidRPr="00476D4C">
        <w:rPr>
          <w:rFonts w:ascii="Cambria" w:hAnsi="Cambria"/>
          <w:lang w:eastAsia="ja-JP"/>
        </w:rPr>
        <w:t xml:space="preserve">As an alternative to reimbursement under this </w:t>
      </w:r>
      <w:r w:rsidR="00BB6F51" w:rsidRPr="00476D4C">
        <w:rPr>
          <w:rFonts w:ascii="Cambria" w:hAnsi="Cambria"/>
          <w:lang w:eastAsia="ja-JP"/>
        </w:rPr>
        <w:t>clause</w:t>
      </w:r>
      <w:r w:rsidRPr="00476D4C">
        <w:rPr>
          <w:rFonts w:ascii="Cambria" w:hAnsi="Cambria"/>
          <w:lang w:eastAsia="ja-JP"/>
        </w:rPr>
        <w:t>, the department will, with reasonable notice of your travel arrangements, book and pay for your economy airfares (best fare of the day) using our travel management system.</w:t>
      </w:r>
    </w:p>
    <w:p w:rsidR="00AB43E6" w:rsidRPr="00476D4C" w:rsidRDefault="00AB43E6" w:rsidP="00476D4C">
      <w:pPr>
        <w:rPr>
          <w:rFonts w:ascii="Cambria" w:hAnsi="Cambria"/>
          <w:lang w:eastAsia="ja-JP"/>
        </w:rPr>
      </w:pPr>
      <w:r w:rsidRPr="00476D4C">
        <w:rPr>
          <w:b/>
        </w:rPr>
        <w:br w:type="page"/>
      </w:r>
    </w:p>
    <w:p w:rsidR="00CB24AF" w:rsidRPr="00476D4C" w:rsidRDefault="00820C0F" w:rsidP="00476D4C">
      <w:pPr>
        <w:pStyle w:val="Heading3"/>
        <w:numPr>
          <w:ilvl w:val="0"/>
          <w:numId w:val="0"/>
        </w:numPr>
        <w:ind w:left="567" w:hanging="567"/>
      </w:pPr>
      <w:bookmarkStart w:id="163" w:name="_Toc478972871"/>
      <w:r w:rsidRPr="00476D4C">
        <w:rPr>
          <w:b w:val="0"/>
        </w:rPr>
        <w:lastRenderedPageBreak/>
        <w:t>32.7</w:t>
      </w:r>
      <w:r w:rsidRPr="00476D4C">
        <w:tab/>
      </w:r>
      <w:r w:rsidR="00947FF6" w:rsidRPr="00476D4C">
        <w:t>Reimbursement of fares for other purposes</w:t>
      </w:r>
      <w:bookmarkEnd w:id="163"/>
    </w:p>
    <w:p w:rsidR="00CB24AF" w:rsidRPr="00476D4C" w:rsidRDefault="00947FF6" w:rsidP="00476D4C">
      <w:pPr>
        <w:pStyle w:val="ListParagraph"/>
        <w:numPr>
          <w:ilvl w:val="0"/>
          <w:numId w:val="157"/>
        </w:numPr>
        <w:ind w:left="1134" w:hanging="567"/>
        <w:contextualSpacing w:val="0"/>
        <w:rPr>
          <w:rFonts w:ascii="Cambria" w:hAnsi="Cambria"/>
          <w:lang w:eastAsia="ja-JP"/>
        </w:rPr>
      </w:pPr>
      <w:r w:rsidRPr="00476D4C">
        <w:rPr>
          <w:rFonts w:ascii="Cambria" w:hAnsi="Cambria"/>
          <w:lang w:eastAsia="ja-JP"/>
        </w:rPr>
        <w:t xml:space="preserve">For the purposes of this </w:t>
      </w:r>
      <w:r w:rsidR="00BB6F51" w:rsidRPr="00476D4C">
        <w:rPr>
          <w:rFonts w:ascii="Cambria" w:hAnsi="Cambria"/>
          <w:lang w:eastAsia="ja-JP"/>
        </w:rPr>
        <w:t>clause</w:t>
      </w:r>
      <w:r w:rsidRPr="00476D4C">
        <w:rPr>
          <w:rFonts w:ascii="Cambria" w:hAnsi="Cambria"/>
          <w:lang w:eastAsia="ja-JP"/>
        </w:rPr>
        <w:t xml:space="preserve"> reimbursement will be:</w:t>
      </w:r>
    </w:p>
    <w:p w:rsidR="00CB24AF" w:rsidRPr="00476D4C" w:rsidRDefault="00947FF6" w:rsidP="00476D4C">
      <w:pPr>
        <w:pStyle w:val="ListParagraph"/>
        <w:numPr>
          <w:ilvl w:val="0"/>
          <w:numId w:val="158"/>
        </w:numPr>
        <w:ind w:left="1560" w:hanging="426"/>
        <w:contextualSpacing w:val="0"/>
        <w:rPr>
          <w:rFonts w:ascii="Cambria" w:hAnsi="Cambria"/>
          <w:lang w:eastAsia="ja-JP"/>
        </w:rPr>
      </w:pPr>
      <w:r w:rsidRPr="00476D4C">
        <w:rPr>
          <w:rFonts w:ascii="Cambria" w:hAnsi="Cambria"/>
          <w:lang w:eastAsia="ja-JP"/>
        </w:rPr>
        <w:t>up to the cost of an economy return airfare (best fare of the day) for authorised travel only within Australia; and</w:t>
      </w:r>
    </w:p>
    <w:p w:rsidR="00CB24AF" w:rsidRPr="00476D4C" w:rsidRDefault="00947FF6" w:rsidP="00476D4C">
      <w:pPr>
        <w:pStyle w:val="ListParagraph"/>
        <w:numPr>
          <w:ilvl w:val="0"/>
          <w:numId w:val="158"/>
        </w:numPr>
        <w:ind w:left="1560" w:hanging="426"/>
        <w:contextualSpacing w:val="0"/>
        <w:rPr>
          <w:rFonts w:ascii="Cambria" w:hAnsi="Cambria"/>
          <w:lang w:eastAsia="ja-JP"/>
        </w:rPr>
      </w:pPr>
      <w:r w:rsidRPr="00476D4C">
        <w:rPr>
          <w:rFonts w:ascii="Cambria" w:hAnsi="Cambria"/>
          <w:lang w:eastAsia="ja-JP"/>
        </w:rPr>
        <w:t>subject to you providing suitable evidence of incurring the cost.</w:t>
      </w:r>
    </w:p>
    <w:p w:rsidR="00CB24AF" w:rsidRPr="00476D4C" w:rsidRDefault="00820C0F" w:rsidP="00476D4C">
      <w:pPr>
        <w:pStyle w:val="Heading3"/>
        <w:numPr>
          <w:ilvl w:val="0"/>
          <w:numId w:val="0"/>
        </w:numPr>
        <w:ind w:left="1134" w:hanging="567"/>
      </w:pPr>
      <w:bookmarkStart w:id="164" w:name="_Toc478972872"/>
      <w:r w:rsidRPr="00476D4C">
        <w:rPr>
          <w:b w:val="0"/>
        </w:rPr>
        <w:t>(b)</w:t>
      </w:r>
      <w:r w:rsidRPr="00476D4C">
        <w:tab/>
      </w:r>
      <w:r w:rsidR="00947FF6" w:rsidRPr="00476D4C">
        <w:t>Medical or dental treatment</w:t>
      </w:r>
      <w:bookmarkEnd w:id="164"/>
    </w:p>
    <w:p w:rsidR="00CB24AF" w:rsidRPr="00476D4C" w:rsidRDefault="00947FF6" w:rsidP="00476D4C">
      <w:pPr>
        <w:pStyle w:val="ListParagraph"/>
        <w:numPr>
          <w:ilvl w:val="0"/>
          <w:numId w:val="159"/>
        </w:numPr>
        <w:ind w:left="1560" w:hanging="426"/>
        <w:contextualSpacing w:val="0"/>
        <w:rPr>
          <w:rFonts w:ascii="Cambria" w:hAnsi="Cambria"/>
          <w:lang w:eastAsia="ja-JP"/>
        </w:rPr>
      </w:pPr>
      <w:r w:rsidRPr="00476D4C">
        <w:rPr>
          <w:rFonts w:ascii="Cambria" w:hAnsi="Cambria"/>
          <w:lang w:eastAsia="ja-JP"/>
        </w:rPr>
        <w:t>Reimbursement for the cost of travel for medical or dental treatment for you and your eligible dependants will be approved where there is no resident practitioner at the location and/or for specialist medical treatment.</w:t>
      </w:r>
    </w:p>
    <w:p w:rsidR="00CB24AF" w:rsidRPr="00476D4C" w:rsidRDefault="00947FF6" w:rsidP="00476D4C">
      <w:pPr>
        <w:pStyle w:val="ListParagraph"/>
        <w:numPr>
          <w:ilvl w:val="0"/>
          <w:numId w:val="159"/>
        </w:numPr>
        <w:ind w:left="1560" w:hanging="426"/>
        <w:contextualSpacing w:val="0"/>
        <w:rPr>
          <w:rFonts w:ascii="Cambria" w:hAnsi="Cambria"/>
          <w:lang w:eastAsia="ja-JP"/>
        </w:rPr>
      </w:pPr>
      <w:r w:rsidRPr="00476D4C">
        <w:rPr>
          <w:rFonts w:ascii="Cambria" w:hAnsi="Cambria"/>
          <w:lang w:eastAsia="ja-JP"/>
        </w:rPr>
        <w:t>Reasonable accommodation costs will also be reimbursed where circumstances prevented you or your eligible dependant from returning home on the same day.</w:t>
      </w:r>
    </w:p>
    <w:p w:rsidR="00820C0F" w:rsidRPr="00476D4C" w:rsidRDefault="00947FF6" w:rsidP="00476D4C">
      <w:pPr>
        <w:pStyle w:val="ListParagraph"/>
        <w:numPr>
          <w:ilvl w:val="0"/>
          <w:numId w:val="159"/>
        </w:numPr>
        <w:ind w:left="1560" w:hanging="426"/>
        <w:contextualSpacing w:val="0"/>
        <w:rPr>
          <w:rFonts w:ascii="Cambria" w:hAnsi="Cambria"/>
          <w:lang w:eastAsia="ja-JP"/>
        </w:rPr>
      </w:pPr>
      <w:r w:rsidRPr="00476D4C">
        <w:rPr>
          <w:rFonts w:ascii="Cambria" w:hAnsi="Cambria"/>
          <w:lang w:eastAsia="ja-JP"/>
        </w:rPr>
        <w:t xml:space="preserve">Fares and accommodation will not be reimbursed </w:t>
      </w:r>
      <w:r w:rsidR="0048776E" w:rsidRPr="00476D4C">
        <w:rPr>
          <w:rFonts w:ascii="Cambria" w:hAnsi="Cambria"/>
          <w:lang w:eastAsia="ja-JP"/>
        </w:rPr>
        <w:t>where a community scheme (e.g. Royal Flying D</w:t>
      </w:r>
      <w:r w:rsidRPr="00476D4C">
        <w:rPr>
          <w:rFonts w:ascii="Cambria" w:hAnsi="Cambria"/>
          <w:lang w:eastAsia="ja-JP"/>
        </w:rPr>
        <w:t>octor</w:t>
      </w:r>
      <w:r w:rsidR="007238DA" w:rsidRPr="00476D4C">
        <w:rPr>
          <w:rFonts w:ascii="Cambria" w:hAnsi="Cambria"/>
          <w:lang w:eastAsia="ja-JP"/>
        </w:rPr>
        <w:t xml:space="preserve"> S</w:t>
      </w:r>
      <w:r w:rsidRPr="00476D4C">
        <w:rPr>
          <w:rFonts w:ascii="Cambria" w:hAnsi="Cambria"/>
          <w:lang w:eastAsia="ja-JP"/>
        </w:rPr>
        <w:t>ervice) provides such assistance. Any contributions required under a community scheme will be reimbursed, as will reasonably receipted accommodation expenses if the community scheme only partially meets those costs.</w:t>
      </w:r>
    </w:p>
    <w:p w:rsidR="00CB24AF" w:rsidRPr="00476D4C" w:rsidRDefault="00820C0F" w:rsidP="00476D4C">
      <w:pPr>
        <w:pStyle w:val="Heading3"/>
        <w:numPr>
          <w:ilvl w:val="0"/>
          <w:numId w:val="0"/>
        </w:numPr>
        <w:ind w:left="1134" w:hanging="567"/>
      </w:pPr>
      <w:bookmarkStart w:id="165" w:name="_Toc478972873"/>
      <w:r w:rsidRPr="00476D4C">
        <w:rPr>
          <w:b w:val="0"/>
        </w:rPr>
        <w:t>(c)</w:t>
      </w:r>
      <w:r w:rsidRPr="00476D4C">
        <w:tab/>
      </w:r>
      <w:r w:rsidR="00947FF6" w:rsidRPr="00476D4C">
        <w:t>Emergency or compassionate travel</w:t>
      </w:r>
      <w:bookmarkEnd w:id="165"/>
    </w:p>
    <w:p w:rsidR="00CB24AF" w:rsidRPr="00476D4C" w:rsidRDefault="00947FF6" w:rsidP="00476D4C">
      <w:pPr>
        <w:ind w:left="1134"/>
        <w:rPr>
          <w:rFonts w:ascii="Cambria" w:hAnsi="Cambria"/>
          <w:lang w:eastAsia="ja-JP"/>
        </w:rPr>
      </w:pPr>
      <w:r w:rsidRPr="00476D4C">
        <w:rPr>
          <w:rFonts w:ascii="Cambria" w:hAnsi="Cambria"/>
          <w:lang w:eastAsia="ja-JP"/>
        </w:rPr>
        <w:t xml:space="preserve">Reimbursement for the cost of travel will be approved where a member of your immediate family passes away or becomes critically ill and you or your spouse or </w:t>
      </w:r>
      <w:r w:rsidR="001E4042" w:rsidRPr="00476D4C">
        <w:rPr>
          <w:rFonts w:ascii="Cambria" w:hAnsi="Cambria"/>
          <w:lang w:eastAsia="ja-JP"/>
        </w:rPr>
        <w:br/>
      </w:r>
      <w:r w:rsidRPr="00476D4C">
        <w:rPr>
          <w:rFonts w:ascii="Cambria" w:hAnsi="Cambria"/>
          <w:lang w:eastAsia="ja-JP"/>
        </w:rPr>
        <w:t>de facto partner travels to either attend the funeral or to visit the ill immediate family member.</w:t>
      </w:r>
    </w:p>
    <w:p w:rsidR="00CB24AF" w:rsidRPr="00476D4C" w:rsidRDefault="00820C0F" w:rsidP="00476D4C">
      <w:pPr>
        <w:pStyle w:val="Heading3"/>
        <w:numPr>
          <w:ilvl w:val="0"/>
          <w:numId w:val="0"/>
        </w:numPr>
        <w:ind w:left="1134" w:hanging="567"/>
      </w:pPr>
      <w:bookmarkStart w:id="166" w:name="_Toc478972874"/>
      <w:r w:rsidRPr="00476D4C">
        <w:rPr>
          <w:b w:val="0"/>
        </w:rPr>
        <w:t>(d)</w:t>
      </w:r>
      <w:r w:rsidRPr="00476D4C">
        <w:tab/>
      </w:r>
      <w:r w:rsidR="00947FF6" w:rsidRPr="00476D4C">
        <w:t>Eligible dependant/s attending school</w:t>
      </w:r>
      <w:bookmarkEnd w:id="166"/>
    </w:p>
    <w:p w:rsidR="00CB24AF" w:rsidRPr="00476D4C" w:rsidRDefault="00947FF6" w:rsidP="00476D4C">
      <w:pPr>
        <w:pStyle w:val="ListParagraph"/>
        <w:numPr>
          <w:ilvl w:val="0"/>
          <w:numId w:val="160"/>
        </w:numPr>
        <w:ind w:left="1560" w:hanging="426"/>
        <w:contextualSpacing w:val="0"/>
        <w:rPr>
          <w:rFonts w:ascii="Cambria" w:hAnsi="Cambria"/>
          <w:lang w:eastAsia="ja-JP"/>
        </w:rPr>
      </w:pPr>
      <w:r w:rsidRPr="00476D4C">
        <w:rPr>
          <w:rFonts w:ascii="Cambria" w:hAnsi="Cambria"/>
          <w:lang w:eastAsia="ja-JP"/>
        </w:rPr>
        <w:t>If you are an ongoing employee, reimbursement for the cost of fares will be approved for your eligible dependant/s that ordinarily reside with you and are required to receive their primary or secondary schooling in a place away from your locality where there is not a community scheme for that purpose.</w:t>
      </w:r>
    </w:p>
    <w:p w:rsidR="00CB24AF" w:rsidRPr="00476D4C" w:rsidRDefault="00947FF6" w:rsidP="00476D4C">
      <w:pPr>
        <w:pStyle w:val="ListParagraph"/>
        <w:numPr>
          <w:ilvl w:val="0"/>
          <w:numId w:val="160"/>
        </w:numPr>
        <w:ind w:left="1560" w:hanging="426"/>
        <w:contextualSpacing w:val="0"/>
        <w:rPr>
          <w:rFonts w:ascii="Cambria" w:hAnsi="Cambria"/>
          <w:lang w:eastAsia="ja-JP"/>
        </w:rPr>
      </w:pPr>
      <w:r w:rsidRPr="00476D4C">
        <w:rPr>
          <w:rFonts w:ascii="Cambria" w:hAnsi="Cambria"/>
          <w:lang w:eastAsia="ja-JP"/>
        </w:rPr>
        <w:t>Reimbursement is limited to two reunion visits each full school year; or where your dependant/s does not attend a school outside the locality for the full year, one visit in any six month period.</w:t>
      </w:r>
    </w:p>
    <w:p w:rsidR="00CB24AF" w:rsidRPr="00476D4C" w:rsidRDefault="00947FF6" w:rsidP="00476D4C">
      <w:pPr>
        <w:pStyle w:val="ListParagraph"/>
        <w:numPr>
          <w:ilvl w:val="0"/>
          <w:numId w:val="160"/>
        </w:numPr>
        <w:ind w:left="1560" w:hanging="426"/>
        <w:contextualSpacing w:val="0"/>
        <w:rPr>
          <w:rFonts w:ascii="Cambria" w:hAnsi="Cambria"/>
          <w:lang w:eastAsia="ja-JP"/>
        </w:rPr>
      </w:pPr>
      <w:r w:rsidRPr="00476D4C">
        <w:rPr>
          <w:rFonts w:ascii="Cambria" w:hAnsi="Cambria"/>
          <w:lang w:eastAsia="ja-JP"/>
        </w:rPr>
        <w:t xml:space="preserve">The </w:t>
      </w:r>
      <w:r w:rsidR="00BB6F51" w:rsidRPr="00476D4C">
        <w:rPr>
          <w:rFonts w:ascii="Cambria" w:hAnsi="Cambria"/>
          <w:lang w:eastAsia="ja-JP"/>
        </w:rPr>
        <w:t>secretary</w:t>
      </w:r>
      <w:r w:rsidRPr="00476D4C">
        <w:rPr>
          <w:rFonts w:ascii="Cambria" w:hAnsi="Cambria"/>
          <w:lang w:eastAsia="ja-JP"/>
        </w:rPr>
        <w:t xml:space="preserve"> may approve reimbursement of an additional fare where the dependant/s attend a school which has four terms per school year or where exceptional circumstances exist.</w:t>
      </w:r>
    </w:p>
    <w:p w:rsidR="00CB24AF" w:rsidRPr="00476D4C" w:rsidRDefault="00820C0F" w:rsidP="00476D4C">
      <w:pPr>
        <w:pStyle w:val="Heading3"/>
        <w:numPr>
          <w:ilvl w:val="0"/>
          <w:numId w:val="0"/>
        </w:numPr>
        <w:ind w:left="1134" w:hanging="567"/>
      </w:pPr>
      <w:bookmarkStart w:id="167" w:name="_Toc478972875"/>
      <w:r w:rsidRPr="00476D4C">
        <w:rPr>
          <w:b w:val="0"/>
        </w:rPr>
        <w:t>(e)</w:t>
      </w:r>
      <w:r w:rsidRPr="00476D4C">
        <w:tab/>
      </w:r>
      <w:r w:rsidR="00947FF6" w:rsidRPr="00476D4C">
        <w:t>Term transfer fares</w:t>
      </w:r>
      <w:bookmarkEnd w:id="167"/>
    </w:p>
    <w:p w:rsidR="00CB24AF" w:rsidRPr="00476D4C" w:rsidRDefault="00947FF6" w:rsidP="00476D4C">
      <w:pPr>
        <w:pStyle w:val="ListParagraph"/>
        <w:numPr>
          <w:ilvl w:val="0"/>
          <w:numId w:val="161"/>
        </w:numPr>
        <w:ind w:left="1560" w:hanging="426"/>
        <w:contextualSpacing w:val="0"/>
        <w:rPr>
          <w:rFonts w:ascii="Cambria" w:hAnsi="Cambria"/>
          <w:lang w:eastAsia="ja-JP"/>
        </w:rPr>
      </w:pPr>
      <w:r w:rsidRPr="00476D4C">
        <w:rPr>
          <w:rFonts w:ascii="Cambria" w:hAnsi="Cambria"/>
          <w:lang w:eastAsia="ja-JP"/>
        </w:rPr>
        <w:t>If you are an ongoing employee assigned duties on term transfer to a remote locality, with eligible dependants residing at your former locality you will be reimbursed the cost of travel for the purpose of reunion.</w:t>
      </w:r>
    </w:p>
    <w:p w:rsidR="00CB24AF" w:rsidRPr="00476D4C" w:rsidRDefault="00947FF6" w:rsidP="00476D4C">
      <w:pPr>
        <w:pStyle w:val="ListParagraph"/>
        <w:numPr>
          <w:ilvl w:val="0"/>
          <w:numId w:val="161"/>
        </w:numPr>
        <w:ind w:left="1560" w:hanging="426"/>
        <w:contextualSpacing w:val="0"/>
        <w:rPr>
          <w:rFonts w:ascii="Cambria" w:hAnsi="Cambria"/>
          <w:lang w:eastAsia="ja-JP"/>
        </w:rPr>
      </w:pPr>
      <w:r w:rsidRPr="00476D4C">
        <w:rPr>
          <w:rFonts w:ascii="Cambria" w:hAnsi="Cambria"/>
          <w:lang w:eastAsia="ja-JP"/>
        </w:rPr>
        <w:t>Reimbursement is limited to six reunion visits in any one year beginning on the day that you commenced the term transfer.</w:t>
      </w:r>
    </w:p>
    <w:p w:rsidR="00AB43E6" w:rsidRPr="00476D4C" w:rsidRDefault="00AB43E6" w:rsidP="00476D4C">
      <w:pPr>
        <w:rPr>
          <w:rFonts w:ascii="Cambria" w:hAnsi="Cambria"/>
          <w:lang w:eastAsia="ja-JP"/>
        </w:rPr>
      </w:pPr>
      <w:r w:rsidRPr="00476D4C">
        <w:rPr>
          <w:rFonts w:ascii="Cambria" w:hAnsi="Cambria"/>
          <w:lang w:eastAsia="ja-JP"/>
        </w:rPr>
        <w:br w:type="page"/>
      </w:r>
    </w:p>
    <w:p w:rsidR="00CB24AF" w:rsidRPr="00476D4C" w:rsidRDefault="00947FF6" w:rsidP="00476D4C">
      <w:pPr>
        <w:pStyle w:val="ListParagraph"/>
        <w:numPr>
          <w:ilvl w:val="0"/>
          <w:numId w:val="161"/>
        </w:numPr>
        <w:ind w:left="1560" w:hanging="426"/>
        <w:contextualSpacing w:val="0"/>
        <w:rPr>
          <w:rFonts w:ascii="Cambria" w:hAnsi="Cambria"/>
          <w:lang w:eastAsia="ja-JP"/>
        </w:rPr>
      </w:pPr>
      <w:r w:rsidRPr="00476D4C">
        <w:rPr>
          <w:rFonts w:ascii="Cambria" w:hAnsi="Cambria"/>
          <w:lang w:eastAsia="ja-JP"/>
        </w:rPr>
        <w:lastRenderedPageBreak/>
        <w:t xml:space="preserve">The </w:t>
      </w:r>
      <w:r w:rsidR="00BB6F51" w:rsidRPr="00476D4C">
        <w:rPr>
          <w:rFonts w:ascii="Cambria" w:hAnsi="Cambria"/>
          <w:lang w:eastAsia="ja-JP"/>
        </w:rPr>
        <w:t>secretary</w:t>
      </w:r>
      <w:r w:rsidRPr="00476D4C">
        <w:rPr>
          <w:rFonts w:ascii="Cambria" w:hAnsi="Cambria"/>
          <w:lang w:eastAsia="ja-JP"/>
        </w:rPr>
        <w:t xml:space="preserve"> may authorise travel for the purpose of reunion to a locality, within Australia, other than your former locality, provided that you pay the amount (if any) by which the cost of fares to the other locality exceeds the cost of an economy return airfare (best fare of the day) to your former locality.</w:t>
      </w:r>
    </w:p>
    <w:p w:rsidR="00CB24AF" w:rsidRPr="00476D4C" w:rsidRDefault="00947FF6" w:rsidP="00476D4C">
      <w:pPr>
        <w:pStyle w:val="ListParagraph"/>
        <w:numPr>
          <w:ilvl w:val="0"/>
          <w:numId w:val="161"/>
        </w:numPr>
        <w:ind w:left="1560" w:hanging="426"/>
        <w:contextualSpacing w:val="0"/>
        <w:rPr>
          <w:rFonts w:ascii="Cambria" w:hAnsi="Cambria"/>
          <w:lang w:eastAsia="ja-JP"/>
        </w:rPr>
      </w:pPr>
      <w:r w:rsidRPr="00476D4C">
        <w:rPr>
          <w:rFonts w:ascii="Cambria" w:hAnsi="Cambria"/>
          <w:lang w:eastAsia="ja-JP"/>
        </w:rPr>
        <w:t>On completion of a term transfer, you and your eligible dependant/s may elect to return to your former locality before commencing at a new locality for which the cost of fares will be reimbursed.</w:t>
      </w:r>
    </w:p>
    <w:p w:rsidR="00CB24AF" w:rsidRPr="00476D4C" w:rsidRDefault="00820C0F" w:rsidP="00476D4C">
      <w:pPr>
        <w:pStyle w:val="Heading3"/>
        <w:numPr>
          <w:ilvl w:val="0"/>
          <w:numId w:val="0"/>
        </w:numPr>
        <w:ind w:left="567" w:hanging="567"/>
      </w:pPr>
      <w:bookmarkStart w:id="168" w:name="_Toc478972876"/>
      <w:r w:rsidRPr="00476D4C">
        <w:rPr>
          <w:b w:val="0"/>
        </w:rPr>
        <w:t>32.8</w:t>
      </w:r>
      <w:r w:rsidRPr="00476D4C">
        <w:tab/>
      </w:r>
      <w:r w:rsidR="00947FF6" w:rsidRPr="00476D4C">
        <w:t>Travel other than by air</w:t>
      </w:r>
      <w:bookmarkEnd w:id="168"/>
    </w:p>
    <w:p w:rsidR="00CB24AF" w:rsidRPr="00476D4C" w:rsidRDefault="00947FF6" w:rsidP="00476D4C">
      <w:pPr>
        <w:ind w:left="1134" w:hanging="567"/>
        <w:rPr>
          <w:rFonts w:ascii="Cambria" w:hAnsi="Cambria"/>
          <w:lang w:eastAsia="ja-JP"/>
        </w:rPr>
      </w:pPr>
      <w:r w:rsidRPr="00476D4C">
        <w:rPr>
          <w:rFonts w:ascii="Cambria" w:hAnsi="Cambria"/>
          <w:lang w:eastAsia="ja-JP"/>
        </w:rPr>
        <w:t>If a mode of travel other than by air is approved you will receive:</w:t>
      </w:r>
    </w:p>
    <w:p w:rsidR="00CB24AF" w:rsidRPr="00476D4C" w:rsidRDefault="0048776E" w:rsidP="00476D4C">
      <w:pPr>
        <w:pStyle w:val="ListParagraph"/>
        <w:numPr>
          <w:ilvl w:val="0"/>
          <w:numId w:val="162"/>
        </w:numPr>
        <w:ind w:left="1134" w:hanging="567"/>
        <w:contextualSpacing w:val="0"/>
        <w:rPr>
          <w:rFonts w:ascii="Cambria" w:hAnsi="Cambria"/>
          <w:lang w:eastAsia="ja-JP"/>
        </w:rPr>
      </w:pPr>
      <w:r w:rsidRPr="00476D4C">
        <w:rPr>
          <w:rFonts w:ascii="Cambria" w:hAnsi="Cambria"/>
          <w:lang w:eastAsia="ja-JP"/>
        </w:rPr>
        <w:t>payment of m</w:t>
      </w:r>
      <w:r w:rsidR="00947FF6" w:rsidRPr="00476D4C">
        <w:rPr>
          <w:rFonts w:ascii="Cambria" w:hAnsi="Cambria"/>
          <w:lang w:eastAsia="ja-JP"/>
        </w:rPr>
        <w:t xml:space="preserve">otor vehicle allowance (refer </w:t>
      </w:r>
      <w:r w:rsidR="00BB6F51" w:rsidRPr="00476D4C">
        <w:rPr>
          <w:rFonts w:ascii="Cambria" w:hAnsi="Cambria"/>
          <w:lang w:eastAsia="ja-JP"/>
        </w:rPr>
        <w:t>clause</w:t>
      </w:r>
      <w:r w:rsidR="00947FF6" w:rsidRPr="00476D4C">
        <w:rPr>
          <w:rFonts w:ascii="Cambria" w:hAnsi="Cambria"/>
          <w:lang w:eastAsia="ja-JP"/>
        </w:rPr>
        <w:t xml:space="preserve"> 2</w:t>
      </w:r>
      <w:r w:rsidR="00A0779E" w:rsidRPr="00476D4C">
        <w:rPr>
          <w:rFonts w:ascii="Cambria" w:hAnsi="Cambria"/>
          <w:lang w:eastAsia="ja-JP"/>
        </w:rPr>
        <w:t>9.5</w:t>
      </w:r>
      <w:r w:rsidR="00947FF6" w:rsidRPr="00476D4C">
        <w:rPr>
          <w:rFonts w:ascii="Cambria" w:hAnsi="Cambria"/>
          <w:lang w:eastAsia="ja-JP"/>
        </w:rPr>
        <w:t>), up to the amount you would have been reimbursed had you travelled by air; or</w:t>
      </w:r>
    </w:p>
    <w:p w:rsidR="00CB24AF" w:rsidRPr="00476D4C" w:rsidRDefault="00947FF6" w:rsidP="00476D4C">
      <w:pPr>
        <w:pStyle w:val="ListParagraph"/>
        <w:numPr>
          <w:ilvl w:val="0"/>
          <w:numId w:val="162"/>
        </w:numPr>
        <w:ind w:left="1134" w:hanging="567"/>
        <w:contextualSpacing w:val="0"/>
        <w:rPr>
          <w:rFonts w:ascii="Cambria" w:hAnsi="Cambria"/>
          <w:lang w:eastAsia="ja-JP"/>
        </w:rPr>
      </w:pPr>
      <w:r w:rsidRPr="00476D4C">
        <w:rPr>
          <w:rFonts w:ascii="Cambria" w:hAnsi="Cambria"/>
          <w:lang w:eastAsia="ja-JP"/>
        </w:rPr>
        <w:t>where travel is by other than private motor vehicle, the reimbursement is the lesser of:</w:t>
      </w:r>
    </w:p>
    <w:p w:rsidR="00CB24AF" w:rsidRPr="00476D4C" w:rsidRDefault="00947FF6" w:rsidP="00476D4C">
      <w:pPr>
        <w:pStyle w:val="ListParagraph"/>
        <w:numPr>
          <w:ilvl w:val="0"/>
          <w:numId w:val="163"/>
        </w:numPr>
        <w:ind w:left="1559" w:hanging="425"/>
        <w:contextualSpacing w:val="0"/>
        <w:rPr>
          <w:rFonts w:ascii="Cambria" w:hAnsi="Cambria"/>
          <w:lang w:eastAsia="ja-JP"/>
        </w:rPr>
      </w:pPr>
      <w:r w:rsidRPr="00476D4C">
        <w:rPr>
          <w:rFonts w:ascii="Cambria" w:hAnsi="Cambria"/>
          <w:lang w:eastAsia="ja-JP"/>
        </w:rPr>
        <w:t>reimbursement of the costs reasonably incurred; or</w:t>
      </w:r>
    </w:p>
    <w:p w:rsidR="00CB24AF" w:rsidRPr="00476D4C" w:rsidRDefault="00947FF6" w:rsidP="00476D4C">
      <w:pPr>
        <w:pStyle w:val="ListParagraph"/>
        <w:numPr>
          <w:ilvl w:val="0"/>
          <w:numId w:val="163"/>
        </w:numPr>
        <w:ind w:left="1559" w:hanging="425"/>
        <w:contextualSpacing w:val="0"/>
        <w:rPr>
          <w:rFonts w:ascii="Cambria" w:hAnsi="Cambria"/>
          <w:lang w:eastAsia="ja-JP"/>
        </w:rPr>
      </w:pPr>
      <w:r w:rsidRPr="00476D4C">
        <w:rPr>
          <w:rFonts w:ascii="Cambria" w:hAnsi="Cambria"/>
          <w:lang w:eastAsia="ja-JP"/>
        </w:rPr>
        <w:t>the amount you would have been reimbursed had you travelled by air.</w:t>
      </w:r>
    </w:p>
    <w:p w:rsidR="00CB24AF" w:rsidRPr="00476D4C" w:rsidRDefault="00820C0F" w:rsidP="00476D4C">
      <w:pPr>
        <w:pStyle w:val="Heading3"/>
        <w:numPr>
          <w:ilvl w:val="0"/>
          <w:numId w:val="0"/>
        </w:numPr>
        <w:ind w:left="567" w:hanging="567"/>
      </w:pPr>
      <w:bookmarkStart w:id="169" w:name="_Toc478972877"/>
      <w:r w:rsidRPr="00476D4C">
        <w:rPr>
          <w:b w:val="0"/>
        </w:rPr>
        <w:t>32.9</w:t>
      </w:r>
      <w:r w:rsidRPr="00476D4C">
        <w:tab/>
      </w:r>
      <w:r w:rsidR="00947FF6" w:rsidRPr="00476D4C">
        <w:t>Deductions of rent from salary</w:t>
      </w:r>
      <w:bookmarkEnd w:id="169"/>
    </w:p>
    <w:p w:rsidR="00CB24AF" w:rsidRPr="00476D4C" w:rsidRDefault="00947FF6" w:rsidP="00476D4C">
      <w:pPr>
        <w:pStyle w:val="ListParagraph"/>
        <w:numPr>
          <w:ilvl w:val="0"/>
          <w:numId w:val="164"/>
        </w:numPr>
        <w:ind w:left="1134" w:hanging="567"/>
        <w:contextualSpacing w:val="0"/>
        <w:rPr>
          <w:rFonts w:ascii="Cambria" w:hAnsi="Cambria"/>
          <w:lang w:eastAsia="ja-JP"/>
        </w:rPr>
      </w:pPr>
      <w:r w:rsidRPr="00476D4C">
        <w:rPr>
          <w:rFonts w:ascii="Cambria" w:hAnsi="Cambria"/>
          <w:lang w:eastAsia="ja-JP"/>
        </w:rPr>
        <w:t>If you reside in a building owned or leased by the Commonwealth, you may be required to pay rent deducted fortnightly at a rate not exceeding ten per cent of your salary. You may authorise us to deduct this amount from your pay.</w:t>
      </w:r>
    </w:p>
    <w:p w:rsidR="00CB24AF" w:rsidRPr="00476D4C" w:rsidRDefault="00947FF6" w:rsidP="00476D4C">
      <w:pPr>
        <w:pStyle w:val="ListParagraph"/>
        <w:numPr>
          <w:ilvl w:val="0"/>
          <w:numId w:val="164"/>
        </w:numPr>
        <w:ind w:left="1134" w:hanging="567"/>
        <w:contextualSpacing w:val="0"/>
        <w:rPr>
          <w:rFonts w:ascii="Cambria" w:hAnsi="Cambria"/>
          <w:lang w:eastAsia="ja-JP"/>
        </w:rPr>
      </w:pPr>
      <w:r w:rsidRPr="00476D4C">
        <w:rPr>
          <w:rFonts w:ascii="Cambria" w:hAnsi="Cambria"/>
          <w:lang w:eastAsia="ja-JP"/>
        </w:rPr>
        <w:t>Rent at this rate will continue to be payable by you during periods of leave.</w:t>
      </w:r>
    </w:p>
    <w:p w:rsidR="00CB24AF" w:rsidRPr="00476D4C" w:rsidRDefault="00820C0F" w:rsidP="00476D4C">
      <w:pPr>
        <w:pStyle w:val="Heading3"/>
        <w:numPr>
          <w:ilvl w:val="0"/>
          <w:numId w:val="0"/>
        </w:numPr>
        <w:ind w:left="567" w:hanging="567"/>
      </w:pPr>
      <w:bookmarkStart w:id="170" w:name="_Toc478972878"/>
      <w:r w:rsidRPr="00476D4C">
        <w:rPr>
          <w:b w:val="0"/>
        </w:rPr>
        <w:t>32.10</w:t>
      </w:r>
      <w:r w:rsidRPr="00476D4C">
        <w:tab/>
      </w:r>
      <w:r w:rsidR="00947FF6" w:rsidRPr="00476D4C">
        <w:t>Air-conditioning subsidy</w:t>
      </w:r>
      <w:bookmarkEnd w:id="170"/>
    </w:p>
    <w:p w:rsidR="00CB24AF" w:rsidRPr="00476D4C" w:rsidRDefault="00947FF6" w:rsidP="00476D4C">
      <w:pPr>
        <w:pStyle w:val="ListParagraph"/>
        <w:numPr>
          <w:ilvl w:val="0"/>
          <w:numId w:val="165"/>
        </w:numPr>
        <w:ind w:left="1134" w:hanging="567"/>
        <w:contextualSpacing w:val="0"/>
        <w:rPr>
          <w:rFonts w:ascii="Cambria" w:hAnsi="Cambria"/>
          <w:lang w:eastAsia="ja-JP"/>
        </w:rPr>
      </w:pPr>
      <w:r w:rsidRPr="00476D4C">
        <w:rPr>
          <w:rFonts w:ascii="Cambria" w:hAnsi="Cambria"/>
          <w:lang w:eastAsia="ja-JP"/>
        </w:rPr>
        <w:t>You will receive a subsidy in relation to the cost of running refrigerated air-conditioni</w:t>
      </w:r>
      <w:r w:rsidR="0048776E" w:rsidRPr="00476D4C">
        <w:rPr>
          <w:rFonts w:ascii="Cambria" w:hAnsi="Cambria"/>
          <w:lang w:eastAsia="ja-JP"/>
        </w:rPr>
        <w:t xml:space="preserve">ng for September to April (the </w:t>
      </w:r>
      <w:r w:rsidRPr="00476D4C">
        <w:rPr>
          <w:rFonts w:ascii="Cambria" w:hAnsi="Cambria"/>
          <w:b/>
          <w:i/>
          <w:lang w:eastAsia="ja-JP"/>
        </w:rPr>
        <w:t>subsidy</w:t>
      </w:r>
      <w:r w:rsidRPr="00476D4C">
        <w:rPr>
          <w:rFonts w:ascii="Cambria" w:hAnsi="Cambria"/>
          <w:lang w:eastAsia="ja-JP"/>
        </w:rPr>
        <w:t xml:space="preserve"> period) if you:</w:t>
      </w:r>
    </w:p>
    <w:p w:rsidR="00CB24AF" w:rsidRPr="00476D4C" w:rsidRDefault="00947FF6" w:rsidP="00476D4C">
      <w:pPr>
        <w:pStyle w:val="ListParagraph"/>
        <w:numPr>
          <w:ilvl w:val="0"/>
          <w:numId w:val="166"/>
        </w:numPr>
        <w:ind w:left="1560" w:hanging="426"/>
        <w:contextualSpacing w:val="0"/>
        <w:rPr>
          <w:rFonts w:ascii="Cambria" w:hAnsi="Cambria"/>
          <w:lang w:eastAsia="ja-JP"/>
        </w:rPr>
      </w:pPr>
      <w:r w:rsidRPr="00476D4C">
        <w:rPr>
          <w:rFonts w:ascii="Cambria" w:hAnsi="Cambria"/>
          <w:lang w:eastAsia="ja-JP"/>
        </w:rPr>
        <w:t xml:space="preserve">are stationed at either Broome, Weipa, Karratha, Port Hedland, Nhulunbuy, Christmas Island, Cocos Island and Thursday or other Islands of the </w:t>
      </w:r>
      <w:r w:rsidR="001E4042" w:rsidRPr="00476D4C">
        <w:rPr>
          <w:rFonts w:ascii="Cambria" w:hAnsi="Cambria"/>
          <w:lang w:eastAsia="ja-JP"/>
        </w:rPr>
        <w:br/>
      </w:r>
      <w:r w:rsidRPr="00476D4C">
        <w:rPr>
          <w:rFonts w:ascii="Cambria" w:hAnsi="Cambria"/>
          <w:lang w:eastAsia="ja-JP"/>
        </w:rPr>
        <w:t>Torres Strait for the subsidy period; and</w:t>
      </w:r>
    </w:p>
    <w:p w:rsidR="00CB24AF" w:rsidRPr="00476D4C" w:rsidRDefault="00947FF6" w:rsidP="00476D4C">
      <w:pPr>
        <w:pStyle w:val="ListParagraph"/>
        <w:numPr>
          <w:ilvl w:val="0"/>
          <w:numId w:val="166"/>
        </w:numPr>
        <w:ind w:left="1560" w:hanging="426"/>
        <w:contextualSpacing w:val="0"/>
        <w:rPr>
          <w:rFonts w:ascii="Cambria" w:hAnsi="Cambria"/>
          <w:lang w:eastAsia="ja-JP"/>
        </w:rPr>
      </w:pPr>
      <w:r w:rsidRPr="00476D4C">
        <w:rPr>
          <w:rFonts w:ascii="Cambria" w:hAnsi="Cambria"/>
          <w:lang w:eastAsia="ja-JP"/>
        </w:rPr>
        <w:t>reside in either a Commonwealth dwelling or a dwelling in which you will receive temporary accommodation allowance, in which refrigerated air-conditioning is installed; and</w:t>
      </w:r>
    </w:p>
    <w:p w:rsidR="00CB24AF" w:rsidRPr="00476D4C" w:rsidRDefault="00947FF6" w:rsidP="00476D4C">
      <w:pPr>
        <w:pStyle w:val="ListParagraph"/>
        <w:numPr>
          <w:ilvl w:val="0"/>
          <w:numId w:val="166"/>
        </w:numPr>
        <w:ind w:left="1560" w:hanging="426"/>
        <w:contextualSpacing w:val="0"/>
        <w:rPr>
          <w:rFonts w:ascii="Cambria" w:hAnsi="Cambria"/>
          <w:lang w:eastAsia="ja-JP"/>
        </w:rPr>
      </w:pPr>
      <w:r w:rsidRPr="00476D4C">
        <w:rPr>
          <w:rFonts w:ascii="Cambria" w:hAnsi="Cambria"/>
          <w:lang w:eastAsia="ja-JP"/>
        </w:rPr>
        <w:t>are responsible for the payment of the charges listed on an acceptable account for that dwelling.</w:t>
      </w:r>
    </w:p>
    <w:p w:rsidR="00CB24AF" w:rsidRPr="00476D4C" w:rsidRDefault="00947FF6" w:rsidP="00476D4C">
      <w:pPr>
        <w:pStyle w:val="ListParagraph"/>
        <w:numPr>
          <w:ilvl w:val="0"/>
          <w:numId w:val="165"/>
        </w:numPr>
        <w:ind w:left="1134" w:hanging="567"/>
        <w:contextualSpacing w:val="0"/>
        <w:rPr>
          <w:rFonts w:ascii="Cambria" w:hAnsi="Cambria"/>
          <w:lang w:eastAsia="ja-JP"/>
        </w:rPr>
      </w:pPr>
      <w:r w:rsidRPr="00476D4C">
        <w:rPr>
          <w:rFonts w:ascii="Cambria" w:hAnsi="Cambria"/>
          <w:lang w:eastAsia="ja-JP"/>
        </w:rPr>
        <w:t>If you are based in Broome for the subsidy period the subsidy will be payable irrespective of whether or not you occupy a Commonwealth dwelling.</w:t>
      </w:r>
    </w:p>
    <w:p w:rsidR="00CB24AF" w:rsidRPr="00476D4C" w:rsidRDefault="00947FF6" w:rsidP="00476D4C">
      <w:pPr>
        <w:pStyle w:val="ListParagraph"/>
        <w:numPr>
          <w:ilvl w:val="0"/>
          <w:numId w:val="165"/>
        </w:numPr>
        <w:ind w:left="1134" w:hanging="567"/>
        <w:contextualSpacing w:val="0"/>
        <w:rPr>
          <w:rFonts w:ascii="Cambria" w:hAnsi="Cambria"/>
          <w:lang w:eastAsia="ja-JP"/>
        </w:rPr>
      </w:pPr>
      <w:r w:rsidRPr="00476D4C">
        <w:rPr>
          <w:rFonts w:ascii="Cambria" w:hAnsi="Cambria"/>
          <w:lang w:eastAsia="ja-JP"/>
        </w:rPr>
        <w:t>If eligible the subsidy is calculated as follows:</w:t>
      </w:r>
    </w:p>
    <w:p w:rsidR="00AB43E6" w:rsidRPr="00476D4C" w:rsidRDefault="00AB43E6" w:rsidP="00476D4C">
      <w:pPr>
        <w:rPr>
          <w:rFonts w:ascii="Cambria" w:hAnsi="Cambria"/>
          <w:lang w:eastAsia="ja-JP"/>
        </w:rPr>
      </w:pPr>
      <w:bookmarkStart w:id="171" w:name="_Toc477493736"/>
      <w:r w:rsidRPr="00476D4C">
        <w:rPr>
          <w:b/>
        </w:rPr>
        <w:br w:type="page"/>
      </w:r>
    </w:p>
    <w:p w:rsidR="00CB24AF" w:rsidRPr="00476D4C" w:rsidRDefault="00820C0F" w:rsidP="00476D4C">
      <w:pPr>
        <w:pStyle w:val="Heading3"/>
        <w:numPr>
          <w:ilvl w:val="0"/>
          <w:numId w:val="0"/>
        </w:numPr>
        <w:ind w:left="567" w:hanging="567"/>
      </w:pPr>
      <w:bookmarkStart w:id="172" w:name="_Toc478972879"/>
      <w:r w:rsidRPr="00476D4C">
        <w:rPr>
          <w:b w:val="0"/>
        </w:rPr>
        <w:lastRenderedPageBreak/>
        <w:t>32.11</w:t>
      </w:r>
      <w:r w:rsidRPr="00476D4C">
        <w:tab/>
      </w:r>
      <w:r w:rsidR="00947FF6" w:rsidRPr="00476D4C">
        <w:t>Table 6: Air conditioning subsidy calculation</w:t>
      </w:r>
      <w:bookmarkEnd w:id="171"/>
      <w:bookmarkEnd w:id="172"/>
    </w:p>
    <w:tbl>
      <w:tblPr>
        <w:tblStyle w:val="TableGrid"/>
        <w:tblW w:w="6237" w:type="dxa"/>
        <w:tblInd w:w="567"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44"/>
        <w:gridCol w:w="2693"/>
      </w:tblGrid>
      <w:tr w:rsidR="00CB24AF" w:rsidRPr="00476D4C" w:rsidTr="00481EC1">
        <w:tc>
          <w:tcPr>
            <w:tcW w:w="3544" w:type="dxa"/>
          </w:tcPr>
          <w:p w:rsidR="00CB24AF" w:rsidRPr="00476D4C" w:rsidRDefault="00947FF6" w:rsidP="00476D4C">
            <w:pPr>
              <w:ind w:left="-108"/>
              <w:rPr>
                <w:rFonts w:ascii="Cambria" w:hAnsi="Cambria"/>
                <w:b/>
                <w:lang w:eastAsia="ja-JP"/>
              </w:rPr>
            </w:pPr>
            <w:r w:rsidRPr="00476D4C">
              <w:rPr>
                <w:rFonts w:ascii="Cambria" w:hAnsi="Cambria"/>
                <w:b/>
                <w:lang w:eastAsia="ja-JP"/>
              </w:rPr>
              <w:t>Separate metering</w:t>
            </w:r>
          </w:p>
          <w:p w:rsidR="00CB24AF" w:rsidRPr="00476D4C" w:rsidRDefault="00947FF6" w:rsidP="00476D4C">
            <w:pPr>
              <w:ind w:left="-108"/>
              <w:rPr>
                <w:rFonts w:ascii="Cambria" w:hAnsi="Cambria"/>
                <w:b/>
              </w:rPr>
            </w:pPr>
            <w:r w:rsidRPr="00476D4C">
              <w:rPr>
                <w:rFonts w:ascii="Cambria" w:hAnsi="Cambria"/>
                <w:b/>
                <w:lang w:eastAsia="ja-JP"/>
              </w:rPr>
              <w:t>No separate metering</w:t>
            </w:r>
          </w:p>
        </w:tc>
        <w:tc>
          <w:tcPr>
            <w:tcW w:w="2693" w:type="dxa"/>
          </w:tcPr>
          <w:p w:rsidR="00CB24AF" w:rsidRPr="00476D4C" w:rsidRDefault="00947FF6" w:rsidP="00476D4C">
            <w:pPr>
              <w:ind w:left="-108"/>
              <w:rPr>
                <w:rFonts w:ascii="Cambria" w:hAnsi="Cambria"/>
                <w:b/>
                <w:lang w:eastAsia="ja-JP"/>
              </w:rPr>
            </w:pPr>
            <w:r w:rsidRPr="00476D4C">
              <w:rPr>
                <w:rFonts w:ascii="Cambria" w:hAnsi="Cambria"/>
                <w:lang w:eastAsia="ja-JP"/>
              </w:rPr>
              <w:t>85% of the total charge</w:t>
            </w:r>
          </w:p>
          <w:p w:rsidR="00CB24AF" w:rsidRPr="00476D4C" w:rsidRDefault="00CB24AF" w:rsidP="00476D4C">
            <w:pPr>
              <w:ind w:left="-108"/>
              <w:rPr>
                <w:rFonts w:ascii="Cambria" w:hAnsi="Cambria"/>
                <w:b/>
              </w:rPr>
            </w:pPr>
          </w:p>
        </w:tc>
      </w:tr>
      <w:tr w:rsidR="00CB24AF" w:rsidRPr="00476D4C" w:rsidTr="00481EC1">
        <w:tc>
          <w:tcPr>
            <w:tcW w:w="3544" w:type="dxa"/>
          </w:tcPr>
          <w:p w:rsidR="00CB24AF" w:rsidRPr="00476D4C" w:rsidRDefault="00947FF6" w:rsidP="00476D4C">
            <w:pPr>
              <w:ind w:left="-108"/>
              <w:rPr>
                <w:rFonts w:ascii="Cambria" w:hAnsi="Cambria"/>
                <w:lang w:eastAsia="ja-JP"/>
              </w:rPr>
            </w:pPr>
            <w:r w:rsidRPr="00476D4C">
              <w:rPr>
                <w:rFonts w:ascii="Cambria" w:hAnsi="Cambria"/>
                <w:lang w:eastAsia="ja-JP"/>
              </w:rPr>
              <w:t>1 room air-conditioner</w:t>
            </w:r>
          </w:p>
          <w:p w:rsidR="00CB24AF" w:rsidRPr="00476D4C" w:rsidRDefault="00947FF6" w:rsidP="00476D4C">
            <w:pPr>
              <w:ind w:left="-108"/>
              <w:rPr>
                <w:rFonts w:ascii="Cambria" w:hAnsi="Cambria"/>
                <w:lang w:eastAsia="ja-JP"/>
              </w:rPr>
            </w:pPr>
            <w:r w:rsidRPr="00476D4C">
              <w:rPr>
                <w:rFonts w:ascii="Cambria" w:hAnsi="Cambria"/>
                <w:lang w:eastAsia="ja-JP"/>
              </w:rPr>
              <w:t xml:space="preserve">2 room air-conditioners </w:t>
            </w:r>
          </w:p>
        </w:tc>
        <w:tc>
          <w:tcPr>
            <w:tcW w:w="2693" w:type="dxa"/>
          </w:tcPr>
          <w:p w:rsidR="00CB24AF" w:rsidRPr="00476D4C" w:rsidRDefault="00947FF6" w:rsidP="00476D4C">
            <w:pPr>
              <w:ind w:left="-108"/>
              <w:rPr>
                <w:rFonts w:ascii="Cambria" w:hAnsi="Cambria"/>
                <w:lang w:eastAsia="ja-JP"/>
              </w:rPr>
            </w:pPr>
            <w:r w:rsidRPr="00476D4C">
              <w:rPr>
                <w:rFonts w:ascii="Cambria" w:hAnsi="Cambria"/>
                <w:lang w:eastAsia="ja-JP"/>
              </w:rPr>
              <w:t>50% of the total charge</w:t>
            </w:r>
          </w:p>
          <w:p w:rsidR="00CB24AF" w:rsidRPr="00476D4C" w:rsidRDefault="00947FF6" w:rsidP="00476D4C">
            <w:pPr>
              <w:ind w:left="-108"/>
              <w:rPr>
                <w:rFonts w:ascii="Cambria" w:hAnsi="Cambria"/>
                <w:lang w:eastAsia="ja-JP"/>
              </w:rPr>
            </w:pPr>
            <w:r w:rsidRPr="00476D4C">
              <w:rPr>
                <w:rFonts w:ascii="Cambria" w:hAnsi="Cambria"/>
                <w:lang w:eastAsia="ja-JP"/>
              </w:rPr>
              <w:t>65% of the total charge</w:t>
            </w:r>
          </w:p>
        </w:tc>
      </w:tr>
      <w:tr w:rsidR="00CB24AF" w:rsidRPr="00476D4C" w:rsidTr="00481EC1">
        <w:tc>
          <w:tcPr>
            <w:tcW w:w="3544" w:type="dxa"/>
          </w:tcPr>
          <w:p w:rsidR="00CB24AF" w:rsidRPr="00476D4C" w:rsidRDefault="00947FF6" w:rsidP="00476D4C">
            <w:pPr>
              <w:ind w:left="-108"/>
              <w:rPr>
                <w:rFonts w:ascii="Cambria" w:hAnsi="Cambria"/>
                <w:lang w:eastAsia="ja-JP"/>
              </w:rPr>
            </w:pPr>
            <w:r w:rsidRPr="00476D4C">
              <w:rPr>
                <w:rFonts w:ascii="Cambria" w:hAnsi="Cambria"/>
                <w:lang w:eastAsia="ja-JP"/>
              </w:rPr>
              <w:t>3 or more room air-conditioners or ducted air-conditioning</w:t>
            </w:r>
          </w:p>
        </w:tc>
        <w:tc>
          <w:tcPr>
            <w:tcW w:w="2693" w:type="dxa"/>
          </w:tcPr>
          <w:p w:rsidR="00CB24AF" w:rsidRPr="00476D4C" w:rsidRDefault="00947FF6" w:rsidP="00476D4C">
            <w:pPr>
              <w:ind w:left="-108"/>
              <w:rPr>
                <w:rFonts w:ascii="Cambria" w:hAnsi="Cambria"/>
                <w:lang w:eastAsia="ja-JP"/>
              </w:rPr>
            </w:pPr>
            <w:r w:rsidRPr="00476D4C">
              <w:rPr>
                <w:rFonts w:ascii="Cambria" w:hAnsi="Cambria"/>
                <w:lang w:eastAsia="ja-JP"/>
              </w:rPr>
              <w:t>70% of the total charge</w:t>
            </w:r>
          </w:p>
        </w:tc>
      </w:tr>
    </w:tbl>
    <w:p w:rsidR="00CB24AF" w:rsidRPr="00476D4C" w:rsidRDefault="00947FF6" w:rsidP="00476D4C">
      <w:pPr>
        <w:pStyle w:val="ListParagraph"/>
        <w:numPr>
          <w:ilvl w:val="0"/>
          <w:numId w:val="165"/>
        </w:numPr>
        <w:spacing w:before="240"/>
        <w:ind w:left="1134" w:hanging="567"/>
        <w:rPr>
          <w:rFonts w:ascii="Cambria" w:hAnsi="Cambria"/>
          <w:lang w:eastAsia="ja-JP"/>
        </w:rPr>
      </w:pPr>
      <w:r w:rsidRPr="00476D4C">
        <w:rPr>
          <w:rFonts w:ascii="Cambria" w:hAnsi="Cambria"/>
          <w:lang w:eastAsia="ja-JP"/>
        </w:rPr>
        <w:t>Where the period covered by the account lies partly outside the subsidy period, the allowance will be multiplied by the following formula:</w:t>
      </w:r>
    </w:p>
    <w:p w:rsidR="0048776E" w:rsidRPr="00476D4C" w:rsidRDefault="00947FF6" w:rsidP="00476D4C">
      <w:pPr>
        <w:pBdr>
          <w:bottom w:val="single" w:sz="4" w:space="1" w:color="auto"/>
        </w:pBdr>
        <w:ind w:left="2127" w:right="1415"/>
        <w:jc w:val="center"/>
        <w:rPr>
          <w:rFonts w:ascii="Cambria" w:hAnsi="Cambria"/>
          <w:lang w:eastAsia="ja-JP"/>
        </w:rPr>
      </w:pPr>
      <w:r w:rsidRPr="00476D4C">
        <w:rPr>
          <w:rFonts w:ascii="Cambria" w:hAnsi="Cambria"/>
          <w:lang w:eastAsia="ja-JP"/>
        </w:rPr>
        <w:t>2 x days within subsidy period</w:t>
      </w:r>
    </w:p>
    <w:p w:rsidR="00CB24AF" w:rsidRPr="00476D4C" w:rsidRDefault="00947FF6" w:rsidP="00476D4C">
      <w:pPr>
        <w:ind w:left="567"/>
        <w:jc w:val="center"/>
        <w:rPr>
          <w:rFonts w:ascii="Cambria" w:hAnsi="Cambria"/>
          <w:lang w:eastAsia="ja-JP"/>
        </w:rPr>
      </w:pPr>
      <w:r w:rsidRPr="00476D4C">
        <w:rPr>
          <w:rFonts w:ascii="Cambria" w:hAnsi="Cambria"/>
          <w:lang w:eastAsia="ja-JP"/>
        </w:rPr>
        <w:t>(days in the subsidy period + days covered by the account)</w:t>
      </w:r>
    </w:p>
    <w:p w:rsidR="00CB24AF" w:rsidRPr="00476D4C" w:rsidRDefault="00947FF6" w:rsidP="00476D4C">
      <w:pPr>
        <w:pStyle w:val="ListParagraph"/>
        <w:numPr>
          <w:ilvl w:val="0"/>
          <w:numId w:val="165"/>
        </w:numPr>
        <w:ind w:left="1134" w:hanging="567"/>
        <w:rPr>
          <w:rFonts w:ascii="Cambria" w:hAnsi="Cambria"/>
          <w:lang w:eastAsia="ja-JP"/>
        </w:rPr>
      </w:pPr>
      <w:r w:rsidRPr="00476D4C">
        <w:rPr>
          <w:rFonts w:ascii="Cambria" w:hAnsi="Cambria"/>
          <w:lang w:eastAsia="ja-JP"/>
        </w:rPr>
        <w:t>Where you and all your eligible dependants are absent from the locality for a period in excess of one day, and the dwelling is occupied by a person who is not you, the period of absence will not be included in the subsidy period.</w:t>
      </w:r>
    </w:p>
    <w:p w:rsidR="00CB2EA6" w:rsidRPr="001E4F74" w:rsidRDefault="00947FF6" w:rsidP="001E4F74">
      <w:pPr>
        <w:pStyle w:val="Style81"/>
        <w:numPr>
          <w:ilvl w:val="0"/>
          <w:numId w:val="306"/>
        </w:numPr>
        <w:ind w:hanging="720"/>
        <w:rPr>
          <w:rFonts w:ascii="Cambria" w:hAnsi="Cambria"/>
        </w:rPr>
      </w:pPr>
      <w:r w:rsidRPr="001E4F74">
        <w:rPr>
          <w:rFonts w:ascii="Cambria" w:hAnsi="Cambria"/>
        </w:rPr>
        <w:t>Additional guidance concerning application of remote locality provisi</w:t>
      </w:r>
      <w:r w:rsidR="00000A52" w:rsidRPr="001E4F74">
        <w:rPr>
          <w:rFonts w:ascii="Cambria" w:hAnsi="Cambria"/>
        </w:rPr>
        <w:t xml:space="preserve">ons is contained in the </w:t>
      </w:r>
      <w:r w:rsidR="00000A52" w:rsidRPr="001E4F74">
        <w:rPr>
          <w:rFonts w:ascii="Cambria" w:hAnsi="Cambria"/>
          <w:i/>
        </w:rPr>
        <w:t>Remote locality enterprise agreement g</w:t>
      </w:r>
      <w:r w:rsidRPr="001E4F74">
        <w:rPr>
          <w:rFonts w:ascii="Cambria" w:hAnsi="Cambria"/>
          <w:i/>
        </w:rPr>
        <w:t>uideline</w:t>
      </w:r>
      <w:r w:rsidRPr="001E4F74">
        <w:rPr>
          <w:rFonts w:ascii="Cambria" w:hAnsi="Cambria"/>
        </w:rPr>
        <w:t>.</w:t>
      </w:r>
    </w:p>
    <w:p w:rsidR="00CB24AF" w:rsidRPr="00476D4C" w:rsidRDefault="00947FF6" w:rsidP="00476D4C">
      <w:pPr>
        <w:pStyle w:val="Style134"/>
      </w:pPr>
      <w:bookmarkStart w:id="173" w:name="_Toc477493737"/>
      <w:bookmarkStart w:id="174" w:name="_Toc478972880"/>
      <w:r w:rsidRPr="00476D4C">
        <w:t>Employee wellbeing</w:t>
      </w:r>
      <w:bookmarkEnd w:id="173"/>
      <w:bookmarkEnd w:id="174"/>
    </w:p>
    <w:p w:rsidR="00CB24AF" w:rsidRPr="00476D4C" w:rsidRDefault="00820C0F" w:rsidP="00476D4C">
      <w:pPr>
        <w:pStyle w:val="Heading3"/>
        <w:numPr>
          <w:ilvl w:val="0"/>
          <w:numId w:val="0"/>
        </w:numPr>
        <w:ind w:left="567" w:hanging="567"/>
      </w:pPr>
      <w:bookmarkStart w:id="175" w:name="_Toc478972881"/>
      <w:r w:rsidRPr="00476D4C">
        <w:rPr>
          <w:b w:val="0"/>
        </w:rPr>
        <w:t>33.1</w:t>
      </w:r>
      <w:r w:rsidRPr="00476D4C">
        <w:tab/>
      </w:r>
      <w:r w:rsidR="00947FF6" w:rsidRPr="00476D4C">
        <w:t>Employee assistance program</w:t>
      </w:r>
      <w:bookmarkEnd w:id="175"/>
    </w:p>
    <w:p w:rsidR="00CB24AF" w:rsidRPr="00476D4C" w:rsidRDefault="00947FF6" w:rsidP="00476D4C">
      <w:pPr>
        <w:ind w:left="567"/>
        <w:rPr>
          <w:rFonts w:ascii="Cambria" w:hAnsi="Cambria"/>
          <w:lang w:eastAsia="ja-JP"/>
        </w:rPr>
      </w:pPr>
      <w:r w:rsidRPr="00476D4C">
        <w:rPr>
          <w:rFonts w:ascii="Cambria" w:hAnsi="Cambria"/>
          <w:lang w:eastAsia="ja-JP"/>
        </w:rPr>
        <w:t>An Employee Assistance Program (EAP) is available to provide a confidential, professional counselling service to help you and your immediate family resolve work related and personal problems.</w:t>
      </w:r>
    </w:p>
    <w:p w:rsidR="00CB24AF" w:rsidRPr="00476D4C" w:rsidRDefault="00820C0F" w:rsidP="00476D4C">
      <w:pPr>
        <w:pStyle w:val="Heading3"/>
        <w:numPr>
          <w:ilvl w:val="0"/>
          <w:numId w:val="0"/>
        </w:numPr>
        <w:ind w:left="567" w:hanging="567"/>
      </w:pPr>
      <w:bookmarkStart w:id="176" w:name="_Toc478972882"/>
      <w:r w:rsidRPr="00476D4C">
        <w:rPr>
          <w:b w:val="0"/>
        </w:rPr>
        <w:t>33.2</w:t>
      </w:r>
      <w:r w:rsidRPr="00476D4C">
        <w:tab/>
      </w:r>
      <w:r w:rsidR="00947FF6" w:rsidRPr="00476D4C">
        <w:t>Vaccinations</w:t>
      </w:r>
      <w:bookmarkEnd w:id="176"/>
    </w:p>
    <w:p w:rsidR="000E51C7" w:rsidRPr="00476D4C" w:rsidRDefault="00947FF6" w:rsidP="00476D4C">
      <w:pPr>
        <w:pStyle w:val="ListParagraph"/>
        <w:numPr>
          <w:ilvl w:val="0"/>
          <w:numId w:val="168"/>
        </w:numPr>
        <w:ind w:left="1134" w:hanging="567"/>
        <w:contextualSpacing w:val="0"/>
        <w:rPr>
          <w:rFonts w:ascii="Cambria" w:hAnsi="Cambria"/>
          <w:lang w:eastAsia="ja-JP"/>
        </w:rPr>
      </w:pPr>
      <w:r w:rsidRPr="00476D4C">
        <w:rPr>
          <w:rFonts w:ascii="Cambria" w:hAnsi="Cambria"/>
          <w:lang w:eastAsia="ja-JP"/>
        </w:rPr>
        <w:t>Access to influenza vaccinations will be provided on an annual basis, at our expense. Where the vaccination is not provided at the workplace, you may make private arrangements to be vaccinated and reimbursement will be provided, but limited to the cost of the influenza vaccine.</w:t>
      </w:r>
    </w:p>
    <w:p w:rsidR="00CB24AF" w:rsidRPr="00476D4C" w:rsidRDefault="00947FF6" w:rsidP="00476D4C">
      <w:pPr>
        <w:pStyle w:val="ListParagraph"/>
        <w:numPr>
          <w:ilvl w:val="0"/>
          <w:numId w:val="168"/>
        </w:numPr>
        <w:ind w:left="1134" w:hanging="567"/>
        <w:contextualSpacing w:val="0"/>
        <w:rPr>
          <w:rFonts w:ascii="Cambria" w:hAnsi="Cambria"/>
          <w:lang w:eastAsia="ja-JP"/>
        </w:rPr>
      </w:pPr>
      <w:r w:rsidRPr="00476D4C">
        <w:rPr>
          <w:rFonts w:ascii="Cambria" w:hAnsi="Cambria"/>
          <w:lang w:eastAsia="ja-JP"/>
        </w:rPr>
        <w:t>Access to other vaccinations will be provided if you perform duties which place you at risk of infection (e.g. Q fever, Hepatitis B). Where these vaccinations are not provided at the workplace, you may make private arrangements to be vaccinated and reimbursement will be provided, but limited to the cost of the vaccine.</w:t>
      </w:r>
    </w:p>
    <w:p w:rsidR="00CB24AF" w:rsidRPr="00476D4C" w:rsidRDefault="00820C0F" w:rsidP="00476D4C">
      <w:pPr>
        <w:pStyle w:val="Heading3"/>
        <w:numPr>
          <w:ilvl w:val="0"/>
          <w:numId w:val="0"/>
        </w:numPr>
        <w:ind w:left="567" w:hanging="567"/>
      </w:pPr>
      <w:bookmarkStart w:id="177" w:name="_Toc478972883"/>
      <w:r w:rsidRPr="00476D4C">
        <w:rPr>
          <w:b w:val="0"/>
        </w:rPr>
        <w:t>33.3</w:t>
      </w:r>
      <w:r w:rsidRPr="00476D4C">
        <w:tab/>
      </w:r>
      <w:r w:rsidR="00947FF6" w:rsidRPr="00476D4C">
        <w:t>Breastfeeding in the workplace</w:t>
      </w:r>
      <w:bookmarkEnd w:id="177"/>
    </w:p>
    <w:p w:rsidR="00CB24AF" w:rsidRPr="00476D4C" w:rsidRDefault="00947FF6" w:rsidP="00476D4C">
      <w:pPr>
        <w:ind w:left="567"/>
        <w:rPr>
          <w:rFonts w:ascii="Cambria" w:hAnsi="Cambria"/>
          <w:lang w:eastAsia="ja-JP"/>
        </w:rPr>
      </w:pPr>
      <w:r w:rsidRPr="00476D4C">
        <w:rPr>
          <w:rFonts w:ascii="Cambria" w:hAnsi="Cambria"/>
          <w:lang w:eastAsia="ja-JP"/>
        </w:rPr>
        <w:t>The department will provide reasonable paid time and suitable facilities to support breastfeeding and associated activities.</w:t>
      </w:r>
    </w:p>
    <w:p w:rsidR="00CB24AF" w:rsidRPr="00476D4C" w:rsidRDefault="00820C0F" w:rsidP="00476D4C">
      <w:pPr>
        <w:pStyle w:val="Heading3"/>
        <w:numPr>
          <w:ilvl w:val="0"/>
          <w:numId w:val="0"/>
        </w:numPr>
        <w:ind w:left="567" w:hanging="567"/>
      </w:pPr>
      <w:bookmarkStart w:id="178" w:name="_Toc478972884"/>
      <w:r w:rsidRPr="00476D4C">
        <w:rPr>
          <w:b w:val="0"/>
        </w:rPr>
        <w:t>33.4</w:t>
      </w:r>
      <w:r w:rsidRPr="00476D4C">
        <w:tab/>
      </w:r>
      <w:r w:rsidR="00947FF6" w:rsidRPr="00476D4C">
        <w:t>Health and fitness reimbursement</w:t>
      </w:r>
      <w:bookmarkEnd w:id="178"/>
    </w:p>
    <w:p w:rsidR="00CB24AF" w:rsidRPr="00476D4C" w:rsidRDefault="00947FF6" w:rsidP="00476D4C">
      <w:pPr>
        <w:pStyle w:val="ListParagraph"/>
        <w:numPr>
          <w:ilvl w:val="0"/>
          <w:numId w:val="169"/>
        </w:numPr>
        <w:ind w:left="1134" w:hanging="567"/>
        <w:contextualSpacing w:val="0"/>
        <w:rPr>
          <w:rFonts w:ascii="Cambria" w:hAnsi="Cambria"/>
          <w:lang w:eastAsia="ja-JP"/>
        </w:rPr>
      </w:pPr>
      <w:r w:rsidRPr="00476D4C">
        <w:rPr>
          <w:rFonts w:ascii="Cambria" w:hAnsi="Cambria"/>
          <w:lang w:eastAsia="ja-JP"/>
        </w:rPr>
        <w:t>To support your health and attendance at work, if you are an ongoing employee on</w:t>
      </w:r>
      <w:r w:rsidRPr="00476D4C">
        <w:rPr>
          <w:rFonts w:ascii="Cambria" w:hAnsi="Cambria"/>
          <w:lang w:eastAsia="ja-JP"/>
        </w:rPr>
        <w:br/>
        <w:t>1 April each year, you will be reimbursed (on production of receipt/s) to a maximum of $299 per annum for the purchase of health and fitness activities and equipment.</w:t>
      </w:r>
    </w:p>
    <w:p w:rsidR="00CB24AF" w:rsidRPr="00476D4C" w:rsidRDefault="00947FF6" w:rsidP="00476D4C">
      <w:pPr>
        <w:pStyle w:val="ListParagraph"/>
        <w:numPr>
          <w:ilvl w:val="0"/>
          <w:numId w:val="169"/>
        </w:numPr>
        <w:ind w:left="1134" w:hanging="567"/>
        <w:contextualSpacing w:val="0"/>
        <w:rPr>
          <w:rFonts w:ascii="Cambria" w:hAnsi="Cambria"/>
          <w:lang w:eastAsia="ja-JP"/>
        </w:rPr>
      </w:pPr>
      <w:r w:rsidRPr="00476D4C">
        <w:rPr>
          <w:rFonts w:ascii="Cambria" w:hAnsi="Cambria"/>
          <w:lang w:eastAsia="ja-JP"/>
        </w:rPr>
        <w:lastRenderedPageBreak/>
        <w:t>Reimbursement will only be made for activities and equi</w:t>
      </w:r>
      <w:r w:rsidR="000E51C7" w:rsidRPr="00476D4C">
        <w:rPr>
          <w:rFonts w:ascii="Cambria" w:hAnsi="Cambria"/>
          <w:lang w:eastAsia="ja-JP"/>
        </w:rPr>
        <w:t xml:space="preserve">pment listed in the </w:t>
      </w:r>
      <w:r w:rsidR="000E51C7" w:rsidRPr="00476D4C">
        <w:rPr>
          <w:rFonts w:ascii="Cambria" w:hAnsi="Cambria"/>
          <w:i/>
          <w:lang w:eastAsia="ja-JP"/>
        </w:rPr>
        <w:t>Health and fitness reimbursement enterprise agreement g</w:t>
      </w:r>
      <w:r w:rsidRPr="00476D4C">
        <w:rPr>
          <w:rFonts w:ascii="Cambria" w:hAnsi="Cambria"/>
          <w:i/>
          <w:lang w:eastAsia="ja-JP"/>
        </w:rPr>
        <w:t>uideline</w:t>
      </w:r>
      <w:r w:rsidRPr="00476D4C">
        <w:rPr>
          <w:rFonts w:ascii="Cambria" w:hAnsi="Cambria"/>
          <w:lang w:eastAsia="ja-JP"/>
        </w:rPr>
        <w:t>.</w:t>
      </w:r>
    </w:p>
    <w:p w:rsidR="00CB24AF" w:rsidRPr="00476D4C" w:rsidRDefault="00947FF6" w:rsidP="00476D4C">
      <w:pPr>
        <w:pStyle w:val="ListParagraph"/>
        <w:numPr>
          <w:ilvl w:val="0"/>
          <w:numId w:val="169"/>
        </w:numPr>
        <w:ind w:left="1134" w:hanging="567"/>
        <w:contextualSpacing w:val="0"/>
        <w:rPr>
          <w:rFonts w:ascii="Cambria" w:hAnsi="Cambria"/>
          <w:lang w:eastAsia="ja-JP"/>
        </w:rPr>
      </w:pPr>
      <w:r w:rsidRPr="00476D4C">
        <w:rPr>
          <w:rFonts w:ascii="Cambria" w:hAnsi="Cambria"/>
          <w:lang w:eastAsia="ja-JP"/>
        </w:rPr>
        <w:t>Purchases can be made at any time during the year until 31 March, with reimbursement claims only accepted in April and paid in May of each year.</w:t>
      </w:r>
    </w:p>
    <w:p w:rsidR="00CB24AF" w:rsidRPr="00476D4C" w:rsidRDefault="00947FF6" w:rsidP="00476D4C">
      <w:pPr>
        <w:pStyle w:val="Heading1"/>
      </w:pPr>
      <w:bookmarkStart w:id="179" w:name="_Toc477493738"/>
      <w:bookmarkStart w:id="180" w:name="_Toc478972885"/>
      <w:r w:rsidRPr="00476D4C">
        <w:lastRenderedPageBreak/>
        <w:t>P</w:t>
      </w:r>
      <w:r w:rsidR="000E51C7" w:rsidRPr="00476D4C">
        <w:t xml:space="preserve">art </w:t>
      </w:r>
      <w:r w:rsidRPr="00476D4C">
        <w:t>4 R</w:t>
      </w:r>
      <w:r w:rsidR="000E51C7" w:rsidRPr="00476D4C">
        <w:t>emuneration</w:t>
      </w:r>
      <w:bookmarkEnd w:id="179"/>
      <w:bookmarkEnd w:id="180"/>
    </w:p>
    <w:p w:rsidR="00CB24AF" w:rsidRPr="00476D4C" w:rsidRDefault="00947FF6" w:rsidP="00476D4C">
      <w:pPr>
        <w:pStyle w:val="Style134"/>
      </w:pPr>
      <w:bookmarkStart w:id="181" w:name="_Toc477493739"/>
      <w:bookmarkStart w:id="182" w:name="_Toc478972886"/>
      <w:r w:rsidRPr="00476D4C">
        <w:t>Classification arrangements</w:t>
      </w:r>
      <w:bookmarkEnd w:id="181"/>
      <w:bookmarkEnd w:id="182"/>
    </w:p>
    <w:p w:rsidR="00CB24AF" w:rsidRPr="00476D4C" w:rsidRDefault="00947FF6" w:rsidP="00476D4C">
      <w:pPr>
        <w:pStyle w:val="Style83"/>
        <w:ind w:left="567" w:hanging="567"/>
        <w:rPr>
          <w:rFonts w:asciiTheme="majorHAnsi" w:hAnsiTheme="majorHAnsi"/>
        </w:rPr>
      </w:pPr>
      <w:r w:rsidRPr="00476D4C">
        <w:rPr>
          <w:rFonts w:asciiTheme="majorHAnsi" w:hAnsiTheme="majorHAnsi"/>
        </w:rPr>
        <w:t>The classification structure outlined at Schedule 1 of this Agreement comprises the following three discipline specific streams:</w:t>
      </w:r>
    </w:p>
    <w:p w:rsidR="00CB24AF" w:rsidRPr="00476D4C" w:rsidRDefault="00744BF2" w:rsidP="00476D4C">
      <w:pPr>
        <w:pStyle w:val="ListParagraph"/>
        <w:numPr>
          <w:ilvl w:val="0"/>
          <w:numId w:val="171"/>
        </w:numPr>
        <w:ind w:left="1134" w:hanging="567"/>
        <w:contextualSpacing w:val="0"/>
        <w:rPr>
          <w:rFonts w:asciiTheme="majorHAnsi" w:hAnsiTheme="majorHAnsi"/>
          <w:lang w:eastAsia="ja-JP"/>
        </w:rPr>
      </w:pPr>
      <w:r w:rsidRPr="00476D4C">
        <w:rPr>
          <w:rFonts w:asciiTheme="majorHAnsi" w:hAnsiTheme="majorHAnsi"/>
          <w:lang w:eastAsia="ja-JP"/>
        </w:rPr>
        <w:t>Policy and t</w:t>
      </w:r>
      <w:r w:rsidR="00947FF6" w:rsidRPr="00476D4C">
        <w:rPr>
          <w:rFonts w:asciiTheme="majorHAnsi" w:hAnsiTheme="majorHAnsi"/>
          <w:lang w:eastAsia="ja-JP"/>
        </w:rPr>
        <w:t>echnical;</w:t>
      </w:r>
    </w:p>
    <w:p w:rsidR="00CB24AF" w:rsidRPr="00476D4C" w:rsidRDefault="00947FF6" w:rsidP="00476D4C">
      <w:pPr>
        <w:pStyle w:val="ListParagraph"/>
        <w:numPr>
          <w:ilvl w:val="0"/>
          <w:numId w:val="171"/>
        </w:numPr>
        <w:ind w:left="1134" w:hanging="567"/>
        <w:contextualSpacing w:val="0"/>
        <w:rPr>
          <w:rFonts w:asciiTheme="majorHAnsi" w:hAnsiTheme="majorHAnsi"/>
          <w:lang w:eastAsia="ja-JP"/>
        </w:rPr>
      </w:pPr>
      <w:r w:rsidRPr="00476D4C">
        <w:rPr>
          <w:rFonts w:asciiTheme="majorHAnsi" w:hAnsiTheme="majorHAnsi"/>
          <w:lang w:eastAsia="ja-JP"/>
        </w:rPr>
        <w:t>Veterinarian; and</w:t>
      </w:r>
    </w:p>
    <w:p w:rsidR="00CB24AF" w:rsidRPr="00476D4C" w:rsidRDefault="00947FF6" w:rsidP="00476D4C">
      <w:pPr>
        <w:pStyle w:val="ListParagraph"/>
        <w:numPr>
          <w:ilvl w:val="0"/>
          <w:numId w:val="171"/>
        </w:numPr>
        <w:ind w:left="1134" w:hanging="567"/>
        <w:contextualSpacing w:val="0"/>
        <w:rPr>
          <w:rFonts w:asciiTheme="majorHAnsi" w:hAnsiTheme="majorHAnsi"/>
          <w:lang w:eastAsia="ja-JP"/>
        </w:rPr>
      </w:pPr>
      <w:r w:rsidRPr="00476D4C">
        <w:rPr>
          <w:rFonts w:asciiTheme="majorHAnsi" w:hAnsiTheme="majorHAnsi"/>
          <w:lang w:eastAsia="ja-JP"/>
        </w:rPr>
        <w:t>Science.</w:t>
      </w:r>
    </w:p>
    <w:p w:rsidR="00CB24AF" w:rsidRPr="00476D4C" w:rsidRDefault="00947FF6" w:rsidP="00476D4C">
      <w:pPr>
        <w:pStyle w:val="Style83"/>
        <w:ind w:left="567" w:hanging="567"/>
        <w:rPr>
          <w:rFonts w:asciiTheme="majorHAnsi" w:hAnsiTheme="majorHAnsi"/>
        </w:rPr>
      </w:pPr>
      <w:r w:rsidRPr="00476D4C">
        <w:rPr>
          <w:rFonts w:asciiTheme="majorHAnsi" w:hAnsiTheme="majorHAnsi"/>
        </w:rPr>
        <w:t xml:space="preserve">Where classification structure </w:t>
      </w:r>
      <w:r w:rsidR="00771BF2" w:rsidRPr="00476D4C">
        <w:rPr>
          <w:rFonts w:asciiTheme="majorHAnsi" w:hAnsiTheme="majorHAnsi"/>
        </w:rPr>
        <w:t xml:space="preserve">barriers exist, other than the </w:t>
      </w:r>
      <w:r w:rsidR="00744BF2" w:rsidRPr="00476D4C">
        <w:rPr>
          <w:rFonts w:asciiTheme="majorHAnsi" w:hAnsiTheme="majorHAnsi"/>
        </w:rPr>
        <w:t>t</w:t>
      </w:r>
      <w:r w:rsidRPr="00476D4C">
        <w:rPr>
          <w:rFonts w:asciiTheme="majorHAnsi" w:hAnsiTheme="majorHAnsi"/>
        </w:rPr>
        <w:t xml:space="preserve">raining broadband (refer </w:t>
      </w:r>
      <w:r w:rsidR="00BB6F51" w:rsidRPr="00476D4C">
        <w:rPr>
          <w:rFonts w:asciiTheme="majorHAnsi" w:hAnsiTheme="majorHAnsi"/>
        </w:rPr>
        <w:t>clause</w:t>
      </w:r>
      <w:r w:rsidR="00A105F4" w:rsidRPr="00476D4C">
        <w:rPr>
          <w:rFonts w:asciiTheme="majorHAnsi" w:hAnsiTheme="majorHAnsi"/>
        </w:rPr>
        <w:t xml:space="preserve"> 34</w:t>
      </w:r>
      <w:r w:rsidRPr="00476D4C">
        <w:rPr>
          <w:rFonts w:asciiTheme="majorHAnsi" w:hAnsiTheme="majorHAnsi"/>
        </w:rPr>
        <w:t>.5) and the entry level APS</w:t>
      </w:r>
      <w:r w:rsidR="00771BF2" w:rsidRPr="00476D4C">
        <w:rPr>
          <w:rFonts w:asciiTheme="majorHAnsi" w:hAnsiTheme="majorHAnsi"/>
        </w:rPr>
        <w:t xml:space="preserve"> </w:t>
      </w:r>
      <w:r w:rsidRPr="00476D4C">
        <w:rPr>
          <w:rFonts w:asciiTheme="majorHAnsi" w:hAnsiTheme="majorHAnsi"/>
        </w:rPr>
        <w:t>3 to APS</w:t>
      </w:r>
      <w:r w:rsidR="00771BF2" w:rsidRPr="00476D4C">
        <w:rPr>
          <w:rFonts w:asciiTheme="majorHAnsi" w:hAnsiTheme="majorHAnsi"/>
        </w:rPr>
        <w:t xml:space="preserve"> </w:t>
      </w:r>
      <w:r w:rsidRPr="00476D4C">
        <w:rPr>
          <w:rFonts w:asciiTheme="majorHAnsi" w:hAnsiTheme="majorHAnsi"/>
        </w:rPr>
        <w:t xml:space="preserve">4 </w:t>
      </w:r>
      <w:r w:rsidR="00771BF2" w:rsidRPr="00476D4C">
        <w:rPr>
          <w:rFonts w:asciiTheme="majorHAnsi" w:hAnsiTheme="majorHAnsi"/>
        </w:rPr>
        <w:t>b</w:t>
      </w:r>
      <w:r w:rsidRPr="00476D4C">
        <w:rPr>
          <w:rFonts w:asciiTheme="majorHAnsi" w:hAnsiTheme="majorHAnsi"/>
        </w:rPr>
        <w:t xml:space="preserve">iosecurity broadband (refer </w:t>
      </w:r>
      <w:r w:rsidR="00BB6F51" w:rsidRPr="00476D4C">
        <w:rPr>
          <w:rFonts w:asciiTheme="majorHAnsi" w:hAnsiTheme="majorHAnsi"/>
        </w:rPr>
        <w:t>clause</w:t>
      </w:r>
      <w:r w:rsidR="00A105F4" w:rsidRPr="00476D4C">
        <w:rPr>
          <w:rFonts w:asciiTheme="majorHAnsi" w:hAnsiTheme="majorHAnsi"/>
        </w:rPr>
        <w:t xml:space="preserve"> 34</w:t>
      </w:r>
      <w:r w:rsidRPr="00476D4C">
        <w:rPr>
          <w:rFonts w:asciiTheme="majorHAnsi" w:hAnsiTheme="majorHAnsi"/>
        </w:rPr>
        <w:t>.6) once implemented, movement through the barrier will be based on:</w:t>
      </w:r>
    </w:p>
    <w:p w:rsidR="00CB24AF" w:rsidRPr="00476D4C" w:rsidRDefault="00947FF6" w:rsidP="00476D4C">
      <w:pPr>
        <w:pStyle w:val="ListParagraph"/>
        <w:numPr>
          <w:ilvl w:val="0"/>
          <w:numId w:val="172"/>
        </w:numPr>
        <w:ind w:left="1134" w:hanging="567"/>
        <w:contextualSpacing w:val="0"/>
        <w:rPr>
          <w:rFonts w:asciiTheme="majorHAnsi" w:hAnsiTheme="majorHAnsi"/>
          <w:lang w:eastAsia="ja-JP"/>
        </w:rPr>
      </w:pPr>
      <w:r w:rsidRPr="00476D4C">
        <w:rPr>
          <w:rFonts w:asciiTheme="majorHAnsi" w:hAnsiTheme="majorHAnsi"/>
          <w:lang w:eastAsia="ja-JP"/>
        </w:rPr>
        <w:t>work availability; and</w:t>
      </w:r>
    </w:p>
    <w:p w:rsidR="00CB24AF" w:rsidRPr="00476D4C" w:rsidRDefault="00947FF6" w:rsidP="00476D4C">
      <w:pPr>
        <w:pStyle w:val="ListParagraph"/>
        <w:numPr>
          <w:ilvl w:val="0"/>
          <w:numId w:val="172"/>
        </w:numPr>
        <w:ind w:left="1134" w:hanging="567"/>
        <w:contextualSpacing w:val="0"/>
        <w:rPr>
          <w:rFonts w:asciiTheme="majorHAnsi" w:hAnsiTheme="majorHAnsi"/>
          <w:lang w:eastAsia="ja-JP"/>
        </w:rPr>
      </w:pPr>
      <w:r w:rsidRPr="00476D4C">
        <w:rPr>
          <w:rFonts w:asciiTheme="majorHAnsi" w:hAnsiTheme="majorHAnsi"/>
          <w:lang w:eastAsia="ja-JP"/>
        </w:rPr>
        <w:t>a merit selection process.</w:t>
      </w:r>
    </w:p>
    <w:p w:rsidR="00CB24AF" w:rsidRPr="00476D4C" w:rsidRDefault="00820C0F" w:rsidP="00476D4C">
      <w:pPr>
        <w:pStyle w:val="Heading3"/>
        <w:numPr>
          <w:ilvl w:val="0"/>
          <w:numId w:val="0"/>
        </w:numPr>
        <w:ind w:left="567" w:hanging="567"/>
      </w:pPr>
      <w:bookmarkStart w:id="183" w:name="_Toc478972887"/>
      <w:r w:rsidRPr="00476D4C">
        <w:rPr>
          <w:b w:val="0"/>
        </w:rPr>
        <w:t>34.3</w:t>
      </w:r>
      <w:r w:rsidRPr="00476D4C">
        <w:tab/>
      </w:r>
      <w:r w:rsidR="00947FF6" w:rsidRPr="00476D4C">
        <w:t>Transitional arrangements</w:t>
      </w:r>
      <w:bookmarkEnd w:id="183"/>
    </w:p>
    <w:p w:rsidR="00CB24AF" w:rsidRPr="00476D4C" w:rsidRDefault="00947FF6" w:rsidP="00476D4C">
      <w:pPr>
        <w:ind w:firstLine="567"/>
        <w:rPr>
          <w:rFonts w:asciiTheme="majorHAnsi" w:hAnsiTheme="majorHAnsi"/>
          <w:lang w:eastAsia="ja-JP"/>
        </w:rPr>
      </w:pPr>
      <w:r w:rsidRPr="00476D4C">
        <w:rPr>
          <w:rFonts w:asciiTheme="majorHAnsi" w:hAnsiTheme="majorHAnsi"/>
          <w:lang w:eastAsia="ja-JP"/>
        </w:rPr>
        <w:t>If at the commencement of this Agreement you are:</w:t>
      </w:r>
    </w:p>
    <w:p w:rsidR="00CB24AF" w:rsidRPr="00476D4C" w:rsidRDefault="00947FF6" w:rsidP="00476D4C">
      <w:pPr>
        <w:pStyle w:val="ListParagraph"/>
        <w:numPr>
          <w:ilvl w:val="0"/>
          <w:numId w:val="173"/>
        </w:numPr>
        <w:ind w:left="1134" w:hanging="567"/>
        <w:contextualSpacing w:val="0"/>
        <w:rPr>
          <w:rFonts w:asciiTheme="majorHAnsi" w:hAnsiTheme="majorHAnsi"/>
          <w:lang w:eastAsia="ja-JP"/>
        </w:rPr>
      </w:pPr>
      <w:r w:rsidRPr="00476D4C">
        <w:rPr>
          <w:rFonts w:asciiTheme="majorHAnsi" w:hAnsiTheme="majorHAnsi"/>
          <w:lang w:eastAsia="ja-JP"/>
        </w:rPr>
        <w:t>covered by the veterinarian discipline specific stream; or</w:t>
      </w:r>
    </w:p>
    <w:p w:rsidR="00CB24AF" w:rsidRPr="00476D4C" w:rsidRDefault="00947FF6" w:rsidP="00476D4C">
      <w:pPr>
        <w:pStyle w:val="ListParagraph"/>
        <w:numPr>
          <w:ilvl w:val="0"/>
          <w:numId w:val="173"/>
        </w:numPr>
        <w:ind w:left="1134" w:hanging="567"/>
        <w:contextualSpacing w:val="0"/>
        <w:rPr>
          <w:rFonts w:asciiTheme="majorHAnsi" w:hAnsiTheme="majorHAnsi"/>
          <w:lang w:eastAsia="ja-JP"/>
        </w:rPr>
      </w:pPr>
      <w:r w:rsidRPr="00476D4C">
        <w:rPr>
          <w:rFonts w:asciiTheme="majorHAnsi" w:hAnsiTheme="majorHAnsi"/>
          <w:lang w:eastAsia="ja-JP"/>
        </w:rPr>
        <w:t>classified under the previous DAFF banded structure</w:t>
      </w:r>
    </w:p>
    <w:p w:rsidR="00CB24AF" w:rsidRPr="00476D4C" w:rsidRDefault="00947FF6" w:rsidP="00476D4C">
      <w:pPr>
        <w:ind w:firstLine="567"/>
        <w:rPr>
          <w:rFonts w:asciiTheme="majorHAnsi" w:hAnsiTheme="majorHAnsi"/>
          <w:lang w:eastAsia="ja-JP"/>
        </w:rPr>
      </w:pPr>
      <w:r w:rsidRPr="00476D4C">
        <w:rPr>
          <w:rFonts w:asciiTheme="majorHAnsi" w:hAnsiTheme="majorHAnsi"/>
          <w:lang w:eastAsia="ja-JP"/>
        </w:rPr>
        <w:t>the transitional arrangements at Schedule 2 apply to you.</w:t>
      </w:r>
    </w:p>
    <w:p w:rsidR="00CB24AF" w:rsidRPr="00476D4C" w:rsidRDefault="00820C0F" w:rsidP="00476D4C">
      <w:pPr>
        <w:pStyle w:val="Heading3"/>
        <w:numPr>
          <w:ilvl w:val="0"/>
          <w:numId w:val="0"/>
        </w:numPr>
        <w:ind w:left="567" w:hanging="567"/>
      </w:pPr>
      <w:bookmarkStart w:id="184" w:name="_Toc478972888"/>
      <w:r w:rsidRPr="00476D4C">
        <w:rPr>
          <w:b w:val="0"/>
        </w:rPr>
        <w:t>34.4</w:t>
      </w:r>
      <w:r w:rsidRPr="00476D4C">
        <w:tab/>
      </w:r>
      <w:r w:rsidR="00E560F8" w:rsidRPr="00476D4C">
        <w:t>On-plant v</w:t>
      </w:r>
      <w:r w:rsidR="00947FF6" w:rsidRPr="00476D4C">
        <w:t>eterinarian (OPV) induction</w:t>
      </w:r>
      <w:bookmarkEnd w:id="184"/>
    </w:p>
    <w:p w:rsidR="00CB24AF" w:rsidRPr="00476D4C" w:rsidRDefault="00947FF6" w:rsidP="00476D4C">
      <w:pPr>
        <w:pStyle w:val="ListParagraph"/>
        <w:numPr>
          <w:ilvl w:val="0"/>
          <w:numId w:val="174"/>
        </w:numPr>
        <w:ind w:left="1134" w:hanging="567"/>
        <w:contextualSpacing w:val="0"/>
        <w:rPr>
          <w:rFonts w:asciiTheme="majorHAnsi" w:hAnsiTheme="majorHAnsi"/>
          <w:lang w:eastAsia="ja-JP"/>
        </w:rPr>
      </w:pPr>
      <w:r w:rsidRPr="00476D4C">
        <w:rPr>
          <w:rFonts w:asciiTheme="majorHAnsi" w:hAnsiTheme="majorHAnsi"/>
          <w:lang w:eastAsia="ja-JP"/>
        </w:rPr>
        <w:t>On commencement you will be classified as an APS</w:t>
      </w:r>
      <w:r w:rsidR="00771BF2" w:rsidRPr="00476D4C">
        <w:rPr>
          <w:rFonts w:asciiTheme="majorHAnsi" w:hAnsiTheme="majorHAnsi"/>
          <w:lang w:eastAsia="ja-JP"/>
        </w:rPr>
        <w:t xml:space="preserve"> </w:t>
      </w:r>
      <w:r w:rsidRPr="00476D4C">
        <w:rPr>
          <w:rFonts w:asciiTheme="majorHAnsi" w:hAnsiTheme="majorHAnsi"/>
          <w:lang w:eastAsia="ja-JP"/>
        </w:rPr>
        <w:t>6 and paid the OPV induction pay point within Table 5 of Schedule 1.</w:t>
      </w:r>
    </w:p>
    <w:p w:rsidR="00CB24AF" w:rsidRPr="00476D4C" w:rsidRDefault="00947FF6" w:rsidP="00476D4C">
      <w:pPr>
        <w:pStyle w:val="ListParagraph"/>
        <w:numPr>
          <w:ilvl w:val="0"/>
          <w:numId w:val="174"/>
        </w:numPr>
        <w:ind w:left="1134" w:hanging="567"/>
        <w:contextualSpacing w:val="0"/>
        <w:rPr>
          <w:rFonts w:asciiTheme="majorHAnsi" w:hAnsiTheme="majorHAnsi"/>
          <w:lang w:eastAsia="ja-JP"/>
        </w:rPr>
      </w:pPr>
      <w:r w:rsidRPr="00476D4C">
        <w:rPr>
          <w:rFonts w:asciiTheme="majorHAnsi" w:hAnsiTheme="majorHAnsi"/>
          <w:lang w:eastAsia="ja-JP"/>
        </w:rPr>
        <w:t>Upon successful completion of the OPV induction program, you will be advanced to the APS 6.06 pay point within Table 2 of Schedule 1.</w:t>
      </w:r>
    </w:p>
    <w:p w:rsidR="00CB24AF" w:rsidRPr="00476D4C" w:rsidRDefault="00820C0F" w:rsidP="00476D4C">
      <w:pPr>
        <w:pStyle w:val="Heading3"/>
        <w:numPr>
          <w:ilvl w:val="0"/>
          <w:numId w:val="0"/>
        </w:numPr>
        <w:ind w:left="567" w:hanging="567"/>
      </w:pPr>
      <w:bookmarkStart w:id="185" w:name="_Toc478972889"/>
      <w:bookmarkStart w:id="186" w:name="_Toc409441349"/>
      <w:r w:rsidRPr="00476D4C">
        <w:rPr>
          <w:b w:val="0"/>
        </w:rPr>
        <w:t>34.5</w:t>
      </w:r>
      <w:r w:rsidRPr="00476D4C">
        <w:rPr>
          <w:b w:val="0"/>
        </w:rPr>
        <w:tab/>
      </w:r>
      <w:r w:rsidR="00947FF6" w:rsidRPr="00476D4C">
        <w:t>Training broadband</w:t>
      </w:r>
      <w:bookmarkEnd w:id="185"/>
    </w:p>
    <w:p w:rsidR="00CB24AF" w:rsidRPr="00476D4C" w:rsidRDefault="00771BF2" w:rsidP="00476D4C">
      <w:pPr>
        <w:pStyle w:val="ListParagraph"/>
        <w:numPr>
          <w:ilvl w:val="0"/>
          <w:numId w:val="175"/>
        </w:numPr>
        <w:ind w:left="1134" w:hanging="567"/>
        <w:contextualSpacing w:val="0"/>
        <w:rPr>
          <w:rFonts w:asciiTheme="majorHAnsi" w:hAnsiTheme="majorHAnsi"/>
          <w:lang w:eastAsia="ja-JP"/>
        </w:rPr>
      </w:pPr>
      <w:r w:rsidRPr="00476D4C">
        <w:rPr>
          <w:rFonts w:asciiTheme="majorHAnsi" w:hAnsiTheme="majorHAnsi"/>
          <w:lang w:eastAsia="ja-JP"/>
        </w:rPr>
        <w:t xml:space="preserve">The </w:t>
      </w:r>
      <w:r w:rsidR="00744BF2" w:rsidRPr="00476D4C">
        <w:rPr>
          <w:rFonts w:asciiTheme="majorHAnsi" w:hAnsiTheme="majorHAnsi"/>
          <w:lang w:eastAsia="ja-JP"/>
        </w:rPr>
        <w:t>t</w:t>
      </w:r>
      <w:r w:rsidR="00947FF6" w:rsidRPr="00476D4C">
        <w:rPr>
          <w:rFonts w:asciiTheme="majorHAnsi" w:hAnsiTheme="majorHAnsi"/>
          <w:lang w:eastAsia="ja-JP"/>
        </w:rPr>
        <w:t>raining broadband at Table 4 of Schedule 1 is used for those employees required to undertake a mandatory training or development program whose classification progression is subject to:</w:t>
      </w:r>
    </w:p>
    <w:p w:rsidR="00CB24AF" w:rsidRPr="00476D4C" w:rsidRDefault="00947FF6" w:rsidP="00476D4C">
      <w:pPr>
        <w:pStyle w:val="ListParagraph"/>
        <w:numPr>
          <w:ilvl w:val="0"/>
          <w:numId w:val="177"/>
        </w:numPr>
        <w:ind w:left="1560" w:hanging="426"/>
        <w:contextualSpacing w:val="0"/>
        <w:rPr>
          <w:rFonts w:asciiTheme="majorHAnsi" w:hAnsiTheme="majorHAnsi"/>
          <w:lang w:eastAsia="ja-JP"/>
        </w:rPr>
      </w:pPr>
      <w:r w:rsidRPr="00476D4C">
        <w:rPr>
          <w:rFonts w:asciiTheme="majorHAnsi" w:hAnsiTheme="majorHAnsi"/>
          <w:lang w:eastAsia="ja-JP"/>
        </w:rPr>
        <w:t>successful completion of the program; and</w:t>
      </w:r>
    </w:p>
    <w:p w:rsidR="00CB24AF" w:rsidRPr="00476D4C" w:rsidRDefault="00771BF2" w:rsidP="00476D4C">
      <w:pPr>
        <w:pStyle w:val="ListParagraph"/>
        <w:numPr>
          <w:ilvl w:val="0"/>
          <w:numId w:val="177"/>
        </w:numPr>
        <w:ind w:left="1560" w:hanging="426"/>
        <w:contextualSpacing w:val="0"/>
        <w:rPr>
          <w:rFonts w:asciiTheme="majorHAnsi" w:hAnsiTheme="majorHAnsi"/>
          <w:lang w:eastAsia="ja-JP"/>
        </w:rPr>
      </w:pPr>
      <w:r w:rsidRPr="00476D4C">
        <w:rPr>
          <w:rFonts w:asciiTheme="majorHAnsi" w:hAnsiTheme="majorHAnsi"/>
          <w:lang w:eastAsia="ja-JP"/>
        </w:rPr>
        <w:t xml:space="preserve">receiving a rating of </w:t>
      </w:r>
      <w:r w:rsidR="00947FF6" w:rsidRPr="00476D4C">
        <w:rPr>
          <w:rFonts w:asciiTheme="majorHAnsi" w:hAnsiTheme="majorHAnsi"/>
          <w:b/>
          <w:i/>
          <w:lang w:eastAsia="ja-JP"/>
        </w:rPr>
        <w:t>meets expectations</w:t>
      </w:r>
      <w:r w:rsidR="00947FF6" w:rsidRPr="00476D4C">
        <w:rPr>
          <w:rFonts w:asciiTheme="majorHAnsi" w:hAnsiTheme="majorHAnsi"/>
          <w:lang w:eastAsia="ja-JP"/>
        </w:rPr>
        <w:t xml:space="preserve"> or higher under the performance management process (refer </w:t>
      </w:r>
      <w:r w:rsidR="00BB6F51" w:rsidRPr="00476D4C">
        <w:rPr>
          <w:rFonts w:asciiTheme="majorHAnsi" w:hAnsiTheme="majorHAnsi"/>
          <w:lang w:eastAsia="ja-JP"/>
        </w:rPr>
        <w:t>clause</w:t>
      </w:r>
      <w:r w:rsidR="00A105F4" w:rsidRPr="00476D4C">
        <w:rPr>
          <w:rFonts w:asciiTheme="majorHAnsi" w:hAnsiTheme="majorHAnsi"/>
          <w:lang w:eastAsia="ja-JP"/>
        </w:rPr>
        <w:t xml:space="preserve"> 46</w:t>
      </w:r>
      <w:r w:rsidR="00E91DCD" w:rsidRPr="00476D4C">
        <w:rPr>
          <w:rFonts w:asciiTheme="majorHAnsi" w:hAnsiTheme="majorHAnsi"/>
          <w:lang w:eastAsia="ja-JP"/>
        </w:rPr>
        <w:t>.7</w:t>
      </w:r>
      <w:r w:rsidR="00947FF6" w:rsidRPr="00476D4C">
        <w:rPr>
          <w:rFonts w:asciiTheme="majorHAnsi" w:hAnsiTheme="majorHAnsi"/>
          <w:lang w:eastAsia="ja-JP"/>
        </w:rPr>
        <w:t>).</w:t>
      </w:r>
    </w:p>
    <w:p w:rsidR="00CB24AF" w:rsidRPr="00476D4C" w:rsidRDefault="00771BF2" w:rsidP="00476D4C">
      <w:pPr>
        <w:pStyle w:val="ListParagraph"/>
        <w:numPr>
          <w:ilvl w:val="0"/>
          <w:numId w:val="175"/>
        </w:numPr>
        <w:ind w:left="1134" w:hanging="567"/>
        <w:contextualSpacing w:val="0"/>
        <w:rPr>
          <w:rFonts w:asciiTheme="majorHAnsi" w:hAnsiTheme="majorHAnsi"/>
          <w:lang w:eastAsia="ja-JP"/>
        </w:rPr>
      </w:pPr>
      <w:r w:rsidRPr="00476D4C">
        <w:rPr>
          <w:rFonts w:asciiTheme="majorHAnsi" w:hAnsiTheme="majorHAnsi"/>
          <w:lang w:eastAsia="ja-JP"/>
        </w:rPr>
        <w:t xml:space="preserve">The </w:t>
      </w:r>
      <w:r w:rsidRPr="00476D4C">
        <w:rPr>
          <w:rFonts w:asciiTheme="majorHAnsi" w:hAnsiTheme="majorHAnsi"/>
          <w:b/>
          <w:i/>
          <w:lang w:eastAsia="ja-JP"/>
        </w:rPr>
        <w:t>performance</w:t>
      </w:r>
      <w:r w:rsidRPr="00476D4C">
        <w:rPr>
          <w:rFonts w:asciiTheme="majorHAnsi" w:hAnsiTheme="majorHAnsi"/>
          <w:lang w:eastAsia="ja-JP"/>
        </w:rPr>
        <w:t xml:space="preserve"> </w:t>
      </w:r>
      <w:r w:rsidR="00947FF6" w:rsidRPr="00476D4C">
        <w:rPr>
          <w:rFonts w:asciiTheme="majorHAnsi" w:hAnsiTheme="majorHAnsi"/>
          <w:b/>
          <w:i/>
          <w:lang w:eastAsia="ja-JP"/>
        </w:rPr>
        <w:t>not meet</w:t>
      </w:r>
      <w:r w:rsidR="00A105F4" w:rsidRPr="00476D4C">
        <w:rPr>
          <w:rFonts w:asciiTheme="majorHAnsi" w:hAnsiTheme="majorHAnsi"/>
          <w:b/>
          <w:i/>
          <w:lang w:eastAsia="ja-JP"/>
        </w:rPr>
        <w:t>ing</w:t>
      </w:r>
      <w:r w:rsidR="00947FF6" w:rsidRPr="00476D4C">
        <w:rPr>
          <w:rFonts w:asciiTheme="majorHAnsi" w:hAnsiTheme="majorHAnsi"/>
          <w:b/>
          <w:i/>
          <w:lang w:eastAsia="ja-JP"/>
        </w:rPr>
        <w:t xml:space="preserve"> expectations</w:t>
      </w:r>
      <w:r w:rsidR="00947FF6" w:rsidRPr="00476D4C">
        <w:rPr>
          <w:rFonts w:asciiTheme="majorHAnsi" w:hAnsiTheme="majorHAnsi"/>
          <w:i/>
          <w:lang w:eastAsia="ja-JP"/>
        </w:rPr>
        <w:t xml:space="preserve"> </w:t>
      </w:r>
      <w:r w:rsidR="00947FF6" w:rsidRPr="00476D4C">
        <w:rPr>
          <w:rFonts w:asciiTheme="majorHAnsi" w:hAnsiTheme="majorHAnsi"/>
          <w:lang w:eastAsia="ja-JP"/>
        </w:rPr>
        <w:t xml:space="preserve">provisions of this Agreement (refer </w:t>
      </w:r>
      <w:r w:rsidR="00BB6F51" w:rsidRPr="00476D4C">
        <w:rPr>
          <w:rFonts w:asciiTheme="majorHAnsi" w:hAnsiTheme="majorHAnsi"/>
          <w:lang w:eastAsia="ja-JP"/>
        </w:rPr>
        <w:t>clause</w:t>
      </w:r>
      <w:r w:rsidR="00A105F4" w:rsidRPr="00476D4C">
        <w:rPr>
          <w:rFonts w:asciiTheme="majorHAnsi" w:hAnsiTheme="majorHAnsi"/>
          <w:lang w:eastAsia="ja-JP"/>
        </w:rPr>
        <w:t xml:space="preserve"> 47</w:t>
      </w:r>
      <w:r w:rsidR="00947FF6" w:rsidRPr="00476D4C">
        <w:rPr>
          <w:rFonts w:asciiTheme="majorHAnsi" w:hAnsiTheme="majorHAnsi"/>
          <w:lang w:eastAsia="ja-JP"/>
        </w:rPr>
        <w:t>) do not apply to you during the mandatory training or development program.</w:t>
      </w:r>
    </w:p>
    <w:p w:rsidR="00771BF2" w:rsidRPr="00476D4C" w:rsidRDefault="00771BF2" w:rsidP="00476D4C">
      <w:pPr>
        <w:rPr>
          <w:rFonts w:asciiTheme="majorHAnsi" w:hAnsiTheme="majorHAnsi"/>
          <w:lang w:eastAsia="ja-JP"/>
        </w:rPr>
      </w:pPr>
      <w:r w:rsidRPr="00476D4C">
        <w:rPr>
          <w:rFonts w:asciiTheme="majorHAnsi" w:hAnsiTheme="majorHAnsi"/>
          <w:lang w:eastAsia="ja-JP"/>
        </w:rPr>
        <w:br w:type="page"/>
      </w:r>
    </w:p>
    <w:p w:rsidR="00CB24AF" w:rsidRPr="00476D4C" w:rsidRDefault="00820C0F" w:rsidP="00476D4C">
      <w:pPr>
        <w:pStyle w:val="Heading3"/>
        <w:numPr>
          <w:ilvl w:val="0"/>
          <w:numId w:val="0"/>
        </w:numPr>
        <w:ind w:left="1134" w:hanging="567"/>
      </w:pPr>
      <w:bookmarkStart w:id="187" w:name="_Toc434844661"/>
      <w:bookmarkStart w:id="188" w:name="_Toc422400891"/>
      <w:bookmarkStart w:id="189" w:name="_Toc422232923"/>
      <w:bookmarkStart w:id="190" w:name="_Toc478972890"/>
      <w:r w:rsidRPr="00476D4C">
        <w:rPr>
          <w:b w:val="0"/>
        </w:rPr>
        <w:lastRenderedPageBreak/>
        <w:t>(c)</w:t>
      </w:r>
      <w:r w:rsidRPr="00476D4C">
        <w:tab/>
      </w:r>
      <w:r w:rsidR="00947FF6" w:rsidRPr="00476D4C">
        <w:t>Graduate APS</w:t>
      </w:r>
      <w:bookmarkEnd w:id="187"/>
      <w:bookmarkEnd w:id="188"/>
      <w:bookmarkEnd w:id="189"/>
      <w:bookmarkEnd w:id="190"/>
    </w:p>
    <w:p w:rsidR="00CB24AF" w:rsidRPr="00476D4C" w:rsidRDefault="00947FF6" w:rsidP="00476D4C">
      <w:pPr>
        <w:pStyle w:val="ListParagraph"/>
        <w:numPr>
          <w:ilvl w:val="0"/>
          <w:numId w:val="178"/>
        </w:numPr>
        <w:ind w:left="1560" w:hanging="426"/>
        <w:contextualSpacing w:val="0"/>
        <w:rPr>
          <w:rFonts w:asciiTheme="majorHAnsi" w:hAnsiTheme="majorHAnsi"/>
          <w:lang w:eastAsia="ja-JP"/>
        </w:rPr>
      </w:pPr>
      <w:r w:rsidRPr="00476D4C">
        <w:rPr>
          <w:rFonts w:asciiTheme="majorHAnsi" w:hAnsiTheme="majorHAnsi"/>
          <w:lang w:eastAsia="ja-JP"/>
        </w:rPr>
        <w:t>On commencement you will be classified at the APS 3 level paid at the</w:t>
      </w:r>
      <w:r w:rsidR="00771BF2" w:rsidRPr="00476D4C">
        <w:rPr>
          <w:rFonts w:asciiTheme="majorHAnsi" w:hAnsiTheme="majorHAnsi"/>
          <w:lang w:eastAsia="ja-JP"/>
        </w:rPr>
        <w:br/>
        <w:t xml:space="preserve">APS 3.03 pay point within the </w:t>
      </w:r>
      <w:r w:rsidR="00744BF2" w:rsidRPr="00476D4C">
        <w:rPr>
          <w:rFonts w:asciiTheme="majorHAnsi" w:hAnsiTheme="majorHAnsi"/>
          <w:lang w:eastAsia="ja-JP"/>
        </w:rPr>
        <w:t>t</w:t>
      </w:r>
      <w:r w:rsidRPr="00476D4C">
        <w:rPr>
          <w:rFonts w:asciiTheme="majorHAnsi" w:hAnsiTheme="majorHAnsi"/>
          <w:lang w:eastAsia="ja-JP"/>
        </w:rPr>
        <w:t xml:space="preserve">raining broadband (refer Table 4 of </w:t>
      </w:r>
      <w:r w:rsidRPr="00476D4C">
        <w:rPr>
          <w:rFonts w:asciiTheme="majorHAnsi" w:hAnsiTheme="majorHAnsi"/>
          <w:lang w:eastAsia="ja-JP"/>
        </w:rPr>
        <w:br/>
        <w:t>Schedule 1).</w:t>
      </w:r>
    </w:p>
    <w:p w:rsidR="00CB24AF" w:rsidRPr="00476D4C" w:rsidRDefault="00947FF6" w:rsidP="00476D4C">
      <w:pPr>
        <w:pStyle w:val="ListParagraph"/>
        <w:numPr>
          <w:ilvl w:val="0"/>
          <w:numId w:val="178"/>
        </w:numPr>
        <w:ind w:left="1560" w:hanging="426"/>
        <w:contextualSpacing w:val="0"/>
        <w:rPr>
          <w:rFonts w:asciiTheme="majorHAnsi" w:hAnsiTheme="majorHAnsi"/>
          <w:lang w:eastAsia="ja-JP"/>
        </w:rPr>
      </w:pPr>
      <w:r w:rsidRPr="00476D4C">
        <w:rPr>
          <w:rFonts w:asciiTheme="majorHAnsi" w:hAnsiTheme="majorHAnsi"/>
          <w:lang w:eastAsia="ja-JP"/>
        </w:rPr>
        <w:t xml:space="preserve">Upon successful completion of a course of training under our graduate development program, you will be assessed </w:t>
      </w:r>
      <w:r w:rsidRPr="00E43BDE">
        <w:rPr>
          <w:rFonts w:asciiTheme="majorHAnsi" w:hAnsiTheme="majorHAnsi"/>
          <w:lang w:eastAsia="ja-JP"/>
        </w:rPr>
        <w:t xml:space="preserve">in accordance with </w:t>
      </w:r>
      <w:r w:rsidR="00BB6F51" w:rsidRPr="00E43BDE">
        <w:rPr>
          <w:rFonts w:asciiTheme="majorHAnsi" w:hAnsiTheme="majorHAnsi"/>
          <w:lang w:eastAsia="ja-JP"/>
        </w:rPr>
        <w:t>clause</w:t>
      </w:r>
      <w:r w:rsidR="00A105F4" w:rsidRPr="00E43BDE">
        <w:rPr>
          <w:rFonts w:asciiTheme="majorHAnsi" w:hAnsiTheme="majorHAnsi"/>
          <w:lang w:eastAsia="ja-JP"/>
        </w:rPr>
        <w:t xml:space="preserve"> 34</w:t>
      </w:r>
      <w:r w:rsidRPr="00E43BDE">
        <w:rPr>
          <w:rFonts w:asciiTheme="majorHAnsi" w:hAnsiTheme="majorHAnsi"/>
          <w:lang w:eastAsia="ja-JP"/>
        </w:rPr>
        <w:t>.5(a)(ii)</w:t>
      </w:r>
      <w:r w:rsidRPr="00476D4C">
        <w:rPr>
          <w:rFonts w:asciiTheme="majorHAnsi" w:hAnsiTheme="majorHAnsi"/>
          <w:lang w:eastAsia="ja-JP"/>
        </w:rPr>
        <w:t xml:space="preserve"> for advancement to the APS 4 classification level within Table 4 of Schedule 1.</w:t>
      </w:r>
    </w:p>
    <w:p w:rsidR="00CB24AF" w:rsidRPr="00476D4C" w:rsidRDefault="00820C0F" w:rsidP="00476D4C">
      <w:pPr>
        <w:pStyle w:val="Heading3"/>
        <w:numPr>
          <w:ilvl w:val="0"/>
          <w:numId w:val="0"/>
        </w:numPr>
        <w:ind w:left="1134" w:hanging="567"/>
      </w:pPr>
      <w:bookmarkStart w:id="191" w:name="_Toc434844662"/>
      <w:bookmarkStart w:id="192" w:name="_Toc422232924"/>
      <w:bookmarkStart w:id="193" w:name="_Toc422400892"/>
      <w:bookmarkStart w:id="194" w:name="_Toc478972891"/>
      <w:r w:rsidRPr="00476D4C">
        <w:rPr>
          <w:b w:val="0"/>
        </w:rPr>
        <w:t>(d)</w:t>
      </w:r>
      <w:r w:rsidRPr="00476D4C">
        <w:tab/>
      </w:r>
      <w:r w:rsidR="00947FF6" w:rsidRPr="00476D4C">
        <w:t>Trainee APS Technical</w:t>
      </w:r>
      <w:bookmarkEnd w:id="191"/>
      <w:bookmarkEnd w:id="192"/>
      <w:bookmarkEnd w:id="193"/>
      <w:bookmarkEnd w:id="194"/>
    </w:p>
    <w:p w:rsidR="00CB24AF" w:rsidRPr="00476D4C" w:rsidRDefault="00947FF6" w:rsidP="00476D4C">
      <w:pPr>
        <w:pStyle w:val="ListParagraph"/>
        <w:numPr>
          <w:ilvl w:val="0"/>
          <w:numId w:val="179"/>
        </w:numPr>
        <w:ind w:left="1559" w:hanging="425"/>
        <w:contextualSpacing w:val="0"/>
        <w:rPr>
          <w:rFonts w:asciiTheme="majorHAnsi" w:hAnsiTheme="majorHAnsi"/>
          <w:lang w:eastAsia="ja-JP"/>
        </w:rPr>
      </w:pPr>
      <w:r w:rsidRPr="00476D4C">
        <w:rPr>
          <w:rFonts w:asciiTheme="majorHAnsi" w:hAnsiTheme="majorHAnsi"/>
          <w:lang w:eastAsia="ja-JP"/>
        </w:rPr>
        <w:t>On commencement you will be classified</w:t>
      </w:r>
      <w:r w:rsidR="00771BF2" w:rsidRPr="00476D4C">
        <w:rPr>
          <w:rFonts w:asciiTheme="majorHAnsi" w:hAnsiTheme="majorHAnsi"/>
          <w:lang w:eastAsia="ja-JP"/>
        </w:rPr>
        <w:t xml:space="preserve"> at the APS 2 level within the </w:t>
      </w:r>
      <w:r w:rsidR="00744BF2" w:rsidRPr="00476D4C">
        <w:rPr>
          <w:rFonts w:asciiTheme="majorHAnsi" w:hAnsiTheme="majorHAnsi"/>
          <w:lang w:eastAsia="ja-JP"/>
        </w:rPr>
        <w:t>t</w:t>
      </w:r>
      <w:r w:rsidRPr="00476D4C">
        <w:rPr>
          <w:rFonts w:asciiTheme="majorHAnsi" w:hAnsiTheme="majorHAnsi"/>
          <w:lang w:eastAsia="ja-JP"/>
        </w:rPr>
        <w:t>raining broadband (refer Table 4 of Schedule 1).</w:t>
      </w:r>
    </w:p>
    <w:p w:rsidR="00CB24AF" w:rsidRPr="00476D4C" w:rsidRDefault="00947FF6" w:rsidP="00476D4C">
      <w:pPr>
        <w:pStyle w:val="ListParagraph"/>
        <w:numPr>
          <w:ilvl w:val="0"/>
          <w:numId w:val="179"/>
        </w:numPr>
        <w:ind w:left="1559" w:hanging="425"/>
        <w:contextualSpacing w:val="0"/>
        <w:rPr>
          <w:rFonts w:asciiTheme="majorHAnsi" w:hAnsiTheme="majorHAnsi"/>
          <w:lang w:eastAsia="ja-JP"/>
        </w:rPr>
      </w:pPr>
      <w:r w:rsidRPr="00476D4C">
        <w:rPr>
          <w:rFonts w:asciiTheme="majorHAnsi" w:hAnsiTheme="majorHAnsi"/>
          <w:lang w:eastAsia="ja-JP"/>
        </w:rPr>
        <w:t xml:space="preserve">Upon successful completion of a course of training under our traineeship program, you will be </w:t>
      </w:r>
      <w:r w:rsidRPr="00E43BDE">
        <w:rPr>
          <w:rFonts w:asciiTheme="majorHAnsi" w:hAnsiTheme="majorHAnsi"/>
          <w:lang w:eastAsia="ja-JP"/>
        </w:rPr>
        <w:t xml:space="preserve">assessed in accordance with </w:t>
      </w:r>
      <w:r w:rsidR="00BB6F51" w:rsidRPr="00E43BDE">
        <w:rPr>
          <w:rFonts w:asciiTheme="majorHAnsi" w:hAnsiTheme="majorHAnsi"/>
          <w:lang w:eastAsia="ja-JP"/>
        </w:rPr>
        <w:t>clause</w:t>
      </w:r>
      <w:r w:rsidR="00A105F4" w:rsidRPr="00E43BDE">
        <w:rPr>
          <w:rFonts w:asciiTheme="majorHAnsi" w:hAnsiTheme="majorHAnsi"/>
          <w:lang w:eastAsia="ja-JP"/>
        </w:rPr>
        <w:t xml:space="preserve"> 34</w:t>
      </w:r>
      <w:r w:rsidRPr="00E43BDE">
        <w:rPr>
          <w:rFonts w:asciiTheme="majorHAnsi" w:hAnsiTheme="majorHAnsi"/>
          <w:lang w:eastAsia="ja-JP"/>
        </w:rPr>
        <w:t>.5(a)(ii)</w:t>
      </w:r>
      <w:r w:rsidR="00771BF2" w:rsidRPr="00E43BDE">
        <w:rPr>
          <w:rFonts w:asciiTheme="majorHAnsi" w:hAnsiTheme="majorHAnsi"/>
          <w:lang w:eastAsia="ja-JP"/>
        </w:rPr>
        <w:t xml:space="preserve"> f</w:t>
      </w:r>
      <w:r w:rsidRPr="00E43BDE">
        <w:rPr>
          <w:rFonts w:asciiTheme="majorHAnsi" w:hAnsiTheme="majorHAnsi"/>
          <w:lang w:eastAsia="ja-JP"/>
        </w:rPr>
        <w:t>or</w:t>
      </w:r>
      <w:r w:rsidRPr="00476D4C">
        <w:rPr>
          <w:rFonts w:asciiTheme="majorHAnsi" w:hAnsiTheme="majorHAnsi"/>
          <w:lang w:eastAsia="ja-JP"/>
        </w:rPr>
        <w:t xml:space="preserve"> advancement to the APS 3 classification level within Table 4 of Schedule 1.</w:t>
      </w:r>
    </w:p>
    <w:p w:rsidR="00CB24AF" w:rsidRPr="00476D4C" w:rsidRDefault="00820C0F" w:rsidP="00476D4C">
      <w:pPr>
        <w:pStyle w:val="Heading3"/>
        <w:numPr>
          <w:ilvl w:val="0"/>
          <w:numId w:val="0"/>
        </w:numPr>
        <w:ind w:left="1134" w:hanging="567"/>
      </w:pPr>
      <w:bookmarkStart w:id="195" w:name="_Toc434844663"/>
      <w:bookmarkStart w:id="196" w:name="_Toc478972892"/>
      <w:r w:rsidRPr="00476D4C">
        <w:rPr>
          <w:b w:val="0"/>
        </w:rPr>
        <w:t>(e)</w:t>
      </w:r>
      <w:r w:rsidRPr="00476D4C">
        <w:tab/>
      </w:r>
      <w:r w:rsidR="00947FF6" w:rsidRPr="00476D4C">
        <w:t>Cadet APS</w:t>
      </w:r>
      <w:bookmarkEnd w:id="195"/>
      <w:bookmarkEnd w:id="196"/>
    </w:p>
    <w:p w:rsidR="00CB24AF" w:rsidRPr="00476D4C" w:rsidRDefault="00947FF6" w:rsidP="00476D4C">
      <w:pPr>
        <w:pStyle w:val="ListParagraph"/>
        <w:numPr>
          <w:ilvl w:val="0"/>
          <w:numId w:val="180"/>
        </w:numPr>
        <w:ind w:left="1701" w:hanging="567"/>
        <w:contextualSpacing w:val="0"/>
        <w:rPr>
          <w:rFonts w:asciiTheme="majorHAnsi" w:hAnsiTheme="majorHAnsi"/>
          <w:lang w:eastAsia="ja-JP"/>
        </w:rPr>
      </w:pPr>
      <w:r w:rsidRPr="00476D4C">
        <w:rPr>
          <w:rFonts w:asciiTheme="majorHAnsi" w:hAnsiTheme="majorHAnsi"/>
          <w:lang w:eastAsia="ja-JP"/>
        </w:rPr>
        <w:t xml:space="preserve">On commencement you will be classified at the APS 1 </w:t>
      </w:r>
      <w:r w:rsidR="00771BF2" w:rsidRPr="00476D4C">
        <w:rPr>
          <w:rFonts w:asciiTheme="majorHAnsi" w:hAnsiTheme="majorHAnsi"/>
          <w:lang w:eastAsia="ja-JP"/>
        </w:rPr>
        <w:t xml:space="preserve">level within the </w:t>
      </w:r>
      <w:r w:rsidR="00744BF2" w:rsidRPr="00476D4C">
        <w:rPr>
          <w:rFonts w:asciiTheme="majorHAnsi" w:hAnsiTheme="majorHAnsi"/>
          <w:lang w:eastAsia="ja-JP"/>
        </w:rPr>
        <w:t>t</w:t>
      </w:r>
      <w:r w:rsidRPr="00476D4C">
        <w:rPr>
          <w:rFonts w:asciiTheme="majorHAnsi" w:hAnsiTheme="majorHAnsi"/>
          <w:lang w:eastAsia="ja-JP"/>
        </w:rPr>
        <w:t>raining broadband (refer Table 4 of Schedule 1). During the study component of the academic year you will be paid 60</w:t>
      </w:r>
      <w:r w:rsidR="00E751AC" w:rsidRPr="00476D4C">
        <w:rPr>
          <w:rFonts w:asciiTheme="majorHAnsi" w:hAnsiTheme="majorHAnsi"/>
          <w:lang w:eastAsia="ja-JP"/>
        </w:rPr>
        <w:t xml:space="preserve"> per cent</w:t>
      </w:r>
      <w:r w:rsidRPr="00476D4C">
        <w:rPr>
          <w:rFonts w:asciiTheme="majorHAnsi" w:hAnsiTheme="majorHAnsi"/>
          <w:lang w:eastAsia="ja-JP"/>
        </w:rPr>
        <w:t xml:space="preserve"> of the APS 1.01 pay point.</w:t>
      </w:r>
    </w:p>
    <w:p w:rsidR="00CB24AF" w:rsidRPr="00476D4C" w:rsidRDefault="00947FF6" w:rsidP="00476D4C">
      <w:pPr>
        <w:pStyle w:val="ListParagraph"/>
        <w:numPr>
          <w:ilvl w:val="0"/>
          <w:numId w:val="180"/>
        </w:numPr>
        <w:ind w:left="1701" w:hanging="567"/>
        <w:contextualSpacing w:val="0"/>
        <w:rPr>
          <w:rFonts w:asciiTheme="majorHAnsi" w:hAnsiTheme="majorHAnsi"/>
          <w:lang w:eastAsia="ja-JP"/>
        </w:rPr>
      </w:pPr>
      <w:r w:rsidRPr="00476D4C">
        <w:rPr>
          <w:rFonts w:asciiTheme="majorHAnsi" w:hAnsiTheme="majorHAnsi"/>
          <w:lang w:eastAsia="ja-JP"/>
        </w:rPr>
        <w:t xml:space="preserve">On graduation and completion of the cadetship, you will be </w:t>
      </w:r>
      <w:r w:rsidRPr="00E43BDE">
        <w:rPr>
          <w:rFonts w:asciiTheme="majorHAnsi" w:hAnsiTheme="majorHAnsi"/>
          <w:lang w:eastAsia="ja-JP"/>
        </w:rPr>
        <w:t xml:space="preserve">assessed in accordance with </w:t>
      </w:r>
      <w:r w:rsidR="00BB6F51" w:rsidRPr="00E43BDE">
        <w:rPr>
          <w:rFonts w:asciiTheme="majorHAnsi" w:hAnsiTheme="majorHAnsi"/>
          <w:lang w:eastAsia="ja-JP"/>
        </w:rPr>
        <w:t>clause</w:t>
      </w:r>
      <w:r w:rsidR="00A105F4" w:rsidRPr="00E43BDE">
        <w:rPr>
          <w:rFonts w:asciiTheme="majorHAnsi" w:hAnsiTheme="majorHAnsi"/>
          <w:lang w:eastAsia="ja-JP"/>
        </w:rPr>
        <w:t xml:space="preserve"> 34</w:t>
      </w:r>
      <w:r w:rsidRPr="00E43BDE">
        <w:rPr>
          <w:rFonts w:asciiTheme="majorHAnsi" w:hAnsiTheme="majorHAnsi"/>
          <w:lang w:eastAsia="ja-JP"/>
        </w:rPr>
        <w:t>.5(a)(ii</w:t>
      </w:r>
      <w:r w:rsidRPr="00E43BDE">
        <w:t>)</w:t>
      </w:r>
      <w:r w:rsidR="00771BF2" w:rsidRPr="00476D4C">
        <w:rPr>
          <w:rFonts w:asciiTheme="majorHAnsi" w:hAnsiTheme="majorHAnsi"/>
          <w:lang w:eastAsia="ja-JP"/>
        </w:rPr>
        <w:t xml:space="preserve"> f</w:t>
      </w:r>
      <w:r w:rsidRPr="00476D4C">
        <w:rPr>
          <w:rFonts w:asciiTheme="majorHAnsi" w:hAnsiTheme="majorHAnsi"/>
          <w:lang w:eastAsia="ja-JP"/>
        </w:rPr>
        <w:t>or advancement to the APS 3 classification level within Table 4 of Schedule 1.</w:t>
      </w:r>
    </w:p>
    <w:p w:rsidR="00CB24AF" w:rsidRPr="00476D4C" w:rsidRDefault="00820C0F" w:rsidP="00476D4C">
      <w:pPr>
        <w:pStyle w:val="Heading3"/>
        <w:numPr>
          <w:ilvl w:val="0"/>
          <w:numId w:val="0"/>
        </w:numPr>
        <w:ind w:left="1134" w:hanging="567"/>
      </w:pPr>
      <w:bookmarkStart w:id="197" w:name="_Toc422232926"/>
      <w:bookmarkStart w:id="198" w:name="_Toc434844664"/>
      <w:bookmarkStart w:id="199" w:name="_Toc422400894"/>
      <w:bookmarkStart w:id="200" w:name="_Toc478972893"/>
      <w:r w:rsidRPr="00476D4C">
        <w:rPr>
          <w:b w:val="0"/>
        </w:rPr>
        <w:t>(f)</w:t>
      </w:r>
      <w:r w:rsidRPr="00476D4C">
        <w:tab/>
      </w:r>
      <w:r w:rsidR="00947FF6" w:rsidRPr="00476D4C">
        <w:t>APS</w:t>
      </w:r>
      <w:r w:rsidR="00771BF2" w:rsidRPr="00476D4C">
        <w:t xml:space="preserve"> </w:t>
      </w:r>
      <w:r w:rsidR="00947FF6" w:rsidRPr="00476D4C">
        <w:t>2 to APS</w:t>
      </w:r>
      <w:r w:rsidR="00771BF2" w:rsidRPr="00476D4C">
        <w:t xml:space="preserve"> </w:t>
      </w:r>
      <w:r w:rsidR="00947FF6" w:rsidRPr="00476D4C">
        <w:t>3 biosecurity broadband</w:t>
      </w:r>
      <w:bookmarkEnd w:id="197"/>
      <w:bookmarkEnd w:id="198"/>
      <w:bookmarkEnd w:id="199"/>
      <w:bookmarkEnd w:id="200"/>
    </w:p>
    <w:p w:rsidR="00CB24AF" w:rsidRPr="00476D4C" w:rsidRDefault="00947FF6" w:rsidP="00476D4C">
      <w:pPr>
        <w:pStyle w:val="ListParagraph"/>
        <w:numPr>
          <w:ilvl w:val="0"/>
          <w:numId w:val="181"/>
        </w:numPr>
        <w:ind w:left="1559" w:hanging="425"/>
        <w:contextualSpacing w:val="0"/>
        <w:rPr>
          <w:rFonts w:asciiTheme="majorHAnsi" w:hAnsiTheme="majorHAnsi"/>
          <w:lang w:eastAsia="ja-JP"/>
        </w:rPr>
      </w:pPr>
      <w:r w:rsidRPr="00476D4C">
        <w:rPr>
          <w:rFonts w:asciiTheme="majorHAnsi" w:hAnsiTheme="majorHAnsi"/>
          <w:lang w:eastAsia="ja-JP"/>
        </w:rPr>
        <w:t>On commencement you will be classified</w:t>
      </w:r>
      <w:r w:rsidR="00771BF2" w:rsidRPr="00476D4C">
        <w:rPr>
          <w:rFonts w:asciiTheme="majorHAnsi" w:hAnsiTheme="majorHAnsi"/>
          <w:lang w:eastAsia="ja-JP"/>
        </w:rPr>
        <w:t xml:space="preserve"> at the APS 2 level within the </w:t>
      </w:r>
      <w:r w:rsidR="00744BF2" w:rsidRPr="00476D4C">
        <w:rPr>
          <w:rFonts w:asciiTheme="majorHAnsi" w:hAnsiTheme="majorHAnsi"/>
          <w:lang w:eastAsia="ja-JP"/>
        </w:rPr>
        <w:t>t</w:t>
      </w:r>
      <w:r w:rsidRPr="00476D4C">
        <w:rPr>
          <w:rFonts w:asciiTheme="majorHAnsi" w:hAnsiTheme="majorHAnsi"/>
          <w:lang w:eastAsia="ja-JP"/>
        </w:rPr>
        <w:t>raining broadband (refer Table 4 of Schedule 1).</w:t>
      </w:r>
    </w:p>
    <w:p w:rsidR="00CB24AF" w:rsidRPr="00476D4C" w:rsidRDefault="00947FF6" w:rsidP="00476D4C">
      <w:pPr>
        <w:pStyle w:val="ListParagraph"/>
        <w:numPr>
          <w:ilvl w:val="0"/>
          <w:numId w:val="181"/>
        </w:numPr>
        <w:ind w:left="1559" w:hanging="425"/>
        <w:contextualSpacing w:val="0"/>
        <w:rPr>
          <w:rFonts w:asciiTheme="majorHAnsi" w:hAnsiTheme="majorHAnsi"/>
          <w:lang w:eastAsia="ja-JP"/>
        </w:rPr>
      </w:pPr>
      <w:r w:rsidRPr="00476D4C">
        <w:rPr>
          <w:rFonts w:asciiTheme="majorHAnsi" w:hAnsiTheme="majorHAnsi"/>
          <w:lang w:eastAsia="ja-JP"/>
        </w:rPr>
        <w:t xml:space="preserve">Upon successful completion of the 12 month entry level program, you will be assessed </w:t>
      </w:r>
      <w:r w:rsidRPr="00E43BDE">
        <w:rPr>
          <w:rFonts w:asciiTheme="majorHAnsi" w:hAnsiTheme="majorHAnsi"/>
          <w:lang w:eastAsia="ja-JP"/>
        </w:rPr>
        <w:t xml:space="preserve">in accordance with </w:t>
      </w:r>
      <w:r w:rsidR="00BB6F51" w:rsidRPr="00E43BDE">
        <w:rPr>
          <w:rFonts w:asciiTheme="majorHAnsi" w:hAnsiTheme="majorHAnsi"/>
          <w:lang w:eastAsia="ja-JP"/>
        </w:rPr>
        <w:t>clause</w:t>
      </w:r>
      <w:r w:rsidR="00A105F4" w:rsidRPr="00E43BDE">
        <w:rPr>
          <w:rFonts w:asciiTheme="majorHAnsi" w:hAnsiTheme="majorHAnsi"/>
          <w:lang w:eastAsia="ja-JP"/>
        </w:rPr>
        <w:t xml:space="preserve"> 34</w:t>
      </w:r>
      <w:r w:rsidRPr="00E43BDE">
        <w:rPr>
          <w:rFonts w:asciiTheme="majorHAnsi" w:hAnsiTheme="majorHAnsi"/>
          <w:lang w:eastAsia="ja-JP"/>
        </w:rPr>
        <w:t>.5(a)(ii)</w:t>
      </w:r>
      <w:r w:rsidRPr="00476D4C">
        <w:rPr>
          <w:rFonts w:asciiTheme="majorHAnsi" w:hAnsiTheme="majorHAnsi"/>
          <w:lang w:eastAsia="ja-JP"/>
        </w:rPr>
        <w:t xml:space="preserve"> for advancement to the APS 3 classification level within Table 4 of Schedule 1.</w:t>
      </w:r>
    </w:p>
    <w:p w:rsidR="00CB24AF" w:rsidRPr="00476D4C" w:rsidRDefault="00947FF6" w:rsidP="00476D4C">
      <w:pPr>
        <w:pStyle w:val="ListParagraph"/>
        <w:numPr>
          <w:ilvl w:val="0"/>
          <w:numId w:val="181"/>
        </w:numPr>
        <w:ind w:left="1559" w:hanging="425"/>
        <w:contextualSpacing w:val="0"/>
        <w:rPr>
          <w:rFonts w:asciiTheme="majorHAnsi" w:hAnsiTheme="majorHAnsi"/>
          <w:lang w:eastAsia="ja-JP"/>
        </w:rPr>
      </w:pPr>
      <w:r w:rsidRPr="00476D4C">
        <w:rPr>
          <w:rFonts w:asciiTheme="majorHAnsi" w:hAnsiTheme="majorHAnsi"/>
          <w:lang w:eastAsia="ja-JP"/>
        </w:rPr>
        <w:t>The entry level program includes the following:</w:t>
      </w:r>
    </w:p>
    <w:p w:rsidR="00CB24AF" w:rsidRPr="00476D4C" w:rsidRDefault="00947FF6" w:rsidP="00476D4C">
      <w:pPr>
        <w:pStyle w:val="ListParagraph"/>
        <w:numPr>
          <w:ilvl w:val="3"/>
          <w:numId w:val="182"/>
        </w:numPr>
        <w:ind w:left="1984" w:hanging="425"/>
        <w:contextualSpacing w:val="0"/>
        <w:rPr>
          <w:rFonts w:asciiTheme="majorHAnsi" w:hAnsiTheme="majorHAnsi"/>
          <w:lang w:eastAsia="ja-JP"/>
        </w:rPr>
      </w:pPr>
      <w:r w:rsidRPr="00476D4C">
        <w:rPr>
          <w:rFonts w:asciiTheme="majorHAnsi" w:hAnsiTheme="majorHAnsi"/>
          <w:lang w:eastAsia="ja-JP"/>
        </w:rPr>
        <w:t>Certificate III in Government; and</w:t>
      </w:r>
    </w:p>
    <w:p w:rsidR="00CB24AF" w:rsidRPr="00476D4C" w:rsidRDefault="00947FF6" w:rsidP="00476D4C">
      <w:pPr>
        <w:pStyle w:val="ListParagraph"/>
        <w:numPr>
          <w:ilvl w:val="3"/>
          <w:numId w:val="182"/>
        </w:numPr>
        <w:ind w:left="1984" w:hanging="425"/>
        <w:contextualSpacing w:val="0"/>
        <w:rPr>
          <w:rFonts w:asciiTheme="majorHAnsi" w:hAnsiTheme="majorHAnsi"/>
          <w:lang w:eastAsia="ja-JP"/>
        </w:rPr>
      </w:pPr>
      <w:r w:rsidRPr="00476D4C">
        <w:rPr>
          <w:rFonts w:asciiTheme="majorHAnsi" w:hAnsiTheme="majorHAnsi"/>
          <w:lang w:eastAsia="ja-JP"/>
        </w:rPr>
        <w:t>on-the-job technical assessments to the APS 2 biosecurity officer capability standard; and</w:t>
      </w:r>
    </w:p>
    <w:p w:rsidR="00CB24AF" w:rsidRPr="00476D4C" w:rsidRDefault="00947FF6" w:rsidP="00476D4C">
      <w:pPr>
        <w:pStyle w:val="ListParagraph"/>
        <w:numPr>
          <w:ilvl w:val="3"/>
          <w:numId w:val="182"/>
        </w:numPr>
        <w:ind w:left="1984" w:hanging="425"/>
        <w:contextualSpacing w:val="0"/>
        <w:rPr>
          <w:rFonts w:asciiTheme="majorHAnsi" w:hAnsiTheme="majorHAnsi"/>
          <w:lang w:eastAsia="ja-JP"/>
        </w:rPr>
      </w:pPr>
      <w:r w:rsidRPr="00476D4C">
        <w:rPr>
          <w:rFonts w:asciiTheme="majorHAnsi" w:hAnsiTheme="majorHAnsi"/>
          <w:lang w:eastAsia="ja-JP"/>
        </w:rPr>
        <w:t>final competency based assessment to the APS 3 biosecurity officer capability standard.</w:t>
      </w:r>
    </w:p>
    <w:p w:rsidR="00CB24AF" w:rsidRPr="00476D4C" w:rsidRDefault="00947FF6" w:rsidP="00476D4C">
      <w:pPr>
        <w:pStyle w:val="ListParagraph"/>
        <w:numPr>
          <w:ilvl w:val="0"/>
          <w:numId w:val="181"/>
        </w:numPr>
        <w:ind w:left="1559" w:hanging="425"/>
        <w:contextualSpacing w:val="0"/>
        <w:rPr>
          <w:rFonts w:asciiTheme="majorHAnsi" w:hAnsiTheme="majorHAnsi"/>
          <w:lang w:eastAsia="ja-JP"/>
        </w:rPr>
      </w:pPr>
      <w:r w:rsidRPr="00476D4C">
        <w:rPr>
          <w:rFonts w:asciiTheme="majorHAnsi" w:hAnsiTheme="majorHAnsi"/>
          <w:lang w:eastAsia="ja-JP"/>
        </w:rPr>
        <w:t>As successful completion of the program within 12 months is a condition of your employment, any decision to terminate your employment will not be made until you have been advised in writing of the proposed action and have had an opportunity to respond.</w:t>
      </w:r>
    </w:p>
    <w:p w:rsidR="00CB24AF" w:rsidRPr="00476D4C" w:rsidRDefault="00947FF6" w:rsidP="00476D4C">
      <w:pPr>
        <w:pStyle w:val="ListParagraph"/>
        <w:numPr>
          <w:ilvl w:val="0"/>
          <w:numId w:val="176"/>
        </w:numPr>
        <w:ind w:left="1134" w:hanging="567"/>
        <w:rPr>
          <w:rFonts w:asciiTheme="majorHAnsi" w:hAnsiTheme="majorHAnsi"/>
        </w:rPr>
      </w:pPr>
      <w:r w:rsidRPr="00476D4C">
        <w:rPr>
          <w:rFonts w:asciiTheme="majorHAnsi" w:hAnsiTheme="majorHAnsi"/>
        </w:rPr>
        <w:t xml:space="preserve">The </w:t>
      </w:r>
      <w:r w:rsidR="00BB6F51" w:rsidRPr="00476D4C">
        <w:rPr>
          <w:rFonts w:asciiTheme="majorHAnsi" w:hAnsiTheme="majorHAnsi"/>
        </w:rPr>
        <w:t>secretary</w:t>
      </w:r>
      <w:r w:rsidRPr="00476D4C">
        <w:rPr>
          <w:rFonts w:asciiTheme="majorHAnsi" w:hAnsiTheme="majorHAnsi"/>
        </w:rPr>
        <w:t xml:space="preserve"> may assign other classification p</w:t>
      </w:r>
      <w:r w:rsidR="00744BF2" w:rsidRPr="00476D4C">
        <w:rPr>
          <w:rFonts w:asciiTheme="majorHAnsi" w:hAnsiTheme="majorHAnsi"/>
        </w:rPr>
        <w:t>rogression arrangements to the t</w:t>
      </w:r>
      <w:r w:rsidRPr="00476D4C">
        <w:rPr>
          <w:rFonts w:asciiTheme="majorHAnsi" w:hAnsiTheme="majorHAnsi"/>
        </w:rPr>
        <w:t>raining broadband relevant to other training and development programs being undertaken by an employee or to ensure consistency with whole of government approaches.</w:t>
      </w:r>
    </w:p>
    <w:p w:rsidR="00CB24AF" w:rsidRPr="00476D4C" w:rsidRDefault="00820C0F" w:rsidP="00476D4C">
      <w:pPr>
        <w:pStyle w:val="Heading3"/>
        <w:numPr>
          <w:ilvl w:val="0"/>
          <w:numId w:val="0"/>
        </w:numPr>
        <w:ind w:left="567" w:hanging="567"/>
      </w:pPr>
      <w:bookmarkStart w:id="201" w:name="_Toc478972894"/>
      <w:r w:rsidRPr="00476D4C">
        <w:rPr>
          <w:b w:val="0"/>
        </w:rPr>
        <w:lastRenderedPageBreak/>
        <w:t>34.6</w:t>
      </w:r>
      <w:r w:rsidRPr="00476D4C">
        <w:tab/>
      </w:r>
      <w:r w:rsidR="00947FF6" w:rsidRPr="00476D4C">
        <w:t>Introduction of an APS 3 to APS 4 biosecurity broadband</w:t>
      </w:r>
      <w:bookmarkEnd w:id="201"/>
    </w:p>
    <w:p w:rsidR="00CB24AF" w:rsidRPr="00476D4C" w:rsidRDefault="00820C0F" w:rsidP="00476D4C">
      <w:pPr>
        <w:pStyle w:val="ListParagraph"/>
        <w:numPr>
          <w:ilvl w:val="0"/>
          <w:numId w:val="183"/>
        </w:numPr>
        <w:ind w:left="1134" w:hanging="567"/>
        <w:contextualSpacing w:val="0"/>
        <w:rPr>
          <w:rFonts w:asciiTheme="majorHAnsi" w:hAnsiTheme="majorHAnsi"/>
          <w:lang w:eastAsia="ja-JP"/>
        </w:rPr>
      </w:pPr>
      <w:r w:rsidRPr="00476D4C">
        <w:rPr>
          <w:rFonts w:asciiTheme="majorHAnsi" w:hAnsiTheme="majorHAnsi"/>
          <w:lang w:eastAsia="ja-JP"/>
        </w:rPr>
        <w:t>This t</w:t>
      </w:r>
      <w:r w:rsidR="00947FF6" w:rsidRPr="00476D4C">
        <w:rPr>
          <w:rFonts w:asciiTheme="majorHAnsi" w:hAnsiTheme="majorHAnsi"/>
          <w:lang w:eastAsia="ja-JP"/>
        </w:rPr>
        <w:t>raining broadband cannot be accessed until the following program components have been developed and implemented by the department:</w:t>
      </w:r>
    </w:p>
    <w:p w:rsidR="00CB24AF" w:rsidRPr="00476D4C" w:rsidRDefault="00947FF6" w:rsidP="00476D4C">
      <w:pPr>
        <w:pStyle w:val="ListParagraph"/>
        <w:numPr>
          <w:ilvl w:val="0"/>
          <w:numId w:val="184"/>
        </w:numPr>
        <w:ind w:left="1559" w:hanging="425"/>
        <w:contextualSpacing w:val="0"/>
        <w:rPr>
          <w:rFonts w:asciiTheme="majorHAnsi" w:hAnsiTheme="majorHAnsi"/>
          <w:lang w:eastAsia="ja-JP"/>
        </w:rPr>
      </w:pPr>
      <w:r w:rsidRPr="00476D4C">
        <w:rPr>
          <w:rFonts w:asciiTheme="majorHAnsi" w:hAnsiTheme="majorHAnsi"/>
          <w:lang w:eastAsia="ja-JP"/>
        </w:rPr>
        <w:t>Certificate III in Government plus selected units from Certificate IV in Government; and</w:t>
      </w:r>
    </w:p>
    <w:p w:rsidR="00CB24AF" w:rsidRPr="00476D4C" w:rsidRDefault="00947FF6" w:rsidP="00476D4C">
      <w:pPr>
        <w:pStyle w:val="ListParagraph"/>
        <w:numPr>
          <w:ilvl w:val="0"/>
          <w:numId w:val="184"/>
        </w:numPr>
        <w:ind w:left="1559" w:hanging="425"/>
        <w:contextualSpacing w:val="0"/>
        <w:rPr>
          <w:rFonts w:asciiTheme="majorHAnsi" w:hAnsiTheme="majorHAnsi"/>
          <w:lang w:eastAsia="ja-JP"/>
        </w:rPr>
      </w:pPr>
      <w:r w:rsidRPr="00476D4C">
        <w:rPr>
          <w:rFonts w:asciiTheme="majorHAnsi" w:hAnsiTheme="majorHAnsi"/>
          <w:lang w:eastAsia="ja-JP"/>
        </w:rPr>
        <w:t>on-the-job technical assessments to the APS 3 biosecurity officer capability standard; and</w:t>
      </w:r>
    </w:p>
    <w:p w:rsidR="00CB24AF" w:rsidRPr="00476D4C" w:rsidRDefault="00947FF6" w:rsidP="00476D4C">
      <w:pPr>
        <w:pStyle w:val="ListParagraph"/>
        <w:numPr>
          <w:ilvl w:val="0"/>
          <w:numId w:val="184"/>
        </w:numPr>
        <w:ind w:left="1559" w:hanging="425"/>
        <w:contextualSpacing w:val="0"/>
        <w:rPr>
          <w:rFonts w:asciiTheme="majorHAnsi" w:hAnsiTheme="majorHAnsi"/>
          <w:lang w:eastAsia="ja-JP"/>
        </w:rPr>
      </w:pPr>
      <w:r w:rsidRPr="00476D4C">
        <w:rPr>
          <w:rFonts w:asciiTheme="majorHAnsi" w:hAnsiTheme="majorHAnsi"/>
          <w:lang w:eastAsia="ja-JP"/>
        </w:rPr>
        <w:t>final competency based assessment to the APS 4 biosecurity officer capability standard.</w:t>
      </w:r>
    </w:p>
    <w:p w:rsidR="00CB24AF" w:rsidRPr="00476D4C" w:rsidRDefault="00947FF6" w:rsidP="00476D4C">
      <w:pPr>
        <w:pStyle w:val="ListParagraph"/>
        <w:numPr>
          <w:ilvl w:val="0"/>
          <w:numId w:val="183"/>
        </w:numPr>
        <w:ind w:left="1134" w:hanging="567"/>
        <w:contextualSpacing w:val="0"/>
        <w:rPr>
          <w:rFonts w:asciiTheme="majorHAnsi" w:hAnsiTheme="majorHAnsi"/>
          <w:lang w:eastAsia="ja-JP"/>
        </w:rPr>
      </w:pPr>
      <w:r w:rsidRPr="00476D4C">
        <w:rPr>
          <w:rFonts w:asciiTheme="majorHAnsi" w:hAnsiTheme="majorHAnsi"/>
          <w:lang w:eastAsia="ja-JP"/>
        </w:rPr>
        <w:t>After implementation and on commencement you will be classified</w:t>
      </w:r>
      <w:r w:rsidR="00744BF2" w:rsidRPr="00476D4C">
        <w:rPr>
          <w:rFonts w:asciiTheme="majorHAnsi" w:hAnsiTheme="majorHAnsi"/>
          <w:lang w:eastAsia="ja-JP"/>
        </w:rPr>
        <w:t xml:space="preserve"> at the APS 3 level within the t</w:t>
      </w:r>
      <w:r w:rsidRPr="00476D4C">
        <w:rPr>
          <w:rFonts w:asciiTheme="majorHAnsi" w:hAnsiTheme="majorHAnsi"/>
          <w:lang w:eastAsia="ja-JP"/>
        </w:rPr>
        <w:t>raining broadband (refer Table 4 of Schedule 1).</w:t>
      </w:r>
    </w:p>
    <w:p w:rsidR="00CB24AF" w:rsidRPr="00476D4C" w:rsidRDefault="00947FF6" w:rsidP="00476D4C">
      <w:pPr>
        <w:pStyle w:val="ListParagraph"/>
        <w:numPr>
          <w:ilvl w:val="0"/>
          <w:numId w:val="183"/>
        </w:numPr>
        <w:ind w:left="1134" w:hanging="567"/>
        <w:contextualSpacing w:val="0"/>
        <w:rPr>
          <w:rFonts w:asciiTheme="majorHAnsi" w:hAnsiTheme="majorHAnsi"/>
          <w:lang w:eastAsia="ja-JP"/>
        </w:rPr>
      </w:pPr>
      <w:r w:rsidRPr="00476D4C">
        <w:rPr>
          <w:rFonts w:asciiTheme="majorHAnsi" w:hAnsiTheme="majorHAnsi"/>
          <w:lang w:eastAsia="ja-JP"/>
        </w:rPr>
        <w:t xml:space="preserve">Upon successful completion of the 12 month entry level program, you will be assessed </w:t>
      </w:r>
      <w:r w:rsidRPr="00E43BDE">
        <w:rPr>
          <w:rFonts w:asciiTheme="majorHAnsi" w:hAnsiTheme="majorHAnsi"/>
          <w:lang w:eastAsia="ja-JP"/>
        </w:rPr>
        <w:t xml:space="preserve">in accordance with </w:t>
      </w:r>
      <w:r w:rsidR="00BB6F51" w:rsidRPr="00E43BDE">
        <w:rPr>
          <w:rFonts w:asciiTheme="majorHAnsi" w:hAnsiTheme="majorHAnsi"/>
          <w:lang w:eastAsia="ja-JP"/>
        </w:rPr>
        <w:t>clause</w:t>
      </w:r>
      <w:r w:rsidR="00A105F4" w:rsidRPr="00E43BDE">
        <w:rPr>
          <w:rFonts w:asciiTheme="majorHAnsi" w:hAnsiTheme="majorHAnsi"/>
          <w:lang w:eastAsia="ja-JP"/>
        </w:rPr>
        <w:t xml:space="preserve"> 34</w:t>
      </w:r>
      <w:r w:rsidRPr="00E43BDE">
        <w:rPr>
          <w:rFonts w:asciiTheme="majorHAnsi" w:hAnsiTheme="majorHAnsi"/>
          <w:lang w:eastAsia="ja-JP"/>
        </w:rPr>
        <w:t>.5(a)(ii)</w:t>
      </w:r>
      <w:r w:rsidRPr="00476D4C">
        <w:rPr>
          <w:rFonts w:asciiTheme="majorHAnsi" w:hAnsiTheme="majorHAnsi"/>
          <w:lang w:eastAsia="ja-JP"/>
        </w:rPr>
        <w:t xml:space="preserve"> for advancement to the APS 4 classification level within Table 4 of Schedule 1.</w:t>
      </w:r>
    </w:p>
    <w:p w:rsidR="00CB24AF" w:rsidRPr="00476D4C" w:rsidRDefault="00947FF6" w:rsidP="00476D4C">
      <w:pPr>
        <w:pStyle w:val="ListParagraph"/>
        <w:numPr>
          <w:ilvl w:val="0"/>
          <w:numId w:val="183"/>
        </w:numPr>
        <w:ind w:left="1134" w:hanging="567"/>
        <w:contextualSpacing w:val="0"/>
        <w:rPr>
          <w:rFonts w:asciiTheme="majorHAnsi" w:hAnsiTheme="majorHAnsi"/>
          <w:lang w:eastAsia="ja-JP"/>
        </w:rPr>
      </w:pPr>
      <w:r w:rsidRPr="00476D4C">
        <w:rPr>
          <w:rFonts w:asciiTheme="majorHAnsi" w:hAnsiTheme="majorHAnsi"/>
          <w:lang w:eastAsia="ja-JP"/>
        </w:rPr>
        <w:t>As successful completion of the program within 12 months is a condition of your employment, any decision to terminate your employment will not be made until you have been advised in writing of the proposed action and have had an opportunity to respond.</w:t>
      </w:r>
    </w:p>
    <w:p w:rsidR="00CB24AF" w:rsidRPr="00476D4C" w:rsidRDefault="00771BF2" w:rsidP="00476D4C">
      <w:pPr>
        <w:pStyle w:val="ListParagraph"/>
        <w:numPr>
          <w:ilvl w:val="0"/>
          <w:numId w:val="183"/>
        </w:numPr>
        <w:ind w:left="1134" w:hanging="567"/>
        <w:contextualSpacing w:val="0"/>
        <w:rPr>
          <w:rFonts w:asciiTheme="majorHAnsi" w:hAnsiTheme="majorHAnsi"/>
          <w:lang w:eastAsia="ja-JP"/>
        </w:rPr>
      </w:pPr>
      <w:r w:rsidRPr="00476D4C">
        <w:rPr>
          <w:rFonts w:asciiTheme="majorHAnsi" w:hAnsiTheme="majorHAnsi"/>
          <w:lang w:eastAsia="ja-JP"/>
        </w:rPr>
        <w:t xml:space="preserve">The </w:t>
      </w:r>
      <w:r w:rsidRPr="00476D4C">
        <w:rPr>
          <w:rFonts w:asciiTheme="majorHAnsi" w:hAnsiTheme="majorHAnsi"/>
          <w:b/>
          <w:i/>
          <w:lang w:eastAsia="ja-JP"/>
        </w:rPr>
        <w:t>performance</w:t>
      </w:r>
      <w:r w:rsidR="00947FF6" w:rsidRPr="00476D4C">
        <w:rPr>
          <w:rFonts w:asciiTheme="majorHAnsi" w:hAnsiTheme="majorHAnsi"/>
          <w:b/>
          <w:i/>
          <w:lang w:eastAsia="ja-JP"/>
        </w:rPr>
        <w:t xml:space="preserve"> not meet</w:t>
      </w:r>
      <w:r w:rsidR="00A105F4" w:rsidRPr="00476D4C">
        <w:rPr>
          <w:rFonts w:asciiTheme="majorHAnsi" w:hAnsiTheme="majorHAnsi"/>
          <w:b/>
          <w:i/>
          <w:lang w:eastAsia="ja-JP"/>
        </w:rPr>
        <w:t>ing</w:t>
      </w:r>
      <w:r w:rsidR="00947FF6" w:rsidRPr="00476D4C">
        <w:rPr>
          <w:rFonts w:asciiTheme="majorHAnsi" w:hAnsiTheme="majorHAnsi"/>
          <w:b/>
          <w:i/>
          <w:lang w:eastAsia="ja-JP"/>
        </w:rPr>
        <w:t xml:space="preserve"> expectations</w:t>
      </w:r>
      <w:r w:rsidR="00947FF6" w:rsidRPr="00476D4C">
        <w:rPr>
          <w:rFonts w:asciiTheme="majorHAnsi" w:hAnsiTheme="majorHAnsi"/>
          <w:lang w:eastAsia="ja-JP"/>
        </w:rPr>
        <w:t xml:space="preserve"> provisions of this Agreement (refer </w:t>
      </w:r>
      <w:r w:rsidR="00BB6F51" w:rsidRPr="00476D4C">
        <w:rPr>
          <w:rFonts w:asciiTheme="majorHAnsi" w:hAnsiTheme="majorHAnsi"/>
          <w:lang w:eastAsia="ja-JP"/>
        </w:rPr>
        <w:t>clause</w:t>
      </w:r>
      <w:r w:rsidR="00A105F4" w:rsidRPr="00476D4C">
        <w:rPr>
          <w:rFonts w:asciiTheme="majorHAnsi" w:hAnsiTheme="majorHAnsi"/>
          <w:lang w:eastAsia="ja-JP"/>
        </w:rPr>
        <w:t xml:space="preserve"> 47</w:t>
      </w:r>
      <w:r w:rsidR="00947FF6" w:rsidRPr="00476D4C">
        <w:rPr>
          <w:rFonts w:asciiTheme="majorHAnsi" w:hAnsiTheme="majorHAnsi"/>
          <w:lang w:eastAsia="ja-JP"/>
        </w:rPr>
        <w:t>) do not apply to you during the mandatory training or development program.</w:t>
      </w:r>
    </w:p>
    <w:p w:rsidR="00CB24AF" w:rsidRPr="00476D4C" w:rsidRDefault="00947FF6" w:rsidP="00476D4C">
      <w:pPr>
        <w:pStyle w:val="ListParagraph"/>
        <w:numPr>
          <w:ilvl w:val="0"/>
          <w:numId w:val="183"/>
        </w:numPr>
        <w:ind w:left="1134" w:hanging="567"/>
        <w:contextualSpacing w:val="0"/>
        <w:rPr>
          <w:rFonts w:asciiTheme="majorHAnsi" w:hAnsiTheme="majorHAnsi"/>
          <w:lang w:eastAsia="ja-JP"/>
        </w:rPr>
      </w:pPr>
      <w:r w:rsidRPr="00476D4C">
        <w:rPr>
          <w:rFonts w:asciiTheme="majorHAnsi" w:hAnsiTheme="majorHAnsi"/>
          <w:lang w:eastAsia="ja-JP"/>
        </w:rPr>
        <w:t xml:space="preserve">If you are currently classified as an APS 3 </w:t>
      </w:r>
      <w:r w:rsidR="00B159E4">
        <w:rPr>
          <w:rFonts w:asciiTheme="majorHAnsi" w:hAnsiTheme="majorHAnsi"/>
          <w:lang w:eastAsia="ja-JP"/>
        </w:rPr>
        <w:t>b</w:t>
      </w:r>
      <w:r w:rsidRPr="00476D4C">
        <w:rPr>
          <w:rFonts w:asciiTheme="majorHAnsi" w:hAnsiTheme="majorHAnsi"/>
          <w:lang w:eastAsia="ja-JP"/>
        </w:rPr>
        <w:t xml:space="preserve">iosecurity </w:t>
      </w:r>
      <w:r w:rsidR="00B159E4">
        <w:rPr>
          <w:rFonts w:asciiTheme="majorHAnsi" w:hAnsiTheme="majorHAnsi"/>
          <w:lang w:eastAsia="ja-JP"/>
        </w:rPr>
        <w:t>o</w:t>
      </w:r>
      <w:r w:rsidRPr="00476D4C">
        <w:rPr>
          <w:rFonts w:asciiTheme="majorHAnsi" w:hAnsiTheme="majorHAnsi"/>
          <w:lang w:eastAsia="ja-JP"/>
        </w:rPr>
        <w:t xml:space="preserve">fficer you will advance through the barrier to an APS 4 </w:t>
      </w:r>
      <w:r w:rsidR="00B159E4">
        <w:rPr>
          <w:rFonts w:asciiTheme="majorHAnsi" w:hAnsiTheme="majorHAnsi"/>
          <w:lang w:eastAsia="ja-JP"/>
        </w:rPr>
        <w:t>b</w:t>
      </w:r>
      <w:r w:rsidRPr="00476D4C">
        <w:rPr>
          <w:rFonts w:asciiTheme="majorHAnsi" w:hAnsiTheme="majorHAnsi"/>
          <w:lang w:eastAsia="ja-JP"/>
        </w:rPr>
        <w:t xml:space="preserve">iosecurity </w:t>
      </w:r>
      <w:r w:rsidR="00B159E4">
        <w:rPr>
          <w:rFonts w:asciiTheme="majorHAnsi" w:hAnsiTheme="majorHAnsi"/>
          <w:lang w:eastAsia="ja-JP"/>
        </w:rPr>
        <w:t>o</w:t>
      </w:r>
      <w:r w:rsidRPr="00476D4C">
        <w:rPr>
          <w:rFonts w:asciiTheme="majorHAnsi" w:hAnsiTheme="majorHAnsi"/>
          <w:lang w:eastAsia="ja-JP"/>
        </w:rPr>
        <w:t>fficer, subject to work availability and a merit based selection process if you have:</w:t>
      </w:r>
    </w:p>
    <w:p w:rsidR="00CB24AF" w:rsidRPr="00476D4C" w:rsidRDefault="00947FF6" w:rsidP="00476D4C">
      <w:pPr>
        <w:pStyle w:val="ListParagraph"/>
        <w:numPr>
          <w:ilvl w:val="0"/>
          <w:numId w:val="185"/>
        </w:numPr>
        <w:ind w:left="1560" w:hanging="426"/>
        <w:contextualSpacing w:val="0"/>
        <w:rPr>
          <w:rFonts w:asciiTheme="majorHAnsi" w:hAnsiTheme="majorHAnsi"/>
          <w:lang w:eastAsia="ja-JP"/>
        </w:rPr>
      </w:pPr>
      <w:r w:rsidRPr="00476D4C">
        <w:rPr>
          <w:rFonts w:asciiTheme="majorHAnsi" w:hAnsiTheme="majorHAnsi"/>
          <w:lang w:eastAsia="ja-JP"/>
        </w:rPr>
        <w:t>successfully completed the program; and</w:t>
      </w:r>
    </w:p>
    <w:p w:rsidR="00CB24AF" w:rsidRPr="00476D4C" w:rsidRDefault="00947FF6" w:rsidP="00476D4C">
      <w:pPr>
        <w:pStyle w:val="ListParagraph"/>
        <w:numPr>
          <w:ilvl w:val="0"/>
          <w:numId w:val="185"/>
        </w:numPr>
        <w:ind w:left="1560" w:hanging="426"/>
        <w:contextualSpacing w:val="0"/>
        <w:rPr>
          <w:rFonts w:asciiTheme="majorHAnsi" w:hAnsiTheme="majorHAnsi"/>
          <w:lang w:eastAsia="ja-JP"/>
        </w:rPr>
      </w:pPr>
      <w:r w:rsidRPr="00476D4C">
        <w:rPr>
          <w:rFonts w:asciiTheme="majorHAnsi" w:hAnsiTheme="majorHAnsi"/>
          <w:lang w:eastAsia="ja-JP"/>
        </w:rPr>
        <w:t>receiv</w:t>
      </w:r>
      <w:r w:rsidR="00771BF2" w:rsidRPr="00476D4C">
        <w:rPr>
          <w:rFonts w:asciiTheme="majorHAnsi" w:hAnsiTheme="majorHAnsi"/>
          <w:lang w:eastAsia="ja-JP"/>
        </w:rPr>
        <w:t xml:space="preserve">ed a rating of </w:t>
      </w:r>
      <w:r w:rsidRPr="00476D4C">
        <w:rPr>
          <w:rFonts w:asciiTheme="majorHAnsi" w:hAnsiTheme="majorHAnsi"/>
          <w:b/>
          <w:i/>
          <w:lang w:eastAsia="ja-JP"/>
        </w:rPr>
        <w:t>meets expectations</w:t>
      </w:r>
      <w:r w:rsidRPr="00476D4C">
        <w:rPr>
          <w:rFonts w:asciiTheme="majorHAnsi" w:hAnsiTheme="majorHAnsi"/>
          <w:lang w:eastAsia="ja-JP"/>
        </w:rPr>
        <w:t xml:space="preserve"> or higher under the performance management process (refer </w:t>
      </w:r>
      <w:r w:rsidR="00BB6F51" w:rsidRPr="00476D4C">
        <w:rPr>
          <w:rFonts w:asciiTheme="majorHAnsi" w:hAnsiTheme="majorHAnsi"/>
          <w:lang w:eastAsia="ja-JP"/>
        </w:rPr>
        <w:t>clause</w:t>
      </w:r>
      <w:r w:rsidRPr="00476D4C">
        <w:rPr>
          <w:rFonts w:asciiTheme="majorHAnsi" w:hAnsiTheme="majorHAnsi"/>
          <w:lang w:eastAsia="ja-JP"/>
        </w:rPr>
        <w:t xml:space="preserve"> </w:t>
      </w:r>
      <w:r w:rsidR="00A105F4" w:rsidRPr="00476D4C">
        <w:rPr>
          <w:rFonts w:asciiTheme="majorHAnsi" w:hAnsiTheme="majorHAnsi"/>
          <w:lang w:eastAsia="ja-JP"/>
        </w:rPr>
        <w:t>46</w:t>
      </w:r>
      <w:r w:rsidRPr="00476D4C">
        <w:rPr>
          <w:rFonts w:asciiTheme="majorHAnsi" w:hAnsiTheme="majorHAnsi"/>
          <w:lang w:eastAsia="ja-JP"/>
        </w:rPr>
        <w:t>).</w:t>
      </w:r>
    </w:p>
    <w:p w:rsidR="00CB24AF" w:rsidRPr="00476D4C" w:rsidRDefault="00820C0F" w:rsidP="00476D4C">
      <w:pPr>
        <w:pStyle w:val="Heading3"/>
        <w:numPr>
          <w:ilvl w:val="0"/>
          <w:numId w:val="0"/>
        </w:numPr>
        <w:ind w:left="567" w:hanging="567"/>
      </w:pPr>
      <w:bookmarkStart w:id="202" w:name="_Toc478972895"/>
      <w:r w:rsidRPr="00476D4C">
        <w:rPr>
          <w:b w:val="0"/>
          <w:lang w:val="en-US"/>
        </w:rPr>
        <w:t>34.7</w:t>
      </w:r>
      <w:r w:rsidRPr="00476D4C">
        <w:rPr>
          <w:lang w:val="en-US"/>
        </w:rPr>
        <w:tab/>
      </w:r>
      <w:r w:rsidR="00947FF6" w:rsidRPr="00476D4C">
        <w:rPr>
          <w:lang w:val="en-US"/>
        </w:rPr>
        <w:t>Work rotation for biosecurity officers</w:t>
      </w:r>
      <w:bookmarkEnd w:id="202"/>
    </w:p>
    <w:p w:rsidR="00CB24AF" w:rsidRPr="00476D4C" w:rsidRDefault="00947FF6" w:rsidP="00476D4C">
      <w:pPr>
        <w:ind w:left="567"/>
        <w:rPr>
          <w:rFonts w:asciiTheme="majorHAnsi" w:hAnsiTheme="majorHAnsi"/>
          <w:lang w:eastAsia="ja-JP"/>
        </w:rPr>
      </w:pPr>
      <w:bookmarkStart w:id="203" w:name="_Toc301791117"/>
      <w:bookmarkStart w:id="204" w:name="_Toc301792198"/>
      <w:r w:rsidRPr="00476D4C">
        <w:rPr>
          <w:rFonts w:asciiTheme="majorHAnsi" w:hAnsiTheme="majorHAnsi"/>
          <w:lang w:eastAsia="ja-JP"/>
        </w:rPr>
        <w:t>For biosecurity operations employees, reasonable notice in relation to work rotation will normally be regarded as four weeks, where operationally possible.</w:t>
      </w:r>
      <w:bookmarkEnd w:id="203"/>
      <w:bookmarkEnd w:id="204"/>
    </w:p>
    <w:p w:rsidR="00CB24AF" w:rsidRPr="00476D4C" w:rsidRDefault="00947FF6" w:rsidP="00476D4C">
      <w:pPr>
        <w:pStyle w:val="Style134"/>
      </w:pPr>
      <w:bookmarkStart w:id="205" w:name="_Toc477493740"/>
      <w:bookmarkStart w:id="206" w:name="_Toc478972896"/>
      <w:bookmarkEnd w:id="186"/>
      <w:r w:rsidRPr="00476D4C">
        <w:t>Salary on commencement, advancement or promotion</w:t>
      </w:r>
      <w:bookmarkEnd w:id="205"/>
      <w:bookmarkEnd w:id="206"/>
    </w:p>
    <w:p w:rsidR="00771BF2" w:rsidRPr="00476D4C" w:rsidRDefault="00947FF6" w:rsidP="00476D4C">
      <w:pPr>
        <w:pStyle w:val="Style84"/>
        <w:ind w:left="567" w:hanging="567"/>
        <w:contextualSpacing w:val="0"/>
        <w:rPr>
          <w:rFonts w:asciiTheme="majorHAnsi" w:hAnsiTheme="majorHAnsi"/>
        </w:rPr>
      </w:pPr>
      <w:r w:rsidRPr="00476D4C">
        <w:rPr>
          <w:rFonts w:asciiTheme="majorHAnsi" w:hAnsiTheme="majorHAnsi"/>
        </w:rPr>
        <w:t>When you commence employment, or advance to a higher work level or are promoted to a higher classification, salary will normally be payable at the minimum pay point applicable to the classification.</w:t>
      </w:r>
    </w:p>
    <w:p w:rsidR="00481EC1" w:rsidRPr="00476D4C" w:rsidRDefault="00481EC1" w:rsidP="00476D4C">
      <w:pPr>
        <w:rPr>
          <w:rFonts w:asciiTheme="majorHAnsi" w:hAnsiTheme="majorHAnsi"/>
          <w:lang w:eastAsia="ja-JP"/>
        </w:rPr>
      </w:pPr>
      <w:r w:rsidRPr="00476D4C">
        <w:rPr>
          <w:rFonts w:asciiTheme="majorHAnsi" w:hAnsiTheme="majorHAnsi"/>
        </w:rPr>
        <w:br w:type="page"/>
      </w:r>
    </w:p>
    <w:p w:rsidR="00CB24AF" w:rsidRPr="00476D4C" w:rsidRDefault="00947FF6" w:rsidP="00476D4C">
      <w:pPr>
        <w:pStyle w:val="Style84"/>
        <w:ind w:left="567" w:hanging="567"/>
        <w:contextualSpacing w:val="0"/>
        <w:rPr>
          <w:rFonts w:asciiTheme="majorHAnsi" w:hAnsiTheme="majorHAnsi"/>
        </w:rPr>
      </w:pPr>
      <w:r w:rsidRPr="00476D4C">
        <w:rPr>
          <w:rFonts w:asciiTheme="majorHAnsi" w:hAnsiTheme="majorHAnsi"/>
        </w:rPr>
        <w:lastRenderedPageBreak/>
        <w:t xml:space="preserve">The </w:t>
      </w:r>
      <w:r w:rsidR="00BB6F51" w:rsidRPr="00476D4C">
        <w:rPr>
          <w:rFonts w:asciiTheme="majorHAnsi" w:hAnsiTheme="majorHAnsi"/>
        </w:rPr>
        <w:t>secretary</w:t>
      </w:r>
      <w:r w:rsidRPr="00476D4C">
        <w:rPr>
          <w:rFonts w:asciiTheme="majorHAnsi" w:hAnsiTheme="majorHAnsi"/>
        </w:rPr>
        <w:t xml:space="preserve"> may approve a salary at a higher pay point, if:</w:t>
      </w:r>
    </w:p>
    <w:p w:rsidR="00CB24AF" w:rsidRPr="00476D4C" w:rsidRDefault="00947FF6" w:rsidP="00476D4C">
      <w:pPr>
        <w:pStyle w:val="ListParagraph"/>
        <w:numPr>
          <w:ilvl w:val="0"/>
          <w:numId w:val="188"/>
        </w:numPr>
        <w:ind w:left="1134" w:hanging="567"/>
        <w:contextualSpacing w:val="0"/>
        <w:rPr>
          <w:rFonts w:asciiTheme="majorHAnsi" w:hAnsiTheme="majorHAnsi"/>
          <w:lang w:eastAsia="ja-JP"/>
        </w:rPr>
      </w:pPr>
      <w:r w:rsidRPr="00476D4C">
        <w:rPr>
          <w:rFonts w:asciiTheme="majorHAnsi" w:hAnsiTheme="majorHAnsi"/>
          <w:lang w:eastAsia="ja-JP"/>
        </w:rPr>
        <w:t>your skills, knowledge and experience exceed the standard that would normally be expected on commencement at the classification; and/or</w:t>
      </w:r>
    </w:p>
    <w:p w:rsidR="00CB24AF" w:rsidRPr="00476D4C" w:rsidRDefault="00947FF6" w:rsidP="00476D4C">
      <w:pPr>
        <w:pStyle w:val="ListParagraph"/>
        <w:numPr>
          <w:ilvl w:val="0"/>
          <w:numId w:val="188"/>
        </w:numPr>
        <w:ind w:left="1134" w:hanging="567"/>
        <w:contextualSpacing w:val="0"/>
        <w:rPr>
          <w:rFonts w:asciiTheme="majorHAnsi" w:hAnsiTheme="majorHAnsi"/>
          <w:lang w:eastAsia="ja-JP"/>
        </w:rPr>
      </w:pPr>
      <w:r w:rsidRPr="00476D4C">
        <w:rPr>
          <w:rFonts w:asciiTheme="majorHAnsi" w:hAnsiTheme="majorHAnsi"/>
          <w:lang w:eastAsia="ja-JP"/>
        </w:rPr>
        <w:t>the contribution that you are able to make immediately exceeds the contribution that would normally be expected on commencement at the classification; and/or</w:t>
      </w:r>
    </w:p>
    <w:p w:rsidR="00CB24AF" w:rsidRPr="00476D4C" w:rsidRDefault="00947FF6" w:rsidP="00476D4C">
      <w:pPr>
        <w:pStyle w:val="ListParagraph"/>
        <w:numPr>
          <w:ilvl w:val="0"/>
          <w:numId w:val="188"/>
        </w:numPr>
        <w:ind w:left="1134" w:hanging="567"/>
        <w:contextualSpacing w:val="0"/>
        <w:rPr>
          <w:rFonts w:asciiTheme="majorHAnsi" w:hAnsiTheme="majorHAnsi"/>
          <w:lang w:eastAsia="ja-JP"/>
        </w:rPr>
      </w:pPr>
      <w:r w:rsidRPr="00476D4C">
        <w:rPr>
          <w:rFonts w:asciiTheme="majorHAnsi" w:hAnsiTheme="majorHAnsi"/>
          <w:lang w:eastAsia="ja-JP"/>
        </w:rPr>
        <w:t xml:space="preserve">you propose and the </w:t>
      </w:r>
      <w:r w:rsidR="00BB6F51" w:rsidRPr="00476D4C">
        <w:rPr>
          <w:rFonts w:asciiTheme="majorHAnsi" w:hAnsiTheme="majorHAnsi"/>
          <w:lang w:eastAsia="ja-JP"/>
        </w:rPr>
        <w:t>secretary</w:t>
      </w:r>
      <w:r w:rsidRPr="00476D4C">
        <w:rPr>
          <w:rFonts w:asciiTheme="majorHAnsi" w:hAnsiTheme="majorHAnsi"/>
          <w:lang w:eastAsia="ja-JP"/>
        </w:rPr>
        <w:t xml:space="preserve"> agrees that a higher salary is justified.</w:t>
      </w:r>
    </w:p>
    <w:p w:rsidR="00CB24AF" w:rsidRPr="00476D4C" w:rsidRDefault="00947FF6" w:rsidP="00476D4C">
      <w:pPr>
        <w:pStyle w:val="Style132"/>
        <w:ind w:left="567" w:hanging="567"/>
      </w:pPr>
      <w:r w:rsidRPr="00476D4C">
        <w:t xml:space="preserve">When you commence employment from another APS agency and your salary exceeds the top pay point of the relevant classification under this Agreement, the </w:t>
      </w:r>
      <w:r w:rsidR="00BB6F51" w:rsidRPr="00476D4C">
        <w:t>secretary</w:t>
      </w:r>
      <w:r w:rsidRPr="00476D4C">
        <w:t xml:space="preserve"> may approve the maintenance of the higher salary until such time as it is absorbed by any remuneration increases provided for in this Agreement. In these circumstances the provisions of </w:t>
      </w:r>
      <w:r w:rsidR="00BB6F51" w:rsidRPr="00476D4C">
        <w:t>clause</w:t>
      </w:r>
      <w:r w:rsidRPr="00476D4C">
        <w:t xml:space="preserve"> 3</w:t>
      </w:r>
      <w:r w:rsidR="00A105F4" w:rsidRPr="00476D4C">
        <w:t>6</w:t>
      </w:r>
      <w:r w:rsidRPr="00476D4C">
        <w:t>.2 do not apply to you.</w:t>
      </w:r>
    </w:p>
    <w:p w:rsidR="00CB24AF" w:rsidRPr="00476D4C" w:rsidRDefault="00947FF6" w:rsidP="00476D4C">
      <w:pPr>
        <w:pStyle w:val="Style134"/>
      </w:pPr>
      <w:bookmarkStart w:id="207" w:name="_Toc477493741"/>
      <w:bookmarkStart w:id="208" w:name="_Toc478972897"/>
      <w:r w:rsidRPr="00476D4C">
        <w:t>Salary increases</w:t>
      </w:r>
      <w:bookmarkEnd w:id="207"/>
      <w:bookmarkEnd w:id="208"/>
    </w:p>
    <w:p w:rsidR="00CB24AF" w:rsidRPr="00476D4C" w:rsidRDefault="00947FF6" w:rsidP="00476D4C">
      <w:pPr>
        <w:pStyle w:val="Style130"/>
        <w:ind w:left="567" w:hanging="567"/>
      </w:pPr>
      <w:r w:rsidRPr="00476D4C">
        <w:t>Your salary will be increased by:</w:t>
      </w:r>
    </w:p>
    <w:p w:rsidR="00CB24AF" w:rsidRPr="00476D4C" w:rsidRDefault="00E751AC" w:rsidP="00476D4C">
      <w:pPr>
        <w:pStyle w:val="ListParagraph"/>
        <w:numPr>
          <w:ilvl w:val="0"/>
          <w:numId w:val="190"/>
        </w:numPr>
        <w:ind w:left="1134" w:hanging="567"/>
        <w:contextualSpacing w:val="0"/>
        <w:rPr>
          <w:rFonts w:asciiTheme="majorHAnsi" w:hAnsiTheme="majorHAnsi"/>
          <w:lang w:eastAsia="ja-JP"/>
        </w:rPr>
      </w:pPr>
      <w:r w:rsidRPr="00476D4C">
        <w:rPr>
          <w:rFonts w:asciiTheme="majorHAnsi" w:hAnsiTheme="majorHAnsi"/>
          <w:lang w:eastAsia="ja-JP"/>
        </w:rPr>
        <w:t>three per cent</w:t>
      </w:r>
      <w:r w:rsidR="00947FF6" w:rsidRPr="00476D4C">
        <w:rPr>
          <w:rFonts w:asciiTheme="majorHAnsi" w:hAnsiTheme="majorHAnsi"/>
          <w:lang w:eastAsia="ja-JP"/>
        </w:rPr>
        <w:t xml:space="preserve"> to be paid from the first full pay period on or after the commencement date of the Agreement;</w:t>
      </w:r>
    </w:p>
    <w:p w:rsidR="00CB24AF" w:rsidRPr="00476D4C" w:rsidRDefault="00E751AC" w:rsidP="00476D4C">
      <w:pPr>
        <w:pStyle w:val="ListParagraph"/>
        <w:numPr>
          <w:ilvl w:val="0"/>
          <w:numId w:val="190"/>
        </w:numPr>
        <w:ind w:left="1134" w:hanging="567"/>
        <w:contextualSpacing w:val="0"/>
        <w:rPr>
          <w:rFonts w:asciiTheme="majorHAnsi" w:hAnsiTheme="majorHAnsi"/>
          <w:lang w:eastAsia="ja-JP"/>
        </w:rPr>
      </w:pPr>
      <w:r w:rsidRPr="00476D4C">
        <w:rPr>
          <w:rFonts w:asciiTheme="majorHAnsi" w:hAnsiTheme="majorHAnsi"/>
          <w:lang w:eastAsia="ja-JP"/>
        </w:rPr>
        <w:t>two per cent</w:t>
      </w:r>
      <w:r w:rsidR="00947FF6" w:rsidRPr="00476D4C">
        <w:rPr>
          <w:rFonts w:asciiTheme="majorHAnsi" w:hAnsiTheme="majorHAnsi"/>
          <w:lang w:eastAsia="ja-JP"/>
        </w:rPr>
        <w:t xml:space="preserve"> to be paid from the first full pay period 12 months after the commencement date; and</w:t>
      </w:r>
    </w:p>
    <w:p w:rsidR="00CB24AF" w:rsidRPr="00476D4C" w:rsidRDefault="00E751AC" w:rsidP="00476D4C">
      <w:pPr>
        <w:pStyle w:val="ListParagraph"/>
        <w:numPr>
          <w:ilvl w:val="0"/>
          <w:numId w:val="190"/>
        </w:numPr>
        <w:ind w:left="1134" w:hanging="567"/>
        <w:contextualSpacing w:val="0"/>
        <w:rPr>
          <w:rFonts w:asciiTheme="majorHAnsi" w:hAnsiTheme="majorHAnsi"/>
          <w:lang w:eastAsia="ja-JP"/>
        </w:rPr>
      </w:pPr>
      <w:r w:rsidRPr="00476D4C">
        <w:rPr>
          <w:rFonts w:asciiTheme="majorHAnsi" w:hAnsiTheme="majorHAnsi"/>
          <w:lang w:eastAsia="ja-JP"/>
        </w:rPr>
        <w:t>one per cent</w:t>
      </w:r>
      <w:r w:rsidR="00947FF6" w:rsidRPr="00476D4C">
        <w:rPr>
          <w:rFonts w:asciiTheme="majorHAnsi" w:hAnsiTheme="majorHAnsi"/>
          <w:lang w:eastAsia="ja-JP"/>
        </w:rPr>
        <w:t xml:space="preserve"> to be paid from the first full pay period </w:t>
      </w:r>
      <w:r w:rsidR="001155D5" w:rsidRPr="00476D4C">
        <w:rPr>
          <w:rFonts w:asciiTheme="majorHAnsi" w:hAnsiTheme="majorHAnsi"/>
          <w:lang w:eastAsia="ja-JP"/>
        </w:rPr>
        <w:t>18</w:t>
      </w:r>
      <w:r w:rsidR="00947FF6" w:rsidRPr="00476D4C">
        <w:rPr>
          <w:rFonts w:asciiTheme="majorHAnsi" w:hAnsiTheme="majorHAnsi"/>
          <w:lang w:eastAsia="ja-JP"/>
        </w:rPr>
        <w:t xml:space="preserve"> months after the commencement date.</w:t>
      </w:r>
    </w:p>
    <w:p w:rsidR="00CB24AF" w:rsidRPr="00476D4C" w:rsidRDefault="00947FF6" w:rsidP="00476D4C">
      <w:pPr>
        <w:pStyle w:val="Style85"/>
        <w:numPr>
          <w:ilvl w:val="0"/>
          <w:numId w:val="302"/>
        </w:numPr>
        <w:ind w:left="567" w:hanging="567"/>
        <w:contextualSpacing w:val="0"/>
        <w:rPr>
          <w:rFonts w:asciiTheme="majorHAnsi" w:hAnsiTheme="majorHAnsi"/>
        </w:rPr>
      </w:pPr>
      <w:r w:rsidRPr="00476D4C">
        <w:rPr>
          <w:rFonts w:asciiTheme="majorHAnsi" w:hAnsiTheme="majorHAnsi"/>
        </w:rPr>
        <w:t xml:space="preserve">If you are receiving salary maintenance or are on a retention pay point which is, in dollar terms, in excess of the salary range for your classification level, you will maintain access to your existing salary level. Any salary increase under this Agreement will be applied to your existing salary level. This does not apply if you are covered by </w:t>
      </w:r>
      <w:r w:rsidR="00BB6F51" w:rsidRPr="00476D4C">
        <w:rPr>
          <w:rFonts w:asciiTheme="majorHAnsi" w:hAnsiTheme="majorHAnsi"/>
        </w:rPr>
        <w:t>clause</w:t>
      </w:r>
      <w:r w:rsidRPr="00476D4C">
        <w:rPr>
          <w:rFonts w:asciiTheme="majorHAnsi" w:hAnsiTheme="majorHAnsi"/>
        </w:rPr>
        <w:t xml:space="preserve"> 3</w:t>
      </w:r>
      <w:r w:rsidR="00A105F4" w:rsidRPr="00476D4C">
        <w:rPr>
          <w:rFonts w:asciiTheme="majorHAnsi" w:hAnsiTheme="majorHAnsi"/>
        </w:rPr>
        <w:t>5</w:t>
      </w:r>
      <w:r w:rsidRPr="00476D4C">
        <w:rPr>
          <w:rFonts w:asciiTheme="majorHAnsi" w:hAnsiTheme="majorHAnsi"/>
        </w:rPr>
        <w:t>.3.</w:t>
      </w:r>
    </w:p>
    <w:p w:rsidR="00CB24AF" w:rsidRPr="00476D4C" w:rsidRDefault="00947FF6" w:rsidP="00476D4C">
      <w:pPr>
        <w:pStyle w:val="Style134"/>
      </w:pPr>
      <w:bookmarkStart w:id="209" w:name="_Toc477493742"/>
      <w:bookmarkStart w:id="210" w:name="_Toc478972898"/>
      <w:r w:rsidRPr="00476D4C">
        <w:t>Superannuation</w:t>
      </w:r>
      <w:bookmarkEnd w:id="209"/>
      <w:bookmarkEnd w:id="210"/>
    </w:p>
    <w:p w:rsidR="00771BF2" w:rsidRPr="00476D4C" w:rsidRDefault="00947FF6" w:rsidP="00476D4C">
      <w:pPr>
        <w:pStyle w:val="Style86"/>
        <w:ind w:left="567" w:hanging="567"/>
        <w:contextualSpacing w:val="0"/>
        <w:rPr>
          <w:rFonts w:ascii="Cambria" w:hAnsi="Cambria"/>
        </w:rPr>
      </w:pPr>
      <w:r w:rsidRPr="00476D4C">
        <w:rPr>
          <w:rFonts w:ascii="Cambria" w:hAnsi="Cambria"/>
        </w:rPr>
        <w:t>The department will make compulsory employer contributions as required by applicable legislation and the requirements of your fund.</w:t>
      </w:r>
    </w:p>
    <w:p w:rsidR="00771BF2" w:rsidRPr="00476D4C" w:rsidRDefault="00947FF6" w:rsidP="00476D4C">
      <w:pPr>
        <w:pStyle w:val="Style86"/>
        <w:ind w:left="567" w:hanging="567"/>
        <w:contextualSpacing w:val="0"/>
        <w:rPr>
          <w:rFonts w:ascii="Cambria" w:hAnsi="Cambria"/>
        </w:rPr>
      </w:pPr>
      <w:r w:rsidRPr="00476D4C">
        <w:rPr>
          <w:rFonts w:ascii="Cambria" w:hAnsi="Cambria"/>
        </w:rPr>
        <w:t>While the default superannuation scheme for new APS employees is the Public Sector Superannuation accumulation plan (PSSap), the department recognises choice of complying funds which allow contributions to be paid fortnightly by electronic funds transfer.</w:t>
      </w:r>
    </w:p>
    <w:p w:rsidR="00771BF2" w:rsidRPr="00476D4C" w:rsidRDefault="00947FF6" w:rsidP="00476D4C">
      <w:pPr>
        <w:pStyle w:val="Style86"/>
        <w:ind w:left="567" w:hanging="567"/>
        <w:contextualSpacing w:val="0"/>
        <w:rPr>
          <w:rFonts w:ascii="Cambria" w:hAnsi="Cambria"/>
        </w:rPr>
      </w:pPr>
      <w:r w:rsidRPr="00476D4C">
        <w:rPr>
          <w:rFonts w:ascii="Cambria" w:hAnsi="Cambria"/>
        </w:rPr>
        <w:t>Employer contributions to the PSSap and other accumulation schemes will be 15.4</w:t>
      </w:r>
      <w:r w:rsidR="00E751AC" w:rsidRPr="00476D4C">
        <w:rPr>
          <w:rFonts w:ascii="Cambria" w:hAnsi="Cambria"/>
        </w:rPr>
        <w:t xml:space="preserve"> per cent</w:t>
      </w:r>
      <w:r w:rsidRPr="00476D4C">
        <w:rPr>
          <w:rFonts w:ascii="Cambria" w:hAnsi="Cambria"/>
        </w:rPr>
        <w:t>, calculated on your fortnightly superannuation contribution salary (or ordinary time earnings) inclusive of any salary sacrifice arrangements.</w:t>
      </w:r>
    </w:p>
    <w:p w:rsidR="00CB24AF" w:rsidRPr="00476D4C" w:rsidRDefault="00947FF6" w:rsidP="00476D4C">
      <w:pPr>
        <w:pStyle w:val="Style86"/>
        <w:ind w:left="567" w:hanging="567"/>
        <w:contextualSpacing w:val="0"/>
        <w:rPr>
          <w:rFonts w:ascii="Cambria" w:hAnsi="Cambria"/>
        </w:rPr>
      </w:pPr>
      <w:r w:rsidRPr="00476D4C">
        <w:rPr>
          <w:rFonts w:ascii="Cambria" w:hAnsi="Cambria"/>
        </w:rPr>
        <w:t>Employer contributions will not be paid on your behalf during periods of unpaid leave that do not count as service, except:</w:t>
      </w:r>
    </w:p>
    <w:p w:rsidR="00CB24AF" w:rsidRPr="00476D4C" w:rsidRDefault="00947FF6" w:rsidP="00476D4C">
      <w:pPr>
        <w:pStyle w:val="ListParagraph"/>
        <w:numPr>
          <w:ilvl w:val="0"/>
          <w:numId w:val="192"/>
        </w:numPr>
        <w:ind w:left="1134" w:hanging="567"/>
        <w:contextualSpacing w:val="0"/>
        <w:rPr>
          <w:rFonts w:ascii="Cambria" w:hAnsi="Cambria"/>
          <w:lang w:eastAsia="ja-JP"/>
        </w:rPr>
      </w:pPr>
      <w:r w:rsidRPr="00476D4C">
        <w:rPr>
          <w:rFonts w:ascii="Cambria" w:hAnsi="Cambria"/>
          <w:lang w:eastAsia="ja-JP"/>
        </w:rPr>
        <w:t>when required under legislation; and/or</w:t>
      </w:r>
    </w:p>
    <w:p w:rsidR="00CB24AF" w:rsidRPr="00476D4C" w:rsidRDefault="00947FF6" w:rsidP="00476D4C">
      <w:pPr>
        <w:pStyle w:val="ListParagraph"/>
        <w:numPr>
          <w:ilvl w:val="0"/>
          <w:numId w:val="192"/>
        </w:numPr>
        <w:spacing w:after="120"/>
        <w:ind w:left="1134" w:hanging="567"/>
        <w:contextualSpacing w:val="0"/>
        <w:rPr>
          <w:rFonts w:ascii="Cambria" w:hAnsi="Cambria"/>
          <w:lang w:eastAsia="ja-JP"/>
        </w:rPr>
      </w:pPr>
      <w:r w:rsidRPr="00476D4C">
        <w:rPr>
          <w:rFonts w:ascii="Cambria" w:hAnsi="Cambria"/>
          <w:lang w:eastAsia="ja-JP"/>
        </w:rPr>
        <w:t>during periods of unpaid parental, maternity, adoption and foster parents leave.</w:t>
      </w:r>
    </w:p>
    <w:p w:rsidR="00771BF2" w:rsidRPr="00476D4C" w:rsidRDefault="00A105F4" w:rsidP="00476D4C">
      <w:pPr>
        <w:pStyle w:val="Style86"/>
        <w:ind w:left="567" w:hanging="567"/>
        <w:contextualSpacing w:val="0"/>
        <w:rPr>
          <w:rFonts w:ascii="Cambria" w:hAnsi="Cambria"/>
        </w:rPr>
      </w:pPr>
      <w:r w:rsidRPr="00476D4C">
        <w:rPr>
          <w:rFonts w:ascii="Cambria" w:hAnsi="Cambria"/>
        </w:rPr>
        <w:t>If you earn below the superannuation g</w:t>
      </w:r>
      <w:r w:rsidR="00947FF6" w:rsidRPr="00476D4C">
        <w:rPr>
          <w:rFonts w:ascii="Cambria" w:hAnsi="Cambria"/>
        </w:rPr>
        <w:t xml:space="preserve">uarantee minimum payment, the department will make superannuation contributions in accordance with </w:t>
      </w:r>
      <w:r w:rsidR="00BB6F51" w:rsidRPr="00476D4C">
        <w:rPr>
          <w:rFonts w:ascii="Cambria" w:hAnsi="Cambria"/>
        </w:rPr>
        <w:t>clause</w:t>
      </w:r>
      <w:r w:rsidR="00947FF6" w:rsidRPr="00476D4C">
        <w:rPr>
          <w:rFonts w:ascii="Cambria" w:hAnsi="Cambria"/>
        </w:rPr>
        <w:t xml:space="preserve"> 3</w:t>
      </w:r>
      <w:r w:rsidRPr="00476D4C">
        <w:rPr>
          <w:rFonts w:ascii="Cambria" w:hAnsi="Cambria"/>
        </w:rPr>
        <w:t>7</w:t>
      </w:r>
      <w:r w:rsidR="00947FF6" w:rsidRPr="00476D4C">
        <w:rPr>
          <w:rFonts w:ascii="Cambria" w:hAnsi="Cambria"/>
        </w:rPr>
        <w:t>.3.</w:t>
      </w:r>
    </w:p>
    <w:p w:rsidR="00CB24AF" w:rsidRPr="00476D4C" w:rsidRDefault="00947FF6" w:rsidP="00476D4C">
      <w:pPr>
        <w:pStyle w:val="Style86"/>
        <w:ind w:left="567" w:hanging="567"/>
        <w:contextualSpacing w:val="0"/>
        <w:rPr>
          <w:rFonts w:ascii="Cambria" w:hAnsi="Cambria"/>
        </w:rPr>
      </w:pPr>
      <w:r w:rsidRPr="00476D4C">
        <w:rPr>
          <w:rFonts w:ascii="Cambria" w:hAnsi="Cambria"/>
          <w:lang w:val="en-US"/>
        </w:rPr>
        <w:lastRenderedPageBreak/>
        <w:t>The department will provide information for employees on superannuation matters through seminars and other means. These seminars will be provided by a suitably accredited organisation at no cost to the department.</w:t>
      </w:r>
    </w:p>
    <w:p w:rsidR="00CB24AF" w:rsidRPr="00476D4C" w:rsidRDefault="00947FF6" w:rsidP="00476D4C">
      <w:pPr>
        <w:pStyle w:val="Style134"/>
      </w:pPr>
      <w:bookmarkStart w:id="211" w:name="_Toc477493743"/>
      <w:bookmarkStart w:id="212" w:name="_Toc478972899"/>
      <w:r w:rsidRPr="00476D4C">
        <w:t>Payment of salary</w:t>
      </w:r>
      <w:bookmarkEnd w:id="211"/>
      <w:bookmarkEnd w:id="212"/>
    </w:p>
    <w:p w:rsidR="00CB24AF" w:rsidRPr="00476D4C" w:rsidRDefault="00947FF6" w:rsidP="00476D4C">
      <w:pPr>
        <w:pStyle w:val="Style87"/>
        <w:ind w:left="567" w:hanging="567"/>
        <w:rPr>
          <w:rFonts w:ascii="Cambria" w:hAnsi="Cambria"/>
        </w:rPr>
      </w:pPr>
      <w:r w:rsidRPr="00476D4C">
        <w:rPr>
          <w:rFonts w:ascii="Cambria" w:hAnsi="Cambria"/>
        </w:rPr>
        <w:t>Your fortnightly salary is paid in arrears and the fortnightly rate of remuneration is based on the following formula:</w:t>
      </w:r>
    </w:p>
    <w:p w:rsidR="00CB24AF" w:rsidRPr="00476D4C" w:rsidRDefault="00947FF6" w:rsidP="00476D4C">
      <w:pPr>
        <w:ind w:left="567"/>
        <w:rPr>
          <w:rFonts w:ascii="Cambria" w:hAnsi="Cambria"/>
          <w:lang w:eastAsia="ja-JP"/>
        </w:rPr>
      </w:pPr>
      <w:r w:rsidRPr="00476D4C">
        <w:rPr>
          <w:rFonts w:ascii="Cambria" w:hAnsi="Cambria"/>
          <w:lang w:eastAsia="ja-JP"/>
        </w:rPr>
        <w:t>Fortnight</w:t>
      </w:r>
      <w:r w:rsidR="00E91DCD" w:rsidRPr="00476D4C">
        <w:rPr>
          <w:rFonts w:ascii="Cambria" w:hAnsi="Cambria"/>
          <w:lang w:eastAsia="ja-JP"/>
        </w:rPr>
        <w:t>ly  =</w:t>
      </w:r>
      <w:r w:rsidR="00E91DCD" w:rsidRPr="00476D4C">
        <w:rPr>
          <w:rFonts w:ascii="Cambria" w:hAnsi="Cambria"/>
          <w:lang w:eastAsia="ja-JP"/>
        </w:rPr>
        <w:tab/>
        <w:t>Annual salary × 12</w:t>
      </w:r>
      <w:r w:rsidR="00E91DCD" w:rsidRPr="00476D4C">
        <w:rPr>
          <w:rFonts w:ascii="Cambria" w:hAnsi="Cambria"/>
          <w:lang w:eastAsia="ja-JP"/>
        </w:rPr>
        <w:tab/>
      </w:r>
      <w:r w:rsidR="00E91DCD" w:rsidRPr="00476D4C">
        <w:rPr>
          <w:rFonts w:ascii="Cambria" w:hAnsi="Cambria"/>
          <w:lang w:eastAsia="ja-JP"/>
        </w:rPr>
        <w:tab/>
      </w:r>
      <w:r w:rsidR="00481EC1" w:rsidRPr="00476D4C">
        <w:rPr>
          <w:rFonts w:ascii="Cambria" w:hAnsi="Cambria"/>
          <w:lang w:eastAsia="ja-JP"/>
        </w:rPr>
        <w:tab/>
      </w:r>
      <w:r w:rsidR="00481EC1" w:rsidRPr="00476D4C">
        <w:rPr>
          <w:rFonts w:ascii="Cambria" w:hAnsi="Cambria"/>
          <w:lang w:eastAsia="ja-JP"/>
        </w:rPr>
        <w:tab/>
      </w:r>
      <w:r w:rsidR="00E91DCD" w:rsidRPr="00476D4C">
        <w:rPr>
          <w:rFonts w:ascii="Cambria" w:hAnsi="Cambria"/>
          <w:lang w:eastAsia="ja-JP"/>
        </w:rPr>
        <w:tab/>
      </w:r>
      <w:r w:rsidR="00E91DCD" w:rsidRPr="00476D4C">
        <w:rPr>
          <w:rFonts w:ascii="Cambria" w:hAnsi="Cambria"/>
          <w:lang w:eastAsia="ja-JP"/>
        </w:rPr>
        <w:tab/>
      </w:r>
      <w:r w:rsidR="00E91DCD" w:rsidRPr="00476D4C">
        <w:rPr>
          <w:rFonts w:ascii="Cambria" w:hAnsi="Cambria"/>
          <w:lang w:eastAsia="ja-JP"/>
        </w:rPr>
        <w:tab/>
      </w:r>
      <w:r w:rsidR="00E91DCD" w:rsidRPr="00476D4C">
        <w:rPr>
          <w:rFonts w:ascii="Cambria" w:hAnsi="Cambria"/>
          <w:lang w:eastAsia="ja-JP"/>
        </w:rPr>
        <w:tab/>
      </w:r>
      <w:r w:rsidR="00E91DCD" w:rsidRPr="00476D4C">
        <w:rPr>
          <w:rFonts w:ascii="Cambria" w:hAnsi="Cambria"/>
          <w:lang w:eastAsia="ja-JP"/>
        </w:rPr>
        <w:tab/>
        <w:t xml:space="preserve">              </w:t>
      </w:r>
      <w:r w:rsidRPr="00476D4C">
        <w:rPr>
          <w:rFonts w:ascii="Cambria" w:hAnsi="Cambria"/>
          <w:lang w:eastAsia="ja-JP"/>
        </w:rPr>
        <w:t>______________</w:t>
      </w:r>
      <w:r w:rsidR="00E91DCD" w:rsidRPr="00476D4C">
        <w:rPr>
          <w:rFonts w:ascii="Cambria" w:hAnsi="Cambria"/>
          <w:lang w:eastAsia="ja-JP"/>
        </w:rPr>
        <w:t>________</w:t>
      </w:r>
    </w:p>
    <w:p w:rsidR="00CB24AF" w:rsidRPr="00476D4C" w:rsidRDefault="00481EC1" w:rsidP="00476D4C">
      <w:pPr>
        <w:ind w:left="567"/>
        <w:rPr>
          <w:rFonts w:ascii="Cambria" w:hAnsi="Cambria"/>
          <w:lang w:eastAsia="ja-JP"/>
        </w:rPr>
      </w:pPr>
      <w:r w:rsidRPr="00476D4C">
        <w:rPr>
          <w:rFonts w:ascii="Cambria" w:hAnsi="Cambria"/>
          <w:lang w:eastAsia="ja-JP"/>
        </w:rPr>
        <w:tab/>
      </w:r>
      <w:r w:rsidRPr="00476D4C">
        <w:rPr>
          <w:rFonts w:ascii="Cambria" w:hAnsi="Cambria"/>
          <w:lang w:eastAsia="ja-JP"/>
        </w:rPr>
        <w:tab/>
      </w:r>
      <w:r w:rsidRPr="00476D4C">
        <w:rPr>
          <w:rFonts w:ascii="Cambria" w:hAnsi="Cambria"/>
          <w:lang w:eastAsia="ja-JP"/>
        </w:rPr>
        <w:tab/>
      </w:r>
      <w:r w:rsidR="00947FF6" w:rsidRPr="00476D4C">
        <w:rPr>
          <w:rFonts w:ascii="Cambria" w:hAnsi="Cambria"/>
          <w:lang w:eastAsia="ja-JP"/>
        </w:rPr>
        <w:t xml:space="preserve">              313</w:t>
      </w:r>
    </w:p>
    <w:p w:rsidR="00771BF2" w:rsidRPr="00476D4C" w:rsidRDefault="00947FF6" w:rsidP="00476D4C">
      <w:pPr>
        <w:pStyle w:val="Style87"/>
        <w:spacing w:after="160"/>
        <w:ind w:left="567" w:hanging="567"/>
        <w:contextualSpacing w:val="0"/>
        <w:rPr>
          <w:rFonts w:ascii="Cambria" w:hAnsi="Cambria"/>
        </w:rPr>
      </w:pPr>
      <w:r w:rsidRPr="00476D4C">
        <w:rPr>
          <w:rFonts w:ascii="Cambria" w:hAnsi="Cambria"/>
        </w:rPr>
        <w:t>Your fortnightly salary is paid by electronic funds transfer into a financial institution account/s of your choice.</w:t>
      </w:r>
    </w:p>
    <w:p w:rsidR="00CB24AF" w:rsidRPr="00476D4C" w:rsidRDefault="00947FF6" w:rsidP="00476D4C">
      <w:pPr>
        <w:pStyle w:val="Style87"/>
        <w:spacing w:after="160"/>
        <w:ind w:left="567" w:hanging="567"/>
        <w:contextualSpacing w:val="0"/>
        <w:rPr>
          <w:rFonts w:ascii="Cambria" w:hAnsi="Cambria"/>
        </w:rPr>
      </w:pPr>
      <w:r w:rsidRPr="00476D4C">
        <w:rPr>
          <w:rFonts w:ascii="Cambria" w:hAnsi="Cambria"/>
        </w:rPr>
        <w:t xml:space="preserve">The </w:t>
      </w:r>
      <w:r w:rsidR="00BB6F51" w:rsidRPr="00476D4C">
        <w:rPr>
          <w:rFonts w:ascii="Cambria" w:hAnsi="Cambria"/>
        </w:rPr>
        <w:t>secretary</w:t>
      </w:r>
      <w:r w:rsidRPr="00476D4C">
        <w:rPr>
          <w:rFonts w:ascii="Cambria" w:hAnsi="Cambria"/>
        </w:rPr>
        <w:t xml:space="preserve"> may approve the pre-payment of salary to you where special circumstances exist (e.g. when on recreation leave travelling overseas).</w:t>
      </w:r>
    </w:p>
    <w:p w:rsidR="00CB24AF" w:rsidRPr="00476D4C" w:rsidRDefault="00820C0F" w:rsidP="00476D4C">
      <w:pPr>
        <w:pStyle w:val="Heading3"/>
        <w:numPr>
          <w:ilvl w:val="0"/>
          <w:numId w:val="0"/>
        </w:numPr>
      </w:pPr>
      <w:bookmarkStart w:id="213" w:name="_Toc478972900"/>
      <w:r w:rsidRPr="00476D4C">
        <w:rPr>
          <w:b w:val="0"/>
        </w:rPr>
        <w:t>38.4</w:t>
      </w:r>
      <w:r w:rsidRPr="00476D4C">
        <w:rPr>
          <w:b w:val="0"/>
        </w:rPr>
        <w:tab/>
      </w:r>
      <w:r w:rsidR="00947FF6" w:rsidRPr="00476D4C">
        <w:t>Unauthorised absence</w:t>
      </w:r>
      <w:bookmarkEnd w:id="213"/>
    </w:p>
    <w:p w:rsidR="00CB24AF" w:rsidRPr="00476D4C" w:rsidRDefault="00947FF6" w:rsidP="00476D4C">
      <w:pPr>
        <w:pStyle w:val="ListParagraph"/>
        <w:numPr>
          <w:ilvl w:val="0"/>
          <w:numId w:val="194"/>
        </w:numPr>
        <w:ind w:left="1134" w:hanging="567"/>
        <w:contextualSpacing w:val="0"/>
        <w:rPr>
          <w:rFonts w:ascii="Cambria" w:hAnsi="Cambria"/>
          <w:lang w:eastAsia="ja-JP"/>
        </w:rPr>
      </w:pPr>
      <w:r w:rsidRPr="00476D4C">
        <w:rPr>
          <w:rFonts w:ascii="Cambria" w:hAnsi="Cambria"/>
          <w:lang w:eastAsia="ja-JP"/>
        </w:rPr>
        <w:t>Where you are absent from duty without approval, all remuneration and other benefits provided under this Agreement will cease until you resume duty or are granted leave.</w:t>
      </w:r>
    </w:p>
    <w:p w:rsidR="00CB24AF" w:rsidRPr="00476D4C" w:rsidRDefault="00947FF6" w:rsidP="00476D4C">
      <w:pPr>
        <w:pStyle w:val="ListParagraph"/>
        <w:numPr>
          <w:ilvl w:val="0"/>
          <w:numId w:val="194"/>
        </w:numPr>
        <w:ind w:left="1134" w:hanging="567"/>
        <w:contextualSpacing w:val="0"/>
        <w:rPr>
          <w:rFonts w:ascii="Cambria" w:hAnsi="Cambria"/>
          <w:lang w:eastAsia="ja-JP"/>
        </w:rPr>
      </w:pPr>
      <w:r w:rsidRPr="00476D4C">
        <w:rPr>
          <w:rFonts w:ascii="Cambria" w:hAnsi="Cambria"/>
          <w:lang w:eastAsia="ja-JP"/>
        </w:rPr>
        <w:t>Periods of unauthorised absence do not count as service.</w:t>
      </w:r>
    </w:p>
    <w:p w:rsidR="00CB24AF" w:rsidRPr="00476D4C" w:rsidRDefault="00947FF6" w:rsidP="00476D4C">
      <w:pPr>
        <w:pStyle w:val="Style134"/>
      </w:pPr>
      <w:bookmarkStart w:id="214" w:name="_Toc477493744"/>
      <w:bookmarkStart w:id="215" w:name="_Toc478972901"/>
      <w:r w:rsidRPr="00476D4C">
        <w:t>Overpayment or underpayment of salary</w:t>
      </w:r>
      <w:bookmarkEnd w:id="214"/>
      <w:bookmarkEnd w:id="215"/>
    </w:p>
    <w:p w:rsidR="00771BF2" w:rsidRPr="00476D4C" w:rsidRDefault="00947FF6" w:rsidP="00476D4C">
      <w:pPr>
        <w:pStyle w:val="Style88"/>
        <w:ind w:left="567" w:hanging="567"/>
        <w:contextualSpacing w:val="0"/>
        <w:rPr>
          <w:rFonts w:ascii="Cambria" w:hAnsi="Cambria"/>
        </w:rPr>
      </w:pPr>
      <w:r w:rsidRPr="00476D4C">
        <w:rPr>
          <w:rFonts w:ascii="Cambria" w:hAnsi="Cambria"/>
        </w:rPr>
        <w:t xml:space="preserve">When an overpayment of salary, allowances or other remuneration has been identified, we will require the overpayment to be repaid in full. As an alternative you may authorise us to deduct this amount from your pay at the rate of 20 per cent of your net fortnightly salary until recovered in full. The </w:t>
      </w:r>
      <w:r w:rsidR="00BB6F51" w:rsidRPr="00476D4C">
        <w:rPr>
          <w:rFonts w:ascii="Cambria" w:hAnsi="Cambria"/>
        </w:rPr>
        <w:t>secretary</w:t>
      </w:r>
      <w:r w:rsidRPr="00476D4C">
        <w:rPr>
          <w:rFonts w:ascii="Cambria" w:hAnsi="Cambria"/>
        </w:rPr>
        <w:t xml:space="preserve"> may approve a lesser amount in circumstances of severe hardship.</w:t>
      </w:r>
    </w:p>
    <w:p w:rsidR="00771BF2" w:rsidRPr="00476D4C" w:rsidRDefault="00947FF6" w:rsidP="00476D4C">
      <w:pPr>
        <w:pStyle w:val="Style88"/>
        <w:ind w:left="567" w:hanging="567"/>
        <w:contextualSpacing w:val="0"/>
        <w:rPr>
          <w:rFonts w:ascii="Cambria" w:hAnsi="Cambria"/>
        </w:rPr>
      </w:pPr>
      <w:r w:rsidRPr="00476D4C">
        <w:rPr>
          <w:rFonts w:ascii="Cambria" w:hAnsi="Cambria"/>
        </w:rPr>
        <w:t>You may authorise at any time the deduction of a greater amount.</w:t>
      </w:r>
    </w:p>
    <w:p w:rsidR="00771BF2" w:rsidRPr="00476D4C" w:rsidRDefault="00947FF6" w:rsidP="00476D4C">
      <w:pPr>
        <w:pStyle w:val="Style88"/>
        <w:ind w:left="567" w:hanging="567"/>
        <w:contextualSpacing w:val="0"/>
        <w:rPr>
          <w:rFonts w:ascii="Cambria" w:hAnsi="Cambria"/>
        </w:rPr>
      </w:pPr>
      <w:r w:rsidRPr="00476D4C">
        <w:rPr>
          <w:rFonts w:ascii="Cambria" w:hAnsi="Cambria"/>
        </w:rPr>
        <w:t>On cessation of employment, you may authorise us to deduct any amount owing to the department from your final payout, and you will be advised of the amount and reason/s in writing for the deduction/s.</w:t>
      </w:r>
    </w:p>
    <w:p w:rsidR="00771BF2" w:rsidRPr="00476D4C" w:rsidRDefault="00947FF6" w:rsidP="00476D4C">
      <w:pPr>
        <w:pStyle w:val="Style88"/>
        <w:ind w:left="567" w:hanging="567"/>
        <w:contextualSpacing w:val="0"/>
        <w:rPr>
          <w:rFonts w:ascii="Cambria" w:hAnsi="Cambria"/>
        </w:rPr>
      </w:pPr>
      <w:r w:rsidRPr="00476D4C">
        <w:rPr>
          <w:rFonts w:ascii="Cambria" w:hAnsi="Cambria"/>
        </w:rPr>
        <w:t>Where you have been underpaid salary or allowances, we will correct the situation as quickly as possible.</w:t>
      </w:r>
    </w:p>
    <w:p w:rsidR="00CB24AF" w:rsidRPr="00476D4C" w:rsidRDefault="00947FF6" w:rsidP="00476D4C">
      <w:pPr>
        <w:pStyle w:val="Style134"/>
      </w:pPr>
      <w:bookmarkStart w:id="216" w:name="_Toc477493745"/>
      <w:bookmarkStart w:id="217" w:name="_Toc478972902"/>
      <w:r w:rsidRPr="00476D4C">
        <w:rPr>
          <w:lang w:val="en-US"/>
        </w:rPr>
        <w:t>Payment on death</w:t>
      </w:r>
      <w:bookmarkEnd w:id="216"/>
      <w:bookmarkEnd w:id="217"/>
    </w:p>
    <w:p w:rsidR="00771BF2" w:rsidRPr="00476D4C" w:rsidRDefault="00947FF6" w:rsidP="00476D4C">
      <w:pPr>
        <w:pStyle w:val="Style89"/>
        <w:ind w:left="567" w:hanging="567"/>
        <w:contextualSpacing w:val="0"/>
        <w:rPr>
          <w:rFonts w:ascii="Cambria" w:hAnsi="Cambria"/>
        </w:rPr>
      </w:pPr>
      <w:bookmarkStart w:id="218" w:name="_Toc301792183"/>
      <w:bookmarkStart w:id="219" w:name="_Toc301791102"/>
      <w:r w:rsidRPr="00476D4C">
        <w:rPr>
          <w:rFonts w:ascii="Cambria" w:hAnsi="Cambria"/>
        </w:rPr>
        <w:t xml:space="preserve">Where an employee dies, or the </w:t>
      </w:r>
      <w:r w:rsidR="00BB6F51" w:rsidRPr="00476D4C">
        <w:rPr>
          <w:rFonts w:ascii="Cambria" w:hAnsi="Cambria"/>
        </w:rPr>
        <w:t>secretary</w:t>
      </w:r>
      <w:r w:rsidRPr="00476D4C">
        <w:rPr>
          <w:rFonts w:ascii="Cambria" w:hAnsi="Cambria"/>
        </w:rPr>
        <w:t xml:space="preserve"> has directed that an employee will be presumed to have died on a particular date, the </w:t>
      </w:r>
      <w:r w:rsidR="00BB6F51" w:rsidRPr="00476D4C">
        <w:rPr>
          <w:rFonts w:ascii="Cambria" w:hAnsi="Cambria"/>
        </w:rPr>
        <w:t>secretary</w:t>
      </w:r>
      <w:r w:rsidRPr="00476D4C">
        <w:rPr>
          <w:rFonts w:ascii="Cambria" w:hAnsi="Cambria"/>
        </w:rPr>
        <w:t xml:space="preserve"> will authorise the payment of the amount to which the former employee would have been entitled had the employee ceased employment</w:t>
      </w:r>
      <w:r w:rsidRPr="00476D4C">
        <w:rPr>
          <w:rFonts w:ascii="Cambria" w:hAnsi="Cambria"/>
          <w:lang w:val="en-US"/>
        </w:rPr>
        <w:t xml:space="preserve"> by way of resignation or retirement.</w:t>
      </w:r>
    </w:p>
    <w:p w:rsidR="00771BF2" w:rsidRPr="00476D4C" w:rsidRDefault="00947FF6" w:rsidP="00476D4C">
      <w:pPr>
        <w:pStyle w:val="Style89"/>
        <w:ind w:left="567" w:hanging="567"/>
        <w:contextualSpacing w:val="0"/>
        <w:rPr>
          <w:rFonts w:ascii="Cambria" w:hAnsi="Cambria"/>
        </w:rPr>
      </w:pPr>
      <w:r w:rsidRPr="00476D4C">
        <w:rPr>
          <w:rFonts w:ascii="Cambria" w:hAnsi="Cambria"/>
        </w:rPr>
        <w:t>Payment may be made to dependants or the partner of the former employee or the former employee’s legal representative. If a payment has not been made within 12 months of the former employee’s death, it should be paid to the legal representative.</w:t>
      </w:r>
      <w:bookmarkStart w:id="220" w:name="_Toc301792184"/>
      <w:bookmarkStart w:id="221" w:name="_Toc301791103"/>
      <w:bookmarkEnd w:id="218"/>
      <w:bookmarkEnd w:id="219"/>
    </w:p>
    <w:p w:rsidR="00CB24AF" w:rsidRPr="00476D4C" w:rsidRDefault="00947FF6" w:rsidP="00476D4C">
      <w:pPr>
        <w:pStyle w:val="Style89"/>
        <w:ind w:left="567" w:hanging="567"/>
        <w:contextualSpacing w:val="0"/>
        <w:rPr>
          <w:rFonts w:ascii="Cambria" w:hAnsi="Cambria"/>
        </w:rPr>
      </w:pPr>
      <w:r w:rsidRPr="00476D4C">
        <w:rPr>
          <w:rFonts w:ascii="Cambria" w:hAnsi="Cambria"/>
        </w:rPr>
        <w:lastRenderedPageBreak/>
        <w:t>On the death of the employee, any monies owing to the department as a result of</w:t>
      </w:r>
      <w:r w:rsidR="00771BF2" w:rsidRPr="00476D4C">
        <w:rPr>
          <w:rFonts w:ascii="Cambria" w:hAnsi="Cambria"/>
        </w:rPr>
        <w:t xml:space="preserve"> advanced recreation l</w:t>
      </w:r>
      <w:r w:rsidRPr="00476D4C">
        <w:rPr>
          <w:rFonts w:ascii="Cambria" w:hAnsi="Cambria"/>
        </w:rPr>
        <w:t>eave credits will be waived.</w:t>
      </w:r>
      <w:bookmarkEnd w:id="220"/>
      <w:bookmarkEnd w:id="221"/>
    </w:p>
    <w:p w:rsidR="00CB24AF" w:rsidRPr="00476D4C" w:rsidRDefault="00947FF6" w:rsidP="00476D4C">
      <w:pPr>
        <w:pStyle w:val="Style134"/>
      </w:pPr>
      <w:bookmarkStart w:id="222" w:name="_Toc477493746"/>
      <w:bookmarkStart w:id="223" w:name="_Toc478972903"/>
      <w:r w:rsidRPr="00476D4C">
        <w:t>Salary on election to transfer to a lower classification</w:t>
      </w:r>
      <w:bookmarkEnd w:id="222"/>
      <w:bookmarkEnd w:id="223"/>
    </w:p>
    <w:p w:rsidR="00CB24AF" w:rsidRPr="00476D4C" w:rsidRDefault="00947FF6" w:rsidP="00476D4C">
      <w:pPr>
        <w:ind w:left="567"/>
        <w:rPr>
          <w:rFonts w:ascii="Cambria" w:hAnsi="Cambria"/>
          <w:lang w:eastAsia="ja-JP"/>
        </w:rPr>
      </w:pPr>
      <w:r w:rsidRPr="00476D4C">
        <w:rPr>
          <w:rFonts w:ascii="Cambria" w:hAnsi="Cambria"/>
          <w:lang w:eastAsia="ja-JP"/>
        </w:rPr>
        <w:t>Where you elect to transfer to a lower classification on a permanent or temporary basis, salary will be paid at the maximum pay point of that lower classification.</w:t>
      </w:r>
    </w:p>
    <w:p w:rsidR="00CB24AF" w:rsidRPr="00476D4C" w:rsidRDefault="00947FF6" w:rsidP="00476D4C">
      <w:pPr>
        <w:pStyle w:val="Style134"/>
      </w:pPr>
      <w:bookmarkStart w:id="224" w:name="_Toc477493747"/>
      <w:bookmarkStart w:id="225" w:name="_Toc478972904"/>
      <w:r w:rsidRPr="00476D4C">
        <w:t>Salary sacrifice</w:t>
      </w:r>
      <w:bookmarkEnd w:id="224"/>
      <w:bookmarkEnd w:id="225"/>
    </w:p>
    <w:p w:rsidR="00771BF2" w:rsidRPr="00476D4C" w:rsidRDefault="00947FF6" w:rsidP="00476D4C">
      <w:pPr>
        <w:pStyle w:val="Style90"/>
        <w:ind w:left="567" w:hanging="567"/>
        <w:contextualSpacing w:val="0"/>
        <w:rPr>
          <w:rFonts w:asciiTheme="majorHAnsi" w:hAnsiTheme="majorHAnsi"/>
        </w:rPr>
      </w:pPr>
      <w:r w:rsidRPr="00476D4C">
        <w:rPr>
          <w:rFonts w:asciiTheme="majorHAnsi" w:hAnsiTheme="majorHAnsi"/>
        </w:rPr>
        <w:t>You may choose to sacrifice part of your salary (salary packaging) for other benefits to meet your individual needs.</w:t>
      </w:r>
    </w:p>
    <w:p w:rsidR="00771BF2" w:rsidRPr="00476D4C" w:rsidRDefault="00947FF6" w:rsidP="00476D4C">
      <w:pPr>
        <w:pStyle w:val="Style90"/>
        <w:ind w:left="567" w:hanging="567"/>
        <w:contextualSpacing w:val="0"/>
        <w:rPr>
          <w:rFonts w:asciiTheme="majorHAnsi" w:hAnsiTheme="majorHAnsi"/>
        </w:rPr>
      </w:pPr>
      <w:r w:rsidRPr="00476D4C">
        <w:rPr>
          <w:rFonts w:asciiTheme="majorHAnsi" w:hAnsiTheme="majorHAnsi"/>
        </w:rPr>
        <w:t>All fringe benefits tax and administrative costs incurred as a result of any salary sacrifice arrangement are to be met by you with any Goods and Service Tax benefit being passed onto you by the department.</w:t>
      </w:r>
    </w:p>
    <w:p w:rsidR="00CB24AF" w:rsidRPr="00476D4C" w:rsidRDefault="00947FF6" w:rsidP="00476D4C">
      <w:pPr>
        <w:pStyle w:val="Style90"/>
        <w:ind w:left="567" w:hanging="567"/>
        <w:contextualSpacing w:val="0"/>
        <w:rPr>
          <w:rFonts w:asciiTheme="majorHAnsi" w:hAnsiTheme="majorHAnsi"/>
        </w:rPr>
      </w:pPr>
      <w:r w:rsidRPr="00476D4C">
        <w:rPr>
          <w:rFonts w:asciiTheme="majorHAnsi" w:hAnsiTheme="majorHAnsi"/>
        </w:rPr>
        <w:t>Additional guidance concerning the application of salary sacrifice arrangeme</w:t>
      </w:r>
      <w:r w:rsidR="00771BF2" w:rsidRPr="00476D4C">
        <w:rPr>
          <w:rFonts w:asciiTheme="majorHAnsi" w:hAnsiTheme="majorHAnsi"/>
        </w:rPr>
        <w:t xml:space="preserve">nts is contained in the </w:t>
      </w:r>
      <w:r w:rsidR="00771BF2" w:rsidRPr="00476D4C">
        <w:rPr>
          <w:rFonts w:asciiTheme="majorHAnsi" w:hAnsiTheme="majorHAnsi"/>
          <w:i/>
        </w:rPr>
        <w:t>Salary sacrifice p</w:t>
      </w:r>
      <w:r w:rsidRPr="00476D4C">
        <w:rPr>
          <w:rFonts w:asciiTheme="majorHAnsi" w:hAnsiTheme="majorHAnsi"/>
          <w:i/>
        </w:rPr>
        <w:t>olicy</w:t>
      </w:r>
      <w:r w:rsidRPr="00476D4C">
        <w:rPr>
          <w:rFonts w:asciiTheme="majorHAnsi" w:hAnsiTheme="majorHAnsi"/>
        </w:rPr>
        <w:t>.</w:t>
      </w:r>
    </w:p>
    <w:p w:rsidR="00CB24AF" w:rsidRPr="00476D4C" w:rsidRDefault="00947FF6" w:rsidP="00476D4C">
      <w:pPr>
        <w:pStyle w:val="Style134"/>
      </w:pPr>
      <w:bookmarkStart w:id="226" w:name="_Toc477493748"/>
      <w:bookmarkStart w:id="227" w:name="_Toc478972905"/>
      <w:r w:rsidRPr="00476D4C">
        <w:t>Deferred salary leave scheme</w:t>
      </w:r>
      <w:bookmarkEnd w:id="226"/>
      <w:bookmarkEnd w:id="227"/>
    </w:p>
    <w:p w:rsidR="00CB24AF" w:rsidRPr="00476D4C" w:rsidRDefault="00947FF6" w:rsidP="00476D4C">
      <w:pPr>
        <w:ind w:left="567"/>
        <w:rPr>
          <w:rFonts w:ascii="Cambria" w:hAnsi="Cambria"/>
          <w:lang w:eastAsia="ja-JP"/>
        </w:rPr>
      </w:pPr>
      <w:r w:rsidRPr="00476D4C">
        <w:rPr>
          <w:rFonts w:ascii="Cambria" w:hAnsi="Cambria"/>
          <w:lang w:eastAsia="ja-JP"/>
        </w:rPr>
        <w:t>A deferred salary leave scheme is available to you. Additional guidance concerning the schem</w:t>
      </w:r>
      <w:r w:rsidR="00771BF2" w:rsidRPr="00476D4C">
        <w:rPr>
          <w:rFonts w:ascii="Cambria" w:hAnsi="Cambria"/>
          <w:lang w:eastAsia="ja-JP"/>
        </w:rPr>
        <w:t xml:space="preserve">e is contained in the </w:t>
      </w:r>
      <w:r w:rsidR="00771BF2" w:rsidRPr="00476D4C">
        <w:rPr>
          <w:rFonts w:ascii="Cambria" w:hAnsi="Cambria"/>
          <w:i/>
          <w:lang w:eastAsia="ja-JP"/>
        </w:rPr>
        <w:t>Deferred salary scheme enterprise agreement g</w:t>
      </w:r>
      <w:r w:rsidRPr="00476D4C">
        <w:rPr>
          <w:rFonts w:ascii="Cambria" w:hAnsi="Cambria"/>
          <w:i/>
          <w:lang w:eastAsia="ja-JP"/>
        </w:rPr>
        <w:t>uideline</w:t>
      </w:r>
      <w:r w:rsidRPr="00476D4C">
        <w:rPr>
          <w:rFonts w:ascii="Cambria" w:hAnsi="Cambria"/>
          <w:lang w:eastAsia="ja-JP"/>
        </w:rPr>
        <w:t>.</w:t>
      </w:r>
    </w:p>
    <w:p w:rsidR="00CB24AF" w:rsidRPr="00476D4C" w:rsidRDefault="00947FF6" w:rsidP="00476D4C">
      <w:pPr>
        <w:pStyle w:val="Style134"/>
      </w:pPr>
      <w:bookmarkStart w:id="228" w:name="_Toc477493749"/>
      <w:bookmarkStart w:id="229" w:name="_Toc478972906"/>
      <w:r w:rsidRPr="00476D4C">
        <w:t>Supported salary</w:t>
      </w:r>
      <w:bookmarkEnd w:id="228"/>
      <w:bookmarkEnd w:id="229"/>
    </w:p>
    <w:p w:rsidR="00771BF2" w:rsidRPr="00476D4C" w:rsidRDefault="00947FF6" w:rsidP="00476D4C">
      <w:pPr>
        <w:pStyle w:val="Style91"/>
        <w:ind w:left="567" w:hanging="567"/>
        <w:contextualSpacing w:val="0"/>
        <w:rPr>
          <w:rFonts w:asciiTheme="majorHAnsi" w:hAnsiTheme="majorHAnsi"/>
        </w:rPr>
      </w:pPr>
      <w:r w:rsidRPr="00476D4C">
        <w:rPr>
          <w:rFonts w:asciiTheme="majorHAnsi" w:hAnsiTheme="majorHAnsi"/>
        </w:rPr>
        <w:t>If you have a reduced work capacity due to a disability you may be eligible for a supported wage.</w:t>
      </w:r>
    </w:p>
    <w:p w:rsidR="00CB24AF" w:rsidRPr="00476D4C" w:rsidRDefault="00947FF6" w:rsidP="00476D4C">
      <w:pPr>
        <w:pStyle w:val="Style91"/>
        <w:ind w:left="567" w:hanging="567"/>
        <w:contextualSpacing w:val="0"/>
        <w:rPr>
          <w:rFonts w:asciiTheme="majorHAnsi" w:hAnsiTheme="majorHAnsi"/>
        </w:rPr>
      </w:pPr>
      <w:r w:rsidRPr="00476D4C">
        <w:rPr>
          <w:rFonts w:asciiTheme="majorHAnsi" w:hAnsiTheme="majorHAnsi"/>
        </w:rPr>
        <w:t>Schedule 4 sets out the provisions relating to employment in the department under the Commonwealth’s supported wage system.</w:t>
      </w:r>
    </w:p>
    <w:p w:rsidR="007C294E" w:rsidRPr="00476D4C" w:rsidRDefault="007C294E" w:rsidP="00476D4C">
      <w:pPr>
        <w:pStyle w:val="Style134"/>
      </w:pPr>
      <w:bookmarkStart w:id="230" w:name="_Toc477493750"/>
      <w:bookmarkStart w:id="231" w:name="_Toc478972907"/>
      <w:r w:rsidRPr="00476D4C">
        <w:t>Learning and development</w:t>
      </w:r>
      <w:bookmarkEnd w:id="230"/>
      <w:bookmarkEnd w:id="231"/>
    </w:p>
    <w:p w:rsidR="00771BF2" w:rsidRPr="00476D4C" w:rsidRDefault="007C294E" w:rsidP="00476D4C">
      <w:pPr>
        <w:pStyle w:val="Style92"/>
        <w:ind w:left="567" w:hanging="567"/>
        <w:contextualSpacing w:val="0"/>
        <w:rPr>
          <w:rFonts w:ascii="Cambria" w:hAnsi="Cambria"/>
          <w:lang w:bidi="ar"/>
        </w:rPr>
      </w:pPr>
      <w:r w:rsidRPr="00476D4C">
        <w:rPr>
          <w:rFonts w:ascii="Cambria" w:hAnsi="Cambria"/>
          <w:lang w:bidi="ar"/>
        </w:rPr>
        <w:t xml:space="preserve">The department is committed to providing </w:t>
      </w:r>
      <w:r w:rsidRPr="00476D4C">
        <w:rPr>
          <w:rFonts w:ascii="Cambria" w:hAnsi="Cambria"/>
          <w:lang w:val="en-US" w:bidi="ar"/>
        </w:rPr>
        <w:t>you</w:t>
      </w:r>
      <w:r w:rsidRPr="00476D4C">
        <w:rPr>
          <w:rFonts w:ascii="Cambria" w:hAnsi="Cambria"/>
          <w:lang w:bidi="ar"/>
        </w:rPr>
        <w:t xml:space="preserve"> with learning and development opportunities that will assist </w:t>
      </w:r>
      <w:r w:rsidRPr="00476D4C">
        <w:rPr>
          <w:rFonts w:ascii="Cambria" w:hAnsi="Cambria"/>
          <w:lang w:val="en-US" w:bidi="ar"/>
        </w:rPr>
        <w:t>your</w:t>
      </w:r>
      <w:r w:rsidRPr="00476D4C">
        <w:rPr>
          <w:rFonts w:ascii="Cambria" w:hAnsi="Cambria"/>
          <w:lang w:bidi="ar"/>
        </w:rPr>
        <w:t xml:space="preserve"> career aims</w:t>
      </w:r>
      <w:r w:rsidRPr="00476D4C">
        <w:rPr>
          <w:rFonts w:ascii="Cambria" w:hAnsi="Cambria"/>
          <w:lang w:val="en-US" w:bidi="ar"/>
        </w:rPr>
        <w:t xml:space="preserve"> and</w:t>
      </w:r>
      <w:r w:rsidRPr="00476D4C">
        <w:rPr>
          <w:rFonts w:ascii="Cambria" w:hAnsi="Cambria"/>
          <w:lang w:bidi="ar"/>
        </w:rPr>
        <w:t xml:space="preserve"> to acquire </w:t>
      </w:r>
      <w:r w:rsidRPr="00476D4C">
        <w:rPr>
          <w:rFonts w:ascii="Cambria" w:hAnsi="Cambria"/>
          <w:lang w:val="en-US" w:bidi="ar"/>
        </w:rPr>
        <w:t xml:space="preserve">capability </w:t>
      </w:r>
      <w:r w:rsidRPr="00476D4C">
        <w:rPr>
          <w:rFonts w:ascii="Cambria" w:hAnsi="Cambria"/>
          <w:lang w:bidi="ar"/>
        </w:rPr>
        <w:t xml:space="preserve">to undertake </w:t>
      </w:r>
      <w:r w:rsidRPr="00476D4C">
        <w:rPr>
          <w:rFonts w:ascii="Cambria" w:hAnsi="Cambria"/>
          <w:lang w:val="en-US" w:bidi="ar"/>
        </w:rPr>
        <w:t xml:space="preserve">your </w:t>
      </w:r>
      <w:r w:rsidRPr="00476D4C">
        <w:rPr>
          <w:rFonts w:ascii="Cambria" w:hAnsi="Cambria"/>
          <w:lang w:bidi="ar"/>
        </w:rPr>
        <w:t>current and possible future roles</w:t>
      </w:r>
      <w:r w:rsidRPr="00476D4C">
        <w:rPr>
          <w:rFonts w:ascii="Cambria" w:hAnsi="Cambria"/>
          <w:lang w:val="en-US" w:bidi="ar"/>
        </w:rPr>
        <w:t>.</w:t>
      </w:r>
    </w:p>
    <w:p w:rsidR="00771BF2" w:rsidRPr="00476D4C" w:rsidRDefault="007C294E" w:rsidP="00476D4C">
      <w:pPr>
        <w:pStyle w:val="Style92"/>
        <w:ind w:left="567" w:hanging="567"/>
        <w:contextualSpacing w:val="0"/>
        <w:rPr>
          <w:rFonts w:ascii="Cambria" w:hAnsi="Cambria"/>
          <w:lang w:bidi="ar"/>
        </w:rPr>
      </w:pPr>
      <w:r w:rsidRPr="00476D4C">
        <w:rPr>
          <w:rFonts w:ascii="Cambria" w:hAnsi="Cambria"/>
          <w:lang w:bidi="ar"/>
        </w:rPr>
        <w:t xml:space="preserve">Learning and </w:t>
      </w:r>
      <w:r w:rsidR="007238DA" w:rsidRPr="00476D4C">
        <w:rPr>
          <w:rFonts w:ascii="Cambria" w:hAnsi="Cambria"/>
          <w:lang w:bidi="ar"/>
        </w:rPr>
        <w:t>development</w:t>
      </w:r>
      <w:r w:rsidRPr="00476D4C">
        <w:rPr>
          <w:rFonts w:ascii="Cambria" w:hAnsi="Cambria"/>
          <w:lang w:bidi="ar"/>
        </w:rPr>
        <w:t xml:space="preserve"> includes</w:t>
      </w:r>
      <w:r w:rsidRPr="00476D4C">
        <w:rPr>
          <w:rFonts w:ascii="Cambria" w:hAnsi="Cambria"/>
          <w:lang w:val="en-US" w:bidi="ar"/>
        </w:rPr>
        <w:t xml:space="preserve"> mentoring, internal and external training, coaching, </w:t>
      </w:r>
      <w:r w:rsidR="00771BF2" w:rsidRPr="00476D4C">
        <w:rPr>
          <w:rFonts w:ascii="Cambria" w:hAnsi="Cambria"/>
        </w:rPr>
        <w:br/>
      </w:r>
      <w:r w:rsidRPr="00476D4C">
        <w:rPr>
          <w:rFonts w:ascii="Cambria" w:hAnsi="Cambria"/>
          <w:lang w:bidi="ar"/>
        </w:rPr>
        <w:t xml:space="preserve">on-the-job training, </w:t>
      </w:r>
      <w:r w:rsidRPr="00476D4C">
        <w:rPr>
          <w:rFonts w:ascii="Cambria" w:hAnsi="Cambria"/>
          <w:lang w:val="en-US" w:bidi="ar"/>
        </w:rPr>
        <w:t xml:space="preserve">participating in </w:t>
      </w:r>
      <w:r w:rsidRPr="00476D4C">
        <w:rPr>
          <w:rFonts w:ascii="Cambria" w:hAnsi="Cambria"/>
          <w:lang w:bidi="ar"/>
        </w:rPr>
        <w:t>rotation</w:t>
      </w:r>
      <w:r w:rsidRPr="00476D4C">
        <w:rPr>
          <w:rFonts w:ascii="Cambria" w:hAnsi="Cambria"/>
          <w:lang w:val="en-US" w:bidi="ar"/>
        </w:rPr>
        <w:t xml:space="preserve">s </w:t>
      </w:r>
      <w:r w:rsidRPr="00476D4C">
        <w:rPr>
          <w:rFonts w:ascii="Cambria" w:hAnsi="Cambria"/>
          <w:lang w:bidi="ar"/>
        </w:rPr>
        <w:t xml:space="preserve">and mobility </w:t>
      </w:r>
      <w:r w:rsidRPr="00476D4C">
        <w:rPr>
          <w:rFonts w:ascii="Cambria" w:hAnsi="Cambria"/>
          <w:lang w:val="en-US" w:bidi="ar"/>
        </w:rPr>
        <w:t xml:space="preserve">programs, mandatory learning </w:t>
      </w:r>
      <w:r w:rsidRPr="00476D4C">
        <w:rPr>
          <w:rFonts w:ascii="Cambria" w:hAnsi="Cambria"/>
          <w:lang w:bidi="ar"/>
        </w:rPr>
        <w:t>and external study.</w:t>
      </w:r>
    </w:p>
    <w:p w:rsidR="007C294E" w:rsidRPr="00476D4C" w:rsidRDefault="007C294E" w:rsidP="00476D4C">
      <w:pPr>
        <w:pStyle w:val="Style92"/>
        <w:ind w:left="567" w:hanging="567"/>
        <w:contextualSpacing w:val="0"/>
        <w:rPr>
          <w:rFonts w:ascii="Cambria" w:hAnsi="Cambria"/>
          <w:lang w:bidi="ar"/>
        </w:rPr>
      </w:pPr>
      <w:r w:rsidRPr="00476D4C">
        <w:rPr>
          <w:rFonts w:ascii="Cambria" w:hAnsi="Cambria"/>
          <w:lang w:val="en-US" w:bidi="ar"/>
        </w:rPr>
        <w:t>Our</w:t>
      </w:r>
      <w:r w:rsidR="00771BF2" w:rsidRPr="00476D4C">
        <w:rPr>
          <w:rFonts w:ascii="Cambria" w:hAnsi="Cambria"/>
          <w:lang w:bidi="ar"/>
        </w:rPr>
        <w:t xml:space="preserve"> studybank s</w:t>
      </w:r>
      <w:r w:rsidRPr="00476D4C">
        <w:rPr>
          <w:rFonts w:ascii="Cambria" w:hAnsi="Cambria"/>
          <w:lang w:bidi="ar"/>
        </w:rPr>
        <w:t>cheme</w:t>
      </w:r>
      <w:r w:rsidRPr="00476D4C">
        <w:rPr>
          <w:rFonts w:ascii="Cambria" w:hAnsi="Cambria"/>
          <w:lang w:val="en-US" w:bidi="ar"/>
        </w:rPr>
        <w:t xml:space="preserve"> encourages your </w:t>
      </w:r>
      <w:r w:rsidRPr="00476D4C">
        <w:rPr>
          <w:rFonts w:ascii="Cambria" w:hAnsi="Cambria"/>
          <w:lang w:bidi="ar"/>
        </w:rPr>
        <w:t>external study</w:t>
      </w:r>
      <w:r w:rsidRPr="00476D4C">
        <w:rPr>
          <w:rFonts w:ascii="Cambria" w:hAnsi="Cambria"/>
          <w:lang w:val="en-US" w:bidi="ar"/>
        </w:rPr>
        <w:t>,</w:t>
      </w:r>
      <w:r w:rsidRPr="00476D4C">
        <w:rPr>
          <w:rFonts w:ascii="Cambria" w:hAnsi="Cambria"/>
          <w:lang w:bidi="ar"/>
        </w:rPr>
        <w:t xml:space="preserve"> </w:t>
      </w:r>
      <w:r w:rsidRPr="00476D4C">
        <w:rPr>
          <w:rFonts w:ascii="Cambria" w:hAnsi="Cambria"/>
          <w:lang w:val="en-US" w:bidi="ar"/>
        </w:rPr>
        <w:t>given</w:t>
      </w:r>
      <w:r w:rsidRPr="00476D4C">
        <w:rPr>
          <w:rFonts w:ascii="Cambria" w:hAnsi="Cambria"/>
          <w:lang w:bidi="ar"/>
        </w:rPr>
        <w:t xml:space="preserve"> the benefits </w:t>
      </w:r>
      <w:r w:rsidRPr="00476D4C">
        <w:rPr>
          <w:rFonts w:ascii="Cambria" w:hAnsi="Cambria"/>
          <w:lang w:val="en-US" w:bidi="ar"/>
        </w:rPr>
        <w:t xml:space="preserve">for the department, and </w:t>
      </w:r>
      <w:r w:rsidRPr="00476D4C">
        <w:rPr>
          <w:rFonts w:ascii="Cambria" w:hAnsi="Cambria"/>
          <w:lang w:val="en-US" w:eastAsia="en-US" w:bidi="ar"/>
        </w:rPr>
        <w:t xml:space="preserve">if granted approved student status under the scheme you may be </w:t>
      </w:r>
      <w:r w:rsidRPr="00476D4C">
        <w:rPr>
          <w:rFonts w:ascii="Cambria" w:hAnsi="Cambria"/>
          <w:lang w:bidi="ar"/>
        </w:rPr>
        <w:t xml:space="preserve">provided </w:t>
      </w:r>
      <w:r w:rsidRPr="00476D4C">
        <w:rPr>
          <w:rFonts w:ascii="Cambria" w:hAnsi="Cambria"/>
          <w:lang w:val="en-US" w:bidi="ar"/>
        </w:rPr>
        <w:t>with:</w:t>
      </w:r>
    </w:p>
    <w:p w:rsidR="007C294E" w:rsidRPr="00476D4C" w:rsidRDefault="007C294E" w:rsidP="00476D4C">
      <w:pPr>
        <w:pStyle w:val="ListParagraph"/>
        <w:numPr>
          <w:ilvl w:val="0"/>
          <w:numId w:val="200"/>
        </w:numPr>
        <w:ind w:left="1134" w:hanging="567"/>
        <w:contextualSpacing w:val="0"/>
        <w:rPr>
          <w:rFonts w:ascii="Cambria" w:hAnsi="Cambria" w:cs="Times New Roman"/>
          <w:lang w:val="en-US" w:bidi="ar"/>
        </w:rPr>
      </w:pPr>
      <w:r w:rsidRPr="00476D4C">
        <w:rPr>
          <w:rFonts w:ascii="Cambria" w:hAnsi="Cambria" w:cs="Times New Roman"/>
          <w:lang w:val="en-US" w:bidi="ar"/>
        </w:rPr>
        <w:t xml:space="preserve">study leave (refer </w:t>
      </w:r>
      <w:r w:rsidR="00BB6F51" w:rsidRPr="00476D4C">
        <w:rPr>
          <w:rFonts w:ascii="Cambria" w:hAnsi="Cambria" w:cs="Times New Roman"/>
          <w:lang w:val="en-US" w:bidi="ar"/>
        </w:rPr>
        <w:t>clause</w:t>
      </w:r>
      <w:r w:rsidRPr="00476D4C">
        <w:rPr>
          <w:rFonts w:ascii="Cambria" w:hAnsi="Cambria" w:cs="Times New Roman"/>
          <w:lang w:val="en-US" w:bidi="ar"/>
        </w:rPr>
        <w:t xml:space="preserve"> </w:t>
      </w:r>
      <w:r w:rsidR="00A105F4" w:rsidRPr="00476D4C">
        <w:rPr>
          <w:rFonts w:ascii="Cambria" w:hAnsi="Cambria" w:cs="Times New Roman"/>
          <w:lang w:val="en-US" w:bidi="ar"/>
        </w:rPr>
        <w:t>65</w:t>
      </w:r>
      <w:r w:rsidRPr="00476D4C">
        <w:rPr>
          <w:rFonts w:ascii="Cambria" w:hAnsi="Cambria" w:cs="Times New Roman"/>
          <w:lang w:val="en-US" w:bidi="ar"/>
        </w:rPr>
        <w:t>); and/or</w:t>
      </w:r>
    </w:p>
    <w:p w:rsidR="007C294E" w:rsidRPr="00476D4C" w:rsidRDefault="007C294E" w:rsidP="00476D4C">
      <w:pPr>
        <w:pStyle w:val="ListParagraph"/>
        <w:numPr>
          <w:ilvl w:val="0"/>
          <w:numId w:val="200"/>
        </w:numPr>
        <w:ind w:left="1134" w:hanging="567"/>
        <w:contextualSpacing w:val="0"/>
        <w:rPr>
          <w:rFonts w:ascii="Cambria" w:hAnsi="Cambria" w:cs="Times New Roman"/>
          <w:lang w:val="en-US" w:bidi="ar"/>
        </w:rPr>
      </w:pPr>
      <w:r w:rsidRPr="00476D4C">
        <w:rPr>
          <w:rFonts w:ascii="Cambria" w:hAnsi="Cambria" w:cs="Times New Roman"/>
          <w:lang w:val="en-US" w:bidi="ar"/>
        </w:rPr>
        <w:t>full or partial reimbursement of course fees.</w:t>
      </w:r>
    </w:p>
    <w:p w:rsidR="007C294E" w:rsidRPr="00476D4C" w:rsidRDefault="007C294E" w:rsidP="00476D4C">
      <w:pPr>
        <w:pStyle w:val="Style92"/>
        <w:ind w:left="567" w:hanging="567"/>
        <w:contextualSpacing w:val="0"/>
        <w:rPr>
          <w:rFonts w:ascii="Cambria" w:hAnsi="Cambria"/>
          <w:lang w:val="en-US" w:eastAsia="en-US" w:bidi="ar"/>
        </w:rPr>
      </w:pPr>
      <w:r w:rsidRPr="00476D4C">
        <w:rPr>
          <w:rFonts w:ascii="Cambria" w:hAnsi="Cambria"/>
          <w:lang w:bidi="ar"/>
        </w:rPr>
        <w:t xml:space="preserve">Additional guidance concerning </w:t>
      </w:r>
      <w:r w:rsidRPr="00476D4C">
        <w:rPr>
          <w:rFonts w:ascii="Cambria" w:hAnsi="Cambria"/>
          <w:lang w:val="en-US" w:bidi="ar"/>
        </w:rPr>
        <w:t xml:space="preserve">external study support </w:t>
      </w:r>
      <w:r w:rsidRPr="00476D4C">
        <w:rPr>
          <w:rFonts w:ascii="Cambria" w:hAnsi="Cambria"/>
          <w:lang w:bidi="ar"/>
        </w:rPr>
        <w:t xml:space="preserve">is contained in the </w:t>
      </w:r>
      <w:r w:rsidRPr="00476D4C">
        <w:rPr>
          <w:rFonts w:ascii="Cambria" w:hAnsi="Cambria"/>
          <w:i/>
          <w:lang w:val="en-US" w:bidi="ar"/>
        </w:rPr>
        <w:t xml:space="preserve">Studybank </w:t>
      </w:r>
      <w:r w:rsidR="00771BF2" w:rsidRPr="00476D4C">
        <w:rPr>
          <w:rFonts w:ascii="Cambria" w:hAnsi="Cambria"/>
          <w:i/>
          <w:lang w:bidi="ar"/>
        </w:rPr>
        <w:t>g</w:t>
      </w:r>
      <w:r w:rsidRPr="00476D4C">
        <w:rPr>
          <w:rFonts w:ascii="Cambria" w:hAnsi="Cambria"/>
          <w:i/>
          <w:lang w:bidi="ar"/>
        </w:rPr>
        <w:t>uideline</w:t>
      </w:r>
      <w:r w:rsidRPr="00476D4C">
        <w:rPr>
          <w:rFonts w:ascii="Cambria" w:hAnsi="Cambria"/>
          <w:lang w:bidi="ar"/>
        </w:rPr>
        <w:t>.</w:t>
      </w:r>
    </w:p>
    <w:p w:rsidR="008841CB" w:rsidRPr="00476D4C" w:rsidRDefault="008841CB" w:rsidP="00476D4C">
      <w:pPr>
        <w:pStyle w:val="Style134"/>
      </w:pPr>
      <w:bookmarkStart w:id="232" w:name="_Toc477493751"/>
      <w:bookmarkStart w:id="233" w:name="_Toc478972908"/>
      <w:r w:rsidRPr="00476D4C">
        <w:lastRenderedPageBreak/>
        <w:t>Performance management</w:t>
      </w:r>
      <w:bookmarkEnd w:id="232"/>
      <w:bookmarkEnd w:id="233"/>
    </w:p>
    <w:p w:rsidR="00771BF2" w:rsidRPr="00476D4C" w:rsidRDefault="008841CB" w:rsidP="00476D4C">
      <w:pPr>
        <w:pStyle w:val="Style93"/>
        <w:ind w:left="567" w:hanging="567"/>
        <w:contextualSpacing w:val="0"/>
        <w:rPr>
          <w:rFonts w:ascii="Cambria" w:hAnsi="Cambria"/>
        </w:rPr>
      </w:pPr>
      <w:r w:rsidRPr="00476D4C">
        <w:rPr>
          <w:rFonts w:ascii="Cambria" w:hAnsi="Cambria"/>
        </w:rPr>
        <w:t>Both you and your manager have a responsibility to establish a working relationship which supports day-to-day interaction on workplace matters, including what, when and how work is performed.</w:t>
      </w:r>
    </w:p>
    <w:p w:rsidR="008841CB" w:rsidRPr="00476D4C" w:rsidRDefault="008841CB" w:rsidP="00476D4C">
      <w:pPr>
        <w:pStyle w:val="Style93"/>
        <w:ind w:left="567" w:hanging="567"/>
        <w:contextualSpacing w:val="0"/>
        <w:rPr>
          <w:rFonts w:ascii="Cambria" w:hAnsi="Cambria"/>
        </w:rPr>
      </w:pPr>
      <w:r w:rsidRPr="00476D4C">
        <w:rPr>
          <w:rFonts w:ascii="Cambria" w:hAnsi="Cambria"/>
        </w:rPr>
        <w:t>The department’s performance management system provides you and your manager with the opportunity to discuss your work performance, the working relationship and expectations, in the context of:</w:t>
      </w:r>
    </w:p>
    <w:p w:rsidR="008841CB" w:rsidRPr="00476D4C" w:rsidRDefault="008841CB" w:rsidP="00476D4C">
      <w:pPr>
        <w:pStyle w:val="ListParagraph"/>
        <w:numPr>
          <w:ilvl w:val="0"/>
          <w:numId w:val="202"/>
        </w:numPr>
        <w:ind w:left="1134" w:hanging="567"/>
        <w:contextualSpacing w:val="0"/>
        <w:rPr>
          <w:rFonts w:ascii="Cambria" w:hAnsi="Cambria"/>
          <w:lang w:val="en-US" w:eastAsia="zh-CN"/>
        </w:rPr>
      </w:pPr>
      <w:r w:rsidRPr="00476D4C">
        <w:rPr>
          <w:rFonts w:ascii="Cambria" w:hAnsi="Cambria"/>
          <w:lang w:val="en-US" w:eastAsia="zh-CN"/>
        </w:rPr>
        <w:t>the department’s purpose and objectives;</w:t>
      </w:r>
    </w:p>
    <w:p w:rsidR="008841CB" w:rsidRPr="00476D4C" w:rsidRDefault="008841CB" w:rsidP="00476D4C">
      <w:pPr>
        <w:pStyle w:val="ListParagraph"/>
        <w:numPr>
          <w:ilvl w:val="0"/>
          <w:numId w:val="202"/>
        </w:numPr>
        <w:ind w:left="1134" w:hanging="567"/>
        <w:contextualSpacing w:val="0"/>
        <w:rPr>
          <w:rFonts w:ascii="Cambria" w:hAnsi="Cambria"/>
          <w:lang w:val="en-US" w:eastAsia="zh-CN"/>
        </w:rPr>
      </w:pPr>
      <w:r w:rsidRPr="00476D4C">
        <w:rPr>
          <w:rFonts w:ascii="Cambria" w:hAnsi="Cambria"/>
          <w:lang w:val="en-US" w:eastAsia="zh-CN"/>
        </w:rPr>
        <w:t>priorities of the work area;</w:t>
      </w:r>
    </w:p>
    <w:p w:rsidR="008841CB" w:rsidRPr="00476D4C" w:rsidRDefault="008841CB" w:rsidP="00476D4C">
      <w:pPr>
        <w:pStyle w:val="ListParagraph"/>
        <w:numPr>
          <w:ilvl w:val="0"/>
          <w:numId w:val="202"/>
        </w:numPr>
        <w:ind w:left="1134" w:hanging="567"/>
        <w:contextualSpacing w:val="0"/>
        <w:rPr>
          <w:rFonts w:ascii="Cambria" w:hAnsi="Cambria"/>
          <w:lang w:val="en-US" w:eastAsia="zh-CN"/>
        </w:rPr>
      </w:pPr>
      <w:r w:rsidRPr="00476D4C">
        <w:rPr>
          <w:rFonts w:ascii="Cambria" w:hAnsi="Cambria"/>
          <w:lang w:val="en-US" w:eastAsia="zh-CN"/>
        </w:rPr>
        <w:t>building and maintaining capability; and</w:t>
      </w:r>
    </w:p>
    <w:p w:rsidR="008841CB" w:rsidRPr="00476D4C" w:rsidRDefault="008841CB" w:rsidP="00476D4C">
      <w:pPr>
        <w:pStyle w:val="ListParagraph"/>
        <w:numPr>
          <w:ilvl w:val="0"/>
          <w:numId w:val="202"/>
        </w:numPr>
        <w:ind w:left="1134" w:hanging="567"/>
        <w:contextualSpacing w:val="0"/>
        <w:rPr>
          <w:rFonts w:ascii="Cambria" w:hAnsi="Cambria"/>
          <w:lang w:val="en-US" w:eastAsia="zh-CN"/>
        </w:rPr>
      </w:pPr>
      <w:r w:rsidRPr="00476D4C">
        <w:rPr>
          <w:rFonts w:ascii="Cambria" w:hAnsi="Cambria"/>
          <w:lang w:val="en-US" w:eastAsia="zh-CN"/>
        </w:rPr>
        <w:t>good people management.</w:t>
      </w:r>
    </w:p>
    <w:p w:rsidR="00771BF2" w:rsidRPr="00476D4C" w:rsidRDefault="008841CB" w:rsidP="00476D4C">
      <w:pPr>
        <w:pStyle w:val="Style93"/>
        <w:ind w:left="567" w:hanging="567"/>
        <w:contextualSpacing w:val="0"/>
        <w:rPr>
          <w:rFonts w:ascii="Cambria" w:hAnsi="Cambria"/>
          <w:lang w:eastAsia="ja-JP"/>
        </w:rPr>
      </w:pPr>
      <w:r w:rsidRPr="00476D4C">
        <w:rPr>
          <w:rFonts w:ascii="Cambria" w:hAnsi="Cambria"/>
        </w:rPr>
        <w:t>You are required to participate in the department’s performance management process and your manager will work with you to attain and sustain the standard expected.</w:t>
      </w:r>
    </w:p>
    <w:p w:rsidR="00771BF2" w:rsidRPr="00476D4C" w:rsidRDefault="008841CB" w:rsidP="00476D4C">
      <w:pPr>
        <w:pStyle w:val="Style93"/>
        <w:ind w:left="567" w:hanging="567"/>
        <w:contextualSpacing w:val="0"/>
        <w:rPr>
          <w:rFonts w:ascii="Cambria" w:hAnsi="Cambria"/>
          <w:lang w:eastAsia="ja-JP"/>
        </w:rPr>
      </w:pPr>
      <w:r w:rsidRPr="00476D4C">
        <w:rPr>
          <w:rFonts w:ascii="Cambria" w:eastAsia="Times New Roman" w:hAnsi="Cambria" w:cs="Times New Roman"/>
          <w:lang w:bidi="ar"/>
        </w:rPr>
        <w:t>You and your manager will develop, maintain and regularly review a work plan and learning agreement</w:t>
      </w:r>
      <w:r w:rsidR="00E91DCD" w:rsidRPr="00476D4C">
        <w:rPr>
          <w:rFonts w:ascii="Cambria" w:eastAsia="Times New Roman" w:hAnsi="Cambria" w:cs="Times New Roman"/>
          <w:lang w:bidi="ar"/>
        </w:rPr>
        <w:t>.</w:t>
      </w:r>
    </w:p>
    <w:p w:rsidR="00771BF2" w:rsidRPr="00476D4C" w:rsidRDefault="008841CB" w:rsidP="00476D4C">
      <w:pPr>
        <w:pStyle w:val="Style93"/>
        <w:ind w:left="567" w:hanging="567"/>
        <w:contextualSpacing w:val="0"/>
        <w:rPr>
          <w:rFonts w:ascii="Cambria" w:hAnsi="Cambria"/>
          <w:lang w:eastAsia="ja-JP"/>
        </w:rPr>
      </w:pPr>
      <w:r w:rsidRPr="00476D4C">
        <w:rPr>
          <w:rFonts w:ascii="Cambria" w:hAnsi="Cambria"/>
          <w:lang w:eastAsia="ja-JP"/>
        </w:rPr>
        <w:t xml:space="preserve">Performance management will run on an annual cycle commencing 1 June each year and concluding 31 May of the following year. An end of cycle discussion must be held before </w:t>
      </w:r>
      <w:r w:rsidR="00771BF2" w:rsidRPr="00476D4C">
        <w:rPr>
          <w:rFonts w:ascii="Cambria" w:hAnsi="Cambria"/>
          <w:lang w:eastAsia="ja-JP"/>
        </w:rPr>
        <w:br/>
      </w:r>
      <w:r w:rsidRPr="00476D4C">
        <w:rPr>
          <w:rFonts w:ascii="Cambria" w:hAnsi="Cambria"/>
          <w:lang w:eastAsia="ja-JP"/>
        </w:rPr>
        <w:t>31 May, where a performance rating is given.</w:t>
      </w:r>
    </w:p>
    <w:p w:rsidR="00771BF2" w:rsidRPr="00476D4C" w:rsidRDefault="008841CB" w:rsidP="00476D4C">
      <w:pPr>
        <w:pStyle w:val="Style93"/>
        <w:ind w:left="567" w:hanging="567"/>
        <w:contextualSpacing w:val="0"/>
        <w:rPr>
          <w:rFonts w:ascii="Cambria" w:hAnsi="Cambria"/>
          <w:lang w:eastAsia="ja-JP"/>
        </w:rPr>
      </w:pPr>
      <w:r w:rsidRPr="00476D4C">
        <w:rPr>
          <w:rFonts w:ascii="Cambria" w:hAnsi="Cambria"/>
        </w:rPr>
        <w:t>If you have worked in more than one role during the assessment period, your manager must seek and take into account input from your previous manager when assigning the end of cycle rating.</w:t>
      </w:r>
    </w:p>
    <w:p w:rsidR="008841CB" w:rsidRPr="00476D4C" w:rsidRDefault="00820C0F" w:rsidP="00476D4C">
      <w:pPr>
        <w:pStyle w:val="Heading3"/>
        <w:numPr>
          <w:ilvl w:val="0"/>
          <w:numId w:val="0"/>
        </w:numPr>
        <w:ind w:left="567" w:hanging="567"/>
      </w:pPr>
      <w:bookmarkStart w:id="234" w:name="_Toc478972909"/>
      <w:r w:rsidRPr="00476D4C">
        <w:rPr>
          <w:b w:val="0"/>
        </w:rPr>
        <w:t>46.7</w:t>
      </w:r>
      <w:r w:rsidRPr="00476D4C">
        <w:tab/>
      </w:r>
      <w:r w:rsidR="008841CB" w:rsidRPr="00476D4C">
        <w:t>Performance ratings</w:t>
      </w:r>
      <w:bookmarkEnd w:id="234"/>
    </w:p>
    <w:p w:rsidR="008841CB" w:rsidRPr="00476D4C" w:rsidRDefault="008841CB" w:rsidP="00476D4C">
      <w:pPr>
        <w:ind w:left="567"/>
        <w:rPr>
          <w:rFonts w:ascii="Cambria" w:hAnsi="Cambria"/>
          <w:lang w:eastAsia="ja-JP"/>
        </w:rPr>
      </w:pPr>
      <w:r w:rsidRPr="00476D4C">
        <w:rPr>
          <w:rFonts w:ascii="Cambria" w:hAnsi="Cambria"/>
          <w:lang w:eastAsia="ja-JP"/>
        </w:rPr>
        <w:t>The department uses the following three point rating scale to measure performance:</w:t>
      </w:r>
    </w:p>
    <w:p w:rsidR="008841CB" w:rsidRPr="00476D4C" w:rsidRDefault="008841CB" w:rsidP="00476D4C">
      <w:pPr>
        <w:pStyle w:val="ListParagraph"/>
        <w:numPr>
          <w:ilvl w:val="0"/>
          <w:numId w:val="203"/>
        </w:numPr>
        <w:ind w:left="1134" w:hanging="567"/>
        <w:contextualSpacing w:val="0"/>
        <w:rPr>
          <w:rFonts w:ascii="Cambria" w:hAnsi="Cambria"/>
          <w:lang w:eastAsia="ja-JP"/>
        </w:rPr>
      </w:pPr>
      <w:r w:rsidRPr="00476D4C">
        <w:rPr>
          <w:rFonts w:ascii="Cambria" w:hAnsi="Cambria"/>
          <w:lang w:eastAsia="ja-JP"/>
        </w:rPr>
        <w:t>exceeds expectations;</w:t>
      </w:r>
    </w:p>
    <w:p w:rsidR="008841CB" w:rsidRPr="00476D4C" w:rsidRDefault="008841CB" w:rsidP="00476D4C">
      <w:pPr>
        <w:pStyle w:val="ListParagraph"/>
        <w:numPr>
          <w:ilvl w:val="0"/>
          <w:numId w:val="203"/>
        </w:numPr>
        <w:ind w:left="1134" w:hanging="567"/>
        <w:contextualSpacing w:val="0"/>
        <w:rPr>
          <w:rFonts w:ascii="Cambria" w:hAnsi="Cambria"/>
          <w:lang w:eastAsia="ja-JP"/>
        </w:rPr>
      </w:pPr>
      <w:r w:rsidRPr="00476D4C">
        <w:rPr>
          <w:rFonts w:ascii="Cambria" w:hAnsi="Cambria"/>
          <w:lang w:eastAsia="ja-JP"/>
        </w:rPr>
        <w:t>meets expectations; and</w:t>
      </w:r>
    </w:p>
    <w:p w:rsidR="008841CB" w:rsidRPr="00476D4C" w:rsidRDefault="008841CB" w:rsidP="00476D4C">
      <w:pPr>
        <w:pStyle w:val="ListParagraph"/>
        <w:numPr>
          <w:ilvl w:val="0"/>
          <w:numId w:val="203"/>
        </w:numPr>
        <w:ind w:left="1134" w:hanging="567"/>
        <w:contextualSpacing w:val="0"/>
        <w:rPr>
          <w:rFonts w:ascii="Cambria" w:hAnsi="Cambria"/>
          <w:lang w:eastAsia="ja-JP"/>
        </w:rPr>
      </w:pPr>
      <w:r w:rsidRPr="00476D4C">
        <w:rPr>
          <w:rFonts w:ascii="Cambria" w:hAnsi="Cambria"/>
          <w:lang w:eastAsia="ja-JP"/>
        </w:rPr>
        <w:t>does not meet expectations.</w:t>
      </w:r>
    </w:p>
    <w:p w:rsidR="008841CB" w:rsidRPr="00476D4C" w:rsidRDefault="008841CB" w:rsidP="00476D4C">
      <w:pPr>
        <w:pStyle w:val="Style93"/>
        <w:numPr>
          <w:ilvl w:val="0"/>
          <w:numId w:val="296"/>
        </w:numPr>
        <w:ind w:left="567" w:hanging="567"/>
        <w:contextualSpacing w:val="0"/>
        <w:rPr>
          <w:rFonts w:ascii="Cambria" w:hAnsi="Cambria"/>
        </w:rPr>
      </w:pPr>
      <w:r w:rsidRPr="00476D4C">
        <w:rPr>
          <w:rFonts w:ascii="Cambria" w:hAnsi="Cambria"/>
        </w:rPr>
        <w:t>Additional guidance concerning application of the performance management process i</w:t>
      </w:r>
      <w:r w:rsidR="00771BF2" w:rsidRPr="00476D4C">
        <w:rPr>
          <w:rFonts w:ascii="Cambria" w:hAnsi="Cambria"/>
        </w:rPr>
        <w:t xml:space="preserve">s contained in the </w:t>
      </w:r>
      <w:r w:rsidR="00771BF2" w:rsidRPr="00476D4C">
        <w:rPr>
          <w:rFonts w:ascii="Cambria" w:hAnsi="Cambria"/>
          <w:i/>
        </w:rPr>
        <w:t>Performance management enterprise agreement g</w:t>
      </w:r>
      <w:r w:rsidRPr="00476D4C">
        <w:rPr>
          <w:rFonts w:ascii="Cambria" w:hAnsi="Cambria"/>
          <w:i/>
        </w:rPr>
        <w:t>uideline</w:t>
      </w:r>
      <w:r w:rsidRPr="00476D4C">
        <w:rPr>
          <w:rFonts w:ascii="Cambria" w:hAnsi="Cambria"/>
        </w:rPr>
        <w:t>.</w:t>
      </w:r>
    </w:p>
    <w:p w:rsidR="00D349BB" w:rsidRPr="00476D4C" w:rsidRDefault="00D349BB" w:rsidP="00476D4C">
      <w:pPr>
        <w:pStyle w:val="Style134"/>
      </w:pPr>
      <w:bookmarkStart w:id="235" w:name="_Toc477493752"/>
      <w:bookmarkStart w:id="236" w:name="_Toc478972910"/>
      <w:r w:rsidRPr="00476D4C">
        <w:t>Performance not meeting expectations</w:t>
      </w:r>
      <w:bookmarkEnd w:id="235"/>
      <w:bookmarkEnd w:id="236"/>
    </w:p>
    <w:p w:rsidR="00C74C62" w:rsidRPr="00476D4C" w:rsidRDefault="007E2706" w:rsidP="00476D4C">
      <w:pPr>
        <w:pStyle w:val="Style94"/>
        <w:ind w:left="567" w:hanging="567"/>
        <w:contextualSpacing w:val="0"/>
        <w:rPr>
          <w:rFonts w:ascii="Cambria" w:hAnsi="Cambria"/>
        </w:rPr>
      </w:pPr>
      <w:r w:rsidRPr="00476D4C">
        <w:rPr>
          <w:rFonts w:ascii="Cambria" w:hAnsi="Cambria"/>
        </w:rPr>
        <w:t xml:space="preserve">The principles of procedural fairness apply to the </w:t>
      </w:r>
      <w:r w:rsidR="006C1877" w:rsidRPr="00476D4C">
        <w:rPr>
          <w:rFonts w:ascii="Cambria" w:hAnsi="Cambria"/>
        </w:rPr>
        <w:t xml:space="preserve">processes and decisions under this </w:t>
      </w:r>
      <w:r w:rsidR="00BB6F51" w:rsidRPr="00476D4C">
        <w:rPr>
          <w:rFonts w:ascii="Cambria" w:hAnsi="Cambria"/>
        </w:rPr>
        <w:t>clause</w:t>
      </w:r>
      <w:r w:rsidRPr="00476D4C">
        <w:rPr>
          <w:rFonts w:ascii="Cambria" w:hAnsi="Cambria"/>
        </w:rPr>
        <w:t>.</w:t>
      </w:r>
    </w:p>
    <w:p w:rsidR="00C74C62" w:rsidRPr="00476D4C" w:rsidRDefault="004422ED" w:rsidP="00476D4C">
      <w:pPr>
        <w:pStyle w:val="Style94"/>
        <w:ind w:left="567" w:hanging="567"/>
        <w:contextualSpacing w:val="0"/>
        <w:rPr>
          <w:rFonts w:ascii="Cambria" w:hAnsi="Cambria"/>
        </w:rPr>
      </w:pPr>
      <w:r w:rsidRPr="00476D4C">
        <w:rPr>
          <w:rFonts w:ascii="Cambria" w:hAnsi="Cambria"/>
          <w:lang w:eastAsia="ja-JP"/>
        </w:rPr>
        <w:t xml:space="preserve">You may have a representative present to provide support during meetings held under this </w:t>
      </w:r>
      <w:r w:rsidR="00BB6F51" w:rsidRPr="00476D4C">
        <w:rPr>
          <w:rFonts w:ascii="Cambria" w:hAnsi="Cambria"/>
          <w:lang w:eastAsia="ja-JP"/>
        </w:rPr>
        <w:t>clause</w:t>
      </w:r>
      <w:r w:rsidRPr="00476D4C">
        <w:rPr>
          <w:rFonts w:ascii="Cambria" w:hAnsi="Cambria"/>
          <w:lang w:eastAsia="ja-JP"/>
        </w:rPr>
        <w:t>.</w:t>
      </w:r>
    </w:p>
    <w:p w:rsidR="00C74C62" w:rsidRPr="00476D4C" w:rsidRDefault="004422ED" w:rsidP="00476D4C">
      <w:pPr>
        <w:pStyle w:val="Style94"/>
        <w:ind w:left="567" w:hanging="567"/>
        <w:contextualSpacing w:val="0"/>
        <w:rPr>
          <w:rFonts w:ascii="Cambria" w:hAnsi="Cambria"/>
        </w:rPr>
      </w:pPr>
      <w:r w:rsidRPr="00476D4C">
        <w:rPr>
          <w:rFonts w:ascii="Cambria" w:hAnsi="Cambria"/>
          <w:lang w:eastAsia="ja-JP"/>
        </w:rPr>
        <w:t xml:space="preserve">This </w:t>
      </w:r>
      <w:r w:rsidR="00BB6F51" w:rsidRPr="00476D4C">
        <w:rPr>
          <w:rFonts w:ascii="Cambria" w:hAnsi="Cambria"/>
          <w:lang w:eastAsia="ja-JP"/>
        </w:rPr>
        <w:t>clause</w:t>
      </w:r>
      <w:r w:rsidRPr="00476D4C">
        <w:rPr>
          <w:rFonts w:ascii="Cambria" w:hAnsi="Cambria"/>
          <w:lang w:eastAsia="ja-JP"/>
        </w:rPr>
        <w:t xml:space="preserve"> does not apply if you are within a period of probation</w:t>
      </w:r>
      <w:r w:rsidR="00717C08" w:rsidRPr="00476D4C">
        <w:rPr>
          <w:rFonts w:ascii="Cambria" w:hAnsi="Cambria"/>
          <w:lang w:eastAsia="ja-JP"/>
        </w:rPr>
        <w:t xml:space="preserve"> or a non-ongoing employee</w:t>
      </w:r>
      <w:r w:rsidRPr="00476D4C">
        <w:rPr>
          <w:rFonts w:ascii="Cambria" w:hAnsi="Cambria"/>
          <w:lang w:eastAsia="ja-JP"/>
        </w:rPr>
        <w:t>.</w:t>
      </w:r>
    </w:p>
    <w:p w:rsidR="00C74C62" w:rsidRPr="00476D4C" w:rsidRDefault="00947FF6" w:rsidP="00476D4C">
      <w:pPr>
        <w:pStyle w:val="Style94"/>
        <w:ind w:left="567" w:hanging="567"/>
        <w:contextualSpacing w:val="0"/>
        <w:rPr>
          <w:rFonts w:ascii="Cambria" w:hAnsi="Cambria"/>
        </w:rPr>
      </w:pPr>
      <w:r w:rsidRPr="00476D4C">
        <w:rPr>
          <w:rFonts w:ascii="Cambria" w:hAnsi="Cambria"/>
          <w:lang w:eastAsia="ja-JP"/>
        </w:rPr>
        <w:t xml:space="preserve">If it is identified that your performance is not meeting expectations against your work plan and learning agreement, </w:t>
      </w:r>
      <w:r w:rsidR="003C08E9" w:rsidRPr="00476D4C">
        <w:rPr>
          <w:rFonts w:ascii="Cambria" w:hAnsi="Cambria"/>
          <w:lang w:eastAsia="ja-JP"/>
        </w:rPr>
        <w:t>your manager</w:t>
      </w:r>
      <w:r w:rsidR="00C2523E" w:rsidRPr="00476D4C">
        <w:rPr>
          <w:rFonts w:ascii="Cambria" w:hAnsi="Cambria"/>
          <w:lang w:eastAsia="ja-JP"/>
        </w:rPr>
        <w:t xml:space="preserve"> will promptly raise </w:t>
      </w:r>
      <w:r w:rsidR="00C74C62" w:rsidRPr="00476D4C">
        <w:rPr>
          <w:rFonts w:ascii="Cambria" w:hAnsi="Cambria"/>
          <w:lang w:eastAsia="ja-JP"/>
        </w:rPr>
        <w:t xml:space="preserve">this </w:t>
      </w:r>
      <w:r w:rsidR="00C2523E" w:rsidRPr="00476D4C">
        <w:rPr>
          <w:rFonts w:ascii="Cambria" w:hAnsi="Cambria"/>
          <w:lang w:eastAsia="ja-JP"/>
        </w:rPr>
        <w:t xml:space="preserve">with </w:t>
      </w:r>
      <w:r w:rsidRPr="00476D4C">
        <w:rPr>
          <w:rFonts w:ascii="Cambria" w:hAnsi="Cambria"/>
          <w:lang w:eastAsia="ja-JP"/>
        </w:rPr>
        <w:t>you</w:t>
      </w:r>
      <w:r w:rsidR="007E2706" w:rsidRPr="00476D4C">
        <w:rPr>
          <w:rFonts w:ascii="Cambria" w:hAnsi="Cambria"/>
          <w:lang w:eastAsia="ja-JP"/>
        </w:rPr>
        <w:t>.</w:t>
      </w:r>
    </w:p>
    <w:p w:rsidR="007E2706" w:rsidRPr="00476D4C" w:rsidRDefault="007E2706" w:rsidP="00476D4C">
      <w:pPr>
        <w:pStyle w:val="Style94"/>
        <w:ind w:left="567" w:hanging="567"/>
        <w:contextualSpacing w:val="0"/>
        <w:rPr>
          <w:rFonts w:ascii="Cambria" w:hAnsi="Cambria"/>
        </w:rPr>
      </w:pPr>
      <w:r w:rsidRPr="00476D4C">
        <w:rPr>
          <w:rFonts w:ascii="Cambria" w:hAnsi="Cambria"/>
          <w:lang w:eastAsia="ja-JP"/>
        </w:rPr>
        <w:lastRenderedPageBreak/>
        <w:t xml:space="preserve">Before </w:t>
      </w:r>
      <w:r w:rsidR="006C1877" w:rsidRPr="00476D4C">
        <w:rPr>
          <w:rFonts w:ascii="Cambria" w:hAnsi="Cambria"/>
          <w:lang w:eastAsia="ja-JP"/>
        </w:rPr>
        <w:t xml:space="preserve">any </w:t>
      </w:r>
      <w:r w:rsidRPr="00476D4C">
        <w:rPr>
          <w:rFonts w:ascii="Cambria" w:hAnsi="Cambria"/>
          <w:lang w:eastAsia="ja-JP"/>
        </w:rPr>
        <w:t xml:space="preserve">formal action is taken under this </w:t>
      </w:r>
      <w:r w:rsidR="00BB6F51" w:rsidRPr="00476D4C">
        <w:rPr>
          <w:rFonts w:ascii="Cambria" w:hAnsi="Cambria"/>
          <w:lang w:eastAsia="ja-JP"/>
        </w:rPr>
        <w:t>clause</w:t>
      </w:r>
      <w:r w:rsidRPr="00476D4C">
        <w:rPr>
          <w:rFonts w:ascii="Cambria" w:hAnsi="Cambria"/>
          <w:lang w:eastAsia="ja-JP"/>
        </w:rPr>
        <w:t xml:space="preserve">, you </w:t>
      </w:r>
      <w:r w:rsidR="006C1877" w:rsidRPr="00476D4C">
        <w:rPr>
          <w:rFonts w:ascii="Cambria" w:hAnsi="Cambria"/>
          <w:lang w:eastAsia="ja-JP"/>
        </w:rPr>
        <w:t xml:space="preserve">must </w:t>
      </w:r>
      <w:r w:rsidR="00CF3D3C" w:rsidRPr="00476D4C">
        <w:rPr>
          <w:rFonts w:ascii="Cambria" w:hAnsi="Cambria"/>
          <w:lang w:eastAsia="ja-JP"/>
        </w:rPr>
        <w:t xml:space="preserve">have been </w:t>
      </w:r>
      <w:r w:rsidR="00CC1269" w:rsidRPr="00476D4C">
        <w:rPr>
          <w:rFonts w:ascii="Cambria" w:hAnsi="Cambria"/>
          <w:lang w:eastAsia="ja-JP"/>
        </w:rPr>
        <w:t>advised</w:t>
      </w:r>
      <w:r w:rsidR="00CF3D3C" w:rsidRPr="00476D4C">
        <w:rPr>
          <w:rFonts w:ascii="Cambria" w:hAnsi="Cambria"/>
          <w:lang w:eastAsia="ja-JP"/>
        </w:rPr>
        <w:t xml:space="preserve">, </w:t>
      </w:r>
      <w:r w:rsidR="00CC1269" w:rsidRPr="00476D4C">
        <w:rPr>
          <w:rFonts w:ascii="Cambria" w:hAnsi="Cambria"/>
          <w:lang w:eastAsia="ja-JP"/>
        </w:rPr>
        <w:t>in writing</w:t>
      </w:r>
      <w:r w:rsidR="00E0269D" w:rsidRPr="00476D4C">
        <w:rPr>
          <w:rFonts w:ascii="Cambria" w:hAnsi="Cambria"/>
          <w:lang w:eastAsia="ja-JP"/>
        </w:rPr>
        <w:t>:</w:t>
      </w:r>
    </w:p>
    <w:p w:rsidR="00CC1269" w:rsidRPr="00476D4C" w:rsidRDefault="00CF3D3C" w:rsidP="00476D4C">
      <w:pPr>
        <w:pStyle w:val="ListParagraph"/>
        <w:numPr>
          <w:ilvl w:val="0"/>
          <w:numId w:val="205"/>
        </w:numPr>
        <w:ind w:left="1134" w:hanging="567"/>
        <w:contextualSpacing w:val="0"/>
        <w:rPr>
          <w:rFonts w:ascii="Cambria" w:hAnsi="Cambria"/>
        </w:rPr>
      </w:pPr>
      <w:r w:rsidRPr="00476D4C">
        <w:rPr>
          <w:rFonts w:ascii="Cambria" w:hAnsi="Cambria"/>
          <w:lang w:eastAsia="ja-JP"/>
        </w:rPr>
        <w:t xml:space="preserve">the </w:t>
      </w:r>
      <w:r w:rsidR="007E2706" w:rsidRPr="00476D4C">
        <w:rPr>
          <w:rFonts w:ascii="Cambria" w:hAnsi="Cambria"/>
        </w:rPr>
        <w:t>area</w:t>
      </w:r>
      <w:r w:rsidR="00E0269D" w:rsidRPr="00476D4C">
        <w:rPr>
          <w:rFonts w:ascii="Cambria" w:hAnsi="Cambria"/>
        </w:rPr>
        <w:t>/</w:t>
      </w:r>
      <w:r w:rsidR="007E2706" w:rsidRPr="00476D4C">
        <w:rPr>
          <w:rFonts w:ascii="Cambria" w:hAnsi="Cambria"/>
        </w:rPr>
        <w:t xml:space="preserve">s of </w:t>
      </w:r>
      <w:r w:rsidR="00CC1269" w:rsidRPr="00476D4C">
        <w:rPr>
          <w:rFonts w:ascii="Cambria" w:hAnsi="Cambria"/>
        </w:rPr>
        <w:t xml:space="preserve">your </w:t>
      </w:r>
      <w:r w:rsidR="007E2706" w:rsidRPr="00476D4C">
        <w:rPr>
          <w:rFonts w:ascii="Cambria" w:hAnsi="Cambria"/>
        </w:rPr>
        <w:t>work performance that require improvement</w:t>
      </w:r>
      <w:r w:rsidRPr="00476D4C">
        <w:rPr>
          <w:rFonts w:ascii="Cambria" w:hAnsi="Cambria"/>
        </w:rPr>
        <w:t xml:space="preserve">, </w:t>
      </w:r>
      <w:r w:rsidR="00C97794" w:rsidRPr="00476D4C">
        <w:rPr>
          <w:rFonts w:ascii="Cambria" w:hAnsi="Cambria"/>
        </w:rPr>
        <w:t xml:space="preserve">attaching </w:t>
      </w:r>
      <w:r w:rsidR="00E0269D" w:rsidRPr="00476D4C">
        <w:rPr>
          <w:rFonts w:ascii="Cambria" w:hAnsi="Cambria"/>
        </w:rPr>
        <w:t xml:space="preserve">copies of relevant </w:t>
      </w:r>
      <w:r w:rsidRPr="00476D4C">
        <w:rPr>
          <w:rFonts w:ascii="Cambria" w:hAnsi="Cambria"/>
          <w:lang w:eastAsia="ja-JP"/>
        </w:rPr>
        <w:t xml:space="preserve">documentation </w:t>
      </w:r>
      <w:r w:rsidR="00E0269D" w:rsidRPr="00476D4C">
        <w:rPr>
          <w:rFonts w:ascii="Cambria" w:hAnsi="Cambria"/>
          <w:lang w:eastAsia="ja-JP"/>
        </w:rPr>
        <w:t xml:space="preserve">concerning </w:t>
      </w:r>
      <w:r w:rsidRPr="00476D4C">
        <w:rPr>
          <w:rFonts w:ascii="Cambria" w:hAnsi="Cambria"/>
          <w:lang w:eastAsia="ja-JP"/>
        </w:rPr>
        <w:t>the performance assessment</w:t>
      </w:r>
      <w:r w:rsidR="00C97794" w:rsidRPr="00476D4C">
        <w:rPr>
          <w:rFonts w:ascii="Cambria" w:hAnsi="Cambria"/>
          <w:lang w:eastAsia="ja-JP"/>
        </w:rPr>
        <w:t xml:space="preserve">; </w:t>
      </w:r>
      <w:r w:rsidR="00E0269D" w:rsidRPr="00476D4C">
        <w:rPr>
          <w:rFonts w:ascii="Cambria" w:hAnsi="Cambria"/>
        </w:rPr>
        <w:t>and</w:t>
      </w:r>
    </w:p>
    <w:p w:rsidR="007E2706" w:rsidRPr="00476D4C" w:rsidRDefault="00CF3D3C" w:rsidP="00476D4C">
      <w:pPr>
        <w:pStyle w:val="ListParagraph"/>
        <w:numPr>
          <w:ilvl w:val="0"/>
          <w:numId w:val="205"/>
        </w:numPr>
        <w:ind w:left="1134" w:hanging="567"/>
        <w:contextualSpacing w:val="0"/>
        <w:rPr>
          <w:rFonts w:ascii="Cambria" w:hAnsi="Cambria"/>
        </w:rPr>
      </w:pPr>
      <w:r w:rsidRPr="00476D4C">
        <w:rPr>
          <w:rFonts w:ascii="Cambria" w:hAnsi="Cambria"/>
        </w:rPr>
        <w:t xml:space="preserve">the </w:t>
      </w:r>
      <w:r w:rsidR="007E2706" w:rsidRPr="00476D4C">
        <w:rPr>
          <w:rFonts w:ascii="Cambria" w:hAnsi="Cambria"/>
        </w:rPr>
        <w:t xml:space="preserve">expectations and standard to which work </w:t>
      </w:r>
      <w:r w:rsidR="00CC1269" w:rsidRPr="00476D4C">
        <w:rPr>
          <w:rFonts w:ascii="Cambria" w:hAnsi="Cambria"/>
        </w:rPr>
        <w:t>in th</w:t>
      </w:r>
      <w:r w:rsidR="00C97794" w:rsidRPr="00476D4C">
        <w:rPr>
          <w:rFonts w:ascii="Cambria" w:hAnsi="Cambria"/>
        </w:rPr>
        <w:t>e</w:t>
      </w:r>
      <w:r w:rsidR="00CC1269" w:rsidRPr="00476D4C">
        <w:rPr>
          <w:rFonts w:ascii="Cambria" w:hAnsi="Cambria"/>
        </w:rPr>
        <w:t xml:space="preserve"> area</w:t>
      </w:r>
      <w:r w:rsidR="00E0269D" w:rsidRPr="00476D4C">
        <w:rPr>
          <w:rFonts w:ascii="Cambria" w:hAnsi="Cambria"/>
        </w:rPr>
        <w:t>/</w:t>
      </w:r>
      <w:r w:rsidR="00CC1269" w:rsidRPr="00476D4C">
        <w:rPr>
          <w:rFonts w:ascii="Cambria" w:hAnsi="Cambria"/>
        </w:rPr>
        <w:t xml:space="preserve">s </w:t>
      </w:r>
      <w:r w:rsidR="007E2706" w:rsidRPr="00476D4C">
        <w:rPr>
          <w:rFonts w:ascii="Cambria" w:hAnsi="Cambria"/>
        </w:rPr>
        <w:t>should be performed</w:t>
      </w:r>
      <w:r w:rsidR="00E0269D" w:rsidRPr="00476D4C">
        <w:rPr>
          <w:rFonts w:ascii="Cambria" w:hAnsi="Cambria"/>
        </w:rPr>
        <w:t>.</w:t>
      </w:r>
    </w:p>
    <w:p w:rsidR="00C74C62" w:rsidRPr="00476D4C" w:rsidRDefault="00D1600F" w:rsidP="00476D4C">
      <w:pPr>
        <w:pStyle w:val="Style94"/>
        <w:ind w:left="567" w:hanging="567"/>
        <w:contextualSpacing w:val="0"/>
        <w:rPr>
          <w:rFonts w:ascii="Cambria" w:hAnsi="Cambria"/>
        </w:rPr>
      </w:pPr>
      <w:r w:rsidRPr="00476D4C">
        <w:rPr>
          <w:rFonts w:ascii="Cambria" w:hAnsi="Cambria"/>
        </w:rPr>
        <w:t>After receiving this advice,</w:t>
      </w:r>
      <w:r w:rsidR="00E0269D" w:rsidRPr="00476D4C">
        <w:rPr>
          <w:rFonts w:ascii="Cambria" w:hAnsi="Cambria"/>
        </w:rPr>
        <w:t xml:space="preserve"> </w:t>
      </w:r>
      <w:r w:rsidRPr="00476D4C">
        <w:rPr>
          <w:rFonts w:ascii="Cambria" w:hAnsi="Cambria"/>
        </w:rPr>
        <w:t>you will be provided with the opportunity and support of your manager to improve, including regular discussion and feedback</w:t>
      </w:r>
      <w:r w:rsidR="00C74C62" w:rsidRPr="00476D4C">
        <w:rPr>
          <w:rFonts w:ascii="Cambria" w:hAnsi="Cambria"/>
        </w:rPr>
        <w:t>,</w:t>
      </w:r>
      <w:r w:rsidR="00DB6C5F" w:rsidRPr="00476D4C">
        <w:rPr>
          <w:rFonts w:ascii="Cambria" w:hAnsi="Cambria"/>
        </w:rPr>
        <w:t xml:space="preserve"> on </w:t>
      </w:r>
      <w:r w:rsidR="00C71A24" w:rsidRPr="00476D4C">
        <w:rPr>
          <w:rFonts w:ascii="Cambria" w:hAnsi="Cambria"/>
        </w:rPr>
        <w:t xml:space="preserve">your </w:t>
      </w:r>
      <w:r w:rsidR="00DB6C5F" w:rsidRPr="00476D4C">
        <w:rPr>
          <w:rFonts w:ascii="Cambria" w:hAnsi="Cambria"/>
        </w:rPr>
        <w:t>progress</w:t>
      </w:r>
      <w:r w:rsidR="00CF1DBF" w:rsidRPr="00476D4C">
        <w:rPr>
          <w:rFonts w:ascii="Cambria" w:hAnsi="Cambria"/>
        </w:rPr>
        <w:t>.</w:t>
      </w:r>
    </w:p>
    <w:p w:rsidR="00E93687" w:rsidRPr="00476D4C" w:rsidRDefault="00D1600F" w:rsidP="00476D4C">
      <w:pPr>
        <w:pStyle w:val="Style94"/>
        <w:ind w:left="567" w:hanging="567"/>
        <w:contextualSpacing w:val="0"/>
        <w:rPr>
          <w:rFonts w:ascii="Cambria" w:hAnsi="Cambria"/>
        </w:rPr>
      </w:pPr>
      <w:r w:rsidRPr="00476D4C">
        <w:rPr>
          <w:rFonts w:ascii="Cambria" w:hAnsi="Cambria"/>
        </w:rPr>
        <w:t>I</w:t>
      </w:r>
      <w:r w:rsidR="00E0269D" w:rsidRPr="00476D4C">
        <w:rPr>
          <w:rFonts w:ascii="Cambria" w:hAnsi="Cambria"/>
        </w:rPr>
        <w:t xml:space="preserve">f after </w:t>
      </w:r>
      <w:r w:rsidRPr="00476D4C">
        <w:rPr>
          <w:rFonts w:ascii="Cambria" w:hAnsi="Cambria"/>
        </w:rPr>
        <w:t xml:space="preserve">repeated </w:t>
      </w:r>
      <w:r w:rsidR="00F16CAE" w:rsidRPr="00476D4C">
        <w:rPr>
          <w:rFonts w:ascii="Cambria" w:hAnsi="Cambria"/>
        </w:rPr>
        <w:t xml:space="preserve">improvement </w:t>
      </w:r>
      <w:r w:rsidRPr="00476D4C">
        <w:rPr>
          <w:rFonts w:ascii="Cambria" w:hAnsi="Cambria"/>
        </w:rPr>
        <w:t>attempts</w:t>
      </w:r>
      <w:r w:rsidR="00E0269D" w:rsidRPr="00476D4C">
        <w:rPr>
          <w:rFonts w:ascii="Cambria" w:hAnsi="Cambria"/>
        </w:rPr>
        <w:t xml:space="preserve">, </w:t>
      </w:r>
      <w:r w:rsidR="00024FC4" w:rsidRPr="00476D4C">
        <w:rPr>
          <w:rFonts w:ascii="Cambria" w:hAnsi="Cambria"/>
        </w:rPr>
        <w:t xml:space="preserve">your work performance </w:t>
      </w:r>
      <w:r w:rsidR="00E0269D" w:rsidRPr="00476D4C">
        <w:rPr>
          <w:rFonts w:ascii="Cambria" w:hAnsi="Cambria"/>
        </w:rPr>
        <w:t xml:space="preserve">continues to </w:t>
      </w:r>
      <w:r w:rsidR="00163B41" w:rsidRPr="00476D4C">
        <w:rPr>
          <w:rFonts w:ascii="Cambria" w:hAnsi="Cambria"/>
        </w:rPr>
        <w:t>not meet expectations</w:t>
      </w:r>
      <w:r w:rsidR="00C71A24" w:rsidRPr="00476D4C">
        <w:rPr>
          <w:rFonts w:ascii="Cambria" w:hAnsi="Cambria"/>
        </w:rPr>
        <w:t>,</w:t>
      </w:r>
      <w:r w:rsidR="00163B41" w:rsidRPr="00476D4C">
        <w:rPr>
          <w:rFonts w:ascii="Cambria" w:hAnsi="Cambria"/>
        </w:rPr>
        <w:t xml:space="preserve"> </w:t>
      </w:r>
      <w:r w:rsidR="00DB6C5F" w:rsidRPr="00476D4C">
        <w:rPr>
          <w:rFonts w:ascii="Cambria" w:hAnsi="Cambria"/>
        </w:rPr>
        <w:t>a Performance Improvement Plan (PIP) will be developed by your manager which focusses on</w:t>
      </w:r>
      <w:r w:rsidR="00E93687" w:rsidRPr="00476D4C">
        <w:rPr>
          <w:rFonts w:ascii="Cambria" w:hAnsi="Cambria"/>
        </w:rPr>
        <w:t xml:space="preserve"> the:</w:t>
      </w:r>
    </w:p>
    <w:p w:rsidR="00E93687" w:rsidRPr="00476D4C" w:rsidRDefault="00DB6C5F" w:rsidP="00476D4C">
      <w:pPr>
        <w:pStyle w:val="ListParagraph"/>
        <w:numPr>
          <w:ilvl w:val="0"/>
          <w:numId w:val="206"/>
        </w:numPr>
        <w:ind w:left="1134" w:hanging="567"/>
        <w:contextualSpacing w:val="0"/>
        <w:rPr>
          <w:rFonts w:ascii="Cambria" w:hAnsi="Cambria"/>
        </w:rPr>
      </w:pPr>
      <w:r w:rsidRPr="00476D4C">
        <w:rPr>
          <w:rFonts w:ascii="Cambria" w:hAnsi="Cambria"/>
        </w:rPr>
        <w:t>area/s of your work performance that require improvement</w:t>
      </w:r>
      <w:r w:rsidR="00E93687" w:rsidRPr="00476D4C">
        <w:rPr>
          <w:rFonts w:ascii="Cambria" w:hAnsi="Cambria"/>
        </w:rPr>
        <w:t>;</w:t>
      </w:r>
    </w:p>
    <w:p w:rsidR="00E93687" w:rsidRPr="00476D4C" w:rsidRDefault="00E93687" w:rsidP="00476D4C">
      <w:pPr>
        <w:pStyle w:val="ListParagraph"/>
        <w:numPr>
          <w:ilvl w:val="0"/>
          <w:numId w:val="206"/>
        </w:numPr>
        <w:ind w:left="1134" w:hanging="567"/>
        <w:contextualSpacing w:val="0"/>
        <w:rPr>
          <w:rFonts w:ascii="Cambria" w:hAnsi="Cambria"/>
        </w:rPr>
      </w:pPr>
      <w:r w:rsidRPr="00476D4C">
        <w:rPr>
          <w:rFonts w:ascii="Cambria" w:hAnsi="Cambria"/>
        </w:rPr>
        <w:t>outcomes required to demonstrate achievement of standards;</w:t>
      </w:r>
    </w:p>
    <w:p w:rsidR="00E93687" w:rsidRPr="00476D4C" w:rsidRDefault="00E93687" w:rsidP="00476D4C">
      <w:pPr>
        <w:pStyle w:val="ListParagraph"/>
        <w:numPr>
          <w:ilvl w:val="0"/>
          <w:numId w:val="206"/>
        </w:numPr>
        <w:ind w:left="1134" w:hanging="567"/>
        <w:contextualSpacing w:val="0"/>
        <w:rPr>
          <w:rFonts w:ascii="Cambria" w:hAnsi="Cambria"/>
        </w:rPr>
      </w:pPr>
      <w:r w:rsidRPr="00476D4C">
        <w:rPr>
          <w:rFonts w:ascii="Cambria" w:hAnsi="Cambria"/>
        </w:rPr>
        <w:t>level of support to be provided (e.g. training); and</w:t>
      </w:r>
    </w:p>
    <w:p w:rsidR="00E93687" w:rsidRPr="00476D4C" w:rsidRDefault="00E93687" w:rsidP="00476D4C">
      <w:pPr>
        <w:pStyle w:val="ListParagraph"/>
        <w:numPr>
          <w:ilvl w:val="0"/>
          <w:numId w:val="206"/>
        </w:numPr>
        <w:ind w:left="1134" w:hanging="567"/>
        <w:contextualSpacing w:val="0"/>
        <w:rPr>
          <w:rFonts w:ascii="Cambria" w:hAnsi="Cambria"/>
        </w:rPr>
      </w:pPr>
      <w:r w:rsidRPr="00476D4C">
        <w:rPr>
          <w:rFonts w:ascii="Cambria" w:hAnsi="Cambria"/>
        </w:rPr>
        <w:t>key achievement milestones.</w:t>
      </w:r>
    </w:p>
    <w:p w:rsidR="00C74C62" w:rsidRPr="00476D4C" w:rsidRDefault="00925143" w:rsidP="00476D4C">
      <w:pPr>
        <w:pStyle w:val="Style94"/>
        <w:ind w:left="567" w:hanging="567"/>
        <w:contextualSpacing w:val="0"/>
        <w:rPr>
          <w:rFonts w:ascii="Cambria" w:hAnsi="Cambria"/>
        </w:rPr>
      </w:pPr>
      <w:r w:rsidRPr="00476D4C">
        <w:rPr>
          <w:rFonts w:ascii="Cambria" w:hAnsi="Cambria"/>
        </w:rPr>
        <w:t xml:space="preserve">To commence formal action </w:t>
      </w:r>
      <w:r w:rsidR="00D1600F" w:rsidRPr="00476D4C">
        <w:rPr>
          <w:rFonts w:ascii="Cambria" w:hAnsi="Cambria"/>
        </w:rPr>
        <w:t xml:space="preserve">you will be provided </w:t>
      </w:r>
      <w:r w:rsidR="00C71A24" w:rsidRPr="00476D4C">
        <w:rPr>
          <w:rFonts w:ascii="Cambria" w:hAnsi="Cambria"/>
        </w:rPr>
        <w:t xml:space="preserve">with </w:t>
      </w:r>
      <w:r w:rsidR="00D1600F" w:rsidRPr="00476D4C">
        <w:rPr>
          <w:rFonts w:ascii="Cambria" w:hAnsi="Cambria"/>
        </w:rPr>
        <w:t>written advice</w:t>
      </w:r>
      <w:r w:rsidR="00443C91" w:rsidRPr="00476D4C">
        <w:rPr>
          <w:rFonts w:ascii="Cambria" w:hAnsi="Cambria"/>
        </w:rPr>
        <w:t xml:space="preserve"> from your manager</w:t>
      </w:r>
      <w:r w:rsidR="001E1B39" w:rsidRPr="00476D4C">
        <w:rPr>
          <w:rFonts w:ascii="Cambria" w:hAnsi="Cambria"/>
        </w:rPr>
        <w:t xml:space="preserve"> that a </w:t>
      </w:r>
      <w:r w:rsidR="00C71A24" w:rsidRPr="00476D4C">
        <w:rPr>
          <w:rFonts w:ascii="Cambria" w:hAnsi="Cambria"/>
        </w:rPr>
        <w:t xml:space="preserve">PIP is to commence </w:t>
      </w:r>
      <w:r w:rsidR="008B34E5" w:rsidRPr="00476D4C">
        <w:rPr>
          <w:rFonts w:ascii="Cambria" w:hAnsi="Cambria"/>
        </w:rPr>
        <w:t>for</w:t>
      </w:r>
      <w:r w:rsidR="00C71A24" w:rsidRPr="00476D4C">
        <w:rPr>
          <w:rFonts w:ascii="Cambria" w:hAnsi="Cambria"/>
        </w:rPr>
        <w:t xml:space="preserve"> a s</w:t>
      </w:r>
      <w:r w:rsidR="001E1B39" w:rsidRPr="00476D4C">
        <w:rPr>
          <w:rFonts w:ascii="Cambria" w:hAnsi="Cambria"/>
        </w:rPr>
        <w:t xml:space="preserve">ix week </w:t>
      </w:r>
      <w:r w:rsidR="00C71A24" w:rsidRPr="00476D4C">
        <w:rPr>
          <w:rFonts w:ascii="Cambria" w:hAnsi="Cambria"/>
        </w:rPr>
        <w:t>period</w:t>
      </w:r>
      <w:r w:rsidR="008B34E5" w:rsidRPr="00476D4C">
        <w:rPr>
          <w:rFonts w:ascii="Cambria" w:hAnsi="Cambria"/>
        </w:rPr>
        <w:t>,</w:t>
      </w:r>
      <w:r w:rsidR="00C71A24" w:rsidRPr="00476D4C">
        <w:rPr>
          <w:rFonts w:ascii="Cambria" w:hAnsi="Cambria"/>
        </w:rPr>
        <w:t xml:space="preserve"> commencing from the date of </w:t>
      </w:r>
      <w:r w:rsidR="00E93687" w:rsidRPr="00476D4C">
        <w:rPr>
          <w:rFonts w:ascii="Cambria" w:hAnsi="Cambria"/>
        </w:rPr>
        <w:t xml:space="preserve">the </w:t>
      </w:r>
      <w:r w:rsidR="00C71A24" w:rsidRPr="00476D4C">
        <w:rPr>
          <w:rFonts w:ascii="Cambria" w:hAnsi="Cambria"/>
        </w:rPr>
        <w:t>advice.</w:t>
      </w:r>
    </w:p>
    <w:p w:rsidR="00C74C62" w:rsidRPr="00476D4C" w:rsidRDefault="00DB1DE7" w:rsidP="00476D4C">
      <w:pPr>
        <w:pStyle w:val="Style94"/>
        <w:ind w:left="567" w:hanging="567"/>
        <w:contextualSpacing w:val="0"/>
        <w:rPr>
          <w:rFonts w:ascii="Cambria" w:hAnsi="Cambria"/>
        </w:rPr>
      </w:pPr>
      <w:r w:rsidRPr="00476D4C">
        <w:rPr>
          <w:rFonts w:ascii="Cambria" w:hAnsi="Cambria"/>
        </w:rPr>
        <w:t>From the date of</w:t>
      </w:r>
      <w:r w:rsidR="00163B41" w:rsidRPr="00476D4C">
        <w:rPr>
          <w:rFonts w:ascii="Cambria" w:hAnsi="Cambria"/>
        </w:rPr>
        <w:t xml:space="preserve"> receiving this advice </w:t>
      </w:r>
      <w:r w:rsidRPr="00476D4C">
        <w:rPr>
          <w:rFonts w:ascii="Cambria" w:hAnsi="Cambria"/>
        </w:rPr>
        <w:t>y</w:t>
      </w:r>
      <w:r w:rsidR="00024FC4" w:rsidRPr="00476D4C">
        <w:rPr>
          <w:rFonts w:ascii="Cambria" w:hAnsi="Cambria"/>
        </w:rPr>
        <w:t xml:space="preserve">ou </w:t>
      </w:r>
      <w:r w:rsidRPr="00476D4C">
        <w:rPr>
          <w:rFonts w:ascii="Cambria" w:hAnsi="Cambria"/>
        </w:rPr>
        <w:t xml:space="preserve">have </w:t>
      </w:r>
      <w:r w:rsidR="00C74C62" w:rsidRPr="00476D4C">
        <w:rPr>
          <w:rFonts w:ascii="Cambria" w:hAnsi="Cambria"/>
        </w:rPr>
        <w:t>seven</w:t>
      </w:r>
      <w:r w:rsidR="00024FC4" w:rsidRPr="00476D4C">
        <w:rPr>
          <w:rFonts w:ascii="Cambria" w:hAnsi="Cambria"/>
        </w:rPr>
        <w:t xml:space="preserve"> calendar days to </w:t>
      </w:r>
      <w:r w:rsidRPr="00476D4C">
        <w:rPr>
          <w:rFonts w:ascii="Cambria" w:hAnsi="Cambria"/>
        </w:rPr>
        <w:t>provide a</w:t>
      </w:r>
      <w:r w:rsidR="00443C91" w:rsidRPr="00476D4C">
        <w:rPr>
          <w:rFonts w:ascii="Cambria" w:hAnsi="Cambria"/>
        </w:rPr>
        <w:t xml:space="preserve"> response in writing</w:t>
      </w:r>
      <w:r w:rsidR="00CF1DBF" w:rsidRPr="00476D4C">
        <w:rPr>
          <w:rFonts w:ascii="Cambria" w:hAnsi="Cambria"/>
        </w:rPr>
        <w:t xml:space="preserve"> on the PIP</w:t>
      </w:r>
      <w:r w:rsidR="00E93687" w:rsidRPr="00476D4C">
        <w:rPr>
          <w:rFonts w:ascii="Cambria" w:hAnsi="Cambria"/>
        </w:rPr>
        <w:t>,</w:t>
      </w:r>
      <w:r w:rsidR="00C97794" w:rsidRPr="00476D4C">
        <w:rPr>
          <w:rFonts w:ascii="Cambria" w:hAnsi="Cambria"/>
        </w:rPr>
        <w:t xml:space="preserve"> if you wish</w:t>
      </w:r>
      <w:r w:rsidR="00443C91" w:rsidRPr="00476D4C">
        <w:rPr>
          <w:rFonts w:ascii="Cambria" w:hAnsi="Cambria"/>
        </w:rPr>
        <w:t xml:space="preserve">. </w:t>
      </w:r>
      <w:r w:rsidR="009B73B9" w:rsidRPr="00476D4C">
        <w:rPr>
          <w:rFonts w:ascii="Cambria" w:hAnsi="Cambria"/>
        </w:rPr>
        <w:t>Y</w:t>
      </w:r>
      <w:r w:rsidR="00443C91" w:rsidRPr="00476D4C">
        <w:rPr>
          <w:rFonts w:ascii="Cambria" w:hAnsi="Cambria"/>
        </w:rPr>
        <w:t xml:space="preserve">our manager will </w:t>
      </w:r>
      <w:r w:rsidR="009B73B9" w:rsidRPr="00476D4C">
        <w:rPr>
          <w:rFonts w:ascii="Cambria" w:hAnsi="Cambria"/>
        </w:rPr>
        <w:t xml:space="preserve">meet with you to </w:t>
      </w:r>
      <w:r w:rsidR="00443C91" w:rsidRPr="00476D4C">
        <w:rPr>
          <w:rFonts w:ascii="Cambria" w:hAnsi="Cambria"/>
        </w:rPr>
        <w:t xml:space="preserve">discuss </w:t>
      </w:r>
      <w:r w:rsidR="00F16CAE" w:rsidRPr="00476D4C">
        <w:rPr>
          <w:rFonts w:ascii="Cambria" w:hAnsi="Cambria"/>
        </w:rPr>
        <w:t>any</w:t>
      </w:r>
      <w:r w:rsidR="009B73B9" w:rsidRPr="00476D4C">
        <w:rPr>
          <w:rFonts w:ascii="Cambria" w:hAnsi="Cambria"/>
        </w:rPr>
        <w:t xml:space="preserve"> </w:t>
      </w:r>
      <w:r w:rsidR="00E93687" w:rsidRPr="00476D4C">
        <w:rPr>
          <w:rFonts w:ascii="Cambria" w:hAnsi="Cambria"/>
        </w:rPr>
        <w:t>issues</w:t>
      </w:r>
      <w:r w:rsidR="00443C91" w:rsidRPr="00476D4C">
        <w:rPr>
          <w:rFonts w:ascii="Cambria" w:hAnsi="Cambria"/>
        </w:rPr>
        <w:t xml:space="preserve"> </w:t>
      </w:r>
      <w:r w:rsidR="008B34E5" w:rsidRPr="00476D4C">
        <w:rPr>
          <w:rFonts w:ascii="Cambria" w:hAnsi="Cambria"/>
        </w:rPr>
        <w:t>raised</w:t>
      </w:r>
      <w:r w:rsidR="00CF1DBF" w:rsidRPr="00476D4C">
        <w:rPr>
          <w:rFonts w:ascii="Cambria" w:hAnsi="Cambria"/>
        </w:rPr>
        <w:t>.</w:t>
      </w:r>
    </w:p>
    <w:p w:rsidR="00C74C62" w:rsidRPr="00476D4C" w:rsidRDefault="008B34E5" w:rsidP="00476D4C">
      <w:pPr>
        <w:pStyle w:val="Style94"/>
        <w:ind w:left="567" w:hanging="567"/>
        <w:contextualSpacing w:val="0"/>
        <w:rPr>
          <w:rFonts w:ascii="Cambria" w:hAnsi="Cambria"/>
        </w:rPr>
      </w:pPr>
      <w:r w:rsidRPr="00476D4C">
        <w:rPr>
          <w:rFonts w:ascii="Cambria" w:hAnsi="Cambria"/>
          <w:lang w:eastAsia="ja-JP"/>
        </w:rPr>
        <w:t xml:space="preserve">Over the six week period your performance will be reviewed </w:t>
      </w:r>
      <w:r w:rsidR="002E6167" w:rsidRPr="00476D4C">
        <w:rPr>
          <w:rFonts w:ascii="Cambria" w:hAnsi="Cambria"/>
          <w:lang w:eastAsia="ja-JP"/>
        </w:rPr>
        <w:t>with you on a fortnightly basis against your PIP</w:t>
      </w:r>
      <w:r w:rsidRPr="00476D4C">
        <w:rPr>
          <w:rFonts w:ascii="Cambria" w:hAnsi="Cambria"/>
          <w:lang w:eastAsia="ja-JP"/>
        </w:rPr>
        <w:t xml:space="preserve">, </w:t>
      </w:r>
      <w:r w:rsidR="000C64D9" w:rsidRPr="00476D4C">
        <w:rPr>
          <w:rFonts w:ascii="Cambria" w:hAnsi="Cambria"/>
          <w:lang w:eastAsia="ja-JP"/>
        </w:rPr>
        <w:t>review outcomes</w:t>
      </w:r>
      <w:r w:rsidR="002E6167" w:rsidRPr="00476D4C">
        <w:rPr>
          <w:rFonts w:ascii="Cambria" w:hAnsi="Cambria"/>
          <w:lang w:eastAsia="ja-JP"/>
        </w:rPr>
        <w:t xml:space="preserve"> </w:t>
      </w:r>
      <w:r w:rsidRPr="00476D4C">
        <w:rPr>
          <w:rFonts w:ascii="Cambria" w:hAnsi="Cambria"/>
          <w:lang w:eastAsia="ja-JP"/>
        </w:rPr>
        <w:t xml:space="preserve">will be </w:t>
      </w:r>
      <w:r w:rsidR="002E6167" w:rsidRPr="00476D4C">
        <w:rPr>
          <w:rFonts w:ascii="Cambria" w:hAnsi="Cambria"/>
          <w:lang w:eastAsia="ja-JP"/>
        </w:rPr>
        <w:t>provided to you in writing</w:t>
      </w:r>
      <w:r w:rsidR="000C64D9" w:rsidRPr="00476D4C">
        <w:rPr>
          <w:rFonts w:ascii="Cambria" w:hAnsi="Cambria"/>
          <w:lang w:eastAsia="ja-JP"/>
        </w:rPr>
        <w:t xml:space="preserve"> and </w:t>
      </w:r>
      <w:r w:rsidR="002E6167" w:rsidRPr="00476D4C">
        <w:rPr>
          <w:rFonts w:ascii="Cambria" w:hAnsi="Cambria"/>
          <w:lang w:eastAsia="ja-JP"/>
        </w:rPr>
        <w:t xml:space="preserve">you will be given the opportunity to comment on each </w:t>
      </w:r>
      <w:r w:rsidR="000C64D9" w:rsidRPr="00476D4C">
        <w:rPr>
          <w:rFonts w:ascii="Cambria" w:hAnsi="Cambria"/>
          <w:lang w:eastAsia="ja-JP"/>
        </w:rPr>
        <w:t xml:space="preserve">review </w:t>
      </w:r>
      <w:r w:rsidR="002E6167" w:rsidRPr="00476D4C">
        <w:rPr>
          <w:rFonts w:ascii="Cambria" w:hAnsi="Cambria"/>
          <w:lang w:eastAsia="ja-JP"/>
        </w:rPr>
        <w:t>outcome in writing</w:t>
      </w:r>
      <w:r w:rsidR="000C64D9" w:rsidRPr="00476D4C">
        <w:rPr>
          <w:rFonts w:ascii="Cambria" w:hAnsi="Cambria"/>
          <w:lang w:eastAsia="ja-JP"/>
        </w:rPr>
        <w:t>.</w:t>
      </w:r>
    </w:p>
    <w:p w:rsidR="00C74C62" w:rsidRPr="00476D4C" w:rsidRDefault="00947FF6" w:rsidP="00476D4C">
      <w:pPr>
        <w:pStyle w:val="Style94"/>
        <w:ind w:left="567" w:hanging="567"/>
        <w:contextualSpacing w:val="0"/>
        <w:rPr>
          <w:rFonts w:ascii="Cambria" w:hAnsi="Cambria"/>
        </w:rPr>
      </w:pPr>
      <w:r w:rsidRPr="00476D4C">
        <w:rPr>
          <w:rFonts w:ascii="Cambria" w:hAnsi="Cambria"/>
          <w:lang w:eastAsia="ja-JP"/>
        </w:rPr>
        <w:t xml:space="preserve">During the PIP, if your manager is satisfied that your performance </w:t>
      </w:r>
      <w:r w:rsidR="00045A6E" w:rsidRPr="00476D4C">
        <w:rPr>
          <w:rFonts w:ascii="Cambria" w:hAnsi="Cambria"/>
          <w:lang w:eastAsia="ja-JP"/>
        </w:rPr>
        <w:t>m</w:t>
      </w:r>
      <w:r w:rsidRPr="00476D4C">
        <w:rPr>
          <w:rFonts w:ascii="Cambria" w:hAnsi="Cambria"/>
          <w:lang w:eastAsia="ja-JP"/>
        </w:rPr>
        <w:t>eets expectations</w:t>
      </w:r>
      <w:r w:rsidR="00045A6E" w:rsidRPr="00476D4C">
        <w:rPr>
          <w:rFonts w:ascii="Cambria" w:hAnsi="Cambria"/>
          <w:lang w:eastAsia="ja-JP"/>
        </w:rPr>
        <w:t>,</w:t>
      </w:r>
      <w:r w:rsidRPr="00476D4C">
        <w:rPr>
          <w:rFonts w:ascii="Cambria" w:hAnsi="Cambria"/>
          <w:lang w:eastAsia="ja-JP"/>
        </w:rPr>
        <w:t xml:space="preserve"> the duration of the PIP may be reduced.</w:t>
      </w:r>
    </w:p>
    <w:p w:rsidR="0054564A" w:rsidRPr="00476D4C" w:rsidRDefault="00045A6E" w:rsidP="00476D4C">
      <w:pPr>
        <w:pStyle w:val="Style94"/>
        <w:ind w:left="567" w:hanging="567"/>
        <w:contextualSpacing w:val="0"/>
        <w:rPr>
          <w:rFonts w:ascii="Cambria" w:hAnsi="Cambria"/>
        </w:rPr>
      </w:pPr>
      <w:r w:rsidRPr="00476D4C">
        <w:rPr>
          <w:rFonts w:ascii="Cambria" w:hAnsi="Cambria"/>
        </w:rPr>
        <w:t>If your performance is assessed as not meeting expectations</w:t>
      </w:r>
      <w:r w:rsidR="0054564A" w:rsidRPr="00476D4C">
        <w:rPr>
          <w:rFonts w:ascii="Cambria" w:hAnsi="Cambria"/>
        </w:rPr>
        <w:t xml:space="preserve"> on</w:t>
      </w:r>
      <w:r w:rsidRPr="00476D4C">
        <w:rPr>
          <w:rFonts w:ascii="Cambria" w:hAnsi="Cambria"/>
        </w:rPr>
        <w:t xml:space="preserve"> completion of the six week PIP</w:t>
      </w:r>
      <w:r w:rsidR="0054564A" w:rsidRPr="00476D4C">
        <w:rPr>
          <w:rFonts w:ascii="Cambria" w:hAnsi="Cambria"/>
        </w:rPr>
        <w:t>,</w:t>
      </w:r>
      <w:r w:rsidRPr="00476D4C">
        <w:rPr>
          <w:rFonts w:ascii="Cambria" w:hAnsi="Cambria"/>
        </w:rPr>
        <w:t xml:space="preserve"> or</w:t>
      </w:r>
      <w:r w:rsidR="0054564A" w:rsidRPr="00476D4C">
        <w:rPr>
          <w:rFonts w:ascii="Cambria" w:hAnsi="Cambria"/>
        </w:rPr>
        <w:t xml:space="preserve"> </w:t>
      </w:r>
      <w:r w:rsidRPr="00476D4C">
        <w:rPr>
          <w:rFonts w:ascii="Cambria" w:hAnsi="Cambria"/>
        </w:rPr>
        <w:t>within ten months following the completion of the PIP,</w:t>
      </w:r>
      <w:r w:rsidR="0054564A" w:rsidRPr="00476D4C">
        <w:rPr>
          <w:rFonts w:ascii="Cambria" w:hAnsi="Cambria"/>
        </w:rPr>
        <w:t xml:space="preserve"> the </w:t>
      </w:r>
      <w:r w:rsidR="00BB6F51" w:rsidRPr="00476D4C">
        <w:rPr>
          <w:rFonts w:ascii="Cambria" w:hAnsi="Cambria"/>
        </w:rPr>
        <w:t>secretary</w:t>
      </w:r>
      <w:r w:rsidR="0054564A" w:rsidRPr="00476D4C">
        <w:rPr>
          <w:rFonts w:ascii="Cambria" w:hAnsi="Cambria"/>
        </w:rPr>
        <w:t xml:space="preserve"> will notify you in writing of the intention to:</w:t>
      </w:r>
    </w:p>
    <w:p w:rsidR="0054564A" w:rsidRPr="00476D4C" w:rsidRDefault="0054564A" w:rsidP="00476D4C">
      <w:pPr>
        <w:pStyle w:val="ListParagraph"/>
        <w:numPr>
          <w:ilvl w:val="0"/>
          <w:numId w:val="207"/>
        </w:numPr>
        <w:ind w:left="1134" w:hanging="567"/>
        <w:contextualSpacing w:val="0"/>
        <w:rPr>
          <w:rFonts w:ascii="Cambria" w:hAnsi="Cambria"/>
        </w:rPr>
      </w:pPr>
      <w:r w:rsidRPr="00476D4C">
        <w:rPr>
          <w:rFonts w:ascii="Cambria" w:hAnsi="Cambria"/>
        </w:rPr>
        <w:t>terminat</w:t>
      </w:r>
      <w:r w:rsidR="00567859" w:rsidRPr="00476D4C">
        <w:rPr>
          <w:rFonts w:ascii="Cambria" w:hAnsi="Cambria"/>
        </w:rPr>
        <w:t>e</w:t>
      </w:r>
      <w:r w:rsidRPr="00476D4C">
        <w:rPr>
          <w:rFonts w:ascii="Cambria" w:hAnsi="Cambria"/>
        </w:rPr>
        <w:t xml:space="preserve"> your employment; or</w:t>
      </w:r>
    </w:p>
    <w:p w:rsidR="0054564A" w:rsidRPr="00476D4C" w:rsidRDefault="0054564A" w:rsidP="00476D4C">
      <w:pPr>
        <w:pStyle w:val="ListParagraph"/>
        <w:numPr>
          <w:ilvl w:val="0"/>
          <w:numId w:val="207"/>
        </w:numPr>
        <w:ind w:left="1134" w:hanging="567"/>
        <w:contextualSpacing w:val="0"/>
        <w:rPr>
          <w:rFonts w:ascii="Cambria" w:hAnsi="Cambria"/>
        </w:rPr>
      </w:pPr>
      <w:r w:rsidRPr="00476D4C">
        <w:rPr>
          <w:rFonts w:ascii="Cambria" w:hAnsi="Cambria"/>
        </w:rPr>
        <w:t>transfer you to another role; or</w:t>
      </w:r>
    </w:p>
    <w:p w:rsidR="00045A6E" w:rsidRPr="00476D4C" w:rsidRDefault="0054564A" w:rsidP="00476D4C">
      <w:pPr>
        <w:pStyle w:val="ListParagraph"/>
        <w:numPr>
          <w:ilvl w:val="0"/>
          <w:numId w:val="207"/>
        </w:numPr>
        <w:ind w:left="1134" w:hanging="567"/>
        <w:contextualSpacing w:val="0"/>
        <w:rPr>
          <w:rFonts w:ascii="Cambria" w:hAnsi="Cambria"/>
        </w:rPr>
      </w:pPr>
      <w:r w:rsidRPr="00476D4C">
        <w:rPr>
          <w:rFonts w:ascii="Cambria" w:hAnsi="Cambria"/>
        </w:rPr>
        <w:t>reduc</w:t>
      </w:r>
      <w:r w:rsidR="00567859" w:rsidRPr="00476D4C">
        <w:rPr>
          <w:rFonts w:ascii="Cambria" w:hAnsi="Cambria"/>
        </w:rPr>
        <w:t>e</w:t>
      </w:r>
      <w:r w:rsidRPr="00476D4C">
        <w:rPr>
          <w:rFonts w:ascii="Cambria" w:hAnsi="Cambria"/>
        </w:rPr>
        <w:t xml:space="preserve"> your classification.</w:t>
      </w:r>
    </w:p>
    <w:p w:rsidR="00C74C62" w:rsidRPr="00476D4C" w:rsidRDefault="00836EA6" w:rsidP="00476D4C">
      <w:pPr>
        <w:pStyle w:val="Style94"/>
        <w:ind w:left="567" w:hanging="567"/>
        <w:contextualSpacing w:val="0"/>
        <w:rPr>
          <w:rFonts w:ascii="Cambria" w:hAnsi="Cambria"/>
        </w:rPr>
      </w:pPr>
      <w:r w:rsidRPr="00476D4C">
        <w:rPr>
          <w:rFonts w:ascii="Cambria" w:hAnsi="Cambria"/>
        </w:rPr>
        <w:t xml:space="preserve">From the date of receiving this notification you have </w:t>
      </w:r>
      <w:r w:rsidR="00C74C62" w:rsidRPr="00476D4C">
        <w:rPr>
          <w:rFonts w:ascii="Cambria" w:hAnsi="Cambria"/>
        </w:rPr>
        <w:t>fourteen</w:t>
      </w:r>
      <w:r w:rsidRPr="00476D4C">
        <w:rPr>
          <w:rFonts w:ascii="Cambria" w:hAnsi="Cambria"/>
        </w:rPr>
        <w:t xml:space="preserve"> calendar days to provide a response in writing concerning either the assessment and/or the intended sanction.</w:t>
      </w:r>
      <w:r w:rsidR="001833BA" w:rsidRPr="00476D4C">
        <w:rPr>
          <w:rFonts w:ascii="Cambria" w:hAnsi="Cambria"/>
        </w:rPr>
        <w:t xml:space="preserve"> </w:t>
      </w:r>
      <w:r w:rsidRPr="00476D4C">
        <w:rPr>
          <w:rFonts w:ascii="Cambria" w:hAnsi="Cambria"/>
        </w:rPr>
        <w:t xml:space="preserve">Having considered any response provided by you, the </w:t>
      </w:r>
      <w:r w:rsidR="00BB6F51" w:rsidRPr="00476D4C">
        <w:rPr>
          <w:rFonts w:ascii="Cambria" w:hAnsi="Cambria"/>
        </w:rPr>
        <w:t>secretary</w:t>
      </w:r>
      <w:r w:rsidRPr="00476D4C">
        <w:rPr>
          <w:rFonts w:ascii="Cambria" w:hAnsi="Cambria"/>
        </w:rPr>
        <w:t xml:space="preserve"> may issue a notice of termination, or effect your transfer to another role or reduce your classification.</w:t>
      </w:r>
    </w:p>
    <w:p w:rsidR="00C74C62" w:rsidRPr="00476D4C" w:rsidRDefault="00836EA6" w:rsidP="00476D4C">
      <w:pPr>
        <w:pStyle w:val="Style94"/>
        <w:ind w:left="567" w:hanging="567"/>
        <w:contextualSpacing w:val="0"/>
        <w:rPr>
          <w:rFonts w:ascii="Cambria" w:hAnsi="Cambria"/>
        </w:rPr>
      </w:pPr>
      <w:r w:rsidRPr="00476D4C">
        <w:rPr>
          <w:rFonts w:ascii="Cambria" w:hAnsi="Cambria"/>
        </w:rPr>
        <w:t>A</w:t>
      </w:r>
      <w:r w:rsidR="001833BA" w:rsidRPr="00476D4C">
        <w:rPr>
          <w:rFonts w:ascii="Cambria" w:hAnsi="Cambria"/>
        </w:rPr>
        <w:t>ny</w:t>
      </w:r>
      <w:r w:rsidRPr="00476D4C">
        <w:rPr>
          <w:rFonts w:ascii="Cambria" w:hAnsi="Cambria"/>
        </w:rPr>
        <w:t xml:space="preserve"> reduction </w:t>
      </w:r>
      <w:r w:rsidR="001833BA" w:rsidRPr="00476D4C">
        <w:rPr>
          <w:rFonts w:ascii="Cambria" w:hAnsi="Cambria"/>
        </w:rPr>
        <w:t>to</w:t>
      </w:r>
      <w:r w:rsidRPr="00476D4C">
        <w:rPr>
          <w:rFonts w:ascii="Cambria" w:hAnsi="Cambria"/>
        </w:rPr>
        <w:t xml:space="preserve"> your classification will take effect one month after the date of notification </w:t>
      </w:r>
      <w:r w:rsidR="001833BA" w:rsidRPr="00476D4C">
        <w:rPr>
          <w:rFonts w:ascii="Cambria" w:hAnsi="Cambria"/>
        </w:rPr>
        <w:t xml:space="preserve">to you. You may apply under the PS Act to have this decision reviewed (refer </w:t>
      </w:r>
      <w:r w:rsidR="00BB6F51" w:rsidRPr="00476D4C">
        <w:rPr>
          <w:rFonts w:ascii="Cambria" w:hAnsi="Cambria"/>
        </w:rPr>
        <w:t>clause</w:t>
      </w:r>
      <w:r w:rsidR="00E91DCD" w:rsidRPr="00476D4C">
        <w:rPr>
          <w:rFonts w:ascii="Cambria" w:hAnsi="Cambria"/>
        </w:rPr>
        <w:t xml:space="preserve"> 14</w:t>
      </w:r>
      <w:r w:rsidR="001833BA" w:rsidRPr="00476D4C">
        <w:rPr>
          <w:rFonts w:ascii="Cambria" w:hAnsi="Cambria"/>
        </w:rPr>
        <w:t>)</w:t>
      </w:r>
      <w:r w:rsidR="001833BA" w:rsidRPr="00476D4C">
        <w:rPr>
          <w:rFonts w:ascii="Cambria" w:hAnsi="Cambria"/>
          <w:i/>
          <w:iCs/>
        </w:rPr>
        <w:t xml:space="preserve">. </w:t>
      </w:r>
      <w:r w:rsidR="001833BA" w:rsidRPr="00476D4C">
        <w:rPr>
          <w:rFonts w:ascii="Cambria" w:hAnsi="Cambria"/>
        </w:rPr>
        <w:t>If the review is successful, the notice of reduction is revoked without detriment to you.</w:t>
      </w:r>
    </w:p>
    <w:p w:rsidR="00C74C62" w:rsidRPr="00476D4C" w:rsidRDefault="008C0A49" w:rsidP="00476D4C">
      <w:pPr>
        <w:pStyle w:val="Style94"/>
        <w:ind w:left="567" w:hanging="567"/>
        <w:contextualSpacing w:val="0"/>
        <w:rPr>
          <w:rFonts w:ascii="Cambria" w:hAnsi="Cambria"/>
        </w:rPr>
      </w:pPr>
      <w:r w:rsidRPr="00476D4C">
        <w:rPr>
          <w:rFonts w:ascii="Cambria" w:hAnsi="Cambria"/>
        </w:rPr>
        <w:t>The sole and exhaustive rights and remedies you have in relation to termination of employment are those</w:t>
      </w:r>
      <w:r w:rsidR="001833BA" w:rsidRPr="00476D4C">
        <w:rPr>
          <w:rFonts w:ascii="Cambria" w:hAnsi="Cambria"/>
        </w:rPr>
        <w:t>, under the Act or under other Commonwealth laws (including the Constitution</w:t>
      </w:r>
      <w:r w:rsidR="00567859" w:rsidRPr="00476D4C">
        <w:rPr>
          <w:rFonts w:ascii="Cambria" w:hAnsi="Cambria"/>
        </w:rPr>
        <w:t>)</w:t>
      </w:r>
      <w:r w:rsidR="001833BA" w:rsidRPr="00476D4C">
        <w:rPr>
          <w:rFonts w:ascii="Cambria" w:hAnsi="Cambria"/>
        </w:rPr>
        <w:t xml:space="preserve"> or at common law.</w:t>
      </w:r>
    </w:p>
    <w:p w:rsidR="00C74C62" w:rsidRPr="00476D4C" w:rsidRDefault="001833BA" w:rsidP="00476D4C">
      <w:pPr>
        <w:pStyle w:val="Style94"/>
        <w:ind w:left="567" w:hanging="567"/>
        <w:contextualSpacing w:val="0"/>
        <w:rPr>
          <w:rFonts w:ascii="Cambria" w:hAnsi="Cambria"/>
        </w:rPr>
      </w:pPr>
      <w:r w:rsidRPr="00476D4C">
        <w:rPr>
          <w:rFonts w:ascii="Cambria" w:hAnsi="Cambria"/>
        </w:rPr>
        <w:lastRenderedPageBreak/>
        <w:t xml:space="preserve">Any termination of, or a decision to terminate your employment cannot be reviewed under the PS Act (refer </w:t>
      </w:r>
      <w:r w:rsidR="00BB6F51" w:rsidRPr="00476D4C">
        <w:rPr>
          <w:rFonts w:ascii="Cambria" w:hAnsi="Cambria"/>
        </w:rPr>
        <w:t>clause</w:t>
      </w:r>
      <w:r w:rsidR="00E91DCD" w:rsidRPr="00476D4C">
        <w:rPr>
          <w:rFonts w:ascii="Cambria" w:hAnsi="Cambria"/>
        </w:rPr>
        <w:t xml:space="preserve"> 14</w:t>
      </w:r>
      <w:r w:rsidRPr="00476D4C">
        <w:rPr>
          <w:rFonts w:ascii="Cambria" w:hAnsi="Cambria"/>
        </w:rPr>
        <w:t xml:space="preserve">) or under the </w:t>
      </w:r>
      <w:r w:rsidR="00C74C62" w:rsidRPr="00476D4C">
        <w:rPr>
          <w:rFonts w:ascii="Cambria" w:hAnsi="Cambria"/>
        </w:rPr>
        <w:t>d</w:t>
      </w:r>
      <w:r w:rsidR="00A67CCA" w:rsidRPr="00476D4C">
        <w:rPr>
          <w:rFonts w:ascii="Cambria" w:hAnsi="Cambria"/>
        </w:rPr>
        <w:t xml:space="preserve">ispute resolution provisions of this Agreement (refer </w:t>
      </w:r>
      <w:r w:rsidR="00BB6F51" w:rsidRPr="00476D4C">
        <w:rPr>
          <w:rFonts w:ascii="Cambria" w:hAnsi="Cambria"/>
        </w:rPr>
        <w:t>clause</w:t>
      </w:r>
      <w:r w:rsidR="00E91DCD" w:rsidRPr="00476D4C">
        <w:rPr>
          <w:rFonts w:ascii="Cambria" w:hAnsi="Cambria"/>
        </w:rPr>
        <w:t xml:space="preserve"> 15</w:t>
      </w:r>
      <w:r w:rsidR="00A67CCA" w:rsidRPr="00476D4C">
        <w:rPr>
          <w:rFonts w:ascii="Cambria" w:hAnsi="Cambria"/>
        </w:rPr>
        <w:t>).</w:t>
      </w:r>
    </w:p>
    <w:p w:rsidR="00C74C62" w:rsidRPr="00476D4C" w:rsidRDefault="00A67CCA" w:rsidP="00476D4C">
      <w:pPr>
        <w:pStyle w:val="Style94"/>
        <w:ind w:left="567" w:hanging="567"/>
        <w:contextualSpacing w:val="0"/>
        <w:rPr>
          <w:rFonts w:ascii="Cambria" w:hAnsi="Cambria"/>
        </w:rPr>
      </w:pPr>
      <w:r w:rsidRPr="00476D4C">
        <w:rPr>
          <w:rFonts w:ascii="Cambria" w:hAnsi="Cambria"/>
        </w:rPr>
        <w:t>If your employment continues with the department, it is recognised you have every opportunity to improve your performance and further your career</w:t>
      </w:r>
      <w:r w:rsidR="004748B9" w:rsidRPr="00476D4C">
        <w:rPr>
          <w:rFonts w:ascii="Cambria" w:hAnsi="Cambria"/>
        </w:rPr>
        <w:t xml:space="preserve"> and while all</w:t>
      </w:r>
      <w:r w:rsidRPr="00476D4C">
        <w:rPr>
          <w:rFonts w:ascii="Cambria" w:hAnsi="Cambria"/>
        </w:rPr>
        <w:t xml:space="preserve"> records relating to the application of this </w:t>
      </w:r>
      <w:r w:rsidR="00BB6F51" w:rsidRPr="00476D4C">
        <w:rPr>
          <w:rFonts w:ascii="Cambria" w:hAnsi="Cambria"/>
        </w:rPr>
        <w:t>clause</w:t>
      </w:r>
      <w:r w:rsidRPr="00476D4C">
        <w:rPr>
          <w:rFonts w:ascii="Cambria" w:hAnsi="Cambria"/>
        </w:rPr>
        <w:t xml:space="preserve"> </w:t>
      </w:r>
      <w:r w:rsidR="004748B9" w:rsidRPr="00476D4C">
        <w:rPr>
          <w:rFonts w:ascii="Cambria" w:hAnsi="Cambria"/>
        </w:rPr>
        <w:t xml:space="preserve">are </w:t>
      </w:r>
      <w:r w:rsidRPr="00476D4C">
        <w:rPr>
          <w:rFonts w:ascii="Cambria" w:hAnsi="Cambria"/>
        </w:rPr>
        <w:t xml:space="preserve">retained in your personnel file, they will not be </w:t>
      </w:r>
      <w:r w:rsidR="004748B9" w:rsidRPr="00476D4C">
        <w:rPr>
          <w:rFonts w:ascii="Cambria" w:hAnsi="Cambria"/>
        </w:rPr>
        <w:t>relied upon in any future application for transfer or advancement by you.</w:t>
      </w:r>
    </w:p>
    <w:p w:rsidR="004748B9" w:rsidRPr="00476D4C" w:rsidRDefault="004748B9" w:rsidP="00476D4C">
      <w:pPr>
        <w:pStyle w:val="Style94"/>
        <w:ind w:left="567" w:hanging="567"/>
        <w:contextualSpacing w:val="0"/>
        <w:rPr>
          <w:rFonts w:ascii="Cambria" w:hAnsi="Cambria"/>
        </w:rPr>
      </w:pPr>
      <w:r w:rsidRPr="00476D4C">
        <w:rPr>
          <w:rFonts w:ascii="Cambria" w:hAnsi="Cambria"/>
        </w:rPr>
        <w:t xml:space="preserve">Action will continue under </w:t>
      </w:r>
      <w:r w:rsidR="004422ED" w:rsidRPr="00476D4C">
        <w:rPr>
          <w:rFonts w:ascii="Cambria" w:hAnsi="Cambria"/>
        </w:rPr>
        <w:t xml:space="preserve">this </w:t>
      </w:r>
      <w:r w:rsidR="00BB6F51" w:rsidRPr="00476D4C">
        <w:rPr>
          <w:rFonts w:ascii="Cambria" w:hAnsi="Cambria"/>
        </w:rPr>
        <w:t>clause</w:t>
      </w:r>
      <w:r w:rsidR="004422ED" w:rsidRPr="00476D4C">
        <w:rPr>
          <w:rFonts w:ascii="Cambria" w:hAnsi="Cambria"/>
        </w:rPr>
        <w:t xml:space="preserve"> </w:t>
      </w:r>
      <w:r w:rsidRPr="00476D4C">
        <w:rPr>
          <w:rFonts w:ascii="Cambria" w:hAnsi="Cambria"/>
        </w:rPr>
        <w:t>regardless of whether:</w:t>
      </w:r>
    </w:p>
    <w:p w:rsidR="004748B9" w:rsidRPr="00476D4C" w:rsidRDefault="004748B9" w:rsidP="00476D4C">
      <w:pPr>
        <w:pStyle w:val="ListParagraph"/>
        <w:numPr>
          <w:ilvl w:val="0"/>
          <w:numId w:val="208"/>
        </w:numPr>
        <w:ind w:left="1134" w:hanging="567"/>
        <w:contextualSpacing w:val="0"/>
        <w:rPr>
          <w:rFonts w:ascii="Cambria" w:hAnsi="Cambria"/>
        </w:rPr>
      </w:pPr>
      <w:r w:rsidRPr="00476D4C">
        <w:rPr>
          <w:rFonts w:ascii="Cambria" w:hAnsi="Cambria"/>
        </w:rPr>
        <w:t xml:space="preserve">an investigation into an alleged breach of the </w:t>
      </w:r>
      <w:r w:rsidR="00C74C62" w:rsidRPr="00476D4C">
        <w:rPr>
          <w:rFonts w:ascii="Cambria" w:hAnsi="Cambria"/>
        </w:rPr>
        <w:t xml:space="preserve">APS </w:t>
      </w:r>
      <w:r w:rsidRPr="00476D4C">
        <w:rPr>
          <w:rFonts w:ascii="Cambria" w:hAnsi="Cambria"/>
        </w:rPr>
        <w:t>Code of Conduct is underway or planned; or</w:t>
      </w:r>
    </w:p>
    <w:p w:rsidR="004748B9" w:rsidRPr="00476D4C" w:rsidRDefault="004748B9" w:rsidP="00476D4C">
      <w:pPr>
        <w:pStyle w:val="ListParagraph"/>
        <w:numPr>
          <w:ilvl w:val="0"/>
          <w:numId w:val="208"/>
        </w:numPr>
        <w:ind w:left="1134" w:hanging="567"/>
        <w:contextualSpacing w:val="0"/>
        <w:rPr>
          <w:rFonts w:ascii="Cambria" w:hAnsi="Cambria"/>
        </w:rPr>
      </w:pPr>
      <w:r w:rsidRPr="00476D4C">
        <w:rPr>
          <w:rFonts w:ascii="Cambria" w:eastAsia="Times New Roman" w:hAnsi="Cambria"/>
        </w:rPr>
        <w:t>you have, or develop, a medical condition during the process</w:t>
      </w:r>
      <w:r w:rsidR="00CA42DB" w:rsidRPr="00476D4C">
        <w:rPr>
          <w:rFonts w:ascii="Cambria" w:eastAsia="Times New Roman" w:hAnsi="Cambria"/>
        </w:rPr>
        <w:t>,</w:t>
      </w:r>
      <w:r w:rsidRPr="00476D4C">
        <w:rPr>
          <w:rFonts w:ascii="Cambria" w:eastAsia="Times New Roman" w:hAnsi="Cambria"/>
        </w:rPr>
        <w:t xml:space="preserve"> however</w:t>
      </w:r>
      <w:r w:rsidR="00CA42DB" w:rsidRPr="00476D4C">
        <w:rPr>
          <w:rFonts w:ascii="Cambria" w:eastAsia="Times New Roman" w:hAnsi="Cambria"/>
        </w:rPr>
        <w:t xml:space="preserve">, </w:t>
      </w:r>
      <w:r w:rsidRPr="00476D4C">
        <w:rPr>
          <w:rFonts w:ascii="Cambria" w:eastAsia="Times New Roman" w:hAnsi="Cambria"/>
        </w:rPr>
        <w:t xml:space="preserve">mitigating circumstances that are a result of a medical condition will be taken into consideration at the conclusion of the assessment as referred to in </w:t>
      </w:r>
      <w:r w:rsidR="00BB6F51" w:rsidRPr="00476D4C">
        <w:rPr>
          <w:rFonts w:ascii="Cambria" w:eastAsia="Times New Roman" w:hAnsi="Cambria"/>
        </w:rPr>
        <w:t>clause</w:t>
      </w:r>
      <w:r w:rsidR="00E91DCD" w:rsidRPr="00476D4C">
        <w:rPr>
          <w:rFonts w:ascii="Cambria" w:eastAsia="Times New Roman" w:hAnsi="Cambria"/>
        </w:rPr>
        <w:t xml:space="preserve"> 47.12</w:t>
      </w:r>
      <w:r w:rsidRPr="00476D4C">
        <w:rPr>
          <w:rFonts w:ascii="Cambria" w:eastAsia="Times New Roman" w:hAnsi="Cambria"/>
        </w:rPr>
        <w:t>.</w:t>
      </w:r>
    </w:p>
    <w:p w:rsidR="00CB24AF" w:rsidRPr="00476D4C" w:rsidRDefault="00947FF6" w:rsidP="00476D4C">
      <w:pPr>
        <w:pStyle w:val="Style94"/>
        <w:ind w:left="567" w:hanging="567"/>
        <w:contextualSpacing w:val="0"/>
        <w:rPr>
          <w:rFonts w:ascii="Cambria" w:hAnsi="Cambria"/>
          <w:lang w:eastAsia="ja-JP"/>
        </w:rPr>
      </w:pPr>
      <w:r w:rsidRPr="00476D4C">
        <w:rPr>
          <w:rFonts w:ascii="Cambria" w:hAnsi="Cambria"/>
        </w:rPr>
        <w:t xml:space="preserve">Additional guidance concerning application of performance </w:t>
      </w:r>
      <w:r w:rsidR="004422ED" w:rsidRPr="00476D4C">
        <w:rPr>
          <w:rFonts w:ascii="Cambria" w:hAnsi="Cambria"/>
        </w:rPr>
        <w:t xml:space="preserve">not meeting expectations </w:t>
      </w:r>
      <w:r w:rsidRPr="00476D4C">
        <w:rPr>
          <w:rFonts w:ascii="Cambria" w:hAnsi="Cambria"/>
        </w:rPr>
        <w:t>i</w:t>
      </w:r>
      <w:r w:rsidR="00C74C62" w:rsidRPr="00476D4C">
        <w:rPr>
          <w:rFonts w:ascii="Cambria" w:hAnsi="Cambria"/>
        </w:rPr>
        <w:t xml:space="preserve">s contained in the </w:t>
      </w:r>
      <w:r w:rsidR="00C74C62" w:rsidRPr="00476D4C">
        <w:rPr>
          <w:rFonts w:ascii="Cambria" w:hAnsi="Cambria"/>
          <w:i/>
        </w:rPr>
        <w:t>Performance management enterprise agreement g</w:t>
      </w:r>
      <w:r w:rsidRPr="00476D4C">
        <w:rPr>
          <w:rFonts w:ascii="Cambria" w:hAnsi="Cambria"/>
          <w:i/>
        </w:rPr>
        <w:t>uideline</w:t>
      </w:r>
      <w:r w:rsidRPr="00476D4C">
        <w:rPr>
          <w:rFonts w:ascii="Cambria" w:hAnsi="Cambria"/>
        </w:rPr>
        <w:t>.</w:t>
      </w:r>
    </w:p>
    <w:p w:rsidR="00CB24AF" w:rsidRPr="00476D4C" w:rsidRDefault="00947FF6" w:rsidP="00476D4C">
      <w:pPr>
        <w:pStyle w:val="Style134"/>
      </w:pPr>
      <w:bookmarkStart w:id="237" w:name="_Toc477493753"/>
      <w:bookmarkStart w:id="238" w:name="_Toc478972911"/>
      <w:r w:rsidRPr="00476D4C">
        <w:t>Pay point progression</w:t>
      </w:r>
      <w:bookmarkEnd w:id="237"/>
      <w:bookmarkEnd w:id="238"/>
    </w:p>
    <w:p w:rsidR="00CB24AF" w:rsidRPr="00476D4C" w:rsidRDefault="00947FF6" w:rsidP="00476D4C">
      <w:pPr>
        <w:pStyle w:val="Style95"/>
        <w:ind w:left="567" w:hanging="567"/>
        <w:contextualSpacing w:val="0"/>
        <w:rPr>
          <w:rFonts w:ascii="Cambria" w:hAnsi="Cambria"/>
        </w:rPr>
      </w:pPr>
      <w:r w:rsidRPr="00476D4C">
        <w:rPr>
          <w:rFonts w:ascii="Cambria" w:hAnsi="Cambria"/>
        </w:rPr>
        <w:t>You must meet the following requirements to be eligible for pay point progression with effect from 1 July:</w:t>
      </w:r>
    </w:p>
    <w:p w:rsidR="00CB24AF" w:rsidRPr="00476D4C" w:rsidRDefault="00947FF6" w:rsidP="00476D4C">
      <w:pPr>
        <w:pStyle w:val="ListParagraph"/>
        <w:numPr>
          <w:ilvl w:val="0"/>
          <w:numId w:val="210"/>
        </w:numPr>
        <w:ind w:left="1134" w:hanging="567"/>
        <w:contextualSpacing w:val="0"/>
        <w:rPr>
          <w:rFonts w:ascii="Cambria" w:hAnsi="Cambria"/>
          <w:lang w:eastAsia="ja-JP"/>
        </w:rPr>
      </w:pPr>
      <w:r w:rsidRPr="00476D4C">
        <w:rPr>
          <w:rFonts w:ascii="Cambria" w:hAnsi="Cambria"/>
          <w:lang w:eastAsia="ja-JP"/>
        </w:rPr>
        <w:t>on 1 June you have been at work on the lower pay point for a period of six months or more; and</w:t>
      </w:r>
    </w:p>
    <w:p w:rsidR="00CB24AF" w:rsidRPr="00476D4C" w:rsidRDefault="00C74C62" w:rsidP="00476D4C">
      <w:pPr>
        <w:pStyle w:val="ListParagraph"/>
        <w:numPr>
          <w:ilvl w:val="0"/>
          <w:numId w:val="210"/>
        </w:numPr>
        <w:ind w:left="1134" w:hanging="567"/>
        <w:contextualSpacing w:val="0"/>
        <w:rPr>
          <w:rFonts w:ascii="Cambria" w:hAnsi="Cambria"/>
          <w:lang w:eastAsia="ja-JP"/>
        </w:rPr>
      </w:pPr>
      <w:r w:rsidRPr="00476D4C">
        <w:rPr>
          <w:rFonts w:ascii="Cambria" w:hAnsi="Cambria"/>
          <w:lang w:eastAsia="ja-JP"/>
        </w:rPr>
        <w:t xml:space="preserve">you have received a rating of </w:t>
      </w:r>
      <w:r w:rsidR="00947FF6" w:rsidRPr="00476D4C">
        <w:rPr>
          <w:rFonts w:ascii="Cambria" w:hAnsi="Cambria"/>
          <w:b/>
          <w:i/>
          <w:lang w:eastAsia="ja-JP"/>
        </w:rPr>
        <w:t>meets expectations</w:t>
      </w:r>
      <w:r w:rsidR="00947FF6" w:rsidRPr="00476D4C">
        <w:rPr>
          <w:rFonts w:ascii="Cambria" w:hAnsi="Cambria"/>
          <w:lang w:eastAsia="ja-JP"/>
        </w:rPr>
        <w:t xml:space="preserve"> or higher at the end of the performance management cycle (refer </w:t>
      </w:r>
      <w:r w:rsidR="00BB6F51" w:rsidRPr="00476D4C">
        <w:rPr>
          <w:rFonts w:ascii="Cambria" w:hAnsi="Cambria"/>
          <w:lang w:eastAsia="ja-JP"/>
        </w:rPr>
        <w:t>clause</w:t>
      </w:r>
      <w:r w:rsidR="00947FF6" w:rsidRPr="00476D4C">
        <w:rPr>
          <w:rFonts w:ascii="Cambria" w:hAnsi="Cambria"/>
          <w:lang w:eastAsia="ja-JP"/>
        </w:rPr>
        <w:t xml:space="preserve"> </w:t>
      </w:r>
      <w:r w:rsidR="00E91DCD" w:rsidRPr="00476D4C">
        <w:rPr>
          <w:rFonts w:ascii="Cambria" w:hAnsi="Cambria"/>
          <w:lang w:eastAsia="ja-JP"/>
        </w:rPr>
        <w:t>46.7</w:t>
      </w:r>
      <w:r w:rsidR="00947FF6" w:rsidRPr="00476D4C">
        <w:rPr>
          <w:rFonts w:ascii="Cambria" w:hAnsi="Cambria"/>
          <w:lang w:eastAsia="ja-JP"/>
        </w:rPr>
        <w:t>).</w:t>
      </w:r>
    </w:p>
    <w:p w:rsidR="00CB24AF" w:rsidRPr="00476D4C" w:rsidRDefault="00C74C62" w:rsidP="00476D4C">
      <w:pPr>
        <w:pStyle w:val="Style95"/>
        <w:ind w:left="567" w:hanging="567"/>
        <w:contextualSpacing w:val="0"/>
        <w:rPr>
          <w:rFonts w:ascii="Cambria" w:hAnsi="Cambria"/>
        </w:rPr>
      </w:pPr>
      <w:r w:rsidRPr="00476D4C">
        <w:rPr>
          <w:rFonts w:ascii="Cambria" w:hAnsi="Cambria"/>
        </w:rPr>
        <w:t>If you receive a rating o</w:t>
      </w:r>
      <w:r w:rsidR="00C13E3C" w:rsidRPr="00476D4C">
        <w:rPr>
          <w:rFonts w:ascii="Cambria" w:hAnsi="Cambria"/>
        </w:rPr>
        <w:t>f</w:t>
      </w:r>
      <w:r w:rsidRPr="00476D4C">
        <w:rPr>
          <w:rFonts w:ascii="Cambria" w:hAnsi="Cambria"/>
        </w:rPr>
        <w:t xml:space="preserve"> </w:t>
      </w:r>
      <w:r w:rsidR="00947FF6" w:rsidRPr="00476D4C">
        <w:rPr>
          <w:rFonts w:ascii="Cambria" w:hAnsi="Cambria"/>
          <w:b/>
          <w:i/>
        </w:rPr>
        <w:t>exceeds expectations</w:t>
      </w:r>
      <w:r w:rsidR="00947FF6" w:rsidRPr="00476D4C">
        <w:rPr>
          <w:rFonts w:ascii="Cambria" w:hAnsi="Cambria"/>
        </w:rPr>
        <w:t xml:space="preserve"> </w:t>
      </w:r>
      <w:r w:rsidR="00947FF6" w:rsidRPr="00E43BDE">
        <w:rPr>
          <w:rFonts w:ascii="Cambria" w:hAnsi="Cambria"/>
        </w:rPr>
        <w:t>at the end of the performance management cycle</w:t>
      </w:r>
      <w:r w:rsidR="00947FF6" w:rsidRPr="00476D4C">
        <w:rPr>
          <w:rFonts w:ascii="Cambria" w:hAnsi="Cambria"/>
        </w:rPr>
        <w:t xml:space="preserve">, the </w:t>
      </w:r>
      <w:r w:rsidR="00BB6F51" w:rsidRPr="00476D4C">
        <w:rPr>
          <w:rFonts w:ascii="Cambria" w:hAnsi="Cambria"/>
        </w:rPr>
        <w:t>secretary</w:t>
      </w:r>
      <w:r w:rsidR="00947FF6" w:rsidRPr="00476D4C">
        <w:rPr>
          <w:rFonts w:ascii="Cambria" w:hAnsi="Cambria"/>
        </w:rPr>
        <w:t xml:space="preserve"> may approve advancement by more than one pay point in any one performance assessment cycle.</w:t>
      </w:r>
    </w:p>
    <w:p w:rsidR="00CB24AF" w:rsidRPr="00476D4C" w:rsidRDefault="00947FF6" w:rsidP="00476D4C">
      <w:pPr>
        <w:pStyle w:val="Style134"/>
      </w:pPr>
      <w:bookmarkStart w:id="239" w:name="_Toc477493754"/>
      <w:bookmarkStart w:id="240" w:name="_Toc478972912"/>
      <w:r w:rsidRPr="00476D4C">
        <w:t>Temporary assignment</w:t>
      </w:r>
      <w:bookmarkEnd w:id="239"/>
      <w:bookmarkEnd w:id="240"/>
    </w:p>
    <w:p w:rsidR="009D116A" w:rsidRPr="00476D4C" w:rsidRDefault="00947FF6" w:rsidP="00476D4C">
      <w:pPr>
        <w:pStyle w:val="Style96"/>
        <w:ind w:left="567" w:hanging="567"/>
        <w:contextualSpacing w:val="0"/>
        <w:rPr>
          <w:rFonts w:ascii="Cambria" w:hAnsi="Cambria"/>
        </w:rPr>
      </w:pPr>
      <w:r w:rsidRPr="00476D4C">
        <w:rPr>
          <w:rFonts w:ascii="Cambria" w:hAnsi="Cambria"/>
        </w:rPr>
        <w:t>Where you are selected for temporary assignment to work at a higher work level for a continuous period of two weeks or longer, you will be paid at a pay point appropriate to that higher work level for the period of the assignment.</w:t>
      </w:r>
      <w:bookmarkStart w:id="241" w:name="_DV_M1100"/>
      <w:bookmarkStart w:id="242" w:name="_DV_C947"/>
      <w:bookmarkEnd w:id="241"/>
    </w:p>
    <w:p w:rsidR="009D116A" w:rsidRPr="00476D4C" w:rsidRDefault="00947FF6" w:rsidP="00476D4C">
      <w:pPr>
        <w:pStyle w:val="Style96"/>
        <w:ind w:left="567" w:hanging="567"/>
        <w:contextualSpacing w:val="0"/>
        <w:rPr>
          <w:rFonts w:ascii="Cambria" w:hAnsi="Cambria"/>
        </w:rPr>
      </w:pPr>
      <w:r w:rsidRPr="00476D4C">
        <w:rPr>
          <w:rStyle w:val="DeltaViewInsertion"/>
          <w:rFonts w:ascii="Cambria" w:hAnsi="Cambria"/>
          <w:color w:val="auto"/>
          <w:u w:val="none"/>
        </w:rPr>
        <w:t xml:space="preserve">The </w:t>
      </w:r>
      <w:r w:rsidR="00BB6F51" w:rsidRPr="00476D4C">
        <w:rPr>
          <w:rStyle w:val="DeltaViewInsertion"/>
          <w:rFonts w:ascii="Cambria" w:hAnsi="Cambria"/>
          <w:color w:val="auto"/>
          <w:u w:val="none"/>
        </w:rPr>
        <w:t>secretary</w:t>
      </w:r>
      <w:r w:rsidRPr="00476D4C">
        <w:rPr>
          <w:rStyle w:val="DeltaViewInsertion"/>
          <w:rFonts w:ascii="Cambria" w:hAnsi="Cambria"/>
          <w:color w:val="auto"/>
          <w:u w:val="none"/>
        </w:rPr>
        <w:t xml:space="preserve"> may approve payment at a higher work level</w:t>
      </w:r>
      <w:bookmarkStart w:id="243" w:name="_DV_M1101"/>
      <w:bookmarkEnd w:id="242"/>
      <w:bookmarkEnd w:id="243"/>
      <w:r w:rsidRPr="00476D4C">
        <w:rPr>
          <w:rFonts w:ascii="Cambria" w:hAnsi="Cambria"/>
        </w:rPr>
        <w:t xml:space="preserve"> for a temporary assignment period of less than two weeks</w:t>
      </w:r>
      <w:bookmarkStart w:id="244" w:name="_DV_M1102"/>
      <w:bookmarkEnd w:id="244"/>
      <w:r w:rsidRPr="00476D4C">
        <w:rPr>
          <w:rFonts w:ascii="Cambria" w:hAnsi="Cambria"/>
        </w:rPr>
        <w:t>.</w:t>
      </w:r>
      <w:bookmarkStart w:id="245" w:name="_DV_M1104"/>
      <w:bookmarkStart w:id="246" w:name="_DV_M1103"/>
      <w:bookmarkStart w:id="247" w:name="_DV_C950"/>
      <w:bookmarkEnd w:id="245"/>
      <w:bookmarkEnd w:id="246"/>
    </w:p>
    <w:p w:rsidR="009D116A" w:rsidRPr="00476D4C" w:rsidRDefault="00947FF6" w:rsidP="00476D4C">
      <w:pPr>
        <w:pStyle w:val="Style96"/>
        <w:ind w:left="567" w:hanging="567"/>
        <w:contextualSpacing w:val="0"/>
        <w:rPr>
          <w:rFonts w:ascii="Cambria" w:hAnsi="Cambria"/>
        </w:rPr>
      </w:pPr>
      <w:r w:rsidRPr="00476D4C">
        <w:rPr>
          <w:rFonts w:ascii="Cambria" w:hAnsi="Cambria"/>
        </w:rPr>
        <w:t xml:space="preserve">The </w:t>
      </w:r>
      <w:r w:rsidR="00BB6F51" w:rsidRPr="00476D4C">
        <w:rPr>
          <w:rFonts w:ascii="Cambria" w:hAnsi="Cambria"/>
        </w:rPr>
        <w:t>secretary</w:t>
      </w:r>
      <w:bookmarkStart w:id="248" w:name="_DV_M1105"/>
      <w:bookmarkEnd w:id="247"/>
      <w:bookmarkEnd w:id="248"/>
      <w:r w:rsidRPr="00476D4C">
        <w:rPr>
          <w:rFonts w:ascii="Cambria" w:hAnsi="Cambria"/>
        </w:rPr>
        <w:t xml:space="preserve"> may </w:t>
      </w:r>
      <w:bookmarkStart w:id="249" w:name="_DV_C952"/>
      <w:r w:rsidRPr="00476D4C">
        <w:rPr>
          <w:rFonts w:ascii="Cambria" w:hAnsi="Cambria"/>
        </w:rPr>
        <w:t xml:space="preserve">approve a payment of </w:t>
      </w:r>
      <w:bookmarkStart w:id="250" w:name="_DV_M1106"/>
      <w:bookmarkEnd w:id="249"/>
      <w:bookmarkEnd w:id="250"/>
      <w:r w:rsidRPr="00476D4C">
        <w:rPr>
          <w:rFonts w:ascii="Cambria" w:hAnsi="Cambria"/>
        </w:rPr>
        <w:t xml:space="preserve">a percentage of the difference between your pay point and the minimum pay point of the higher work level </w:t>
      </w:r>
      <w:bookmarkStart w:id="251" w:name="_DV_C954"/>
      <w:r w:rsidRPr="00476D4C">
        <w:rPr>
          <w:rFonts w:ascii="Cambria" w:hAnsi="Cambria"/>
        </w:rPr>
        <w:t>if</w:t>
      </w:r>
      <w:bookmarkStart w:id="252" w:name="_DV_M1107"/>
      <w:bookmarkEnd w:id="251"/>
      <w:bookmarkEnd w:id="252"/>
      <w:r w:rsidRPr="00476D4C">
        <w:rPr>
          <w:rFonts w:ascii="Cambria" w:hAnsi="Cambria"/>
        </w:rPr>
        <w:t xml:space="preserve"> you </w:t>
      </w:r>
      <w:bookmarkStart w:id="253" w:name="_DV_C956"/>
      <w:r w:rsidRPr="00476D4C">
        <w:rPr>
          <w:rFonts w:ascii="Cambria" w:hAnsi="Cambria"/>
        </w:rPr>
        <w:t>are</w:t>
      </w:r>
      <w:bookmarkStart w:id="254" w:name="_DV_M1108"/>
      <w:bookmarkEnd w:id="253"/>
      <w:bookmarkEnd w:id="254"/>
      <w:r w:rsidRPr="00476D4C">
        <w:rPr>
          <w:rFonts w:ascii="Cambria" w:hAnsi="Cambria"/>
        </w:rPr>
        <w:t xml:space="preserve"> not</w:t>
      </w:r>
      <w:bookmarkStart w:id="255" w:name="_DV_C957"/>
      <w:r w:rsidRPr="00476D4C">
        <w:rPr>
          <w:rFonts w:ascii="Cambria" w:hAnsi="Cambria"/>
          <w:strike/>
        </w:rPr>
        <w:t xml:space="preserve"> </w:t>
      </w:r>
      <w:bookmarkStart w:id="256" w:name="_DV_M1109"/>
      <w:bookmarkEnd w:id="255"/>
      <w:bookmarkEnd w:id="256"/>
      <w:r w:rsidRPr="00476D4C">
        <w:rPr>
          <w:rFonts w:ascii="Cambria" w:hAnsi="Cambria"/>
        </w:rPr>
        <w:t xml:space="preserve">performing the full range of duties of the </w:t>
      </w:r>
      <w:bookmarkStart w:id="257" w:name="_DV_C958"/>
      <w:r w:rsidRPr="00476D4C">
        <w:rPr>
          <w:rFonts w:ascii="Cambria" w:hAnsi="Cambria"/>
        </w:rPr>
        <w:t xml:space="preserve">higher </w:t>
      </w:r>
      <w:bookmarkStart w:id="258" w:name="_DV_M1110"/>
      <w:bookmarkEnd w:id="257"/>
      <w:bookmarkEnd w:id="258"/>
      <w:r w:rsidRPr="00476D4C">
        <w:rPr>
          <w:rFonts w:ascii="Cambria" w:hAnsi="Cambria"/>
        </w:rPr>
        <w:t>role.</w:t>
      </w:r>
      <w:bookmarkStart w:id="259" w:name="_DV_M1111"/>
      <w:bookmarkEnd w:id="259"/>
    </w:p>
    <w:p w:rsidR="009D116A" w:rsidRPr="00476D4C" w:rsidRDefault="00947FF6" w:rsidP="00476D4C">
      <w:pPr>
        <w:pStyle w:val="Style96"/>
        <w:ind w:left="567" w:hanging="567"/>
        <w:contextualSpacing w:val="0"/>
        <w:rPr>
          <w:rFonts w:ascii="Cambria" w:hAnsi="Cambria"/>
        </w:rPr>
      </w:pPr>
      <w:r w:rsidRPr="00476D4C">
        <w:rPr>
          <w:rFonts w:ascii="Cambria" w:hAnsi="Cambria"/>
        </w:rPr>
        <w:t>If you are being paid at a higher pay point for a temporary assignment and you have been granted paid leave or observe a public holiday during that period, you will continue to be paid at the higher pay point for a temporary assignment during that absence.</w:t>
      </w:r>
    </w:p>
    <w:p w:rsidR="009D116A" w:rsidRPr="00476D4C" w:rsidRDefault="00947FF6" w:rsidP="00476D4C">
      <w:pPr>
        <w:pStyle w:val="Style96"/>
        <w:ind w:left="567" w:hanging="567"/>
        <w:contextualSpacing w:val="0"/>
        <w:rPr>
          <w:rFonts w:ascii="Cambria" w:hAnsi="Cambria"/>
        </w:rPr>
      </w:pPr>
      <w:r w:rsidRPr="00476D4C">
        <w:rPr>
          <w:rFonts w:ascii="Cambria" w:hAnsi="Cambria"/>
          <w:lang w:eastAsia="ja-JP"/>
        </w:rPr>
        <w:t>When your temporary assignment exceed</w:t>
      </w:r>
      <w:r w:rsidR="009D116A" w:rsidRPr="00476D4C">
        <w:rPr>
          <w:rFonts w:ascii="Cambria" w:hAnsi="Cambria"/>
          <w:lang w:eastAsia="ja-JP"/>
        </w:rPr>
        <w:t xml:space="preserve">s 12 months and you maintain a </w:t>
      </w:r>
      <w:r w:rsidRPr="00476D4C">
        <w:rPr>
          <w:rFonts w:ascii="Cambria" w:hAnsi="Cambria"/>
          <w:b/>
          <w:i/>
          <w:lang w:eastAsia="ja-JP"/>
        </w:rPr>
        <w:t>meets expectations</w:t>
      </w:r>
      <w:r w:rsidRPr="00476D4C">
        <w:rPr>
          <w:rFonts w:ascii="Cambria" w:hAnsi="Cambria"/>
          <w:lang w:eastAsia="ja-JP"/>
        </w:rPr>
        <w:t xml:space="preserve"> or higher rating, you will be paid the next highest pay point of the classification assigned to.</w:t>
      </w:r>
      <w:bookmarkStart w:id="260" w:name="_DV_M1112"/>
      <w:bookmarkEnd w:id="260"/>
    </w:p>
    <w:p w:rsidR="00CB24AF" w:rsidRPr="00476D4C" w:rsidRDefault="00947FF6" w:rsidP="00476D4C">
      <w:pPr>
        <w:pStyle w:val="Style96"/>
        <w:ind w:left="567" w:hanging="567"/>
        <w:contextualSpacing w:val="0"/>
        <w:rPr>
          <w:rFonts w:ascii="Cambria" w:hAnsi="Cambria"/>
        </w:rPr>
      </w:pPr>
      <w:r w:rsidRPr="00476D4C">
        <w:rPr>
          <w:rFonts w:ascii="Cambria" w:hAnsi="Cambria"/>
        </w:rPr>
        <w:lastRenderedPageBreak/>
        <w:t xml:space="preserve">The </w:t>
      </w:r>
      <w:r w:rsidR="00BB6F51" w:rsidRPr="00476D4C">
        <w:rPr>
          <w:rFonts w:ascii="Cambria" w:hAnsi="Cambria"/>
        </w:rPr>
        <w:t>secretary</w:t>
      </w:r>
      <w:r w:rsidRPr="00476D4C">
        <w:rPr>
          <w:rFonts w:ascii="Cambria" w:hAnsi="Cambria"/>
        </w:rPr>
        <w:t xml:space="preserve"> will determine the appropriate loading and other benefits when you</w:t>
      </w:r>
      <w:r w:rsidR="009D116A" w:rsidRPr="00476D4C">
        <w:rPr>
          <w:rFonts w:ascii="Cambria" w:hAnsi="Cambria"/>
        </w:rPr>
        <w:t xml:space="preserve"> are temporarily assigned to a senior executive s</w:t>
      </w:r>
      <w:r w:rsidRPr="00476D4C">
        <w:rPr>
          <w:rFonts w:ascii="Cambria" w:hAnsi="Cambria"/>
        </w:rPr>
        <w:t xml:space="preserve">ervice role for a period greater than four weeks. The </w:t>
      </w:r>
      <w:r w:rsidR="00BB6F51" w:rsidRPr="00476D4C">
        <w:rPr>
          <w:rFonts w:ascii="Cambria" w:hAnsi="Cambria"/>
        </w:rPr>
        <w:t>secretary</w:t>
      </w:r>
      <w:r w:rsidRPr="00476D4C">
        <w:rPr>
          <w:rFonts w:ascii="Cambria" w:hAnsi="Cambria"/>
        </w:rPr>
        <w:t xml:space="preserve"> may approve payment for a period of less than four weeks.</w:t>
      </w:r>
    </w:p>
    <w:p w:rsidR="00CB24AF" w:rsidRPr="00476D4C" w:rsidRDefault="00CB24AF" w:rsidP="00476D4C">
      <w:pPr>
        <w:spacing w:after="0" w:line="240" w:lineRule="auto"/>
        <w:rPr>
          <w:rFonts w:ascii="Cambria" w:hAnsi="Cambria"/>
          <w:lang w:eastAsia="ja-JP"/>
        </w:rPr>
      </w:pPr>
    </w:p>
    <w:p w:rsidR="00CB24AF" w:rsidRPr="00476D4C" w:rsidRDefault="00947FF6" w:rsidP="00476D4C">
      <w:pPr>
        <w:pStyle w:val="Heading1"/>
        <w:rPr>
          <w:lang w:eastAsia="ja-JP"/>
        </w:rPr>
      </w:pPr>
      <w:bookmarkStart w:id="261" w:name="_Toc477493755"/>
      <w:bookmarkStart w:id="262" w:name="_Toc478972913"/>
      <w:r w:rsidRPr="00476D4C">
        <w:rPr>
          <w:lang w:eastAsia="ja-JP"/>
        </w:rPr>
        <w:lastRenderedPageBreak/>
        <w:t>P</w:t>
      </w:r>
      <w:r w:rsidR="009D116A" w:rsidRPr="00476D4C">
        <w:rPr>
          <w:lang w:eastAsia="ja-JP"/>
        </w:rPr>
        <w:t xml:space="preserve">art 5 </w:t>
      </w:r>
      <w:r w:rsidRPr="00476D4C">
        <w:rPr>
          <w:lang w:eastAsia="ja-JP"/>
        </w:rPr>
        <w:t>L</w:t>
      </w:r>
      <w:r w:rsidR="009D116A" w:rsidRPr="00476D4C">
        <w:rPr>
          <w:lang w:eastAsia="ja-JP"/>
        </w:rPr>
        <w:t>eave</w:t>
      </w:r>
      <w:bookmarkEnd w:id="261"/>
      <w:bookmarkEnd w:id="262"/>
    </w:p>
    <w:p w:rsidR="00CB24AF" w:rsidRPr="00476D4C" w:rsidRDefault="00947FF6" w:rsidP="00476D4C">
      <w:pPr>
        <w:pStyle w:val="Style134"/>
      </w:pPr>
      <w:bookmarkStart w:id="263" w:name="_Toc477493756"/>
      <w:bookmarkStart w:id="264" w:name="_Toc478972914"/>
      <w:r w:rsidRPr="00476D4C">
        <w:t>Recreation leave</w:t>
      </w:r>
      <w:bookmarkEnd w:id="263"/>
      <w:bookmarkEnd w:id="264"/>
    </w:p>
    <w:p w:rsidR="00CB24AF" w:rsidRPr="00476D4C" w:rsidRDefault="00947FF6" w:rsidP="00476D4C">
      <w:pPr>
        <w:pStyle w:val="Style97"/>
        <w:ind w:left="567" w:hanging="567"/>
        <w:contextualSpacing w:val="0"/>
        <w:rPr>
          <w:rFonts w:ascii="Cambria" w:hAnsi="Cambria"/>
        </w:rPr>
      </w:pPr>
      <w:r w:rsidRPr="00476D4C">
        <w:rPr>
          <w:rFonts w:ascii="Cambria" w:hAnsi="Cambria"/>
        </w:rPr>
        <w:t xml:space="preserve">You will accrue four weeks paid recreation leave per annum in accordance with the formula at </w:t>
      </w:r>
      <w:r w:rsidR="00BB6F51" w:rsidRPr="00476D4C">
        <w:rPr>
          <w:rFonts w:ascii="Cambria" w:hAnsi="Cambria"/>
        </w:rPr>
        <w:t>clause</w:t>
      </w:r>
      <w:r w:rsidR="00E13094" w:rsidRPr="00476D4C">
        <w:rPr>
          <w:rFonts w:ascii="Cambria" w:hAnsi="Cambria"/>
        </w:rPr>
        <w:t xml:space="preserve"> 67</w:t>
      </w:r>
      <w:r w:rsidRPr="00476D4C">
        <w:rPr>
          <w:rFonts w:ascii="Cambria" w:hAnsi="Cambria"/>
        </w:rPr>
        <w:t>.</w:t>
      </w:r>
    </w:p>
    <w:p w:rsidR="00CB24AF" w:rsidRPr="00476D4C" w:rsidRDefault="00820C0F" w:rsidP="00476D4C">
      <w:pPr>
        <w:pStyle w:val="Heading3"/>
        <w:numPr>
          <w:ilvl w:val="0"/>
          <w:numId w:val="0"/>
        </w:numPr>
        <w:ind w:left="1134" w:hanging="567"/>
      </w:pPr>
      <w:bookmarkStart w:id="265" w:name="_Toc478972915"/>
      <w:r w:rsidRPr="00476D4C">
        <w:rPr>
          <w:b w:val="0"/>
        </w:rPr>
        <w:t>(a)</w:t>
      </w:r>
      <w:r w:rsidRPr="00476D4C">
        <w:tab/>
      </w:r>
      <w:r w:rsidR="00947FF6" w:rsidRPr="00476D4C">
        <w:t>Shift worker additional leave</w:t>
      </w:r>
      <w:bookmarkEnd w:id="265"/>
    </w:p>
    <w:p w:rsidR="00CB24AF" w:rsidRPr="00476D4C" w:rsidRDefault="00947FF6" w:rsidP="00476D4C">
      <w:pPr>
        <w:ind w:left="1134"/>
        <w:rPr>
          <w:rFonts w:ascii="Cambria" w:hAnsi="Cambria"/>
          <w:lang w:eastAsia="ja-JP"/>
        </w:rPr>
      </w:pPr>
      <w:r w:rsidRPr="00476D4C">
        <w:rPr>
          <w:rFonts w:ascii="Cambria" w:hAnsi="Cambria"/>
          <w:lang w:eastAsia="ja-JP"/>
        </w:rPr>
        <w:t xml:space="preserve">You will accrue an additional half day of recreation </w:t>
      </w:r>
      <w:r w:rsidRPr="00476D4C">
        <w:rPr>
          <w:rFonts w:ascii="Cambria" w:eastAsia="Times New Roman" w:hAnsi="Cambria"/>
          <w:szCs w:val="24"/>
        </w:rPr>
        <w:t xml:space="preserve">leave for every Sunday worked </w:t>
      </w:r>
      <w:bookmarkStart w:id="266" w:name="_DV_C964"/>
      <w:r w:rsidRPr="00476D4C">
        <w:rPr>
          <w:rStyle w:val="DeltaViewInsertion"/>
          <w:rFonts w:ascii="Cambria" w:eastAsia="Times New Roman" w:hAnsi="Cambria"/>
          <w:color w:val="auto"/>
          <w:szCs w:val="24"/>
          <w:u w:val="none"/>
        </w:rPr>
        <w:t>throughout</w:t>
      </w:r>
      <w:bookmarkStart w:id="267" w:name="_DV_M1123"/>
      <w:bookmarkEnd w:id="266"/>
      <w:bookmarkEnd w:id="267"/>
      <w:r w:rsidRPr="00476D4C">
        <w:rPr>
          <w:rFonts w:ascii="Cambria" w:eastAsia="Times New Roman" w:hAnsi="Cambria"/>
          <w:szCs w:val="24"/>
        </w:rPr>
        <w:t xml:space="preserve"> the </w:t>
      </w:r>
      <w:bookmarkStart w:id="268" w:name="_DV_C965"/>
      <w:r w:rsidRPr="00476D4C">
        <w:rPr>
          <w:rFonts w:ascii="Cambria" w:eastAsia="Times New Roman" w:hAnsi="Cambria"/>
          <w:szCs w:val="24"/>
        </w:rPr>
        <w:t>previous year</w:t>
      </w:r>
      <w:bookmarkStart w:id="269" w:name="_DV_M1124"/>
      <w:bookmarkStart w:id="270" w:name="_DV_C966"/>
      <w:bookmarkEnd w:id="268"/>
      <w:bookmarkEnd w:id="269"/>
      <w:r w:rsidRPr="00476D4C">
        <w:rPr>
          <w:rStyle w:val="DeltaViewInsertion"/>
          <w:rFonts w:ascii="Cambria" w:eastAsia="Times New Roman" w:hAnsi="Cambria"/>
          <w:color w:val="auto"/>
          <w:szCs w:val="24"/>
          <w:u w:val="none"/>
        </w:rPr>
        <w:t xml:space="preserve"> up to a maximum of one week's additional leave</w:t>
      </w:r>
      <w:bookmarkStart w:id="271" w:name="_DV_M1125"/>
      <w:bookmarkEnd w:id="270"/>
      <w:bookmarkEnd w:id="271"/>
      <w:r w:rsidRPr="00476D4C">
        <w:rPr>
          <w:rFonts w:ascii="Cambria" w:eastAsia="Times New Roman" w:hAnsi="Cambria"/>
          <w:szCs w:val="24"/>
        </w:rPr>
        <w:t>. Working on a Sunday means working ordinary duty or overtime for a minimum of three hours.</w:t>
      </w:r>
    </w:p>
    <w:p w:rsidR="00CB24AF" w:rsidRPr="00476D4C" w:rsidRDefault="00820C0F" w:rsidP="00476D4C">
      <w:pPr>
        <w:pStyle w:val="Heading3"/>
        <w:numPr>
          <w:ilvl w:val="0"/>
          <w:numId w:val="0"/>
        </w:numPr>
        <w:ind w:left="1134" w:hanging="567"/>
      </w:pPr>
      <w:bookmarkStart w:id="272" w:name="_Toc478972916"/>
      <w:r w:rsidRPr="00476D4C">
        <w:rPr>
          <w:b w:val="0"/>
        </w:rPr>
        <w:t>(b)</w:t>
      </w:r>
      <w:r w:rsidRPr="00476D4C">
        <w:tab/>
      </w:r>
      <w:r w:rsidR="00947FF6" w:rsidRPr="00476D4C">
        <w:t>Remote localities additional leave</w:t>
      </w:r>
      <w:bookmarkEnd w:id="272"/>
    </w:p>
    <w:p w:rsidR="00CB24AF" w:rsidRPr="00476D4C" w:rsidRDefault="00947FF6" w:rsidP="00476D4C">
      <w:pPr>
        <w:pStyle w:val="ListParagraph"/>
        <w:numPr>
          <w:ilvl w:val="0"/>
          <w:numId w:val="213"/>
        </w:numPr>
        <w:ind w:left="1560" w:hanging="426"/>
        <w:contextualSpacing w:val="0"/>
        <w:rPr>
          <w:rFonts w:ascii="Cambria" w:eastAsia="Times New Roman" w:hAnsi="Cambria"/>
          <w:szCs w:val="24"/>
        </w:rPr>
      </w:pPr>
      <w:bookmarkStart w:id="273" w:name="_DV_C969"/>
      <w:bookmarkStart w:id="274" w:name="_DV_X971"/>
      <w:r w:rsidRPr="00476D4C">
        <w:rPr>
          <w:rFonts w:ascii="Cambria" w:hAnsi="Cambria"/>
        </w:rPr>
        <w:t xml:space="preserve">If you are stationed in a remote locality listed </w:t>
      </w:r>
      <w:bookmarkStart w:id="275" w:name="_DV_C970"/>
      <w:bookmarkEnd w:id="273"/>
      <w:bookmarkEnd w:id="274"/>
      <w:r w:rsidRPr="00476D4C">
        <w:rPr>
          <w:rFonts w:ascii="Cambria" w:hAnsi="Cambria"/>
        </w:rPr>
        <w:t>in Table 1 in Schedule 3, you</w:t>
      </w:r>
      <w:bookmarkStart w:id="276" w:name="_DV_M1128"/>
      <w:bookmarkEnd w:id="275"/>
      <w:bookmarkEnd w:id="276"/>
      <w:r w:rsidRPr="00476D4C">
        <w:rPr>
          <w:rFonts w:ascii="Cambria" w:eastAsia="Times New Roman" w:hAnsi="Cambria"/>
          <w:szCs w:val="24"/>
        </w:rPr>
        <w:t xml:space="preserve"> will accrue the additional recreation leave</w:t>
      </w:r>
      <w:bookmarkStart w:id="277" w:name="_DV_X969"/>
      <w:bookmarkStart w:id="278" w:name="_DV_C971"/>
      <w:r w:rsidRPr="00476D4C">
        <w:rPr>
          <w:rFonts w:ascii="Cambria" w:hAnsi="Cambria"/>
          <w:strike/>
        </w:rPr>
        <w:t xml:space="preserve"> </w:t>
      </w:r>
      <w:bookmarkStart w:id="279" w:name="_DV_M1129"/>
      <w:bookmarkEnd w:id="277"/>
      <w:bookmarkEnd w:id="278"/>
      <w:bookmarkEnd w:id="279"/>
      <w:r w:rsidRPr="00476D4C">
        <w:rPr>
          <w:rFonts w:ascii="Cambria" w:eastAsia="Times New Roman" w:hAnsi="Cambria"/>
          <w:szCs w:val="24"/>
        </w:rPr>
        <w:t xml:space="preserve">in Column 2 of </w:t>
      </w:r>
      <w:bookmarkStart w:id="280" w:name="_DV_C973"/>
      <w:r w:rsidRPr="00476D4C">
        <w:rPr>
          <w:rFonts w:ascii="Cambria" w:hAnsi="Cambria"/>
        </w:rPr>
        <w:t xml:space="preserve">that </w:t>
      </w:r>
      <w:r w:rsidR="00B159E4">
        <w:rPr>
          <w:rFonts w:ascii="Cambria" w:hAnsi="Cambria"/>
        </w:rPr>
        <w:t>t</w:t>
      </w:r>
      <w:r w:rsidRPr="00476D4C">
        <w:rPr>
          <w:rFonts w:ascii="Cambria" w:hAnsi="Cambria"/>
        </w:rPr>
        <w:t>able;</w:t>
      </w:r>
      <w:bookmarkStart w:id="281" w:name="_DV_M1130"/>
      <w:bookmarkEnd w:id="280"/>
      <w:bookmarkEnd w:id="281"/>
      <w:r w:rsidRPr="00476D4C">
        <w:rPr>
          <w:rFonts w:ascii="Cambria" w:eastAsia="Times New Roman" w:hAnsi="Cambria"/>
          <w:szCs w:val="24"/>
        </w:rPr>
        <w:t xml:space="preserve"> or</w:t>
      </w:r>
    </w:p>
    <w:p w:rsidR="00CB24AF" w:rsidRPr="00476D4C" w:rsidRDefault="00947FF6" w:rsidP="00476D4C">
      <w:pPr>
        <w:pStyle w:val="ListParagraph"/>
        <w:numPr>
          <w:ilvl w:val="0"/>
          <w:numId w:val="213"/>
        </w:numPr>
        <w:ind w:left="1560" w:hanging="426"/>
        <w:contextualSpacing w:val="0"/>
        <w:rPr>
          <w:rFonts w:ascii="Cambria" w:eastAsia="Times New Roman" w:hAnsi="Cambria"/>
          <w:szCs w:val="24"/>
        </w:rPr>
      </w:pPr>
      <w:bookmarkStart w:id="282" w:name="_DV_M1131"/>
      <w:bookmarkEnd w:id="282"/>
      <w:r w:rsidRPr="00476D4C">
        <w:rPr>
          <w:rFonts w:ascii="Cambria" w:hAnsi="Cambria"/>
        </w:rPr>
        <w:t>If</w:t>
      </w:r>
      <w:r w:rsidRPr="00476D4C">
        <w:rPr>
          <w:rFonts w:ascii="Cambria" w:eastAsia="Times New Roman" w:hAnsi="Cambria"/>
          <w:szCs w:val="24"/>
        </w:rPr>
        <w:t xml:space="preserve"> you are an eligible employee for </w:t>
      </w:r>
      <w:bookmarkStart w:id="283" w:name="_DV_C976"/>
      <w:r w:rsidRPr="00476D4C">
        <w:rPr>
          <w:rFonts w:ascii="Cambria" w:hAnsi="Cambria"/>
        </w:rPr>
        <w:t>the purpose</w:t>
      </w:r>
      <w:bookmarkStart w:id="284" w:name="_DV_M1132"/>
      <w:bookmarkEnd w:id="283"/>
      <w:bookmarkEnd w:id="284"/>
      <w:r w:rsidRPr="00476D4C">
        <w:rPr>
          <w:rFonts w:ascii="Cambria" w:eastAsia="Times New Roman" w:hAnsi="Cambria"/>
          <w:szCs w:val="24"/>
        </w:rPr>
        <w:t xml:space="preserve"> of Table 2 (</w:t>
      </w:r>
      <w:r w:rsidRPr="00476D4C">
        <w:rPr>
          <w:rFonts w:ascii="Cambria" w:eastAsia="Times New Roman" w:hAnsi="Cambria"/>
          <w:color w:val="000000" w:themeColor="text1"/>
          <w:szCs w:val="24"/>
        </w:rPr>
        <w:t xml:space="preserve">refer </w:t>
      </w:r>
      <w:r w:rsidR="00BB6F51" w:rsidRPr="00476D4C">
        <w:rPr>
          <w:rFonts w:ascii="Cambria" w:eastAsia="Times New Roman" w:hAnsi="Cambria"/>
          <w:color w:val="000000" w:themeColor="text1"/>
          <w:szCs w:val="24"/>
        </w:rPr>
        <w:t>clause</w:t>
      </w:r>
      <w:r w:rsidRPr="00476D4C">
        <w:rPr>
          <w:rFonts w:ascii="Cambria" w:eastAsia="Times New Roman" w:hAnsi="Cambria"/>
          <w:color w:val="000000" w:themeColor="text1"/>
          <w:szCs w:val="24"/>
        </w:rPr>
        <w:t xml:space="preserve"> </w:t>
      </w:r>
      <w:r w:rsidR="00E13094" w:rsidRPr="00476D4C">
        <w:rPr>
          <w:rFonts w:ascii="Cambria" w:eastAsia="Times New Roman" w:hAnsi="Cambria"/>
          <w:color w:val="000000" w:themeColor="text1"/>
          <w:szCs w:val="24"/>
        </w:rPr>
        <w:t>32.</w:t>
      </w:r>
      <w:r w:rsidRPr="00476D4C">
        <w:rPr>
          <w:rFonts w:ascii="Cambria" w:eastAsia="Times New Roman" w:hAnsi="Cambria"/>
          <w:szCs w:val="24"/>
        </w:rPr>
        <w:t xml:space="preserve">2), </w:t>
      </w:r>
      <w:bookmarkStart w:id="285" w:name="_DV_C977"/>
      <w:r w:rsidRPr="00476D4C">
        <w:rPr>
          <w:rFonts w:ascii="Cambria" w:hAnsi="Cambria"/>
        </w:rPr>
        <w:t xml:space="preserve">you will accrue the additional recreation leave in Column 2 of that </w:t>
      </w:r>
      <w:r w:rsidR="00B159E4">
        <w:rPr>
          <w:rFonts w:ascii="Cambria" w:hAnsi="Cambria"/>
        </w:rPr>
        <w:t>t</w:t>
      </w:r>
      <w:r w:rsidRPr="00476D4C">
        <w:rPr>
          <w:rFonts w:ascii="Cambria" w:hAnsi="Cambria"/>
        </w:rPr>
        <w:t>able</w:t>
      </w:r>
      <w:bookmarkStart w:id="286" w:name="_DV_M1133"/>
      <w:bookmarkEnd w:id="285"/>
      <w:bookmarkEnd w:id="286"/>
      <w:r w:rsidRPr="00476D4C">
        <w:rPr>
          <w:rFonts w:ascii="Cambria" w:eastAsia="Times New Roman" w:hAnsi="Cambria"/>
          <w:szCs w:val="24"/>
        </w:rPr>
        <w:t>.</w:t>
      </w:r>
    </w:p>
    <w:p w:rsidR="00CB24AF" w:rsidRPr="00476D4C" w:rsidRDefault="00947FF6" w:rsidP="00476D4C">
      <w:pPr>
        <w:pStyle w:val="ListParagraph"/>
        <w:numPr>
          <w:ilvl w:val="0"/>
          <w:numId w:val="213"/>
        </w:numPr>
        <w:ind w:left="1560" w:hanging="426"/>
        <w:contextualSpacing w:val="0"/>
        <w:rPr>
          <w:rFonts w:ascii="Cambria" w:eastAsia="Times New Roman" w:hAnsi="Cambria"/>
          <w:szCs w:val="24"/>
        </w:rPr>
      </w:pPr>
      <w:bookmarkStart w:id="287" w:name="_DV_M1134"/>
      <w:bookmarkStart w:id="288" w:name="_DV_C979"/>
      <w:bookmarkEnd w:id="287"/>
      <w:r w:rsidRPr="00476D4C">
        <w:rPr>
          <w:rStyle w:val="DeltaViewInsertion"/>
          <w:rFonts w:ascii="Cambria" w:eastAsia="Times New Roman" w:hAnsi="Cambria"/>
          <w:color w:val="auto"/>
          <w:szCs w:val="24"/>
          <w:u w:val="none"/>
        </w:rPr>
        <w:t>If you are</w:t>
      </w:r>
      <w:bookmarkStart w:id="289" w:name="_DV_M1135"/>
      <w:bookmarkEnd w:id="288"/>
      <w:bookmarkEnd w:id="289"/>
      <w:r w:rsidRPr="00476D4C">
        <w:rPr>
          <w:rFonts w:ascii="Cambria" w:eastAsia="Times New Roman" w:hAnsi="Cambria"/>
          <w:szCs w:val="24"/>
        </w:rPr>
        <w:t xml:space="preserve"> a non-shift worker this additional leave accrued will attract a payment in January each year equal to 17.5</w:t>
      </w:r>
      <w:r w:rsidR="00E751AC" w:rsidRPr="00476D4C">
        <w:rPr>
          <w:rFonts w:ascii="Cambria" w:eastAsia="Times New Roman" w:hAnsi="Cambria"/>
          <w:szCs w:val="24"/>
        </w:rPr>
        <w:t xml:space="preserve"> per cent</w:t>
      </w:r>
      <w:r w:rsidRPr="00476D4C">
        <w:rPr>
          <w:rFonts w:ascii="Cambria" w:eastAsia="Times New Roman" w:hAnsi="Cambria"/>
          <w:szCs w:val="24"/>
        </w:rPr>
        <w:t xml:space="preserve"> of the financial value of the leave to a maximum of:</w:t>
      </w:r>
    </w:p>
    <w:p w:rsidR="00CB24AF" w:rsidRPr="00476D4C" w:rsidRDefault="00947FF6" w:rsidP="00476D4C">
      <w:pPr>
        <w:ind w:left="2160"/>
        <w:rPr>
          <w:rFonts w:ascii="Cambria" w:eastAsia="Times New Roman" w:hAnsi="Cambria"/>
          <w:szCs w:val="24"/>
        </w:rPr>
      </w:pPr>
      <w:r w:rsidRPr="00476D4C">
        <w:rPr>
          <w:rFonts w:ascii="Cambria" w:eastAsia="Times New Roman" w:hAnsi="Cambria"/>
          <w:szCs w:val="24"/>
        </w:rPr>
        <w:t>A minus (weekly salary x 0.175 x 4)</w:t>
      </w:r>
    </w:p>
    <w:p w:rsidR="00CB24AF" w:rsidRPr="00476D4C" w:rsidRDefault="00947FF6" w:rsidP="00476D4C">
      <w:pPr>
        <w:ind w:left="2160"/>
        <w:rPr>
          <w:rFonts w:ascii="Cambria" w:hAnsi="Cambria"/>
          <w:lang w:eastAsia="ja-JP"/>
        </w:rPr>
      </w:pPr>
      <w:r w:rsidRPr="00476D4C">
        <w:rPr>
          <w:rFonts w:ascii="Cambria" w:hAnsi="Cambria"/>
          <w:lang w:eastAsia="ja-JP"/>
        </w:rPr>
        <w:t>Where:</w:t>
      </w:r>
    </w:p>
    <w:p w:rsidR="00CB24AF" w:rsidRPr="00476D4C" w:rsidRDefault="00947FF6" w:rsidP="00476D4C">
      <w:pPr>
        <w:pStyle w:val="ListParagraph1"/>
        <w:numPr>
          <w:ilvl w:val="1"/>
          <w:numId w:val="12"/>
        </w:numPr>
        <w:ind w:left="2552" w:hanging="425"/>
        <w:rPr>
          <w:rFonts w:ascii="Cambria" w:hAnsi="Cambria"/>
          <w:lang w:eastAsia="ja-JP"/>
        </w:rPr>
      </w:pPr>
      <w:r w:rsidRPr="00476D4C">
        <w:rPr>
          <w:rFonts w:ascii="Cambria" w:hAnsi="Cambria"/>
          <w:lang w:eastAsia="ja-JP"/>
        </w:rPr>
        <w:t>A = Australian Bureau of Statistics male average weekly total earnings (original) figure published in May of the year before the January calculation; and</w:t>
      </w:r>
    </w:p>
    <w:p w:rsidR="00CB24AF" w:rsidRPr="00476D4C" w:rsidRDefault="00947FF6" w:rsidP="00476D4C">
      <w:pPr>
        <w:pStyle w:val="ListParagraph1"/>
        <w:numPr>
          <w:ilvl w:val="1"/>
          <w:numId w:val="12"/>
        </w:numPr>
        <w:ind w:left="2552" w:hanging="425"/>
        <w:rPr>
          <w:rFonts w:ascii="Cambria" w:hAnsi="Cambria"/>
          <w:lang w:eastAsia="ja-JP"/>
        </w:rPr>
      </w:pPr>
      <w:r w:rsidRPr="00476D4C">
        <w:rPr>
          <w:rFonts w:ascii="Cambria" w:hAnsi="Cambria"/>
          <w:lang w:eastAsia="ja-JP"/>
        </w:rPr>
        <w:t>Weekly salary = the weekly salary received as at 1 January in the year the leave accrues.</w:t>
      </w:r>
    </w:p>
    <w:p w:rsidR="009D116A" w:rsidRPr="00476D4C" w:rsidRDefault="00947FF6" w:rsidP="00476D4C">
      <w:pPr>
        <w:pStyle w:val="Style97"/>
        <w:ind w:left="567" w:hanging="567"/>
        <w:contextualSpacing w:val="0"/>
        <w:rPr>
          <w:rFonts w:ascii="Cambria" w:hAnsi="Cambria"/>
        </w:rPr>
      </w:pPr>
      <w:r w:rsidRPr="00476D4C">
        <w:rPr>
          <w:rFonts w:ascii="Cambria" w:hAnsi="Cambria"/>
        </w:rPr>
        <w:t>You may take your accrued recreation leave at any time with the approval of your manager, subject to operational requirements.</w:t>
      </w:r>
    </w:p>
    <w:p w:rsidR="009D116A" w:rsidRPr="00476D4C" w:rsidRDefault="00947FF6" w:rsidP="00476D4C">
      <w:pPr>
        <w:pStyle w:val="Style97"/>
        <w:ind w:left="567" w:hanging="567"/>
        <w:contextualSpacing w:val="0"/>
        <w:rPr>
          <w:rFonts w:ascii="Cambria" w:hAnsi="Cambria"/>
        </w:rPr>
      </w:pPr>
      <w:r w:rsidRPr="00476D4C">
        <w:rPr>
          <w:rFonts w:ascii="Cambria" w:hAnsi="Cambria"/>
        </w:rPr>
        <w:t>Your recreation leave balance cannot exceed two years accrual unless agreed otherwise by your manager (e.g. for an extended overseas holiday). Where this two year maximum is exceeded, you may be directed to take leave to reduce your balance with one calendar months’ notice.</w:t>
      </w:r>
    </w:p>
    <w:p w:rsidR="009D116A" w:rsidRPr="00476D4C" w:rsidRDefault="00947FF6" w:rsidP="00476D4C">
      <w:pPr>
        <w:pStyle w:val="Style97"/>
        <w:ind w:left="567" w:hanging="567"/>
        <w:contextualSpacing w:val="0"/>
        <w:rPr>
          <w:rFonts w:ascii="Cambria" w:hAnsi="Cambria"/>
        </w:rPr>
      </w:pPr>
      <w:r w:rsidRPr="00476D4C">
        <w:rPr>
          <w:rFonts w:ascii="Cambria" w:hAnsi="Cambria"/>
        </w:rPr>
        <w:t>In circumstances where you have commenced or returned to the department and your recreation leave accrual exceeds the maximum you will have three months to reduce the accrual below the maximum unless agreed otherwise by your manager.</w:t>
      </w:r>
    </w:p>
    <w:p w:rsidR="00CB24AF" w:rsidRPr="00476D4C" w:rsidRDefault="00947FF6" w:rsidP="00476D4C">
      <w:pPr>
        <w:pStyle w:val="Style97"/>
        <w:ind w:left="567" w:hanging="567"/>
        <w:contextualSpacing w:val="0"/>
        <w:rPr>
          <w:rFonts w:ascii="Cambria" w:hAnsi="Cambria"/>
        </w:rPr>
      </w:pPr>
      <w:r w:rsidRPr="00476D4C">
        <w:rPr>
          <w:rFonts w:ascii="Cambria" w:hAnsi="Cambria"/>
        </w:rPr>
        <w:t>On ceasing employment with the APS you will receive payment in lieu (calculated using your final salary inclusive of allowances and shift loadings payable if you had taken leave) for any accrued recreation leave, including any pro rata accrual from:</w:t>
      </w:r>
    </w:p>
    <w:p w:rsidR="00CB24AF" w:rsidRPr="00476D4C" w:rsidRDefault="00947FF6" w:rsidP="00476D4C">
      <w:pPr>
        <w:pStyle w:val="ListParagraph"/>
        <w:numPr>
          <w:ilvl w:val="0"/>
          <w:numId w:val="214"/>
        </w:numPr>
        <w:ind w:left="1134" w:hanging="567"/>
        <w:contextualSpacing w:val="0"/>
        <w:rPr>
          <w:rFonts w:ascii="Cambria" w:hAnsi="Cambria"/>
          <w:lang w:eastAsia="ja-JP"/>
        </w:rPr>
      </w:pPr>
      <w:r w:rsidRPr="00476D4C">
        <w:rPr>
          <w:rFonts w:ascii="Cambria" w:hAnsi="Cambria"/>
          <w:lang w:eastAsia="ja-JP"/>
        </w:rPr>
        <w:t>the date of your last recreation leave credit; or</w:t>
      </w:r>
    </w:p>
    <w:p w:rsidR="00CB24AF" w:rsidRPr="00476D4C" w:rsidRDefault="00947FF6" w:rsidP="00476D4C">
      <w:pPr>
        <w:pStyle w:val="ListParagraph"/>
        <w:numPr>
          <w:ilvl w:val="0"/>
          <w:numId w:val="214"/>
        </w:numPr>
        <w:ind w:left="1134" w:hanging="567"/>
        <w:contextualSpacing w:val="0"/>
        <w:rPr>
          <w:rFonts w:ascii="Cambria" w:hAnsi="Cambria"/>
          <w:lang w:eastAsia="ja-JP"/>
        </w:rPr>
      </w:pPr>
      <w:r w:rsidRPr="00476D4C">
        <w:rPr>
          <w:rFonts w:ascii="Cambria" w:hAnsi="Cambria"/>
          <w:lang w:eastAsia="ja-JP"/>
        </w:rPr>
        <w:t>your date of commencement if a credit has not accrued.</w:t>
      </w:r>
    </w:p>
    <w:p w:rsidR="009D116A" w:rsidRPr="00476D4C" w:rsidRDefault="00947FF6" w:rsidP="00476D4C">
      <w:pPr>
        <w:pStyle w:val="Style97"/>
        <w:ind w:left="567" w:hanging="567"/>
        <w:contextualSpacing w:val="0"/>
        <w:rPr>
          <w:rFonts w:ascii="Cambria" w:hAnsi="Cambria"/>
        </w:rPr>
      </w:pPr>
      <w:r w:rsidRPr="00476D4C">
        <w:rPr>
          <w:rFonts w:ascii="Cambria" w:hAnsi="Cambria"/>
        </w:rPr>
        <w:lastRenderedPageBreak/>
        <w:t>If you are a shift worker and not rostered to work on a public holiday which falls during a period of recreation leave, you will have no deduction for the day from leave credits and you will receive a day off in substitution for the missed public holiday or a day’s pay at your ordinary rate of pay.</w:t>
      </w:r>
    </w:p>
    <w:p w:rsidR="009D116A" w:rsidRPr="00476D4C" w:rsidRDefault="00947FF6" w:rsidP="00476D4C">
      <w:pPr>
        <w:pStyle w:val="Style97"/>
        <w:ind w:left="567" w:hanging="567"/>
        <w:contextualSpacing w:val="0"/>
        <w:rPr>
          <w:rFonts w:ascii="Cambria" w:hAnsi="Cambria"/>
        </w:rPr>
      </w:pPr>
      <w:r w:rsidRPr="00476D4C">
        <w:rPr>
          <w:rFonts w:ascii="Cambria" w:hAnsi="Cambria"/>
        </w:rPr>
        <w:t xml:space="preserve">Notwithstanding the provisions of the </w:t>
      </w:r>
      <w:r w:rsidRPr="00476D4C">
        <w:rPr>
          <w:rFonts w:ascii="Cambria" w:hAnsi="Cambria"/>
          <w:i/>
        </w:rPr>
        <w:t>Holidays Act 1910</w:t>
      </w:r>
      <w:r w:rsidRPr="00476D4C">
        <w:rPr>
          <w:rFonts w:ascii="Cambria" w:hAnsi="Cambria"/>
        </w:rPr>
        <w:t xml:space="preserve"> (SA), only the public holidays defined under </w:t>
      </w:r>
      <w:r w:rsidR="00BB6F51" w:rsidRPr="00476D4C">
        <w:rPr>
          <w:rFonts w:ascii="Cambria" w:hAnsi="Cambria"/>
        </w:rPr>
        <w:t>clause</w:t>
      </w:r>
      <w:r w:rsidRPr="00476D4C">
        <w:rPr>
          <w:rFonts w:ascii="Cambria" w:hAnsi="Cambria"/>
        </w:rPr>
        <w:t>s</w:t>
      </w:r>
      <w:r w:rsidR="009D116A" w:rsidRPr="00476D4C">
        <w:rPr>
          <w:rFonts w:ascii="Cambria" w:hAnsi="Cambria"/>
        </w:rPr>
        <w:t xml:space="preserve"> 6</w:t>
      </w:r>
      <w:r w:rsidR="00E13094" w:rsidRPr="00476D4C">
        <w:rPr>
          <w:rFonts w:ascii="Cambria" w:hAnsi="Cambria"/>
        </w:rPr>
        <w:t>9.1(</w:t>
      </w:r>
      <w:r w:rsidRPr="00476D4C">
        <w:rPr>
          <w:rFonts w:ascii="Cambria" w:hAnsi="Cambria"/>
        </w:rPr>
        <w:t xml:space="preserve">a) to (h) will apply to employees in South Australia for the purposes of </w:t>
      </w:r>
      <w:r w:rsidR="00BB6F51" w:rsidRPr="00476D4C">
        <w:rPr>
          <w:rFonts w:ascii="Cambria" w:hAnsi="Cambria"/>
        </w:rPr>
        <w:t>clause</w:t>
      </w:r>
      <w:r w:rsidR="00E13094" w:rsidRPr="00476D4C">
        <w:rPr>
          <w:rFonts w:ascii="Cambria" w:hAnsi="Cambria"/>
        </w:rPr>
        <w:t xml:space="preserve"> 50</w:t>
      </w:r>
      <w:r w:rsidRPr="00476D4C">
        <w:rPr>
          <w:rFonts w:ascii="Cambria" w:hAnsi="Cambria"/>
        </w:rPr>
        <w:t>.6.</w:t>
      </w:r>
    </w:p>
    <w:p w:rsidR="00CB24AF" w:rsidRPr="00476D4C" w:rsidRDefault="00820C0F" w:rsidP="00476D4C">
      <w:pPr>
        <w:pStyle w:val="Heading3"/>
        <w:numPr>
          <w:ilvl w:val="0"/>
          <w:numId w:val="0"/>
        </w:numPr>
        <w:ind w:left="567" w:hanging="567"/>
      </w:pPr>
      <w:bookmarkStart w:id="290" w:name="_Toc478972917"/>
      <w:r w:rsidRPr="00476D4C">
        <w:rPr>
          <w:b w:val="0"/>
        </w:rPr>
        <w:t>50.8</w:t>
      </w:r>
      <w:r w:rsidRPr="00476D4C">
        <w:tab/>
      </w:r>
      <w:r w:rsidR="00947FF6" w:rsidRPr="00476D4C">
        <w:t>Leave at half pay</w:t>
      </w:r>
      <w:bookmarkEnd w:id="290"/>
    </w:p>
    <w:p w:rsidR="00CB24AF" w:rsidRPr="00476D4C" w:rsidRDefault="00947FF6" w:rsidP="00476D4C">
      <w:pPr>
        <w:pStyle w:val="ListParagraph"/>
        <w:numPr>
          <w:ilvl w:val="0"/>
          <w:numId w:val="215"/>
        </w:numPr>
        <w:ind w:left="1134" w:hanging="567"/>
        <w:contextualSpacing w:val="0"/>
        <w:rPr>
          <w:rFonts w:ascii="Cambria" w:hAnsi="Cambria"/>
          <w:lang w:eastAsia="ja-JP"/>
        </w:rPr>
      </w:pPr>
      <w:r w:rsidRPr="00476D4C">
        <w:rPr>
          <w:rFonts w:ascii="Cambria" w:hAnsi="Cambria"/>
          <w:lang w:eastAsia="ja-JP"/>
        </w:rPr>
        <w:t>You may take your recreation leave at half pay.</w:t>
      </w:r>
    </w:p>
    <w:p w:rsidR="00CB24AF" w:rsidRPr="00476D4C" w:rsidRDefault="00947FF6" w:rsidP="00476D4C">
      <w:pPr>
        <w:pStyle w:val="ListParagraph"/>
        <w:numPr>
          <w:ilvl w:val="0"/>
          <w:numId w:val="215"/>
        </w:numPr>
        <w:ind w:left="1134" w:hanging="567"/>
        <w:contextualSpacing w:val="0"/>
        <w:rPr>
          <w:rFonts w:ascii="Cambria" w:hAnsi="Cambria"/>
          <w:lang w:eastAsia="ja-JP"/>
        </w:rPr>
      </w:pPr>
      <w:r w:rsidRPr="00476D4C">
        <w:rPr>
          <w:rFonts w:ascii="Cambria" w:hAnsi="Cambria"/>
          <w:lang w:eastAsia="ja-JP"/>
        </w:rPr>
        <w:t>When assessing requests your manager will consider the workplace leave plan and whether approving the request has any impact on your team.</w:t>
      </w:r>
    </w:p>
    <w:p w:rsidR="00CB24AF" w:rsidRPr="00476D4C" w:rsidRDefault="00947FF6" w:rsidP="00476D4C">
      <w:pPr>
        <w:pStyle w:val="ListParagraph"/>
        <w:numPr>
          <w:ilvl w:val="0"/>
          <w:numId w:val="215"/>
        </w:numPr>
        <w:ind w:left="1134" w:hanging="567"/>
        <w:contextualSpacing w:val="0"/>
        <w:rPr>
          <w:rFonts w:ascii="Cambria" w:hAnsi="Cambria"/>
          <w:lang w:eastAsia="ja-JP"/>
        </w:rPr>
      </w:pPr>
      <w:r w:rsidRPr="00476D4C">
        <w:rPr>
          <w:rFonts w:ascii="Cambria" w:hAnsi="Cambria"/>
          <w:lang w:eastAsia="ja-JP"/>
        </w:rPr>
        <w:t>When recreation leave is taken at half pay, leave credits will be deducted at half the duration.</w:t>
      </w:r>
    </w:p>
    <w:p w:rsidR="00CB24AF" w:rsidRPr="00476D4C" w:rsidRDefault="00820C0F" w:rsidP="00476D4C">
      <w:pPr>
        <w:pStyle w:val="Heading3"/>
        <w:numPr>
          <w:ilvl w:val="0"/>
          <w:numId w:val="0"/>
        </w:numPr>
        <w:ind w:left="567" w:hanging="567"/>
      </w:pPr>
      <w:bookmarkStart w:id="291" w:name="_Toc478972918"/>
      <w:r w:rsidRPr="00476D4C">
        <w:rPr>
          <w:b w:val="0"/>
        </w:rPr>
        <w:t>50.9</w:t>
      </w:r>
      <w:r w:rsidRPr="00476D4C">
        <w:rPr>
          <w:b w:val="0"/>
        </w:rPr>
        <w:tab/>
      </w:r>
      <w:r w:rsidR="00947FF6" w:rsidRPr="00476D4C">
        <w:t>Cashing out of leave</w:t>
      </w:r>
      <w:bookmarkEnd w:id="291"/>
    </w:p>
    <w:p w:rsidR="00CB24AF" w:rsidRPr="00476D4C" w:rsidRDefault="00947FF6" w:rsidP="00476D4C">
      <w:pPr>
        <w:pStyle w:val="ListParagraph"/>
        <w:numPr>
          <w:ilvl w:val="1"/>
          <w:numId w:val="216"/>
        </w:numPr>
        <w:ind w:left="1134" w:hanging="567"/>
        <w:contextualSpacing w:val="0"/>
        <w:rPr>
          <w:rFonts w:ascii="Cambria" w:hAnsi="Cambria"/>
          <w:lang w:eastAsia="ja-JP"/>
        </w:rPr>
      </w:pPr>
      <w:r w:rsidRPr="00476D4C">
        <w:rPr>
          <w:rFonts w:ascii="Cambria" w:hAnsi="Cambria"/>
          <w:lang w:eastAsia="ja-JP"/>
        </w:rPr>
        <w:t xml:space="preserve">You may with the </w:t>
      </w:r>
      <w:r w:rsidR="00BB6F51" w:rsidRPr="00476D4C">
        <w:rPr>
          <w:rFonts w:ascii="Cambria" w:hAnsi="Cambria"/>
          <w:lang w:eastAsia="ja-JP"/>
        </w:rPr>
        <w:t>secretary</w:t>
      </w:r>
      <w:r w:rsidRPr="00476D4C">
        <w:rPr>
          <w:rFonts w:ascii="Cambria" w:hAnsi="Cambria"/>
          <w:lang w:eastAsia="ja-JP"/>
        </w:rPr>
        <w:t>’s approval cash out an amount of recreation leave once per calendar year provided you have at least 20 days recreation leave credit remaining after the cash out.</w:t>
      </w:r>
    </w:p>
    <w:p w:rsidR="00CB24AF" w:rsidRPr="00476D4C" w:rsidRDefault="00947FF6" w:rsidP="00476D4C">
      <w:pPr>
        <w:pStyle w:val="ListParagraph"/>
        <w:numPr>
          <w:ilvl w:val="1"/>
          <w:numId w:val="216"/>
        </w:numPr>
        <w:ind w:left="1134" w:hanging="567"/>
        <w:contextualSpacing w:val="0"/>
        <w:rPr>
          <w:rFonts w:ascii="Cambria" w:hAnsi="Cambria"/>
          <w:lang w:eastAsia="ja-JP"/>
        </w:rPr>
      </w:pPr>
      <w:r w:rsidRPr="00476D4C">
        <w:rPr>
          <w:rFonts w:ascii="Cambria" w:hAnsi="Cambria"/>
          <w:lang w:eastAsia="ja-JP"/>
        </w:rPr>
        <w:t>If approved to cash out recreation leave you will be paid the full amount that would have been paid had you taken the leave.</w:t>
      </w:r>
    </w:p>
    <w:p w:rsidR="00CB24AF" w:rsidRPr="00476D4C" w:rsidRDefault="00947FF6" w:rsidP="00476D4C">
      <w:pPr>
        <w:pStyle w:val="ListParagraph"/>
        <w:numPr>
          <w:ilvl w:val="1"/>
          <w:numId w:val="216"/>
        </w:numPr>
        <w:ind w:left="1134" w:hanging="567"/>
        <w:contextualSpacing w:val="0"/>
        <w:rPr>
          <w:rFonts w:ascii="Cambria" w:hAnsi="Cambria"/>
          <w:lang w:eastAsia="ja-JP"/>
        </w:rPr>
      </w:pPr>
      <w:r w:rsidRPr="00476D4C">
        <w:rPr>
          <w:rFonts w:ascii="Cambria" w:hAnsi="Cambria"/>
          <w:lang w:eastAsia="ja-JP"/>
        </w:rPr>
        <w:t>Each cashing out of a particular amount of recreation leave must be by a separate agreement in writing.</w:t>
      </w:r>
    </w:p>
    <w:p w:rsidR="00CB24AF" w:rsidRPr="00476D4C" w:rsidRDefault="00820C0F" w:rsidP="00476D4C">
      <w:pPr>
        <w:pStyle w:val="Heading3"/>
        <w:numPr>
          <w:ilvl w:val="0"/>
          <w:numId w:val="0"/>
        </w:numPr>
        <w:ind w:left="567" w:hanging="567"/>
      </w:pPr>
      <w:bookmarkStart w:id="292" w:name="_Toc478972919"/>
      <w:r w:rsidRPr="00476D4C">
        <w:rPr>
          <w:b w:val="0"/>
        </w:rPr>
        <w:t>50.10</w:t>
      </w:r>
      <w:r w:rsidRPr="00476D4C">
        <w:tab/>
      </w:r>
      <w:r w:rsidR="00947FF6" w:rsidRPr="00476D4C">
        <w:t>Purchased leave</w:t>
      </w:r>
      <w:bookmarkEnd w:id="292"/>
    </w:p>
    <w:p w:rsidR="00CB24AF" w:rsidRPr="00476D4C" w:rsidRDefault="009D116A" w:rsidP="00476D4C">
      <w:pPr>
        <w:pStyle w:val="ListParagraph"/>
        <w:numPr>
          <w:ilvl w:val="0"/>
          <w:numId w:val="217"/>
        </w:numPr>
        <w:ind w:left="1134" w:hanging="567"/>
        <w:contextualSpacing w:val="0"/>
        <w:rPr>
          <w:rFonts w:ascii="Cambria" w:hAnsi="Cambria"/>
          <w:lang w:eastAsia="ja-JP"/>
        </w:rPr>
      </w:pPr>
      <w:r w:rsidRPr="00476D4C">
        <w:rPr>
          <w:rFonts w:ascii="Cambria" w:hAnsi="Cambria"/>
          <w:lang w:eastAsia="ja-JP"/>
        </w:rPr>
        <w:t>If you have 12</w:t>
      </w:r>
      <w:r w:rsidR="00947FF6" w:rsidRPr="00476D4C">
        <w:rPr>
          <w:rFonts w:ascii="Cambria" w:hAnsi="Cambria"/>
          <w:lang w:eastAsia="ja-JP"/>
        </w:rPr>
        <w:t xml:space="preserve"> months continuous service with the APS you may purchase up to four weeks of recreation leave per year which must be taken in minimum whole week blocks, or if you are a shift worker a whole shift cycle falling between days off.</w:t>
      </w:r>
    </w:p>
    <w:p w:rsidR="00CB24AF" w:rsidRPr="00476D4C" w:rsidRDefault="00947FF6" w:rsidP="00476D4C">
      <w:pPr>
        <w:pStyle w:val="ListParagraph"/>
        <w:numPr>
          <w:ilvl w:val="0"/>
          <w:numId w:val="217"/>
        </w:numPr>
        <w:ind w:left="1134" w:hanging="567"/>
        <w:contextualSpacing w:val="0"/>
        <w:rPr>
          <w:rFonts w:ascii="Cambria" w:hAnsi="Cambria"/>
          <w:lang w:eastAsia="ja-JP"/>
        </w:rPr>
      </w:pPr>
      <w:r w:rsidRPr="00476D4C">
        <w:rPr>
          <w:rFonts w:ascii="Cambria" w:hAnsi="Cambria"/>
          <w:lang w:eastAsia="ja-JP"/>
        </w:rPr>
        <w:t xml:space="preserve">Shorter periods will only be approved if your purchased leave balance is insufficient to take the minimum as required under </w:t>
      </w:r>
      <w:r w:rsidR="00BB6F51" w:rsidRPr="00476D4C">
        <w:rPr>
          <w:rFonts w:ascii="Cambria" w:hAnsi="Cambria"/>
          <w:lang w:eastAsia="ja-JP"/>
        </w:rPr>
        <w:t>clause</w:t>
      </w:r>
      <w:r w:rsidRPr="00476D4C">
        <w:rPr>
          <w:rFonts w:ascii="Cambria" w:hAnsi="Cambria"/>
          <w:lang w:eastAsia="ja-JP"/>
        </w:rPr>
        <w:t xml:space="preserve"> </w:t>
      </w:r>
      <w:r w:rsidR="00E13094" w:rsidRPr="00476D4C">
        <w:rPr>
          <w:rFonts w:ascii="Cambria" w:hAnsi="Cambria"/>
          <w:lang w:eastAsia="ja-JP"/>
        </w:rPr>
        <w:t>50</w:t>
      </w:r>
      <w:r w:rsidRPr="00476D4C">
        <w:rPr>
          <w:rFonts w:ascii="Cambria" w:hAnsi="Cambria"/>
          <w:lang w:eastAsia="ja-JP"/>
        </w:rPr>
        <w:t>.10(a).</w:t>
      </w:r>
    </w:p>
    <w:p w:rsidR="00CB24AF" w:rsidRPr="00476D4C" w:rsidRDefault="00947FF6" w:rsidP="00476D4C">
      <w:pPr>
        <w:pStyle w:val="ListParagraph"/>
        <w:numPr>
          <w:ilvl w:val="0"/>
          <w:numId w:val="217"/>
        </w:numPr>
        <w:ind w:left="1134" w:hanging="567"/>
        <w:contextualSpacing w:val="0"/>
        <w:rPr>
          <w:rFonts w:ascii="Cambria" w:hAnsi="Cambria"/>
          <w:lang w:eastAsia="ja-JP"/>
        </w:rPr>
      </w:pPr>
      <w:r w:rsidRPr="00476D4C">
        <w:rPr>
          <w:rFonts w:ascii="Cambria" w:hAnsi="Cambria"/>
          <w:lang w:eastAsia="ja-JP"/>
        </w:rPr>
        <w:t>Purchased leave cannot be taken at half pay.</w:t>
      </w:r>
    </w:p>
    <w:p w:rsidR="00CB24AF" w:rsidRPr="00476D4C" w:rsidRDefault="00947FF6" w:rsidP="00476D4C">
      <w:pPr>
        <w:pStyle w:val="ListParagraph"/>
        <w:numPr>
          <w:ilvl w:val="0"/>
          <w:numId w:val="217"/>
        </w:numPr>
        <w:ind w:left="1134" w:hanging="567"/>
        <w:contextualSpacing w:val="0"/>
        <w:rPr>
          <w:rFonts w:ascii="Cambria" w:hAnsi="Cambria"/>
          <w:lang w:eastAsia="ja-JP"/>
        </w:rPr>
      </w:pPr>
      <w:r w:rsidRPr="00476D4C">
        <w:rPr>
          <w:rFonts w:ascii="Cambria" w:hAnsi="Cambria"/>
          <w:lang w:eastAsia="ja-JP"/>
        </w:rPr>
        <w:t>Purchased leave</w:t>
      </w:r>
      <w:r w:rsidRPr="00476D4C">
        <w:rPr>
          <w:rFonts w:ascii="Cambria" w:hAnsi="Cambria"/>
          <w:bCs/>
        </w:rPr>
        <w:t xml:space="preserve"> may be taken in combination with public holidays (refer </w:t>
      </w:r>
      <w:r w:rsidR="00BB6F51" w:rsidRPr="00476D4C">
        <w:rPr>
          <w:rFonts w:ascii="Cambria" w:hAnsi="Cambria"/>
          <w:bCs/>
        </w:rPr>
        <w:t>clause</w:t>
      </w:r>
      <w:r w:rsidRPr="00476D4C">
        <w:rPr>
          <w:rFonts w:ascii="Cambria" w:hAnsi="Cambria"/>
          <w:bCs/>
        </w:rPr>
        <w:t xml:space="preserve"> 6</w:t>
      </w:r>
      <w:r w:rsidR="00E13094" w:rsidRPr="00476D4C">
        <w:rPr>
          <w:rFonts w:ascii="Cambria" w:hAnsi="Cambria"/>
          <w:bCs/>
        </w:rPr>
        <w:t>9</w:t>
      </w:r>
      <w:r w:rsidRPr="00476D4C">
        <w:rPr>
          <w:rFonts w:ascii="Cambria" w:hAnsi="Cambria"/>
          <w:bCs/>
        </w:rPr>
        <w:t>) or with other leave.</w:t>
      </w:r>
    </w:p>
    <w:p w:rsidR="00CB24AF" w:rsidRPr="00476D4C" w:rsidRDefault="00947FF6" w:rsidP="00476D4C">
      <w:pPr>
        <w:pStyle w:val="ListParagraph"/>
        <w:numPr>
          <w:ilvl w:val="0"/>
          <w:numId w:val="217"/>
        </w:numPr>
        <w:ind w:left="1134" w:hanging="567"/>
        <w:contextualSpacing w:val="0"/>
        <w:rPr>
          <w:rFonts w:ascii="Cambria" w:hAnsi="Cambria"/>
          <w:lang w:eastAsia="ja-JP"/>
        </w:rPr>
      </w:pPr>
      <w:r w:rsidRPr="00476D4C">
        <w:rPr>
          <w:rFonts w:ascii="Cambria" w:hAnsi="Cambria"/>
          <w:lang w:eastAsia="ja-JP"/>
        </w:rPr>
        <w:t>The amount of leave purchased will be paid for through a corresponding reduction in your fortnightly pay, spread evenly over a 12 month period, beginning on the first pay after the purchase is processed.</w:t>
      </w:r>
    </w:p>
    <w:p w:rsidR="00CB24AF" w:rsidRPr="00476D4C" w:rsidRDefault="00947FF6" w:rsidP="00476D4C">
      <w:pPr>
        <w:pStyle w:val="ListParagraph"/>
        <w:numPr>
          <w:ilvl w:val="0"/>
          <w:numId w:val="217"/>
        </w:numPr>
        <w:ind w:left="1134" w:hanging="567"/>
        <w:contextualSpacing w:val="0"/>
        <w:rPr>
          <w:rFonts w:ascii="Cambria" w:hAnsi="Cambria"/>
          <w:lang w:eastAsia="ja-JP"/>
        </w:rPr>
      </w:pPr>
      <w:r w:rsidRPr="00476D4C">
        <w:rPr>
          <w:rFonts w:ascii="Cambria" w:hAnsi="Cambria"/>
          <w:lang w:eastAsia="ja-JP"/>
        </w:rPr>
        <w:t>Purchased leave must be used within 12 months of purchase or it will lapse, unless approval is given to carry it over. You will receive a refund for any lapsed purchased leave.</w:t>
      </w:r>
    </w:p>
    <w:p w:rsidR="00CB24AF" w:rsidRPr="00476D4C" w:rsidRDefault="00947FF6" w:rsidP="00476D4C">
      <w:pPr>
        <w:pStyle w:val="ListParagraph"/>
        <w:numPr>
          <w:ilvl w:val="0"/>
          <w:numId w:val="217"/>
        </w:numPr>
        <w:ind w:left="1134" w:hanging="567"/>
        <w:contextualSpacing w:val="0"/>
        <w:rPr>
          <w:rFonts w:ascii="Cambria" w:hAnsi="Cambria"/>
          <w:lang w:eastAsia="ja-JP"/>
        </w:rPr>
      </w:pPr>
      <w:r w:rsidRPr="00476D4C">
        <w:rPr>
          <w:rFonts w:ascii="Cambria" w:hAnsi="Cambria"/>
          <w:lang w:eastAsia="ja-JP"/>
        </w:rPr>
        <w:t>If you cease employment during the year in which the leave is purchased, your final payment will be adjusted to take account of deductions not yet made or deductions made and purchased leave not yet taken.</w:t>
      </w:r>
    </w:p>
    <w:p w:rsidR="00CB24AF" w:rsidRPr="00476D4C" w:rsidRDefault="00947FF6" w:rsidP="00476D4C">
      <w:pPr>
        <w:pStyle w:val="ListParagraph"/>
        <w:numPr>
          <w:ilvl w:val="0"/>
          <w:numId w:val="217"/>
        </w:numPr>
        <w:ind w:left="1134" w:hanging="567"/>
        <w:contextualSpacing w:val="0"/>
        <w:rPr>
          <w:rFonts w:ascii="Cambria" w:hAnsi="Cambria"/>
          <w:lang w:eastAsia="ja-JP"/>
        </w:rPr>
      </w:pPr>
      <w:r w:rsidRPr="00476D4C">
        <w:rPr>
          <w:rFonts w:ascii="Cambria" w:hAnsi="Cambria"/>
          <w:lang w:eastAsia="ja-JP"/>
        </w:rPr>
        <w:lastRenderedPageBreak/>
        <w:t>Requests to take your purchased leave will be considered by your manager when developing your recreation leave plan and will be subject to operational requirements.</w:t>
      </w:r>
    </w:p>
    <w:p w:rsidR="00CB24AF" w:rsidRPr="00476D4C" w:rsidRDefault="00947FF6" w:rsidP="00476D4C">
      <w:pPr>
        <w:pStyle w:val="ListParagraph"/>
        <w:numPr>
          <w:ilvl w:val="0"/>
          <w:numId w:val="217"/>
        </w:numPr>
        <w:ind w:left="1134" w:hanging="567"/>
        <w:contextualSpacing w:val="0"/>
        <w:rPr>
          <w:rFonts w:ascii="Cambria" w:hAnsi="Cambria"/>
          <w:lang w:eastAsia="ja-JP"/>
        </w:rPr>
      </w:pPr>
      <w:r w:rsidRPr="00476D4C">
        <w:rPr>
          <w:rFonts w:ascii="Cambria" w:hAnsi="Cambria"/>
          <w:lang w:eastAsia="ja-JP"/>
        </w:rPr>
        <w:t>When approving leave plans, priority will be given to full pay recreation leave over purchased leave.</w:t>
      </w:r>
    </w:p>
    <w:p w:rsidR="00CB24AF" w:rsidRPr="00476D4C" w:rsidRDefault="00820C0F" w:rsidP="00476D4C">
      <w:pPr>
        <w:pStyle w:val="Heading3"/>
        <w:numPr>
          <w:ilvl w:val="0"/>
          <w:numId w:val="0"/>
        </w:numPr>
        <w:ind w:left="567" w:hanging="567"/>
      </w:pPr>
      <w:bookmarkStart w:id="293" w:name="_Toc478972920"/>
      <w:r w:rsidRPr="00476D4C">
        <w:rPr>
          <w:b w:val="0"/>
        </w:rPr>
        <w:t>50.11</w:t>
      </w:r>
      <w:r w:rsidRPr="00476D4C">
        <w:tab/>
      </w:r>
      <w:r w:rsidR="00947FF6" w:rsidRPr="00476D4C">
        <w:t>Reimbursement of expenses</w:t>
      </w:r>
      <w:bookmarkEnd w:id="293"/>
    </w:p>
    <w:p w:rsidR="00CB24AF" w:rsidRPr="00476D4C" w:rsidRDefault="00947FF6" w:rsidP="00476D4C">
      <w:pPr>
        <w:ind w:left="567"/>
        <w:rPr>
          <w:rFonts w:ascii="Cambria" w:hAnsi="Cambria"/>
          <w:lang w:eastAsia="ja-JP"/>
        </w:rPr>
      </w:pPr>
      <w:r w:rsidRPr="00476D4C">
        <w:rPr>
          <w:rFonts w:ascii="Cambria" w:hAnsi="Cambria"/>
          <w:lang w:eastAsia="ja-JP"/>
        </w:rPr>
        <w:t>If you have an approved period of recreation leave cancelled, or you are recalled to duty while on recreation leave, we will re-credit the period of leave and reimburse you for reasonable travel costs and incidental expenses incurred which are not otherwise recoverable from insurance or any other source.</w:t>
      </w:r>
    </w:p>
    <w:p w:rsidR="00CB24AF" w:rsidRPr="00476D4C" w:rsidRDefault="00947FF6" w:rsidP="00476D4C">
      <w:pPr>
        <w:pStyle w:val="Style97"/>
        <w:numPr>
          <w:ilvl w:val="0"/>
          <w:numId w:val="297"/>
        </w:numPr>
        <w:ind w:left="567" w:hanging="567"/>
        <w:rPr>
          <w:rFonts w:ascii="Cambria" w:hAnsi="Cambria"/>
        </w:rPr>
      </w:pPr>
      <w:r w:rsidRPr="00476D4C">
        <w:rPr>
          <w:rFonts w:ascii="Cambria" w:hAnsi="Cambria"/>
        </w:rPr>
        <w:t xml:space="preserve">Additional guidance concerning the application of recreation leave </w:t>
      </w:r>
      <w:r w:rsidR="009D116A" w:rsidRPr="00476D4C">
        <w:rPr>
          <w:rFonts w:ascii="Cambria" w:hAnsi="Cambria"/>
        </w:rPr>
        <w:t xml:space="preserve">is contained in the </w:t>
      </w:r>
      <w:r w:rsidR="009D116A" w:rsidRPr="00476D4C">
        <w:rPr>
          <w:rFonts w:ascii="Cambria" w:hAnsi="Cambria"/>
          <w:i/>
        </w:rPr>
        <w:t>Recreation l</w:t>
      </w:r>
      <w:r w:rsidRPr="00476D4C">
        <w:rPr>
          <w:rFonts w:ascii="Cambria" w:hAnsi="Cambria"/>
          <w:i/>
        </w:rPr>
        <w:t xml:space="preserve">eave </w:t>
      </w:r>
      <w:r w:rsidR="009D116A" w:rsidRPr="00476D4C">
        <w:rPr>
          <w:rFonts w:ascii="Cambria" w:hAnsi="Cambria"/>
          <w:i/>
        </w:rPr>
        <w:t>enterprise agreement g</w:t>
      </w:r>
      <w:r w:rsidRPr="00476D4C">
        <w:rPr>
          <w:rFonts w:ascii="Cambria" w:hAnsi="Cambria"/>
          <w:i/>
        </w:rPr>
        <w:t>uideline</w:t>
      </w:r>
      <w:r w:rsidRPr="00476D4C">
        <w:rPr>
          <w:rFonts w:ascii="Cambria" w:hAnsi="Cambria"/>
        </w:rPr>
        <w:t>.</w:t>
      </w:r>
    </w:p>
    <w:p w:rsidR="00CB24AF" w:rsidRPr="00476D4C" w:rsidRDefault="00947FF6" w:rsidP="00476D4C">
      <w:pPr>
        <w:pStyle w:val="Style134"/>
      </w:pPr>
      <w:bookmarkStart w:id="294" w:name="_Toc477493757"/>
      <w:bookmarkStart w:id="295" w:name="_Toc478972921"/>
      <w:r w:rsidRPr="00476D4C">
        <w:t>Personal leave</w:t>
      </w:r>
      <w:bookmarkEnd w:id="294"/>
      <w:bookmarkEnd w:id="295"/>
    </w:p>
    <w:p w:rsidR="003D1943" w:rsidRPr="00476D4C" w:rsidRDefault="00947FF6" w:rsidP="00476D4C">
      <w:pPr>
        <w:pStyle w:val="Style98"/>
        <w:ind w:left="567" w:hanging="567"/>
        <w:contextualSpacing w:val="0"/>
        <w:rPr>
          <w:rFonts w:ascii="Cambria" w:hAnsi="Cambria"/>
        </w:rPr>
      </w:pPr>
      <w:r w:rsidRPr="00476D4C">
        <w:rPr>
          <w:rFonts w:ascii="Cambria" w:hAnsi="Cambria"/>
        </w:rPr>
        <w:t xml:space="preserve">You will accrue 20 paid days personal leave per annum in accordance with the formula at </w:t>
      </w:r>
      <w:r w:rsidR="00BB6F51" w:rsidRPr="00476D4C">
        <w:rPr>
          <w:rFonts w:ascii="Cambria" w:hAnsi="Cambria"/>
        </w:rPr>
        <w:t>clause</w:t>
      </w:r>
      <w:r w:rsidR="00E13094" w:rsidRPr="00476D4C">
        <w:rPr>
          <w:rFonts w:ascii="Cambria" w:hAnsi="Cambria"/>
        </w:rPr>
        <w:t xml:space="preserve"> 67</w:t>
      </w:r>
      <w:r w:rsidRPr="00476D4C">
        <w:rPr>
          <w:rFonts w:ascii="Cambria" w:hAnsi="Cambria"/>
        </w:rPr>
        <w:t>.</w:t>
      </w:r>
    </w:p>
    <w:p w:rsidR="003D1943" w:rsidRPr="00476D4C" w:rsidRDefault="00947FF6" w:rsidP="00476D4C">
      <w:pPr>
        <w:pStyle w:val="Style98"/>
        <w:ind w:left="567" w:hanging="567"/>
        <w:contextualSpacing w:val="0"/>
        <w:rPr>
          <w:rFonts w:ascii="Cambria" w:hAnsi="Cambria"/>
        </w:rPr>
      </w:pPr>
      <w:r w:rsidRPr="00476D4C">
        <w:rPr>
          <w:rFonts w:ascii="Cambria" w:hAnsi="Cambria"/>
        </w:rPr>
        <w:t>If you are a newly engaged employee, you will receive an initial credit of five days on commencement. After three months service, your personal leave will be credited fortnightly.</w:t>
      </w:r>
    </w:p>
    <w:p w:rsidR="003D1943" w:rsidRPr="00476D4C" w:rsidRDefault="00947FF6" w:rsidP="00476D4C">
      <w:pPr>
        <w:pStyle w:val="Style98"/>
        <w:ind w:left="567" w:hanging="567"/>
        <w:contextualSpacing w:val="0"/>
        <w:rPr>
          <w:rFonts w:ascii="Cambria" w:hAnsi="Cambria"/>
        </w:rPr>
      </w:pPr>
      <w:r w:rsidRPr="00476D4C">
        <w:rPr>
          <w:rFonts w:ascii="Cambria" w:hAnsi="Cambria"/>
        </w:rPr>
        <w:t>If you are a non-ongoing employee engaged for less than three months, your initial credit will be calculated based on your period of employment and you will not be credited fortnightly.</w:t>
      </w:r>
    </w:p>
    <w:p w:rsidR="00CB24AF" w:rsidRPr="00476D4C" w:rsidRDefault="00947FF6" w:rsidP="00476D4C">
      <w:pPr>
        <w:pStyle w:val="Style98"/>
        <w:ind w:left="567" w:hanging="567"/>
        <w:contextualSpacing w:val="0"/>
        <w:rPr>
          <w:rFonts w:ascii="Cambria" w:hAnsi="Cambria"/>
        </w:rPr>
      </w:pPr>
      <w:r w:rsidRPr="00476D4C">
        <w:rPr>
          <w:rFonts w:ascii="Cambria" w:hAnsi="Cambria"/>
        </w:rPr>
        <w:t>Subject to approval you may take personal leave:</w:t>
      </w:r>
    </w:p>
    <w:p w:rsidR="00CB24AF" w:rsidRPr="00476D4C" w:rsidRDefault="00947FF6" w:rsidP="00476D4C">
      <w:pPr>
        <w:pStyle w:val="ListParagraph"/>
        <w:numPr>
          <w:ilvl w:val="1"/>
          <w:numId w:val="219"/>
        </w:numPr>
        <w:ind w:left="1134" w:hanging="567"/>
        <w:contextualSpacing w:val="0"/>
        <w:rPr>
          <w:rFonts w:ascii="Cambria" w:hAnsi="Cambria"/>
          <w:lang w:eastAsia="ja-JP"/>
        </w:rPr>
      </w:pPr>
      <w:r w:rsidRPr="00476D4C">
        <w:rPr>
          <w:rFonts w:ascii="Cambria" w:hAnsi="Cambria"/>
          <w:lang w:eastAsia="ja-JP"/>
        </w:rPr>
        <w:t>for personal illness or injury; or</w:t>
      </w:r>
    </w:p>
    <w:p w:rsidR="00CB24AF" w:rsidRPr="00476D4C" w:rsidRDefault="00947FF6" w:rsidP="00476D4C">
      <w:pPr>
        <w:pStyle w:val="ListParagraph"/>
        <w:numPr>
          <w:ilvl w:val="1"/>
          <w:numId w:val="219"/>
        </w:numPr>
        <w:ind w:left="1134" w:hanging="567"/>
        <w:contextualSpacing w:val="0"/>
        <w:rPr>
          <w:rFonts w:ascii="Cambria" w:hAnsi="Cambria"/>
          <w:lang w:eastAsia="ja-JP"/>
        </w:rPr>
      </w:pPr>
      <w:r w:rsidRPr="00476D4C">
        <w:rPr>
          <w:rFonts w:ascii="Cambria" w:hAnsi="Cambria"/>
          <w:lang w:eastAsia="ja-JP"/>
        </w:rPr>
        <w:t>for attending a medical appointment; or</w:t>
      </w:r>
    </w:p>
    <w:p w:rsidR="00CB24AF" w:rsidRPr="00476D4C" w:rsidRDefault="00947FF6" w:rsidP="00476D4C">
      <w:pPr>
        <w:pStyle w:val="ListParagraph"/>
        <w:numPr>
          <w:ilvl w:val="1"/>
          <w:numId w:val="219"/>
        </w:numPr>
        <w:ind w:left="1134" w:hanging="567"/>
        <w:contextualSpacing w:val="0"/>
        <w:rPr>
          <w:rFonts w:ascii="Cambria" w:hAnsi="Cambria"/>
          <w:lang w:eastAsia="ja-JP"/>
        </w:rPr>
      </w:pPr>
      <w:r w:rsidRPr="00476D4C">
        <w:rPr>
          <w:rFonts w:ascii="Cambria" w:hAnsi="Cambria"/>
          <w:lang w:eastAsia="ja-JP"/>
        </w:rPr>
        <w:t>when a member of your immediate family or household needs care or support due to illness, injury or during an unexpected emergency.</w:t>
      </w:r>
    </w:p>
    <w:p w:rsidR="003D1943" w:rsidRPr="00476D4C" w:rsidRDefault="00947FF6" w:rsidP="00476D4C">
      <w:pPr>
        <w:pStyle w:val="Style98"/>
        <w:ind w:left="567" w:hanging="567"/>
        <w:contextualSpacing w:val="0"/>
        <w:rPr>
          <w:rFonts w:ascii="Cambria" w:hAnsi="Cambria"/>
        </w:rPr>
      </w:pPr>
      <w:r w:rsidRPr="00476D4C">
        <w:rPr>
          <w:rFonts w:ascii="Cambria" w:hAnsi="Cambria"/>
        </w:rPr>
        <w:t>You may be granted unpaid personal leave for personal illness or injury when your paid personal leave has been exhausted.</w:t>
      </w:r>
    </w:p>
    <w:p w:rsidR="003D1943" w:rsidRPr="00476D4C" w:rsidRDefault="00947FF6" w:rsidP="00476D4C">
      <w:pPr>
        <w:pStyle w:val="Style98"/>
        <w:ind w:left="567" w:hanging="567"/>
        <w:contextualSpacing w:val="0"/>
        <w:rPr>
          <w:rFonts w:ascii="Cambria" w:hAnsi="Cambria"/>
        </w:rPr>
      </w:pPr>
      <w:r w:rsidRPr="00476D4C">
        <w:rPr>
          <w:rFonts w:ascii="Cambria" w:hAnsi="Cambria"/>
        </w:rPr>
        <w:t>You must advise your manager of an absence, or your intention to be absent from work as soon as reasonably practicable.</w:t>
      </w:r>
    </w:p>
    <w:p w:rsidR="003D1943" w:rsidRPr="00476D4C" w:rsidRDefault="00947FF6" w:rsidP="00476D4C">
      <w:pPr>
        <w:pStyle w:val="Style98"/>
        <w:ind w:left="567" w:hanging="567"/>
        <w:contextualSpacing w:val="0"/>
        <w:rPr>
          <w:rFonts w:ascii="Cambria" w:hAnsi="Cambria"/>
        </w:rPr>
      </w:pPr>
      <w:r w:rsidRPr="00476D4C">
        <w:rPr>
          <w:rFonts w:ascii="Cambria" w:hAnsi="Cambria"/>
        </w:rPr>
        <w:t xml:space="preserve">Personal leave will not be debited on a public holiday (refer </w:t>
      </w:r>
      <w:r w:rsidR="00BB6F51" w:rsidRPr="00476D4C">
        <w:rPr>
          <w:rFonts w:ascii="Cambria" w:hAnsi="Cambria"/>
        </w:rPr>
        <w:t>clause</w:t>
      </w:r>
      <w:r w:rsidRPr="00476D4C">
        <w:rPr>
          <w:rFonts w:ascii="Cambria" w:hAnsi="Cambria"/>
        </w:rPr>
        <w:t xml:space="preserve"> 6</w:t>
      </w:r>
      <w:r w:rsidR="00E13094" w:rsidRPr="00476D4C">
        <w:rPr>
          <w:rFonts w:ascii="Cambria" w:hAnsi="Cambria"/>
        </w:rPr>
        <w:t>9</w:t>
      </w:r>
      <w:r w:rsidRPr="00476D4C">
        <w:rPr>
          <w:rFonts w:ascii="Cambria" w:hAnsi="Cambria"/>
        </w:rPr>
        <w:t>)</w:t>
      </w:r>
      <w:r w:rsidR="00901841">
        <w:rPr>
          <w:rFonts w:ascii="Cambria" w:hAnsi="Cambria"/>
        </w:rPr>
        <w:t>, which you would have otherwise observed</w:t>
      </w:r>
      <w:r w:rsidRPr="00476D4C">
        <w:rPr>
          <w:rFonts w:ascii="Cambria" w:hAnsi="Cambria"/>
        </w:rPr>
        <w:t>.</w:t>
      </w:r>
    </w:p>
    <w:p w:rsidR="003D1943" w:rsidRPr="00476D4C" w:rsidRDefault="00947FF6" w:rsidP="00476D4C">
      <w:pPr>
        <w:pStyle w:val="Style98"/>
        <w:ind w:left="567" w:hanging="567"/>
        <w:contextualSpacing w:val="0"/>
        <w:rPr>
          <w:rFonts w:ascii="Cambria" w:hAnsi="Cambria"/>
        </w:rPr>
      </w:pPr>
      <w:r w:rsidRPr="00476D4C">
        <w:rPr>
          <w:rFonts w:ascii="Cambria" w:hAnsi="Cambria"/>
        </w:rPr>
        <w:t>If you are receiving workers compensation for more than 45 weeks you wi</w:t>
      </w:r>
      <w:r w:rsidR="00C411B9" w:rsidRPr="00476D4C">
        <w:rPr>
          <w:rFonts w:ascii="Cambria" w:hAnsi="Cambria"/>
        </w:rPr>
        <w:t xml:space="preserve">ll accrue personal leave on an </w:t>
      </w:r>
      <w:r w:rsidRPr="00476D4C">
        <w:rPr>
          <w:rFonts w:ascii="Cambria" w:hAnsi="Cambria"/>
          <w:b/>
          <w:i/>
        </w:rPr>
        <w:t>hours actually worked</w:t>
      </w:r>
      <w:r w:rsidRPr="00476D4C">
        <w:rPr>
          <w:rFonts w:ascii="Cambria" w:hAnsi="Cambria"/>
        </w:rPr>
        <w:t xml:space="preserve"> basis.</w:t>
      </w:r>
    </w:p>
    <w:p w:rsidR="003D1943" w:rsidRPr="00476D4C" w:rsidRDefault="00947FF6" w:rsidP="00476D4C">
      <w:pPr>
        <w:pStyle w:val="Style98"/>
        <w:ind w:left="567" w:hanging="567"/>
        <w:contextualSpacing w:val="0"/>
        <w:rPr>
          <w:rFonts w:ascii="Cambria" w:hAnsi="Cambria"/>
        </w:rPr>
      </w:pPr>
      <w:r w:rsidRPr="00476D4C">
        <w:rPr>
          <w:rFonts w:ascii="Cambria" w:hAnsi="Cambria"/>
        </w:rPr>
        <w:t>Where you are on a continuous period of personal leave, we will not, without your agreement, terminate your employment on invalidity grounds, before you have exhausted your personal leave credit.</w:t>
      </w:r>
    </w:p>
    <w:p w:rsidR="00481EC1" w:rsidRPr="00476D4C" w:rsidRDefault="00481EC1" w:rsidP="00476D4C">
      <w:pPr>
        <w:rPr>
          <w:rFonts w:ascii="Cambria" w:hAnsi="Cambria"/>
          <w:lang w:eastAsia="ja-JP"/>
        </w:rPr>
      </w:pPr>
      <w:r w:rsidRPr="00476D4C">
        <w:rPr>
          <w:b/>
        </w:rPr>
        <w:br w:type="page"/>
      </w:r>
    </w:p>
    <w:p w:rsidR="00CB24AF" w:rsidRPr="00476D4C" w:rsidRDefault="00820C0F" w:rsidP="00476D4C">
      <w:pPr>
        <w:pStyle w:val="Heading3"/>
        <w:numPr>
          <w:ilvl w:val="0"/>
          <w:numId w:val="0"/>
        </w:numPr>
        <w:ind w:left="567" w:hanging="567"/>
      </w:pPr>
      <w:bookmarkStart w:id="296" w:name="_Toc478972922"/>
      <w:r w:rsidRPr="00476D4C">
        <w:rPr>
          <w:b w:val="0"/>
        </w:rPr>
        <w:lastRenderedPageBreak/>
        <w:t>51.10</w:t>
      </w:r>
      <w:r w:rsidRPr="00476D4C">
        <w:tab/>
      </w:r>
      <w:r w:rsidR="00947FF6" w:rsidRPr="00476D4C">
        <w:t>Provision of medical certificates</w:t>
      </w:r>
      <w:bookmarkEnd w:id="296"/>
    </w:p>
    <w:p w:rsidR="00CB24AF" w:rsidRPr="00476D4C" w:rsidRDefault="00947FF6" w:rsidP="00476D4C">
      <w:pPr>
        <w:pStyle w:val="ListParagraph"/>
        <w:numPr>
          <w:ilvl w:val="0"/>
          <w:numId w:val="220"/>
        </w:numPr>
        <w:ind w:left="1134" w:hanging="567"/>
        <w:contextualSpacing w:val="0"/>
        <w:rPr>
          <w:rFonts w:ascii="Cambria" w:hAnsi="Cambria"/>
          <w:lang w:eastAsia="ja-JP"/>
        </w:rPr>
      </w:pPr>
      <w:r w:rsidRPr="00476D4C">
        <w:rPr>
          <w:rFonts w:ascii="Cambria" w:hAnsi="Cambria"/>
          <w:lang w:eastAsia="ja-JP"/>
        </w:rPr>
        <w:t>You must provide a medical certificate from a registered health practitioner if you have three or more consecutive days’ absence.</w:t>
      </w:r>
    </w:p>
    <w:p w:rsidR="00CB24AF" w:rsidRPr="00476D4C" w:rsidRDefault="00947FF6" w:rsidP="00476D4C">
      <w:pPr>
        <w:pStyle w:val="ListParagraph"/>
        <w:numPr>
          <w:ilvl w:val="0"/>
          <w:numId w:val="220"/>
        </w:numPr>
        <w:spacing w:before="120"/>
        <w:ind w:left="1134" w:hanging="567"/>
        <w:contextualSpacing w:val="0"/>
        <w:rPr>
          <w:rFonts w:ascii="Cambria" w:hAnsi="Cambria"/>
          <w:lang w:eastAsia="ja-JP"/>
        </w:rPr>
      </w:pPr>
      <w:r w:rsidRPr="00476D4C">
        <w:rPr>
          <w:rFonts w:ascii="Cambria" w:hAnsi="Cambria"/>
          <w:lang w:eastAsia="ja-JP"/>
        </w:rPr>
        <w:t xml:space="preserve">You must provide a medical certificate from a registered health practitioner after taking a total of </w:t>
      </w:r>
      <w:r w:rsidRPr="00E43BDE">
        <w:rPr>
          <w:rFonts w:ascii="Cambria" w:hAnsi="Cambria"/>
          <w:lang w:eastAsia="ja-JP"/>
        </w:rPr>
        <w:t>eight</w:t>
      </w:r>
      <w:r w:rsidRPr="00476D4C">
        <w:rPr>
          <w:rFonts w:ascii="Cambria" w:hAnsi="Cambria"/>
          <w:lang w:eastAsia="ja-JP"/>
        </w:rPr>
        <w:t xml:space="preserve"> days absence in a calendar year where no medical certificate has been provided.</w:t>
      </w:r>
    </w:p>
    <w:p w:rsidR="00CB24AF" w:rsidRPr="00476D4C" w:rsidRDefault="00947FF6" w:rsidP="00476D4C">
      <w:pPr>
        <w:pStyle w:val="ListParagraph"/>
        <w:numPr>
          <w:ilvl w:val="0"/>
          <w:numId w:val="220"/>
        </w:numPr>
        <w:spacing w:before="120"/>
        <w:ind w:left="1134" w:hanging="567"/>
        <w:contextualSpacing w:val="0"/>
        <w:rPr>
          <w:rFonts w:ascii="Cambria" w:hAnsi="Cambria"/>
          <w:lang w:eastAsia="ja-JP"/>
        </w:rPr>
      </w:pPr>
      <w:r w:rsidRPr="00476D4C">
        <w:rPr>
          <w:rFonts w:ascii="Cambria" w:hAnsi="Cambria"/>
          <w:lang w:eastAsia="ja-JP"/>
        </w:rPr>
        <w:t xml:space="preserve">Where it is not reasonably practicable to obtain a medical certificate you must provide other evidence which would satisfy the </w:t>
      </w:r>
      <w:r w:rsidR="00BB6F51" w:rsidRPr="00476D4C">
        <w:rPr>
          <w:rFonts w:ascii="Cambria" w:hAnsi="Cambria"/>
          <w:lang w:eastAsia="ja-JP"/>
        </w:rPr>
        <w:t>secretary</w:t>
      </w:r>
      <w:r w:rsidRPr="00476D4C">
        <w:rPr>
          <w:rFonts w:ascii="Cambria" w:hAnsi="Cambria"/>
          <w:lang w:eastAsia="ja-JP"/>
        </w:rPr>
        <w:t xml:space="preserve"> that the leave was taken for a reason described in </w:t>
      </w:r>
      <w:r w:rsidR="00BB6F51" w:rsidRPr="00476D4C">
        <w:rPr>
          <w:rFonts w:ascii="Cambria" w:hAnsi="Cambria"/>
          <w:lang w:eastAsia="ja-JP"/>
        </w:rPr>
        <w:t>clause</w:t>
      </w:r>
      <w:r w:rsidRPr="00476D4C">
        <w:rPr>
          <w:rFonts w:ascii="Cambria" w:hAnsi="Cambria"/>
          <w:lang w:eastAsia="ja-JP"/>
        </w:rPr>
        <w:t xml:space="preserve"> </w:t>
      </w:r>
      <w:r w:rsidR="00E13094" w:rsidRPr="00476D4C">
        <w:rPr>
          <w:rFonts w:ascii="Cambria" w:hAnsi="Cambria"/>
          <w:lang w:eastAsia="ja-JP"/>
        </w:rPr>
        <w:t>51</w:t>
      </w:r>
      <w:r w:rsidRPr="00476D4C">
        <w:rPr>
          <w:rFonts w:ascii="Cambria" w:hAnsi="Cambria"/>
          <w:lang w:eastAsia="ja-JP"/>
        </w:rPr>
        <w:t>, such as:</w:t>
      </w:r>
    </w:p>
    <w:p w:rsidR="00CB24AF" w:rsidRPr="00476D4C" w:rsidRDefault="00947FF6" w:rsidP="00476D4C">
      <w:pPr>
        <w:pStyle w:val="ListParagraph"/>
        <w:numPr>
          <w:ilvl w:val="0"/>
          <w:numId w:val="221"/>
        </w:numPr>
        <w:spacing w:before="120"/>
        <w:ind w:left="1560" w:hanging="426"/>
        <w:contextualSpacing w:val="0"/>
        <w:rPr>
          <w:rFonts w:ascii="Cambria" w:hAnsi="Cambria"/>
        </w:rPr>
      </w:pPr>
      <w:r w:rsidRPr="00476D4C">
        <w:rPr>
          <w:rFonts w:ascii="Cambria" w:hAnsi="Cambria"/>
        </w:rPr>
        <w:t>a pharmacist certificate;</w:t>
      </w:r>
    </w:p>
    <w:p w:rsidR="00CB24AF" w:rsidRPr="00476D4C" w:rsidRDefault="00947FF6" w:rsidP="00476D4C">
      <w:pPr>
        <w:pStyle w:val="ListParagraph"/>
        <w:numPr>
          <w:ilvl w:val="0"/>
          <w:numId w:val="221"/>
        </w:numPr>
        <w:spacing w:before="120"/>
        <w:ind w:left="1560" w:hanging="426"/>
        <w:contextualSpacing w:val="0"/>
        <w:rPr>
          <w:rFonts w:ascii="Cambria" w:hAnsi="Cambria"/>
        </w:rPr>
      </w:pPr>
      <w:r w:rsidRPr="00476D4C">
        <w:rPr>
          <w:rFonts w:ascii="Cambria" w:hAnsi="Cambria"/>
        </w:rPr>
        <w:t>a statutory declaration; or</w:t>
      </w:r>
    </w:p>
    <w:p w:rsidR="00CB24AF" w:rsidRPr="00476D4C" w:rsidRDefault="00947FF6" w:rsidP="00476D4C">
      <w:pPr>
        <w:pStyle w:val="ListParagraph"/>
        <w:numPr>
          <w:ilvl w:val="0"/>
          <w:numId w:val="221"/>
        </w:numPr>
        <w:spacing w:before="120"/>
        <w:ind w:left="1560" w:hanging="426"/>
        <w:contextualSpacing w:val="0"/>
        <w:rPr>
          <w:rFonts w:ascii="Cambria" w:hAnsi="Cambria"/>
        </w:rPr>
      </w:pPr>
      <w:r w:rsidRPr="00476D4C">
        <w:rPr>
          <w:rFonts w:ascii="Cambria" w:hAnsi="Cambria"/>
        </w:rPr>
        <w:t xml:space="preserve">other supporting documentation that is deemed suitable by the </w:t>
      </w:r>
      <w:r w:rsidR="00BB6F51" w:rsidRPr="00476D4C">
        <w:rPr>
          <w:rFonts w:ascii="Cambria" w:hAnsi="Cambria"/>
        </w:rPr>
        <w:t>secretary</w:t>
      </w:r>
      <w:r w:rsidRPr="00476D4C">
        <w:rPr>
          <w:rFonts w:ascii="Cambria" w:hAnsi="Cambria"/>
        </w:rPr>
        <w:t xml:space="preserve"> (e.g. child care centre or school letter).</w:t>
      </w:r>
    </w:p>
    <w:p w:rsidR="00CB24AF" w:rsidRPr="00476D4C" w:rsidRDefault="00947FF6" w:rsidP="00476D4C">
      <w:pPr>
        <w:pStyle w:val="ListParagraph"/>
        <w:numPr>
          <w:ilvl w:val="0"/>
          <w:numId w:val="220"/>
        </w:numPr>
        <w:spacing w:before="120"/>
        <w:ind w:left="1134" w:hanging="567"/>
        <w:contextualSpacing w:val="0"/>
        <w:rPr>
          <w:rFonts w:ascii="Cambria" w:hAnsi="Cambria"/>
          <w:lang w:eastAsia="ja-JP"/>
        </w:rPr>
      </w:pPr>
      <w:r w:rsidRPr="00476D4C">
        <w:rPr>
          <w:rFonts w:ascii="Cambria" w:hAnsi="Cambria"/>
          <w:lang w:eastAsia="ja-JP"/>
        </w:rPr>
        <w:t>Your manager may give written notice to you (together with reasons) requiring you to provide a medical certificate or other evidence for any personal leave absence.</w:t>
      </w:r>
    </w:p>
    <w:p w:rsidR="00CB24AF" w:rsidRPr="00476D4C" w:rsidRDefault="00947FF6" w:rsidP="00476D4C">
      <w:pPr>
        <w:pStyle w:val="ListParagraph"/>
        <w:numPr>
          <w:ilvl w:val="0"/>
          <w:numId w:val="220"/>
        </w:numPr>
        <w:spacing w:before="120"/>
        <w:ind w:left="1134" w:hanging="567"/>
        <w:contextualSpacing w:val="0"/>
        <w:rPr>
          <w:rFonts w:ascii="Cambria" w:hAnsi="Cambria"/>
          <w:lang w:eastAsia="ja-JP"/>
        </w:rPr>
      </w:pPr>
      <w:r w:rsidRPr="00476D4C">
        <w:rPr>
          <w:rFonts w:ascii="Cambria" w:hAnsi="Cambria"/>
          <w:lang w:eastAsia="ja-JP"/>
        </w:rPr>
        <w:t>If you become eligible for personal leave when on recreation or long service leave and provide a medical certificate or other evidence, you may apply for personal leave. Recreation and long service leave will be re-credited to the extent of the period of personal leave granted.</w:t>
      </w:r>
    </w:p>
    <w:p w:rsidR="00CB24AF" w:rsidRPr="00476D4C" w:rsidRDefault="00820C0F" w:rsidP="00476D4C">
      <w:pPr>
        <w:pStyle w:val="Heading3"/>
        <w:numPr>
          <w:ilvl w:val="0"/>
          <w:numId w:val="0"/>
        </w:numPr>
        <w:ind w:left="567" w:hanging="567"/>
      </w:pPr>
      <w:bookmarkStart w:id="297" w:name="_Toc478972923"/>
      <w:r w:rsidRPr="00476D4C">
        <w:rPr>
          <w:b w:val="0"/>
        </w:rPr>
        <w:t>51.11</w:t>
      </w:r>
      <w:r w:rsidRPr="00476D4C">
        <w:tab/>
      </w:r>
      <w:r w:rsidR="00947FF6" w:rsidRPr="00476D4C">
        <w:t>Leave at half pay</w:t>
      </w:r>
      <w:bookmarkEnd w:id="297"/>
    </w:p>
    <w:p w:rsidR="00CB24AF" w:rsidRPr="00476D4C" w:rsidRDefault="00947FF6" w:rsidP="00476D4C">
      <w:pPr>
        <w:pStyle w:val="ListParagraph"/>
        <w:numPr>
          <w:ilvl w:val="0"/>
          <w:numId w:val="222"/>
        </w:numPr>
        <w:ind w:left="1134" w:hanging="567"/>
        <w:contextualSpacing w:val="0"/>
        <w:rPr>
          <w:rFonts w:ascii="Cambria" w:hAnsi="Cambria"/>
          <w:lang w:eastAsia="ja-JP"/>
        </w:rPr>
      </w:pPr>
      <w:r w:rsidRPr="00476D4C">
        <w:rPr>
          <w:rFonts w:ascii="Cambria" w:hAnsi="Cambria"/>
          <w:lang w:eastAsia="ja-JP"/>
        </w:rPr>
        <w:t>You may take your personal leave at half pay.</w:t>
      </w:r>
    </w:p>
    <w:p w:rsidR="00CB24AF" w:rsidRPr="00476D4C" w:rsidRDefault="00947FF6" w:rsidP="00476D4C">
      <w:pPr>
        <w:pStyle w:val="ListParagraph"/>
        <w:numPr>
          <w:ilvl w:val="0"/>
          <w:numId w:val="222"/>
        </w:numPr>
        <w:ind w:left="1134" w:hanging="567"/>
        <w:contextualSpacing w:val="0"/>
        <w:rPr>
          <w:rFonts w:ascii="Cambria" w:hAnsi="Cambria"/>
          <w:lang w:eastAsia="ja-JP"/>
        </w:rPr>
      </w:pPr>
      <w:r w:rsidRPr="00476D4C">
        <w:rPr>
          <w:rFonts w:ascii="Cambria" w:hAnsi="Cambria"/>
          <w:lang w:eastAsia="ja-JP"/>
        </w:rPr>
        <w:t>When personal leave is taken at half pay, leave credits will be deducted at half the duration.</w:t>
      </w:r>
    </w:p>
    <w:p w:rsidR="00CB24AF" w:rsidRPr="00476D4C" w:rsidRDefault="00820C0F" w:rsidP="00476D4C">
      <w:pPr>
        <w:pStyle w:val="Heading3"/>
        <w:numPr>
          <w:ilvl w:val="0"/>
          <w:numId w:val="0"/>
        </w:numPr>
        <w:ind w:left="567" w:hanging="567"/>
      </w:pPr>
      <w:bookmarkStart w:id="298" w:name="_Toc478972924"/>
      <w:r w:rsidRPr="00476D4C">
        <w:rPr>
          <w:b w:val="0"/>
        </w:rPr>
        <w:t>51.12</w:t>
      </w:r>
      <w:r w:rsidRPr="00476D4C">
        <w:tab/>
      </w:r>
      <w:r w:rsidR="00947FF6" w:rsidRPr="00476D4C">
        <w:t>Anticipated personal leave</w:t>
      </w:r>
      <w:bookmarkEnd w:id="298"/>
    </w:p>
    <w:p w:rsidR="00CB24AF" w:rsidRPr="00476D4C" w:rsidRDefault="00947FF6" w:rsidP="00476D4C">
      <w:pPr>
        <w:ind w:left="720"/>
        <w:rPr>
          <w:rFonts w:ascii="Cambria" w:hAnsi="Cambria"/>
          <w:lang w:eastAsia="ja-JP"/>
        </w:rPr>
      </w:pPr>
      <w:r w:rsidRPr="00476D4C">
        <w:rPr>
          <w:rFonts w:ascii="Cambria" w:hAnsi="Cambria"/>
          <w:lang w:eastAsia="ja-JP"/>
        </w:rPr>
        <w:t xml:space="preserve">The </w:t>
      </w:r>
      <w:r w:rsidR="00BB6F51" w:rsidRPr="00476D4C">
        <w:rPr>
          <w:rFonts w:ascii="Cambria" w:hAnsi="Cambria"/>
          <w:lang w:eastAsia="ja-JP"/>
        </w:rPr>
        <w:t>secretary</w:t>
      </w:r>
      <w:r w:rsidRPr="00476D4C">
        <w:rPr>
          <w:rFonts w:ascii="Cambria" w:hAnsi="Cambria"/>
          <w:lang w:eastAsia="ja-JP"/>
        </w:rPr>
        <w:t xml:space="preserve"> may approve for you to take up to 20 days personal leave in advance in circumstances of serious injury or chronic illness.</w:t>
      </w:r>
    </w:p>
    <w:p w:rsidR="00CB24AF" w:rsidRPr="00476D4C" w:rsidRDefault="00947FF6" w:rsidP="00476D4C">
      <w:pPr>
        <w:pStyle w:val="ListParagraph"/>
        <w:numPr>
          <w:ilvl w:val="0"/>
          <w:numId w:val="298"/>
        </w:numPr>
        <w:ind w:left="567" w:hanging="567"/>
        <w:contextualSpacing w:val="0"/>
        <w:rPr>
          <w:rFonts w:ascii="Cambria" w:hAnsi="Cambria"/>
          <w:lang w:eastAsia="ja-JP"/>
        </w:rPr>
      </w:pPr>
      <w:r w:rsidRPr="00476D4C">
        <w:rPr>
          <w:rFonts w:ascii="Cambria" w:hAnsi="Cambria"/>
          <w:lang w:eastAsia="ja-JP"/>
        </w:rPr>
        <w:t xml:space="preserve">Additional guidance concerning the application of personal leave is contained in the </w:t>
      </w:r>
      <w:r w:rsidRPr="00476D4C">
        <w:rPr>
          <w:rFonts w:ascii="Cambria" w:hAnsi="Cambria"/>
          <w:i/>
          <w:lang w:eastAsia="ja-JP"/>
        </w:rPr>
        <w:t xml:space="preserve">Personal </w:t>
      </w:r>
      <w:r w:rsidR="00C411B9" w:rsidRPr="00476D4C">
        <w:rPr>
          <w:rFonts w:ascii="Cambria" w:hAnsi="Cambria"/>
          <w:i/>
          <w:lang w:eastAsia="ja-JP"/>
        </w:rPr>
        <w:t>l</w:t>
      </w:r>
      <w:r w:rsidRPr="00476D4C">
        <w:rPr>
          <w:rFonts w:ascii="Cambria" w:hAnsi="Cambria"/>
          <w:i/>
          <w:lang w:eastAsia="ja-JP"/>
        </w:rPr>
        <w:t xml:space="preserve">eave </w:t>
      </w:r>
      <w:r w:rsidR="00C411B9" w:rsidRPr="00476D4C">
        <w:rPr>
          <w:rFonts w:ascii="Cambria" w:hAnsi="Cambria"/>
          <w:i/>
          <w:lang w:eastAsia="ja-JP"/>
        </w:rPr>
        <w:t>enterprise agreement g</w:t>
      </w:r>
      <w:r w:rsidRPr="00476D4C">
        <w:rPr>
          <w:rFonts w:ascii="Cambria" w:hAnsi="Cambria"/>
          <w:i/>
          <w:lang w:eastAsia="ja-JP"/>
        </w:rPr>
        <w:t>uideline</w:t>
      </w:r>
      <w:r w:rsidRPr="00476D4C">
        <w:rPr>
          <w:rFonts w:ascii="Cambria" w:hAnsi="Cambria"/>
          <w:lang w:eastAsia="ja-JP"/>
        </w:rPr>
        <w:t>.</w:t>
      </w:r>
    </w:p>
    <w:p w:rsidR="00CB24AF" w:rsidRPr="00476D4C" w:rsidRDefault="00947FF6" w:rsidP="00476D4C">
      <w:pPr>
        <w:pStyle w:val="Style134"/>
      </w:pPr>
      <w:bookmarkStart w:id="299" w:name="_Toc477493758"/>
      <w:bookmarkStart w:id="300" w:name="_Toc478972925"/>
      <w:r w:rsidRPr="00476D4C">
        <w:t>War service leave</w:t>
      </w:r>
      <w:bookmarkEnd w:id="299"/>
      <w:bookmarkEnd w:id="300"/>
    </w:p>
    <w:p w:rsidR="00CB24AF" w:rsidRPr="00476D4C" w:rsidRDefault="00947FF6" w:rsidP="00476D4C">
      <w:pPr>
        <w:pStyle w:val="Style99"/>
        <w:ind w:left="567" w:hanging="567"/>
        <w:contextualSpacing w:val="0"/>
        <w:rPr>
          <w:rFonts w:asciiTheme="majorHAnsi" w:hAnsiTheme="majorHAnsi"/>
        </w:rPr>
      </w:pPr>
      <w:r w:rsidRPr="00476D4C">
        <w:rPr>
          <w:rFonts w:asciiTheme="majorHAnsi" w:hAnsiTheme="majorHAnsi"/>
        </w:rPr>
        <w:t>If you are unfit for duty because of a war or defence caused condition, you will receive:</w:t>
      </w:r>
    </w:p>
    <w:p w:rsidR="00CB24AF" w:rsidRPr="00476D4C" w:rsidRDefault="00947FF6" w:rsidP="00476D4C">
      <w:pPr>
        <w:pStyle w:val="ListParagraph"/>
        <w:numPr>
          <w:ilvl w:val="0"/>
          <w:numId w:val="224"/>
        </w:numPr>
        <w:ind w:left="1134" w:hanging="567"/>
        <w:contextualSpacing w:val="0"/>
        <w:rPr>
          <w:rFonts w:asciiTheme="majorHAnsi" w:hAnsiTheme="majorHAnsi"/>
          <w:lang w:eastAsia="ja-JP"/>
        </w:rPr>
      </w:pPr>
      <w:r w:rsidRPr="00476D4C">
        <w:rPr>
          <w:rFonts w:asciiTheme="majorHAnsi" w:hAnsiTheme="majorHAnsi"/>
          <w:lang w:eastAsia="ja-JP"/>
        </w:rPr>
        <w:t>a one-off grant of nine weeks war service leave when you commence in the APS; and</w:t>
      </w:r>
    </w:p>
    <w:p w:rsidR="00CB24AF" w:rsidRPr="00476D4C" w:rsidRDefault="00947FF6" w:rsidP="00476D4C">
      <w:pPr>
        <w:pStyle w:val="ListParagraph"/>
        <w:numPr>
          <w:ilvl w:val="0"/>
          <w:numId w:val="224"/>
        </w:numPr>
        <w:ind w:left="1134" w:hanging="567"/>
        <w:contextualSpacing w:val="0"/>
        <w:rPr>
          <w:rFonts w:asciiTheme="majorHAnsi" w:hAnsiTheme="majorHAnsi"/>
          <w:lang w:eastAsia="ja-JP"/>
        </w:rPr>
      </w:pPr>
      <w:r w:rsidRPr="00476D4C">
        <w:rPr>
          <w:rFonts w:asciiTheme="majorHAnsi" w:hAnsiTheme="majorHAnsi"/>
          <w:lang w:eastAsia="ja-JP"/>
        </w:rPr>
        <w:t>an additional grant of three weeks’ war service leave for each full year of service under this Agreement, accumulated up to a maximum credit of nine weeks.</w:t>
      </w:r>
    </w:p>
    <w:p w:rsidR="00C411B9" w:rsidRPr="00476D4C" w:rsidRDefault="00947FF6" w:rsidP="00476D4C">
      <w:pPr>
        <w:pStyle w:val="Style99"/>
        <w:ind w:left="567" w:hanging="567"/>
        <w:contextualSpacing w:val="0"/>
        <w:rPr>
          <w:rFonts w:asciiTheme="majorHAnsi" w:hAnsiTheme="majorHAnsi"/>
        </w:rPr>
      </w:pPr>
      <w:r w:rsidRPr="00476D4C">
        <w:rPr>
          <w:rFonts w:asciiTheme="majorHAnsi" w:hAnsiTheme="majorHAnsi"/>
        </w:rPr>
        <w:t>You may use this leave when you are unfit for duty because of your war or defence caused condition.</w:t>
      </w:r>
    </w:p>
    <w:p w:rsidR="00CB24AF" w:rsidRPr="00476D4C" w:rsidRDefault="00947FF6" w:rsidP="00476D4C">
      <w:pPr>
        <w:pStyle w:val="Style99"/>
        <w:ind w:left="567" w:hanging="567"/>
        <w:contextualSpacing w:val="0"/>
        <w:rPr>
          <w:rFonts w:asciiTheme="majorHAnsi" w:hAnsiTheme="majorHAnsi"/>
        </w:rPr>
      </w:pPr>
      <w:r w:rsidRPr="00476D4C">
        <w:rPr>
          <w:rFonts w:asciiTheme="majorHAnsi" w:hAnsiTheme="majorHAnsi"/>
        </w:rPr>
        <w:t>Additional guidance concerning the application of war service l</w:t>
      </w:r>
      <w:r w:rsidR="00C411B9" w:rsidRPr="00476D4C">
        <w:rPr>
          <w:rFonts w:asciiTheme="majorHAnsi" w:hAnsiTheme="majorHAnsi"/>
        </w:rPr>
        <w:t xml:space="preserve">eave is contained in the </w:t>
      </w:r>
      <w:r w:rsidR="00C411B9" w:rsidRPr="00476D4C">
        <w:rPr>
          <w:rFonts w:asciiTheme="majorHAnsi" w:hAnsiTheme="majorHAnsi"/>
          <w:i/>
        </w:rPr>
        <w:t>Other l</w:t>
      </w:r>
      <w:r w:rsidRPr="00476D4C">
        <w:rPr>
          <w:rFonts w:asciiTheme="majorHAnsi" w:hAnsiTheme="majorHAnsi"/>
          <w:i/>
        </w:rPr>
        <w:t xml:space="preserve">eave </w:t>
      </w:r>
      <w:r w:rsidR="00C411B9" w:rsidRPr="00476D4C">
        <w:rPr>
          <w:rFonts w:asciiTheme="majorHAnsi" w:hAnsiTheme="majorHAnsi"/>
          <w:i/>
        </w:rPr>
        <w:t>enterprise agreement g</w:t>
      </w:r>
      <w:r w:rsidRPr="00476D4C">
        <w:rPr>
          <w:rFonts w:asciiTheme="majorHAnsi" w:hAnsiTheme="majorHAnsi"/>
          <w:i/>
        </w:rPr>
        <w:t>uideline</w:t>
      </w:r>
      <w:r w:rsidRPr="00476D4C">
        <w:rPr>
          <w:rFonts w:asciiTheme="majorHAnsi" w:hAnsiTheme="majorHAnsi"/>
        </w:rPr>
        <w:t>.</w:t>
      </w:r>
    </w:p>
    <w:p w:rsidR="00C411B9" w:rsidRPr="00476D4C" w:rsidRDefault="00C411B9" w:rsidP="00476D4C">
      <w:pPr>
        <w:rPr>
          <w:rFonts w:asciiTheme="majorHAnsi" w:hAnsiTheme="majorHAnsi"/>
          <w:lang w:eastAsia="ja-JP"/>
        </w:rPr>
      </w:pPr>
      <w:r w:rsidRPr="00476D4C">
        <w:rPr>
          <w:rFonts w:asciiTheme="majorHAnsi" w:hAnsiTheme="majorHAnsi"/>
          <w:lang w:eastAsia="ja-JP"/>
        </w:rPr>
        <w:br w:type="page"/>
      </w:r>
    </w:p>
    <w:p w:rsidR="00CB24AF" w:rsidRPr="00476D4C" w:rsidRDefault="00947FF6" w:rsidP="00476D4C">
      <w:pPr>
        <w:pStyle w:val="Style134"/>
      </w:pPr>
      <w:bookmarkStart w:id="301" w:name="_Toc477493759"/>
      <w:bookmarkStart w:id="302" w:name="_Toc478972926"/>
      <w:r w:rsidRPr="00476D4C">
        <w:lastRenderedPageBreak/>
        <w:t>Compassionate/bereavement leave</w:t>
      </w:r>
      <w:bookmarkEnd w:id="301"/>
      <w:bookmarkEnd w:id="302"/>
    </w:p>
    <w:p w:rsidR="00CB24AF" w:rsidRPr="00476D4C" w:rsidRDefault="00947FF6" w:rsidP="00476D4C">
      <w:pPr>
        <w:pStyle w:val="Style101"/>
        <w:ind w:left="567" w:hanging="567"/>
        <w:contextualSpacing w:val="0"/>
        <w:rPr>
          <w:rFonts w:ascii="Cambria" w:hAnsi="Cambria"/>
        </w:rPr>
      </w:pPr>
      <w:r w:rsidRPr="00476D4C">
        <w:rPr>
          <w:rFonts w:ascii="Cambria" w:hAnsi="Cambria"/>
        </w:rPr>
        <w:t>You may take up to three days leave with pay on each occasion that a member of your immediate family or household:</w:t>
      </w:r>
    </w:p>
    <w:p w:rsidR="00CB24AF" w:rsidRPr="00476D4C" w:rsidRDefault="00947FF6" w:rsidP="00476D4C">
      <w:pPr>
        <w:pStyle w:val="ListParagraph"/>
        <w:numPr>
          <w:ilvl w:val="0"/>
          <w:numId w:val="227"/>
        </w:numPr>
        <w:ind w:left="1134" w:hanging="567"/>
        <w:contextualSpacing w:val="0"/>
        <w:rPr>
          <w:rFonts w:ascii="Cambria" w:hAnsi="Cambria"/>
          <w:lang w:eastAsia="ja-JP"/>
        </w:rPr>
      </w:pPr>
      <w:r w:rsidRPr="00476D4C">
        <w:rPr>
          <w:rFonts w:ascii="Cambria" w:hAnsi="Cambria"/>
          <w:lang w:eastAsia="ja-JP"/>
        </w:rPr>
        <w:t>contracts or develops a personal illness that poses a serious threat to their life; or</w:t>
      </w:r>
    </w:p>
    <w:p w:rsidR="00CB24AF" w:rsidRPr="00476D4C" w:rsidRDefault="00947FF6" w:rsidP="00476D4C">
      <w:pPr>
        <w:pStyle w:val="ListParagraph"/>
        <w:numPr>
          <w:ilvl w:val="0"/>
          <w:numId w:val="227"/>
        </w:numPr>
        <w:ind w:left="1134" w:hanging="567"/>
        <w:contextualSpacing w:val="0"/>
        <w:rPr>
          <w:rFonts w:ascii="Cambria" w:hAnsi="Cambria"/>
          <w:lang w:eastAsia="ja-JP"/>
        </w:rPr>
      </w:pPr>
      <w:r w:rsidRPr="00476D4C">
        <w:rPr>
          <w:rFonts w:ascii="Cambria" w:hAnsi="Cambria"/>
          <w:lang w:eastAsia="ja-JP"/>
        </w:rPr>
        <w:t>sustains a personal injury that poses a serious threat to their life; or</w:t>
      </w:r>
    </w:p>
    <w:p w:rsidR="00CB24AF" w:rsidRPr="00476D4C" w:rsidRDefault="00947FF6" w:rsidP="00476D4C">
      <w:pPr>
        <w:pStyle w:val="ListParagraph"/>
        <w:numPr>
          <w:ilvl w:val="0"/>
          <w:numId w:val="227"/>
        </w:numPr>
        <w:ind w:left="1134" w:hanging="567"/>
        <w:contextualSpacing w:val="0"/>
        <w:rPr>
          <w:rFonts w:ascii="Cambria" w:hAnsi="Cambria"/>
          <w:lang w:eastAsia="ja-JP"/>
        </w:rPr>
      </w:pPr>
      <w:r w:rsidRPr="00476D4C">
        <w:rPr>
          <w:rFonts w:ascii="Cambria" w:hAnsi="Cambria"/>
          <w:lang w:eastAsia="ja-JP"/>
        </w:rPr>
        <w:t>passes away.</w:t>
      </w:r>
    </w:p>
    <w:p w:rsidR="00C411B9" w:rsidRPr="00476D4C" w:rsidRDefault="00947FF6" w:rsidP="00476D4C">
      <w:pPr>
        <w:pStyle w:val="Style101"/>
        <w:ind w:left="567" w:hanging="567"/>
        <w:contextualSpacing w:val="0"/>
        <w:rPr>
          <w:rFonts w:ascii="Cambria" w:hAnsi="Cambria"/>
        </w:rPr>
      </w:pPr>
      <w:r w:rsidRPr="00476D4C">
        <w:rPr>
          <w:rFonts w:ascii="Cambria" w:hAnsi="Cambria"/>
        </w:rPr>
        <w:t xml:space="preserve">In exceptional circumstances (e.g. attendance at a funeral overseas) the </w:t>
      </w:r>
      <w:r w:rsidR="00BB6F51" w:rsidRPr="00476D4C">
        <w:rPr>
          <w:rFonts w:ascii="Cambria" w:hAnsi="Cambria"/>
        </w:rPr>
        <w:t>secretary</w:t>
      </w:r>
      <w:r w:rsidRPr="00476D4C">
        <w:rPr>
          <w:rFonts w:ascii="Cambria" w:hAnsi="Cambria"/>
        </w:rPr>
        <w:t xml:space="preserve"> may approve miscellaneous leave in addition to any approved compassionate/bereavement leave.</w:t>
      </w:r>
    </w:p>
    <w:p w:rsidR="00CB24AF" w:rsidRPr="00476D4C" w:rsidRDefault="00947FF6" w:rsidP="00476D4C">
      <w:pPr>
        <w:pStyle w:val="Style101"/>
        <w:ind w:left="567" w:hanging="567"/>
        <w:contextualSpacing w:val="0"/>
        <w:rPr>
          <w:rFonts w:ascii="Cambria" w:hAnsi="Cambria"/>
        </w:rPr>
      </w:pPr>
      <w:r w:rsidRPr="00476D4C">
        <w:rPr>
          <w:rFonts w:ascii="Cambria" w:hAnsi="Cambria"/>
        </w:rPr>
        <w:t>Additional guidance concerning the application of compassionate/bereavement leave is cont</w:t>
      </w:r>
      <w:r w:rsidR="00C411B9" w:rsidRPr="00476D4C">
        <w:rPr>
          <w:rFonts w:ascii="Cambria" w:hAnsi="Cambria"/>
        </w:rPr>
        <w:t xml:space="preserve">ained in the </w:t>
      </w:r>
      <w:r w:rsidR="00C411B9" w:rsidRPr="00476D4C">
        <w:rPr>
          <w:rFonts w:ascii="Cambria" w:hAnsi="Cambria"/>
          <w:i/>
        </w:rPr>
        <w:t>Other leave enterprise agreement g</w:t>
      </w:r>
      <w:r w:rsidRPr="00476D4C">
        <w:rPr>
          <w:rFonts w:ascii="Cambria" w:hAnsi="Cambria"/>
          <w:i/>
        </w:rPr>
        <w:t>uideline</w:t>
      </w:r>
      <w:r w:rsidRPr="00476D4C">
        <w:rPr>
          <w:rFonts w:ascii="Cambria" w:hAnsi="Cambria"/>
        </w:rPr>
        <w:t>.</w:t>
      </w:r>
    </w:p>
    <w:p w:rsidR="00CB24AF" w:rsidRPr="00476D4C" w:rsidRDefault="00947FF6" w:rsidP="00476D4C">
      <w:pPr>
        <w:pStyle w:val="Style134"/>
      </w:pPr>
      <w:bookmarkStart w:id="303" w:name="_Toc477493760"/>
      <w:bookmarkStart w:id="304" w:name="_Toc478972927"/>
      <w:r w:rsidRPr="00476D4C">
        <w:t>Parental leave</w:t>
      </w:r>
      <w:bookmarkEnd w:id="303"/>
      <w:bookmarkEnd w:id="304"/>
    </w:p>
    <w:p w:rsidR="00CB24AF" w:rsidRPr="00476D4C" w:rsidRDefault="00947FF6" w:rsidP="00476D4C">
      <w:pPr>
        <w:pStyle w:val="Style102"/>
        <w:ind w:left="567" w:hanging="567"/>
        <w:contextualSpacing w:val="0"/>
        <w:rPr>
          <w:rFonts w:ascii="Cambria" w:hAnsi="Cambria"/>
        </w:rPr>
      </w:pPr>
      <w:r w:rsidRPr="00476D4C">
        <w:rPr>
          <w:rFonts w:ascii="Cambria" w:hAnsi="Cambria"/>
        </w:rPr>
        <w:t>If you are a supporting partner or secondary carer immediately following the birth, adoption or long term fostering of a dependent child you may take two weeks paid leave which can be taken at half pay.</w:t>
      </w:r>
    </w:p>
    <w:p w:rsidR="00CB24AF" w:rsidRPr="00476D4C" w:rsidRDefault="00947FF6" w:rsidP="00476D4C">
      <w:pPr>
        <w:pStyle w:val="Style102"/>
        <w:ind w:left="567" w:hanging="567"/>
        <w:contextualSpacing w:val="0"/>
        <w:rPr>
          <w:rFonts w:ascii="Cambria" w:hAnsi="Cambria"/>
        </w:rPr>
      </w:pPr>
      <w:r w:rsidRPr="00476D4C">
        <w:rPr>
          <w:rFonts w:ascii="Cambria" w:hAnsi="Cambria"/>
        </w:rPr>
        <w:t xml:space="preserve">If you meet the requirements under the NES for parental leave you are eligible for a maximum of 12 months unpaid parental leave, less any period taken under </w:t>
      </w:r>
      <w:r w:rsidR="00BB6F51" w:rsidRPr="00476D4C">
        <w:rPr>
          <w:rFonts w:ascii="Cambria" w:hAnsi="Cambria"/>
        </w:rPr>
        <w:t>clause</w:t>
      </w:r>
      <w:r w:rsidRPr="00476D4C">
        <w:rPr>
          <w:rFonts w:ascii="Cambria" w:hAnsi="Cambria"/>
        </w:rPr>
        <w:t xml:space="preserve"> </w:t>
      </w:r>
      <w:r w:rsidR="00E13094" w:rsidRPr="00476D4C">
        <w:rPr>
          <w:rFonts w:ascii="Cambria" w:hAnsi="Cambria"/>
        </w:rPr>
        <w:t>54</w:t>
      </w:r>
      <w:r w:rsidRPr="00476D4C">
        <w:rPr>
          <w:rFonts w:ascii="Cambria" w:hAnsi="Cambria"/>
        </w:rPr>
        <w:t>.1.</w:t>
      </w:r>
    </w:p>
    <w:p w:rsidR="00CB24AF" w:rsidRPr="00476D4C" w:rsidRDefault="00947FF6" w:rsidP="00476D4C">
      <w:pPr>
        <w:pStyle w:val="Style102"/>
        <w:ind w:left="567" w:hanging="567"/>
        <w:contextualSpacing w:val="0"/>
        <w:rPr>
          <w:rFonts w:ascii="Cambria" w:hAnsi="Cambria"/>
        </w:rPr>
      </w:pPr>
      <w:r w:rsidRPr="00476D4C">
        <w:rPr>
          <w:rFonts w:ascii="Cambria" w:hAnsi="Cambria"/>
        </w:rPr>
        <w:t xml:space="preserve">You may apply to the </w:t>
      </w:r>
      <w:r w:rsidR="00BB6F51" w:rsidRPr="00476D4C">
        <w:rPr>
          <w:rFonts w:ascii="Cambria" w:hAnsi="Cambria"/>
        </w:rPr>
        <w:t>secretary</w:t>
      </w:r>
      <w:r w:rsidRPr="00476D4C">
        <w:rPr>
          <w:rFonts w:ascii="Cambria" w:hAnsi="Cambria"/>
        </w:rPr>
        <w:t xml:space="preserve"> for up to an additional 12 months of unpaid parental leave to be taken immediately following the initial 12 months under </w:t>
      </w:r>
      <w:r w:rsidR="00BB6F51" w:rsidRPr="00476D4C">
        <w:rPr>
          <w:rFonts w:ascii="Cambria" w:hAnsi="Cambria"/>
        </w:rPr>
        <w:t>clause</w:t>
      </w:r>
      <w:r w:rsidR="00E13094" w:rsidRPr="00476D4C">
        <w:rPr>
          <w:rFonts w:ascii="Cambria" w:hAnsi="Cambria"/>
        </w:rPr>
        <w:t xml:space="preserve"> 54</w:t>
      </w:r>
      <w:r w:rsidRPr="00476D4C">
        <w:rPr>
          <w:rFonts w:ascii="Cambria" w:hAnsi="Cambria"/>
        </w:rPr>
        <w:t>.2.</w:t>
      </w:r>
    </w:p>
    <w:p w:rsidR="00CB24AF" w:rsidRPr="00476D4C" w:rsidRDefault="00947FF6" w:rsidP="00476D4C">
      <w:pPr>
        <w:pStyle w:val="Style102"/>
        <w:ind w:left="567" w:hanging="567"/>
        <w:contextualSpacing w:val="0"/>
        <w:rPr>
          <w:rFonts w:ascii="Cambria" w:hAnsi="Cambria"/>
        </w:rPr>
      </w:pPr>
      <w:r w:rsidRPr="00476D4C">
        <w:rPr>
          <w:rFonts w:ascii="Cambria" w:hAnsi="Cambria"/>
        </w:rPr>
        <w:t>Additional guidance concerning the application of parental leave</w:t>
      </w:r>
      <w:r w:rsidR="00ED753F" w:rsidRPr="00476D4C">
        <w:rPr>
          <w:rFonts w:ascii="Cambria" w:hAnsi="Cambria"/>
        </w:rPr>
        <w:t xml:space="preserve"> is contained in the </w:t>
      </w:r>
      <w:r w:rsidR="00ED753F" w:rsidRPr="00476D4C">
        <w:rPr>
          <w:rFonts w:ascii="Cambria" w:hAnsi="Cambria"/>
          <w:i/>
        </w:rPr>
        <w:t>Parenting l</w:t>
      </w:r>
      <w:r w:rsidRPr="00476D4C">
        <w:rPr>
          <w:rFonts w:ascii="Cambria" w:hAnsi="Cambria"/>
          <w:i/>
        </w:rPr>
        <w:t xml:space="preserve">eave </w:t>
      </w:r>
      <w:r w:rsidR="00ED753F" w:rsidRPr="00476D4C">
        <w:rPr>
          <w:rFonts w:ascii="Cambria" w:hAnsi="Cambria"/>
          <w:i/>
        </w:rPr>
        <w:t>e</w:t>
      </w:r>
      <w:r w:rsidRPr="00476D4C">
        <w:rPr>
          <w:rFonts w:ascii="Cambria" w:hAnsi="Cambria"/>
          <w:i/>
        </w:rPr>
        <w:t xml:space="preserve">nterprise </w:t>
      </w:r>
      <w:r w:rsidR="00ED753F" w:rsidRPr="00476D4C">
        <w:rPr>
          <w:rFonts w:ascii="Cambria" w:hAnsi="Cambria"/>
          <w:i/>
        </w:rPr>
        <w:t>a</w:t>
      </w:r>
      <w:r w:rsidRPr="00476D4C">
        <w:rPr>
          <w:rFonts w:ascii="Cambria" w:hAnsi="Cambria"/>
          <w:i/>
        </w:rPr>
        <w:t xml:space="preserve">greement </w:t>
      </w:r>
      <w:r w:rsidR="00ED753F" w:rsidRPr="00476D4C">
        <w:rPr>
          <w:rFonts w:ascii="Cambria" w:hAnsi="Cambria"/>
          <w:i/>
        </w:rPr>
        <w:t>g</w:t>
      </w:r>
      <w:r w:rsidRPr="00476D4C">
        <w:rPr>
          <w:rFonts w:ascii="Cambria" w:hAnsi="Cambria"/>
          <w:i/>
        </w:rPr>
        <w:t>uideline</w:t>
      </w:r>
      <w:r w:rsidRPr="00476D4C">
        <w:rPr>
          <w:rFonts w:ascii="Cambria" w:hAnsi="Cambria"/>
        </w:rPr>
        <w:t>.</w:t>
      </w:r>
    </w:p>
    <w:p w:rsidR="00CB24AF" w:rsidRPr="00476D4C" w:rsidRDefault="00947FF6" w:rsidP="00476D4C">
      <w:pPr>
        <w:pStyle w:val="Style134"/>
      </w:pPr>
      <w:bookmarkStart w:id="305" w:name="_Toc477493761"/>
      <w:bookmarkStart w:id="306" w:name="_Toc478972928"/>
      <w:r w:rsidRPr="00476D4C">
        <w:t>Maternity leave</w:t>
      </w:r>
      <w:bookmarkEnd w:id="305"/>
      <w:bookmarkEnd w:id="306"/>
    </w:p>
    <w:p w:rsidR="00CB24AF" w:rsidRPr="00476D4C" w:rsidRDefault="00947FF6" w:rsidP="00476D4C">
      <w:pPr>
        <w:pStyle w:val="Style103"/>
        <w:ind w:left="567" w:hanging="567"/>
        <w:contextualSpacing w:val="0"/>
        <w:rPr>
          <w:rFonts w:ascii="Cambria" w:hAnsi="Cambria"/>
        </w:rPr>
      </w:pPr>
      <w:r w:rsidRPr="00476D4C">
        <w:rPr>
          <w:rFonts w:ascii="Cambria" w:hAnsi="Cambria"/>
        </w:rPr>
        <w:t xml:space="preserve">Up to 52 weeks maternity leave is available in accordance with the </w:t>
      </w:r>
      <w:r w:rsidRPr="00476D4C">
        <w:rPr>
          <w:rFonts w:ascii="Cambria" w:hAnsi="Cambria"/>
          <w:i/>
        </w:rPr>
        <w:t>Maternity Leave (Commonwealth Employees) Act 1973</w:t>
      </w:r>
      <w:r w:rsidRPr="00476D4C">
        <w:rPr>
          <w:rFonts w:ascii="Cambria" w:hAnsi="Cambria"/>
        </w:rPr>
        <w:t xml:space="preserve"> and subject to the eligibility provisions of this Act up to the first 12 weeks will be with pay.</w:t>
      </w:r>
    </w:p>
    <w:p w:rsidR="00CB24AF" w:rsidRPr="00476D4C" w:rsidRDefault="00947FF6" w:rsidP="00476D4C">
      <w:pPr>
        <w:pStyle w:val="Style103"/>
        <w:ind w:left="567" w:hanging="567"/>
        <w:contextualSpacing w:val="0"/>
        <w:rPr>
          <w:rFonts w:ascii="Cambria" w:hAnsi="Cambria"/>
        </w:rPr>
      </w:pPr>
      <w:r w:rsidRPr="00476D4C">
        <w:rPr>
          <w:rFonts w:ascii="Cambria" w:hAnsi="Cambria"/>
        </w:rPr>
        <w:t xml:space="preserve">If you are eligible for paid maternity leave under </w:t>
      </w:r>
      <w:r w:rsidR="00BB6F51" w:rsidRPr="00476D4C">
        <w:rPr>
          <w:rFonts w:ascii="Cambria" w:hAnsi="Cambria"/>
        </w:rPr>
        <w:t>clause</w:t>
      </w:r>
      <w:r w:rsidR="00520538" w:rsidRPr="00476D4C">
        <w:rPr>
          <w:rFonts w:ascii="Cambria" w:hAnsi="Cambria"/>
        </w:rPr>
        <w:t xml:space="preserve"> 55</w:t>
      </w:r>
      <w:r w:rsidRPr="00476D4C">
        <w:rPr>
          <w:rFonts w:ascii="Cambria" w:hAnsi="Cambria"/>
        </w:rPr>
        <w:t xml:space="preserve">.1, you will also receive an additional </w:t>
      </w:r>
      <w:r w:rsidR="00ED753F" w:rsidRPr="00476D4C">
        <w:rPr>
          <w:rFonts w:ascii="Cambria" w:hAnsi="Cambria"/>
        </w:rPr>
        <w:t>two</w:t>
      </w:r>
      <w:r w:rsidRPr="00476D4C">
        <w:rPr>
          <w:rFonts w:ascii="Cambria" w:hAnsi="Cambria"/>
        </w:rPr>
        <w:t xml:space="preserve"> calendar weeks’ paid maternal leave to be taken immediately following the period of paid maternity leave.</w:t>
      </w:r>
    </w:p>
    <w:p w:rsidR="00CB24AF" w:rsidRPr="00476D4C" w:rsidRDefault="00947FF6" w:rsidP="00476D4C">
      <w:pPr>
        <w:pStyle w:val="Style103"/>
        <w:ind w:left="567" w:hanging="567"/>
        <w:contextualSpacing w:val="0"/>
        <w:rPr>
          <w:rFonts w:ascii="Cambria" w:hAnsi="Cambria"/>
        </w:rPr>
      </w:pPr>
      <w:r w:rsidRPr="00476D4C">
        <w:rPr>
          <w:rFonts w:ascii="Cambria" w:hAnsi="Cambria"/>
        </w:rPr>
        <w:t xml:space="preserve">You may also take up to two weeks paid personal leave (or four weeks at half pay) from your available personal leave credits (subject to not being detrimental as compared to the NES) following the leave provided for under </w:t>
      </w:r>
      <w:r w:rsidR="00BB6F51" w:rsidRPr="00476D4C">
        <w:rPr>
          <w:rFonts w:ascii="Cambria" w:hAnsi="Cambria"/>
        </w:rPr>
        <w:t>clause</w:t>
      </w:r>
      <w:r w:rsidRPr="00476D4C">
        <w:rPr>
          <w:rFonts w:ascii="Cambria" w:hAnsi="Cambria"/>
        </w:rPr>
        <w:t>s</w:t>
      </w:r>
      <w:r w:rsidR="00520538" w:rsidRPr="00476D4C">
        <w:rPr>
          <w:rFonts w:ascii="Cambria" w:hAnsi="Cambria"/>
        </w:rPr>
        <w:t xml:space="preserve"> 55.1 and 55</w:t>
      </w:r>
      <w:r w:rsidRPr="00476D4C">
        <w:rPr>
          <w:rFonts w:ascii="Cambria" w:hAnsi="Cambria"/>
        </w:rPr>
        <w:t>.2, bringing the maximum total paid leave provided under this clause to 16 weeks.</w:t>
      </w:r>
    </w:p>
    <w:p w:rsidR="00CB24AF" w:rsidRPr="00476D4C" w:rsidRDefault="00947FF6" w:rsidP="00476D4C">
      <w:pPr>
        <w:pStyle w:val="Style103"/>
        <w:ind w:left="567" w:hanging="567"/>
        <w:contextualSpacing w:val="0"/>
        <w:rPr>
          <w:rFonts w:ascii="Cambria" w:hAnsi="Cambria"/>
        </w:rPr>
      </w:pPr>
      <w:r w:rsidRPr="00476D4C">
        <w:rPr>
          <w:rFonts w:ascii="Cambria" w:hAnsi="Cambria"/>
        </w:rPr>
        <w:t xml:space="preserve">If you are eligible for paid maternity leave under </w:t>
      </w:r>
      <w:r w:rsidR="00BB6F51" w:rsidRPr="00476D4C">
        <w:rPr>
          <w:rFonts w:ascii="Cambria" w:hAnsi="Cambria"/>
        </w:rPr>
        <w:t>clause</w:t>
      </w:r>
      <w:r w:rsidR="00520538" w:rsidRPr="00476D4C">
        <w:rPr>
          <w:rFonts w:ascii="Cambria" w:hAnsi="Cambria"/>
        </w:rPr>
        <w:t xml:space="preserve"> 55.1 and 55</w:t>
      </w:r>
      <w:r w:rsidRPr="00476D4C">
        <w:rPr>
          <w:rFonts w:ascii="Cambria" w:hAnsi="Cambria"/>
        </w:rPr>
        <w:t>.2, you may elect to have the payment for that leave spread over a maximum of 28 weeks at a rate no less than half normal salary.</w:t>
      </w:r>
    </w:p>
    <w:p w:rsidR="00CB24AF" w:rsidRPr="00476D4C" w:rsidRDefault="00947FF6" w:rsidP="00476D4C">
      <w:pPr>
        <w:pStyle w:val="Style103"/>
        <w:ind w:left="567" w:hanging="567"/>
        <w:contextualSpacing w:val="0"/>
        <w:rPr>
          <w:rFonts w:ascii="Cambria" w:hAnsi="Cambria"/>
        </w:rPr>
      </w:pPr>
      <w:r w:rsidRPr="00476D4C">
        <w:rPr>
          <w:rFonts w:ascii="Cambria" w:hAnsi="Cambria"/>
        </w:rPr>
        <w:t xml:space="preserve">You may also apply for additional unpaid parental leave in accordance with </w:t>
      </w:r>
      <w:r w:rsidR="00BB6F51" w:rsidRPr="00476D4C">
        <w:rPr>
          <w:rFonts w:ascii="Cambria" w:hAnsi="Cambria"/>
        </w:rPr>
        <w:t>clause</w:t>
      </w:r>
      <w:r w:rsidR="00520538" w:rsidRPr="00476D4C">
        <w:rPr>
          <w:rFonts w:ascii="Cambria" w:hAnsi="Cambria"/>
        </w:rPr>
        <w:t xml:space="preserve"> 54</w:t>
      </w:r>
      <w:r w:rsidRPr="00476D4C">
        <w:rPr>
          <w:rFonts w:ascii="Cambria" w:hAnsi="Cambria"/>
        </w:rPr>
        <w:t>.3.</w:t>
      </w:r>
    </w:p>
    <w:p w:rsidR="00CB24AF" w:rsidRPr="00476D4C" w:rsidRDefault="00947FF6" w:rsidP="00476D4C">
      <w:pPr>
        <w:pStyle w:val="Style103"/>
        <w:ind w:left="567" w:hanging="567"/>
        <w:contextualSpacing w:val="0"/>
        <w:rPr>
          <w:rFonts w:ascii="Cambria" w:hAnsi="Cambria"/>
        </w:rPr>
      </w:pPr>
      <w:r w:rsidRPr="00476D4C">
        <w:rPr>
          <w:rFonts w:ascii="Cambria" w:hAnsi="Cambria"/>
        </w:rPr>
        <w:t>Additional guidance concerning the application of maternity leave</w:t>
      </w:r>
      <w:r w:rsidR="00ED753F" w:rsidRPr="00476D4C">
        <w:rPr>
          <w:rFonts w:ascii="Cambria" w:hAnsi="Cambria"/>
        </w:rPr>
        <w:t xml:space="preserve"> is contained in the </w:t>
      </w:r>
      <w:r w:rsidR="00ED753F" w:rsidRPr="00476D4C">
        <w:rPr>
          <w:rFonts w:ascii="Cambria" w:hAnsi="Cambria"/>
          <w:i/>
        </w:rPr>
        <w:t>Parenting l</w:t>
      </w:r>
      <w:r w:rsidRPr="00476D4C">
        <w:rPr>
          <w:rFonts w:ascii="Cambria" w:hAnsi="Cambria"/>
          <w:i/>
        </w:rPr>
        <w:t xml:space="preserve">eave </w:t>
      </w:r>
      <w:r w:rsidR="00ED753F" w:rsidRPr="00476D4C">
        <w:rPr>
          <w:rFonts w:ascii="Cambria" w:hAnsi="Cambria"/>
          <w:i/>
        </w:rPr>
        <w:t>e</w:t>
      </w:r>
      <w:r w:rsidRPr="00476D4C">
        <w:rPr>
          <w:rFonts w:ascii="Cambria" w:hAnsi="Cambria"/>
          <w:i/>
        </w:rPr>
        <w:t xml:space="preserve">nterprise </w:t>
      </w:r>
      <w:r w:rsidR="00ED753F" w:rsidRPr="00476D4C">
        <w:rPr>
          <w:rFonts w:ascii="Cambria" w:hAnsi="Cambria"/>
          <w:i/>
        </w:rPr>
        <w:t>a</w:t>
      </w:r>
      <w:r w:rsidRPr="00476D4C">
        <w:rPr>
          <w:rFonts w:ascii="Cambria" w:hAnsi="Cambria"/>
          <w:i/>
        </w:rPr>
        <w:t xml:space="preserve">greement </w:t>
      </w:r>
      <w:r w:rsidR="00ED753F" w:rsidRPr="00476D4C">
        <w:rPr>
          <w:rFonts w:ascii="Cambria" w:hAnsi="Cambria"/>
          <w:i/>
        </w:rPr>
        <w:t>g</w:t>
      </w:r>
      <w:r w:rsidRPr="00476D4C">
        <w:rPr>
          <w:rFonts w:ascii="Cambria" w:hAnsi="Cambria"/>
          <w:i/>
        </w:rPr>
        <w:t>uideline</w:t>
      </w:r>
      <w:r w:rsidRPr="00476D4C">
        <w:rPr>
          <w:rFonts w:ascii="Cambria" w:hAnsi="Cambria"/>
        </w:rPr>
        <w:t>.</w:t>
      </w:r>
    </w:p>
    <w:p w:rsidR="00CB24AF" w:rsidRPr="00476D4C" w:rsidRDefault="00947FF6" w:rsidP="00476D4C">
      <w:pPr>
        <w:pStyle w:val="Style134"/>
      </w:pPr>
      <w:bookmarkStart w:id="307" w:name="_Toc477493762"/>
      <w:bookmarkStart w:id="308" w:name="_Toc478972929"/>
      <w:r w:rsidRPr="00476D4C">
        <w:lastRenderedPageBreak/>
        <w:t>Adoption leave</w:t>
      </w:r>
      <w:bookmarkEnd w:id="307"/>
      <w:bookmarkEnd w:id="308"/>
    </w:p>
    <w:p w:rsidR="00CB24AF" w:rsidRPr="00476D4C" w:rsidRDefault="00947FF6" w:rsidP="00476D4C">
      <w:pPr>
        <w:pStyle w:val="Style104"/>
        <w:ind w:left="567" w:hanging="567"/>
        <w:contextualSpacing w:val="0"/>
        <w:rPr>
          <w:rFonts w:ascii="Cambria" w:hAnsi="Cambria"/>
        </w:rPr>
      </w:pPr>
      <w:r w:rsidRPr="00476D4C">
        <w:rPr>
          <w:rFonts w:ascii="Cambria" w:hAnsi="Cambria"/>
        </w:rPr>
        <w:t>If you have 12 months continuous service in the APS you may take up to 14 weeks paid adoption leave for the purposes of adopting a child if you are the primary carer for that child.</w:t>
      </w:r>
    </w:p>
    <w:p w:rsidR="00CB24AF" w:rsidRPr="00476D4C" w:rsidRDefault="00947FF6" w:rsidP="00476D4C">
      <w:pPr>
        <w:pStyle w:val="Style104"/>
        <w:ind w:left="567" w:hanging="567"/>
        <w:contextualSpacing w:val="0"/>
        <w:rPr>
          <w:rFonts w:ascii="Cambria" w:hAnsi="Cambria"/>
        </w:rPr>
      </w:pPr>
      <w:r w:rsidRPr="00476D4C">
        <w:rPr>
          <w:rFonts w:ascii="Cambria" w:hAnsi="Cambria"/>
        </w:rPr>
        <w:t>You may take adoption leave from one week prior to the date of placement of a child who has not previously lived with you for a continuous period of six months or more. The leave must be commenced within eight weeks of the child being adopted.</w:t>
      </w:r>
    </w:p>
    <w:p w:rsidR="00CB24AF" w:rsidRPr="00476D4C" w:rsidRDefault="00947FF6" w:rsidP="00476D4C">
      <w:pPr>
        <w:pStyle w:val="Style104"/>
        <w:ind w:left="567" w:hanging="567"/>
        <w:contextualSpacing w:val="0"/>
        <w:rPr>
          <w:rFonts w:ascii="Cambria" w:hAnsi="Cambria"/>
        </w:rPr>
      </w:pPr>
      <w:r w:rsidRPr="00476D4C">
        <w:rPr>
          <w:rFonts w:ascii="Cambria" w:hAnsi="Cambria"/>
        </w:rPr>
        <w:t xml:space="preserve">You may take the paid leave provided for under </w:t>
      </w:r>
      <w:r w:rsidR="00BB6F51" w:rsidRPr="00476D4C">
        <w:rPr>
          <w:rFonts w:ascii="Cambria" w:hAnsi="Cambria"/>
        </w:rPr>
        <w:t>clause</w:t>
      </w:r>
      <w:r w:rsidR="00520538" w:rsidRPr="00476D4C">
        <w:rPr>
          <w:rFonts w:ascii="Cambria" w:hAnsi="Cambria"/>
        </w:rPr>
        <w:t xml:space="preserve"> 56.1 </w:t>
      </w:r>
      <w:r w:rsidRPr="00476D4C">
        <w:rPr>
          <w:rFonts w:ascii="Cambria" w:hAnsi="Cambria"/>
        </w:rPr>
        <w:t>as 28 weeks at half pay.</w:t>
      </w:r>
    </w:p>
    <w:p w:rsidR="00CB24AF" w:rsidRPr="00476D4C" w:rsidRDefault="00947FF6" w:rsidP="00476D4C">
      <w:pPr>
        <w:pStyle w:val="Style104"/>
        <w:ind w:left="567" w:hanging="567"/>
        <w:contextualSpacing w:val="0"/>
        <w:rPr>
          <w:rFonts w:ascii="Cambria" w:hAnsi="Cambria"/>
        </w:rPr>
      </w:pPr>
      <w:r w:rsidRPr="00476D4C">
        <w:rPr>
          <w:rFonts w:ascii="Cambria" w:hAnsi="Cambria"/>
        </w:rPr>
        <w:t>If you meet the requirements for adoption-related leave under the NES you may take an additional period of unpaid adoption leave up to 52 weeks (including the period of paid leave).</w:t>
      </w:r>
    </w:p>
    <w:p w:rsidR="00CB24AF" w:rsidRPr="00476D4C" w:rsidRDefault="00947FF6" w:rsidP="00476D4C">
      <w:pPr>
        <w:pStyle w:val="Style104"/>
        <w:ind w:left="567" w:hanging="567"/>
        <w:contextualSpacing w:val="0"/>
        <w:rPr>
          <w:rFonts w:ascii="Cambria" w:hAnsi="Cambria"/>
        </w:rPr>
      </w:pPr>
      <w:r w:rsidRPr="00476D4C">
        <w:rPr>
          <w:rFonts w:ascii="Cambria" w:hAnsi="Cambria"/>
        </w:rPr>
        <w:t xml:space="preserve">You may also apply for additional unpaid parental leave in accordance with </w:t>
      </w:r>
      <w:r w:rsidR="00BB6F51" w:rsidRPr="00476D4C">
        <w:rPr>
          <w:rFonts w:ascii="Cambria" w:hAnsi="Cambria"/>
        </w:rPr>
        <w:t>clause</w:t>
      </w:r>
      <w:r w:rsidR="00520538" w:rsidRPr="00476D4C">
        <w:rPr>
          <w:rFonts w:ascii="Cambria" w:hAnsi="Cambria"/>
        </w:rPr>
        <w:t xml:space="preserve"> 54</w:t>
      </w:r>
      <w:r w:rsidRPr="00476D4C">
        <w:rPr>
          <w:rFonts w:ascii="Cambria" w:hAnsi="Cambria"/>
        </w:rPr>
        <w:t>.3.</w:t>
      </w:r>
    </w:p>
    <w:p w:rsidR="00CB24AF" w:rsidRPr="00476D4C" w:rsidRDefault="00947FF6" w:rsidP="00476D4C">
      <w:pPr>
        <w:pStyle w:val="Style104"/>
        <w:ind w:left="567" w:hanging="567"/>
        <w:contextualSpacing w:val="0"/>
        <w:rPr>
          <w:rFonts w:ascii="Cambria" w:hAnsi="Cambria"/>
        </w:rPr>
      </w:pPr>
      <w:r w:rsidRPr="00476D4C">
        <w:rPr>
          <w:rFonts w:ascii="Cambria" w:hAnsi="Cambria"/>
        </w:rPr>
        <w:t>Additional guidance concerning the application of adoption leave</w:t>
      </w:r>
      <w:r w:rsidR="00ED753F" w:rsidRPr="00476D4C">
        <w:rPr>
          <w:rFonts w:ascii="Cambria" w:hAnsi="Cambria"/>
        </w:rPr>
        <w:t xml:space="preserve"> is contained in the </w:t>
      </w:r>
      <w:r w:rsidR="00ED753F" w:rsidRPr="00476D4C">
        <w:rPr>
          <w:rFonts w:ascii="Cambria" w:hAnsi="Cambria"/>
          <w:i/>
        </w:rPr>
        <w:t>Parenting leave en</w:t>
      </w:r>
      <w:r w:rsidRPr="00476D4C">
        <w:rPr>
          <w:rFonts w:ascii="Cambria" w:hAnsi="Cambria"/>
          <w:i/>
        </w:rPr>
        <w:t xml:space="preserve">terprise </w:t>
      </w:r>
      <w:r w:rsidR="00ED753F" w:rsidRPr="00476D4C">
        <w:rPr>
          <w:rFonts w:ascii="Cambria" w:hAnsi="Cambria"/>
          <w:i/>
        </w:rPr>
        <w:t>a</w:t>
      </w:r>
      <w:r w:rsidRPr="00476D4C">
        <w:rPr>
          <w:rFonts w:ascii="Cambria" w:hAnsi="Cambria"/>
          <w:i/>
        </w:rPr>
        <w:t xml:space="preserve">greement </w:t>
      </w:r>
      <w:r w:rsidR="00ED753F" w:rsidRPr="00476D4C">
        <w:rPr>
          <w:rFonts w:ascii="Cambria" w:hAnsi="Cambria"/>
          <w:i/>
        </w:rPr>
        <w:t>g</w:t>
      </w:r>
      <w:r w:rsidRPr="00476D4C">
        <w:rPr>
          <w:rFonts w:ascii="Cambria" w:hAnsi="Cambria"/>
          <w:i/>
        </w:rPr>
        <w:t>uideline.</w:t>
      </w:r>
    </w:p>
    <w:p w:rsidR="00CB24AF" w:rsidRPr="00476D4C" w:rsidRDefault="00947FF6" w:rsidP="00476D4C">
      <w:pPr>
        <w:pStyle w:val="Style134"/>
      </w:pPr>
      <w:bookmarkStart w:id="309" w:name="_Toc477493763"/>
      <w:bookmarkStart w:id="310" w:name="_Toc478972930"/>
      <w:r w:rsidRPr="00476D4C">
        <w:t>Foster parent’s leave</w:t>
      </w:r>
      <w:bookmarkEnd w:id="309"/>
      <w:bookmarkEnd w:id="310"/>
    </w:p>
    <w:p w:rsidR="00CB24AF" w:rsidRPr="00476D4C" w:rsidRDefault="00947FF6" w:rsidP="00476D4C">
      <w:pPr>
        <w:pStyle w:val="Style105"/>
        <w:ind w:left="567" w:hanging="567"/>
        <w:contextualSpacing w:val="0"/>
        <w:rPr>
          <w:rFonts w:ascii="Cambria" w:hAnsi="Cambria"/>
        </w:rPr>
      </w:pPr>
      <w:r w:rsidRPr="00476D4C">
        <w:rPr>
          <w:rFonts w:ascii="Cambria" w:hAnsi="Cambria"/>
        </w:rPr>
        <w:t>If you have 12 months continuous service in the APS you may take up to 14 weeks paid foster parent’s leave for the purposes of long term fostering of a child and you are the primary carer of that child.</w:t>
      </w:r>
    </w:p>
    <w:p w:rsidR="00CB24AF" w:rsidRPr="00476D4C" w:rsidRDefault="00947FF6" w:rsidP="00476D4C">
      <w:pPr>
        <w:pStyle w:val="Style105"/>
        <w:ind w:left="567" w:hanging="567"/>
        <w:contextualSpacing w:val="0"/>
        <w:rPr>
          <w:rFonts w:ascii="Cambria" w:hAnsi="Cambria"/>
        </w:rPr>
      </w:pPr>
      <w:r w:rsidRPr="00476D4C">
        <w:rPr>
          <w:rFonts w:ascii="Cambria" w:hAnsi="Cambria"/>
        </w:rPr>
        <w:t>You may take foster parent’s leave from one week prior to the date of placement of a child who has not previously lived with you for a continuous period of six months or more. The leave must be commenced within eight weeks of the child being fostered.</w:t>
      </w:r>
    </w:p>
    <w:p w:rsidR="00CB24AF" w:rsidRPr="00476D4C" w:rsidRDefault="00ED753F" w:rsidP="00476D4C">
      <w:pPr>
        <w:pStyle w:val="Style105"/>
        <w:ind w:left="567" w:hanging="567"/>
        <w:contextualSpacing w:val="0"/>
        <w:rPr>
          <w:rFonts w:ascii="Cambria" w:hAnsi="Cambria"/>
        </w:rPr>
      </w:pPr>
      <w:r w:rsidRPr="00476D4C">
        <w:rPr>
          <w:rFonts w:ascii="Cambria" w:hAnsi="Cambria"/>
        </w:rPr>
        <w:t>Y</w:t>
      </w:r>
      <w:r w:rsidR="00947FF6" w:rsidRPr="00476D4C">
        <w:rPr>
          <w:rFonts w:ascii="Cambria" w:hAnsi="Cambria"/>
        </w:rPr>
        <w:t xml:space="preserve">ou may take the paid leave provided for under </w:t>
      </w:r>
      <w:r w:rsidR="00BB6F51" w:rsidRPr="00476D4C">
        <w:rPr>
          <w:rFonts w:ascii="Cambria" w:hAnsi="Cambria"/>
        </w:rPr>
        <w:t>clause</w:t>
      </w:r>
      <w:r w:rsidR="00520538" w:rsidRPr="00476D4C">
        <w:rPr>
          <w:rFonts w:ascii="Cambria" w:hAnsi="Cambria"/>
        </w:rPr>
        <w:t xml:space="preserve"> 57</w:t>
      </w:r>
      <w:r w:rsidR="00947FF6" w:rsidRPr="00476D4C">
        <w:rPr>
          <w:rFonts w:ascii="Cambria" w:hAnsi="Cambria"/>
        </w:rPr>
        <w:t>.1 as 28 weeks at half pay.</w:t>
      </w:r>
    </w:p>
    <w:p w:rsidR="00CB24AF" w:rsidRPr="00476D4C" w:rsidRDefault="00947FF6" w:rsidP="00476D4C">
      <w:pPr>
        <w:pStyle w:val="Style105"/>
        <w:ind w:left="567" w:hanging="567"/>
        <w:contextualSpacing w:val="0"/>
        <w:rPr>
          <w:rFonts w:ascii="Cambria" w:hAnsi="Cambria"/>
        </w:rPr>
      </w:pPr>
      <w:r w:rsidRPr="00476D4C">
        <w:rPr>
          <w:rFonts w:ascii="Cambria" w:hAnsi="Cambria"/>
        </w:rPr>
        <w:t>You may take an additional period of unpaid foster parent’s leave up to 52 weeks (including the period of paid leave).</w:t>
      </w:r>
    </w:p>
    <w:p w:rsidR="00CB24AF" w:rsidRPr="00476D4C" w:rsidRDefault="00947FF6" w:rsidP="00476D4C">
      <w:pPr>
        <w:pStyle w:val="Style105"/>
        <w:ind w:left="567" w:hanging="567"/>
        <w:contextualSpacing w:val="0"/>
        <w:rPr>
          <w:rFonts w:ascii="Cambria" w:hAnsi="Cambria"/>
        </w:rPr>
      </w:pPr>
      <w:r w:rsidRPr="00476D4C">
        <w:rPr>
          <w:rFonts w:ascii="Cambria" w:hAnsi="Cambria"/>
        </w:rPr>
        <w:t xml:space="preserve">You may also apply for additional unpaid parental leave in accordance with </w:t>
      </w:r>
      <w:r w:rsidR="00BB6F51" w:rsidRPr="00476D4C">
        <w:rPr>
          <w:rFonts w:ascii="Cambria" w:hAnsi="Cambria"/>
        </w:rPr>
        <w:t>clause</w:t>
      </w:r>
      <w:r w:rsidR="00520538" w:rsidRPr="00476D4C">
        <w:rPr>
          <w:rFonts w:ascii="Cambria" w:hAnsi="Cambria"/>
        </w:rPr>
        <w:t xml:space="preserve"> 5</w:t>
      </w:r>
      <w:r w:rsidRPr="00476D4C">
        <w:rPr>
          <w:rFonts w:ascii="Cambria" w:hAnsi="Cambria"/>
        </w:rPr>
        <w:t>4.3.</w:t>
      </w:r>
    </w:p>
    <w:p w:rsidR="00CB24AF" w:rsidRPr="00476D4C" w:rsidRDefault="00947FF6" w:rsidP="00476D4C">
      <w:pPr>
        <w:pStyle w:val="Style105"/>
        <w:ind w:left="567" w:hanging="567"/>
        <w:contextualSpacing w:val="0"/>
        <w:rPr>
          <w:rFonts w:ascii="Cambria" w:hAnsi="Cambria"/>
        </w:rPr>
      </w:pPr>
      <w:r w:rsidRPr="00476D4C">
        <w:rPr>
          <w:rFonts w:ascii="Cambria" w:hAnsi="Cambria"/>
        </w:rPr>
        <w:t xml:space="preserve">Additional guidance concerning the application of foster parents leave is contained in the </w:t>
      </w:r>
      <w:r w:rsidRPr="00476D4C">
        <w:rPr>
          <w:rFonts w:ascii="Cambria" w:hAnsi="Cambria"/>
          <w:i/>
        </w:rPr>
        <w:t xml:space="preserve">Parenting </w:t>
      </w:r>
      <w:r w:rsidR="00ED753F" w:rsidRPr="00476D4C">
        <w:rPr>
          <w:rFonts w:ascii="Cambria" w:hAnsi="Cambria"/>
          <w:i/>
        </w:rPr>
        <w:t>l</w:t>
      </w:r>
      <w:r w:rsidRPr="00476D4C">
        <w:rPr>
          <w:rFonts w:ascii="Cambria" w:hAnsi="Cambria"/>
          <w:i/>
        </w:rPr>
        <w:t xml:space="preserve">eave </w:t>
      </w:r>
      <w:r w:rsidR="00ED753F" w:rsidRPr="00476D4C">
        <w:rPr>
          <w:rFonts w:ascii="Cambria" w:hAnsi="Cambria"/>
          <w:i/>
        </w:rPr>
        <w:t>e</w:t>
      </w:r>
      <w:r w:rsidRPr="00476D4C">
        <w:rPr>
          <w:rFonts w:ascii="Cambria" w:hAnsi="Cambria"/>
          <w:i/>
        </w:rPr>
        <w:t xml:space="preserve">nterprise </w:t>
      </w:r>
      <w:r w:rsidR="00ED753F" w:rsidRPr="00476D4C">
        <w:rPr>
          <w:rFonts w:ascii="Cambria" w:hAnsi="Cambria"/>
          <w:i/>
        </w:rPr>
        <w:t>a</w:t>
      </w:r>
      <w:r w:rsidRPr="00476D4C">
        <w:rPr>
          <w:rFonts w:ascii="Cambria" w:hAnsi="Cambria"/>
          <w:i/>
        </w:rPr>
        <w:t xml:space="preserve">greement </w:t>
      </w:r>
      <w:r w:rsidR="00ED753F" w:rsidRPr="00476D4C">
        <w:rPr>
          <w:rFonts w:ascii="Cambria" w:hAnsi="Cambria"/>
          <w:i/>
        </w:rPr>
        <w:t>g</w:t>
      </w:r>
      <w:r w:rsidRPr="00476D4C">
        <w:rPr>
          <w:rFonts w:ascii="Cambria" w:hAnsi="Cambria"/>
          <w:i/>
        </w:rPr>
        <w:t>uideline</w:t>
      </w:r>
      <w:r w:rsidRPr="00476D4C">
        <w:rPr>
          <w:rFonts w:ascii="Cambria" w:hAnsi="Cambria"/>
        </w:rPr>
        <w:t>.</w:t>
      </w:r>
    </w:p>
    <w:p w:rsidR="00CB24AF" w:rsidRPr="00476D4C" w:rsidRDefault="00947FF6" w:rsidP="00476D4C">
      <w:pPr>
        <w:pStyle w:val="Style134"/>
      </w:pPr>
      <w:bookmarkStart w:id="311" w:name="_Toc477493764"/>
      <w:bookmarkStart w:id="312" w:name="_Toc478972931"/>
      <w:r w:rsidRPr="00476D4C">
        <w:t>Long service leave</w:t>
      </w:r>
      <w:bookmarkEnd w:id="311"/>
      <w:bookmarkEnd w:id="312"/>
    </w:p>
    <w:p w:rsidR="00CB24AF" w:rsidRPr="00476D4C" w:rsidRDefault="00947FF6" w:rsidP="00476D4C">
      <w:pPr>
        <w:pStyle w:val="Style106"/>
        <w:ind w:left="567" w:hanging="567"/>
        <w:contextualSpacing w:val="0"/>
        <w:rPr>
          <w:rFonts w:ascii="Cambria" w:hAnsi="Cambria"/>
        </w:rPr>
      </w:pPr>
      <w:r w:rsidRPr="00476D4C">
        <w:rPr>
          <w:rFonts w:ascii="Cambria" w:hAnsi="Cambria"/>
        </w:rPr>
        <w:t xml:space="preserve">You are eligible for long service leave in accordance with the </w:t>
      </w:r>
      <w:r w:rsidRPr="00476D4C">
        <w:rPr>
          <w:rFonts w:ascii="Cambria" w:hAnsi="Cambria"/>
          <w:i/>
        </w:rPr>
        <w:t>Long Service Leave (Commonwealth Employees) Act 1976</w:t>
      </w:r>
      <w:r w:rsidRPr="00476D4C">
        <w:rPr>
          <w:rFonts w:ascii="Cambria" w:hAnsi="Cambria"/>
        </w:rPr>
        <w:t>.</w:t>
      </w:r>
    </w:p>
    <w:p w:rsidR="00CB24AF" w:rsidRPr="00476D4C" w:rsidRDefault="00947FF6" w:rsidP="00476D4C">
      <w:pPr>
        <w:pStyle w:val="Style106"/>
        <w:ind w:left="567" w:hanging="567"/>
        <w:contextualSpacing w:val="0"/>
        <w:rPr>
          <w:rFonts w:ascii="Cambria" w:hAnsi="Cambria"/>
        </w:rPr>
      </w:pPr>
      <w:r w:rsidRPr="00476D4C">
        <w:rPr>
          <w:rFonts w:ascii="Cambria" w:hAnsi="Cambria"/>
        </w:rPr>
        <w:t>When you become eligible to take long service leave, the minimum period during which long service leave can be taken is seven calendar days at full pay or 14 calendar days at half pay.</w:t>
      </w:r>
    </w:p>
    <w:p w:rsidR="00CB24AF" w:rsidRPr="00476D4C" w:rsidRDefault="00947FF6" w:rsidP="00476D4C">
      <w:pPr>
        <w:pStyle w:val="Style106"/>
        <w:ind w:left="567" w:hanging="567"/>
        <w:contextualSpacing w:val="0"/>
        <w:rPr>
          <w:rFonts w:ascii="Cambria" w:hAnsi="Cambria"/>
        </w:rPr>
      </w:pPr>
      <w:r w:rsidRPr="00476D4C">
        <w:rPr>
          <w:rFonts w:ascii="Cambria" w:hAnsi="Cambria"/>
        </w:rPr>
        <w:t>Long service leave cannot be broken with other periods of leave, except as otherwise provided by the applicable legislation.</w:t>
      </w:r>
    </w:p>
    <w:p w:rsidR="00ED753F" w:rsidRPr="00476D4C" w:rsidRDefault="00947FF6" w:rsidP="00476D4C">
      <w:pPr>
        <w:pStyle w:val="Style106"/>
        <w:ind w:left="567" w:hanging="567"/>
        <w:contextualSpacing w:val="0"/>
        <w:rPr>
          <w:rFonts w:ascii="Cambria" w:hAnsi="Cambria"/>
        </w:rPr>
      </w:pPr>
      <w:r w:rsidRPr="00476D4C">
        <w:rPr>
          <w:rFonts w:ascii="Cambria" w:hAnsi="Cambria"/>
        </w:rPr>
        <w:t xml:space="preserve">Additional guidance concerning the application of long service leave is contained in the </w:t>
      </w:r>
      <w:r w:rsidRPr="00476D4C">
        <w:rPr>
          <w:rFonts w:ascii="Cambria" w:hAnsi="Cambria"/>
          <w:i/>
        </w:rPr>
        <w:t xml:space="preserve">Other </w:t>
      </w:r>
      <w:r w:rsidR="00ED753F" w:rsidRPr="00476D4C">
        <w:rPr>
          <w:rFonts w:ascii="Cambria" w:hAnsi="Cambria"/>
          <w:i/>
        </w:rPr>
        <w:t>l</w:t>
      </w:r>
      <w:r w:rsidRPr="00476D4C">
        <w:rPr>
          <w:rFonts w:ascii="Cambria" w:hAnsi="Cambria"/>
          <w:i/>
        </w:rPr>
        <w:t xml:space="preserve">eave </w:t>
      </w:r>
      <w:r w:rsidR="00ED753F" w:rsidRPr="00476D4C">
        <w:rPr>
          <w:rFonts w:ascii="Cambria" w:hAnsi="Cambria"/>
          <w:i/>
        </w:rPr>
        <w:t>e</w:t>
      </w:r>
      <w:r w:rsidRPr="00476D4C">
        <w:rPr>
          <w:rFonts w:ascii="Cambria" w:hAnsi="Cambria"/>
          <w:i/>
        </w:rPr>
        <w:t xml:space="preserve">nterprise </w:t>
      </w:r>
      <w:r w:rsidR="00ED753F" w:rsidRPr="00476D4C">
        <w:rPr>
          <w:rFonts w:ascii="Cambria" w:hAnsi="Cambria"/>
          <w:i/>
        </w:rPr>
        <w:t>a</w:t>
      </w:r>
      <w:r w:rsidRPr="00476D4C">
        <w:rPr>
          <w:rFonts w:ascii="Cambria" w:hAnsi="Cambria"/>
          <w:i/>
        </w:rPr>
        <w:t xml:space="preserve">greement </w:t>
      </w:r>
      <w:r w:rsidR="00ED753F" w:rsidRPr="00476D4C">
        <w:rPr>
          <w:rFonts w:ascii="Cambria" w:hAnsi="Cambria"/>
          <w:i/>
        </w:rPr>
        <w:t>g</w:t>
      </w:r>
      <w:r w:rsidRPr="00476D4C">
        <w:rPr>
          <w:rFonts w:ascii="Cambria" w:hAnsi="Cambria"/>
          <w:i/>
        </w:rPr>
        <w:t>uideline</w:t>
      </w:r>
      <w:r w:rsidRPr="00476D4C">
        <w:rPr>
          <w:rFonts w:ascii="Cambria" w:hAnsi="Cambria"/>
        </w:rPr>
        <w:t>.</w:t>
      </w:r>
      <w:bookmarkStart w:id="313" w:name="_Toc477493765"/>
      <w:r w:rsidR="00ED753F" w:rsidRPr="00476D4C">
        <w:rPr>
          <w:rFonts w:ascii="Cambria" w:hAnsi="Cambria"/>
        </w:rPr>
        <w:br w:type="page"/>
      </w:r>
    </w:p>
    <w:p w:rsidR="00CB24AF" w:rsidRPr="00476D4C" w:rsidRDefault="00947FF6" w:rsidP="00476D4C">
      <w:pPr>
        <w:pStyle w:val="Style134"/>
      </w:pPr>
      <w:bookmarkStart w:id="314" w:name="_Toc478972932"/>
      <w:r w:rsidRPr="00476D4C">
        <w:lastRenderedPageBreak/>
        <w:t>NAIDOC leave</w:t>
      </w:r>
      <w:bookmarkEnd w:id="313"/>
      <w:bookmarkEnd w:id="314"/>
    </w:p>
    <w:p w:rsidR="00CB24AF" w:rsidRPr="00476D4C" w:rsidRDefault="00947FF6" w:rsidP="00476D4C">
      <w:pPr>
        <w:pStyle w:val="Style107"/>
        <w:ind w:left="567" w:hanging="567"/>
        <w:contextualSpacing w:val="0"/>
        <w:rPr>
          <w:rFonts w:ascii="Cambria" w:hAnsi="Cambria"/>
        </w:rPr>
      </w:pPr>
      <w:r w:rsidRPr="00476D4C">
        <w:rPr>
          <w:rFonts w:ascii="Cambria" w:hAnsi="Cambria"/>
        </w:rPr>
        <w:t>You may take up to two days paid leave to participate in activities related to NAIDOC Week. These can be taken as either full day absences or several short absences to the equivalent of two days across the week.</w:t>
      </w:r>
    </w:p>
    <w:p w:rsidR="00CB24AF" w:rsidRPr="00476D4C" w:rsidRDefault="00947FF6" w:rsidP="00476D4C">
      <w:pPr>
        <w:pStyle w:val="Style107"/>
        <w:ind w:left="567" w:hanging="567"/>
        <w:contextualSpacing w:val="0"/>
        <w:rPr>
          <w:rFonts w:ascii="Cambria" w:hAnsi="Cambria"/>
        </w:rPr>
      </w:pPr>
      <w:r w:rsidRPr="00476D4C">
        <w:rPr>
          <w:rFonts w:ascii="Cambria" w:hAnsi="Cambria"/>
        </w:rPr>
        <w:t>Additional guidance concerning the application of NAIDOC l</w:t>
      </w:r>
      <w:r w:rsidR="00ED753F" w:rsidRPr="00476D4C">
        <w:rPr>
          <w:rFonts w:ascii="Cambria" w:hAnsi="Cambria"/>
        </w:rPr>
        <w:t xml:space="preserve">eave is contained in the </w:t>
      </w:r>
      <w:r w:rsidR="00ED753F" w:rsidRPr="00476D4C">
        <w:rPr>
          <w:rFonts w:ascii="Cambria" w:hAnsi="Cambria"/>
          <w:i/>
        </w:rPr>
        <w:t>Other leave e</w:t>
      </w:r>
      <w:r w:rsidRPr="00476D4C">
        <w:rPr>
          <w:rFonts w:ascii="Cambria" w:hAnsi="Cambria"/>
          <w:i/>
        </w:rPr>
        <w:t xml:space="preserve">nterprise </w:t>
      </w:r>
      <w:r w:rsidR="00ED753F" w:rsidRPr="00476D4C">
        <w:rPr>
          <w:rFonts w:ascii="Cambria" w:hAnsi="Cambria"/>
          <w:i/>
        </w:rPr>
        <w:t>a</w:t>
      </w:r>
      <w:r w:rsidRPr="00476D4C">
        <w:rPr>
          <w:rFonts w:ascii="Cambria" w:hAnsi="Cambria"/>
          <w:i/>
        </w:rPr>
        <w:t xml:space="preserve">greement </w:t>
      </w:r>
      <w:r w:rsidR="00ED753F" w:rsidRPr="00476D4C">
        <w:rPr>
          <w:rFonts w:ascii="Cambria" w:hAnsi="Cambria"/>
          <w:i/>
        </w:rPr>
        <w:t>g</w:t>
      </w:r>
      <w:r w:rsidRPr="00476D4C">
        <w:rPr>
          <w:rFonts w:ascii="Cambria" w:hAnsi="Cambria"/>
          <w:i/>
        </w:rPr>
        <w:t>uideline</w:t>
      </w:r>
      <w:r w:rsidRPr="00476D4C">
        <w:rPr>
          <w:rFonts w:ascii="Cambria" w:hAnsi="Cambria"/>
        </w:rPr>
        <w:t>.</w:t>
      </w:r>
    </w:p>
    <w:p w:rsidR="00CB24AF" w:rsidRPr="00476D4C" w:rsidRDefault="00947FF6" w:rsidP="00476D4C">
      <w:pPr>
        <w:pStyle w:val="Style134"/>
      </w:pPr>
      <w:bookmarkStart w:id="315" w:name="_Toc477493766"/>
      <w:bookmarkStart w:id="316" w:name="_Toc478972933"/>
      <w:r w:rsidRPr="00476D4C">
        <w:t>Community service leave</w:t>
      </w:r>
      <w:bookmarkEnd w:id="315"/>
      <w:bookmarkEnd w:id="316"/>
    </w:p>
    <w:p w:rsidR="00CB24AF" w:rsidRPr="00476D4C" w:rsidRDefault="00947FF6" w:rsidP="00476D4C">
      <w:pPr>
        <w:pStyle w:val="Style108"/>
        <w:ind w:left="567" w:hanging="567"/>
        <w:contextualSpacing w:val="0"/>
        <w:rPr>
          <w:rFonts w:ascii="Cambria" w:hAnsi="Cambria"/>
        </w:rPr>
      </w:pPr>
      <w:r w:rsidRPr="00476D4C">
        <w:rPr>
          <w:rFonts w:ascii="Cambria" w:hAnsi="Cambria"/>
        </w:rPr>
        <w:t xml:space="preserve">The </w:t>
      </w:r>
      <w:r w:rsidR="00BB6F51" w:rsidRPr="00476D4C">
        <w:rPr>
          <w:rFonts w:ascii="Cambria" w:hAnsi="Cambria"/>
        </w:rPr>
        <w:t>secretary</w:t>
      </w:r>
      <w:r w:rsidRPr="00476D4C">
        <w:rPr>
          <w:rFonts w:ascii="Cambria" w:hAnsi="Cambria"/>
        </w:rPr>
        <w:t xml:space="preserve"> will approve paid leave if you engage in an eligible community service activity (as defined by the Act) which includes jury service and emergency service responses, </w:t>
      </w:r>
      <w:r w:rsidRPr="00E43BDE">
        <w:rPr>
          <w:rFonts w:ascii="Cambria" w:hAnsi="Cambria"/>
        </w:rPr>
        <w:t>including associated training</w:t>
      </w:r>
      <w:r w:rsidRPr="00476D4C">
        <w:rPr>
          <w:rFonts w:ascii="Cambria" w:hAnsi="Cambria"/>
        </w:rPr>
        <w:t>.</w:t>
      </w:r>
    </w:p>
    <w:p w:rsidR="00CB24AF" w:rsidRPr="00476D4C" w:rsidRDefault="00947FF6" w:rsidP="00476D4C">
      <w:pPr>
        <w:pStyle w:val="Style108"/>
        <w:ind w:left="567" w:hanging="567"/>
        <w:contextualSpacing w:val="0"/>
        <w:rPr>
          <w:rFonts w:ascii="Cambria" w:hAnsi="Cambria"/>
        </w:rPr>
      </w:pPr>
      <w:r w:rsidRPr="00476D4C">
        <w:rPr>
          <w:rFonts w:ascii="Cambria" w:hAnsi="Cambria"/>
        </w:rPr>
        <w:t xml:space="preserve">The </w:t>
      </w:r>
      <w:r w:rsidR="00BB6F51" w:rsidRPr="00476D4C">
        <w:rPr>
          <w:rFonts w:ascii="Cambria" w:hAnsi="Cambria"/>
        </w:rPr>
        <w:t>secretary</w:t>
      </w:r>
      <w:r w:rsidRPr="00476D4C">
        <w:rPr>
          <w:rFonts w:ascii="Cambria" w:hAnsi="Cambria"/>
        </w:rPr>
        <w:t xml:space="preserve"> will determine the duration and frequency of the leave after consideration of the circumstances behind your request.</w:t>
      </w:r>
    </w:p>
    <w:p w:rsidR="00CB24AF" w:rsidRPr="00476D4C" w:rsidRDefault="00947FF6" w:rsidP="00476D4C">
      <w:pPr>
        <w:pStyle w:val="Style108"/>
        <w:ind w:left="567" w:hanging="567"/>
        <w:contextualSpacing w:val="0"/>
        <w:rPr>
          <w:rFonts w:ascii="Cambria" w:hAnsi="Cambria"/>
        </w:rPr>
      </w:pPr>
      <w:r w:rsidRPr="00476D4C">
        <w:rPr>
          <w:rFonts w:ascii="Cambria" w:hAnsi="Cambria"/>
        </w:rPr>
        <w:t>Additional guidance concerning the application of community service l</w:t>
      </w:r>
      <w:r w:rsidR="00ED753F" w:rsidRPr="00476D4C">
        <w:rPr>
          <w:rFonts w:ascii="Cambria" w:hAnsi="Cambria"/>
        </w:rPr>
        <w:t xml:space="preserve">eave is contained in the </w:t>
      </w:r>
      <w:r w:rsidR="00ED753F" w:rsidRPr="00476D4C">
        <w:rPr>
          <w:rFonts w:ascii="Cambria" w:hAnsi="Cambria"/>
          <w:i/>
        </w:rPr>
        <w:t>Other l</w:t>
      </w:r>
      <w:r w:rsidRPr="00476D4C">
        <w:rPr>
          <w:rFonts w:ascii="Cambria" w:hAnsi="Cambria"/>
          <w:i/>
        </w:rPr>
        <w:t xml:space="preserve">eave </w:t>
      </w:r>
      <w:r w:rsidR="00ED753F" w:rsidRPr="00476D4C">
        <w:rPr>
          <w:rFonts w:ascii="Cambria" w:hAnsi="Cambria"/>
          <w:i/>
        </w:rPr>
        <w:t>e</w:t>
      </w:r>
      <w:r w:rsidRPr="00476D4C">
        <w:rPr>
          <w:rFonts w:ascii="Cambria" w:hAnsi="Cambria"/>
          <w:i/>
        </w:rPr>
        <w:t xml:space="preserve">nterprise </w:t>
      </w:r>
      <w:r w:rsidR="00ED753F" w:rsidRPr="00476D4C">
        <w:rPr>
          <w:rFonts w:ascii="Cambria" w:hAnsi="Cambria"/>
          <w:i/>
        </w:rPr>
        <w:t>a</w:t>
      </w:r>
      <w:r w:rsidRPr="00476D4C">
        <w:rPr>
          <w:rFonts w:ascii="Cambria" w:hAnsi="Cambria"/>
          <w:i/>
        </w:rPr>
        <w:t xml:space="preserve">greement </w:t>
      </w:r>
      <w:r w:rsidR="00ED753F" w:rsidRPr="00476D4C">
        <w:rPr>
          <w:rFonts w:ascii="Cambria" w:hAnsi="Cambria"/>
          <w:i/>
        </w:rPr>
        <w:t>g</w:t>
      </w:r>
      <w:r w:rsidRPr="00476D4C">
        <w:rPr>
          <w:rFonts w:ascii="Cambria" w:hAnsi="Cambria"/>
          <w:i/>
        </w:rPr>
        <w:t>uideline</w:t>
      </w:r>
      <w:r w:rsidRPr="00476D4C">
        <w:rPr>
          <w:rFonts w:ascii="Cambria" w:hAnsi="Cambria"/>
        </w:rPr>
        <w:t>.</w:t>
      </w:r>
    </w:p>
    <w:p w:rsidR="00CB24AF" w:rsidRPr="00476D4C" w:rsidRDefault="00947FF6" w:rsidP="00476D4C">
      <w:pPr>
        <w:pStyle w:val="Style134"/>
      </w:pPr>
      <w:bookmarkStart w:id="317" w:name="_Toc477493767"/>
      <w:bookmarkStart w:id="318" w:name="_Toc478972934"/>
      <w:r w:rsidRPr="00476D4C">
        <w:t>Defence reserve leave</w:t>
      </w:r>
      <w:bookmarkEnd w:id="317"/>
      <w:bookmarkEnd w:id="318"/>
    </w:p>
    <w:p w:rsidR="00CB24AF" w:rsidRPr="00476D4C" w:rsidRDefault="00947FF6" w:rsidP="00476D4C">
      <w:pPr>
        <w:pStyle w:val="Style109"/>
        <w:ind w:left="567" w:hanging="567"/>
        <w:contextualSpacing w:val="0"/>
        <w:rPr>
          <w:rFonts w:ascii="Cambria" w:hAnsi="Cambria"/>
        </w:rPr>
      </w:pPr>
      <w:r w:rsidRPr="00476D4C">
        <w:rPr>
          <w:rFonts w:ascii="Cambria" w:hAnsi="Cambria"/>
        </w:rPr>
        <w:t xml:space="preserve">You are eligible for defence reserve leave in accordance with the </w:t>
      </w:r>
      <w:r w:rsidRPr="00476D4C">
        <w:rPr>
          <w:rFonts w:ascii="Cambria" w:hAnsi="Cambria"/>
          <w:i/>
        </w:rPr>
        <w:t>Defence Reserve Service (Protection) Act 2001</w:t>
      </w:r>
      <w:r w:rsidRPr="00476D4C">
        <w:rPr>
          <w:rFonts w:ascii="Cambria" w:hAnsi="Cambria"/>
        </w:rPr>
        <w:t xml:space="preserve"> to fulfil your </w:t>
      </w:r>
      <w:r w:rsidR="00ED753F" w:rsidRPr="00476D4C">
        <w:rPr>
          <w:rFonts w:ascii="Cambria" w:hAnsi="Cambria"/>
        </w:rPr>
        <w:t>Australian Defence Force (ADF) r</w:t>
      </w:r>
      <w:r w:rsidRPr="00476D4C">
        <w:rPr>
          <w:rFonts w:ascii="Cambria" w:hAnsi="Cambria"/>
        </w:rPr>
        <w:t>eserve and Continuous Full Time Service (CFTS) obligations,</w:t>
      </w:r>
      <w:r w:rsidR="00ED753F" w:rsidRPr="00476D4C">
        <w:rPr>
          <w:rFonts w:ascii="Cambria" w:hAnsi="Cambria"/>
        </w:rPr>
        <w:t xml:space="preserve"> c</w:t>
      </w:r>
      <w:r w:rsidRPr="00476D4C">
        <w:rPr>
          <w:rFonts w:ascii="Cambria" w:hAnsi="Cambria"/>
        </w:rPr>
        <w:t xml:space="preserve">adet </w:t>
      </w:r>
      <w:r w:rsidR="00ED753F" w:rsidRPr="00476D4C">
        <w:rPr>
          <w:rFonts w:ascii="Cambria" w:hAnsi="Cambria"/>
        </w:rPr>
        <w:t>f</w:t>
      </w:r>
      <w:r w:rsidRPr="00476D4C">
        <w:rPr>
          <w:rFonts w:ascii="Cambria" w:hAnsi="Cambria"/>
        </w:rPr>
        <w:t xml:space="preserve">orce obligations or any other </w:t>
      </w:r>
      <w:r w:rsidR="00ED753F" w:rsidRPr="00476D4C">
        <w:rPr>
          <w:rFonts w:ascii="Cambria" w:hAnsi="Cambria"/>
        </w:rPr>
        <w:t>d</w:t>
      </w:r>
      <w:r w:rsidRPr="00476D4C">
        <w:rPr>
          <w:rFonts w:ascii="Cambria" w:hAnsi="Cambria"/>
        </w:rPr>
        <w:t xml:space="preserve">efence </w:t>
      </w:r>
      <w:r w:rsidR="00ED753F" w:rsidRPr="00476D4C">
        <w:rPr>
          <w:rFonts w:ascii="Cambria" w:hAnsi="Cambria"/>
        </w:rPr>
        <w:t>f</w:t>
      </w:r>
      <w:r w:rsidRPr="00476D4C">
        <w:rPr>
          <w:rFonts w:ascii="Cambria" w:hAnsi="Cambria"/>
        </w:rPr>
        <w:t>orce requirements.</w:t>
      </w:r>
    </w:p>
    <w:p w:rsidR="00CB24AF" w:rsidRPr="00476D4C" w:rsidRDefault="00947FF6" w:rsidP="00476D4C">
      <w:pPr>
        <w:pStyle w:val="Style109"/>
        <w:ind w:left="567" w:hanging="567"/>
        <w:contextualSpacing w:val="0"/>
        <w:rPr>
          <w:rFonts w:ascii="Cambria" w:hAnsi="Cambria"/>
        </w:rPr>
      </w:pPr>
      <w:r w:rsidRPr="00476D4C">
        <w:rPr>
          <w:rFonts w:ascii="Cambria" w:hAnsi="Cambria"/>
        </w:rPr>
        <w:t xml:space="preserve">The </w:t>
      </w:r>
      <w:r w:rsidR="00BB6F51" w:rsidRPr="00476D4C">
        <w:rPr>
          <w:rFonts w:ascii="Cambria" w:hAnsi="Cambria"/>
        </w:rPr>
        <w:t>secretary</w:t>
      </w:r>
      <w:r w:rsidRPr="00476D4C">
        <w:rPr>
          <w:rFonts w:ascii="Cambria" w:hAnsi="Cambria"/>
        </w:rPr>
        <w:t xml:space="preserve"> will approve leave for defence service when appropriate notice is received from the ADF, detailing the period of attendance required.</w:t>
      </w:r>
    </w:p>
    <w:p w:rsidR="00CB24AF" w:rsidRPr="00476D4C" w:rsidRDefault="00947FF6" w:rsidP="00476D4C">
      <w:pPr>
        <w:pStyle w:val="Style109"/>
        <w:ind w:left="567" w:hanging="567"/>
        <w:contextualSpacing w:val="0"/>
        <w:rPr>
          <w:rFonts w:ascii="Cambria" w:hAnsi="Cambria"/>
        </w:rPr>
      </w:pPr>
      <w:r w:rsidRPr="00476D4C">
        <w:rPr>
          <w:rFonts w:ascii="Cambria" w:hAnsi="Cambria"/>
        </w:rPr>
        <w:t>You are eligible for the following paid defence reserve leave:</w:t>
      </w:r>
    </w:p>
    <w:p w:rsidR="00CB24AF" w:rsidRPr="00476D4C" w:rsidRDefault="00947FF6" w:rsidP="00476D4C">
      <w:pPr>
        <w:pStyle w:val="Style109"/>
        <w:numPr>
          <w:ilvl w:val="0"/>
          <w:numId w:val="236"/>
        </w:numPr>
        <w:ind w:left="1134" w:hanging="567"/>
        <w:contextualSpacing w:val="0"/>
        <w:rPr>
          <w:rFonts w:ascii="Cambria" w:hAnsi="Cambria"/>
        </w:rPr>
      </w:pPr>
      <w:r w:rsidRPr="00476D4C">
        <w:rPr>
          <w:rFonts w:ascii="Cambria" w:hAnsi="Cambria"/>
        </w:rPr>
        <w:t>up to four weeks during each financial year, which can be accumulated and taken over a two year period;</w:t>
      </w:r>
    </w:p>
    <w:p w:rsidR="00CB24AF" w:rsidRPr="00476D4C" w:rsidRDefault="00947FF6" w:rsidP="00476D4C">
      <w:pPr>
        <w:pStyle w:val="Style109"/>
        <w:numPr>
          <w:ilvl w:val="0"/>
          <w:numId w:val="236"/>
        </w:numPr>
        <w:ind w:left="1134" w:hanging="567"/>
        <w:contextualSpacing w:val="0"/>
        <w:rPr>
          <w:rFonts w:ascii="Cambria" w:hAnsi="Cambria"/>
        </w:rPr>
      </w:pPr>
      <w:r w:rsidRPr="00476D4C">
        <w:rPr>
          <w:rFonts w:ascii="Cambria" w:hAnsi="Cambria"/>
        </w:rPr>
        <w:t xml:space="preserve">up to </w:t>
      </w:r>
      <w:r w:rsidR="00717C08" w:rsidRPr="00476D4C">
        <w:rPr>
          <w:rFonts w:ascii="Cambria" w:hAnsi="Cambria"/>
        </w:rPr>
        <w:t xml:space="preserve">an additional </w:t>
      </w:r>
      <w:r w:rsidRPr="00476D4C">
        <w:rPr>
          <w:rFonts w:ascii="Cambria" w:hAnsi="Cambria"/>
        </w:rPr>
        <w:t xml:space="preserve">two </w:t>
      </w:r>
      <w:r w:rsidR="00ED753F" w:rsidRPr="00476D4C">
        <w:rPr>
          <w:rFonts w:ascii="Cambria" w:hAnsi="Cambria"/>
        </w:rPr>
        <w:t>weeks in the first year of ADF r</w:t>
      </w:r>
      <w:r w:rsidRPr="00476D4C">
        <w:rPr>
          <w:rFonts w:ascii="Cambria" w:hAnsi="Cambria"/>
        </w:rPr>
        <w:t>eserve service;</w:t>
      </w:r>
    </w:p>
    <w:p w:rsidR="00CB24AF" w:rsidRPr="00476D4C" w:rsidRDefault="00947FF6" w:rsidP="00476D4C">
      <w:pPr>
        <w:pStyle w:val="Style109"/>
        <w:numPr>
          <w:ilvl w:val="0"/>
          <w:numId w:val="236"/>
        </w:numPr>
        <w:ind w:left="1134" w:hanging="567"/>
        <w:contextualSpacing w:val="0"/>
        <w:rPr>
          <w:rFonts w:ascii="Cambria" w:hAnsi="Cambria"/>
        </w:rPr>
      </w:pPr>
      <w:r w:rsidRPr="00476D4C">
        <w:rPr>
          <w:rFonts w:ascii="Cambria" w:hAnsi="Cambria"/>
        </w:rPr>
        <w:t>up to three weeks if you are an</w:t>
      </w:r>
      <w:r w:rsidRPr="00476D4C">
        <w:rPr>
          <w:rFonts w:ascii="Cambria" w:hAnsi="Cambria" w:cs="Arial"/>
        </w:rPr>
        <w:t xml:space="preserve"> office</w:t>
      </w:r>
      <w:r w:rsidR="00ED753F" w:rsidRPr="00476D4C">
        <w:rPr>
          <w:rFonts w:ascii="Cambria" w:hAnsi="Cambria" w:cs="Arial"/>
        </w:rPr>
        <w:t>r or instructor of cadets in a c</w:t>
      </w:r>
      <w:r w:rsidRPr="00476D4C">
        <w:rPr>
          <w:rFonts w:ascii="Cambria" w:hAnsi="Cambria" w:cs="Arial"/>
        </w:rPr>
        <w:t xml:space="preserve">adet </w:t>
      </w:r>
      <w:r w:rsidR="00ED753F" w:rsidRPr="00476D4C">
        <w:rPr>
          <w:rFonts w:ascii="Cambria" w:hAnsi="Cambria" w:cs="Arial"/>
        </w:rPr>
        <w:t>f</w:t>
      </w:r>
      <w:r w:rsidRPr="00476D4C">
        <w:rPr>
          <w:rFonts w:ascii="Cambria" w:hAnsi="Cambria" w:cs="Arial"/>
        </w:rPr>
        <w:t>orce.</w:t>
      </w:r>
    </w:p>
    <w:p w:rsidR="00CB24AF" w:rsidRPr="00476D4C" w:rsidRDefault="00947FF6" w:rsidP="00476D4C">
      <w:pPr>
        <w:pStyle w:val="Style109"/>
        <w:ind w:left="567" w:hanging="567"/>
        <w:contextualSpacing w:val="0"/>
        <w:rPr>
          <w:rFonts w:ascii="Cambria" w:hAnsi="Cambria"/>
        </w:rPr>
      </w:pPr>
      <w:r w:rsidRPr="00476D4C">
        <w:rPr>
          <w:rFonts w:ascii="Cambria" w:hAnsi="Cambria"/>
        </w:rPr>
        <w:t xml:space="preserve">You may </w:t>
      </w:r>
      <w:r w:rsidRPr="00476D4C">
        <w:rPr>
          <w:rFonts w:ascii="Cambria" w:hAnsi="Cambria" w:cs="Arial"/>
        </w:rPr>
        <w:t>apply for unpaid defence reserve leave, recreation leave, long service leave, flex leave or top-up pay for</w:t>
      </w:r>
      <w:r w:rsidR="00ED753F" w:rsidRPr="00476D4C">
        <w:rPr>
          <w:rFonts w:ascii="Cambria" w:hAnsi="Cambria" w:cs="Arial"/>
        </w:rPr>
        <w:t xml:space="preserve"> the purpose of fulfilling ADF reserve, CFTS or c</w:t>
      </w:r>
      <w:r w:rsidRPr="00476D4C">
        <w:rPr>
          <w:rFonts w:ascii="Cambria" w:hAnsi="Cambria" w:cs="Arial"/>
        </w:rPr>
        <w:t xml:space="preserve">adet </w:t>
      </w:r>
      <w:r w:rsidR="00ED753F" w:rsidRPr="00476D4C">
        <w:rPr>
          <w:rFonts w:ascii="Cambria" w:hAnsi="Cambria" w:cs="Arial"/>
        </w:rPr>
        <w:t>f</w:t>
      </w:r>
      <w:r w:rsidRPr="00476D4C">
        <w:rPr>
          <w:rFonts w:ascii="Cambria" w:hAnsi="Cambria" w:cs="Arial"/>
        </w:rPr>
        <w:t>orce obligations.</w:t>
      </w:r>
    </w:p>
    <w:p w:rsidR="00CB24AF" w:rsidRPr="00476D4C" w:rsidRDefault="00947FF6" w:rsidP="00476D4C">
      <w:pPr>
        <w:pStyle w:val="Style109"/>
        <w:ind w:left="567" w:hanging="567"/>
        <w:contextualSpacing w:val="0"/>
        <w:rPr>
          <w:rFonts w:ascii="Cambria" w:hAnsi="Cambria" w:cs="Arial"/>
        </w:rPr>
      </w:pPr>
      <w:r w:rsidRPr="00476D4C">
        <w:rPr>
          <w:rFonts w:ascii="Cambria" w:hAnsi="Cambria"/>
        </w:rPr>
        <w:t xml:space="preserve">You are </w:t>
      </w:r>
      <w:r w:rsidRPr="00476D4C">
        <w:rPr>
          <w:rFonts w:ascii="Cambria" w:hAnsi="Cambria" w:cs="Arial"/>
        </w:rPr>
        <w:t>not req</w:t>
      </w:r>
      <w:r w:rsidR="00ED753F" w:rsidRPr="00476D4C">
        <w:rPr>
          <w:rFonts w:ascii="Cambria" w:hAnsi="Cambria" w:cs="Arial"/>
        </w:rPr>
        <w:t>uired to pay your tax-free ADF r</w:t>
      </w:r>
      <w:r w:rsidRPr="00476D4C">
        <w:rPr>
          <w:rFonts w:ascii="Cambria" w:hAnsi="Cambria" w:cs="Arial"/>
        </w:rPr>
        <w:t>eserve salary to the department in any circumstance.</w:t>
      </w:r>
    </w:p>
    <w:p w:rsidR="00CB24AF" w:rsidRPr="00476D4C" w:rsidRDefault="00947FF6" w:rsidP="00476D4C">
      <w:pPr>
        <w:pStyle w:val="Style109"/>
        <w:ind w:left="567" w:hanging="567"/>
        <w:contextualSpacing w:val="0"/>
        <w:rPr>
          <w:rFonts w:ascii="Cambria" w:hAnsi="Cambria"/>
        </w:rPr>
      </w:pPr>
      <w:r w:rsidRPr="00476D4C">
        <w:rPr>
          <w:rFonts w:ascii="Cambria" w:hAnsi="Cambria"/>
        </w:rPr>
        <w:t>Additional guidance concerning the application of defence reserve l</w:t>
      </w:r>
      <w:r w:rsidR="00ED753F" w:rsidRPr="00476D4C">
        <w:rPr>
          <w:rFonts w:ascii="Cambria" w:hAnsi="Cambria"/>
        </w:rPr>
        <w:t xml:space="preserve">eave is contained in the </w:t>
      </w:r>
      <w:r w:rsidR="00ED753F" w:rsidRPr="00476D4C">
        <w:rPr>
          <w:rFonts w:ascii="Cambria" w:hAnsi="Cambria"/>
          <w:i/>
        </w:rPr>
        <w:t>Other l</w:t>
      </w:r>
      <w:r w:rsidRPr="00476D4C">
        <w:rPr>
          <w:rFonts w:ascii="Cambria" w:hAnsi="Cambria"/>
          <w:i/>
        </w:rPr>
        <w:t xml:space="preserve">eave </w:t>
      </w:r>
      <w:r w:rsidR="00ED753F" w:rsidRPr="00476D4C">
        <w:rPr>
          <w:rFonts w:ascii="Cambria" w:hAnsi="Cambria"/>
          <w:i/>
        </w:rPr>
        <w:t>e</w:t>
      </w:r>
      <w:r w:rsidRPr="00476D4C">
        <w:rPr>
          <w:rFonts w:ascii="Cambria" w:hAnsi="Cambria"/>
          <w:i/>
        </w:rPr>
        <w:t xml:space="preserve">nterprise </w:t>
      </w:r>
      <w:r w:rsidR="00ED753F" w:rsidRPr="00476D4C">
        <w:rPr>
          <w:rFonts w:ascii="Cambria" w:hAnsi="Cambria"/>
          <w:i/>
        </w:rPr>
        <w:t>a</w:t>
      </w:r>
      <w:r w:rsidRPr="00476D4C">
        <w:rPr>
          <w:rFonts w:ascii="Cambria" w:hAnsi="Cambria"/>
          <w:i/>
        </w:rPr>
        <w:t xml:space="preserve">greement </w:t>
      </w:r>
      <w:r w:rsidR="00ED753F" w:rsidRPr="00476D4C">
        <w:rPr>
          <w:rFonts w:ascii="Cambria" w:hAnsi="Cambria"/>
          <w:i/>
        </w:rPr>
        <w:t>g</w:t>
      </w:r>
      <w:r w:rsidRPr="00476D4C">
        <w:rPr>
          <w:rFonts w:ascii="Cambria" w:hAnsi="Cambria"/>
          <w:i/>
        </w:rPr>
        <w:t>uideline</w:t>
      </w:r>
      <w:r w:rsidRPr="00476D4C">
        <w:rPr>
          <w:rFonts w:ascii="Cambria" w:hAnsi="Cambria"/>
        </w:rPr>
        <w:t>.</w:t>
      </w:r>
    </w:p>
    <w:p w:rsidR="00ED753F" w:rsidRPr="00476D4C" w:rsidRDefault="00ED753F" w:rsidP="00476D4C">
      <w:pPr>
        <w:rPr>
          <w:rFonts w:ascii="Cambria" w:hAnsi="Cambria"/>
          <w:lang w:eastAsia="ja-JP"/>
        </w:rPr>
      </w:pPr>
      <w:bookmarkStart w:id="319" w:name="_Toc477493768"/>
      <w:r w:rsidRPr="00476D4C">
        <w:rPr>
          <w:rFonts w:ascii="Cambria" w:hAnsi="Cambria"/>
          <w:lang w:eastAsia="ja-JP"/>
        </w:rPr>
        <w:br w:type="page"/>
      </w:r>
    </w:p>
    <w:p w:rsidR="00CB24AF" w:rsidRPr="00476D4C" w:rsidRDefault="00947FF6" w:rsidP="00476D4C">
      <w:pPr>
        <w:pStyle w:val="Style134"/>
      </w:pPr>
      <w:bookmarkStart w:id="320" w:name="_Toc478972935"/>
      <w:r w:rsidRPr="00476D4C">
        <w:lastRenderedPageBreak/>
        <w:t>Minor workplace injury leave</w:t>
      </w:r>
      <w:bookmarkEnd w:id="319"/>
      <w:bookmarkEnd w:id="320"/>
    </w:p>
    <w:p w:rsidR="00CB24AF" w:rsidRPr="00476D4C" w:rsidRDefault="00947FF6" w:rsidP="00476D4C">
      <w:pPr>
        <w:pStyle w:val="Style110"/>
        <w:ind w:left="567" w:hanging="567"/>
        <w:contextualSpacing w:val="0"/>
        <w:rPr>
          <w:rFonts w:ascii="Cambria" w:hAnsi="Cambria"/>
        </w:rPr>
      </w:pPr>
      <w:r w:rsidRPr="00476D4C">
        <w:rPr>
          <w:rFonts w:ascii="Cambria" w:hAnsi="Cambria"/>
        </w:rPr>
        <w:t>We will approve leave for you to receive treatment and to recover from a minor workplace injury where an incident report has been submitted.</w:t>
      </w:r>
    </w:p>
    <w:p w:rsidR="00CB24AF" w:rsidRPr="00476D4C" w:rsidRDefault="00947FF6" w:rsidP="00476D4C">
      <w:pPr>
        <w:pStyle w:val="Style110"/>
        <w:ind w:left="567" w:hanging="567"/>
        <w:contextualSpacing w:val="0"/>
        <w:rPr>
          <w:rFonts w:ascii="Cambria" w:hAnsi="Cambria"/>
        </w:rPr>
      </w:pPr>
      <w:r w:rsidRPr="00476D4C">
        <w:rPr>
          <w:rFonts w:ascii="Cambria" w:hAnsi="Cambria"/>
        </w:rPr>
        <w:t>Payment during this leave will not be less than what you would have received if the injury had not occurred (e.g. inclusive of allowances and loadings).</w:t>
      </w:r>
    </w:p>
    <w:p w:rsidR="00CB24AF" w:rsidRPr="00476D4C" w:rsidRDefault="00947FF6" w:rsidP="00476D4C">
      <w:pPr>
        <w:pStyle w:val="Style110"/>
        <w:ind w:left="567" w:hanging="567"/>
        <w:contextualSpacing w:val="0"/>
        <w:rPr>
          <w:rFonts w:ascii="Cambria" w:hAnsi="Cambria"/>
        </w:rPr>
      </w:pPr>
      <w:r w:rsidRPr="00476D4C">
        <w:rPr>
          <w:rFonts w:ascii="Cambria" w:hAnsi="Cambria"/>
        </w:rPr>
        <w:t>Additional guidance concerning the application of minor workplace injury l</w:t>
      </w:r>
      <w:r w:rsidR="00ED753F" w:rsidRPr="00476D4C">
        <w:rPr>
          <w:rFonts w:ascii="Cambria" w:hAnsi="Cambria"/>
        </w:rPr>
        <w:t xml:space="preserve">eave is contained in the </w:t>
      </w:r>
      <w:r w:rsidR="00ED753F" w:rsidRPr="00476D4C">
        <w:rPr>
          <w:rFonts w:ascii="Cambria" w:hAnsi="Cambria"/>
          <w:i/>
        </w:rPr>
        <w:t>Other l</w:t>
      </w:r>
      <w:r w:rsidRPr="00476D4C">
        <w:rPr>
          <w:rFonts w:ascii="Cambria" w:hAnsi="Cambria"/>
          <w:i/>
        </w:rPr>
        <w:t xml:space="preserve">eave </w:t>
      </w:r>
      <w:r w:rsidR="00ED753F" w:rsidRPr="00476D4C">
        <w:rPr>
          <w:rFonts w:ascii="Cambria" w:hAnsi="Cambria"/>
          <w:i/>
        </w:rPr>
        <w:t>e</w:t>
      </w:r>
      <w:r w:rsidRPr="00476D4C">
        <w:rPr>
          <w:rFonts w:ascii="Cambria" w:hAnsi="Cambria"/>
          <w:i/>
        </w:rPr>
        <w:t xml:space="preserve">nterprise </w:t>
      </w:r>
      <w:r w:rsidR="00ED753F" w:rsidRPr="00476D4C">
        <w:rPr>
          <w:rFonts w:ascii="Cambria" w:hAnsi="Cambria"/>
          <w:i/>
        </w:rPr>
        <w:t>a</w:t>
      </w:r>
      <w:r w:rsidRPr="00476D4C">
        <w:rPr>
          <w:rFonts w:ascii="Cambria" w:hAnsi="Cambria"/>
          <w:i/>
        </w:rPr>
        <w:t xml:space="preserve">greement </w:t>
      </w:r>
      <w:r w:rsidR="00ED753F" w:rsidRPr="00476D4C">
        <w:rPr>
          <w:rFonts w:ascii="Cambria" w:hAnsi="Cambria"/>
          <w:i/>
        </w:rPr>
        <w:t>g</w:t>
      </w:r>
      <w:r w:rsidRPr="00476D4C">
        <w:rPr>
          <w:rFonts w:ascii="Cambria" w:hAnsi="Cambria"/>
          <w:i/>
        </w:rPr>
        <w:t>uideline</w:t>
      </w:r>
      <w:r w:rsidRPr="00476D4C">
        <w:rPr>
          <w:rFonts w:ascii="Cambria" w:hAnsi="Cambria"/>
        </w:rPr>
        <w:t>.</w:t>
      </w:r>
    </w:p>
    <w:p w:rsidR="00CB24AF" w:rsidRPr="00476D4C" w:rsidRDefault="00947FF6" w:rsidP="00476D4C">
      <w:pPr>
        <w:pStyle w:val="Style134"/>
      </w:pPr>
      <w:bookmarkStart w:id="321" w:name="_Toc477493769"/>
      <w:bookmarkStart w:id="322" w:name="_Toc478972936"/>
      <w:r w:rsidRPr="00476D4C">
        <w:t>Moving house leave</w:t>
      </w:r>
      <w:bookmarkEnd w:id="321"/>
      <w:bookmarkEnd w:id="322"/>
    </w:p>
    <w:p w:rsidR="00CB24AF" w:rsidRPr="00476D4C" w:rsidRDefault="00947FF6" w:rsidP="00476D4C">
      <w:pPr>
        <w:pStyle w:val="Style111"/>
        <w:ind w:left="567" w:hanging="567"/>
        <w:contextualSpacing w:val="0"/>
        <w:rPr>
          <w:rFonts w:ascii="Cambria" w:hAnsi="Cambria"/>
        </w:rPr>
      </w:pPr>
      <w:r w:rsidRPr="00476D4C">
        <w:rPr>
          <w:rFonts w:ascii="Cambria" w:hAnsi="Cambria"/>
        </w:rPr>
        <w:t>You may take one days paid leave per calendar year to assist you when personally moving house.</w:t>
      </w:r>
    </w:p>
    <w:p w:rsidR="00CB24AF" w:rsidRPr="00476D4C" w:rsidRDefault="00947FF6" w:rsidP="00476D4C">
      <w:pPr>
        <w:pStyle w:val="Style111"/>
        <w:ind w:left="567" w:hanging="567"/>
        <w:contextualSpacing w:val="0"/>
        <w:rPr>
          <w:rFonts w:ascii="Cambria" w:hAnsi="Cambria"/>
          <w:b/>
          <w:bCs/>
        </w:rPr>
      </w:pPr>
      <w:bookmarkStart w:id="323" w:name="_Toc477493770"/>
      <w:r w:rsidRPr="00476D4C">
        <w:rPr>
          <w:rFonts w:ascii="Cambria" w:hAnsi="Cambria"/>
        </w:rPr>
        <w:t>Additional guidance concerning the application of moving house l</w:t>
      </w:r>
      <w:r w:rsidR="00ED753F" w:rsidRPr="00476D4C">
        <w:rPr>
          <w:rFonts w:ascii="Cambria" w:hAnsi="Cambria"/>
        </w:rPr>
        <w:t xml:space="preserve">eave is contained in the </w:t>
      </w:r>
      <w:r w:rsidR="00ED753F" w:rsidRPr="00476D4C">
        <w:rPr>
          <w:rFonts w:ascii="Cambria" w:hAnsi="Cambria"/>
          <w:i/>
        </w:rPr>
        <w:t>Other leave e</w:t>
      </w:r>
      <w:r w:rsidRPr="00476D4C">
        <w:rPr>
          <w:rFonts w:ascii="Cambria" w:hAnsi="Cambria"/>
          <w:i/>
        </w:rPr>
        <w:t xml:space="preserve">nterprise </w:t>
      </w:r>
      <w:r w:rsidR="00ED753F" w:rsidRPr="00476D4C">
        <w:rPr>
          <w:rFonts w:ascii="Cambria" w:hAnsi="Cambria"/>
          <w:i/>
        </w:rPr>
        <w:t>a</w:t>
      </w:r>
      <w:r w:rsidRPr="00476D4C">
        <w:rPr>
          <w:rFonts w:ascii="Cambria" w:hAnsi="Cambria"/>
          <w:i/>
        </w:rPr>
        <w:t xml:space="preserve">greement </w:t>
      </w:r>
      <w:r w:rsidR="00ED753F" w:rsidRPr="00476D4C">
        <w:rPr>
          <w:rFonts w:ascii="Cambria" w:hAnsi="Cambria"/>
          <w:i/>
        </w:rPr>
        <w:t>g</w:t>
      </w:r>
      <w:r w:rsidRPr="00476D4C">
        <w:rPr>
          <w:rFonts w:ascii="Cambria" w:hAnsi="Cambria"/>
          <w:i/>
        </w:rPr>
        <w:t>uideline</w:t>
      </w:r>
      <w:r w:rsidRPr="00476D4C">
        <w:rPr>
          <w:rFonts w:ascii="Cambria" w:hAnsi="Cambria"/>
        </w:rPr>
        <w:t>.</w:t>
      </w:r>
      <w:bookmarkEnd w:id="323"/>
    </w:p>
    <w:p w:rsidR="00CB24AF" w:rsidRPr="00476D4C" w:rsidRDefault="00947FF6" w:rsidP="00476D4C">
      <w:pPr>
        <w:pStyle w:val="Style134"/>
      </w:pPr>
      <w:bookmarkStart w:id="324" w:name="_Toc477493771"/>
      <w:bookmarkStart w:id="325" w:name="_Toc478972937"/>
      <w:r w:rsidRPr="00476D4C">
        <w:t>Miscellaneous leave</w:t>
      </w:r>
      <w:bookmarkEnd w:id="324"/>
      <w:bookmarkEnd w:id="325"/>
    </w:p>
    <w:p w:rsidR="00CB24AF" w:rsidRPr="00476D4C" w:rsidRDefault="00947FF6" w:rsidP="00476D4C">
      <w:pPr>
        <w:pStyle w:val="Style112"/>
        <w:ind w:left="567" w:hanging="567"/>
        <w:contextualSpacing w:val="0"/>
        <w:rPr>
          <w:rFonts w:ascii="Cambria" w:hAnsi="Cambria"/>
        </w:rPr>
      </w:pPr>
      <w:r w:rsidRPr="00476D4C">
        <w:rPr>
          <w:rFonts w:ascii="Cambria" w:hAnsi="Cambria"/>
        </w:rPr>
        <w:t xml:space="preserve">The </w:t>
      </w:r>
      <w:r w:rsidR="00BB6F51" w:rsidRPr="00476D4C">
        <w:rPr>
          <w:rFonts w:ascii="Cambria" w:hAnsi="Cambria"/>
        </w:rPr>
        <w:t>secretary</w:t>
      </w:r>
      <w:r w:rsidRPr="00476D4C">
        <w:rPr>
          <w:rFonts w:ascii="Cambria" w:hAnsi="Cambria"/>
        </w:rPr>
        <w:t xml:space="preserve"> may in exceptional circumstances approve miscellaneous leave with or without pay.</w:t>
      </w:r>
    </w:p>
    <w:p w:rsidR="00CB24AF" w:rsidRPr="00476D4C" w:rsidRDefault="00947FF6" w:rsidP="00476D4C">
      <w:pPr>
        <w:pStyle w:val="Style112"/>
        <w:ind w:left="567" w:hanging="567"/>
        <w:contextualSpacing w:val="0"/>
        <w:rPr>
          <w:rFonts w:ascii="Cambria" w:hAnsi="Cambria"/>
        </w:rPr>
      </w:pPr>
      <w:r w:rsidRPr="00476D4C">
        <w:rPr>
          <w:rFonts w:ascii="Cambria" w:hAnsi="Cambria"/>
        </w:rPr>
        <w:t>Applications will be considered having regard to the exceptional circumstances and operational requirements.</w:t>
      </w:r>
    </w:p>
    <w:p w:rsidR="00CB24AF" w:rsidRPr="00476D4C" w:rsidRDefault="00947FF6" w:rsidP="00476D4C">
      <w:pPr>
        <w:pStyle w:val="Style112"/>
        <w:ind w:left="567" w:hanging="567"/>
        <w:contextualSpacing w:val="0"/>
        <w:rPr>
          <w:rFonts w:ascii="Cambria" w:hAnsi="Cambria"/>
          <w:lang w:eastAsia="ja-JP"/>
        </w:rPr>
      </w:pPr>
      <w:r w:rsidRPr="00476D4C">
        <w:rPr>
          <w:rFonts w:ascii="Cambria" w:hAnsi="Cambria"/>
          <w:lang w:eastAsia="ja-JP"/>
        </w:rPr>
        <w:t>Additional guidance concerning the application of miscellaneous l</w:t>
      </w:r>
      <w:r w:rsidR="00ED753F" w:rsidRPr="00476D4C">
        <w:rPr>
          <w:rFonts w:ascii="Cambria" w:hAnsi="Cambria"/>
          <w:lang w:eastAsia="ja-JP"/>
        </w:rPr>
        <w:t xml:space="preserve">eave is contained in the </w:t>
      </w:r>
      <w:r w:rsidR="00ED753F" w:rsidRPr="00476D4C">
        <w:rPr>
          <w:rFonts w:ascii="Cambria" w:hAnsi="Cambria"/>
          <w:i/>
          <w:lang w:eastAsia="ja-JP"/>
        </w:rPr>
        <w:t>Other l</w:t>
      </w:r>
      <w:r w:rsidRPr="00476D4C">
        <w:rPr>
          <w:rFonts w:ascii="Cambria" w:hAnsi="Cambria"/>
          <w:i/>
          <w:lang w:eastAsia="ja-JP"/>
        </w:rPr>
        <w:t xml:space="preserve">eave </w:t>
      </w:r>
      <w:r w:rsidR="00ED753F" w:rsidRPr="00476D4C">
        <w:rPr>
          <w:rFonts w:ascii="Cambria" w:hAnsi="Cambria"/>
          <w:i/>
          <w:lang w:eastAsia="ja-JP"/>
        </w:rPr>
        <w:t>e</w:t>
      </w:r>
      <w:r w:rsidRPr="00476D4C">
        <w:rPr>
          <w:rFonts w:ascii="Cambria" w:hAnsi="Cambria"/>
          <w:i/>
          <w:lang w:eastAsia="ja-JP"/>
        </w:rPr>
        <w:t xml:space="preserve">nterprise </w:t>
      </w:r>
      <w:r w:rsidR="00ED753F" w:rsidRPr="00476D4C">
        <w:rPr>
          <w:rFonts w:ascii="Cambria" w:hAnsi="Cambria"/>
          <w:i/>
          <w:lang w:eastAsia="ja-JP"/>
        </w:rPr>
        <w:t>a</w:t>
      </w:r>
      <w:r w:rsidRPr="00476D4C">
        <w:rPr>
          <w:rFonts w:ascii="Cambria" w:hAnsi="Cambria"/>
          <w:i/>
          <w:lang w:eastAsia="ja-JP"/>
        </w:rPr>
        <w:t xml:space="preserve">greement </w:t>
      </w:r>
      <w:r w:rsidR="00ED753F" w:rsidRPr="00476D4C">
        <w:rPr>
          <w:rFonts w:ascii="Cambria" w:hAnsi="Cambria"/>
          <w:i/>
          <w:lang w:eastAsia="ja-JP"/>
        </w:rPr>
        <w:t>g</w:t>
      </w:r>
      <w:r w:rsidRPr="00476D4C">
        <w:rPr>
          <w:rFonts w:ascii="Cambria" w:hAnsi="Cambria"/>
          <w:i/>
          <w:lang w:eastAsia="ja-JP"/>
        </w:rPr>
        <w:t>uideline</w:t>
      </w:r>
      <w:r w:rsidRPr="00476D4C">
        <w:rPr>
          <w:rFonts w:ascii="Cambria" w:hAnsi="Cambria"/>
          <w:lang w:eastAsia="ja-JP"/>
        </w:rPr>
        <w:t>.</w:t>
      </w:r>
    </w:p>
    <w:p w:rsidR="00CB24AF" w:rsidRPr="00476D4C" w:rsidRDefault="00947FF6" w:rsidP="00476D4C">
      <w:pPr>
        <w:pStyle w:val="Style134"/>
      </w:pPr>
      <w:bookmarkStart w:id="326" w:name="_Toc477493772"/>
      <w:bookmarkStart w:id="327" w:name="_Toc478972938"/>
      <w:r w:rsidRPr="00476D4C">
        <w:t>Study leave</w:t>
      </w:r>
      <w:bookmarkEnd w:id="326"/>
      <w:bookmarkEnd w:id="327"/>
    </w:p>
    <w:p w:rsidR="00CB24AF" w:rsidRPr="00476D4C" w:rsidRDefault="00947FF6" w:rsidP="00476D4C">
      <w:pPr>
        <w:pStyle w:val="Style113"/>
        <w:ind w:left="567" w:hanging="567"/>
        <w:contextualSpacing w:val="0"/>
        <w:rPr>
          <w:rFonts w:ascii="Cambria" w:hAnsi="Cambria"/>
          <w:lang w:eastAsia="ja-JP"/>
        </w:rPr>
      </w:pPr>
      <w:r w:rsidRPr="00476D4C">
        <w:rPr>
          <w:rFonts w:ascii="Cambria" w:hAnsi="Cambria"/>
          <w:lang w:bidi="ar"/>
        </w:rPr>
        <w:t>I</w:t>
      </w:r>
      <w:r w:rsidRPr="00476D4C">
        <w:rPr>
          <w:rFonts w:ascii="Cambria" w:eastAsia="Calibri" w:hAnsi="Cambria"/>
          <w:lang w:bidi="ar"/>
        </w:rPr>
        <w:t xml:space="preserve">f approved as a student </w:t>
      </w:r>
      <w:r w:rsidR="007238DA" w:rsidRPr="00476D4C">
        <w:rPr>
          <w:rFonts w:ascii="Cambria" w:hAnsi="Cambria"/>
          <w:lang w:bidi="ar"/>
        </w:rPr>
        <w:t>under the studybank s</w:t>
      </w:r>
      <w:r w:rsidRPr="00476D4C">
        <w:rPr>
          <w:rFonts w:ascii="Cambria" w:hAnsi="Cambria"/>
          <w:lang w:bidi="ar"/>
        </w:rPr>
        <w:t xml:space="preserve">cheme (refer </w:t>
      </w:r>
      <w:r w:rsidR="00BB6F51" w:rsidRPr="00476D4C">
        <w:rPr>
          <w:rFonts w:ascii="Cambria" w:hAnsi="Cambria"/>
          <w:lang w:bidi="ar"/>
        </w:rPr>
        <w:t>clause</w:t>
      </w:r>
      <w:r w:rsidRPr="00476D4C">
        <w:rPr>
          <w:rFonts w:ascii="Cambria" w:hAnsi="Cambria"/>
          <w:lang w:bidi="ar"/>
        </w:rPr>
        <w:t xml:space="preserve"> 4</w:t>
      </w:r>
      <w:r w:rsidR="00520538" w:rsidRPr="00476D4C">
        <w:rPr>
          <w:rFonts w:ascii="Cambria" w:hAnsi="Cambria"/>
          <w:lang w:bidi="ar"/>
        </w:rPr>
        <w:t>5</w:t>
      </w:r>
      <w:r w:rsidRPr="00476D4C">
        <w:rPr>
          <w:rFonts w:ascii="Cambria" w:hAnsi="Cambria"/>
          <w:lang w:bidi="ar"/>
        </w:rPr>
        <w:t xml:space="preserve">), </w:t>
      </w:r>
      <w:r w:rsidR="00ED753F" w:rsidRPr="00476D4C">
        <w:rPr>
          <w:rFonts w:ascii="Cambria" w:hAnsi="Cambria"/>
          <w:lang w:bidi="ar"/>
        </w:rPr>
        <w:t xml:space="preserve">you may be </w:t>
      </w:r>
      <w:r w:rsidRPr="00476D4C">
        <w:rPr>
          <w:rFonts w:ascii="Cambria" w:hAnsi="Cambria"/>
          <w:lang w:bidi="ar"/>
        </w:rPr>
        <w:t>provided with study leave of:</w:t>
      </w:r>
    </w:p>
    <w:p w:rsidR="00CB24AF" w:rsidRPr="00476D4C" w:rsidRDefault="00947FF6" w:rsidP="00476D4C">
      <w:pPr>
        <w:pStyle w:val="Style113"/>
        <w:numPr>
          <w:ilvl w:val="0"/>
          <w:numId w:val="241"/>
        </w:numPr>
        <w:ind w:left="1134" w:hanging="567"/>
        <w:contextualSpacing w:val="0"/>
        <w:rPr>
          <w:rFonts w:ascii="Cambria" w:hAnsi="Cambria"/>
          <w:lang w:eastAsia="zh-CN" w:bidi="ar"/>
        </w:rPr>
      </w:pPr>
      <w:r w:rsidRPr="00476D4C">
        <w:rPr>
          <w:rFonts w:ascii="Cambria" w:hAnsi="Cambria"/>
          <w:lang w:eastAsia="ja-JP"/>
        </w:rPr>
        <w:t xml:space="preserve">up to </w:t>
      </w:r>
      <w:r w:rsidR="00ED753F" w:rsidRPr="00476D4C">
        <w:rPr>
          <w:rFonts w:ascii="Cambria" w:hAnsi="Cambria"/>
          <w:lang w:eastAsia="zh-CN" w:bidi="ar"/>
        </w:rPr>
        <w:t>five</w:t>
      </w:r>
      <w:r w:rsidRPr="00476D4C">
        <w:rPr>
          <w:rFonts w:ascii="Cambria" w:hAnsi="Cambria"/>
          <w:lang w:eastAsia="zh-CN" w:bidi="ar"/>
        </w:rPr>
        <w:t xml:space="preserve"> hours per week to undertake study activities (up to 13 hours per week for Aboriginal and Torres Strait Islanders); and/or</w:t>
      </w:r>
    </w:p>
    <w:p w:rsidR="00CB24AF" w:rsidRPr="00476D4C" w:rsidRDefault="00947FF6" w:rsidP="00476D4C">
      <w:pPr>
        <w:pStyle w:val="Style113"/>
        <w:numPr>
          <w:ilvl w:val="0"/>
          <w:numId w:val="241"/>
        </w:numPr>
        <w:ind w:left="1134" w:hanging="567"/>
        <w:contextualSpacing w:val="0"/>
        <w:rPr>
          <w:rFonts w:ascii="Cambria" w:hAnsi="Cambria"/>
          <w:lang w:eastAsia="ja-JP"/>
        </w:rPr>
      </w:pPr>
      <w:r w:rsidRPr="00476D4C">
        <w:rPr>
          <w:rFonts w:ascii="Cambria" w:hAnsi="Cambria"/>
          <w:lang w:eastAsia="zh-CN" w:bidi="ar"/>
        </w:rPr>
        <w:t xml:space="preserve">up to </w:t>
      </w:r>
      <w:r w:rsidR="00ED753F" w:rsidRPr="00476D4C">
        <w:rPr>
          <w:rFonts w:ascii="Cambria" w:hAnsi="Cambria"/>
          <w:lang w:eastAsia="zh-CN" w:bidi="ar"/>
        </w:rPr>
        <w:t>three</w:t>
      </w:r>
      <w:r w:rsidRPr="00476D4C">
        <w:rPr>
          <w:rFonts w:ascii="Cambria" w:hAnsi="Cambria"/>
          <w:lang w:eastAsia="zh-CN" w:bidi="ar"/>
        </w:rPr>
        <w:t xml:space="preserve"> hours per week to travel to and from a course of study; and/or</w:t>
      </w:r>
    </w:p>
    <w:p w:rsidR="00CB24AF" w:rsidRPr="00476D4C" w:rsidRDefault="00947FF6" w:rsidP="00476D4C">
      <w:pPr>
        <w:pStyle w:val="Style113"/>
        <w:numPr>
          <w:ilvl w:val="0"/>
          <w:numId w:val="241"/>
        </w:numPr>
        <w:ind w:left="1134" w:hanging="567"/>
        <w:contextualSpacing w:val="0"/>
        <w:rPr>
          <w:rFonts w:ascii="Cambria" w:hAnsi="Cambria"/>
          <w:lang w:eastAsia="ja-JP"/>
        </w:rPr>
      </w:pPr>
      <w:r w:rsidRPr="00476D4C">
        <w:rPr>
          <w:rFonts w:ascii="Cambria" w:hAnsi="Cambria"/>
          <w:lang w:eastAsia="zh-CN" w:bidi="ar"/>
        </w:rPr>
        <w:t>to attend exams; and/or</w:t>
      </w:r>
    </w:p>
    <w:p w:rsidR="00CB24AF" w:rsidRPr="00476D4C" w:rsidRDefault="00947FF6" w:rsidP="00476D4C">
      <w:pPr>
        <w:pStyle w:val="Style113"/>
        <w:numPr>
          <w:ilvl w:val="0"/>
          <w:numId w:val="241"/>
        </w:numPr>
        <w:ind w:left="1134" w:hanging="567"/>
        <w:contextualSpacing w:val="0"/>
        <w:rPr>
          <w:rFonts w:ascii="Cambria" w:hAnsi="Cambria"/>
          <w:lang w:eastAsia="ja-JP"/>
        </w:rPr>
      </w:pPr>
      <w:r w:rsidRPr="00476D4C">
        <w:rPr>
          <w:rFonts w:ascii="Cambria" w:hAnsi="Cambria"/>
          <w:lang w:eastAsia="zh-CN" w:bidi="ar"/>
        </w:rPr>
        <w:t>to attend residential courses.</w:t>
      </w:r>
    </w:p>
    <w:p w:rsidR="00CB24AF" w:rsidRPr="00476D4C" w:rsidRDefault="00947FF6" w:rsidP="00476D4C">
      <w:pPr>
        <w:pStyle w:val="Style113"/>
        <w:ind w:left="567" w:hanging="567"/>
        <w:contextualSpacing w:val="0"/>
        <w:rPr>
          <w:rFonts w:ascii="Cambria" w:hAnsi="Cambria"/>
          <w:lang w:eastAsia="ja-JP"/>
        </w:rPr>
      </w:pPr>
      <w:r w:rsidRPr="00476D4C">
        <w:rPr>
          <w:rFonts w:ascii="Cambria" w:hAnsi="Cambria"/>
          <w:lang w:eastAsia="ja-JP"/>
        </w:rPr>
        <w:t>Any study leave granted may be with pay or without pa</w:t>
      </w:r>
      <w:r w:rsidR="00ED753F" w:rsidRPr="00476D4C">
        <w:rPr>
          <w:rFonts w:ascii="Cambria" w:hAnsi="Cambria"/>
          <w:lang w:eastAsia="ja-JP"/>
        </w:rPr>
        <w:t xml:space="preserve">y or a combination of with and </w:t>
      </w:r>
      <w:r w:rsidRPr="00476D4C">
        <w:rPr>
          <w:rFonts w:ascii="Cambria" w:hAnsi="Cambria"/>
          <w:lang w:eastAsia="ja-JP"/>
        </w:rPr>
        <w:t>without pay.</w:t>
      </w:r>
    </w:p>
    <w:p w:rsidR="00820C0F" w:rsidRPr="00476D4C" w:rsidRDefault="00947FF6" w:rsidP="00476D4C">
      <w:pPr>
        <w:pStyle w:val="Style113"/>
        <w:ind w:left="567" w:hanging="567"/>
        <w:contextualSpacing w:val="0"/>
        <w:rPr>
          <w:rFonts w:ascii="Cambria" w:hAnsi="Cambria"/>
          <w:lang w:eastAsia="ja-JP"/>
        </w:rPr>
      </w:pPr>
      <w:r w:rsidRPr="00476D4C">
        <w:rPr>
          <w:rFonts w:ascii="Cambria" w:hAnsi="Cambria"/>
          <w:lang w:eastAsia="ja-JP"/>
        </w:rPr>
        <w:t>Additional guidance concerning study l</w:t>
      </w:r>
      <w:r w:rsidR="00ED753F" w:rsidRPr="00476D4C">
        <w:rPr>
          <w:rFonts w:ascii="Cambria" w:hAnsi="Cambria"/>
          <w:lang w:eastAsia="ja-JP"/>
        </w:rPr>
        <w:t xml:space="preserve">eave is contained in the </w:t>
      </w:r>
      <w:r w:rsidR="00ED753F" w:rsidRPr="00476D4C">
        <w:rPr>
          <w:rFonts w:ascii="Cambria" w:hAnsi="Cambria"/>
          <w:i/>
          <w:lang w:eastAsia="ja-JP"/>
        </w:rPr>
        <w:t>Other l</w:t>
      </w:r>
      <w:r w:rsidRPr="00476D4C">
        <w:rPr>
          <w:rFonts w:ascii="Cambria" w:hAnsi="Cambria"/>
          <w:i/>
          <w:lang w:eastAsia="ja-JP"/>
        </w:rPr>
        <w:t xml:space="preserve">eave </w:t>
      </w:r>
      <w:r w:rsidR="00ED753F" w:rsidRPr="00476D4C">
        <w:rPr>
          <w:rFonts w:ascii="Cambria" w:hAnsi="Cambria"/>
          <w:i/>
          <w:lang w:eastAsia="ja-JP"/>
        </w:rPr>
        <w:t>enterprise agreement g</w:t>
      </w:r>
      <w:r w:rsidRPr="00476D4C">
        <w:rPr>
          <w:rFonts w:ascii="Cambria" w:hAnsi="Cambria"/>
          <w:i/>
          <w:lang w:eastAsia="ja-JP"/>
        </w:rPr>
        <w:t>uideline</w:t>
      </w:r>
      <w:r w:rsidRPr="00476D4C">
        <w:rPr>
          <w:rFonts w:ascii="Cambria" w:hAnsi="Cambria"/>
          <w:lang w:eastAsia="ja-JP"/>
        </w:rPr>
        <w:t xml:space="preserve"> and </w:t>
      </w:r>
      <w:r w:rsidR="007238DA" w:rsidRPr="00476D4C">
        <w:rPr>
          <w:rFonts w:ascii="Cambria" w:hAnsi="Cambria"/>
          <w:i/>
          <w:lang w:eastAsia="ja-JP"/>
        </w:rPr>
        <w:t>s</w:t>
      </w:r>
      <w:r w:rsidRPr="00476D4C">
        <w:rPr>
          <w:rFonts w:ascii="Cambria" w:hAnsi="Cambria"/>
          <w:i/>
          <w:lang w:eastAsia="ja-JP"/>
        </w:rPr>
        <w:t xml:space="preserve">tudybank </w:t>
      </w:r>
      <w:r w:rsidR="00ED753F" w:rsidRPr="00476D4C">
        <w:rPr>
          <w:rFonts w:ascii="Cambria" w:hAnsi="Cambria"/>
          <w:i/>
          <w:lang w:eastAsia="ja-JP"/>
        </w:rPr>
        <w:t>g</w:t>
      </w:r>
      <w:r w:rsidRPr="00476D4C">
        <w:rPr>
          <w:rFonts w:ascii="Cambria" w:hAnsi="Cambria"/>
          <w:i/>
          <w:lang w:eastAsia="ja-JP"/>
        </w:rPr>
        <w:t>uideline</w:t>
      </w:r>
      <w:r w:rsidRPr="00476D4C">
        <w:rPr>
          <w:rFonts w:ascii="Cambria" w:hAnsi="Cambria"/>
          <w:lang w:eastAsia="ja-JP"/>
        </w:rPr>
        <w:t>.</w:t>
      </w:r>
    </w:p>
    <w:p w:rsidR="00820C0F" w:rsidRPr="00476D4C" w:rsidRDefault="00820C0F" w:rsidP="00476D4C">
      <w:pPr>
        <w:rPr>
          <w:rFonts w:ascii="Cambria" w:eastAsia="Times New Roman" w:hAnsi="Cambria" w:cs="Times New Roman"/>
          <w:lang w:val="en-US" w:eastAsia="ja-JP"/>
        </w:rPr>
      </w:pPr>
      <w:r w:rsidRPr="00476D4C">
        <w:rPr>
          <w:rFonts w:ascii="Cambria" w:hAnsi="Cambria"/>
          <w:lang w:eastAsia="ja-JP"/>
        </w:rPr>
        <w:br w:type="page"/>
      </w:r>
    </w:p>
    <w:p w:rsidR="00CB24AF" w:rsidRPr="00476D4C" w:rsidRDefault="00947FF6" w:rsidP="00476D4C">
      <w:pPr>
        <w:pStyle w:val="Style134"/>
      </w:pPr>
      <w:bookmarkStart w:id="328" w:name="_Toc477493773"/>
      <w:bookmarkStart w:id="329" w:name="_Toc478972939"/>
      <w:r w:rsidRPr="00476D4C">
        <w:lastRenderedPageBreak/>
        <w:t>Portability of leave</w:t>
      </w:r>
      <w:bookmarkEnd w:id="328"/>
      <w:bookmarkEnd w:id="329"/>
    </w:p>
    <w:p w:rsidR="00CB24AF" w:rsidRPr="00476D4C" w:rsidRDefault="00947FF6" w:rsidP="00476D4C">
      <w:pPr>
        <w:pStyle w:val="Style114"/>
        <w:ind w:left="567" w:hanging="567"/>
        <w:contextualSpacing w:val="0"/>
        <w:rPr>
          <w:rFonts w:ascii="Cambria" w:hAnsi="Cambria"/>
        </w:rPr>
      </w:pPr>
      <w:r w:rsidRPr="00476D4C">
        <w:rPr>
          <w:rFonts w:ascii="Cambria" w:hAnsi="Cambria"/>
        </w:rPr>
        <w:t>If you are an ongoing employee when you move (including on promotion or for an agreed period) to the department from another APS agency your unused accrued recreation leave and personal leave (however described) will be recognised, provided there is no break in continuity of service.</w:t>
      </w:r>
    </w:p>
    <w:p w:rsidR="00CB24AF" w:rsidRPr="00476D4C" w:rsidRDefault="00947FF6" w:rsidP="00476D4C">
      <w:pPr>
        <w:pStyle w:val="Style114"/>
        <w:ind w:left="567" w:hanging="567"/>
        <w:contextualSpacing w:val="0"/>
        <w:rPr>
          <w:rFonts w:ascii="Cambria" w:hAnsi="Cambria"/>
        </w:rPr>
      </w:pPr>
      <w:r w:rsidRPr="00476D4C">
        <w:rPr>
          <w:rFonts w:ascii="Cambria" w:hAnsi="Cambria"/>
        </w:rPr>
        <w:t>When you are engaged as either an ongoing or non-ongoing APS employee immediately following a period of ongoing employment in the Parliamentary Service or the ACT Government Service, your unused accrued recreation leave and personal leave (however described) will be recognised.</w:t>
      </w:r>
    </w:p>
    <w:p w:rsidR="00CB24AF" w:rsidRPr="00476D4C" w:rsidRDefault="00947FF6" w:rsidP="00476D4C">
      <w:pPr>
        <w:pStyle w:val="Style114"/>
        <w:ind w:left="567" w:hanging="567"/>
        <w:contextualSpacing w:val="0"/>
        <w:rPr>
          <w:rFonts w:ascii="Cambria" w:hAnsi="Cambria"/>
        </w:rPr>
      </w:pPr>
      <w:r w:rsidRPr="00476D4C">
        <w:rPr>
          <w:rFonts w:ascii="Cambria" w:hAnsi="Cambria"/>
        </w:rPr>
        <w:t xml:space="preserve">For the purposes of this </w:t>
      </w:r>
      <w:r w:rsidR="00BB6F51" w:rsidRPr="00476D4C">
        <w:rPr>
          <w:rFonts w:ascii="Cambria" w:hAnsi="Cambria"/>
        </w:rPr>
        <w:t>clause</w:t>
      </w:r>
      <w:r w:rsidRPr="00476D4C">
        <w:rPr>
          <w:rFonts w:ascii="Cambria" w:hAnsi="Cambria"/>
        </w:rPr>
        <w:t>:</w:t>
      </w:r>
    </w:p>
    <w:p w:rsidR="00CB24AF" w:rsidRPr="00476D4C" w:rsidRDefault="00947FF6" w:rsidP="00476D4C">
      <w:pPr>
        <w:pStyle w:val="Style114"/>
        <w:numPr>
          <w:ilvl w:val="0"/>
          <w:numId w:val="243"/>
        </w:numPr>
        <w:ind w:left="1134" w:hanging="567"/>
        <w:contextualSpacing w:val="0"/>
        <w:rPr>
          <w:rFonts w:ascii="Cambria" w:hAnsi="Cambria"/>
        </w:rPr>
      </w:pPr>
      <w:r w:rsidRPr="00476D4C">
        <w:rPr>
          <w:rFonts w:ascii="Cambria" w:hAnsi="Cambria"/>
          <w:b/>
          <w:i/>
        </w:rPr>
        <w:t>APS employee</w:t>
      </w:r>
      <w:r w:rsidRPr="00476D4C">
        <w:rPr>
          <w:rFonts w:ascii="Cambria" w:hAnsi="Cambria"/>
        </w:rPr>
        <w:t>, has the same meaning as the PS Act; and</w:t>
      </w:r>
    </w:p>
    <w:p w:rsidR="00CB24AF" w:rsidRPr="00476D4C" w:rsidRDefault="00947FF6" w:rsidP="00476D4C">
      <w:pPr>
        <w:pStyle w:val="Style114"/>
        <w:numPr>
          <w:ilvl w:val="0"/>
          <w:numId w:val="243"/>
        </w:numPr>
        <w:ind w:left="1134" w:hanging="567"/>
        <w:contextualSpacing w:val="0"/>
        <w:rPr>
          <w:rFonts w:ascii="Cambria" w:hAnsi="Cambria"/>
        </w:rPr>
      </w:pPr>
      <w:r w:rsidRPr="00476D4C">
        <w:rPr>
          <w:rFonts w:ascii="Cambria" w:hAnsi="Cambria"/>
          <w:b/>
          <w:i/>
        </w:rPr>
        <w:t>Parliamentary Service</w:t>
      </w:r>
      <w:r w:rsidRPr="00476D4C">
        <w:rPr>
          <w:rFonts w:ascii="Cambria" w:hAnsi="Cambria"/>
        </w:rPr>
        <w:t xml:space="preserve"> refers to employment under the </w:t>
      </w:r>
      <w:r w:rsidRPr="00476D4C">
        <w:rPr>
          <w:rFonts w:ascii="Cambria" w:hAnsi="Cambria"/>
          <w:i/>
        </w:rPr>
        <w:t>Parliamentary Service Act 1999</w:t>
      </w:r>
      <w:r w:rsidRPr="00476D4C">
        <w:rPr>
          <w:rFonts w:ascii="Cambria" w:hAnsi="Cambria"/>
        </w:rPr>
        <w:t>.</w:t>
      </w:r>
    </w:p>
    <w:p w:rsidR="00CB24AF" w:rsidRPr="00476D4C" w:rsidRDefault="00947FF6" w:rsidP="00476D4C">
      <w:pPr>
        <w:pStyle w:val="Style114"/>
        <w:ind w:left="567" w:hanging="567"/>
        <w:contextualSpacing w:val="0"/>
        <w:rPr>
          <w:rFonts w:ascii="Cambria" w:hAnsi="Cambria"/>
        </w:rPr>
      </w:pPr>
      <w:r w:rsidRPr="00476D4C">
        <w:rPr>
          <w:rFonts w:ascii="Cambria" w:hAnsi="Cambria"/>
        </w:rPr>
        <w:t>If you are engaged as an ongoing employee and, immediately prior to your engagement you were employed as a non-ongoing APS employee, we may, at your request, recognise any accrued recreation leave and personal leave (however described), provided there is no break in continuity of service. Any recognised recreation leave excludes any accrued leave paid out on separation.</w:t>
      </w:r>
    </w:p>
    <w:p w:rsidR="00CB24AF" w:rsidRPr="00476D4C" w:rsidRDefault="00947FF6" w:rsidP="00476D4C">
      <w:pPr>
        <w:pStyle w:val="Style134"/>
      </w:pPr>
      <w:bookmarkStart w:id="330" w:name="_Toc477493774"/>
      <w:bookmarkStart w:id="331" w:name="_Toc478972940"/>
      <w:r w:rsidRPr="00476D4C">
        <w:t>Access and application of leave</w:t>
      </w:r>
      <w:bookmarkEnd w:id="330"/>
      <w:bookmarkEnd w:id="331"/>
    </w:p>
    <w:p w:rsidR="00CB24AF" w:rsidRPr="00476D4C" w:rsidRDefault="00947FF6" w:rsidP="00476D4C">
      <w:pPr>
        <w:pStyle w:val="Style115"/>
        <w:ind w:left="567" w:hanging="567"/>
        <w:contextualSpacing w:val="0"/>
        <w:rPr>
          <w:rFonts w:asciiTheme="majorHAnsi" w:hAnsiTheme="majorHAnsi"/>
        </w:rPr>
      </w:pPr>
      <w:r w:rsidRPr="00476D4C">
        <w:rPr>
          <w:rFonts w:asciiTheme="majorHAnsi" w:hAnsiTheme="majorHAnsi"/>
        </w:rPr>
        <w:t>The number of hours of recreation leave and personal leave accruable annually will be calculated using the following formula:</w:t>
      </w:r>
    </w:p>
    <w:p w:rsidR="00CB24AF" w:rsidRPr="00476D4C" w:rsidRDefault="00481EC1" w:rsidP="00476D4C">
      <w:pPr>
        <w:tabs>
          <w:tab w:val="left" w:pos="1701"/>
        </w:tabs>
        <w:ind w:left="567"/>
        <w:rPr>
          <w:rFonts w:asciiTheme="majorHAnsi" w:hAnsiTheme="majorHAnsi"/>
          <w:lang w:eastAsia="ja-JP"/>
        </w:rPr>
      </w:pPr>
      <w:r w:rsidRPr="00476D4C">
        <w:rPr>
          <w:rFonts w:asciiTheme="majorHAnsi" w:hAnsiTheme="majorHAnsi"/>
          <w:lang w:eastAsia="ja-JP"/>
        </w:rPr>
        <w:t>A × B × C</w:t>
      </w:r>
      <w:r w:rsidRPr="00476D4C">
        <w:rPr>
          <w:rFonts w:asciiTheme="majorHAnsi" w:hAnsiTheme="majorHAnsi"/>
          <w:lang w:eastAsia="ja-JP"/>
        </w:rPr>
        <w:br/>
      </w:r>
      <w:r w:rsidR="00947FF6" w:rsidRPr="00476D4C">
        <w:rPr>
          <w:rFonts w:asciiTheme="majorHAnsi" w:hAnsiTheme="majorHAnsi"/>
          <w:lang w:eastAsia="ja-JP"/>
        </w:rPr>
        <w:t>_______</w:t>
      </w:r>
      <w:r w:rsidRPr="00476D4C">
        <w:rPr>
          <w:rFonts w:asciiTheme="majorHAnsi" w:hAnsiTheme="majorHAnsi"/>
          <w:lang w:eastAsia="ja-JP"/>
        </w:rPr>
        <w:t>____</w:t>
      </w:r>
      <w:r w:rsidRPr="00476D4C">
        <w:rPr>
          <w:rFonts w:asciiTheme="majorHAnsi" w:hAnsiTheme="majorHAnsi"/>
          <w:lang w:eastAsia="ja-JP"/>
        </w:rPr>
        <w:tab/>
      </w:r>
      <w:r w:rsidR="00947FF6" w:rsidRPr="00476D4C">
        <w:rPr>
          <w:rFonts w:asciiTheme="majorHAnsi" w:hAnsiTheme="majorHAnsi"/>
          <w:lang w:eastAsia="ja-JP"/>
        </w:rPr>
        <w:t>+ E</w:t>
      </w:r>
    </w:p>
    <w:p w:rsidR="00CB24AF" w:rsidRPr="00476D4C" w:rsidRDefault="00947FF6" w:rsidP="00476D4C">
      <w:pPr>
        <w:tabs>
          <w:tab w:val="left" w:pos="993"/>
        </w:tabs>
        <w:rPr>
          <w:rFonts w:asciiTheme="majorHAnsi" w:hAnsiTheme="majorHAnsi"/>
          <w:lang w:eastAsia="ja-JP"/>
        </w:rPr>
      </w:pPr>
      <w:r w:rsidRPr="00476D4C">
        <w:rPr>
          <w:rFonts w:asciiTheme="majorHAnsi" w:hAnsiTheme="majorHAnsi"/>
          <w:lang w:eastAsia="ja-JP"/>
        </w:rPr>
        <w:tab/>
        <w:t>D</w:t>
      </w:r>
    </w:p>
    <w:p w:rsidR="00CB24AF" w:rsidRPr="00476D4C" w:rsidRDefault="00947FF6" w:rsidP="00476D4C">
      <w:pPr>
        <w:ind w:left="1134" w:hanging="567"/>
        <w:rPr>
          <w:rFonts w:asciiTheme="majorHAnsi" w:hAnsiTheme="majorHAnsi"/>
          <w:lang w:eastAsia="ja-JP"/>
        </w:rPr>
      </w:pPr>
      <w:r w:rsidRPr="00476D4C">
        <w:rPr>
          <w:rFonts w:asciiTheme="majorHAnsi" w:hAnsiTheme="majorHAnsi"/>
          <w:lang w:eastAsia="ja-JP"/>
        </w:rPr>
        <w:t xml:space="preserve">A  = </w:t>
      </w:r>
      <w:r w:rsidRPr="00476D4C">
        <w:rPr>
          <w:rFonts w:asciiTheme="majorHAnsi" w:hAnsiTheme="majorHAnsi"/>
          <w:lang w:eastAsia="ja-JP"/>
        </w:rPr>
        <w:tab/>
        <w:t xml:space="preserve">Basic leave credit of four weeks plus any additional credits for remote locality recreation leave (refer </w:t>
      </w:r>
      <w:r w:rsidR="00BB6F51" w:rsidRPr="00476D4C">
        <w:rPr>
          <w:rFonts w:asciiTheme="majorHAnsi" w:hAnsiTheme="majorHAnsi"/>
          <w:lang w:eastAsia="ja-JP"/>
        </w:rPr>
        <w:t>clause</w:t>
      </w:r>
      <w:r w:rsidR="00520538" w:rsidRPr="00476D4C">
        <w:rPr>
          <w:rFonts w:asciiTheme="majorHAnsi" w:hAnsiTheme="majorHAnsi"/>
          <w:lang w:eastAsia="ja-JP"/>
        </w:rPr>
        <w:t xml:space="preserve"> 50</w:t>
      </w:r>
      <w:r w:rsidRPr="00476D4C">
        <w:rPr>
          <w:rFonts w:asciiTheme="majorHAnsi" w:hAnsiTheme="majorHAnsi"/>
          <w:lang w:eastAsia="ja-JP"/>
        </w:rPr>
        <w:t>.1 (b)).</w:t>
      </w:r>
    </w:p>
    <w:p w:rsidR="00CB24AF" w:rsidRPr="00476D4C" w:rsidRDefault="00947FF6" w:rsidP="00476D4C">
      <w:pPr>
        <w:ind w:left="1134" w:hanging="567"/>
        <w:rPr>
          <w:rFonts w:asciiTheme="majorHAnsi" w:hAnsiTheme="majorHAnsi"/>
          <w:lang w:eastAsia="ja-JP"/>
        </w:rPr>
      </w:pPr>
      <w:r w:rsidRPr="00476D4C">
        <w:rPr>
          <w:rFonts w:asciiTheme="majorHAnsi" w:hAnsiTheme="majorHAnsi"/>
          <w:lang w:eastAsia="ja-JP"/>
        </w:rPr>
        <w:t xml:space="preserve">B  = </w:t>
      </w:r>
      <w:r w:rsidRPr="00476D4C">
        <w:rPr>
          <w:rFonts w:asciiTheme="majorHAnsi" w:hAnsiTheme="majorHAnsi"/>
          <w:lang w:eastAsia="ja-JP"/>
        </w:rPr>
        <w:tab/>
        <w:t>Number of calendar days to count as service in period.</w:t>
      </w:r>
    </w:p>
    <w:p w:rsidR="00CB24AF" w:rsidRPr="00476D4C" w:rsidRDefault="00947FF6" w:rsidP="00476D4C">
      <w:pPr>
        <w:ind w:left="1134" w:hanging="567"/>
        <w:rPr>
          <w:rFonts w:asciiTheme="majorHAnsi" w:hAnsiTheme="majorHAnsi"/>
          <w:lang w:eastAsia="ja-JP"/>
        </w:rPr>
      </w:pPr>
      <w:r w:rsidRPr="00476D4C">
        <w:rPr>
          <w:rFonts w:asciiTheme="majorHAnsi" w:hAnsiTheme="majorHAnsi"/>
          <w:lang w:eastAsia="ja-JP"/>
        </w:rPr>
        <w:t>C  =</w:t>
      </w:r>
      <w:r w:rsidRPr="00476D4C">
        <w:rPr>
          <w:rFonts w:asciiTheme="majorHAnsi" w:hAnsiTheme="majorHAnsi"/>
          <w:lang w:eastAsia="ja-JP"/>
        </w:rPr>
        <w:tab/>
        <w:t>Number of hours per week (i.e. 37.5 hours or part-time hours) for period worked during year.</w:t>
      </w:r>
    </w:p>
    <w:p w:rsidR="00CB24AF" w:rsidRPr="00476D4C" w:rsidRDefault="00947FF6" w:rsidP="00476D4C">
      <w:pPr>
        <w:ind w:left="1134" w:hanging="567"/>
        <w:rPr>
          <w:rFonts w:asciiTheme="majorHAnsi" w:hAnsiTheme="majorHAnsi"/>
          <w:lang w:eastAsia="ja-JP"/>
        </w:rPr>
      </w:pPr>
      <w:r w:rsidRPr="00476D4C">
        <w:rPr>
          <w:rFonts w:asciiTheme="majorHAnsi" w:hAnsiTheme="majorHAnsi"/>
          <w:lang w:eastAsia="ja-JP"/>
        </w:rPr>
        <w:t xml:space="preserve">D  = </w:t>
      </w:r>
      <w:r w:rsidRPr="00476D4C">
        <w:rPr>
          <w:rFonts w:asciiTheme="majorHAnsi" w:hAnsiTheme="majorHAnsi"/>
          <w:lang w:eastAsia="ja-JP"/>
        </w:rPr>
        <w:tab/>
        <w:t>Number of calendar days in the year (applies retrospectively). Each period of service that has different weekly hours is calculated separately. If separate credits are calculated, all credits are added and expressed as a total number of hours of leave available.</w:t>
      </w:r>
    </w:p>
    <w:p w:rsidR="00CB24AF" w:rsidRPr="00476D4C" w:rsidRDefault="00947FF6" w:rsidP="00476D4C">
      <w:pPr>
        <w:ind w:left="1134" w:hanging="567"/>
        <w:rPr>
          <w:rFonts w:asciiTheme="majorHAnsi" w:hAnsiTheme="majorHAnsi"/>
          <w:lang w:eastAsia="ja-JP"/>
        </w:rPr>
      </w:pPr>
      <w:r w:rsidRPr="00476D4C">
        <w:rPr>
          <w:rFonts w:asciiTheme="majorHAnsi" w:hAnsiTheme="majorHAnsi"/>
          <w:lang w:eastAsia="ja-JP"/>
        </w:rPr>
        <w:t>E  =</w:t>
      </w:r>
      <w:r w:rsidRPr="00476D4C">
        <w:rPr>
          <w:rFonts w:asciiTheme="majorHAnsi" w:hAnsiTheme="majorHAnsi"/>
          <w:lang w:eastAsia="ja-JP"/>
        </w:rPr>
        <w:tab/>
        <w:t xml:space="preserve">Shift worker additional recreation leave accrued and credited annually (refer </w:t>
      </w:r>
      <w:r w:rsidRPr="00476D4C">
        <w:rPr>
          <w:rFonts w:asciiTheme="majorHAnsi" w:hAnsiTheme="majorHAnsi"/>
          <w:lang w:eastAsia="ja-JP"/>
        </w:rPr>
        <w:br/>
      </w:r>
      <w:r w:rsidR="00BB6F51" w:rsidRPr="00476D4C">
        <w:rPr>
          <w:rFonts w:asciiTheme="majorHAnsi" w:hAnsiTheme="majorHAnsi"/>
          <w:lang w:eastAsia="ja-JP"/>
        </w:rPr>
        <w:t>clause</w:t>
      </w:r>
      <w:r w:rsidR="00520538" w:rsidRPr="00476D4C">
        <w:rPr>
          <w:rFonts w:asciiTheme="majorHAnsi" w:hAnsiTheme="majorHAnsi"/>
          <w:lang w:eastAsia="ja-JP"/>
        </w:rPr>
        <w:t xml:space="preserve"> 50</w:t>
      </w:r>
      <w:r w:rsidRPr="00476D4C">
        <w:rPr>
          <w:rFonts w:asciiTheme="majorHAnsi" w:hAnsiTheme="majorHAnsi"/>
          <w:lang w:eastAsia="ja-JP"/>
        </w:rPr>
        <w:t>.1 (a)).</w:t>
      </w:r>
    </w:p>
    <w:p w:rsidR="00CB24AF" w:rsidRPr="00476D4C" w:rsidRDefault="00947FF6" w:rsidP="00476D4C">
      <w:pPr>
        <w:pStyle w:val="Style115"/>
        <w:ind w:left="567" w:hanging="567"/>
        <w:contextualSpacing w:val="0"/>
        <w:rPr>
          <w:rFonts w:asciiTheme="majorHAnsi" w:hAnsiTheme="majorHAnsi"/>
        </w:rPr>
      </w:pPr>
      <w:r w:rsidRPr="00476D4C">
        <w:rPr>
          <w:rFonts w:asciiTheme="majorHAnsi" w:hAnsiTheme="majorHAnsi"/>
        </w:rPr>
        <w:t>You will be credited recreation leave and personal leave on a fortnightly basis, in arrears. The amount of recreation leave and personal leave credited fortnightly will be the pro-rata amount of the annual credit relating to one fortnight.</w:t>
      </w:r>
    </w:p>
    <w:p w:rsidR="00CB24AF" w:rsidRPr="00476D4C" w:rsidRDefault="00947FF6" w:rsidP="00476D4C">
      <w:pPr>
        <w:pStyle w:val="Style115"/>
        <w:ind w:left="567" w:hanging="567"/>
        <w:contextualSpacing w:val="0"/>
        <w:rPr>
          <w:rFonts w:asciiTheme="majorHAnsi" w:hAnsiTheme="majorHAnsi"/>
        </w:rPr>
      </w:pPr>
      <w:r w:rsidRPr="00476D4C">
        <w:rPr>
          <w:rFonts w:asciiTheme="majorHAnsi" w:hAnsiTheme="majorHAnsi"/>
        </w:rPr>
        <w:lastRenderedPageBreak/>
        <w:t xml:space="preserve">In circumstances where there is a workplace closedown (other than that provided at </w:t>
      </w:r>
      <w:r w:rsidR="00BB6F51" w:rsidRPr="00476D4C">
        <w:rPr>
          <w:rFonts w:asciiTheme="majorHAnsi" w:hAnsiTheme="majorHAnsi"/>
        </w:rPr>
        <w:t>clause</w:t>
      </w:r>
      <w:r w:rsidR="00520538" w:rsidRPr="00476D4C">
        <w:rPr>
          <w:rFonts w:asciiTheme="majorHAnsi" w:hAnsiTheme="majorHAnsi"/>
        </w:rPr>
        <w:t xml:space="preserve"> 68</w:t>
      </w:r>
      <w:r w:rsidRPr="00476D4C">
        <w:rPr>
          <w:rFonts w:asciiTheme="majorHAnsi" w:hAnsiTheme="majorHAnsi"/>
        </w:rPr>
        <w:t>) and you are not required to attend for duty, as a part-time employee if you have insufficient recreation leave credits for the period you may elect to take miscellaneous leave without pay which counts as service for all purposes.</w:t>
      </w:r>
    </w:p>
    <w:p w:rsidR="00CB24AF" w:rsidRPr="00476D4C" w:rsidRDefault="00947FF6" w:rsidP="00476D4C">
      <w:pPr>
        <w:pStyle w:val="Style115"/>
        <w:ind w:left="567" w:hanging="567"/>
        <w:contextualSpacing w:val="0"/>
        <w:rPr>
          <w:rFonts w:asciiTheme="majorHAnsi" w:hAnsiTheme="majorHAnsi"/>
        </w:rPr>
      </w:pPr>
      <w:r w:rsidRPr="00476D4C">
        <w:rPr>
          <w:rFonts w:asciiTheme="majorHAnsi" w:hAnsiTheme="majorHAnsi"/>
        </w:rPr>
        <w:t>Debits are made on an hour for hour basis with no salary adjustments</w:t>
      </w:r>
      <w:r w:rsidR="00ED753F" w:rsidRPr="00476D4C">
        <w:rPr>
          <w:rFonts w:asciiTheme="majorHAnsi" w:hAnsiTheme="majorHAnsi"/>
        </w:rPr>
        <w:t xml:space="preserve"> (</w:t>
      </w:r>
      <w:r w:rsidRPr="00476D4C">
        <w:rPr>
          <w:rFonts w:asciiTheme="majorHAnsi" w:hAnsiTheme="majorHAnsi"/>
        </w:rPr>
        <w:t>i.e. employees are paid at their normal hourly rate and leave is deducted for the period of the actual absence</w:t>
      </w:r>
      <w:r w:rsidR="00ED753F" w:rsidRPr="00476D4C">
        <w:rPr>
          <w:rFonts w:asciiTheme="majorHAnsi" w:hAnsiTheme="majorHAnsi"/>
        </w:rPr>
        <w:t>)</w:t>
      </w:r>
      <w:r w:rsidRPr="00476D4C">
        <w:rPr>
          <w:rFonts w:asciiTheme="majorHAnsi" w:hAnsiTheme="majorHAnsi"/>
        </w:rPr>
        <w:t>.</w:t>
      </w:r>
    </w:p>
    <w:p w:rsidR="00CB24AF" w:rsidRPr="00476D4C" w:rsidRDefault="00947FF6" w:rsidP="00476D4C">
      <w:pPr>
        <w:pStyle w:val="Style115"/>
        <w:ind w:left="567" w:hanging="567"/>
        <w:contextualSpacing w:val="0"/>
        <w:rPr>
          <w:rFonts w:asciiTheme="majorHAnsi" w:hAnsiTheme="majorHAnsi"/>
        </w:rPr>
      </w:pPr>
      <w:r w:rsidRPr="00476D4C">
        <w:rPr>
          <w:rFonts w:asciiTheme="majorHAnsi" w:hAnsiTheme="majorHAnsi"/>
        </w:rPr>
        <w:t>Absences on recreation leave and personal leave are paid at the prevailing salary rate and not at the rate payable when the leave was accrued.</w:t>
      </w:r>
    </w:p>
    <w:p w:rsidR="00CB24AF" w:rsidRPr="00476D4C" w:rsidRDefault="00820C0F" w:rsidP="00476D4C">
      <w:pPr>
        <w:pStyle w:val="Heading3"/>
        <w:numPr>
          <w:ilvl w:val="0"/>
          <w:numId w:val="0"/>
        </w:numPr>
        <w:ind w:left="567" w:hanging="567"/>
      </w:pPr>
      <w:bookmarkStart w:id="332" w:name="_Toc477493775"/>
      <w:bookmarkStart w:id="333" w:name="_Toc478972941"/>
      <w:r w:rsidRPr="00476D4C">
        <w:rPr>
          <w:b w:val="0"/>
        </w:rPr>
        <w:t>67.6</w:t>
      </w:r>
      <w:r w:rsidRPr="00476D4C">
        <w:tab/>
      </w:r>
      <w:r w:rsidR="00947FF6" w:rsidRPr="00476D4C">
        <w:t>Leave to count as service</w:t>
      </w:r>
      <w:bookmarkEnd w:id="332"/>
      <w:bookmarkEnd w:id="333"/>
    </w:p>
    <w:p w:rsidR="00CB24AF" w:rsidRPr="00476D4C" w:rsidRDefault="00947FF6" w:rsidP="00476D4C">
      <w:pPr>
        <w:pStyle w:val="ListParagraph"/>
        <w:numPr>
          <w:ilvl w:val="0"/>
          <w:numId w:val="245"/>
        </w:numPr>
        <w:ind w:left="1134" w:hanging="567"/>
        <w:contextualSpacing w:val="0"/>
        <w:rPr>
          <w:rFonts w:asciiTheme="majorHAnsi" w:hAnsiTheme="majorHAnsi"/>
          <w:lang w:eastAsia="ja-JP"/>
        </w:rPr>
      </w:pPr>
      <w:r w:rsidRPr="00476D4C">
        <w:rPr>
          <w:rFonts w:asciiTheme="majorHAnsi" w:hAnsiTheme="majorHAnsi"/>
          <w:lang w:eastAsia="ja-JP"/>
        </w:rPr>
        <w:t>All paid leave provided for under this Agreement counts as service for all purposes, with the following exceptions:</w:t>
      </w:r>
    </w:p>
    <w:p w:rsidR="00CB24AF" w:rsidRPr="00476D4C" w:rsidRDefault="00947FF6" w:rsidP="00476D4C">
      <w:pPr>
        <w:pStyle w:val="ListParagraph"/>
        <w:numPr>
          <w:ilvl w:val="0"/>
          <w:numId w:val="246"/>
        </w:numPr>
        <w:ind w:left="1560" w:hanging="426"/>
        <w:contextualSpacing w:val="0"/>
        <w:rPr>
          <w:rFonts w:asciiTheme="majorHAnsi" w:hAnsiTheme="majorHAnsi"/>
          <w:lang w:eastAsia="ja-JP"/>
        </w:rPr>
      </w:pPr>
      <w:r w:rsidRPr="00476D4C">
        <w:rPr>
          <w:rFonts w:asciiTheme="majorHAnsi" w:hAnsiTheme="majorHAnsi"/>
          <w:lang w:eastAsia="ja-JP"/>
        </w:rPr>
        <w:t xml:space="preserve">Only the first half of half pay maternity leave (refer </w:t>
      </w:r>
      <w:r w:rsidR="00BB6F51" w:rsidRPr="00476D4C">
        <w:rPr>
          <w:rFonts w:asciiTheme="majorHAnsi" w:hAnsiTheme="majorHAnsi"/>
          <w:lang w:eastAsia="ja-JP"/>
        </w:rPr>
        <w:t>clause</w:t>
      </w:r>
      <w:r w:rsidRPr="00476D4C">
        <w:rPr>
          <w:rFonts w:asciiTheme="majorHAnsi" w:hAnsiTheme="majorHAnsi"/>
          <w:lang w:eastAsia="ja-JP"/>
        </w:rPr>
        <w:t>s</w:t>
      </w:r>
      <w:r w:rsidR="00520538" w:rsidRPr="00476D4C">
        <w:rPr>
          <w:rFonts w:asciiTheme="majorHAnsi" w:hAnsiTheme="majorHAnsi"/>
          <w:lang w:eastAsia="ja-JP"/>
        </w:rPr>
        <w:t xml:space="preserve"> 55.1 and 55</w:t>
      </w:r>
      <w:r w:rsidRPr="00476D4C">
        <w:rPr>
          <w:rFonts w:asciiTheme="majorHAnsi" w:hAnsiTheme="majorHAnsi"/>
          <w:lang w:eastAsia="ja-JP"/>
        </w:rPr>
        <w:t>.2) counts as service.</w:t>
      </w:r>
    </w:p>
    <w:p w:rsidR="00CB24AF" w:rsidRPr="00476D4C" w:rsidRDefault="00947FF6" w:rsidP="00476D4C">
      <w:pPr>
        <w:pStyle w:val="ListParagraph"/>
        <w:numPr>
          <w:ilvl w:val="0"/>
          <w:numId w:val="246"/>
        </w:numPr>
        <w:ind w:left="1560" w:hanging="426"/>
        <w:contextualSpacing w:val="0"/>
        <w:rPr>
          <w:rFonts w:asciiTheme="majorHAnsi" w:hAnsiTheme="majorHAnsi"/>
          <w:lang w:eastAsia="ja-JP"/>
        </w:rPr>
      </w:pPr>
      <w:r w:rsidRPr="00476D4C">
        <w:rPr>
          <w:rFonts w:asciiTheme="majorHAnsi" w:hAnsiTheme="majorHAnsi"/>
          <w:lang w:eastAsia="ja-JP"/>
        </w:rPr>
        <w:t xml:space="preserve">Only the first half of half pay foster parents and adoption leave (refer </w:t>
      </w:r>
      <w:r w:rsidR="00BB6F51" w:rsidRPr="00476D4C">
        <w:rPr>
          <w:rFonts w:asciiTheme="majorHAnsi" w:hAnsiTheme="majorHAnsi"/>
          <w:lang w:eastAsia="ja-JP"/>
        </w:rPr>
        <w:t>clause</w:t>
      </w:r>
      <w:r w:rsidRPr="00476D4C">
        <w:rPr>
          <w:rFonts w:asciiTheme="majorHAnsi" w:hAnsiTheme="majorHAnsi"/>
          <w:lang w:eastAsia="ja-JP"/>
        </w:rPr>
        <w:t>s</w:t>
      </w:r>
      <w:r w:rsidR="00520538" w:rsidRPr="00476D4C">
        <w:rPr>
          <w:rFonts w:asciiTheme="majorHAnsi" w:hAnsiTheme="majorHAnsi"/>
          <w:lang w:eastAsia="ja-JP"/>
        </w:rPr>
        <w:t xml:space="preserve"> 57</w:t>
      </w:r>
      <w:r w:rsidRPr="00476D4C">
        <w:rPr>
          <w:rFonts w:asciiTheme="majorHAnsi" w:hAnsiTheme="majorHAnsi"/>
          <w:lang w:eastAsia="ja-JP"/>
        </w:rPr>
        <w:t xml:space="preserve">.3 and </w:t>
      </w:r>
      <w:r w:rsidR="00520538" w:rsidRPr="00476D4C">
        <w:rPr>
          <w:rFonts w:asciiTheme="majorHAnsi" w:hAnsiTheme="majorHAnsi"/>
          <w:lang w:eastAsia="ja-JP"/>
        </w:rPr>
        <w:t>56</w:t>
      </w:r>
      <w:r w:rsidRPr="00476D4C">
        <w:rPr>
          <w:rFonts w:asciiTheme="majorHAnsi" w:hAnsiTheme="majorHAnsi"/>
          <w:lang w:eastAsia="ja-JP"/>
        </w:rPr>
        <w:t>.3) counts as service.</w:t>
      </w:r>
    </w:p>
    <w:p w:rsidR="00CB24AF" w:rsidRPr="00476D4C" w:rsidRDefault="00947FF6" w:rsidP="00476D4C">
      <w:pPr>
        <w:pStyle w:val="ListParagraph"/>
        <w:numPr>
          <w:ilvl w:val="0"/>
          <w:numId w:val="246"/>
        </w:numPr>
        <w:ind w:left="1560" w:hanging="426"/>
        <w:contextualSpacing w:val="0"/>
        <w:rPr>
          <w:rFonts w:asciiTheme="majorHAnsi" w:hAnsiTheme="majorHAnsi"/>
          <w:lang w:eastAsia="ja-JP"/>
        </w:rPr>
      </w:pPr>
      <w:r w:rsidRPr="00476D4C">
        <w:rPr>
          <w:rFonts w:asciiTheme="majorHAnsi" w:hAnsiTheme="majorHAnsi"/>
          <w:lang w:eastAsia="ja-JP"/>
        </w:rPr>
        <w:t xml:space="preserve">The one year deferred salary leave period (refer </w:t>
      </w:r>
      <w:r w:rsidR="00BB6F51" w:rsidRPr="00476D4C">
        <w:rPr>
          <w:rFonts w:asciiTheme="majorHAnsi" w:hAnsiTheme="majorHAnsi"/>
          <w:lang w:eastAsia="ja-JP"/>
        </w:rPr>
        <w:t>clause</w:t>
      </w:r>
      <w:r w:rsidRPr="00476D4C">
        <w:rPr>
          <w:rFonts w:asciiTheme="majorHAnsi" w:hAnsiTheme="majorHAnsi"/>
          <w:lang w:eastAsia="ja-JP"/>
        </w:rPr>
        <w:t xml:space="preserve"> </w:t>
      </w:r>
      <w:r w:rsidR="00520538" w:rsidRPr="00476D4C">
        <w:rPr>
          <w:rFonts w:asciiTheme="majorHAnsi" w:hAnsiTheme="majorHAnsi"/>
          <w:lang w:eastAsia="ja-JP"/>
        </w:rPr>
        <w:t>43</w:t>
      </w:r>
      <w:r w:rsidRPr="00476D4C">
        <w:rPr>
          <w:rFonts w:asciiTheme="majorHAnsi" w:hAnsiTheme="majorHAnsi"/>
          <w:lang w:eastAsia="ja-JP"/>
        </w:rPr>
        <w:t>) does not count as service.</w:t>
      </w:r>
    </w:p>
    <w:p w:rsidR="00CB24AF" w:rsidRPr="00476D4C" w:rsidRDefault="00947FF6" w:rsidP="00476D4C">
      <w:pPr>
        <w:pStyle w:val="ListParagraph"/>
        <w:numPr>
          <w:ilvl w:val="0"/>
          <w:numId w:val="245"/>
        </w:numPr>
        <w:ind w:left="1134" w:hanging="567"/>
        <w:contextualSpacing w:val="0"/>
        <w:rPr>
          <w:rFonts w:asciiTheme="majorHAnsi" w:hAnsiTheme="majorHAnsi"/>
          <w:lang w:eastAsia="ja-JP"/>
        </w:rPr>
      </w:pPr>
      <w:r w:rsidRPr="00476D4C">
        <w:rPr>
          <w:rFonts w:asciiTheme="majorHAnsi" w:hAnsiTheme="majorHAnsi"/>
          <w:lang w:eastAsia="ja-JP"/>
        </w:rPr>
        <w:t>Personal leave without pay counts as service for all purposes (so long as it is supported by a medical certificate) unless the total period of paid and/or unpaid leave for personal illness exceeds a continuous period of 78 weeks. In this circumstance any unpaid personal leave for personal illness beyond 78 weeks does not count as service, except for long service leave.</w:t>
      </w:r>
    </w:p>
    <w:p w:rsidR="00CB24AF" w:rsidRPr="00476D4C" w:rsidRDefault="00947FF6" w:rsidP="00476D4C">
      <w:pPr>
        <w:pStyle w:val="ListParagraph"/>
        <w:numPr>
          <w:ilvl w:val="0"/>
          <w:numId w:val="245"/>
        </w:numPr>
        <w:ind w:left="1134" w:hanging="567"/>
        <w:contextualSpacing w:val="0"/>
        <w:rPr>
          <w:rFonts w:asciiTheme="majorHAnsi" w:hAnsiTheme="majorHAnsi"/>
          <w:lang w:eastAsia="ja-JP"/>
        </w:rPr>
      </w:pPr>
      <w:r w:rsidRPr="00476D4C">
        <w:rPr>
          <w:rFonts w:asciiTheme="majorHAnsi" w:hAnsiTheme="majorHAnsi"/>
          <w:lang w:eastAsia="ja-JP"/>
        </w:rPr>
        <w:t xml:space="preserve">Miscellaneous leave without pay does not count as service (excluding </w:t>
      </w:r>
      <w:r w:rsidR="00BB6F51" w:rsidRPr="00476D4C">
        <w:rPr>
          <w:rFonts w:asciiTheme="majorHAnsi" w:hAnsiTheme="majorHAnsi"/>
          <w:lang w:eastAsia="ja-JP"/>
        </w:rPr>
        <w:t>clause</w:t>
      </w:r>
      <w:r w:rsidR="00520538" w:rsidRPr="00476D4C">
        <w:rPr>
          <w:rFonts w:asciiTheme="majorHAnsi" w:hAnsiTheme="majorHAnsi"/>
          <w:lang w:eastAsia="ja-JP"/>
        </w:rPr>
        <w:t xml:space="preserve"> 67</w:t>
      </w:r>
      <w:r w:rsidRPr="00476D4C">
        <w:rPr>
          <w:rFonts w:asciiTheme="majorHAnsi" w:hAnsiTheme="majorHAnsi"/>
          <w:lang w:eastAsia="ja-JP"/>
        </w:rPr>
        <w:t>.3) and does not break continuity of service, except when provided for the following which does count for service for personal leave:</w:t>
      </w:r>
    </w:p>
    <w:p w:rsidR="00CB24AF" w:rsidRPr="00476D4C" w:rsidRDefault="00947FF6" w:rsidP="00476D4C">
      <w:pPr>
        <w:pStyle w:val="ListParagraph"/>
        <w:numPr>
          <w:ilvl w:val="0"/>
          <w:numId w:val="247"/>
        </w:numPr>
        <w:ind w:left="1560" w:hanging="426"/>
        <w:contextualSpacing w:val="0"/>
        <w:rPr>
          <w:rFonts w:asciiTheme="majorHAnsi" w:hAnsiTheme="majorHAnsi"/>
          <w:lang w:eastAsia="ja-JP"/>
        </w:rPr>
      </w:pPr>
      <w:r w:rsidRPr="00476D4C">
        <w:rPr>
          <w:rFonts w:asciiTheme="majorHAnsi" w:hAnsiTheme="majorHAnsi"/>
          <w:lang w:eastAsia="ja-JP"/>
        </w:rPr>
        <w:t xml:space="preserve">employment which the </w:t>
      </w:r>
      <w:r w:rsidR="00BB6F51" w:rsidRPr="00476D4C">
        <w:rPr>
          <w:rFonts w:asciiTheme="majorHAnsi" w:hAnsiTheme="majorHAnsi"/>
          <w:lang w:eastAsia="ja-JP"/>
        </w:rPr>
        <w:t>secretary</w:t>
      </w:r>
      <w:r w:rsidRPr="00476D4C">
        <w:rPr>
          <w:rFonts w:asciiTheme="majorHAnsi" w:hAnsiTheme="majorHAnsi"/>
          <w:lang w:eastAsia="ja-JP"/>
        </w:rPr>
        <w:t xml:space="preserve"> determines is in the interests of the Commonwealth; or</w:t>
      </w:r>
    </w:p>
    <w:p w:rsidR="00CB24AF" w:rsidRPr="00476D4C" w:rsidRDefault="00947FF6" w:rsidP="00476D4C">
      <w:pPr>
        <w:pStyle w:val="ListParagraph"/>
        <w:numPr>
          <w:ilvl w:val="0"/>
          <w:numId w:val="247"/>
        </w:numPr>
        <w:ind w:left="1560" w:hanging="426"/>
        <w:contextualSpacing w:val="0"/>
        <w:rPr>
          <w:rFonts w:asciiTheme="majorHAnsi" w:hAnsiTheme="majorHAnsi"/>
          <w:lang w:eastAsia="ja-JP"/>
        </w:rPr>
      </w:pPr>
      <w:r w:rsidRPr="00476D4C">
        <w:rPr>
          <w:rFonts w:asciiTheme="majorHAnsi" w:hAnsiTheme="majorHAnsi"/>
          <w:lang w:eastAsia="ja-JP"/>
        </w:rPr>
        <w:t>full-time study commitments of approved students.</w:t>
      </w:r>
    </w:p>
    <w:p w:rsidR="00CB24AF" w:rsidRPr="00476D4C" w:rsidRDefault="00947FF6" w:rsidP="00476D4C">
      <w:pPr>
        <w:pStyle w:val="ListParagraph"/>
        <w:numPr>
          <w:ilvl w:val="0"/>
          <w:numId w:val="245"/>
        </w:numPr>
        <w:ind w:left="1134" w:hanging="567"/>
        <w:contextualSpacing w:val="0"/>
        <w:rPr>
          <w:rFonts w:asciiTheme="majorHAnsi" w:hAnsiTheme="majorHAnsi"/>
          <w:lang w:eastAsia="ja-JP"/>
        </w:rPr>
      </w:pPr>
      <w:r w:rsidRPr="00476D4C">
        <w:rPr>
          <w:rFonts w:asciiTheme="majorHAnsi" w:hAnsiTheme="majorHAnsi"/>
          <w:lang w:eastAsia="ja-JP"/>
        </w:rPr>
        <w:t xml:space="preserve">Where, in the course of a calendar year, you have taken aggregated miscellaneous leave without pay (not to count as service) exceeding 30 calendar days, your accrual of recreation leave and personal leave will be reduced in accordance with the formula set out in </w:t>
      </w:r>
      <w:r w:rsidR="00BB6F51" w:rsidRPr="00476D4C">
        <w:rPr>
          <w:rFonts w:asciiTheme="majorHAnsi" w:hAnsiTheme="majorHAnsi"/>
          <w:lang w:eastAsia="ja-JP"/>
        </w:rPr>
        <w:t>clause</w:t>
      </w:r>
      <w:r w:rsidR="00520538" w:rsidRPr="00476D4C">
        <w:rPr>
          <w:rFonts w:asciiTheme="majorHAnsi" w:hAnsiTheme="majorHAnsi"/>
          <w:lang w:eastAsia="ja-JP"/>
        </w:rPr>
        <w:t xml:space="preserve"> 67</w:t>
      </w:r>
      <w:r w:rsidRPr="00476D4C">
        <w:rPr>
          <w:rFonts w:asciiTheme="majorHAnsi" w:hAnsiTheme="majorHAnsi"/>
          <w:lang w:eastAsia="ja-JP"/>
        </w:rPr>
        <w:t>.1.</w:t>
      </w:r>
    </w:p>
    <w:p w:rsidR="00CB24AF" w:rsidRPr="00476D4C" w:rsidRDefault="00947FF6" w:rsidP="00476D4C">
      <w:pPr>
        <w:pStyle w:val="ListParagraph"/>
        <w:numPr>
          <w:ilvl w:val="0"/>
          <w:numId w:val="245"/>
        </w:numPr>
        <w:ind w:left="1134" w:hanging="567"/>
        <w:contextualSpacing w:val="0"/>
        <w:rPr>
          <w:rFonts w:asciiTheme="majorHAnsi" w:hAnsiTheme="majorHAnsi"/>
          <w:lang w:eastAsia="ja-JP"/>
        </w:rPr>
      </w:pPr>
      <w:r w:rsidRPr="00476D4C">
        <w:rPr>
          <w:rFonts w:asciiTheme="majorHAnsi" w:hAnsiTheme="majorHAnsi"/>
          <w:lang w:eastAsia="ja-JP"/>
        </w:rPr>
        <w:t>Unpaid leave to undertake CFTS as part of</w:t>
      </w:r>
      <w:r w:rsidR="00ED753F" w:rsidRPr="00476D4C">
        <w:rPr>
          <w:rFonts w:asciiTheme="majorHAnsi" w:hAnsiTheme="majorHAnsi"/>
          <w:lang w:eastAsia="ja-JP"/>
        </w:rPr>
        <w:t xml:space="preserve"> your ADF r</w:t>
      </w:r>
      <w:r w:rsidRPr="00476D4C">
        <w:rPr>
          <w:rFonts w:asciiTheme="majorHAnsi" w:hAnsiTheme="majorHAnsi"/>
          <w:lang w:eastAsia="ja-JP"/>
        </w:rPr>
        <w:t>eserve obligations counts as service for all purposes except for recreation leave.</w:t>
      </w:r>
    </w:p>
    <w:p w:rsidR="00CB24AF" w:rsidRPr="00476D4C" w:rsidRDefault="00947FF6" w:rsidP="00476D4C">
      <w:pPr>
        <w:pStyle w:val="Style134"/>
      </w:pPr>
      <w:bookmarkStart w:id="334" w:name="_Toc477493776"/>
      <w:bookmarkStart w:id="335" w:name="_Toc478972942"/>
      <w:r w:rsidRPr="00476D4C">
        <w:t>Christmas closedown</w:t>
      </w:r>
      <w:bookmarkEnd w:id="334"/>
      <w:bookmarkEnd w:id="335"/>
    </w:p>
    <w:p w:rsidR="00CB24AF" w:rsidRPr="00476D4C" w:rsidRDefault="00947FF6" w:rsidP="00476D4C">
      <w:pPr>
        <w:pStyle w:val="Style116"/>
        <w:ind w:left="567" w:hanging="567"/>
        <w:contextualSpacing w:val="0"/>
        <w:rPr>
          <w:rFonts w:asciiTheme="majorHAnsi" w:hAnsiTheme="majorHAnsi"/>
        </w:rPr>
      </w:pPr>
      <w:r w:rsidRPr="00476D4C">
        <w:rPr>
          <w:rFonts w:asciiTheme="majorHAnsi" w:hAnsiTheme="majorHAnsi"/>
        </w:rPr>
        <w:t>The department will reduce its normal operations in the period from Christmas Day until the first working day after New Year’s Day.</w:t>
      </w:r>
    </w:p>
    <w:p w:rsidR="00481EC1" w:rsidRPr="00476D4C" w:rsidRDefault="00481EC1" w:rsidP="00476D4C">
      <w:pPr>
        <w:rPr>
          <w:rFonts w:asciiTheme="majorHAnsi" w:hAnsiTheme="majorHAnsi"/>
          <w:lang w:eastAsia="ja-JP"/>
        </w:rPr>
      </w:pPr>
      <w:r w:rsidRPr="00476D4C">
        <w:rPr>
          <w:rFonts w:asciiTheme="majorHAnsi" w:hAnsiTheme="majorHAnsi"/>
        </w:rPr>
        <w:br w:type="page"/>
      </w:r>
    </w:p>
    <w:p w:rsidR="00CB24AF" w:rsidRPr="00476D4C" w:rsidRDefault="00947FF6" w:rsidP="00476D4C">
      <w:pPr>
        <w:pStyle w:val="Style116"/>
        <w:ind w:left="567" w:hanging="567"/>
        <w:contextualSpacing w:val="0"/>
        <w:rPr>
          <w:rFonts w:asciiTheme="majorHAnsi" w:hAnsiTheme="majorHAnsi"/>
        </w:rPr>
      </w:pPr>
      <w:r w:rsidRPr="00476D4C">
        <w:rPr>
          <w:rFonts w:asciiTheme="majorHAnsi" w:hAnsiTheme="majorHAnsi"/>
        </w:rPr>
        <w:lastRenderedPageBreak/>
        <w:t>Christmas closedown days are the three days in this period which are not:</w:t>
      </w:r>
    </w:p>
    <w:p w:rsidR="00CB24AF" w:rsidRPr="00476D4C" w:rsidRDefault="00947FF6" w:rsidP="00476D4C">
      <w:pPr>
        <w:pStyle w:val="ListParagraph"/>
        <w:numPr>
          <w:ilvl w:val="0"/>
          <w:numId w:val="249"/>
        </w:numPr>
        <w:ind w:left="1134" w:hanging="567"/>
        <w:contextualSpacing w:val="0"/>
        <w:rPr>
          <w:rFonts w:asciiTheme="majorHAnsi" w:hAnsiTheme="majorHAnsi"/>
          <w:lang w:eastAsia="ja-JP"/>
        </w:rPr>
      </w:pPr>
      <w:r w:rsidRPr="00476D4C">
        <w:rPr>
          <w:rFonts w:asciiTheme="majorHAnsi" w:hAnsiTheme="majorHAnsi"/>
          <w:lang w:eastAsia="ja-JP"/>
        </w:rPr>
        <w:t xml:space="preserve">public holidays (refer </w:t>
      </w:r>
      <w:r w:rsidR="00BB6F51" w:rsidRPr="00476D4C">
        <w:rPr>
          <w:rFonts w:asciiTheme="majorHAnsi" w:hAnsiTheme="majorHAnsi"/>
          <w:lang w:eastAsia="ja-JP"/>
        </w:rPr>
        <w:t>clause</w:t>
      </w:r>
      <w:r w:rsidRPr="00476D4C">
        <w:rPr>
          <w:rFonts w:asciiTheme="majorHAnsi" w:hAnsiTheme="majorHAnsi"/>
          <w:lang w:eastAsia="ja-JP"/>
        </w:rPr>
        <w:t xml:space="preserve"> 6</w:t>
      </w:r>
      <w:r w:rsidR="00520538" w:rsidRPr="00476D4C">
        <w:rPr>
          <w:rFonts w:asciiTheme="majorHAnsi" w:hAnsiTheme="majorHAnsi"/>
          <w:lang w:eastAsia="ja-JP"/>
        </w:rPr>
        <w:t>9</w:t>
      </w:r>
      <w:r w:rsidRPr="00476D4C">
        <w:rPr>
          <w:rFonts w:asciiTheme="majorHAnsi" w:hAnsiTheme="majorHAnsi"/>
          <w:lang w:eastAsia="ja-JP"/>
        </w:rPr>
        <w:t>); or</w:t>
      </w:r>
    </w:p>
    <w:p w:rsidR="00CB24AF" w:rsidRPr="00476D4C" w:rsidRDefault="00947FF6" w:rsidP="00476D4C">
      <w:pPr>
        <w:pStyle w:val="ListParagraph"/>
        <w:numPr>
          <w:ilvl w:val="0"/>
          <w:numId w:val="249"/>
        </w:numPr>
        <w:ind w:left="1134" w:hanging="567"/>
        <w:contextualSpacing w:val="0"/>
        <w:rPr>
          <w:rFonts w:asciiTheme="majorHAnsi" w:hAnsiTheme="majorHAnsi"/>
          <w:lang w:eastAsia="ja-JP"/>
        </w:rPr>
      </w:pPr>
      <w:r w:rsidRPr="00476D4C">
        <w:rPr>
          <w:rFonts w:asciiTheme="majorHAnsi" w:hAnsiTheme="majorHAnsi"/>
          <w:lang w:eastAsia="ja-JP"/>
        </w:rPr>
        <w:t xml:space="preserve">a Saturday or a Sunday (refer </w:t>
      </w:r>
      <w:r w:rsidR="00BB6F51" w:rsidRPr="00476D4C">
        <w:rPr>
          <w:rFonts w:asciiTheme="majorHAnsi" w:hAnsiTheme="majorHAnsi"/>
          <w:lang w:eastAsia="ja-JP"/>
        </w:rPr>
        <w:t>clause</w:t>
      </w:r>
      <w:r w:rsidRPr="00476D4C">
        <w:rPr>
          <w:rFonts w:asciiTheme="majorHAnsi" w:hAnsiTheme="majorHAnsi"/>
          <w:lang w:eastAsia="ja-JP"/>
        </w:rPr>
        <w:t>s</w:t>
      </w:r>
      <w:r w:rsidR="00520538" w:rsidRPr="00476D4C">
        <w:rPr>
          <w:rFonts w:asciiTheme="majorHAnsi" w:hAnsiTheme="majorHAnsi"/>
          <w:lang w:eastAsia="ja-JP"/>
        </w:rPr>
        <w:t xml:space="preserve"> 21</w:t>
      </w:r>
      <w:r w:rsidRPr="00476D4C">
        <w:rPr>
          <w:rFonts w:asciiTheme="majorHAnsi" w:hAnsiTheme="majorHAnsi"/>
          <w:lang w:eastAsia="ja-JP"/>
        </w:rPr>
        <w:t xml:space="preserve"> or </w:t>
      </w:r>
      <w:r w:rsidR="00520538" w:rsidRPr="00476D4C">
        <w:rPr>
          <w:rFonts w:asciiTheme="majorHAnsi" w:hAnsiTheme="majorHAnsi"/>
          <w:lang w:eastAsia="ja-JP"/>
        </w:rPr>
        <w:t>22</w:t>
      </w:r>
      <w:r w:rsidRPr="00476D4C">
        <w:rPr>
          <w:rFonts w:asciiTheme="majorHAnsi" w:hAnsiTheme="majorHAnsi"/>
          <w:lang w:eastAsia="ja-JP"/>
        </w:rPr>
        <w:t>).</w:t>
      </w:r>
    </w:p>
    <w:p w:rsidR="00ED753F" w:rsidRPr="00476D4C" w:rsidRDefault="00947FF6" w:rsidP="00476D4C">
      <w:pPr>
        <w:pStyle w:val="Style116"/>
        <w:ind w:left="567" w:hanging="567"/>
        <w:contextualSpacing w:val="0"/>
        <w:rPr>
          <w:rFonts w:asciiTheme="majorHAnsi" w:hAnsiTheme="majorHAnsi"/>
        </w:rPr>
      </w:pPr>
      <w:r w:rsidRPr="00476D4C">
        <w:rPr>
          <w:rFonts w:asciiTheme="majorHAnsi" w:hAnsiTheme="majorHAnsi"/>
        </w:rPr>
        <w:t>If you are required to attend for work on a closedown day you will be paid your ordinary rate of pay for the day and receive a day in lieu to be taken prior to 1 December of the following year. You can elect to cash out this day at your ordinary rate of pay.</w:t>
      </w:r>
    </w:p>
    <w:p w:rsidR="00CB24AF" w:rsidRPr="00476D4C" w:rsidRDefault="00947FF6" w:rsidP="00476D4C">
      <w:pPr>
        <w:pStyle w:val="Style116"/>
        <w:ind w:left="567" w:hanging="567"/>
        <w:contextualSpacing w:val="0"/>
        <w:rPr>
          <w:rFonts w:asciiTheme="majorHAnsi" w:hAnsiTheme="majorHAnsi"/>
        </w:rPr>
      </w:pPr>
      <w:r w:rsidRPr="00476D4C">
        <w:rPr>
          <w:rFonts w:asciiTheme="majorHAnsi" w:hAnsiTheme="majorHAnsi"/>
        </w:rPr>
        <w:t>If you are not required to attend work on a closedown day you will continue to be paid in accordance with your ordinary hours that you would have worked.</w:t>
      </w:r>
    </w:p>
    <w:p w:rsidR="00CB24AF" w:rsidRPr="00476D4C" w:rsidRDefault="00947FF6" w:rsidP="00476D4C">
      <w:pPr>
        <w:pStyle w:val="Style116"/>
        <w:ind w:left="567" w:hanging="567"/>
        <w:contextualSpacing w:val="0"/>
        <w:rPr>
          <w:rFonts w:asciiTheme="majorHAnsi" w:hAnsiTheme="majorHAnsi"/>
        </w:rPr>
      </w:pPr>
      <w:r w:rsidRPr="00476D4C">
        <w:rPr>
          <w:rFonts w:asciiTheme="majorHAnsi" w:hAnsiTheme="majorHAnsi"/>
        </w:rPr>
        <w:t>Where you are required to work on a closedown day and need to take personal leave or other non-discretionary leave, you will, on submitting a medical certificate or other satisfactory evidence, have personal leave or other leave deducted from your entitlement and retain the day in lieu.</w:t>
      </w:r>
    </w:p>
    <w:p w:rsidR="00CB24AF" w:rsidRPr="00476D4C" w:rsidRDefault="00947FF6" w:rsidP="00476D4C">
      <w:pPr>
        <w:pStyle w:val="Style116"/>
        <w:ind w:left="567" w:hanging="567"/>
        <w:contextualSpacing w:val="0"/>
        <w:rPr>
          <w:rFonts w:asciiTheme="majorHAnsi" w:hAnsiTheme="majorHAnsi"/>
        </w:rPr>
      </w:pPr>
      <w:r w:rsidRPr="00476D4C">
        <w:rPr>
          <w:rFonts w:asciiTheme="majorHAnsi" w:hAnsiTheme="majorHAnsi"/>
        </w:rPr>
        <w:t>Christmas closedown days are not provided on a pro-rata basis if you cease employment prior to the closedown period.</w:t>
      </w:r>
    </w:p>
    <w:p w:rsidR="00CB24AF" w:rsidRPr="00476D4C" w:rsidRDefault="00947FF6" w:rsidP="00476D4C">
      <w:pPr>
        <w:pStyle w:val="Style116"/>
        <w:ind w:left="567" w:hanging="567"/>
        <w:contextualSpacing w:val="0"/>
        <w:rPr>
          <w:rFonts w:asciiTheme="majorHAnsi" w:hAnsiTheme="majorHAnsi"/>
        </w:rPr>
      </w:pPr>
      <w:r w:rsidRPr="00476D4C">
        <w:rPr>
          <w:rFonts w:asciiTheme="majorHAnsi" w:hAnsiTheme="majorHAnsi"/>
        </w:rPr>
        <w:t>Where you are on approved paid leave extending across the closedown period, you will be paid the closedown days with no deduction from the approved leave type.</w:t>
      </w:r>
    </w:p>
    <w:p w:rsidR="00CB24AF" w:rsidRPr="00476D4C" w:rsidRDefault="00947FF6" w:rsidP="00476D4C">
      <w:pPr>
        <w:pStyle w:val="Style116"/>
        <w:ind w:left="567" w:hanging="567"/>
        <w:contextualSpacing w:val="0"/>
        <w:rPr>
          <w:rFonts w:asciiTheme="majorHAnsi" w:hAnsiTheme="majorHAnsi"/>
        </w:rPr>
      </w:pPr>
      <w:r w:rsidRPr="00476D4C">
        <w:rPr>
          <w:rFonts w:asciiTheme="majorHAnsi" w:hAnsiTheme="majorHAnsi"/>
        </w:rPr>
        <w:t>Where you are absent on long service leave, worker’s compensation leave or maternity leave extending across the period, you are paid in accordance with the requirements of the relevant legislation (i.e. the closedown days are part of the leave, not additional leave).</w:t>
      </w:r>
    </w:p>
    <w:p w:rsidR="00CB24AF" w:rsidRPr="00476D4C" w:rsidRDefault="00947FF6" w:rsidP="00476D4C">
      <w:pPr>
        <w:pStyle w:val="Style116"/>
        <w:ind w:left="567" w:hanging="567"/>
        <w:contextualSpacing w:val="0"/>
        <w:rPr>
          <w:rFonts w:asciiTheme="majorHAnsi" w:hAnsiTheme="majorHAnsi"/>
        </w:rPr>
      </w:pPr>
      <w:r w:rsidRPr="00476D4C">
        <w:rPr>
          <w:rFonts w:asciiTheme="majorHAnsi" w:hAnsiTheme="majorHAnsi"/>
        </w:rPr>
        <w:t>Where you are absent on approved leave without pay, the following applies:</w:t>
      </w:r>
    </w:p>
    <w:p w:rsidR="00CB24AF" w:rsidRPr="00476D4C" w:rsidRDefault="00947FF6" w:rsidP="00476D4C">
      <w:pPr>
        <w:pStyle w:val="ListParagraph"/>
        <w:numPr>
          <w:ilvl w:val="1"/>
          <w:numId w:val="250"/>
        </w:numPr>
        <w:ind w:left="1134" w:hanging="567"/>
        <w:contextualSpacing w:val="0"/>
        <w:rPr>
          <w:rFonts w:asciiTheme="majorHAnsi" w:hAnsiTheme="majorHAnsi"/>
          <w:lang w:eastAsia="ja-JP"/>
        </w:rPr>
      </w:pPr>
      <w:r w:rsidRPr="00476D4C">
        <w:rPr>
          <w:rFonts w:asciiTheme="majorHAnsi" w:hAnsiTheme="majorHAnsi"/>
          <w:lang w:eastAsia="ja-JP"/>
        </w:rPr>
        <w:t>extending across the closedown period, no payment is made;</w:t>
      </w:r>
    </w:p>
    <w:p w:rsidR="00CB24AF" w:rsidRPr="00476D4C" w:rsidRDefault="00947FF6" w:rsidP="00476D4C">
      <w:pPr>
        <w:pStyle w:val="ListParagraph"/>
        <w:numPr>
          <w:ilvl w:val="1"/>
          <w:numId w:val="250"/>
        </w:numPr>
        <w:ind w:left="1134" w:hanging="567"/>
        <w:contextualSpacing w:val="0"/>
        <w:rPr>
          <w:rFonts w:asciiTheme="majorHAnsi" w:hAnsiTheme="majorHAnsi"/>
          <w:lang w:eastAsia="ja-JP"/>
        </w:rPr>
      </w:pPr>
      <w:r w:rsidRPr="00476D4C">
        <w:rPr>
          <w:rFonts w:asciiTheme="majorHAnsi" w:hAnsiTheme="majorHAnsi"/>
          <w:lang w:eastAsia="ja-JP"/>
        </w:rPr>
        <w:t>commencing immediately before a closedown day, no payment is made; and</w:t>
      </w:r>
    </w:p>
    <w:p w:rsidR="00CB24AF" w:rsidRPr="00476D4C" w:rsidRDefault="00947FF6" w:rsidP="00476D4C">
      <w:pPr>
        <w:pStyle w:val="ListParagraph"/>
        <w:numPr>
          <w:ilvl w:val="1"/>
          <w:numId w:val="250"/>
        </w:numPr>
        <w:ind w:left="1134" w:hanging="567"/>
        <w:contextualSpacing w:val="0"/>
        <w:rPr>
          <w:rFonts w:asciiTheme="majorHAnsi" w:hAnsiTheme="majorHAnsi"/>
          <w:lang w:eastAsia="ja-JP"/>
        </w:rPr>
      </w:pPr>
      <w:r w:rsidRPr="00476D4C">
        <w:rPr>
          <w:rFonts w:asciiTheme="majorHAnsi" w:hAnsiTheme="majorHAnsi"/>
          <w:lang w:eastAsia="ja-JP"/>
        </w:rPr>
        <w:t>commencing immediately after a closedown day, payment for the closedown days is made.</w:t>
      </w:r>
    </w:p>
    <w:p w:rsidR="00CB24AF" w:rsidRPr="00476D4C" w:rsidRDefault="00820C0F" w:rsidP="00476D4C">
      <w:pPr>
        <w:pStyle w:val="Heading3"/>
        <w:numPr>
          <w:ilvl w:val="0"/>
          <w:numId w:val="0"/>
        </w:numPr>
        <w:ind w:left="567" w:hanging="567"/>
      </w:pPr>
      <w:bookmarkStart w:id="336" w:name="_Toc477493777"/>
      <w:bookmarkStart w:id="337" w:name="_Toc478972943"/>
      <w:r w:rsidRPr="00476D4C">
        <w:rPr>
          <w:b w:val="0"/>
        </w:rPr>
        <w:t>68.10</w:t>
      </w:r>
      <w:r w:rsidRPr="00476D4C">
        <w:tab/>
      </w:r>
      <w:r w:rsidR="00947FF6" w:rsidRPr="00476D4C">
        <w:t>Part-time employees</w:t>
      </w:r>
      <w:bookmarkEnd w:id="336"/>
      <w:bookmarkEnd w:id="337"/>
    </w:p>
    <w:p w:rsidR="00CB24AF" w:rsidRPr="00476D4C" w:rsidRDefault="00947FF6" w:rsidP="00476D4C">
      <w:pPr>
        <w:pStyle w:val="ListParagraph"/>
        <w:numPr>
          <w:ilvl w:val="0"/>
          <w:numId w:val="251"/>
        </w:numPr>
        <w:ind w:left="1134" w:hanging="567"/>
        <w:contextualSpacing w:val="0"/>
        <w:rPr>
          <w:rFonts w:asciiTheme="majorHAnsi" w:hAnsiTheme="majorHAnsi"/>
          <w:lang w:eastAsia="ja-JP"/>
        </w:rPr>
      </w:pPr>
      <w:r w:rsidRPr="00476D4C">
        <w:rPr>
          <w:rFonts w:asciiTheme="majorHAnsi" w:hAnsiTheme="majorHAnsi"/>
          <w:lang w:eastAsia="ja-JP"/>
        </w:rPr>
        <w:t>If you are required to work on a closedown day, when a day in lieu is taken, payment for the day will depend on the hours that are being worked on the day the absence occurs.</w:t>
      </w:r>
    </w:p>
    <w:p w:rsidR="00CB24AF" w:rsidRPr="00476D4C" w:rsidRDefault="00947FF6" w:rsidP="00476D4C">
      <w:pPr>
        <w:pStyle w:val="ListParagraph"/>
        <w:numPr>
          <w:ilvl w:val="0"/>
          <w:numId w:val="251"/>
        </w:numPr>
        <w:ind w:left="1134" w:hanging="567"/>
        <w:contextualSpacing w:val="0"/>
        <w:rPr>
          <w:rFonts w:asciiTheme="majorHAnsi" w:hAnsiTheme="majorHAnsi"/>
          <w:lang w:eastAsia="ja-JP"/>
        </w:rPr>
      </w:pPr>
      <w:r w:rsidRPr="00476D4C">
        <w:rPr>
          <w:rFonts w:asciiTheme="majorHAnsi" w:hAnsiTheme="majorHAnsi"/>
          <w:lang w:eastAsia="ja-JP"/>
        </w:rPr>
        <w:t>If you do not usually work on a closedown day, you will be provided a payment in lieu equal to ten per cent of your fortnightly part-time hours for each of the days you do not usually work.</w:t>
      </w:r>
    </w:p>
    <w:p w:rsidR="00CB24AF" w:rsidRPr="00476D4C" w:rsidRDefault="00820C0F" w:rsidP="00476D4C">
      <w:pPr>
        <w:pStyle w:val="Heading3"/>
        <w:numPr>
          <w:ilvl w:val="0"/>
          <w:numId w:val="0"/>
        </w:numPr>
        <w:ind w:left="567" w:hanging="567"/>
      </w:pPr>
      <w:bookmarkStart w:id="338" w:name="_Toc477493778"/>
      <w:bookmarkStart w:id="339" w:name="_Toc478972944"/>
      <w:r w:rsidRPr="00476D4C">
        <w:rPr>
          <w:b w:val="0"/>
        </w:rPr>
        <w:t>68.11</w:t>
      </w:r>
      <w:r w:rsidRPr="00476D4C">
        <w:tab/>
      </w:r>
      <w:r w:rsidR="00947FF6" w:rsidRPr="00476D4C">
        <w:t>Shift workers</w:t>
      </w:r>
      <w:bookmarkEnd w:id="338"/>
      <w:bookmarkEnd w:id="339"/>
    </w:p>
    <w:p w:rsidR="00CB24AF" w:rsidRPr="00476D4C" w:rsidRDefault="00947FF6" w:rsidP="00476D4C">
      <w:pPr>
        <w:pStyle w:val="ListParagraph"/>
        <w:numPr>
          <w:ilvl w:val="0"/>
          <w:numId w:val="252"/>
        </w:numPr>
        <w:ind w:left="1134" w:hanging="567"/>
        <w:contextualSpacing w:val="0"/>
        <w:rPr>
          <w:rFonts w:asciiTheme="majorHAnsi" w:hAnsiTheme="majorHAnsi"/>
          <w:lang w:eastAsia="ja-JP"/>
        </w:rPr>
      </w:pPr>
      <w:r w:rsidRPr="00476D4C">
        <w:rPr>
          <w:rFonts w:asciiTheme="majorHAnsi" w:hAnsiTheme="majorHAnsi"/>
          <w:lang w:eastAsia="ja-JP"/>
        </w:rPr>
        <w:t>If you are rostered to work on a closedown day you will be paid your ordinary rate (including shift loadings) for the day and receive a day in lieu to be taken prior to</w:t>
      </w:r>
      <w:r w:rsidRPr="00476D4C">
        <w:rPr>
          <w:rFonts w:asciiTheme="majorHAnsi" w:hAnsiTheme="majorHAnsi"/>
          <w:lang w:eastAsia="ja-JP"/>
        </w:rPr>
        <w:br/>
        <w:t>1 December of the following year.</w:t>
      </w:r>
    </w:p>
    <w:p w:rsidR="00CB24AF" w:rsidRPr="00476D4C" w:rsidRDefault="00947FF6" w:rsidP="00476D4C">
      <w:pPr>
        <w:pStyle w:val="ListParagraph"/>
        <w:numPr>
          <w:ilvl w:val="0"/>
          <w:numId w:val="252"/>
        </w:numPr>
        <w:ind w:left="1134" w:hanging="567"/>
        <w:contextualSpacing w:val="0"/>
        <w:rPr>
          <w:rFonts w:asciiTheme="majorHAnsi" w:hAnsiTheme="majorHAnsi"/>
          <w:lang w:eastAsia="ja-JP"/>
        </w:rPr>
      </w:pPr>
      <w:r w:rsidRPr="00476D4C">
        <w:rPr>
          <w:rFonts w:asciiTheme="majorHAnsi" w:hAnsiTheme="majorHAnsi"/>
          <w:lang w:eastAsia="ja-JP"/>
        </w:rPr>
        <w:t>If you are not rostered to work on a closedown day you will receive a day in lieu to be taken prior to 1 December of the following year.</w:t>
      </w:r>
    </w:p>
    <w:p w:rsidR="00481EC1" w:rsidRPr="00476D4C" w:rsidRDefault="00481EC1" w:rsidP="00476D4C">
      <w:pPr>
        <w:rPr>
          <w:rFonts w:asciiTheme="majorHAnsi" w:hAnsiTheme="majorHAnsi"/>
          <w:lang w:eastAsia="ja-JP"/>
        </w:rPr>
      </w:pPr>
      <w:r w:rsidRPr="00476D4C">
        <w:rPr>
          <w:rFonts w:asciiTheme="majorHAnsi" w:hAnsiTheme="majorHAnsi"/>
          <w:lang w:eastAsia="ja-JP"/>
        </w:rPr>
        <w:br w:type="page"/>
      </w:r>
    </w:p>
    <w:p w:rsidR="00CB24AF" w:rsidRPr="00476D4C" w:rsidRDefault="00947FF6" w:rsidP="00476D4C">
      <w:pPr>
        <w:pStyle w:val="ListParagraph"/>
        <w:numPr>
          <w:ilvl w:val="0"/>
          <w:numId w:val="252"/>
        </w:numPr>
        <w:ind w:left="1134" w:hanging="567"/>
        <w:contextualSpacing w:val="0"/>
        <w:rPr>
          <w:rFonts w:asciiTheme="majorHAnsi" w:hAnsiTheme="majorHAnsi"/>
          <w:lang w:eastAsia="ja-JP"/>
        </w:rPr>
      </w:pPr>
      <w:r w:rsidRPr="00476D4C">
        <w:rPr>
          <w:rFonts w:asciiTheme="majorHAnsi" w:hAnsiTheme="majorHAnsi"/>
          <w:lang w:eastAsia="ja-JP"/>
        </w:rPr>
        <w:lastRenderedPageBreak/>
        <w:t>When a day in lieu is taken, payment for the day will depend on the roster that is being worked on the day the absence occurs. For example, if it is nine hours per shift then payment will be for nine hours. Shift loadings are not paid when the day in lieu is taken.</w:t>
      </w:r>
    </w:p>
    <w:p w:rsidR="00CB24AF" w:rsidRPr="00476D4C" w:rsidRDefault="00947FF6" w:rsidP="00476D4C">
      <w:pPr>
        <w:pStyle w:val="ListParagraph"/>
        <w:numPr>
          <w:ilvl w:val="0"/>
          <w:numId w:val="252"/>
        </w:numPr>
        <w:ind w:left="1134" w:hanging="567"/>
        <w:contextualSpacing w:val="0"/>
        <w:rPr>
          <w:rFonts w:asciiTheme="majorHAnsi" w:hAnsiTheme="majorHAnsi"/>
          <w:lang w:eastAsia="ja-JP"/>
        </w:rPr>
      </w:pPr>
      <w:r w:rsidRPr="00476D4C">
        <w:rPr>
          <w:rFonts w:asciiTheme="majorHAnsi" w:hAnsiTheme="majorHAnsi"/>
          <w:lang w:eastAsia="ja-JP"/>
        </w:rPr>
        <w:t>You can elect to cash out this day in lieu with payment at your ordinary rate of pay for 7.5 hours. If you work part-time this payment will be equal to ten per cent of your fortnightly part-time hours.</w:t>
      </w:r>
    </w:p>
    <w:p w:rsidR="00CB24AF" w:rsidRPr="00476D4C" w:rsidRDefault="00820C0F" w:rsidP="00476D4C">
      <w:pPr>
        <w:pStyle w:val="Heading3"/>
        <w:numPr>
          <w:ilvl w:val="0"/>
          <w:numId w:val="0"/>
        </w:numPr>
        <w:ind w:left="567" w:hanging="567"/>
      </w:pPr>
      <w:bookmarkStart w:id="340" w:name="_Toc477493779"/>
      <w:bookmarkStart w:id="341" w:name="_Toc478972945"/>
      <w:r w:rsidRPr="00476D4C">
        <w:rPr>
          <w:b w:val="0"/>
        </w:rPr>
        <w:t>68.12</w:t>
      </w:r>
      <w:r w:rsidRPr="00476D4C">
        <w:tab/>
      </w:r>
      <w:r w:rsidR="00947FF6" w:rsidRPr="00476D4C">
        <w:t>Establishment closedown day substitution</w:t>
      </w:r>
      <w:bookmarkEnd w:id="340"/>
      <w:bookmarkEnd w:id="341"/>
    </w:p>
    <w:p w:rsidR="00CB24AF" w:rsidRPr="00476D4C" w:rsidRDefault="00ED753F" w:rsidP="00476D4C">
      <w:pPr>
        <w:pStyle w:val="ListParagraph"/>
        <w:numPr>
          <w:ilvl w:val="1"/>
          <w:numId w:val="253"/>
        </w:numPr>
        <w:ind w:left="1134" w:hanging="567"/>
        <w:contextualSpacing w:val="0"/>
        <w:rPr>
          <w:rFonts w:asciiTheme="majorHAnsi" w:hAnsiTheme="majorHAnsi"/>
          <w:lang w:eastAsia="ja-JP"/>
        </w:rPr>
      </w:pPr>
      <w:r w:rsidRPr="00476D4C">
        <w:rPr>
          <w:rFonts w:asciiTheme="majorHAnsi" w:hAnsiTheme="majorHAnsi"/>
          <w:lang w:eastAsia="ja-JP"/>
        </w:rPr>
        <w:t>If you are an o</w:t>
      </w:r>
      <w:r w:rsidR="00947FF6" w:rsidRPr="00476D4C">
        <w:rPr>
          <w:rFonts w:asciiTheme="majorHAnsi" w:hAnsiTheme="majorHAnsi"/>
          <w:lang w:eastAsia="ja-JP"/>
        </w:rPr>
        <w:t xml:space="preserve">n-plant </w:t>
      </w:r>
      <w:r w:rsidRPr="00476D4C">
        <w:rPr>
          <w:rFonts w:asciiTheme="majorHAnsi" w:hAnsiTheme="majorHAnsi"/>
          <w:lang w:eastAsia="ja-JP"/>
        </w:rPr>
        <w:t>v</w:t>
      </w:r>
      <w:r w:rsidR="00947FF6" w:rsidRPr="00476D4C">
        <w:rPr>
          <w:rFonts w:asciiTheme="majorHAnsi" w:hAnsiTheme="majorHAnsi"/>
          <w:lang w:eastAsia="ja-JP"/>
        </w:rPr>
        <w:t>eterinarian and an establishment observes a day off during a year which is not the first closedown day, you will substitute the relevant day off observed by the establishment for the first closedown day.</w:t>
      </w:r>
    </w:p>
    <w:p w:rsidR="00CB24AF" w:rsidRPr="00476D4C" w:rsidRDefault="00947FF6" w:rsidP="00476D4C">
      <w:pPr>
        <w:pStyle w:val="ListParagraph"/>
        <w:numPr>
          <w:ilvl w:val="1"/>
          <w:numId w:val="253"/>
        </w:numPr>
        <w:ind w:left="1134" w:hanging="567"/>
        <w:contextualSpacing w:val="0"/>
        <w:rPr>
          <w:rFonts w:asciiTheme="majorHAnsi" w:hAnsiTheme="majorHAnsi"/>
          <w:lang w:eastAsia="ja-JP"/>
        </w:rPr>
      </w:pPr>
      <w:r w:rsidRPr="00476D4C">
        <w:rPr>
          <w:rFonts w:asciiTheme="majorHAnsi" w:hAnsiTheme="majorHAnsi"/>
          <w:lang w:eastAsia="ja-JP"/>
        </w:rPr>
        <w:t xml:space="preserve">If you work on both the first closedown day and substitute day off observed by the establishment, only one day will be treated as a closedown day in accordance with this </w:t>
      </w:r>
      <w:r w:rsidR="00BB6F51" w:rsidRPr="00476D4C">
        <w:rPr>
          <w:rFonts w:asciiTheme="majorHAnsi" w:hAnsiTheme="majorHAnsi"/>
          <w:lang w:eastAsia="ja-JP"/>
        </w:rPr>
        <w:t>clause</w:t>
      </w:r>
      <w:r w:rsidRPr="00476D4C">
        <w:rPr>
          <w:rFonts w:asciiTheme="majorHAnsi" w:hAnsiTheme="majorHAnsi"/>
          <w:lang w:eastAsia="ja-JP"/>
        </w:rPr>
        <w:t>.</w:t>
      </w:r>
    </w:p>
    <w:p w:rsidR="00CB24AF" w:rsidRPr="00476D4C" w:rsidRDefault="00947FF6" w:rsidP="00476D4C">
      <w:pPr>
        <w:pStyle w:val="ListParagraph"/>
        <w:numPr>
          <w:ilvl w:val="1"/>
          <w:numId w:val="253"/>
        </w:numPr>
        <w:ind w:left="1134" w:hanging="567"/>
        <w:contextualSpacing w:val="0"/>
        <w:rPr>
          <w:rFonts w:asciiTheme="majorHAnsi" w:hAnsiTheme="majorHAnsi"/>
          <w:lang w:eastAsia="ja-JP"/>
        </w:rPr>
      </w:pPr>
      <w:r w:rsidRPr="00476D4C">
        <w:rPr>
          <w:rFonts w:asciiTheme="majorHAnsi" w:hAnsiTheme="majorHAnsi"/>
          <w:lang w:eastAsia="ja-JP"/>
        </w:rPr>
        <w:t xml:space="preserve">Seven days’ notice will be given to you of any substituted closedown day to be determined in accordance with </w:t>
      </w:r>
      <w:r w:rsidR="00BB6F51" w:rsidRPr="00476D4C">
        <w:rPr>
          <w:rFonts w:asciiTheme="majorHAnsi" w:hAnsiTheme="majorHAnsi"/>
          <w:lang w:eastAsia="ja-JP"/>
        </w:rPr>
        <w:t>clause</w:t>
      </w:r>
      <w:r w:rsidR="00520538" w:rsidRPr="00476D4C">
        <w:rPr>
          <w:rFonts w:asciiTheme="majorHAnsi" w:hAnsiTheme="majorHAnsi"/>
          <w:lang w:eastAsia="ja-JP"/>
        </w:rPr>
        <w:t xml:space="preserve"> 68</w:t>
      </w:r>
      <w:r w:rsidRPr="00476D4C">
        <w:rPr>
          <w:rFonts w:asciiTheme="majorHAnsi" w:hAnsiTheme="majorHAnsi"/>
          <w:lang w:eastAsia="ja-JP"/>
        </w:rPr>
        <w:t>.12(a), unless exceptional circumstances exist.</w:t>
      </w:r>
    </w:p>
    <w:p w:rsidR="00CB24AF" w:rsidRPr="00476D4C" w:rsidRDefault="00947FF6" w:rsidP="00476D4C">
      <w:pPr>
        <w:pStyle w:val="Style134"/>
      </w:pPr>
      <w:bookmarkStart w:id="342" w:name="_Toc477493780"/>
      <w:bookmarkStart w:id="343" w:name="_Toc478972946"/>
      <w:r w:rsidRPr="00476D4C">
        <w:t>Public holidays</w:t>
      </w:r>
      <w:bookmarkEnd w:id="342"/>
      <w:bookmarkEnd w:id="343"/>
    </w:p>
    <w:p w:rsidR="00CB24AF" w:rsidRPr="00476D4C" w:rsidRDefault="00947FF6" w:rsidP="00476D4C">
      <w:pPr>
        <w:pStyle w:val="Style117"/>
        <w:ind w:left="567" w:hanging="567"/>
        <w:contextualSpacing w:val="0"/>
        <w:rPr>
          <w:rFonts w:ascii="Cambria" w:hAnsi="Cambria"/>
        </w:rPr>
      </w:pPr>
      <w:r w:rsidRPr="00476D4C">
        <w:rPr>
          <w:rFonts w:ascii="Cambria" w:hAnsi="Cambria"/>
        </w:rPr>
        <w:t>The following public holidays will be observed:</w:t>
      </w:r>
    </w:p>
    <w:p w:rsidR="00CB24AF" w:rsidRPr="00476D4C" w:rsidRDefault="00ED753F" w:rsidP="00476D4C">
      <w:pPr>
        <w:pStyle w:val="ListParagraph"/>
        <w:numPr>
          <w:ilvl w:val="1"/>
          <w:numId w:val="255"/>
        </w:numPr>
        <w:ind w:left="1134" w:hanging="567"/>
        <w:contextualSpacing w:val="0"/>
        <w:rPr>
          <w:rFonts w:ascii="Cambria" w:hAnsi="Cambria"/>
          <w:lang w:eastAsia="ja-JP"/>
        </w:rPr>
      </w:pPr>
      <w:r w:rsidRPr="00476D4C">
        <w:rPr>
          <w:rFonts w:ascii="Cambria" w:hAnsi="Cambria"/>
          <w:lang w:eastAsia="ja-JP"/>
        </w:rPr>
        <w:t>New Year’s Day (1 January);</w:t>
      </w:r>
    </w:p>
    <w:p w:rsidR="00CB24AF" w:rsidRPr="00476D4C" w:rsidRDefault="00ED753F" w:rsidP="00476D4C">
      <w:pPr>
        <w:pStyle w:val="ListParagraph"/>
        <w:numPr>
          <w:ilvl w:val="1"/>
          <w:numId w:val="255"/>
        </w:numPr>
        <w:ind w:left="1134" w:hanging="567"/>
        <w:contextualSpacing w:val="0"/>
        <w:rPr>
          <w:rFonts w:ascii="Cambria" w:hAnsi="Cambria"/>
          <w:lang w:eastAsia="ja-JP"/>
        </w:rPr>
      </w:pPr>
      <w:r w:rsidRPr="00476D4C">
        <w:rPr>
          <w:rFonts w:ascii="Cambria" w:hAnsi="Cambria"/>
          <w:lang w:eastAsia="ja-JP"/>
        </w:rPr>
        <w:t>Australia Day (26 January);</w:t>
      </w:r>
    </w:p>
    <w:p w:rsidR="00CB24AF" w:rsidRPr="00476D4C" w:rsidRDefault="00ED753F" w:rsidP="00476D4C">
      <w:pPr>
        <w:pStyle w:val="ListParagraph"/>
        <w:numPr>
          <w:ilvl w:val="1"/>
          <w:numId w:val="255"/>
        </w:numPr>
        <w:ind w:left="1134" w:hanging="567"/>
        <w:contextualSpacing w:val="0"/>
        <w:rPr>
          <w:rFonts w:ascii="Cambria" w:hAnsi="Cambria"/>
          <w:lang w:eastAsia="ja-JP"/>
        </w:rPr>
      </w:pPr>
      <w:r w:rsidRPr="00476D4C">
        <w:rPr>
          <w:rFonts w:ascii="Cambria" w:hAnsi="Cambria"/>
          <w:lang w:eastAsia="ja-JP"/>
        </w:rPr>
        <w:t>Good Friday;</w:t>
      </w:r>
    </w:p>
    <w:p w:rsidR="00CB24AF" w:rsidRPr="00476D4C" w:rsidRDefault="00ED753F" w:rsidP="00476D4C">
      <w:pPr>
        <w:pStyle w:val="ListParagraph"/>
        <w:numPr>
          <w:ilvl w:val="1"/>
          <w:numId w:val="255"/>
        </w:numPr>
        <w:ind w:left="1134" w:hanging="567"/>
        <w:contextualSpacing w:val="0"/>
        <w:rPr>
          <w:rFonts w:ascii="Cambria" w:hAnsi="Cambria"/>
          <w:lang w:eastAsia="ja-JP"/>
        </w:rPr>
      </w:pPr>
      <w:r w:rsidRPr="00476D4C">
        <w:rPr>
          <w:rFonts w:ascii="Cambria" w:hAnsi="Cambria"/>
          <w:lang w:eastAsia="ja-JP"/>
        </w:rPr>
        <w:t>Easter Monday;</w:t>
      </w:r>
    </w:p>
    <w:p w:rsidR="00CB24AF" w:rsidRPr="00476D4C" w:rsidRDefault="00947FF6" w:rsidP="00476D4C">
      <w:pPr>
        <w:pStyle w:val="ListParagraph"/>
        <w:numPr>
          <w:ilvl w:val="1"/>
          <w:numId w:val="255"/>
        </w:numPr>
        <w:ind w:left="1134" w:hanging="567"/>
        <w:contextualSpacing w:val="0"/>
        <w:rPr>
          <w:rFonts w:ascii="Cambria" w:hAnsi="Cambria"/>
          <w:lang w:eastAsia="ja-JP"/>
        </w:rPr>
      </w:pPr>
      <w:r w:rsidRPr="00476D4C">
        <w:rPr>
          <w:rFonts w:ascii="Cambria" w:hAnsi="Cambria"/>
          <w:lang w:eastAsia="ja-JP"/>
        </w:rPr>
        <w:t>Anzac Day (25 April);</w:t>
      </w:r>
    </w:p>
    <w:p w:rsidR="00CB24AF" w:rsidRPr="00476D4C" w:rsidRDefault="00947FF6" w:rsidP="00476D4C">
      <w:pPr>
        <w:pStyle w:val="ListParagraph"/>
        <w:numPr>
          <w:ilvl w:val="1"/>
          <w:numId w:val="255"/>
        </w:numPr>
        <w:ind w:left="1134" w:hanging="567"/>
        <w:contextualSpacing w:val="0"/>
        <w:rPr>
          <w:rFonts w:ascii="Cambria" w:hAnsi="Cambria"/>
          <w:lang w:eastAsia="ja-JP"/>
        </w:rPr>
      </w:pPr>
      <w:r w:rsidRPr="00476D4C">
        <w:rPr>
          <w:rFonts w:ascii="Cambria" w:hAnsi="Cambria"/>
          <w:lang w:eastAsia="ja-JP"/>
        </w:rPr>
        <w:t>Queen’s Birthday holiday (on the gazetted day on which it is celebrated in a state or territory or a region of a state or territory);</w:t>
      </w:r>
    </w:p>
    <w:p w:rsidR="00CB24AF" w:rsidRPr="00476D4C" w:rsidRDefault="00947FF6" w:rsidP="00476D4C">
      <w:pPr>
        <w:pStyle w:val="ListParagraph"/>
        <w:numPr>
          <w:ilvl w:val="1"/>
          <w:numId w:val="255"/>
        </w:numPr>
        <w:ind w:left="1134" w:hanging="567"/>
        <w:contextualSpacing w:val="0"/>
        <w:rPr>
          <w:rFonts w:ascii="Cambria" w:hAnsi="Cambria"/>
          <w:lang w:eastAsia="ja-JP"/>
        </w:rPr>
      </w:pPr>
      <w:r w:rsidRPr="00476D4C">
        <w:rPr>
          <w:rFonts w:ascii="Cambria" w:hAnsi="Cambria"/>
          <w:lang w:eastAsia="ja-JP"/>
        </w:rPr>
        <w:t>Christmas Day (25 December);</w:t>
      </w:r>
    </w:p>
    <w:p w:rsidR="00CB24AF" w:rsidRPr="00476D4C" w:rsidRDefault="00947FF6" w:rsidP="00476D4C">
      <w:pPr>
        <w:pStyle w:val="ListParagraph"/>
        <w:numPr>
          <w:ilvl w:val="1"/>
          <w:numId w:val="255"/>
        </w:numPr>
        <w:ind w:left="1134" w:hanging="567"/>
        <w:contextualSpacing w:val="0"/>
        <w:rPr>
          <w:rFonts w:ascii="Cambria" w:hAnsi="Cambria"/>
          <w:lang w:eastAsia="ja-JP"/>
        </w:rPr>
      </w:pPr>
      <w:r w:rsidRPr="00476D4C">
        <w:rPr>
          <w:rFonts w:ascii="Cambria" w:hAnsi="Cambria"/>
          <w:lang w:eastAsia="ja-JP"/>
        </w:rPr>
        <w:t>Boxing Day (26 December); and</w:t>
      </w:r>
    </w:p>
    <w:p w:rsidR="00CB24AF" w:rsidRPr="00476D4C" w:rsidRDefault="00947FF6" w:rsidP="00476D4C">
      <w:pPr>
        <w:pStyle w:val="ListParagraph"/>
        <w:numPr>
          <w:ilvl w:val="1"/>
          <w:numId w:val="255"/>
        </w:numPr>
        <w:ind w:left="1134" w:hanging="567"/>
        <w:contextualSpacing w:val="0"/>
        <w:rPr>
          <w:rFonts w:ascii="Cambria" w:hAnsi="Cambria"/>
          <w:lang w:eastAsia="ja-JP"/>
        </w:rPr>
      </w:pPr>
      <w:r w:rsidRPr="00476D4C">
        <w:rPr>
          <w:rFonts w:ascii="Cambria" w:hAnsi="Cambria"/>
          <w:lang w:eastAsia="ja-JP"/>
        </w:rPr>
        <w:t xml:space="preserve">any other day or part day that is declared or prescribed under a law of a </w:t>
      </w:r>
      <w:r w:rsidR="00ED753F" w:rsidRPr="00476D4C">
        <w:rPr>
          <w:rFonts w:ascii="Cambria" w:hAnsi="Cambria"/>
          <w:lang w:eastAsia="ja-JP"/>
        </w:rPr>
        <w:t>state or t</w:t>
      </w:r>
      <w:r w:rsidRPr="00476D4C">
        <w:rPr>
          <w:rFonts w:ascii="Cambria" w:hAnsi="Cambria"/>
          <w:lang w:eastAsia="ja-JP"/>
        </w:rPr>
        <w:t>erritory to</w:t>
      </w:r>
      <w:r w:rsidR="00ED753F" w:rsidRPr="00476D4C">
        <w:rPr>
          <w:rFonts w:ascii="Cambria" w:hAnsi="Cambria"/>
          <w:lang w:eastAsia="ja-JP"/>
        </w:rPr>
        <w:t xml:space="preserve"> be observed generally in that s</w:t>
      </w:r>
      <w:r w:rsidRPr="00476D4C">
        <w:rPr>
          <w:rFonts w:ascii="Cambria" w:hAnsi="Cambria"/>
          <w:lang w:eastAsia="ja-JP"/>
        </w:rPr>
        <w:t xml:space="preserve">tate or </w:t>
      </w:r>
      <w:r w:rsidR="00ED753F" w:rsidRPr="00476D4C">
        <w:rPr>
          <w:rFonts w:ascii="Cambria" w:hAnsi="Cambria"/>
          <w:lang w:eastAsia="ja-JP"/>
        </w:rPr>
        <w:t>t</w:t>
      </w:r>
      <w:r w:rsidRPr="00476D4C">
        <w:rPr>
          <w:rFonts w:ascii="Cambria" w:hAnsi="Cambria"/>
          <w:lang w:eastAsia="ja-JP"/>
        </w:rPr>
        <w:t>erritory, or a region withi</w:t>
      </w:r>
      <w:r w:rsidR="00ED753F" w:rsidRPr="00476D4C">
        <w:rPr>
          <w:rFonts w:ascii="Cambria" w:hAnsi="Cambria"/>
          <w:lang w:eastAsia="ja-JP"/>
        </w:rPr>
        <w:t>n that state or t</w:t>
      </w:r>
      <w:r w:rsidRPr="00476D4C">
        <w:rPr>
          <w:rFonts w:ascii="Cambria" w:hAnsi="Cambria"/>
          <w:lang w:eastAsia="ja-JP"/>
        </w:rPr>
        <w:t>erritory, as a public holiday, other than a day or part day, or a kind of day or part day, that is excluded by Regulations under the Act from counting as a public holiday.</w:t>
      </w:r>
    </w:p>
    <w:p w:rsidR="00ED753F" w:rsidRPr="00476D4C" w:rsidRDefault="00947FF6" w:rsidP="00476D4C">
      <w:pPr>
        <w:pStyle w:val="Style117"/>
        <w:ind w:left="567" w:hanging="567"/>
        <w:contextualSpacing w:val="0"/>
        <w:rPr>
          <w:rFonts w:ascii="Cambria" w:hAnsi="Cambria"/>
        </w:rPr>
      </w:pPr>
      <w:r w:rsidRPr="00476D4C">
        <w:rPr>
          <w:rFonts w:ascii="Cambria" w:hAnsi="Cambria"/>
        </w:rPr>
        <w:t>For all purposes of this Agreement Easter Saturday will be recognised as a public holiday.</w:t>
      </w:r>
    </w:p>
    <w:p w:rsidR="00ED753F" w:rsidRPr="00476D4C" w:rsidRDefault="00947FF6" w:rsidP="00476D4C">
      <w:pPr>
        <w:pStyle w:val="Style117"/>
        <w:ind w:left="567" w:hanging="567"/>
        <w:contextualSpacing w:val="0"/>
        <w:rPr>
          <w:rFonts w:ascii="Cambria" w:hAnsi="Cambria"/>
        </w:rPr>
      </w:pPr>
      <w:r w:rsidRPr="00476D4C">
        <w:rPr>
          <w:rFonts w:ascii="Cambria" w:hAnsi="Cambria"/>
        </w:rPr>
        <w:t>If under a state or territory law, a day or part day is substituted for one of the public holidays listed above, then the substituted day or part day is the public holiday.</w:t>
      </w:r>
    </w:p>
    <w:p w:rsidR="00ED753F" w:rsidRPr="00476D4C" w:rsidRDefault="00947FF6" w:rsidP="00476D4C">
      <w:pPr>
        <w:pStyle w:val="Style117"/>
        <w:ind w:left="567" w:hanging="567"/>
        <w:contextualSpacing w:val="0"/>
        <w:rPr>
          <w:rFonts w:ascii="Cambria" w:hAnsi="Cambria"/>
        </w:rPr>
      </w:pPr>
      <w:r w:rsidRPr="00476D4C">
        <w:rPr>
          <w:rFonts w:ascii="Cambria" w:hAnsi="Cambria"/>
        </w:rPr>
        <w:t xml:space="preserve">You and the </w:t>
      </w:r>
      <w:r w:rsidR="00BB6F51" w:rsidRPr="00476D4C">
        <w:rPr>
          <w:rFonts w:ascii="Cambria" w:hAnsi="Cambria"/>
        </w:rPr>
        <w:t>secretary</w:t>
      </w:r>
      <w:r w:rsidRPr="00476D4C">
        <w:rPr>
          <w:rFonts w:ascii="Cambria" w:hAnsi="Cambria"/>
        </w:rPr>
        <w:t xml:space="preserve"> may agree on the substitution of a day or part day that would otherwise be a public holiday, having regard to operational requirements.</w:t>
      </w:r>
    </w:p>
    <w:p w:rsidR="00ED753F" w:rsidRPr="00476D4C" w:rsidRDefault="00947FF6" w:rsidP="00476D4C">
      <w:pPr>
        <w:pStyle w:val="Style117"/>
        <w:ind w:left="567" w:hanging="567"/>
        <w:contextualSpacing w:val="0"/>
        <w:rPr>
          <w:rFonts w:ascii="Cambria" w:hAnsi="Cambria"/>
        </w:rPr>
      </w:pPr>
      <w:r w:rsidRPr="00476D4C">
        <w:rPr>
          <w:rFonts w:ascii="Cambria" w:hAnsi="Cambria"/>
        </w:rPr>
        <w:lastRenderedPageBreak/>
        <w:t>Where Christmas Day falls on a Saturday or Sunday and under state or territory law a substitute day is declared, Christmas Day and the substitute holiday will be paid at public holiday rates.</w:t>
      </w:r>
    </w:p>
    <w:p w:rsidR="00ED753F" w:rsidRPr="00476D4C" w:rsidRDefault="00947FF6" w:rsidP="00476D4C">
      <w:pPr>
        <w:pStyle w:val="Style117"/>
        <w:ind w:left="567" w:hanging="567"/>
        <w:contextualSpacing w:val="0"/>
        <w:rPr>
          <w:rFonts w:ascii="Cambria" w:hAnsi="Cambria"/>
        </w:rPr>
      </w:pPr>
      <w:r w:rsidRPr="00476D4C">
        <w:rPr>
          <w:rFonts w:ascii="Cambria" w:hAnsi="Cambria"/>
        </w:rPr>
        <w:t>If you are absent on a day or part day that is a public holiday in the place where you are based for work purposes, you will be paid for the part or full day absence as if that day or part day was not a public holiday, except where you would not normally have worked on that day.</w:t>
      </w:r>
    </w:p>
    <w:p w:rsidR="00CB24AF" w:rsidRPr="00476D4C" w:rsidRDefault="00947FF6" w:rsidP="00476D4C">
      <w:pPr>
        <w:pStyle w:val="Style117"/>
        <w:ind w:left="567" w:hanging="567"/>
        <w:contextualSpacing w:val="0"/>
        <w:rPr>
          <w:rFonts w:ascii="Cambria" w:hAnsi="Cambria"/>
        </w:rPr>
      </w:pPr>
      <w:r w:rsidRPr="00476D4C">
        <w:rPr>
          <w:rFonts w:ascii="Cambria" w:hAnsi="Cambria"/>
        </w:rPr>
        <w:t>Where a public holiday falls during a period when you are absent on leave (other than recreation or paid personal leave) you will not receive payment as a public holiday. Payment for that day would be in accordance with the form of leave (e.g. if on long service leave on half pay, payment is at half pay).</w:t>
      </w:r>
    </w:p>
    <w:p w:rsidR="00CB24AF" w:rsidRPr="00476D4C" w:rsidRDefault="00947FF6" w:rsidP="00476D4C">
      <w:pPr>
        <w:spacing w:after="0" w:line="240" w:lineRule="auto"/>
        <w:rPr>
          <w:rFonts w:ascii="Cambria" w:hAnsi="Cambria"/>
          <w:lang w:eastAsia="ja-JP"/>
        </w:rPr>
      </w:pPr>
      <w:r w:rsidRPr="00476D4C">
        <w:rPr>
          <w:rFonts w:ascii="Cambria" w:hAnsi="Cambria"/>
          <w:lang w:eastAsia="ja-JP"/>
        </w:rPr>
        <w:br w:type="page"/>
      </w:r>
    </w:p>
    <w:p w:rsidR="00CB24AF" w:rsidRPr="00476D4C" w:rsidRDefault="00947FF6" w:rsidP="00476D4C">
      <w:pPr>
        <w:pStyle w:val="Heading1"/>
      </w:pPr>
      <w:bookmarkStart w:id="344" w:name="_Toc477493781"/>
      <w:bookmarkStart w:id="345" w:name="_Toc478972947"/>
      <w:r w:rsidRPr="00476D4C">
        <w:lastRenderedPageBreak/>
        <w:t>P</w:t>
      </w:r>
      <w:r w:rsidR="00ED753F" w:rsidRPr="00476D4C">
        <w:t>art</w:t>
      </w:r>
      <w:r w:rsidRPr="00476D4C">
        <w:t xml:space="preserve"> 6 R</w:t>
      </w:r>
      <w:r w:rsidR="00ED753F" w:rsidRPr="00476D4C">
        <w:t>edeployment, reduction and retrenchment</w:t>
      </w:r>
      <w:bookmarkEnd w:id="344"/>
      <w:bookmarkEnd w:id="345"/>
    </w:p>
    <w:p w:rsidR="00CB24AF" w:rsidRPr="00476D4C" w:rsidRDefault="00947FF6" w:rsidP="00476D4C">
      <w:pPr>
        <w:pStyle w:val="Style134"/>
      </w:pPr>
      <w:bookmarkStart w:id="346" w:name="_Toc477493782"/>
      <w:bookmarkStart w:id="347" w:name="_Toc478972948"/>
      <w:r w:rsidRPr="00476D4C">
        <w:t>Application</w:t>
      </w:r>
      <w:bookmarkEnd w:id="346"/>
      <w:bookmarkEnd w:id="347"/>
    </w:p>
    <w:p w:rsidR="00CB24AF" w:rsidRPr="00476D4C" w:rsidRDefault="00947FF6" w:rsidP="00476D4C">
      <w:pPr>
        <w:pStyle w:val="Style118"/>
        <w:ind w:left="567" w:hanging="567"/>
        <w:contextualSpacing w:val="0"/>
        <w:rPr>
          <w:rFonts w:ascii="Cambria" w:hAnsi="Cambria"/>
        </w:rPr>
      </w:pPr>
      <w:r w:rsidRPr="00476D4C">
        <w:rPr>
          <w:rFonts w:ascii="Cambria" w:hAnsi="Cambria"/>
        </w:rPr>
        <w:t>Th</w:t>
      </w:r>
      <w:r w:rsidR="00ED753F" w:rsidRPr="00476D4C">
        <w:rPr>
          <w:rFonts w:ascii="Cambria" w:hAnsi="Cambria"/>
        </w:rPr>
        <w:t>e provisions contained in this p</w:t>
      </w:r>
      <w:r w:rsidRPr="00476D4C">
        <w:rPr>
          <w:rFonts w:ascii="Cambria" w:hAnsi="Cambria"/>
        </w:rPr>
        <w:t>art only apply to ongoing employees not on probation.</w:t>
      </w:r>
    </w:p>
    <w:p w:rsidR="00CB24AF" w:rsidRPr="00476D4C" w:rsidRDefault="00ED753F" w:rsidP="00476D4C">
      <w:pPr>
        <w:pStyle w:val="Style118"/>
        <w:ind w:left="567" w:hanging="567"/>
        <w:rPr>
          <w:rFonts w:ascii="Cambria" w:hAnsi="Cambria"/>
        </w:rPr>
      </w:pPr>
      <w:r w:rsidRPr="00476D4C">
        <w:rPr>
          <w:rFonts w:ascii="Cambria" w:hAnsi="Cambria"/>
        </w:rPr>
        <w:t xml:space="preserve">You are an </w:t>
      </w:r>
      <w:r w:rsidR="00947FF6" w:rsidRPr="00476D4C">
        <w:rPr>
          <w:rFonts w:ascii="Cambria" w:hAnsi="Cambria"/>
          <w:b/>
          <w:i/>
        </w:rPr>
        <w:t>excess employee</w:t>
      </w:r>
      <w:r w:rsidR="00947FF6" w:rsidRPr="00476D4C">
        <w:rPr>
          <w:rFonts w:ascii="Cambria" w:hAnsi="Cambria"/>
        </w:rPr>
        <w:t xml:space="preserve"> if:</w:t>
      </w:r>
    </w:p>
    <w:p w:rsidR="00CB24AF" w:rsidRPr="00476D4C" w:rsidRDefault="00947FF6" w:rsidP="00476D4C">
      <w:pPr>
        <w:pStyle w:val="ListParagraph"/>
        <w:numPr>
          <w:ilvl w:val="0"/>
          <w:numId w:val="257"/>
        </w:numPr>
        <w:ind w:left="1134" w:hanging="567"/>
        <w:contextualSpacing w:val="0"/>
        <w:rPr>
          <w:rFonts w:ascii="Cambria" w:hAnsi="Cambria"/>
          <w:lang w:eastAsia="ja-JP"/>
        </w:rPr>
      </w:pPr>
      <w:r w:rsidRPr="00476D4C">
        <w:rPr>
          <w:rFonts w:ascii="Cambria" w:hAnsi="Cambria"/>
          <w:lang w:eastAsia="ja-JP"/>
        </w:rPr>
        <w:t>you are included in a class of employees employed in the department, and that class comprises a greater number of employees than is necessary for the efficient and economical working of the department; or</w:t>
      </w:r>
    </w:p>
    <w:p w:rsidR="00CB24AF" w:rsidRPr="00476D4C" w:rsidRDefault="00947FF6" w:rsidP="00476D4C">
      <w:pPr>
        <w:pStyle w:val="ListParagraph"/>
        <w:numPr>
          <w:ilvl w:val="0"/>
          <w:numId w:val="257"/>
        </w:numPr>
        <w:ind w:left="1134" w:hanging="567"/>
        <w:contextualSpacing w:val="0"/>
        <w:rPr>
          <w:rFonts w:ascii="Cambria" w:hAnsi="Cambria"/>
          <w:lang w:eastAsia="ja-JP"/>
        </w:rPr>
      </w:pPr>
      <w:r w:rsidRPr="00476D4C">
        <w:rPr>
          <w:rFonts w:ascii="Cambria" w:hAnsi="Cambria"/>
          <w:lang w:eastAsia="ja-JP"/>
        </w:rPr>
        <w:t>your services cannot be effectively used because of technological or other changes, or changes in the nature, extent or organisation of the functions of the department; or</w:t>
      </w:r>
    </w:p>
    <w:p w:rsidR="00CB24AF" w:rsidRPr="00476D4C" w:rsidRDefault="00947FF6" w:rsidP="00476D4C">
      <w:pPr>
        <w:pStyle w:val="ListParagraph"/>
        <w:numPr>
          <w:ilvl w:val="0"/>
          <w:numId w:val="257"/>
        </w:numPr>
        <w:ind w:left="1134" w:hanging="567"/>
        <w:contextualSpacing w:val="0"/>
        <w:rPr>
          <w:rFonts w:ascii="Cambria" w:hAnsi="Cambria"/>
          <w:lang w:eastAsia="ja-JP"/>
        </w:rPr>
      </w:pPr>
      <w:r w:rsidRPr="00476D4C">
        <w:rPr>
          <w:rFonts w:ascii="Cambria" w:hAnsi="Cambria"/>
          <w:lang w:eastAsia="ja-JP"/>
        </w:rPr>
        <w:t xml:space="preserve">the duties usually performed by you are to be performed at a different locality, you are not willing to perform duties at the locality and the </w:t>
      </w:r>
      <w:r w:rsidR="00BB6F51" w:rsidRPr="00476D4C">
        <w:rPr>
          <w:rFonts w:ascii="Cambria" w:hAnsi="Cambria"/>
          <w:lang w:eastAsia="ja-JP"/>
        </w:rPr>
        <w:t>secretary</w:t>
      </w:r>
      <w:r w:rsidRPr="00476D4C">
        <w:rPr>
          <w:rFonts w:ascii="Cambria" w:hAnsi="Cambria"/>
          <w:lang w:eastAsia="ja-JP"/>
        </w:rPr>
        <w:t xml:space="preserve"> has determined that these provisions will apply to you.</w:t>
      </w:r>
    </w:p>
    <w:p w:rsidR="00CB24AF" w:rsidRPr="00476D4C" w:rsidRDefault="00947FF6" w:rsidP="00476D4C">
      <w:pPr>
        <w:pStyle w:val="Style134"/>
      </w:pPr>
      <w:bookmarkStart w:id="348" w:name="_Toc477493783"/>
      <w:bookmarkStart w:id="349" w:name="_Toc478972949"/>
      <w:r w:rsidRPr="00476D4C">
        <w:t>Consultation process</w:t>
      </w:r>
      <w:bookmarkEnd w:id="348"/>
      <w:bookmarkEnd w:id="349"/>
    </w:p>
    <w:p w:rsidR="00CB24AF" w:rsidRPr="00476D4C" w:rsidRDefault="00947FF6" w:rsidP="00476D4C">
      <w:pPr>
        <w:pStyle w:val="Style119"/>
        <w:ind w:left="567" w:hanging="567"/>
        <w:contextualSpacing w:val="0"/>
        <w:rPr>
          <w:rFonts w:ascii="Cambria" w:hAnsi="Cambria"/>
        </w:rPr>
      </w:pPr>
      <w:r w:rsidRPr="00476D4C">
        <w:rPr>
          <w:rFonts w:ascii="Cambria" w:hAnsi="Cambria"/>
        </w:rPr>
        <w:t xml:space="preserve">When the </w:t>
      </w:r>
      <w:r w:rsidR="00BB6F51" w:rsidRPr="00476D4C">
        <w:rPr>
          <w:rFonts w:ascii="Cambria" w:hAnsi="Cambria"/>
        </w:rPr>
        <w:t>secretary</w:t>
      </w:r>
      <w:r w:rsidRPr="00476D4C">
        <w:rPr>
          <w:rFonts w:ascii="Cambria" w:hAnsi="Cambria"/>
        </w:rPr>
        <w:t xml:space="preserve"> is aware that you are likely to become excess, the </w:t>
      </w:r>
      <w:r w:rsidR="00BB6F51" w:rsidRPr="00476D4C">
        <w:rPr>
          <w:rFonts w:ascii="Cambria" w:hAnsi="Cambria"/>
        </w:rPr>
        <w:t>secretary</w:t>
      </w:r>
      <w:r w:rsidRPr="00476D4C">
        <w:rPr>
          <w:rFonts w:ascii="Cambria" w:hAnsi="Cambria"/>
        </w:rPr>
        <w:t xml:space="preserve"> will advise you of the situation, in writing.</w:t>
      </w:r>
    </w:p>
    <w:p w:rsidR="00CB24AF" w:rsidRPr="00476D4C" w:rsidRDefault="00947FF6" w:rsidP="00476D4C">
      <w:pPr>
        <w:pStyle w:val="Style119"/>
        <w:ind w:left="567" w:hanging="567"/>
        <w:contextualSpacing w:val="0"/>
        <w:rPr>
          <w:rFonts w:ascii="Cambria" w:hAnsi="Cambria"/>
        </w:rPr>
      </w:pPr>
      <w:r w:rsidRPr="00476D4C">
        <w:rPr>
          <w:rFonts w:ascii="Cambria" w:hAnsi="Cambria"/>
        </w:rPr>
        <w:t xml:space="preserve">The </w:t>
      </w:r>
      <w:r w:rsidR="00BB6F51" w:rsidRPr="00476D4C">
        <w:rPr>
          <w:rFonts w:ascii="Cambria" w:hAnsi="Cambria"/>
        </w:rPr>
        <w:t>secretary</w:t>
      </w:r>
      <w:r w:rsidRPr="00476D4C">
        <w:rPr>
          <w:rFonts w:ascii="Cambria" w:hAnsi="Cambria"/>
        </w:rPr>
        <w:t xml:space="preserve"> will hold discussions with you to consider:</w:t>
      </w:r>
    </w:p>
    <w:p w:rsidR="00CB24AF" w:rsidRPr="00476D4C" w:rsidRDefault="00947FF6" w:rsidP="00476D4C">
      <w:pPr>
        <w:pStyle w:val="ListParagraph"/>
        <w:numPr>
          <w:ilvl w:val="1"/>
          <w:numId w:val="259"/>
        </w:numPr>
        <w:ind w:left="1134" w:hanging="567"/>
        <w:contextualSpacing w:val="0"/>
        <w:rPr>
          <w:rFonts w:ascii="Cambria" w:hAnsi="Cambria"/>
          <w:lang w:eastAsia="ja-JP"/>
        </w:rPr>
      </w:pPr>
      <w:r w:rsidRPr="00476D4C">
        <w:rPr>
          <w:rFonts w:ascii="Cambria" w:hAnsi="Cambria"/>
          <w:lang w:eastAsia="ja-JP"/>
        </w:rPr>
        <w:t>reasons for your excess situation and the method used to determine excess employees;</w:t>
      </w:r>
    </w:p>
    <w:p w:rsidR="00CB24AF" w:rsidRPr="00476D4C" w:rsidRDefault="00947FF6" w:rsidP="00476D4C">
      <w:pPr>
        <w:pStyle w:val="ListParagraph"/>
        <w:numPr>
          <w:ilvl w:val="1"/>
          <w:numId w:val="259"/>
        </w:numPr>
        <w:ind w:left="1134" w:hanging="567"/>
        <w:contextualSpacing w:val="0"/>
        <w:rPr>
          <w:rFonts w:ascii="Cambria" w:hAnsi="Cambria"/>
          <w:lang w:eastAsia="ja-JP"/>
        </w:rPr>
      </w:pPr>
      <w:r w:rsidRPr="00476D4C">
        <w:rPr>
          <w:rFonts w:ascii="Cambria" w:hAnsi="Cambria"/>
          <w:lang w:eastAsia="ja-JP"/>
        </w:rPr>
        <w:t>measures that could be taken to resolve the situation, including redeployment opportunities for you at or below your classification level;</w:t>
      </w:r>
    </w:p>
    <w:p w:rsidR="00CB24AF" w:rsidRPr="00476D4C" w:rsidRDefault="00947FF6" w:rsidP="00476D4C">
      <w:pPr>
        <w:pStyle w:val="ListParagraph"/>
        <w:numPr>
          <w:ilvl w:val="1"/>
          <w:numId w:val="259"/>
        </w:numPr>
        <w:ind w:left="1134" w:hanging="567"/>
        <w:contextualSpacing w:val="0"/>
        <w:rPr>
          <w:rFonts w:ascii="Cambria" w:hAnsi="Cambria"/>
          <w:lang w:eastAsia="ja-JP"/>
        </w:rPr>
      </w:pPr>
      <w:r w:rsidRPr="00476D4C">
        <w:rPr>
          <w:rFonts w:ascii="Cambria" w:hAnsi="Cambria"/>
          <w:lang w:eastAsia="ja-JP"/>
        </w:rPr>
        <w:t>job swap opportunities at level;</w:t>
      </w:r>
    </w:p>
    <w:p w:rsidR="00CB24AF" w:rsidRPr="00476D4C" w:rsidRDefault="00947FF6" w:rsidP="00476D4C">
      <w:pPr>
        <w:pStyle w:val="ListParagraph"/>
        <w:numPr>
          <w:ilvl w:val="1"/>
          <w:numId w:val="259"/>
        </w:numPr>
        <w:ind w:left="1134" w:hanging="567"/>
        <w:contextualSpacing w:val="0"/>
        <w:rPr>
          <w:rFonts w:ascii="Cambria" w:hAnsi="Cambria"/>
          <w:lang w:eastAsia="ja-JP"/>
        </w:rPr>
      </w:pPr>
      <w:r w:rsidRPr="00476D4C">
        <w:rPr>
          <w:rFonts w:ascii="Cambria" w:hAnsi="Cambria"/>
          <w:lang w:eastAsia="ja-JP"/>
        </w:rPr>
        <w:t>referral to an appropriate employment agency; and</w:t>
      </w:r>
    </w:p>
    <w:p w:rsidR="00CB24AF" w:rsidRPr="00476D4C" w:rsidRDefault="00947FF6" w:rsidP="00476D4C">
      <w:pPr>
        <w:pStyle w:val="ListParagraph"/>
        <w:numPr>
          <w:ilvl w:val="1"/>
          <w:numId w:val="259"/>
        </w:numPr>
        <w:ind w:left="1134" w:hanging="567"/>
        <w:contextualSpacing w:val="0"/>
        <w:rPr>
          <w:rFonts w:ascii="Cambria" w:hAnsi="Cambria"/>
          <w:lang w:eastAsia="ja-JP"/>
        </w:rPr>
      </w:pPr>
      <w:r w:rsidRPr="00476D4C">
        <w:rPr>
          <w:rFonts w:ascii="Cambria" w:hAnsi="Cambria"/>
          <w:lang w:eastAsia="ja-JP"/>
        </w:rPr>
        <w:t>whether voluntary retrenchment might be appropriate.</w:t>
      </w:r>
    </w:p>
    <w:p w:rsidR="00CB24AF" w:rsidRPr="00476D4C" w:rsidRDefault="00947FF6" w:rsidP="00476D4C">
      <w:pPr>
        <w:pStyle w:val="Style119"/>
        <w:ind w:left="567" w:hanging="567"/>
        <w:contextualSpacing w:val="0"/>
        <w:rPr>
          <w:rFonts w:ascii="Cambria" w:hAnsi="Cambria"/>
        </w:rPr>
      </w:pPr>
      <w:r w:rsidRPr="00476D4C">
        <w:rPr>
          <w:rFonts w:ascii="Cambria" w:hAnsi="Cambria"/>
        </w:rPr>
        <w:t xml:space="preserve">Where you nominate a representative, the </w:t>
      </w:r>
      <w:r w:rsidR="00BB6F51" w:rsidRPr="00476D4C">
        <w:rPr>
          <w:rFonts w:ascii="Cambria" w:hAnsi="Cambria"/>
        </w:rPr>
        <w:t>secretary</w:t>
      </w:r>
      <w:r w:rsidRPr="00476D4C">
        <w:rPr>
          <w:rFonts w:ascii="Cambria" w:hAnsi="Cambria"/>
        </w:rPr>
        <w:t xml:space="preserve"> will hold the discussions with your representative.</w:t>
      </w:r>
    </w:p>
    <w:p w:rsidR="00CB24AF" w:rsidRPr="00476D4C" w:rsidRDefault="00947FF6" w:rsidP="00476D4C">
      <w:pPr>
        <w:pStyle w:val="Style119"/>
        <w:ind w:left="567" w:hanging="567"/>
        <w:contextualSpacing w:val="0"/>
        <w:rPr>
          <w:rFonts w:ascii="Cambria" w:hAnsi="Cambria"/>
        </w:rPr>
      </w:pPr>
      <w:r w:rsidRPr="00476D4C">
        <w:rPr>
          <w:rFonts w:ascii="Cambria" w:hAnsi="Cambria"/>
        </w:rPr>
        <w:t xml:space="preserve">The </w:t>
      </w:r>
      <w:r w:rsidR="00BB6F51" w:rsidRPr="00476D4C">
        <w:rPr>
          <w:rFonts w:ascii="Cambria" w:hAnsi="Cambria"/>
        </w:rPr>
        <w:t>secretary</w:t>
      </w:r>
      <w:r w:rsidRPr="00476D4C">
        <w:rPr>
          <w:rFonts w:ascii="Cambria" w:hAnsi="Cambria"/>
        </w:rPr>
        <w:t xml:space="preserve"> may, prior to the conclusion of these discussions, invite employees who are not excess to express interest in voluntary retrenchment, where the retrenchment of those employees permits the redeployment of employees who are in an excess situation and who would otherwise remain excess.</w:t>
      </w:r>
    </w:p>
    <w:p w:rsidR="002C0F00" w:rsidRPr="00476D4C" w:rsidRDefault="002C0F00" w:rsidP="00476D4C">
      <w:pPr>
        <w:rPr>
          <w:rFonts w:ascii="Cambria" w:hAnsi="Cambria"/>
          <w:lang w:eastAsia="ja-JP"/>
        </w:rPr>
      </w:pPr>
      <w:r w:rsidRPr="00476D4C">
        <w:rPr>
          <w:rFonts w:ascii="Cambria" w:hAnsi="Cambria"/>
        </w:rPr>
        <w:br w:type="page"/>
      </w:r>
    </w:p>
    <w:p w:rsidR="00CB24AF" w:rsidRPr="00476D4C" w:rsidRDefault="00947FF6" w:rsidP="00476D4C">
      <w:pPr>
        <w:pStyle w:val="Style119"/>
        <w:ind w:left="567" w:hanging="567"/>
        <w:contextualSpacing w:val="0"/>
        <w:rPr>
          <w:rFonts w:ascii="Cambria" w:hAnsi="Cambria"/>
        </w:rPr>
      </w:pPr>
      <w:r w:rsidRPr="00476D4C">
        <w:rPr>
          <w:rFonts w:ascii="Cambria" w:hAnsi="Cambria"/>
        </w:rPr>
        <w:lastRenderedPageBreak/>
        <w:t xml:space="preserve">The </w:t>
      </w:r>
      <w:r w:rsidR="00BB6F51" w:rsidRPr="00476D4C">
        <w:rPr>
          <w:rFonts w:ascii="Cambria" w:hAnsi="Cambria"/>
        </w:rPr>
        <w:t>secretary</w:t>
      </w:r>
      <w:r w:rsidRPr="00476D4C">
        <w:rPr>
          <w:rFonts w:ascii="Cambria" w:hAnsi="Cambria"/>
        </w:rPr>
        <w:t xml:space="preserve"> will determine if you are excess to the requirements of the department and if so, advise you of this in writing:</w:t>
      </w:r>
    </w:p>
    <w:p w:rsidR="00CB24AF" w:rsidRPr="00476D4C" w:rsidRDefault="00947FF6" w:rsidP="00476D4C">
      <w:pPr>
        <w:pStyle w:val="ListParagraph"/>
        <w:numPr>
          <w:ilvl w:val="1"/>
          <w:numId w:val="260"/>
        </w:numPr>
        <w:ind w:left="1134" w:hanging="567"/>
        <w:contextualSpacing w:val="0"/>
        <w:rPr>
          <w:rFonts w:ascii="Cambria" w:hAnsi="Cambria"/>
          <w:lang w:eastAsia="ja-JP"/>
        </w:rPr>
      </w:pPr>
      <w:r w:rsidRPr="00476D4C">
        <w:rPr>
          <w:rFonts w:ascii="Cambria" w:hAnsi="Cambria"/>
          <w:lang w:eastAsia="ja-JP"/>
        </w:rPr>
        <w:t xml:space="preserve">after the discussions in </w:t>
      </w:r>
      <w:r w:rsidR="00BB6F51" w:rsidRPr="00476D4C">
        <w:rPr>
          <w:rFonts w:ascii="Cambria" w:hAnsi="Cambria"/>
          <w:lang w:eastAsia="ja-JP"/>
        </w:rPr>
        <w:t>clause</w:t>
      </w:r>
      <w:r w:rsidRPr="00476D4C">
        <w:rPr>
          <w:rFonts w:ascii="Cambria" w:hAnsi="Cambria"/>
          <w:lang w:eastAsia="ja-JP"/>
        </w:rPr>
        <w:t>s</w:t>
      </w:r>
      <w:r w:rsidR="00841828" w:rsidRPr="00476D4C">
        <w:rPr>
          <w:rFonts w:ascii="Cambria" w:hAnsi="Cambria"/>
          <w:lang w:eastAsia="ja-JP"/>
        </w:rPr>
        <w:t xml:space="preserve"> 71.2 and 71</w:t>
      </w:r>
      <w:r w:rsidRPr="00476D4C">
        <w:rPr>
          <w:rFonts w:ascii="Cambria" w:hAnsi="Cambria"/>
          <w:lang w:eastAsia="ja-JP"/>
        </w:rPr>
        <w:t>.3 have been held; or</w:t>
      </w:r>
    </w:p>
    <w:p w:rsidR="00CB24AF" w:rsidRPr="00476D4C" w:rsidRDefault="00947FF6" w:rsidP="00476D4C">
      <w:pPr>
        <w:pStyle w:val="ListParagraph"/>
        <w:numPr>
          <w:ilvl w:val="1"/>
          <w:numId w:val="260"/>
        </w:numPr>
        <w:ind w:left="1134" w:hanging="567"/>
        <w:contextualSpacing w:val="0"/>
        <w:rPr>
          <w:rFonts w:ascii="Cambria" w:hAnsi="Cambria"/>
          <w:lang w:eastAsia="ja-JP"/>
        </w:rPr>
      </w:pPr>
      <w:r w:rsidRPr="00476D4C">
        <w:rPr>
          <w:rFonts w:ascii="Cambria" w:hAnsi="Cambria"/>
          <w:lang w:eastAsia="ja-JP"/>
        </w:rPr>
        <w:t xml:space="preserve">one month after the </w:t>
      </w:r>
      <w:r w:rsidR="00BB6F51" w:rsidRPr="00476D4C">
        <w:rPr>
          <w:rFonts w:ascii="Cambria" w:hAnsi="Cambria"/>
          <w:lang w:eastAsia="ja-JP"/>
        </w:rPr>
        <w:t>secretary</w:t>
      </w:r>
      <w:r w:rsidRPr="00476D4C">
        <w:rPr>
          <w:rFonts w:ascii="Cambria" w:hAnsi="Cambria"/>
          <w:lang w:eastAsia="ja-JP"/>
        </w:rPr>
        <w:t xml:space="preserve"> has requested discussions pursuant to </w:t>
      </w:r>
      <w:r w:rsidR="00BB6F51" w:rsidRPr="00476D4C">
        <w:rPr>
          <w:rFonts w:ascii="Cambria" w:hAnsi="Cambria"/>
          <w:lang w:eastAsia="ja-JP"/>
        </w:rPr>
        <w:t>clause</w:t>
      </w:r>
      <w:r w:rsidRPr="00476D4C">
        <w:rPr>
          <w:rFonts w:ascii="Cambria" w:hAnsi="Cambria"/>
          <w:lang w:eastAsia="ja-JP"/>
        </w:rPr>
        <w:t xml:space="preserve">s </w:t>
      </w:r>
      <w:r w:rsidR="00841828" w:rsidRPr="00476D4C">
        <w:rPr>
          <w:rFonts w:ascii="Cambria" w:hAnsi="Cambria"/>
          <w:lang w:eastAsia="ja-JP"/>
        </w:rPr>
        <w:t>71.2 and 71</w:t>
      </w:r>
      <w:r w:rsidRPr="00476D4C">
        <w:rPr>
          <w:rFonts w:ascii="Cambria" w:hAnsi="Cambria"/>
          <w:lang w:eastAsia="ja-JP"/>
        </w:rPr>
        <w:t>.3 and you or your nominated representative have declined to discuss the matter.</w:t>
      </w:r>
    </w:p>
    <w:p w:rsidR="00CB24AF" w:rsidRPr="00476D4C" w:rsidRDefault="00947FF6" w:rsidP="00476D4C">
      <w:pPr>
        <w:pStyle w:val="Style119"/>
        <w:ind w:left="567" w:hanging="567"/>
        <w:contextualSpacing w:val="0"/>
        <w:rPr>
          <w:rFonts w:ascii="Cambria" w:hAnsi="Cambria"/>
        </w:rPr>
      </w:pPr>
      <w:r w:rsidRPr="00476D4C">
        <w:rPr>
          <w:rFonts w:ascii="Cambria" w:hAnsi="Cambria"/>
        </w:rPr>
        <w:t xml:space="preserve">The </w:t>
      </w:r>
      <w:r w:rsidR="00BB6F51" w:rsidRPr="00476D4C">
        <w:rPr>
          <w:rFonts w:ascii="Cambria" w:hAnsi="Cambria"/>
        </w:rPr>
        <w:t>secretary</w:t>
      </w:r>
      <w:r w:rsidRPr="00476D4C">
        <w:rPr>
          <w:rFonts w:ascii="Cambria" w:hAnsi="Cambria"/>
        </w:rPr>
        <w:t xml:space="preserve"> will then consult with the employees who have been determined to be excess and establish those who want to be offered voluntary retrenchment immediately and those who want to seek redeployment. An employee seeking redeployment will be advised in writing that they are excess (if this has not already occurred) and will immediately be referred to an appropriate employment agency for redeployment assistance.</w:t>
      </w:r>
    </w:p>
    <w:p w:rsidR="00CB24AF" w:rsidRPr="00476D4C" w:rsidRDefault="00947FF6" w:rsidP="00476D4C">
      <w:pPr>
        <w:pStyle w:val="Style119"/>
        <w:ind w:left="567" w:hanging="567"/>
        <w:contextualSpacing w:val="0"/>
        <w:rPr>
          <w:rFonts w:ascii="Cambria" w:hAnsi="Cambria"/>
        </w:rPr>
      </w:pPr>
      <w:r w:rsidRPr="00476D4C">
        <w:rPr>
          <w:rFonts w:ascii="Cambria" w:hAnsi="Cambria"/>
        </w:rPr>
        <w:t xml:space="preserve">The </w:t>
      </w:r>
      <w:r w:rsidR="00BB6F51" w:rsidRPr="00476D4C">
        <w:rPr>
          <w:rFonts w:ascii="Cambria" w:hAnsi="Cambria"/>
        </w:rPr>
        <w:t>secretary</w:t>
      </w:r>
      <w:r w:rsidRPr="00476D4C">
        <w:rPr>
          <w:rFonts w:ascii="Cambria" w:hAnsi="Cambria"/>
        </w:rPr>
        <w:t xml:space="preserve"> will take all reasonable steps, consistent with the interests of efficient administration, to transfer an excess employee to a suitable vacancy at the same level within the department.</w:t>
      </w:r>
    </w:p>
    <w:p w:rsidR="00CB24AF" w:rsidRPr="00476D4C" w:rsidRDefault="00947FF6" w:rsidP="00476D4C">
      <w:pPr>
        <w:pStyle w:val="Style134"/>
      </w:pPr>
      <w:bookmarkStart w:id="350" w:name="_Toc477493784"/>
      <w:bookmarkStart w:id="351" w:name="_Toc478972950"/>
      <w:r w:rsidRPr="00476D4C">
        <w:t>Voluntary retrenchment</w:t>
      </w:r>
      <w:bookmarkEnd w:id="350"/>
      <w:bookmarkEnd w:id="351"/>
    </w:p>
    <w:p w:rsidR="00ED753F" w:rsidRPr="00476D4C" w:rsidRDefault="00947FF6" w:rsidP="00476D4C">
      <w:pPr>
        <w:pStyle w:val="Style120"/>
        <w:ind w:left="567" w:hanging="567"/>
        <w:contextualSpacing w:val="0"/>
        <w:rPr>
          <w:rFonts w:ascii="Cambria" w:hAnsi="Cambria"/>
        </w:rPr>
      </w:pPr>
      <w:r w:rsidRPr="00476D4C">
        <w:rPr>
          <w:rFonts w:ascii="Cambria" w:hAnsi="Cambria"/>
        </w:rPr>
        <w:t xml:space="preserve">Where the </w:t>
      </w:r>
      <w:r w:rsidR="00BB6F51" w:rsidRPr="00476D4C">
        <w:rPr>
          <w:rFonts w:ascii="Cambria" w:hAnsi="Cambria"/>
        </w:rPr>
        <w:t>secretary</w:t>
      </w:r>
      <w:r w:rsidRPr="00476D4C">
        <w:rPr>
          <w:rFonts w:ascii="Cambria" w:hAnsi="Cambria"/>
        </w:rPr>
        <w:t xml:space="preserve"> invites you as an excess employee to accept voluntary retrenchment, you will have one month in which to accept the offer.</w:t>
      </w:r>
    </w:p>
    <w:p w:rsidR="00CB24AF" w:rsidRPr="00476D4C" w:rsidRDefault="00947FF6" w:rsidP="00476D4C">
      <w:pPr>
        <w:pStyle w:val="Style120"/>
        <w:ind w:left="567" w:hanging="567"/>
        <w:contextualSpacing w:val="0"/>
        <w:rPr>
          <w:rFonts w:ascii="Cambria" w:hAnsi="Cambria"/>
        </w:rPr>
      </w:pPr>
      <w:r w:rsidRPr="00476D4C">
        <w:rPr>
          <w:rFonts w:ascii="Cambria" w:hAnsi="Cambria"/>
        </w:rPr>
        <w:t>Within that month you will be given:</w:t>
      </w:r>
    </w:p>
    <w:p w:rsidR="00CB24AF" w:rsidRPr="00476D4C" w:rsidRDefault="00947FF6" w:rsidP="00476D4C">
      <w:pPr>
        <w:pStyle w:val="ListParagraph"/>
        <w:numPr>
          <w:ilvl w:val="1"/>
          <w:numId w:val="262"/>
        </w:numPr>
        <w:ind w:left="1134" w:hanging="567"/>
        <w:contextualSpacing w:val="0"/>
        <w:rPr>
          <w:rFonts w:ascii="Cambria" w:hAnsi="Cambria"/>
          <w:lang w:eastAsia="ja-JP"/>
        </w:rPr>
      </w:pPr>
      <w:r w:rsidRPr="00476D4C">
        <w:rPr>
          <w:rFonts w:ascii="Cambria" w:hAnsi="Cambria"/>
          <w:lang w:eastAsia="ja-JP"/>
        </w:rPr>
        <w:t>information on the amount of the severance benefit, payment in lieu of notice and payment of accrued leave credits;</w:t>
      </w:r>
    </w:p>
    <w:p w:rsidR="00CB24AF" w:rsidRPr="00476D4C" w:rsidRDefault="00947FF6" w:rsidP="00476D4C">
      <w:pPr>
        <w:pStyle w:val="ListParagraph"/>
        <w:numPr>
          <w:ilvl w:val="1"/>
          <w:numId w:val="262"/>
        </w:numPr>
        <w:ind w:left="1134" w:hanging="567"/>
        <w:contextualSpacing w:val="0"/>
        <w:rPr>
          <w:rFonts w:ascii="Cambria" w:hAnsi="Cambria"/>
          <w:lang w:eastAsia="ja-JP"/>
        </w:rPr>
      </w:pPr>
      <w:r w:rsidRPr="00476D4C">
        <w:rPr>
          <w:rFonts w:ascii="Cambria" w:hAnsi="Cambria"/>
          <w:lang w:eastAsia="ja-JP"/>
        </w:rPr>
        <w:t>information on the taxation rules applying to the various payments;</w:t>
      </w:r>
    </w:p>
    <w:p w:rsidR="00CB24AF" w:rsidRPr="00476D4C" w:rsidRDefault="00947FF6" w:rsidP="00476D4C">
      <w:pPr>
        <w:pStyle w:val="ListParagraph"/>
        <w:numPr>
          <w:ilvl w:val="1"/>
          <w:numId w:val="262"/>
        </w:numPr>
        <w:ind w:left="1134" w:hanging="567"/>
        <w:contextualSpacing w:val="0"/>
        <w:rPr>
          <w:rFonts w:ascii="Cambria" w:hAnsi="Cambria"/>
          <w:lang w:eastAsia="ja-JP"/>
        </w:rPr>
      </w:pPr>
      <w:r w:rsidRPr="00476D4C">
        <w:rPr>
          <w:rFonts w:ascii="Cambria" w:hAnsi="Cambria"/>
          <w:lang w:eastAsia="ja-JP"/>
        </w:rPr>
        <w:t>assistance in obtaining information concerning superannuation from the relevant superannuation scheme; and</w:t>
      </w:r>
    </w:p>
    <w:p w:rsidR="00CB24AF" w:rsidRPr="00476D4C" w:rsidRDefault="00947FF6" w:rsidP="00476D4C">
      <w:pPr>
        <w:pStyle w:val="ListParagraph"/>
        <w:numPr>
          <w:ilvl w:val="1"/>
          <w:numId w:val="262"/>
        </w:numPr>
        <w:ind w:left="1134" w:hanging="567"/>
        <w:contextualSpacing w:val="0"/>
        <w:rPr>
          <w:rFonts w:ascii="Cambria" w:hAnsi="Cambria"/>
          <w:lang w:eastAsia="ja-JP"/>
        </w:rPr>
      </w:pPr>
      <w:r w:rsidRPr="00476D4C">
        <w:rPr>
          <w:rFonts w:ascii="Cambria" w:hAnsi="Cambria"/>
          <w:lang w:eastAsia="ja-JP"/>
        </w:rPr>
        <w:t>up to a maximum reimbursement of $700 for financial advice, subject to suitable evidence being provided.</w:t>
      </w:r>
    </w:p>
    <w:p w:rsidR="00CB24AF" w:rsidRPr="00476D4C" w:rsidRDefault="00947FF6" w:rsidP="00476D4C">
      <w:pPr>
        <w:pStyle w:val="Style120"/>
        <w:ind w:left="567" w:hanging="567"/>
        <w:contextualSpacing w:val="0"/>
        <w:rPr>
          <w:rFonts w:ascii="Cambria" w:hAnsi="Cambria"/>
        </w:rPr>
      </w:pPr>
      <w:r w:rsidRPr="00476D4C">
        <w:rPr>
          <w:rFonts w:ascii="Cambria" w:hAnsi="Cambria"/>
        </w:rPr>
        <w:t xml:space="preserve">If you accept an offer of voluntary retrenchment, the </w:t>
      </w:r>
      <w:r w:rsidR="00BB6F51" w:rsidRPr="00476D4C">
        <w:rPr>
          <w:rFonts w:ascii="Cambria" w:hAnsi="Cambria"/>
        </w:rPr>
        <w:t>secretary</w:t>
      </w:r>
      <w:r w:rsidRPr="00476D4C">
        <w:rPr>
          <w:rFonts w:ascii="Cambria" w:hAnsi="Cambria"/>
        </w:rPr>
        <w:t xml:space="preserve"> will not give notice of termination of your employment under section </w:t>
      </w:r>
      <w:r w:rsidRPr="00E43BDE">
        <w:rPr>
          <w:rFonts w:ascii="Cambria" w:hAnsi="Cambria"/>
        </w:rPr>
        <w:t>29</w:t>
      </w:r>
      <w:r w:rsidRPr="00476D4C">
        <w:rPr>
          <w:rFonts w:ascii="Cambria" w:hAnsi="Cambria"/>
        </w:rPr>
        <w:t xml:space="preserve"> of the PS Act, before the end of the one month period unless you agree.</w:t>
      </w:r>
    </w:p>
    <w:p w:rsidR="00CB24AF" w:rsidRPr="00476D4C" w:rsidRDefault="00947FF6" w:rsidP="00476D4C">
      <w:pPr>
        <w:pStyle w:val="Style120"/>
        <w:ind w:left="567" w:hanging="567"/>
        <w:contextualSpacing w:val="0"/>
        <w:rPr>
          <w:rFonts w:ascii="Cambria" w:hAnsi="Cambria"/>
        </w:rPr>
      </w:pPr>
      <w:r w:rsidRPr="00476D4C">
        <w:rPr>
          <w:rFonts w:ascii="Cambria" w:hAnsi="Cambria"/>
        </w:rPr>
        <w:t>Only one offer of voluntary retrenchment will be made to an excess employee.</w:t>
      </w:r>
    </w:p>
    <w:p w:rsidR="00CB24AF" w:rsidRPr="00476D4C" w:rsidRDefault="00947FF6" w:rsidP="00476D4C">
      <w:pPr>
        <w:pStyle w:val="Style120"/>
        <w:ind w:left="567" w:hanging="567"/>
        <w:contextualSpacing w:val="0"/>
      </w:pPr>
      <w:r w:rsidRPr="00476D4C">
        <w:rPr>
          <w:rFonts w:ascii="Cambria" w:hAnsi="Cambria"/>
        </w:rPr>
        <w:t xml:space="preserve">If you are an excess employee and you decline an offer of voluntary retrenchment or you do not accept the offer within the one month period you will immediately be referred to an appropriate employment agency and the retention period clauses will apply (refer </w:t>
      </w:r>
      <w:r w:rsidR="00820C0F" w:rsidRPr="00476D4C">
        <w:rPr>
          <w:rFonts w:ascii="Cambria" w:hAnsi="Cambria"/>
        </w:rPr>
        <w:br/>
      </w:r>
      <w:r w:rsidR="00BB6F51" w:rsidRPr="00476D4C">
        <w:rPr>
          <w:rFonts w:ascii="Cambria" w:hAnsi="Cambria"/>
        </w:rPr>
        <w:t>clause</w:t>
      </w:r>
      <w:r w:rsidR="00841828" w:rsidRPr="00476D4C">
        <w:rPr>
          <w:rFonts w:ascii="Cambria" w:hAnsi="Cambria"/>
        </w:rPr>
        <w:t xml:space="preserve"> </w:t>
      </w:r>
      <w:r w:rsidRPr="00476D4C">
        <w:rPr>
          <w:rFonts w:ascii="Cambria" w:hAnsi="Cambria"/>
        </w:rPr>
        <w:t>7</w:t>
      </w:r>
      <w:r w:rsidR="00841828" w:rsidRPr="00476D4C">
        <w:rPr>
          <w:rFonts w:ascii="Cambria" w:hAnsi="Cambria"/>
        </w:rPr>
        <w:t>6</w:t>
      </w:r>
      <w:r w:rsidRPr="00476D4C">
        <w:rPr>
          <w:rFonts w:ascii="Cambria" w:hAnsi="Cambria"/>
        </w:rPr>
        <w:t>).</w:t>
      </w:r>
    </w:p>
    <w:p w:rsidR="00CB24AF" w:rsidRPr="00476D4C" w:rsidRDefault="00947FF6" w:rsidP="00476D4C">
      <w:pPr>
        <w:pStyle w:val="Style134"/>
      </w:pPr>
      <w:bookmarkStart w:id="352" w:name="_Toc477493785"/>
      <w:bookmarkStart w:id="353" w:name="_Toc478972951"/>
      <w:r w:rsidRPr="00476D4C">
        <w:t>Period of notice</w:t>
      </w:r>
      <w:bookmarkEnd w:id="352"/>
      <w:bookmarkEnd w:id="353"/>
    </w:p>
    <w:p w:rsidR="00CB24AF" w:rsidRPr="00476D4C" w:rsidRDefault="00947FF6" w:rsidP="00476D4C">
      <w:pPr>
        <w:pStyle w:val="Style121"/>
        <w:ind w:left="567" w:hanging="567"/>
        <w:contextualSpacing w:val="0"/>
        <w:rPr>
          <w:rFonts w:ascii="Cambria" w:hAnsi="Cambria"/>
        </w:rPr>
      </w:pPr>
      <w:r w:rsidRPr="00476D4C">
        <w:rPr>
          <w:rFonts w:ascii="Cambria" w:hAnsi="Cambria"/>
        </w:rPr>
        <w:t xml:space="preserve">If you accept an offer of voluntary retrenchment, the </w:t>
      </w:r>
      <w:r w:rsidR="00BB6F51" w:rsidRPr="00476D4C">
        <w:rPr>
          <w:rFonts w:ascii="Cambria" w:hAnsi="Cambria"/>
        </w:rPr>
        <w:t>secretary</w:t>
      </w:r>
      <w:r w:rsidRPr="00476D4C">
        <w:rPr>
          <w:rFonts w:ascii="Cambria" w:hAnsi="Cambria"/>
        </w:rPr>
        <w:t xml:space="preserve"> may terminate your employment under section </w:t>
      </w:r>
      <w:r w:rsidRPr="00E43BDE">
        <w:rPr>
          <w:rFonts w:ascii="Cambria" w:hAnsi="Cambria"/>
        </w:rPr>
        <w:t>29</w:t>
      </w:r>
      <w:r w:rsidRPr="00476D4C">
        <w:rPr>
          <w:rFonts w:ascii="Cambria" w:hAnsi="Cambria"/>
        </w:rPr>
        <w:t xml:space="preserve"> of the PS Act by giving notice of termination.</w:t>
      </w:r>
    </w:p>
    <w:p w:rsidR="002C0F00" w:rsidRPr="00476D4C" w:rsidRDefault="002C0F00" w:rsidP="00476D4C">
      <w:pPr>
        <w:rPr>
          <w:rFonts w:ascii="Cambria" w:hAnsi="Cambria"/>
          <w:lang w:eastAsia="ja-JP"/>
        </w:rPr>
      </w:pPr>
      <w:r w:rsidRPr="00476D4C">
        <w:rPr>
          <w:rFonts w:ascii="Cambria" w:hAnsi="Cambria"/>
        </w:rPr>
        <w:br w:type="page"/>
      </w:r>
    </w:p>
    <w:p w:rsidR="00CB24AF" w:rsidRPr="00476D4C" w:rsidRDefault="00947FF6" w:rsidP="00476D4C">
      <w:pPr>
        <w:pStyle w:val="Style121"/>
        <w:ind w:left="567" w:hanging="567"/>
        <w:contextualSpacing w:val="0"/>
        <w:rPr>
          <w:rFonts w:ascii="Cambria" w:hAnsi="Cambria"/>
        </w:rPr>
      </w:pPr>
      <w:r w:rsidRPr="00476D4C">
        <w:rPr>
          <w:rFonts w:ascii="Cambria" w:hAnsi="Cambria"/>
        </w:rPr>
        <w:lastRenderedPageBreak/>
        <w:t>The notice period will be four weeks (or five weeks if you are over 45 years of age with at least five years of continuous service or if you have 20 years or more service). The applicable notice period is inclusive of the NES entitlement notice of termination or payment in lieu.</w:t>
      </w:r>
    </w:p>
    <w:p w:rsidR="00CB24AF" w:rsidRPr="00476D4C" w:rsidRDefault="00947FF6" w:rsidP="00476D4C">
      <w:pPr>
        <w:pStyle w:val="Style121"/>
        <w:ind w:left="567" w:hanging="567"/>
        <w:contextualSpacing w:val="0"/>
        <w:rPr>
          <w:rFonts w:ascii="Cambria" w:hAnsi="Cambria"/>
        </w:rPr>
      </w:pPr>
      <w:r w:rsidRPr="00476D4C">
        <w:rPr>
          <w:rFonts w:ascii="Cambria" w:hAnsi="Cambria"/>
        </w:rPr>
        <w:t>If your employment is terminated at the beginning of, or within, the required notice period, you will receive payment in lieu of notice for the unexpired portion of the notice period.</w:t>
      </w:r>
    </w:p>
    <w:p w:rsidR="00CB24AF" w:rsidRPr="00476D4C" w:rsidRDefault="00947FF6" w:rsidP="00476D4C">
      <w:pPr>
        <w:pStyle w:val="Style134"/>
      </w:pPr>
      <w:bookmarkStart w:id="354" w:name="_Toc477493786"/>
      <w:bookmarkStart w:id="355" w:name="_Toc478972952"/>
      <w:r w:rsidRPr="00476D4C">
        <w:t>Severance benefit</w:t>
      </w:r>
      <w:bookmarkEnd w:id="354"/>
      <w:bookmarkEnd w:id="355"/>
    </w:p>
    <w:p w:rsidR="00CB24AF" w:rsidRPr="00476D4C" w:rsidRDefault="00947FF6" w:rsidP="00476D4C">
      <w:pPr>
        <w:pStyle w:val="Style122"/>
        <w:ind w:left="567" w:hanging="567"/>
        <w:contextualSpacing w:val="0"/>
        <w:rPr>
          <w:rFonts w:ascii="Cambria" w:hAnsi="Cambria"/>
        </w:rPr>
      </w:pPr>
      <w:r w:rsidRPr="00476D4C">
        <w:rPr>
          <w:rFonts w:ascii="Cambria" w:hAnsi="Cambria"/>
        </w:rPr>
        <w:t xml:space="preserve">If you are an excess employee and you agree to be voluntarily retrenched and you are terminated under section </w:t>
      </w:r>
      <w:r w:rsidRPr="00E43BDE">
        <w:rPr>
          <w:rFonts w:ascii="Cambria" w:hAnsi="Cambria"/>
        </w:rPr>
        <w:t>29</w:t>
      </w:r>
      <w:r w:rsidRPr="00476D4C">
        <w:rPr>
          <w:rFonts w:ascii="Cambria" w:hAnsi="Cambria"/>
        </w:rPr>
        <w:t xml:space="preserve"> of the PS Act you will be paid:</w:t>
      </w:r>
    </w:p>
    <w:p w:rsidR="00CB24AF" w:rsidRPr="00476D4C" w:rsidRDefault="00947FF6" w:rsidP="00476D4C">
      <w:pPr>
        <w:pStyle w:val="ListParagraph"/>
        <w:numPr>
          <w:ilvl w:val="0"/>
          <w:numId w:val="265"/>
        </w:numPr>
        <w:ind w:left="1134" w:hanging="567"/>
        <w:contextualSpacing w:val="0"/>
        <w:rPr>
          <w:rFonts w:ascii="Cambria" w:hAnsi="Cambria"/>
          <w:lang w:eastAsia="ja-JP"/>
        </w:rPr>
      </w:pPr>
      <w:r w:rsidRPr="00476D4C">
        <w:rPr>
          <w:rFonts w:ascii="Cambria" w:hAnsi="Cambria"/>
          <w:lang w:eastAsia="ja-JP"/>
        </w:rPr>
        <w:t>a severance benefit of an amount equal to two weeks’ salary for each completed year of continuous service; and</w:t>
      </w:r>
    </w:p>
    <w:p w:rsidR="00CB24AF" w:rsidRPr="00476D4C" w:rsidRDefault="00947FF6" w:rsidP="00476D4C">
      <w:pPr>
        <w:pStyle w:val="ListParagraph"/>
        <w:numPr>
          <w:ilvl w:val="0"/>
          <w:numId w:val="265"/>
        </w:numPr>
        <w:ind w:left="1134" w:hanging="567"/>
        <w:contextualSpacing w:val="0"/>
        <w:rPr>
          <w:rFonts w:ascii="Cambria" w:hAnsi="Cambria"/>
          <w:lang w:eastAsia="ja-JP"/>
        </w:rPr>
      </w:pPr>
      <w:r w:rsidRPr="00476D4C">
        <w:rPr>
          <w:rFonts w:ascii="Cambria" w:hAnsi="Cambria"/>
          <w:lang w:eastAsia="ja-JP"/>
        </w:rPr>
        <w:t>any pro rata payment for completed months of service since the last completed year of service.</w:t>
      </w:r>
    </w:p>
    <w:p w:rsidR="00CB24AF" w:rsidRPr="00476D4C" w:rsidRDefault="00947FF6" w:rsidP="00476D4C">
      <w:pPr>
        <w:pStyle w:val="Style122"/>
        <w:ind w:left="567" w:hanging="567"/>
        <w:contextualSpacing w:val="0"/>
        <w:rPr>
          <w:rFonts w:ascii="Cambria" w:hAnsi="Cambria"/>
        </w:rPr>
      </w:pPr>
      <w:r w:rsidRPr="00476D4C">
        <w:rPr>
          <w:rFonts w:ascii="Cambria" w:hAnsi="Cambria"/>
        </w:rPr>
        <w:t xml:space="preserve">Subject to any minimum amount of redundancy pay you are eligible for under the NES, the minimum sum payable under </w:t>
      </w:r>
      <w:r w:rsidR="00BB6F51" w:rsidRPr="00476D4C">
        <w:rPr>
          <w:rFonts w:ascii="Cambria" w:hAnsi="Cambria"/>
        </w:rPr>
        <w:t>clause</w:t>
      </w:r>
      <w:r w:rsidR="00841828" w:rsidRPr="00476D4C">
        <w:rPr>
          <w:rFonts w:ascii="Cambria" w:hAnsi="Cambria"/>
        </w:rPr>
        <w:t xml:space="preserve"> 74</w:t>
      </w:r>
      <w:r w:rsidRPr="00476D4C">
        <w:rPr>
          <w:rFonts w:ascii="Cambria" w:hAnsi="Cambria"/>
        </w:rPr>
        <w:t>.1 will be four weeks’ salary and the maximum will be 48 weeks’ salary.</w:t>
      </w:r>
    </w:p>
    <w:p w:rsidR="00CB24AF" w:rsidRPr="00476D4C" w:rsidRDefault="00947FF6" w:rsidP="00476D4C">
      <w:pPr>
        <w:pStyle w:val="Style122"/>
        <w:ind w:left="567" w:hanging="567"/>
        <w:contextualSpacing w:val="0"/>
        <w:rPr>
          <w:rFonts w:ascii="Cambria" w:hAnsi="Cambria"/>
        </w:rPr>
      </w:pPr>
      <w:r w:rsidRPr="00476D4C">
        <w:rPr>
          <w:rFonts w:ascii="Cambria" w:hAnsi="Cambria"/>
        </w:rPr>
        <w:t>The severance benefit will be calculated on a pro rata basis for any period where you have worked part-time hours during your period of service and you have less than 24 years full-time service, subject to any minimum amount of redundancy pay the employee is eligible to under the NES.</w:t>
      </w:r>
    </w:p>
    <w:p w:rsidR="00CB24AF" w:rsidRPr="00476D4C" w:rsidRDefault="00947FF6" w:rsidP="00476D4C">
      <w:pPr>
        <w:pStyle w:val="Style122"/>
        <w:ind w:left="567" w:hanging="567"/>
        <w:contextualSpacing w:val="0"/>
        <w:rPr>
          <w:rFonts w:ascii="Cambria" w:hAnsi="Cambria"/>
        </w:rPr>
      </w:pPr>
      <w:r w:rsidRPr="00476D4C">
        <w:rPr>
          <w:rFonts w:ascii="Cambria" w:hAnsi="Cambria"/>
        </w:rPr>
        <w:t>Service for severance purposes means:</w:t>
      </w:r>
    </w:p>
    <w:p w:rsidR="00CB24AF" w:rsidRPr="00476D4C" w:rsidRDefault="00947FF6" w:rsidP="00476D4C">
      <w:pPr>
        <w:pStyle w:val="ListParagraph"/>
        <w:numPr>
          <w:ilvl w:val="1"/>
          <w:numId w:val="266"/>
        </w:numPr>
        <w:ind w:left="1134" w:hanging="567"/>
        <w:contextualSpacing w:val="0"/>
        <w:rPr>
          <w:rFonts w:ascii="Cambria" w:hAnsi="Cambria"/>
          <w:lang w:eastAsia="ja-JP"/>
        </w:rPr>
      </w:pPr>
      <w:r w:rsidRPr="00476D4C">
        <w:rPr>
          <w:rFonts w:ascii="Cambria" w:hAnsi="Cambria"/>
          <w:lang w:eastAsia="ja-JP"/>
        </w:rPr>
        <w:t>service in the department;</w:t>
      </w:r>
    </w:p>
    <w:p w:rsidR="00CB24AF" w:rsidRPr="00476D4C" w:rsidRDefault="00947FF6" w:rsidP="00476D4C">
      <w:pPr>
        <w:pStyle w:val="ListParagraph"/>
        <w:numPr>
          <w:ilvl w:val="1"/>
          <w:numId w:val="266"/>
        </w:numPr>
        <w:ind w:left="1134" w:hanging="567"/>
        <w:contextualSpacing w:val="0"/>
        <w:rPr>
          <w:rFonts w:ascii="Cambria" w:hAnsi="Cambria"/>
          <w:lang w:eastAsia="ja-JP"/>
        </w:rPr>
      </w:pPr>
      <w:r w:rsidRPr="00476D4C">
        <w:rPr>
          <w:rFonts w:ascii="Cambria" w:hAnsi="Cambria"/>
          <w:lang w:eastAsia="ja-JP"/>
        </w:rPr>
        <w:t xml:space="preserve">government service as defined in section 10 of the </w:t>
      </w:r>
      <w:r w:rsidRPr="00476D4C">
        <w:rPr>
          <w:rFonts w:ascii="Cambria" w:hAnsi="Cambria"/>
          <w:i/>
          <w:lang w:eastAsia="ja-JP"/>
        </w:rPr>
        <w:t>Long Service Leave (Commonwealth Employees) Act 1976</w:t>
      </w:r>
      <w:r w:rsidRPr="00476D4C">
        <w:rPr>
          <w:rFonts w:ascii="Cambria" w:hAnsi="Cambria"/>
          <w:lang w:eastAsia="ja-JP"/>
        </w:rPr>
        <w:t>;</w:t>
      </w:r>
    </w:p>
    <w:p w:rsidR="00CB24AF" w:rsidRPr="00476D4C" w:rsidRDefault="00947FF6" w:rsidP="00476D4C">
      <w:pPr>
        <w:pStyle w:val="ListParagraph"/>
        <w:numPr>
          <w:ilvl w:val="1"/>
          <w:numId w:val="266"/>
        </w:numPr>
        <w:ind w:left="1134" w:hanging="567"/>
        <w:contextualSpacing w:val="0"/>
        <w:rPr>
          <w:rFonts w:ascii="Cambria" w:hAnsi="Cambria"/>
          <w:lang w:eastAsia="ja-JP"/>
        </w:rPr>
      </w:pPr>
      <w:r w:rsidRPr="00476D4C">
        <w:rPr>
          <w:rFonts w:ascii="Cambria" w:hAnsi="Cambria"/>
          <w:lang w:eastAsia="ja-JP"/>
        </w:rPr>
        <w:t>service with the Commonwea</w:t>
      </w:r>
      <w:r w:rsidR="00ED753F" w:rsidRPr="00476D4C">
        <w:rPr>
          <w:rFonts w:ascii="Cambria" w:hAnsi="Cambria"/>
          <w:lang w:eastAsia="ja-JP"/>
        </w:rPr>
        <w:t>lth (other than service with a joint Commonwealth-s</w:t>
      </w:r>
      <w:r w:rsidRPr="00476D4C">
        <w:rPr>
          <w:rFonts w:ascii="Cambria" w:hAnsi="Cambria"/>
          <w:lang w:eastAsia="ja-JP"/>
        </w:rPr>
        <w:t>tate body corporate in which the Commonwealth has a controlling int</w:t>
      </w:r>
      <w:r w:rsidR="00ED753F" w:rsidRPr="00476D4C">
        <w:rPr>
          <w:rFonts w:ascii="Cambria" w:hAnsi="Cambria"/>
          <w:lang w:eastAsia="ja-JP"/>
        </w:rPr>
        <w:t>erest) which is recognised for l</w:t>
      </w:r>
      <w:r w:rsidRPr="00476D4C">
        <w:rPr>
          <w:rFonts w:ascii="Cambria" w:hAnsi="Cambria"/>
          <w:lang w:eastAsia="ja-JP"/>
        </w:rPr>
        <w:t xml:space="preserve">ong </w:t>
      </w:r>
      <w:r w:rsidR="00ED753F" w:rsidRPr="00476D4C">
        <w:rPr>
          <w:rFonts w:ascii="Cambria" w:hAnsi="Cambria"/>
          <w:lang w:eastAsia="ja-JP"/>
        </w:rPr>
        <w:t>s</w:t>
      </w:r>
      <w:r w:rsidRPr="00476D4C">
        <w:rPr>
          <w:rFonts w:ascii="Cambria" w:hAnsi="Cambria"/>
          <w:lang w:eastAsia="ja-JP"/>
        </w:rPr>
        <w:t xml:space="preserve">ervice </w:t>
      </w:r>
      <w:r w:rsidR="00ED753F" w:rsidRPr="00476D4C">
        <w:rPr>
          <w:rFonts w:ascii="Cambria" w:hAnsi="Cambria"/>
          <w:lang w:eastAsia="ja-JP"/>
        </w:rPr>
        <w:t>l</w:t>
      </w:r>
      <w:r w:rsidRPr="00476D4C">
        <w:rPr>
          <w:rFonts w:ascii="Cambria" w:hAnsi="Cambria"/>
          <w:lang w:eastAsia="ja-JP"/>
        </w:rPr>
        <w:t>eave purposes;</w:t>
      </w:r>
    </w:p>
    <w:p w:rsidR="00CB24AF" w:rsidRPr="00476D4C" w:rsidRDefault="00947FF6" w:rsidP="00476D4C">
      <w:pPr>
        <w:pStyle w:val="ListParagraph"/>
        <w:numPr>
          <w:ilvl w:val="1"/>
          <w:numId w:val="266"/>
        </w:numPr>
        <w:ind w:left="1134" w:hanging="567"/>
        <w:contextualSpacing w:val="0"/>
        <w:rPr>
          <w:rFonts w:ascii="Cambria" w:hAnsi="Cambria"/>
          <w:lang w:eastAsia="ja-JP"/>
        </w:rPr>
      </w:pPr>
      <w:r w:rsidRPr="00476D4C">
        <w:rPr>
          <w:rFonts w:ascii="Cambria" w:hAnsi="Cambria"/>
          <w:lang w:eastAsia="ja-JP"/>
        </w:rPr>
        <w:t>service with the Australian Defence Force; and</w:t>
      </w:r>
    </w:p>
    <w:p w:rsidR="00CB24AF" w:rsidRPr="00476D4C" w:rsidRDefault="00947FF6" w:rsidP="00476D4C">
      <w:pPr>
        <w:pStyle w:val="ListParagraph"/>
        <w:numPr>
          <w:ilvl w:val="1"/>
          <w:numId w:val="266"/>
        </w:numPr>
        <w:ind w:left="1134" w:hanging="567"/>
        <w:contextualSpacing w:val="0"/>
        <w:rPr>
          <w:rFonts w:ascii="Cambria" w:hAnsi="Cambria"/>
          <w:lang w:eastAsia="ja-JP"/>
        </w:rPr>
      </w:pPr>
      <w:r w:rsidRPr="00476D4C">
        <w:rPr>
          <w:rFonts w:ascii="Cambria" w:hAnsi="Cambria"/>
          <w:lang w:eastAsia="ja-JP"/>
        </w:rPr>
        <w:t>service in another organisation where:</w:t>
      </w:r>
    </w:p>
    <w:p w:rsidR="00CB24AF" w:rsidRPr="00476D4C" w:rsidRDefault="00947FF6" w:rsidP="00476D4C">
      <w:pPr>
        <w:pStyle w:val="ListParagraph"/>
        <w:numPr>
          <w:ilvl w:val="2"/>
          <w:numId w:val="267"/>
        </w:numPr>
        <w:ind w:left="1560" w:hanging="426"/>
        <w:contextualSpacing w:val="0"/>
        <w:rPr>
          <w:rFonts w:ascii="Cambria" w:hAnsi="Cambria"/>
          <w:lang w:eastAsia="ja-JP"/>
        </w:rPr>
      </w:pPr>
      <w:r w:rsidRPr="00476D4C">
        <w:rPr>
          <w:rFonts w:ascii="Cambria" w:hAnsi="Cambria"/>
          <w:lang w:eastAsia="ja-JP"/>
        </w:rPr>
        <w:t>you were transferred from the APS to that organisation with a transfer of function; or</w:t>
      </w:r>
    </w:p>
    <w:p w:rsidR="00CB24AF" w:rsidRPr="00476D4C" w:rsidRDefault="00947FF6" w:rsidP="00476D4C">
      <w:pPr>
        <w:pStyle w:val="ListParagraph"/>
        <w:numPr>
          <w:ilvl w:val="2"/>
          <w:numId w:val="267"/>
        </w:numPr>
        <w:ind w:left="1560" w:hanging="426"/>
        <w:contextualSpacing w:val="0"/>
        <w:rPr>
          <w:rFonts w:ascii="Cambria" w:hAnsi="Cambria"/>
          <w:lang w:eastAsia="ja-JP"/>
        </w:rPr>
      </w:pPr>
      <w:r w:rsidRPr="00476D4C">
        <w:rPr>
          <w:rFonts w:ascii="Cambria" w:hAnsi="Cambria"/>
          <w:lang w:eastAsia="ja-JP"/>
        </w:rPr>
        <w:t>you were engaged in the APS as a result of a transfer of a function from that organisation in which you were an employee; and</w:t>
      </w:r>
    </w:p>
    <w:p w:rsidR="00CB24AF" w:rsidRPr="00476D4C" w:rsidRDefault="00947FF6" w:rsidP="00476D4C">
      <w:pPr>
        <w:pStyle w:val="ListParagraph"/>
        <w:numPr>
          <w:ilvl w:val="2"/>
          <w:numId w:val="267"/>
        </w:numPr>
        <w:ind w:left="1560" w:hanging="426"/>
        <w:contextualSpacing w:val="0"/>
        <w:rPr>
          <w:rFonts w:ascii="Cambria" w:hAnsi="Cambria"/>
          <w:lang w:eastAsia="ja-JP"/>
        </w:rPr>
      </w:pPr>
      <w:r w:rsidRPr="00476D4C">
        <w:rPr>
          <w:rFonts w:ascii="Cambria" w:hAnsi="Cambria"/>
          <w:lang w:eastAsia="ja-JP"/>
        </w:rPr>
        <w:t>such service is recognised for long service leave purposes.</w:t>
      </w:r>
    </w:p>
    <w:p w:rsidR="002C0F00" w:rsidRPr="00476D4C" w:rsidRDefault="002C0F00" w:rsidP="00476D4C">
      <w:pPr>
        <w:rPr>
          <w:rFonts w:ascii="Cambria" w:hAnsi="Cambria"/>
          <w:lang w:eastAsia="ja-JP"/>
        </w:rPr>
      </w:pPr>
      <w:r w:rsidRPr="00476D4C">
        <w:rPr>
          <w:rFonts w:ascii="Cambria" w:hAnsi="Cambria"/>
        </w:rPr>
        <w:br w:type="page"/>
      </w:r>
    </w:p>
    <w:p w:rsidR="00CB24AF" w:rsidRPr="00476D4C" w:rsidRDefault="00947FF6" w:rsidP="00476D4C">
      <w:pPr>
        <w:pStyle w:val="Style122"/>
        <w:ind w:left="567" w:hanging="567"/>
        <w:contextualSpacing w:val="0"/>
        <w:rPr>
          <w:rFonts w:ascii="Cambria" w:hAnsi="Cambria"/>
        </w:rPr>
      </w:pPr>
      <w:r w:rsidRPr="00476D4C">
        <w:rPr>
          <w:rFonts w:ascii="Cambria" w:hAnsi="Cambria"/>
        </w:rPr>
        <w:lastRenderedPageBreak/>
        <w:t>For earlier periods of service to count there must be no breaks between the periods of service, except where the:</w:t>
      </w:r>
    </w:p>
    <w:p w:rsidR="00CB24AF" w:rsidRPr="00476D4C" w:rsidRDefault="00947FF6" w:rsidP="00476D4C">
      <w:pPr>
        <w:pStyle w:val="ListParagraph"/>
        <w:numPr>
          <w:ilvl w:val="0"/>
          <w:numId w:val="268"/>
        </w:numPr>
        <w:ind w:left="1134" w:hanging="567"/>
        <w:contextualSpacing w:val="0"/>
        <w:rPr>
          <w:rFonts w:ascii="Cambria" w:hAnsi="Cambria"/>
          <w:lang w:eastAsia="ja-JP"/>
        </w:rPr>
      </w:pPr>
      <w:r w:rsidRPr="00476D4C">
        <w:rPr>
          <w:rFonts w:ascii="Cambria" w:hAnsi="Cambria"/>
          <w:lang w:eastAsia="ja-JP"/>
        </w:rPr>
        <w:t>break in service is less than four weeks and occurs where an offer of employment with the new employer was made and accepted by you before ceasing employment with the preceding employer; or</w:t>
      </w:r>
    </w:p>
    <w:p w:rsidR="00CB24AF" w:rsidRPr="00476D4C" w:rsidRDefault="00947FF6" w:rsidP="00476D4C">
      <w:pPr>
        <w:pStyle w:val="ListParagraph"/>
        <w:numPr>
          <w:ilvl w:val="0"/>
          <w:numId w:val="268"/>
        </w:numPr>
        <w:ind w:left="1134" w:hanging="567"/>
        <w:contextualSpacing w:val="0"/>
        <w:rPr>
          <w:rFonts w:ascii="Cambria" w:hAnsi="Cambria"/>
          <w:lang w:eastAsia="ja-JP"/>
        </w:rPr>
      </w:pPr>
      <w:r w:rsidRPr="00476D4C">
        <w:rPr>
          <w:rFonts w:ascii="Cambria" w:hAnsi="Cambria"/>
          <w:lang w:eastAsia="ja-JP"/>
        </w:rPr>
        <w:t>earlier period of service was with the APS and ceased because you were deemed to have resigned from the APS on marriage under the repealed section 49 of the repealed</w:t>
      </w:r>
      <w:r w:rsidRPr="00476D4C">
        <w:rPr>
          <w:rFonts w:ascii="Cambria" w:hAnsi="Cambria"/>
          <w:i/>
          <w:lang w:eastAsia="ja-JP"/>
        </w:rPr>
        <w:t xml:space="preserve"> Public Service Act 1922</w:t>
      </w:r>
      <w:r w:rsidRPr="00476D4C">
        <w:rPr>
          <w:rFonts w:ascii="Cambria" w:hAnsi="Cambria"/>
          <w:lang w:eastAsia="ja-JP"/>
        </w:rPr>
        <w:t>.</w:t>
      </w:r>
    </w:p>
    <w:p w:rsidR="00CB24AF" w:rsidRPr="00476D4C" w:rsidRDefault="00947FF6" w:rsidP="00476D4C">
      <w:pPr>
        <w:pStyle w:val="Style122"/>
        <w:ind w:left="567" w:hanging="567"/>
        <w:contextualSpacing w:val="0"/>
        <w:rPr>
          <w:rFonts w:ascii="Cambria" w:hAnsi="Cambria"/>
        </w:rPr>
      </w:pPr>
      <w:r w:rsidRPr="00476D4C">
        <w:rPr>
          <w:rFonts w:ascii="Cambria" w:hAnsi="Cambria"/>
        </w:rPr>
        <w:t>Any period of service which ceased by way of:</w:t>
      </w:r>
    </w:p>
    <w:p w:rsidR="00CB24AF" w:rsidRPr="00476D4C" w:rsidRDefault="00947FF6" w:rsidP="00476D4C">
      <w:pPr>
        <w:ind w:left="1134" w:hanging="567"/>
        <w:rPr>
          <w:rFonts w:ascii="Cambria" w:hAnsi="Cambria"/>
          <w:lang w:eastAsia="ja-JP"/>
        </w:rPr>
      </w:pPr>
      <w:r w:rsidRPr="00476D4C">
        <w:rPr>
          <w:rFonts w:ascii="Cambria" w:hAnsi="Cambria"/>
          <w:lang w:eastAsia="ja-JP"/>
        </w:rPr>
        <w:t>(a)</w:t>
      </w:r>
      <w:r w:rsidRPr="00476D4C">
        <w:rPr>
          <w:rFonts w:ascii="Cambria" w:hAnsi="Cambria"/>
          <w:lang w:eastAsia="ja-JP"/>
        </w:rPr>
        <w:tab/>
        <w:t xml:space="preserve">any of the grounds for termination specified in section 29 of the PS Act (including any additional grounds prescribed in the </w:t>
      </w:r>
      <w:r w:rsidRPr="00476D4C">
        <w:rPr>
          <w:rFonts w:ascii="Cambria" w:hAnsi="Cambria"/>
          <w:i/>
          <w:lang w:eastAsia="ja-JP"/>
        </w:rPr>
        <w:t>Public Service Regulations 1999</w:t>
      </w:r>
      <w:r w:rsidRPr="00476D4C">
        <w:rPr>
          <w:rFonts w:ascii="Cambria" w:hAnsi="Cambria"/>
          <w:lang w:eastAsia="ja-JP"/>
        </w:rPr>
        <w:t>), or on a ground equivalent to any of these grounds; or</w:t>
      </w:r>
    </w:p>
    <w:p w:rsidR="00CB24AF" w:rsidRPr="00476D4C" w:rsidRDefault="00947FF6" w:rsidP="00476D4C">
      <w:pPr>
        <w:ind w:left="1134" w:hanging="567"/>
        <w:rPr>
          <w:rFonts w:ascii="Cambria" w:hAnsi="Cambria"/>
          <w:lang w:eastAsia="ja-JP"/>
        </w:rPr>
      </w:pPr>
      <w:r w:rsidRPr="00476D4C">
        <w:rPr>
          <w:rFonts w:ascii="Cambria" w:hAnsi="Cambria"/>
          <w:lang w:eastAsia="ja-JP"/>
        </w:rPr>
        <w:t>(b)</w:t>
      </w:r>
      <w:r w:rsidRPr="00476D4C">
        <w:rPr>
          <w:rFonts w:ascii="Cambria" w:hAnsi="Cambria"/>
          <w:lang w:eastAsia="ja-JP"/>
        </w:rPr>
        <w:tab/>
        <w:t>voluntary retrenchment at or above the minimum retiring age applicable to the employee; or</w:t>
      </w:r>
    </w:p>
    <w:p w:rsidR="00CB24AF" w:rsidRPr="00476D4C" w:rsidRDefault="00947FF6" w:rsidP="00476D4C">
      <w:pPr>
        <w:ind w:left="1134" w:hanging="567"/>
        <w:rPr>
          <w:rFonts w:ascii="Cambria" w:hAnsi="Cambria"/>
          <w:lang w:eastAsia="ja-JP"/>
        </w:rPr>
      </w:pPr>
      <w:r w:rsidRPr="00476D4C">
        <w:rPr>
          <w:rFonts w:ascii="Cambria" w:hAnsi="Cambria"/>
          <w:lang w:eastAsia="ja-JP"/>
        </w:rPr>
        <w:t>(c)</w:t>
      </w:r>
      <w:r w:rsidRPr="00476D4C">
        <w:rPr>
          <w:rFonts w:ascii="Cambria" w:hAnsi="Cambria"/>
          <w:lang w:eastAsia="ja-JP"/>
        </w:rPr>
        <w:tab/>
        <w:t>with the payment of an employer-financed retrenchment benefit,</w:t>
      </w:r>
    </w:p>
    <w:p w:rsidR="00CB24AF" w:rsidRPr="00476D4C" w:rsidRDefault="00947FF6" w:rsidP="00476D4C">
      <w:pPr>
        <w:ind w:left="567"/>
        <w:rPr>
          <w:rFonts w:ascii="Cambria" w:hAnsi="Cambria"/>
          <w:lang w:eastAsia="ja-JP"/>
        </w:rPr>
      </w:pPr>
      <w:r w:rsidRPr="00476D4C">
        <w:rPr>
          <w:rFonts w:ascii="Cambria" w:hAnsi="Cambria"/>
          <w:lang w:eastAsia="ja-JP"/>
        </w:rPr>
        <w:t>will not count as service for severance pay purposes.</w:t>
      </w:r>
    </w:p>
    <w:p w:rsidR="00CB24AF" w:rsidRPr="00476D4C" w:rsidRDefault="00947FF6" w:rsidP="00476D4C">
      <w:pPr>
        <w:pStyle w:val="Style122"/>
        <w:ind w:left="567" w:hanging="567"/>
        <w:contextualSpacing w:val="0"/>
        <w:rPr>
          <w:rFonts w:ascii="Cambria" w:hAnsi="Cambria"/>
        </w:rPr>
      </w:pPr>
      <w:r w:rsidRPr="00476D4C">
        <w:rPr>
          <w:rFonts w:ascii="Cambria" w:hAnsi="Cambria"/>
        </w:rPr>
        <w:t>Absences from work which do not count as service for long service leave purposes will not count as service for severance pay purposes.</w:t>
      </w:r>
    </w:p>
    <w:p w:rsidR="00CB24AF" w:rsidRPr="00476D4C" w:rsidRDefault="00947FF6" w:rsidP="00476D4C">
      <w:pPr>
        <w:pStyle w:val="Style134"/>
      </w:pPr>
      <w:bookmarkStart w:id="356" w:name="_Toc477493787"/>
      <w:bookmarkStart w:id="357" w:name="_Toc478972953"/>
      <w:r w:rsidRPr="00476D4C">
        <w:t>Rate of payment - severance benefit</w:t>
      </w:r>
      <w:bookmarkEnd w:id="356"/>
      <w:bookmarkEnd w:id="357"/>
    </w:p>
    <w:p w:rsidR="00CB24AF" w:rsidRPr="00476D4C" w:rsidRDefault="00947FF6" w:rsidP="00476D4C">
      <w:pPr>
        <w:pStyle w:val="Style123"/>
        <w:ind w:left="567" w:hanging="567"/>
        <w:rPr>
          <w:rFonts w:ascii="Cambria" w:hAnsi="Cambria"/>
        </w:rPr>
      </w:pPr>
      <w:r w:rsidRPr="00476D4C">
        <w:rPr>
          <w:rFonts w:ascii="Cambria" w:hAnsi="Cambria"/>
        </w:rPr>
        <w:t xml:space="preserve">For the purpose of calculating any payment under </w:t>
      </w:r>
      <w:r w:rsidR="00BB6F51" w:rsidRPr="00476D4C">
        <w:rPr>
          <w:rFonts w:ascii="Cambria" w:hAnsi="Cambria"/>
        </w:rPr>
        <w:t>clause</w:t>
      </w:r>
      <w:r w:rsidR="00482FED" w:rsidRPr="00476D4C">
        <w:rPr>
          <w:rFonts w:ascii="Cambria" w:hAnsi="Cambria"/>
        </w:rPr>
        <w:t xml:space="preserve"> 74</w:t>
      </w:r>
      <w:r w:rsidRPr="00476D4C">
        <w:rPr>
          <w:rFonts w:ascii="Cambria" w:hAnsi="Cambria"/>
        </w:rPr>
        <w:t>, salary will include:</w:t>
      </w:r>
    </w:p>
    <w:p w:rsidR="00CB24AF" w:rsidRPr="00476D4C" w:rsidRDefault="00947FF6" w:rsidP="00476D4C">
      <w:pPr>
        <w:pStyle w:val="ListParagraph"/>
        <w:numPr>
          <w:ilvl w:val="0"/>
          <w:numId w:val="270"/>
        </w:numPr>
        <w:ind w:left="1134" w:hanging="567"/>
        <w:contextualSpacing w:val="0"/>
        <w:rPr>
          <w:rFonts w:ascii="Cambria" w:hAnsi="Cambria"/>
          <w:lang w:eastAsia="ja-JP"/>
        </w:rPr>
      </w:pPr>
      <w:r w:rsidRPr="00476D4C">
        <w:rPr>
          <w:rFonts w:ascii="Cambria" w:hAnsi="Cambria"/>
          <w:lang w:eastAsia="ja-JP"/>
        </w:rPr>
        <w:t>salary at your substantive classification; or</w:t>
      </w:r>
    </w:p>
    <w:p w:rsidR="00CB24AF" w:rsidRPr="00476D4C" w:rsidRDefault="00947FF6" w:rsidP="00476D4C">
      <w:pPr>
        <w:pStyle w:val="ListParagraph"/>
        <w:numPr>
          <w:ilvl w:val="0"/>
          <w:numId w:val="270"/>
        </w:numPr>
        <w:ind w:left="1134" w:hanging="567"/>
        <w:contextualSpacing w:val="0"/>
        <w:rPr>
          <w:rFonts w:ascii="Cambria" w:hAnsi="Cambria"/>
          <w:lang w:eastAsia="ja-JP"/>
        </w:rPr>
      </w:pPr>
      <w:r w:rsidRPr="00476D4C">
        <w:rPr>
          <w:rFonts w:ascii="Cambria" w:hAnsi="Cambria"/>
          <w:lang w:eastAsia="ja-JP"/>
        </w:rPr>
        <w:t>the salary of a higher classification, at which you have worked for a continuous period of at least 12 months immediately preceding the date on which you were given notice of termination; and</w:t>
      </w:r>
    </w:p>
    <w:p w:rsidR="00CB24AF" w:rsidRPr="00476D4C" w:rsidRDefault="00947FF6" w:rsidP="00476D4C">
      <w:pPr>
        <w:pStyle w:val="ListParagraph"/>
        <w:numPr>
          <w:ilvl w:val="0"/>
          <w:numId w:val="270"/>
        </w:numPr>
        <w:ind w:left="1134" w:hanging="567"/>
        <w:contextualSpacing w:val="0"/>
        <w:rPr>
          <w:rFonts w:ascii="Cambria" w:hAnsi="Cambria"/>
          <w:lang w:eastAsia="ja-JP"/>
        </w:rPr>
      </w:pPr>
      <w:r w:rsidRPr="00476D4C">
        <w:rPr>
          <w:rFonts w:ascii="Cambria" w:hAnsi="Cambria"/>
          <w:lang w:eastAsia="ja-JP"/>
        </w:rPr>
        <w:t>allowances which you are receiving on your final day with us, that have been paid during periods of recreation leave and on a regular basis and are not a reimbursement for expenses incurred or a payment for disabilities associated with the performance of a duty, including:</w:t>
      </w:r>
    </w:p>
    <w:p w:rsidR="00CB24AF" w:rsidRPr="00476D4C" w:rsidRDefault="00947FF6" w:rsidP="00476D4C">
      <w:pPr>
        <w:pStyle w:val="ListParagraph"/>
        <w:numPr>
          <w:ilvl w:val="0"/>
          <w:numId w:val="271"/>
        </w:numPr>
        <w:ind w:left="1560" w:hanging="426"/>
        <w:contextualSpacing w:val="0"/>
        <w:rPr>
          <w:rFonts w:ascii="Cambria" w:hAnsi="Cambria"/>
          <w:lang w:eastAsia="ja-JP"/>
        </w:rPr>
      </w:pPr>
      <w:r w:rsidRPr="00476D4C">
        <w:rPr>
          <w:rFonts w:ascii="Cambria" w:hAnsi="Cambria"/>
          <w:lang w:eastAsia="ja-JP"/>
        </w:rPr>
        <w:t>departmental liaison officer allowance;</w:t>
      </w:r>
    </w:p>
    <w:p w:rsidR="00CB24AF" w:rsidRPr="00476D4C" w:rsidRDefault="00947FF6" w:rsidP="00476D4C">
      <w:pPr>
        <w:pStyle w:val="ListParagraph"/>
        <w:numPr>
          <w:ilvl w:val="0"/>
          <w:numId w:val="271"/>
        </w:numPr>
        <w:ind w:left="1560" w:hanging="426"/>
        <w:contextualSpacing w:val="0"/>
        <w:rPr>
          <w:rFonts w:ascii="Cambria" w:hAnsi="Cambria"/>
          <w:lang w:eastAsia="ja-JP"/>
        </w:rPr>
      </w:pPr>
      <w:r w:rsidRPr="00476D4C">
        <w:rPr>
          <w:rFonts w:ascii="Cambria" w:hAnsi="Cambria"/>
          <w:lang w:eastAsia="ja-JP"/>
        </w:rPr>
        <w:t>district allowance;</w:t>
      </w:r>
    </w:p>
    <w:p w:rsidR="00CB24AF" w:rsidRPr="00476D4C" w:rsidRDefault="00947FF6" w:rsidP="00476D4C">
      <w:pPr>
        <w:pStyle w:val="ListParagraph"/>
        <w:numPr>
          <w:ilvl w:val="0"/>
          <w:numId w:val="271"/>
        </w:numPr>
        <w:ind w:left="1560" w:hanging="426"/>
        <w:contextualSpacing w:val="0"/>
        <w:rPr>
          <w:rFonts w:ascii="Cambria" w:hAnsi="Cambria"/>
          <w:lang w:eastAsia="ja-JP"/>
        </w:rPr>
      </w:pPr>
      <w:r w:rsidRPr="00476D4C">
        <w:rPr>
          <w:rFonts w:ascii="Cambria" w:hAnsi="Cambria"/>
          <w:lang w:eastAsia="ja-JP"/>
        </w:rPr>
        <w:t>community language allowance;</w:t>
      </w:r>
    </w:p>
    <w:p w:rsidR="00CB24AF" w:rsidRPr="00476D4C" w:rsidRDefault="00947FF6" w:rsidP="00476D4C">
      <w:pPr>
        <w:pStyle w:val="ListParagraph"/>
        <w:numPr>
          <w:ilvl w:val="0"/>
          <w:numId w:val="271"/>
        </w:numPr>
        <w:ind w:left="1560" w:hanging="426"/>
        <w:contextualSpacing w:val="0"/>
        <w:rPr>
          <w:rFonts w:ascii="Cambria" w:hAnsi="Cambria"/>
          <w:lang w:eastAsia="ja-JP"/>
        </w:rPr>
      </w:pPr>
      <w:r w:rsidRPr="00476D4C">
        <w:rPr>
          <w:rFonts w:ascii="Cambria" w:hAnsi="Cambria"/>
          <w:lang w:eastAsia="ja-JP"/>
        </w:rPr>
        <w:t>first aid allowance; and</w:t>
      </w:r>
    </w:p>
    <w:p w:rsidR="00CB24AF" w:rsidRPr="00476D4C" w:rsidRDefault="00947FF6" w:rsidP="00476D4C">
      <w:pPr>
        <w:pStyle w:val="ListParagraph"/>
        <w:numPr>
          <w:ilvl w:val="0"/>
          <w:numId w:val="271"/>
        </w:numPr>
        <w:ind w:left="1560" w:hanging="426"/>
        <w:contextualSpacing w:val="0"/>
        <w:rPr>
          <w:rFonts w:ascii="Cambria" w:hAnsi="Cambria"/>
          <w:lang w:eastAsia="ja-JP"/>
        </w:rPr>
      </w:pPr>
      <w:r w:rsidRPr="00476D4C">
        <w:rPr>
          <w:rFonts w:ascii="Cambria" w:hAnsi="Cambria"/>
          <w:lang w:eastAsia="ja-JP"/>
        </w:rPr>
        <w:t xml:space="preserve">the weekly average of the shift loadings paid in the preceding 12 months prior to the date on which you were given notice of termination, when received for </w:t>
      </w:r>
      <w:r w:rsidR="000758DE" w:rsidRPr="00476D4C">
        <w:rPr>
          <w:rFonts w:ascii="Cambria" w:hAnsi="Cambria"/>
          <w:lang w:eastAsia="ja-JP"/>
        </w:rPr>
        <w:t xml:space="preserve">50 per cent </w:t>
      </w:r>
      <w:r w:rsidRPr="00476D4C">
        <w:rPr>
          <w:rFonts w:ascii="Cambria" w:hAnsi="Cambria"/>
          <w:lang w:eastAsia="ja-JP"/>
        </w:rPr>
        <w:t>or more of the pays over this period.</w:t>
      </w:r>
    </w:p>
    <w:p w:rsidR="002C0F00" w:rsidRPr="00476D4C" w:rsidRDefault="002C0F00" w:rsidP="00476D4C">
      <w:pPr>
        <w:rPr>
          <w:rFonts w:ascii="Cambria" w:hAnsi="Cambria"/>
          <w:lang w:eastAsia="ja-JP"/>
        </w:rPr>
      </w:pPr>
      <w:bookmarkStart w:id="358" w:name="_Toc477493788"/>
      <w:r w:rsidRPr="00476D4C">
        <w:br w:type="page"/>
      </w:r>
    </w:p>
    <w:p w:rsidR="00CB24AF" w:rsidRPr="00476D4C" w:rsidRDefault="00947FF6" w:rsidP="00476D4C">
      <w:pPr>
        <w:pStyle w:val="Style134"/>
      </w:pPr>
      <w:bookmarkStart w:id="359" w:name="_Toc478972954"/>
      <w:r w:rsidRPr="00476D4C">
        <w:lastRenderedPageBreak/>
        <w:t>Retention periods</w:t>
      </w:r>
      <w:bookmarkEnd w:id="358"/>
      <w:bookmarkEnd w:id="359"/>
    </w:p>
    <w:p w:rsidR="00CB24AF" w:rsidRPr="00476D4C" w:rsidRDefault="00947FF6" w:rsidP="00476D4C">
      <w:pPr>
        <w:pStyle w:val="Style124"/>
        <w:ind w:left="567" w:hanging="567"/>
        <w:contextualSpacing w:val="0"/>
        <w:rPr>
          <w:rFonts w:ascii="Cambria" w:hAnsi="Cambria"/>
        </w:rPr>
      </w:pPr>
      <w:r w:rsidRPr="00476D4C">
        <w:rPr>
          <w:rFonts w:ascii="Cambria" w:hAnsi="Cambria"/>
        </w:rPr>
        <w:t>Unless you agree, as an excess employee you will not be involuntarily retrenched until the following retention periods have lapsed:</w:t>
      </w:r>
    </w:p>
    <w:p w:rsidR="00CB24AF" w:rsidRPr="00476D4C" w:rsidRDefault="00947FF6" w:rsidP="00476D4C">
      <w:pPr>
        <w:pStyle w:val="ListParagraph"/>
        <w:numPr>
          <w:ilvl w:val="0"/>
          <w:numId w:val="273"/>
        </w:numPr>
        <w:ind w:left="1134" w:hanging="567"/>
        <w:contextualSpacing w:val="0"/>
        <w:rPr>
          <w:rFonts w:ascii="Cambria" w:hAnsi="Cambria"/>
          <w:lang w:eastAsia="ja-JP"/>
        </w:rPr>
      </w:pPr>
      <w:r w:rsidRPr="00476D4C">
        <w:rPr>
          <w:rFonts w:ascii="Cambria" w:hAnsi="Cambria"/>
          <w:lang w:eastAsia="ja-JP"/>
        </w:rPr>
        <w:t>seven months; or</w:t>
      </w:r>
    </w:p>
    <w:p w:rsidR="00CB24AF" w:rsidRPr="00476D4C" w:rsidRDefault="00947FF6" w:rsidP="00476D4C">
      <w:pPr>
        <w:pStyle w:val="ListParagraph"/>
        <w:numPr>
          <w:ilvl w:val="0"/>
          <w:numId w:val="273"/>
        </w:numPr>
        <w:ind w:left="1134" w:hanging="567"/>
        <w:contextualSpacing w:val="0"/>
        <w:rPr>
          <w:rFonts w:ascii="Cambria" w:hAnsi="Cambria"/>
          <w:lang w:eastAsia="ja-JP"/>
        </w:rPr>
      </w:pPr>
      <w:r w:rsidRPr="00476D4C">
        <w:rPr>
          <w:rFonts w:ascii="Cambria" w:hAnsi="Cambria"/>
          <w:lang w:eastAsia="ja-JP"/>
        </w:rPr>
        <w:t>where you have 20 or more years of service; or are over 45 years of age, 13 months.</w:t>
      </w:r>
    </w:p>
    <w:p w:rsidR="00CB24AF" w:rsidRPr="00476D4C" w:rsidRDefault="00947FF6" w:rsidP="00476D4C">
      <w:pPr>
        <w:pStyle w:val="Style124"/>
        <w:ind w:left="567" w:hanging="567"/>
        <w:contextualSpacing w:val="0"/>
        <w:rPr>
          <w:rFonts w:ascii="Cambria" w:hAnsi="Cambria"/>
        </w:rPr>
      </w:pPr>
      <w:r w:rsidRPr="00476D4C">
        <w:rPr>
          <w:rFonts w:ascii="Cambria" w:hAnsi="Cambria"/>
        </w:rPr>
        <w:t xml:space="preserve">If you are eligible for a redundancy payment under the NES, the retention period in </w:t>
      </w:r>
      <w:r w:rsidR="00BB6F51" w:rsidRPr="00476D4C">
        <w:rPr>
          <w:rFonts w:ascii="Cambria" w:hAnsi="Cambria"/>
        </w:rPr>
        <w:t>clause</w:t>
      </w:r>
      <w:r w:rsidR="00482FED" w:rsidRPr="00476D4C">
        <w:rPr>
          <w:rFonts w:ascii="Cambria" w:hAnsi="Cambria"/>
        </w:rPr>
        <w:t xml:space="preserve"> </w:t>
      </w:r>
      <w:r w:rsidRPr="00476D4C">
        <w:rPr>
          <w:rFonts w:ascii="Cambria" w:hAnsi="Cambria"/>
        </w:rPr>
        <w:t>7</w:t>
      </w:r>
      <w:r w:rsidR="00482FED" w:rsidRPr="00476D4C">
        <w:rPr>
          <w:rFonts w:ascii="Cambria" w:hAnsi="Cambria"/>
        </w:rPr>
        <w:t>6</w:t>
      </w:r>
      <w:r w:rsidRPr="00476D4C">
        <w:rPr>
          <w:rFonts w:ascii="Cambria" w:hAnsi="Cambria"/>
        </w:rPr>
        <w:t xml:space="preserve">.1 will be reduced by your redundancy pay under the NES on termination, calculated at the expiration of the retention period (as adjusted by this </w:t>
      </w:r>
      <w:r w:rsidR="00BB6F51" w:rsidRPr="00476D4C">
        <w:rPr>
          <w:rFonts w:ascii="Cambria" w:hAnsi="Cambria"/>
        </w:rPr>
        <w:t>clause</w:t>
      </w:r>
      <w:r w:rsidRPr="00476D4C">
        <w:rPr>
          <w:rFonts w:ascii="Cambria" w:hAnsi="Cambria"/>
        </w:rPr>
        <w:t>).</w:t>
      </w:r>
    </w:p>
    <w:p w:rsidR="00CB24AF" w:rsidRPr="00476D4C" w:rsidRDefault="00947FF6" w:rsidP="00476D4C">
      <w:pPr>
        <w:pStyle w:val="Style124"/>
        <w:ind w:left="567" w:hanging="567"/>
        <w:contextualSpacing w:val="0"/>
        <w:rPr>
          <w:rFonts w:ascii="Cambria" w:hAnsi="Cambria"/>
        </w:rPr>
      </w:pPr>
      <w:r w:rsidRPr="00476D4C">
        <w:rPr>
          <w:rFonts w:ascii="Cambria" w:hAnsi="Cambria"/>
        </w:rPr>
        <w:t>The retention period will commence on the earlier of:</w:t>
      </w:r>
    </w:p>
    <w:p w:rsidR="00CB24AF" w:rsidRPr="00476D4C" w:rsidRDefault="00947FF6" w:rsidP="00476D4C">
      <w:pPr>
        <w:pStyle w:val="ListParagraph"/>
        <w:numPr>
          <w:ilvl w:val="1"/>
          <w:numId w:val="274"/>
        </w:numPr>
        <w:ind w:left="1134" w:hanging="567"/>
        <w:contextualSpacing w:val="0"/>
        <w:rPr>
          <w:rFonts w:ascii="Cambria" w:hAnsi="Cambria"/>
          <w:lang w:eastAsia="ja-JP"/>
        </w:rPr>
      </w:pPr>
      <w:r w:rsidRPr="00476D4C">
        <w:rPr>
          <w:rFonts w:ascii="Cambria" w:hAnsi="Cambria"/>
          <w:lang w:eastAsia="ja-JP"/>
        </w:rPr>
        <w:t xml:space="preserve">the date you are advised in writing by the </w:t>
      </w:r>
      <w:r w:rsidR="00BB6F51" w:rsidRPr="00476D4C">
        <w:rPr>
          <w:rFonts w:ascii="Cambria" w:hAnsi="Cambria"/>
          <w:lang w:eastAsia="ja-JP"/>
        </w:rPr>
        <w:t>secretary</w:t>
      </w:r>
      <w:r w:rsidRPr="00476D4C">
        <w:rPr>
          <w:rFonts w:ascii="Cambria" w:hAnsi="Cambria"/>
          <w:lang w:eastAsia="ja-JP"/>
        </w:rPr>
        <w:t xml:space="preserve"> that you are excess to the requirements; or</w:t>
      </w:r>
    </w:p>
    <w:p w:rsidR="00CB24AF" w:rsidRPr="00476D4C" w:rsidRDefault="00947FF6" w:rsidP="00476D4C">
      <w:pPr>
        <w:pStyle w:val="ListParagraph"/>
        <w:numPr>
          <w:ilvl w:val="1"/>
          <w:numId w:val="274"/>
        </w:numPr>
        <w:ind w:left="1134" w:hanging="567"/>
        <w:contextualSpacing w:val="0"/>
        <w:rPr>
          <w:rFonts w:ascii="Cambria" w:hAnsi="Cambria"/>
          <w:lang w:eastAsia="ja-JP"/>
        </w:rPr>
      </w:pPr>
      <w:r w:rsidRPr="00476D4C">
        <w:rPr>
          <w:rFonts w:ascii="Cambria" w:hAnsi="Cambria"/>
          <w:lang w:eastAsia="ja-JP"/>
        </w:rPr>
        <w:t xml:space="preserve">one month after the date on which the </w:t>
      </w:r>
      <w:r w:rsidR="00BB6F51" w:rsidRPr="00476D4C">
        <w:rPr>
          <w:rFonts w:ascii="Cambria" w:hAnsi="Cambria"/>
          <w:lang w:eastAsia="ja-JP"/>
        </w:rPr>
        <w:t>secretary</w:t>
      </w:r>
      <w:r w:rsidRPr="00476D4C">
        <w:rPr>
          <w:rFonts w:ascii="Cambria" w:hAnsi="Cambria"/>
          <w:lang w:eastAsia="ja-JP"/>
        </w:rPr>
        <w:t xml:space="preserve"> invites you to accept an offer of voluntary retrenchment.</w:t>
      </w:r>
    </w:p>
    <w:p w:rsidR="00CB24AF" w:rsidRPr="00476D4C" w:rsidRDefault="00947FF6" w:rsidP="00476D4C">
      <w:pPr>
        <w:pStyle w:val="Style124"/>
        <w:ind w:left="567" w:hanging="567"/>
        <w:contextualSpacing w:val="0"/>
        <w:rPr>
          <w:rFonts w:ascii="Cambria" w:hAnsi="Cambria"/>
        </w:rPr>
      </w:pPr>
      <w:r w:rsidRPr="00476D4C">
        <w:rPr>
          <w:rFonts w:ascii="Cambria" w:hAnsi="Cambria"/>
        </w:rPr>
        <w:t>The retention period will be extended by any periods of medically certified illness or injury related personal leave taken during the retention period.</w:t>
      </w:r>
    </w:p>
    <w:p w:rsidR="00CB24AF" w:rsidRPr="00476D4C" w:rsidRDefault="00947FF6" w:rsidP="00476D4C">
      <w:pPr>
        <w:pStyle w:val="Style124"/>
        <w:ind w:left="567" w:hanging="567"/>
        <w:contextualSpacing w:val="0"/>
        <w:rPr>
          <w:rFonts w:ascii="Cambria" w:hAnsi="Cambria"/>
        </w:rPr>
      </w:pPr>
      <w:r w:rsidRPr="00476D4C">
        <w:rPr>
          <w:rFonts w:ascii="Cambria" w:hAnsi="Cambria"/>
        </w:rPr>
        <w:t xml:space="preserve">During the retention period the </w:t>
      </w:r>
      <w:r w:rsidR="00BB6F51" w:rsidRPr="00476D4C">
        <w:rPr>
          <w:rFonts w:ascii="Cambria" w:hAnsi="Cambria"/>
        </w:rPr>
        <w:t>secretary</w:t>
      </w:r>
      <w:r w:rsidRPr="00476D4C">
        <w:rPr>
          <w:rFonts w:ascii="Cambria" w:hAnsi="Cambria"/>
        </w:rPr>
        <w:t>:</w:t>
      </w:r>
    </w:p>
    <w:p w:rsidR="00CB24AF" w:rsidRPr="00476D4C" w:rsidRDefault="00947FF6" w:rsidP="00476D4C">
      <w:pPr>
        <w:pStyle w:val="ListParagraph"/>
        <w:numPr>
          <w:ilvl w:val="0"/>
          <w:numId w:val="275"/>
        </w:numPr>
        <w:ind w:left="1134" w:hanging="567"/>
        <w:contextualSpacing w:val="0"/>
        <w:rPr>
          <w:rFonts w:ascii="Cambria" w:hAnsi="Cambria"/>
          <w:lang w:eastAsia="ja-JP"/>
        </w:rPr>
      </w:pPr>
      <w:r w:rsidRPr="00476D4C">
        <w:rPr>
          <w:rFonts w:ascii="Cambria" w:hAnsi="Cambria"/>
          <w:lang w:eastAsia="ja-JP"/>
        </w:rPr>
        <w:t>will continue to take reasonable steps to find you alternative employment;</w:t>
      </w:r>
    </w:p>
    <w:p w:rsidR="00CB24AF" w:rsidRPr="00476D4C" w:rsidRDefault="00947FF6" w:rsidP="00476D4C">
      <w:pPr>
        <w:pStyle w:val="ListParagraph"/>
        <w:numPr>
          <w:ilvl w:val="0"/>
          <w:numId w:val="275"/>
        </w:numPr>
        <w:ind w:left="1134" w:hanging="567"/>
        <w:contextualSpacing w:val="0"/>
        <w:rPr>
          <w:rFonts w:ascii="Cambria" w:hAnsi="Cambria"/>
          <w:lang w:eastAsia="ja-JP"/>
        </w:rPr>
      </w:pPr>
      <w:r w:rsidRPr="00476D4C">
        <w:rPr>
          <w:rFonts w:ascii="Cambria" w:hAnsi="Cambria"/>
          <w:lang w:eastAsia="ja-JP"/>
        </w:rPr>
        <w:t>may, with four weeks’ notice, transfer you to a job with a lower classification. Where this occurs before the end of your retention period, you will receive income maintenance to maintain your salary at the previous higher level for the balance of the retention period; and</w:t>
      </w:r>
    </w:p>
    <w:p w:rsidR="00CB24AF" w:rsidRPr="00476D4C" w:rsidRDefault="00947FF6" w:rsidP="00476D4C">
      <w:pPr>
        <w:pStyle w:val="ListParagraph"/>
        <w:numPr>
          <w:ilvl w:val="0"/>
          <w:numId w:val="275"/>
        </w:numPr>
        <w:ind w:left="1134" w:hanging="567"/>
        <w:contextualSpacing w:val="0"/>
        <w:rPr>
          <w:rFonts w:ascii="Cambria" w:hAnsi="Cambria"/>
          <w:lang w:eastAsia="ja-JP"/>
        </w:rPr>
      </w:pPr>
      <w:r w:rsidRPr="00476D4C">
        <w:rPr>
          <w:rFonts w:ascii="Cambria" w:hAnsi="Cambria"/>
          <w:lang w:eastAsia="ja-JP"/>
        </w:rPr>
        <w:t>will consider your claims as an excess employee, in isolation, prior to any selection process for positions at or below your level.</w:t>
      </w:r>
    </w:p>
    <w:p w:rsidR="00CB24AF" w:rsidRPr="00476D4C" w:rsidRDefault="00947FF6" w:rsidP="00476D4C">
      <w:pPr>
        <w:pStyle w:val="Style124"/>
        <w:ind w:left="567" w:hanging="567"/>
        <w:contextualSpacing w:val="0"/>
        <w:rPr>
          <w:rFonts w:ascii="Cambria" w:hAnsi="Cambria"/>
        </w:rPr>
      </w:pPr>
      <w:r w:rsidRPr="00476D4C">
        <w:rPr>
          <w:rFonts w:ascii="Cambria" w:hAnsi="Cambria"/>
        </w:rPr>
        <w:t>As an excess employee you will be given reasonable leave on full pay and assistance in meeting reasonable travel and incidental expenses incurred in seeking alternative employment where these costs are not met by the prospective employer.</w:t>
      </w:r>
    </w:p>
    <w:p w:rsidR="00CB24AF" w:rsidRPr="00476D4C" w:rsidRDefault="00947FF6" w:rsidP="00476D4C">
      <w:pPr>
        <w:pStyle w:val="Style124"/>
        <w:ind w:left="567" w:hanging="567"/>
        <w:contextualSpacing w:val="0"/>
        <w:rPr>
          <w:rFonts w:ascii="Cambria" w:hAnsi="Cambria"/>
        </w:rPr>
      </w:pPr>
      <w:r w:rsidRPr="00476D4C">
        <w:rPr>
          <w:rFonts w:ascii="Cambria" w:hAnsi="Cambria"/>
        </w:rPr>
        <w:t>If as an excess employee you are required to move your household to a new locality as a result of a transfer or reduction in classification you will receive reimbursement of reasonable expenses.</w:t>
      </w:r>
    </w:p>
    <w:p w:rsidR="00CB24AF" w:rsidRPr="00476D4C" w:rsidRDefault="00947FF6" w:rsidP="00476D4C">
      <w:pPr>
        <w:pStyle w:val="Style124"/>
        <w:ind w:left="567" w:hanging="567"/>
        <w:contextualSpacing w:val="0"/>
        <w:rPr>
          <w:rFonts w:ascii="Cambria" w:hAnsi="Cambria"/>
        </w:rPr>
      </w:pPr>
      <w:r w:rsidRPr="00476D4C">
        <w:rPr>
          <w:rFonts w:ascii="Cambria" w:hAnsi="Cambria"/>
        </w:rPr>
        <w:t>Where:</w:t>
      </w:r>
    </w:p>
    <w:p w:rsidR="00CB24AF" w:rsidRPr="00476D4C" w:rsidRDefault="00947FF6" w:rsidP="00476D4C">
      <w:pPr>
        <w:pStyle w:val="ListParagraph"/>
        <w:numPr>
          <w:ilvl w:val="1"/>
          <w:numId w:val="276"/>
        </w:numPr>
        <w:ind w:left="1134" w:hanging="567"/>
        <w:contextualSpacing w:val="0"/>
        <w:rPr>
          <w:rFonts w:ascii="Cambria" w:hAnsi="Cambria"/>
          <w:lang w:eastAsia="ja-JP"/>
        </w:rPr>
      </w:pPr>
      <w:r w:rsidRPr="00476D4C">
        <w:rPr>
          <w:rFonts w:ascii="Cambria" w:hAnsi="Cambria"/>
          <w:lang w:eastAsia="ja-JP"/>
        </w:rPr>
        <w:t>as an excess employee you have been receiving redeployment assistance from an appropriate employment agency for two months; and</w:t>
      </w:r>
    </w:p>
    <w:p w:rsidR="00CB24AF" w:rsidRPr="00476D4C" w:rsidRDefault="00947FF6" w:rsidP="00476D4C">
      <w:pPr>
        <w:pStyle w:val="ListParagraph"/>
        <w:numPr>
          <w:ilvl w:val="1"/>
          <w:numId w:val="276"/>
        </w:numPr>
        <w:ind w:left="1134" w:hanging="567"/>
        <w:contextualSpacing w:val="0"/>
        <w:rPr>
          <w:rFonts w:ascii="Cambria" w:hAnsi="Cambria"/>
          <w:lang w:eastAsia="ja-JP"/>
        </w:rPr>
      </w:pPr>
      <w:r w:rsidRPr="00476D4C">
        <w:rPr>
          <w:rFonts w:ascii="Cambria" w:hAnsi="Cambria"/>
          <w:lang w:eastAsia="ja-JP"/>
        </w:rPr>
        <w:t>the employment agency certifies that there is no reasonable prospect of redeployment in the APS; and</w:t>
      </w:r>
    </w:p>
    <w:p w:rsidR="00CB24AF" w:rsidRPr="00476D4C" w:rsidRDefault="00947FF6" w:rsidP="00476D4C">
      <w:pPr>
        <w:pStyle w:val="ListParagraph"/>
        <w:numPr>
          <w:ilvl w:val="1"/>
          <w:numId w:val="276"/>
        </w:numPr>
        <w:ind w:left="1134" w:hanging="567"/>
        <w:contextualSpacing w:val="0"/>
        <w:rPr>
          <w:rFonts w:ascii="Cambria" w:hAnsi="Cambria"/>
          <w:lang w:eastAsia="ja-JP"/>
        </w:rPr>
      </w:pPr>
      <w:r w:rsidRPr="00476D4C">
        <w:rPr>
          <w:rFonts w:ascii="Cambria" w:hAnsi="Cambria"/>
          <w:lang w:eastAsia="ja-JP"/>
        </w:rPr>
        <w:t xml:space="preserve">the </w:t>
      </w:r>
      <w:r w:rsidR="00BB6F51" w:rsidRPr="00476D4C">
        <w:rPr>
          <w:rFonts w:ascii="Cambria" w:hAnsi="Cambria"/>
          <w:lang w:eastAsia="ja-JP"/>
        </w:rPr>
        <w:t>secretary</w:t>
      </w:r>
      <w:r w:rsidRPr="00476D4C">
        <w:rPr>
          <w:rFonts w:ascii="Cambria" w:hAnsi="Cambria"/>
          <w:lang w:eastAsia="ja-JP"/>
        </w:rPr>
        <w:t xml:space="preserve"> is satisfied that there is insufficient productive work available for you within the department during the remainder of your retention period,</w:t>
      </w:r>
    </w:p>
    <w:p w:rsidR="00CB24AF" w:rsidRPr="00476D4C" w:rsidRDefault="00947FF6" w:rsidP="00476D4C">
      <w:pPr>
        <w:ind w:left="567"/>
        <w:rPr>
          <w:rFonts w:ascii="Cambria" w:hAnsi="Cambria"/>
          <w:lang w:eastAsia="ja-JP"/>
        </w:rPr>
      </w:pPr>
      <w:r w:rsidRPr="00476D4C">
        <w:rPr>
          <w:rFonts w:ascii="Cambria" w:hAnsi="Cambria"/>
          <w:lang w:eastAsia="ja-JP"/>
        </w:rPr>
        <w:t xml:space="preserve">the </w:t>
      </w:r>
      <w:r w:rsidR="00BB6F51" w:rsidRPr="00476D4C">
        <w:rPr>
          <w:rFonts w:ascii="Cambria" w:hAnsi="Cambria"/>
          <w:lang w:eastAsia="ja-JP"/>
        </w:rPr>
        <w:t>secretary</w:t>
      </w:r>
      <w:r w:rsidRPr="00476D4C">
        <w:rPr>
          <w:rFonts w:ascii="Cambria" w:hAnsi="Cambria"/>
          <w:lang w:eastAsia="ja-JP"/>
        </w:rPr>
        <w:t xml:space="preserve"> may, with your agreement, terminate your employment under section 28(3)(a) of the PS Act and upon termination, pay you a lump sum comprising:</w:t>
      </w:r>
    </w:p>
    <w:p w:rsidR="00CB24AF" w:rsidRPr="00476D4C" w:rsidRDefault="00947FF6" w:rsidP="00476D4C">
      <w:pPr>
        <w:pStyle w:val="ListParagraph"/>
        <w:numPr>
          <w:ilvl w:val="0"/>
          <w:numId w:val="277"/>
        </w:numPr>
        <w:ind w:left="1560" w:hanging="426"/>
        <w:contextualSpacing w:val="0"/>
        <w:rPr>
          <w:rFonts w:ascii="Cambria" w:hAnsi="Cambria"/>
          <w:lang w:eastAsia="ja-JP"/>
        </w:rPr>
      </w:pPr>
      <w:r w:rsidRPr="00476D4C">
        <w:rPr>
          <w:rFonts w:ascii="Cambria" w:hAnsi="Cambria"/>
          <w:lang w:eastAsia="ja-JP"/>
        </w:rPr>
        <w:lastRenderedPageBreak/>
        <w:t xml:space="preserve">the balance of the retention period (shortened to take into account entitlement to redundancy payment under the NES under </w:t>
      </w:r>
      <w:r w:rsidR="00BB6F51" w:rsidRPr="00476D4C">
        <w:rPr>
          <w:rFonts w:ascii="Cambria" w:hAnsi="Cambria"/>
          <w:lang w:eastAsia="ja-JP"/>
        </w:rPr>
        <w:t>clause</w:t>
      </w:r>
      <w:r w:rsidR="00482FED" w:rsidRPr="00476D4C">
        <w:rPr>
          <w:rFonts w:ascii="Cambria" w:hAnsi="Cambria"/>
          <w:lang w:eastAsia="ja-JP"/>
        </w:rPr>
        <w:t xml:space="preserve"> </w:t>
      </w:r>
      <w:r w:rsidRPr="00476D4C">
        <w:rPr>
          <w:rFonts w:ascii="Cambria" w:hAnsi="Cambria"/>
          <w:lang w:eastAsia="ja-JP"/>
        </w:rPr>
        <w:t>7</w:t>
      </w:r>
      <w:r w:rsidR="00482FED" w:rsidRPr="00476D4C">
        <w:rPr>
          <w:rFonts w:ascii="Cambria" w:hAnsi="Cambria"/>
          <w:lang w:eastAsia="ja-JP"/>
        </w:rPr>
        <w:t>6</w:t>
      </w:r>
      <w:r w:rsidRPr="00476D4C">
        <w:rPr>
          <w:rFonts w:ascii="Cambria" w:hAnsi="Cambria"/>
          <w:lang w:eastAsia="ja-JP"/>
        </w:rPr>
        <w:t>.2) and this payment will be taken to include the payment in lieu of notice of termination of employment; and</w:t>
      </w:r>
    </w:p>
    <w:p w:rsidR="00CB24AF" w:rsidRPr="00476D4C" w:rsidRDefault="00947FF6" w:rsidP="00476D4C">
      <w:pPr>
        <w:pStyle w:val="ListParagraph"/>
        <w:numPr>
          <w:ilvl w:val="0"/>
          <w:numId w:val="277"/>
        </w:numPr>
        <w:ind w:left="1560" w:hanging="426"/>
        <w:contextualSpacing w:val="0"/>
        <w:rPr>
          <w:rFonts w:ascii="Cambria" w:hAnsi="Cambria"/>
          <w:lang w:eastAsia="ja-JP"/>
        </w:rPr>
      </w:pPr>
      <w:r w:rsidRPr="00476D4C">
        <w:rPr>
          <w:rFonts w:ascii="Cambria" w:hAnsi="Cambria"/>
          <w:lang w:eastAsia="ja-JP"/>
        </w:rPr>
        <w:t>your NES eligibility to redundancy pay.</w:t>
      </w:r>
    </w:p>
    <w:p w:rsidR="00CB24AF" w:rsidRPr="00476D4C" w:rsidRDefault="00947FF6" w:rsidP="00476D4C">
      <w:pPr>
        <w:pStyle w:val="Style124"/>
        <w:ind w:left="567" w:hanging="567"/>
        <w:contextualSpacing w:val="0"/>
        <w:rPr>
          <w:rFonts w:ascii="Cambria" w:hAnsi="Cambria"/>
        </w:rPr>
      </w:pPr>
      <w:r w:rsidRPr="00476D4C">
        <w:rPr>
          <w:rFonts w:ascii="Cambria" w:hAnsi="Cambria"/>
        </w:rPr>
        <w:t>Where you are reduced in classification before the end of the retention period, you will receive income maintenance payments for the remainder of the retention period. These payments will include:</w:t>
      </w:r>
    </w:p>
    <w:p w:rsidR="00CB24AF" w:rsidRPr="00476D4C" w:rsidRDefault="00947FF6" w:rsidP="00476D4C">
      <w:pPr>
        <w:pStyle w:val="ListParagraph"/>
        <w:numPr>
          <w:ilvl w:val="0"/>
          <w:numId w:val="278"/>
        </w:numPr>
        <w:ind w:left="1560" w:hanging="426"/>
        <w:contextualSpacing w:val="0"/>
        <w:rPr>
          <w:rFonts w:ascii="Cambria" w:hAnsi="Cambria"/>
          <w:lang w:eastAsia="ja-JP"/>
        </w:rPr>
      </w:pPr>
      <w:r w:rsidRPr="00476D4C">
        <w:rPr>
          <w:rFonts w:ascii="Cambria" w:hAnsi="Cambria"/>
          <w:lang w:eastAsia="ja-JP"/>
        </w:rPr>
        <w:t>the higher salary where you have been on a temporary assignment for more than</w:t>
      </w:r>
      <w:r w:rsidR="00294C14" w:rsidRPr="00476D4C">
        <w:rPr>
          <w:rFonts w:ascii="Cambria" w:hAnsi="Cambria"/>
          <w:lang w:eastAsia="ja-JP"/>
        </w:rPr>
        <w:t xml:space="preserve"> </w:t>
      </w:r>
      <w:r w:rsidRPr="00476D4C">
        <w:rPr>
          <w:rFonts w:ascii="Cambria" w:hAnsi="Cambria"/>
          <w:lang w:eastAsia="ja-JP"/>
        </w:rPr>
        <w:t>12 months continuously and the temporary assignment would have continued except for the excess situation; and</w:t>
      </w:r>
    </w:p>
    <w:p w:rsidR="00CB24AF" w:rsidRPr="00476D4C" w:rsidRDefault="00947FF6" w:rsidP="00476D4C">
      <w:pPr>
        <w:pStyle w:val="ListParagraph"/>
        <w:numPr>
          <w:ilvl w:val="0"/>
          <w:numId w:val="278"/>
        </w:numPr>
        <w:ind w:left="1560" w:hanging="426"/>
        <w:contextualSpacing w:val="0"/>
        <w:rPr>
          <w:rFonts w:ascii="Cambria" w:hAnsi="Cambria"/>
          <w:lang w:eastAsia="ja-JP"/>
        </w:rPr>
      </w:pPr>
      <w:r w:rsidRPr="00476D4C">
        <w:rPr>
          <w:rFonts w:ascii="Cambria" w:hAnsi="Cambria"/>
          <w:lang w:eastAsia="ja-JP"/>
        </w:rPr>
        <w:t>other allowances or loadings, not including disability or reimbursement payments, in the nature of salary which are paid during periods of leave and on a regular basis.</w:t>
      </w:r>
    </w:p>
    <w:p w:rsidR="00CB24AF" w:rsidRPr="00476D4C" w:rsidRDefault="00947FF6" w:rsidP="00476D4C">
      <w:pPr>
        <w:pStyle w:val="Style134"/>
      </w:pPr>
      <w:bookmarkStart w:id="360" w:name="_Toc477493789"/>
      <w:bookmarkStart w:id="361" w:name="_Toc478972955"/>
      <w:r w:rsidRPr="00476D4C">
        <w:t>Involuntary retrenchment</w:t>
      </w:r>
      <w:bookmarkEnd w:id="360"/>
      <w:bookmarkEnd w:id="361"/>
    </w:p>
    <w:p w:rsidR="00CB24AF" w:rsidRPr="00476D4C" w:rsidRDefault="00947FF6" w:rsidP="00476D4C">
      <w:pPr>
        <w:pStyle w:val="Style125"/>
        <w:ind w:left="567" w:hanging="567"/>
        <w:contextualSpacing w:val="0"/>
        <w:rPr>
          <w:rFonts w:ascii="Cambria" w:hAnsi="Cambria"/>
        </w:rPr>
      </w:pPr>
      <w:r w:rsidRPr="00476D4C">
        <w:rPr>
          <w:rFonts w:ascii="Cambria" w:hAnsi="Cambria"/>
        </w:rPr>
        <w:t xml:space="preserve">Subject to </w:t>
      </w:r>
      <w:r w:rsidR="00BB6F51" w:rsidRPr="00476D4C">
        <w:rPr>
          <w:rFonts w:ascii="Cambria" w:hAnsi="Cambria"/>
        </w:rPr>
        <w:t>clause</w:t>
      </w:r>
      <w:r w:rsidRPr="00476D4C">
        <w:rPr>
          <w:rFonts w:ascii="Cambria" w:hAnsi="Cambria"/>
        </w:rPr>
        <w:t>s</w:t>
      </w:r>
      <w:r w:rsidR="00482FED" w:rsidRPr="00476D4C">
        <w:rPr>
          <w:rFonts w:ascii="Cambria" w:hAnsi="Cambria"/>
        </w:rPr>
        <w:t xml:space="preserve"> 77.2 and 77</w:t>
      </w:r>
      <w:r w:rsidRPr="00476D4C">
        <w:rPr>
          <w:rFonts w:ascii="Cambria" w:hAnsi="Cambria"/>
        </w:rPr>
        <w:t xml:space="preserve">.3 the </w:t>
      </w:r>
      <w:r w:rsidR="00BB6F51" w:rsidRPr="00476D4C">
        <w:rPr>
          <w:rFonts w:ascii="Cambria" w:hAnsi="Cambria"/>
        </w:rPr>
        <w:t>secretary</w:t>
      </w:r>
      <w:r w:rsidRPr="00476D4C">
        <w:rPr>
          <w:rFonts w:ascii="Cambria" w:hAnsi="Cambria"/>
        </w:rPr>
        <w:t xml:space="preserve"> may terminate an excess employee’s employment under section 28(3)(a) of the PS Act at the end of the retention period.</w:t>
      </w:r>
    </w:p>
    <w:p w:rsidR="00CB24AF" w:rsidRPr="00476D4C" w:rsidRDefault="00947FF6" w:rsidP="00476D4C">
      <w:pPr>
        <w:pStyle w:val="Style125"/>
        <w:ind w:left="567" w:hanging="567"/>
        <w:contextualSpacing w:val="0"/>
        <w:rPr>
          <w:rFonts w:ascii="Cambria" w:hAnsi="Cambria"/>
        </w:rPr>
      </w:pPr>
      <w:r w:rsidRPr="00476D4C">
        <w:rPr>
          <w:rFonts w:ascii="Cambria" w:hAnsi="Cambria"/>
        </w:rPr>
        <w:t>As an excess employee, you will not be involu</w:t>
      </w:r>
      <w:r w:rsidR="00294C14" w:rsidRPr="00476D4C">
        <w:rPr>
          <w:rFonts w:ascii="Cambria" w:hAnsi="Cambria"/>
        </w:rPr>
        <w:t>ntarily retrenched if you have:</w:t>
      </w:r>
    </w:p>
    <w:p w:rsidR="00CB24AF" w:rsidRPr="00476D4C" w:rsidRDefault="00947FF6" w:rsidP="00476D4C">
      <w:pPr>
        <w:pStyle w:val="ListParagraph"/>
        <w:numPr>
          <w:ilvl w:val="0"/>
          <w:numId w:val="280"/>
        </w:numPr>
        <w:spacing w:after="120"/>
        <w:ind w:left="1134" w:hanging="567"/>
        <w:contextualSpacing w:val="0"/>
        <w:rPr>
          <w:rFonts w:ascii="Cambria" w:hAnsi="Cambria"/>
          <w:lang w:eastAsia="ja-JP"/>
        </w:rPr>
      </w:pPr>
      <w:r w:rsidRPr="00476D4C">
        <w:rPr>
          <w:rFonts w:ascii="Cambria" w:hAnsi="Cambria"/>
          <w:lang w:eastAsia="ja-JP"/>
        </w:rPr>
        <w:t>not been invited to accept an offer of voluntary retrenchment; or</w:t>
      </w:r>
    </w:p>
    <w:p w:rsidR="00CB24AF" w:rsidRPr="00476D4C" w:rsidRDefault="00947FF6" w:rsidP="00476D4C">
      <w:pPr>
        <w:pStyle w:val="ListParagraph"/>
        <w:numPr>
          <w:ilvl w:val="0"/>
          <w:numId w:val="280"/>
        </w:numPr>
        <w:spacing w:after="120"/>
        <w:ind w:left="1134" w:hanging="567"/>
        <w:contextualSpacing w:val="0"/>
        <w:rPr>
          <w:rFonts w:ascii="Cambria" w:hAnsi="Cambria"/>
          <w:lang w:eastAsia="ja-JP"/>
        </w:rPr>
      </w:pPr>
      <w:r w:rsidRPr="00476D4C">
        <w:rPr>
          <w:rFonts w:ascii="Cambria" w:hAnsi="Cambria"/>
          <w:lang w:eastAsia="ja-JP"/>
        </w:rPr>
        <w:t xml:space="preserve">accepted an offer of voluntary retrenchment but the </w:t>
      </w:r>
      <w:r w:rsidR="00BB6F51" w:rsidRPr="00476D4C">
        <w:rPr>
          <w:rFonts w:ascii="Cambria" w:hAnsi="Cambria"/>
          <w:lang w:eastAsia="ja-JP"/>
        </w:rPr>
        <w:t>secretary</w:t>
      </w:r>
      <w:r w:rsidR="00294C14" w:rsidRPr="00476D4C">
        <w:rPr>
          <w:rFonts w:ascii="Cambria" w:hAnsi="Cambria"/>
          <w:lang w:eastAsia="ja-JP"/>
        </w:rPr>
        <w:t xml:space="preserve"> has refused to approve it.</w:t>
      </w:r>
    </w:p>
    <w:p w:rsidR="00CB24AF" w:rsidRPr="00476D4C" w:rsidRDefault="00947FF6" w:rsidP="00476D4C">
      <w:pPr>
        <w:pStyle w:val="Style125"/>
        <w:ind w:left="567" w:hanging="567"/>
        <w:contextualSpacing w:val="0"/>
        <w:rPr>
          <w:rFonts w:ascii="Cambria" w:hAnsi="Cambria"/>
        </w:rPr>
      </w:pPr>
      <w:r w:rsidRPr="00476D4C">
        <w:rPr>
          <w:rFonts w:ascii="Cambria" w:hAnsi="Cambria"/>
        </w:rPr>
        <w:t>As an excess employee, you will not be involuntarily retrenched without being given four weeks’ notice (or five weeks’ notice if you are over 45 years of age with at least five years of continuous service or if you have 20 years or more service) of termination, or payment in lieu of notice. The applicable period of notice, as far as practicable, will be concurrent with the retention period.</w:t>
      </w:r>
    </w:p>
    <w:p w:rsidR="00CB24AF" w:rsidRPr="00476D4C" w:rsidRDefault="00947FF6" w:rsidP="00476D4C">
      <w:pPr>
        <w:pStyle w:val="Style125"/>
        <w:ind w:left="567" w:hanging="567"/>
        <w:contextualSpacing w:val="0"/>
      </w:pPr>
      <w:r w:rsidRPr="00476D4C">
        <w:rPr>
          <w:rFonts w:ascii="Cambria" w:hAnsi="Cambria"/>
        </w:rPr>
        <w:t xml:space="preserve">The </w:t>
      </w:r>
      <w:r w:rsidR="00BB6F51" w:rsidRPr="00476D4C">
        <w:rPr>
          <w:rFonts w:ascii="Cambria" w:hAnsi="Cambria"/>
        </w:rPr>
        <w:t>secretary</w:t>
      </w:r>
      <w:r w:rsidRPr="00476D4C">
        <w:rPr>
          <w:rFonts w:ascii="Cambria" w:hAnsi="Cambria"/>
        </w:rPr>
        <w:t xml:space="preserve"> will not involuntarily retrench you, as an excess employee, where there is another employee doing the same work at the same level as you, who is seeking voluntary retrenchment and </w:t>
      </w:r>
      <w:r w:rsidRPr="00E43BDE">
        <w:rPr>
          <w:rFonts w:ascii="Cambria" w:hAnsi="Cambria"/>
        </w:rPr>
        <w:t>you</w:t>
      </w:r>
      <w:r w:rsidRPr="00476D4C">
        <w:rPr>
          <w:rFonts w:ascii="Cambria" w:hAnsi="Cambria"/>
        </w:rPr>
        <w:t xml:space="preserve"> can demonstrate the same level of performance and expertise as the employee who is seeking voluntary retrenchment.</w:t>
      </w:r>
    </w:p>
    <w:p w:rsidR="00CB24AF" w:rsidRPr="00476D4C" w:rsidRDefault="00947FF6" w:rsidP="00476D4C">
      <w:pPr>
        <w:pStyle w:val="Style134"/>
      </w:pPr>
      <w:bookmarkStart w:id="362" w:name="_Toc477493790"/>
      <w:bookmarkStart w:id="363" w:name="_Toc478972956"/>
      <w:r w:rsidRPr="00476D4C">
        <w:t>Accelerated separation arrangements</w:t>
      </w:r>
      <w:bookmarkEnd w:id="362"/>
      <w:bookmarkEnd w:id="363"/>
    </w:p>
    <w:p w:rsidR="00CB24AF" w:rsidRPr="00476D4C" w:rsidRDefault="00947FF6" w:rsidP="00476D4C">
      <w:pPr>
        <w:pStyle w:val="Style126"/>
        <w:spacing w:after="160"/>
        <w:ind w:left="567" w:hanging="567"/>
        <w:contextualSpacing w:val="0"/>
        <w:rPr>
          <w:rFonts w:ascii="Cambria" w:hAnsi="Cambria"/>
        </w:rPr>
      </w:pPr>
      <w:r w:rsidRPr="00476D4C">
        <w:rPr>
          <w:rFonts w:ascii="Cambria" w:hAnsi="Cambria"/>
        </w:rPr>
        <w:t xml:space="preserve">The </w:t>
      </w:r>
      <w:r w:rsidR="00BB6F51" w:rsidRPr="00476D4C">
        <w:rPr>
          <w:rFonts w:ascii="Cambria" w:hAnsi="Cambria"/>
        </w:rPr>
        <w:t>secretary</w:t>
      </w:r>
      <w:r w:rsidRPr="00476D4C">
        <w:rPr>
          <w:rFonts w:ascii="Cambria" w:hAnsi="Cambria"/>
        </w:rPr>
        <w:t xml:space="preserve"> may directly offer you an accelerated separation under this </w:t>
      </w:r>
      <w:r w:rsidR="00BB6F51" w:rsidRPr="00476D4C">
        <w:rPr>
          <w:rFonts w:ascii="Cambria" w:hAnsi="Cambria"/>
        </w:rPr>
        <w:t>clause</w:t>
      </w:r>
      <w:r w:rsidRPr="00476D4C">
        <w:rPr>
          <w:rFonts w:ascii="Cambria" w:hAnsi="Cambria"/>
        </w:rPr>
        <w:t xml:space="preserve"> where you are determined to be excess to the requirements of th</w:t>
      </w:r>
      <w:r w:rsidR="00294C14" w:rsidRPr="00476D4C">
        <w:rPr>
          <w:rFonts w:ascii="Cambria" w:hAnsi="Cambria"/>
        </w:rPr>
        <w:t>e department.</w:t>
      </w:r>
    </w:p>
    <w:p w:rsidR="00CB24AF" w:rsidRPr="00476D4C" w:rsidRDefault="00947FF6" w:rsidP="00476D4C">
      <w:pPr>
        <w:pStyle w:val="Style126"/>
        <w:spacing w:after="160"/>
        <w:ind w:left="567" w:hanging="567"/>
        <w:contextualSpacing w:val="0"/>
        <w:rPr>
          <w:rFonts w:ascii="Cambria" w:hAnsi="Cambria"/>
        </w:rPr>
      </w:pPr>
      <w:r w:rsidRPr="00476D4C">
        <w:rPr>
          <w:rFonts w:ascii="Cambria" w:hAnsi="Cambria"/>
        </w:rPr>
        <w:t xml:space="preserve">If you accept an offer under </w:t>
      </w:r>
      <w:r w:rsidR="00BB6F51" w:rsidRPr="00476D4C">
        <w:rPr>
          <w:rFonts w:ascii="Cambria" w:hAnsi="Cambria"/>
        </w:rPr>
        <w:t>clause</w:t>
      </w:r>
      <w:r w:rsidR="00482FED" w:rsidRPr="00476D4C">
        <w:rPr>
          <w:rFonts w:ascii="Cambria" w:hAnsi="Cambria"/>
        </w:rPr>
        <w:t xml:space="preserve"> 78</w:t>
      </w:r>
      <w:r w:rsidRPr="00476D4C">
        <w:rPr>
          <w:rFonts w:ascii="Cambria" w:hAnsi="Cambria"/>
        </w:rPr>
        <w:t xml:space="preserve">.1 and your employment is consequently terminated under section </w:t>
      </w:r>
      <w:r w:rsidRPr="00E43BDE">
        <w:rPr>
          <w:rFonts w:ascii="Cambria" w:hAnsi="Cambria"/>
        </w:rPr>
        <w:t>29</w:t>
      </w:r>
      <w:r w:rsidRPr="00476D4C">
        <w:rPr>
          <w:rFonts w:ascii="Cambria" w:hAnsi="Cambria"/>
        </w:rPr>
        <w:t xml:space="preserve"> of the PS Act within 14 days of the date of the offer, you will, in addition to the payment of an amount calculated in accordance with </w:t>
      </w:r>
      <w:r w:rsidR="00BB6F51" w:rsidRPr="00476D4C">
        <w:rPr>
          <w:rFonts w:ascii="Cambria" w:hAnsi="Cambria"/>
        </w:rPr>
        <w:t>clause</w:t>
      </w:r>
      <w:r w:rsidR="00482FED" w:rsidRPr="00476D4C">
        <w:rPr>
          <w:rFonts w:ascii="Cambria" w:hAnsi="Cambria"/>
        </w:rPr>
        <w:t xml:space="preserve"> 74</w:t>
      </w:r>
      <w:r w:rsidRPr="00476D4C">
        <w:rPr>
          <w:rFonts w:ascii="Cambria" w:hAnsi="Cambria"/>
        </w:rPr>
        <w:t>, receive:</w:t>
      </w:r>
    </w:p>
    <w:p w:rsidR="00CB24AF" w:rsidRPr="00476D4C" w:rsidRDefault="00947FF6" w:rsidP="00476D4C">
      <w:pPr>
        <w:pStyle w:val="ListParagraph"/>
        <w:numPr>
          <w:ilvl w:val="0"/>
          <w:numId w:val="282"/>
        </w:numPr>
        <w:ind w:left="1134" w:hanging="567"/>
        <w:contextualSpacing w:val="0"/>
        <w:rPr>
          <w:rFonts w:ascii="Cambria" w:hAnsi="Cambria"/>
          <w:lang w:eastAsia="ja-JP"/>
        </w:rPr>
      </w:pPr>
      <w:r w:rsidRPr="00476D4C">
        <w:rPr>
          <w:rFonts w:ascii="Cambria" w:hAnsi="Cambria"/>
          <w:lang w:eastAsia="ja-JP"/>
        </w:rPr>
        <w:t>if you are 45 years of age or over and have at least five years continuous service an amount equivalent to 11 weeks of final salary; or</w:t>
      </w:r>
    </w:p>
    <w:p w:rsidR="00CB24AF" w:rsidRPr="00476D4C" w:rsidRDefault="00947FF6" w:rsidP="00476D4C">
      <w:pPr>
        <w:pStyle w:val="ListParagraph"/>
        <w:numPr>
          <w:ilvl w:val="0"/>
          <w:numId w:val="282"/>
        </w:numPr>
        <w:ind w:left="1134" w:hanging="567"/>
        <w:contextualSpacing w:val="0"/>
        <w:rPr>
          <w:rFonts w:ascii="Cambria" w:hAnsi="Cambria"/>
          <w:lang w:eastAsia="ja-JP"/>
        </w:rPr>
      </w:pPr>
      <w:r w:rsidRPr="00476D4C">
        <w:rPr>
          <w:rFonts w:ascii="Cambria" w:hAnsi="Cambria"/>
          <w:lang w:eastAsia="ja-JP"/>
        </w:rPr>
        <w:t>if you are not over 45 years of age with at least five years continuous service an amount equivalent to ten weeks of final salary.</w:t>
      </w:r>
    </w:p>
    <w:p w:rsidR="00CB24AF" w:rsidRPr="00476D4C" w:rsidRDefault="00947FF6" w:rsidP="00476D4C">
      <w:pPr>
        <w:pStyle w:val="Style126"/>
        <w:spacing w:after="160"/>
        <w:ind w:left="567" w:hanging="567"/>
        <w:contextualSpacing w:val="0"/>
        <w:rPr>
          <w:rFonts w:ascii="Cambria" w:hAnsi="Cambria"/>
        </w:rPr>
      </w:pPr>
      <w:r w:rsidRPr="00476D4C">
        <w:rPr>
          <w:rFonts w:ascii="Cambria" w:hAnsi="Cambria"/>
        </w:rPr>
        <w:lastRenderedPageBreak/>
        <w:t>The offer will contain information on the amount of the severance benefit (including taxation treatment), payment in lieu of notice and payment of accrued leave credits. We will also assist you with obtaining information concerning superannuation from the relevant superannuation scheme.</w:t>
      </w:r>
    </w:p>
    <w:p w:rsidR="00CB24AF" w:rsidRPr="00476D4C" w:rsidRDefault="00947FF6" w:rsidP="00476D4C">
      <w:pPr>
        <w:pStyle w:val="Style126"/>
        <w:spacing w:after="160"/>
        <w:ind w:left="567" w:hanging="567"/>
        <w:contextualSpacing w:val="0"/>
        <w:rPr>
          <w:rFonts w:ascii="Cambria" w:hAnsi="Cambria"/>
        </w:rPr>
      </w:pPr>
      <w:r w:rsidRPr="00476D4C">
        <w:rPr>
          <w:rFonts w:ascii="Cambria" w:hAnsi="Cambria"/>
        </w:rPr>
        <w:t xml:space="preserve">The payment made under </w:t>
      </w:r>
      <w:r w:rsidR="00BB6F51" w:rsidRPr="00476D4C">
        <w:rPr>
          <w:rFonts w:ascii="Cambria" w:hAnsi="Cambria"/>
        </w:rPr>
        <w:t>clause</w:t>
      </w:r>
      <w:r w:rsidR="00482FED" w:rsidRPr="00476D4C">
        <w:rPr>
          <w:rFonts w:ascii="Cambria" w:hAnsi="Cambria"/>
        </w:rPr>
        <w:t xml:space="preserve"> 78</w:t>
      </w:r>
      <w:r w:rsidRPr="00476D4C">
        <w:rPr>
          <w:rFonts w:ascii="Cambria" w:hAnsi="Cambria"/>
        </w:rPr>
        <w:t xml:space="preserve">.2 is inclusive of the NES entitlement to payment in lieu of notice of termination. When you accept an offer of accelerated separation, the provisions of </w:t>
      </w:r>
      <w:r w:rsidR="00BB6F51" w:rsidRPr="00476D4C">
        <w:rPr>
          <w:rFonts w:ascii="Cambria" w:hAnsi="Cambria"/>
        </w:rPr>
        <w:t>clause</w:t>
      </w:r>
      <w:r w:rsidRPr="00476D4C">
        <w:rPr>
          <w:rFonts w:ascii="Cambria" w:hAnsi="Cambria"/>
        </w:rPr>
        <w:t>s</w:t>
      </w:r>
      <w:r w:rsidR="00482FED" w:rsidRPr="00476D4C">
        <w:rPr>
          <w:rFonts w:ascii="Cambria" w:hAnsi="Cambria"/>
        </w:rPr>
        <w:t xml:space="preserve"> 71 to </w:t>
      </w:r>
      <w:r w:rsidRPr="00476D4C">
        <w:rPr>
          <w:rFonts w:ascii="Cambria" w:hAnsi="Cambria"/>
        </w:rPr>
        <w:t>7</w:t>
      </w:r>
      <w:r w:rsidR="00482FED" w:rsidRPr="00476D4C">
        <w:rPr>
          <w:rFonts w:ascii="Cambria" w:hAnsi="Cambria"/>
        </w:rPr>
        <w:t>6</w:t>
      </w:r>
      <w:r w:rsidRPr="00476D4C">
        <w:rPr>
          <w:rFonts w:ascii="Cambria" w:hAnsi="Cambria"/>
        </w:rPr>
        <w:t xml:space="preserve"> will not apply.</w:t>
      </w:r>
    </w:p>
    <w:p w:rsidR="00CB24AF" w:rsidRPr="00476D4C" w:rsidRDefault="00947FF6" w:rsidP="00476D4C">
      <w:pPr>
        <w:pStyle w:val="Style126"/>
        <w:spacing w:after="160"/>
        <w:ind w:left="567" w:hanging="567"/>
        <w:contextualSpacing w:val="0"/>
        <w:rPr>
          <w:rFonts w:ascii="Cambria" w:hAnsi="Cambria"/>
        </w:rPr>
      </w:pPr>
      <w:r w:rsidRPr="00476D4C">
        <w:rPr>
          <w:rFonts w:ascii="Cambria" w:hAnsi="Cambria"/>
        </w:rPr>
        <w:t xml:space="preserve">If you reject an offer of accelerated separation, that offer will be deemed not to have been made, for the purposes of the retrenchment provisions dealt with in this </w:t>
      </w:r>
      <w:r w:rsidR="00BB6F51" w:rsidRPr="00476D4C">
        <w:rPr>
          <w:rFonts w:ascii="Cambria" w:hAnsi="Cambria"/>
        </w:rPr>
        <w:t>clause</w:t>
      </w:r>
      <w:r w:rsidRPr="00476D4C">
        <w:rPr>
          <w:rFonts w:ascii="Cambria" w:hAnsi="Cambria"/>
        </w:rPr>
        <w:t>. Where you elect not to accept</w:t>
      </w:r>
      <w:r w:rsidR="00294C14" w:rsidRPr="00476D4C">
        <w:rPr>
          <w:rFonts w:ascii="Cambria" w:hAnsi="Cambria"/>
        </w:rPr>
        <w:t xml:space="preserve"> an offer of a</w:t>
      </w:r>
      <w:r w:rsidRPr="00476D4C">
        <w:rPr>
          <w:rFonts w:ascii="Cambria" w:hAnsi="Cambria"/>
        </w:rPr>
        <w:t xml:space="preserve">ccelerated </w:t>
      </w:r>
      <w:r w:rsidR="00294C14" w:rsidRPr="00476D4C">
        <w:rPr>
          <w:rFonts w:ascii="Cambria" w:hAnsi="Cambria"/>
        </w:rPr>
        <w:t>s</w:t>
      </w:r>
      <w:r w:rsidRPr="00476D4C">
        <w:rPr>
          <w:rFonts w:ascii="Cambria" w:hAnsi="Cambria"/>
        </w:rPr>
        <w:t xml:space="preserve">eparation then </w:t>
      </w:r>
      <w:r w:rsidR="00BB6F51" w:rsidRPr="00476D4C">
        <w:rPr>
          <w:rFonts w:ascii="Cambria" w:hAnsi="Cambria"/>
        </w:rPr>
        <w:t>clause</w:t>
      </w:r>
      <w:r w:rsidRPr="00476D4C">
        <w:rPr>
          <w:rFonts w:ascii="Cambria" w:hAnsi="Cambria"/>
        </w:rPr>
        <w:t xml:space="preserve">s </w:t>
      </w:r>
      <w:r w:rsidR="00482FED" w:rsidRPr="00476D4C">
        <w:rPr>
          <w:rFonts w:ascii="Cambria" w:hAnsi="Cambria"/>
        </w:rPr>
        <w:t>70</w:t>
      </w:r>
      <w:r w:rsidRPr="00476D4C">
        <w:rPr>
          <w:rFonts w:ascii="Cambria" w:hAnsi="Cambria"/>
        </w:rPr>
        <w:t xml:space="preserve"> to </w:t>
      </w:r>
      <w:r w:rsidR="00482FED" w:rsidRPr="00476D4C">
        <w:rPr>
          <w:rFonts w:ascii="Cambria" w:hAnsi="Cambria"/>
        </w:rPr>
        <w:t>77</w:t>
      </w:r>
      <w:r w:rsidRPr="00476D4C">
        <w:rPr>
          <w:rFonts w:ascii="Cambria" w:hAnsi="Cambria"/>
        </w:rPr>
        <w:t xml:space="preserve"> will apply.</w:t>
      </w:r>
    </w:p>
    <w:p w:rsidR="00CB24AF" w:rsidRPr="00476D4C" w:rsidRDefault="00947FF6" w:rsidP="00476D4C">
      <w:pPr>
        <w:pStyle w:val="Heading1"/>
        <w:rPr>
          <w:lang w:eastAsia="ja-JP"/>
        </w:rPr>
      </w:pPr>
      <w:bookmarkStart w:id="364" w:name="_Toc477493791"/>
      <w:bookmarkStart w:id="365" w:name="_Toc478972957"/>
      <w:r w:rsidRPr="00476D4C">
        <w:rPr>
          <w:lang w:eastAsia="ja-JP"/>
        </w:rPr>
        <w:lastRenderedPageBreak/>
        <w:t>Schedule 1 Classification structure and salaries</w:t>
      </w:r>
      <w:bookmarkEnd w:id="364"/>
      <w:bookmarkEnd w:id="365"/>
    </w:p>
    <w:p w:rsidR="00CB24AF" w:rsidRPr="00476D4C" w:rsidRDefault="00B538AE" w:rsidP="00476D4C">
      <w:pPr>
        <w:pStyle w:val="Heading3"/>
        <w:numPr>
          <w:ilvl w:val="0"/>
          <w:numId w:val="0"/>
        </w:numPr>
        <w:ind w:left="567" w:hanging="567"/>
      </w:pPr>
      <w:bookmarkStart w:id="366" w:name="_Toc477493792"/>
      <w:bookmarkStart w:id="367" w:name="_Toc478972958"/>
      <w:r w:rsidRPr="00476D4C">
        <w:t>Table 1 Policy and t</w:t>
      </w:r>
      <w:r w:rsidR="00947FF6" w:rsidRPr="00476D4C">
        <w:t>echnical classification and salary</w:t>
      </w:r>
      <w:bookmarkEnd w:id="366"/>
      <w:bookmarkEnd w:id="367"/>
    </w:p>
    <w:tbl>
      <w:tblPr>
        <w:tblStyle w:val="TableGrid"/>
        <w:tblW w:w="9244"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85"/>
        <w:gridCol w:w="1843"/>
        <w:gridCol w:w="1960"/>
        <w:gridCol w:w="1657"/>
        <w:gridCol w:w="1799"/>
      </w:tblGrid>
      <w:tr w:rsidR="00CB24AF" w:rsidRPr="00476D4C" w:rsidTr="002C0F00">
        <w:tc>
          <w:tcPr>
            <w:tcW w:w="1985" w:type="dxa"/>
            <w:tcBorders>
              <w:top w:val="single" w:sz="4" w:space="0" w:color="auto"/>
              <w:bottom w:val="single" w:sz="4" w:space="0" w:color="auto"/>
            </w:tcBorders>
            <w:shd w:val="clear" w:color="auto" w:fill="FFFFFF" w:themeFill="background1"/>
          </w:tcPr>
          <w:p w:rsidR="00CB24AF" w:rsidRPr="00476D4C" w:rsidRDefault="00947FF6" w:rsidP="00476D4C">
            <w:pPr>
              <w:pStyle w:val="TableHeading"/>
              <w:spacing w:before="0" w:after="0"/>
              <w:jc w:val="center"/>
              <w:rPr>
                <w:szCs w:val="18"/>
                <w:lang w:eastAsia="ja-JP"/>
              </w:rPr>
            </w:pPr>
            <w:r w:rsidRPr="00476D4C">
              <w:rPr>
                <w:szCs w:val="18"/>
                <w:lang w:eastAsia="ja-JP"/>
              </w:rPr>
              <w:t>APS classification</w:t>
            </w:r>
          </w:p>
          <w:p w:rsidR="00CB24AF" w:rsidRPr="00476D4C" w:rsidRDefault="00947FF6" w:rsidP="00476D4C">
            <w:pPr>
              <w:pStyle w:val="TableHeading"/>
              <w:spacing w:before="0" w:after="0"/>
              <w:jc w:val="center"/>
              <w:rPr>
                <w:szCs w:val="18"/>
                <w:lang w:eastAsia="ja-JP"/>
              </w:rPr>
            </w:pPr>
            <w:r w:rsidRPr="00476D4C">
              <w:rPr>
                <w:szCs w:val="18"/>
                <w:lang w:eastAsia="ja-JP"/>
              </w:rPr>
              <w:t>&amp; pay point</w:t>
            </w:r>
          </w:p>
        </w:tc>
        <w:tc>
          <w:tcPr>
            <w:tcW w:w="1843" w:type="dxa"/>
            <w:tcBorders>
              <w:top w:val="single" w:sz="4" w:space="0" w:color="auto"/>
              <w:bottom w:val="single" w:sz="4" w:space="0" w:color="auto"/>
            </w:tcBorders>
            <w:shd w:val="clear" w:color="auto" w:fill="FFFFFF" w:themeFill="background1"/>
          </w:tcPr>
          <w:p w:rsidR="00CB24AF" w:rsidRPr="00476D4C" w:rsidRDefault="00947FF6" w:rsidP="00476D4C">
            <w:pPr>
              <w:pStyle w:val="TableHeading"/>
              <w:spacing w:before="0" w:after="0"/>
              <w:jc w:val="center"/>
              <w:rPr>
                <w:szCs w:val="18"/>
                <w:lang w:eastAsia="ja-JP"/>
              </w:rPr>
            </w:pPr>
            <w:r w:rsidRPr="00476D4C">
              <w:rPr>
                <w:szCs w:val="18"/>
                <w:lang w:eastAsia="ja-JP"/>
              </w:rPr>
              <w:t>Prior to</w:t>
            </w:r>
          </w:p>
          <w:p w:rsidR="00CB24AF" w:rsidRPr="00476D4C" w:rsidRDefault="00947FF6" w:rsidP="00476D4C">
            <w:pPr>
              <w:pStyle w:val="TableHeading"/>
              <w:spacing w:before="0" w:after="0"/>
              <w:jc w:val="center"/>
              <w:rPr>
                <w:szCs w:val="18"/>
                <w:lang w:eastAsia="ja-JP"/>
              </w:rPr>
            </w:pPr>
            <w:r w:rsidRPr="00476D4C">
              <w:rPr>
                <w:szCs w:val="18"/>
                <w:lang w:eastAsia="ja-JP"/>
              </w:rPr>
              <w:t>commencement</w:t>
            </w:r>
          </w:p>
        </w:tc>
        <w:tc>
          <w:tcPr>
            <w:tcW w:w="1960" w:type="dxa"/>
            <w:tcBorders>
              <w:top w:val="single" w:sz="4" w:space="0" w:color="auto"/>
              <w:bottom w:val="single" w:sz="4" w:space="0" w:color="auto"/>
            </w:tcBorders>
            <w:shd w:val="clear" w:color="auto" w:fill="FFFFFF" w:themeFill="background1"/>
          </w:tcPr>
          <w:p w:rsidR="00CB24AF" w:rsidRPr="00476D4C" w:rsidRDefault="00947FF6" w:rsidP="00476D4C">
            <w:pPr>
              <w:pStyle w:val="TableHeading"/>
              <w:spacing w:before="0" w:after="0"/>
              <w:jc w:val="center"/>
              <w:rPr>
                <w:szCs w:val="18"/>
                <w:lang w:eastAsia="ja-JP"/>
              </w:rPr>
            </w:pPr>
            <w:r w:rsidRPr="00476D4C">
              <w:rPr>
                <w:szCs w:val="18"/>
                <w:lang w:eastAsia="ja-JP"/>
              </w:rPr>
              <w:t>3.0%</w:t>
            </w:r>
            <w:r w:rsidR="002C0F00" w:rsidRPr="00476D4C">
              <w:rPr>
                <w:szCs w:val="18"/>
                <w:lang w:eastAsia="ja-JP"/>
              </w:rPr>
              <w:t xml:space="preserve"> </w:t>
            </w:r>
            <w:r w:rsidRPr="00476D4C">
              <w:rPr>
                <w:szCs w:val="18"/>
                <w:lang w:eastAsia="ja-JP"/>
              </w:rPr>
              <w:t>on commencement</w:t>
            </w:r>
          </w:p>
        </w:tc>
        <w:tc>
          <w:tcPr>
            <w:tcW w:w="1657" w:type="dxa"/>
            <w:tcBorders>
              <w:top w:val="single" w:sz="4" w:space="0" w:color="auto"/>
              <w:bottom w:val="single" w:sz="4" w:space="0" w:color="auto"/>
            </w:tcBorders>
            <w:shd w:val="clear" w:color="auto" w:fill="FFFFFF" w:themeFill="background1"/>
          </w:tcPr>
          <w:p w:rsidR="00CB24AF" w:rsidRPr="00476D4C" w:rsidRDefault="00947FF6" w:rsidP="00476D4C">
            <w:pPr>
              <w:pStyle w:val="TableHeading"/>
              <w:spacing w:before="0" w:after="0"/>
              <w:jc w:val="center"/>
              <w:rPr>
                <w:szCs w:val="18"/>
                <w:lang w:eastAsia="ja-JP"/>
              </w:rPr>
            </w:pPr>
            <w:r w:rsidRPr="00476D4C">
              <w:rPr>
                <w:szCs w:val="18"/>
                <w:lang w:eastAsia="ja-JP"/>
              </w:rPr>
              <w:t>2.0%</w:t>
            </w:r>
          </w:p>
          <w:p w:rsidR="00CB24AF" w:rsidRPr="00476D4C" w:rsidRDefault="00947FF6" w:rsidP="00476D4C">
            <w:pPr>
              <w:pStyle w:val="TableHeading"/>
              <w:spacing w:before="0" w:after="0"/>
              <w:jc w:val="center"/>
              <w:rPr>
                <w:szCs w:val="18"/>
                <w:lang w:eastAsia="ja-JP"/>
              </w:rPr>
            </w:pPr>
            <w:r w:rsidRPr="00476D4C">
              <w:rPr>
                <w:szCs w:val="18"/>
                <w:lang w:eastAsia="ja-JP"/>
              </w:rPr>
              <w:t>12 months after commencement</w:t>
            </w:r>
          </w:p>
        </w:tc>
        <w:tc>
          <w:tcPr>
            <w:tcW w:w="1799" w:type="dxa"/>
            <w:tcBorders>
              <w:top w:val="single" w:sz="4" w:space="0" w:color="auto"/>
              <w:bottom w:val="single" w:sz="4" w:space="0" w:color="auto"/>
            </w:tcBorders>
            <w:shd w:val="clear" w:color="auto" w:fill="FFFFFF" w:themeFill="background1"/>
          </w:tcPr>
          <w:p w:rsidR="00CB24AF" w:rsidRPr="00476D4C" w:rsidRDefault="00947FF6" w:rsidP="00476D4C">
            <w:pPr>
              <w:pStyle w:val="TableHeading"/>
              <w:spacing w:before="0" w:after="0"/>
              <w:jc w:val="center"/>
              <w:rPr>
                <w:szCs w:val="18"/>
                <w:lang w:eastAsia="ja-JP"/>
              </w:rPr>
            </w:pPr>
            <w:r w:rsidRPr="00476D4C">
              <w:rPr>
                <w:szCs w:val="18"/>
                <w:lang w:eastAsia="ja-JP"/>
              </w:rPr>
              <w:t>1.0%</w:t>
            </w:r>
          </w:p>
          <w:p w:rsidR="00CB24AF" w:rsidRPr="00476D4C" w:rsidRDefault="00112DDD" w:rsidP="00476D4C">
            <w:pPr>
              <w:pStyle w:val="TableHeading"/>
              <w:spacing w:before="0" w:after="0"/>
              <w:jc w:val="center"/>
              <w:rPr>
                <w:szCs w:val="18"/>
                <w:lang w:eastAsia="ja-JP"/>
              </w:rPr>
            </w:pPr>
            <w:r w:rsidRPr="00476D4C">
              <w:rPr>
                <w:szCs w:val="18"/>
                <w:lang w:eastAsia="ja-JP"/>
              </w:rPr>
              <w:t>18</w:t>
            </w:r>
            <w:r w:rsidR="00947FF6" w:rsidRPr="00476D4C">
              <w:rPr>
                <w:szCs w:val="18"/>
                <w:lang w:eastAsia="ja-JP"/>
              </w:rPr>
              <w:t xml:space="preserve"> months after commencement</w:t>
            </w:r>
          </w:p>
        </w:tc>
      </w:tr>
      <w:tr w:rsidR="00CB24AF" w:rsidRPr="00476D4C" w:rsidTr="002C0F00">
        <w:tc>
          <w:tcPr>
            <w:tcW w:w="1985" w:type="dxa"/>
            <w:tcBorders>
              <w:top w:val="single" w:sz="4" w:space="0" w:color="auto"/>
            </w:tcBorders>
            <w:shd w:val="clear" w:color="auto" w:fill="auto"/>
          </w:tcPr>
          <w:p w:rsidR="00CB24AF" w:rsidRPr="00476D4C" w:rsidRDefault="00947FF6" w:rsidP="00476D4C">
            <w:pPr>
              <w:pStyle w:val="TableText"/>
              <w:jc w:val="center"/>
              <w:rPr>
                <w:szCs w:val="18"/>
                <w:lang w:eastAsia="ja-JP"/>
              </w:rPr>
            </w:pPr>
            <w:r w:rsidRPr="00476D4C">
              <w:rPr>
                <w:szCs w:val="18"/>
                <w:lang w:eastAsia="ja-JP"/>
              </w:rPr>
              <w:t>EL 2.08</w:t>
            </w:r>
          </w:p>
        </w:tc>
        <w:tc>
          <w:tcPr>
            <w:tcW w:w="1843" w:type="dxa"/>
            <w:tcBorders>
              <w:top w:val="single" w:sz="4" w:space="0" w:color="auto"/>
            </w:tcBorders>
            <w:shd w:val="clear" w:color="auto" w:fill="auto"/>
          </w:tcPr>
          <w:p w:rsidR="00CB24AF" w:rsidRPr="00476D4C" w:rsidRDefault="00947FF6" w:rsidP="00476D4C">
            <w:pPr>
              <w:pStyle w:val="TableText"/>
              <w:jc w:val="center"/>
              <w:rPr>
                <w:rFonts w:eastAsia="Cambria"/>
                <w:szCs w:val="18"/>
                <w:lang w:eastAsia="ja-JP"/>
              </w:rPr>
            </w:pPr>
            <w:r w:rsidRPr="00476D4C">
              <w:rPr>
                <w:szCs w:val="18"/>
                <w:lang w:eastAsia="ja-JP"/>
              </w:rPr>
              <w:t>132 053</w:t>
            </w:r>
          </w:p>
        </w:tc>
        <w:tc>
          <w:tcPr>
            <w:tcW w:w="1960" w:type="dxa"/>
            <w:tcBorders>
              <w:top w:val="single" w:sz="4" w:space="0" w:color="auto"/>
            </w:tcBorders>
            <w:shd w:val="clear" w:color="auto" w:fill="auto"/>
            <w:vAlign w:val="center"/>
          </w:tcPr>
          <w:p w:rsidR="00CB24AF" w:rsidRPr="00476D4C" w:rsidRDefault="00947FF6" w:rsidP="00476D4C">
            <w:pPr>
              <w:pStyle w:val="TableText"/>
              <w:jc w:val="center"/>
              <w:rPr>
                <w:szCs w:val="18"/>
                <w:lang w:eastAsia="ja-JP"/>
              </w:rPr>
            </w:pPr>
            <w:r w:rsidRPr="00476D4C">
              <w:rPr>
                <w:szCs w:val="18"/>
                <w:lang w:eastAsia="ja-JP"/>
              </w:rPr>
              <w:t>136 015</w:t>
            </w:r>
          </w:p>
        </w:tc>
        <w:tc>
          <w:tcPr>
            <w:tcW w:w="1657" w:type="dxa"/>
            <w:tcBorders>
              <w:top w:val="single" w:sz="4" w:space="0" w:color="auto"/>
            </w:tcBorders>
            <w:shd w:val="clear" w:color="auto" w:fill="auto"/>
            <w:vAlign w:val="center"/>
          </w:tcPr>
          <w:p w:rsidR="00CB24AF" w:rsidRPr="00476D4C" w:rsidRDefault="00947FF6" w:rsidP="00476D4C">
            <w:pPr>
              <w:pStyle w:val="TableText"/>
              <w:jc w:val="center"/>
              <w:rPr>
                <w:szCs w:val="18"/>
                <w:lang w:eastAsia="ja-JP"/>
              </w:rPr>
            </w:pPr>
            <w:r w:rsidRPr="00476D4C">
              <w:rPr>
                <w:szCs w:val="18"/>
                <w:lang w:eastAsia="ja-JP"/>
              </w:rPr>
              <w:t>138 736</w:t>
            </w:r>
          </w:p>
        </w:tc>
        <w:tc>
          <w:tcPr>
            <w:tcW w:w="1799" w:type="dxa"/>
            <w:tcBorders>
              <w:top w:val="single" w:sz="4" w:space="0" w:color="auto"/>
            </w:tcBorders>
            <w:shd w:val="clear" w:color="auto" w:fill="auto"/>
            <w:vAlign w:val="center"/>
          </w:tcPr>
          <w:p w:rsidR="00CB24AF" w:rsidRPr="00476D4C" w:rsidRDefault="00947FF6" w:rsidP="00476D4C">
            <w:pPr>
              <w:pStyle w:val="TableText"/>
              <w:jc w:val="center"/>
              <w:rPr>
                <w:szCs w:val="18"/>
                <w:lang w:eastAsia="ja-JP"/>
              </w:rPr>
            </w:pPr>
            <w:r w:rsidRPr="00476D4C">
              <w:rPr>
                <w:szCs w:val="18"/>
                <w:lang w:eastAsia="ja-JP"/>
              </w:rPr>
              <w:t>140 124</w:t>
            </w:r>
          </w:p>
        </w:tc>
      </w:tr>
      <w:tr w:rsidR="00CB24AF" w:rsidRPr="00476D4C" w:rsidTr="002C0F00">
        <w:tc>
          <w:tcPr>
            <w:tcW w:w="1985" w:type="dxa"/>
            <w:shd w:val="clear" w:color="auto" w:fill="auto"/>
          </w:tcPr>
          <w:p w:rsidR="00CB24AF" w:rsidRPr="00476D4C" w:rsidRDefault="00947FF6" w:rsidP="00476D4C">
            <w:pPr>
              <w:pStyle w:val="TableText"/>
              <w:jc w:val="center"/>
              <w:rPr>
                <w:szCs w:val="18"/>
                <w:lang w:eastAsia="ja-JP"/>
              </w:rPr>
            </w:pPr>
            <w:r w:rsidRPr="00476D4C">
              <w:rPr>
                <w:szCs w:val="18"/>
                <w:lang w:eastAsia="ja-JP"/>
              </w:rPr>
              <w:t>EL 2.07</w:t>
            </w:r>
          </w:p>
        </w:tc>
        <w:tc>
          <w:tcPr>
            <w:tcW w:w="1843" w:type="dxa"/>
            <w:shd w:val="clear" w:color="auto" w:fill="auto"/>
          </w:tcPr>
          <w:p w:rsidR="00CB24AF" w:rsidRPr="00476D4C" w:rsidRDefault="00947FF6" w:rsidP="00476D4C">
            <w:pPr>
              <w:pStyle w:val="TableText"/>
              <w:jc w:val="center"/>
              <w:rPr>
                <w:rFonts w:eastAsia="Cambria"/>
                <w:szCs w:val="18"/>
                <w:lang w:eastAsia="ja-JP"/>
              </w:rPr>
            </w:pPr>
            <w:r w:rsidRPr="00476D4C">
              <w:rPr>
                <w:szCs w:val="18"/>
                <w:lang w:eastAsia="ja-JP"/>
              </w:rPr>
              <w:t>129 755</w:t>
            </w:r>
          </w:p>
        </w:tc>
        <w:tc>
          <w:tcPr>
            <w:tcW w:w="1960" w:type="dxa"/>
            <w:shd w:val="clear" w:color="auto" w:fill="auto"/>
            <w:vAlign w:val="center"/>
          </w:tcPr>
          <w:p w:rsidR="00CB24AF" w:rsidRPr="00476D4C" w:rsidRDefault="00947FF6" w:rsidP="00476D4C">
            <w:pPr>
              <w:pStyle w:val="TableText"/>
              <w:jc w:val="center"/>
              <w:rPr>
                <w:szCs w:val="18"/>
                <w:lang w:eastAsia="ja-JP"/>
              </w:rPr>
            </w:pPr>
            <w:r w:rsidRPr="00476D4C">
              <w:rPr>
                <w:szCs w:val="18"/>
                <w:lang w:eastAsia="ja-JP"/>
              </w:rPr>
              <w:t>133 648</w:t>
            </w:r>
          </w:p>
        </w:tc>
        <w:tc>
          <w:tcPr>
            <w:tcW w:w="1657" w:type="dxa"/>
            <w:shd w:val="clear" w:color="auto" w:fill="auto"/>
            <w:vAlign w:val="center"/>
          </w:tcPr>
          <w:p w:rsidR="00CB24AF" w:rsidRPr="00476D4C" w:rsidRDefault="00947FF6" w:rsidP="00476D4C">
            <w:pPr>
              <w:pStyle w:val="TableText"/>
              <w:jc w:val="center"/>
              <w:rPr>
                <w:szCs w:val="18"/>
                <w:lang w:eastAsia="ja-JP"/>
              </w:rPr>
            </w:pPr>
            <w:r w:rsidRPr="00476D4C">
              <w:rPr>
                <w:szCs w:val="18"/>
                <w:lang w:eastAsia="ja-JP"/>
              </w:rPr>
              <w:t>136 321</w:t>
            </w:r>
          </w:p>
        </w:tc>
        <w:tc>
          <w:tcPr>
            <w:tcW w:w="1799" w:type="dxa"/>
            <w:shd w:val="clear" w:color="auto" w:fill="auto"/>
            <w:vAlign w:val="center"/>
          </w:tcPr>
          <w:p w:rsidR="00CB24AF" w:rsidRPr="00476D4C" w:rsidRDefault="00947FF6" w:rsidP="00476D4C">
            <w:pPr>
              <w:pStyle w:val="TableText"/>
              <w:jc w:val="center"/>
              <w:rPr>
                <w:szCs w:val="18"/>
                <w:lang w:eastAsia="ja-JP"/>
              </w:rPr>
            </w:pPr>
            <w:r w:rsidRPr="00476D4C">
              <w:rPr>
                <w:szCs w:val="18"/>
                <w:lang w:eastAsia="ja-JP"/>
              </w:rPr>
              <w:t>137 685</w:t>
            </w:r>
          </w:p>
        </w:tc>
      </w:tr>
      <w:tr w:rsidR="00CB24AF" w:rsidRPr="00476D4C" w:rsidTr="002C0F00">
        <w:tc>
          <w:tcPr>
            <w:tcW w:w="1985" w:type="dxa"/>
            <w:shd w:val="clear" w:color="auto" w:fill="auto"/>
          </w:tcPr>
          <w:p w:rsidR="00CB24AF" w:rsidRPr="00476D4C" w:rsidRDefault="00947FF6" w:rsidP="00476D4C">
            <w:pPr>
              <w:pStyle w:val="TableText"/>
              <w:jc w:val="center"/>
              <w:rPr>
                <w:szCs w:val="18"/>
                <w:lang w:eastAsia="ja-JP"/>
              </w:rPr>
            </w:pPr>
            <w:r w:rsidRPr="00476D4C">
              <w:rPr>
                <w:szCs w:val="18"/>
                <w:lang w:eastAsia="ja-JP"/>
              </w:rPr>
              <w:t>EL 2.06</w:t>
            </w:r>
          </w:p>
        </w:tc>
        <w:tc>
          <w:tcPr>
            <w:tcW w:w="1843" w:type="dxa"/>
            <w:shd w:val="clear" w:color="auto" w:fill="auto"/>
          </w:tcPr>
          <w:p w:rsidR="00CB24AF" w:rsidRPr="00476D4C" w:rsidRDefault="00947FF6" w:rsidP="00476D4C">
            <w:pPr>
              <w:pStyle w:val="TableText"/>
              <w:jc w:val="center"/>
              <w:rPr>
                <w:rFonts w:eastAsia="Cambria"/>
                <w:szCs w:val="18"/>
                <w:lang w:eastAsia="ja-JP"/>
              </w:rPr>
            </w:pPr>
            <w:r w:rsidRPr="00476D4C">
              <w:rPr>
                <w:szCs w:val="18"/>
                <w:lang w:eastAsia="ja-JP"/>
              </w:rPr>
              <w:t>128 784</w:t>
            </w:r>
          </w:p>
        </w:tc>
        <w:tc>
          <w:tcPr>
            <w:tcW w:w="1960" w:type="dxa"/>
            <w:shd w:val="clear" w:color="auto" w:fill="auto"/>
            <w:vAlign w:val="center"/>
          </w:tcPr>
          <w:p w:rsidR="00CB24AF" w:rsidRPr="00476D4C" w:rsidRDefault="00947FF6" w:rsidP="00476D4C">
            <w:pPr>
              <w:pStyle w:val="TableText"/>
              <w:jc w:val="center"/>
              <w:rPr>
                <w:szCs w:val="18"/>
                <w:lang w:eastAsia="ja-JP"/>
              </w:rPr>
            </w:pPr>
            <w:r w:rsidRPr="00476D4C">
              <w:rPr>
                <w:szCs w:val="18"/>
                <w:lang w:eastAsia="ja-JP"/>
              </w:rPr>
              <w:t>132 648</w:t>
            </w:r>
          </w:p>
        </w:tc>
        <w:tc>
          <w:tcPr>
            <w:tcW w:w="1657" w:type="dxa"/>
            <w:shd w:val="clear" w:color="auto" w:fill="auto"/>
            <w:vAlign w:val="center"/>
          </w:tcPr>
          <w:p w:rsidR="00CB24AF" w:rsidRPr="00476D4C" w:rsidRDefault="00947FF6" w:rsidP="00476D4C">
            <w:pPr>
              <w:pStyle w:val="TableText"/>
              <w:jc w:val="center"/>
              <w:rPr>
                <w:szCs w:val="18"/>
                <w:lang w:eastAsia="ja-JP"/>
              </w:rPr>
            </w:pPr>
            <w:r w:rsidRPr="00476D4C">
              <w:rPr>
                <w:szCs w:val="18"/>
                <w:lang w:eastAsia="ja-JP"/>
              </w:rPr>
              <w:t>135 301</w:t>
            </w:r>
          </w:p>
        </w:tc>
        <w:tc>
          <w:tcPr>
            <w:tcW w:w="1799" w:type="dxa"/>
            <w:shd w:val="clear" w:color="auto" w:fill="auto"/>
            <w:vAlign w:val="center"/>
          </w:tcPr>
          <w:p w:rsidR="00CB24AF" w:rsidRPr="00476D4C" w:rsidRDefault="00947FF6" w:rsidP="00476D4C">
            <w:pPr>
              <w:pStyle w:val="TableText"/>
              <w:jc w:val="center"/>
              <w:rPr>
                <w:szCs w:val="18"/>
                <w:lang w:eastAsia="ja-JP"/>
              </w:rPr>
            </w:pPr>
            <w:r w:rsidRPr="00476D4C">
              <w:rPr>
                <w:szCs w:val="18"/>
                <w:lang w:eastAsia="ja-JP"/>
              </w:rPr>
              <w:t>136 655</w:t>
            </w:r>
          </w:p>
        </w:tc>
      </w:tr>
      <w:tr w:rsidR="00CB24AF" w:rsidRPr="00476D4C" w:rsidTr="002C0F00">
        <w:tc>
          <w:tcPr>
            <w:tcW w:w="1985" w:type="dxa"/>
            <w:shd w:val="clear" w:color="auto" w:fill="auto"/>
          </w:tcPr>
          <w:p w:rsidR="00CB24AF" w:rsidRPr="00476D4C" w:rsidRDefault="00947FF6" w:rsidP="00476D4C">
            <w:pPr>
              <w:pStyle w:val="TableText"/>
              <w:jc w:val="center"/>
              <w:rPr>
                <w:szCs w:val="18"/>
                <w:lang w:eastAsia="ja-JP"/>
              </w:rPr>
            </w:pPr>
            <w:r w:rsidRPr="00476D4C">
              <w:rPr>
                <w:szCs w:val="18"/>
                <w:lang w:eastAsia="ja-JP"/>
              </w:rPr>
              <w:t>EL 2.05</w:t>
            </w:r>
          </w:p>
        </w:tc>
        <w:tc>
          <w:tcPr>
            <w:tcW w:w="1843" w:type="dxa"/>
            <w:shd w:val="clear" w:color="auto" w:fill="auto"/>
          </w:tcPr>
          <w:p w:rsidR="00CB24AF" w:rsidRPr="00476D4C" w:rsidRDefault="00947FF6" w:rsidP="00476D4C">
            <w:pPr>
              <w:pStyle w:val="TableText"/>
              <w:jc w:val="center"/>
              <w:rPr>
                <w:rFonts w:eastAsia="Cambria"/>
                <w:szCs w:val="18"/>
                <w:lang w:eastAsia="ja-JP"/>
              </w:rPr>
            </w:pPr>
            <w:r w:rsidRPr="00476D4C">
              <w:rPr>
                <w:szCs w:val="18"/>
                <w:lang w:eastAsia="ja-JP"/>
              </w:rPr>
              <w:t>127 601</w:t>
            </w:r>
          </w:p>
        </w:tc>
        <w:tc>
          <w:tcPr>
            <w:tcW w:w="1960" w:type="dxa"/>
            <w:shd w:val="clear" w:color="auto" w:fill="auto"/>
            <w:vAlign w:val="center"/>
          </w:tcPr>
          <w:p w:rsidR="00CB24AF" w:rsidRPr="00476D4C" w:rsidRDefault="00947FF6" w:rsidP="00476D4C">
            <w:pPr>
              <w:pStyle w:val="TableText"/>
              <w:jc w:val="center"/>
              <w:rPr>
                <w:szCs w:val="18"/>
                <w:lang w:eastAsia="ja-JP"/>
              </w:rPr>
            </w:pPr>
            <w:r w:rsidRPr="00476D4C">
              <w:rPr>
                <w:szCs w:val="18"/>
                <w:lang w:eastAsia="ja-JP"/>
              </w:rPr>
              <w:t>131 430</w:t>
            </w:r>
          </w:p>
        </w:tc>
        <w:tc>
          <w:tcPr>
            <w:tcW w:w="1657" w:type="dxa"/>
            <w:shd w:val="clear" w:color="auto" w:fill="auto"/>
            <w:vAlign w:val="center"/>
          </w:tcPr>
          <w:p w:rsidR="00CB24AF" w:rsidRPr="00476D4C" w:rsidRDefault="00947FF6" w:rsidP="00476D4C">
            <w:pPr>
              <w:pStyle w:val="TableText"/>
              <w:jc w:val="center"/>
              <w:rPr>
                <w:szCs w:val="18"/>
                <w:lang w:eastAsia="ja-JP"/>
              </w:rPr>
            </w:pPr>
            <w:r w:rsidRPr="00476D4C">
              <w:rPr>
                <w:szCs w:val="18"/>
                <w:lang w:eastAsia="ja-JP"/>
              </w:rPr>
              <w:t>134 059</w:t>
            </w:r>
          </w:p>
        </w:tc>
        <w:tc>
          <w:tcPr>
            <w:tcW w:w="1799" w:type="dxa"/>
            <w:shd w:val="clear" w:color="auto" w:fill="auto"/>
            <w:vAlign w:val="center"/>
          </w:tcPr>
          <w:p w:rsidR="00CB24AF" w:rsidRPr="00476D4C" w:rsidRDefault="00947FF6" w:rsidP="00476D4C">
            <w:pPr>
              <w:pStyle w:val="TableText"/>
              <w:jc w:val="center"/>
              <w:rPr>
                <w:szCs w:val="18"/>
                <w:lang w:eastAsia="ja-JP"/>
              </w:rPr>
            </w:pPr>
            <w:r w:rsidRPr="00476D4C">
              <w:rPr>
                <w:szCs w:val="18"/>
                <w:lang w:eastAsia="ja-JP"/>
              </w:rPr>
              <w:t>135 400</w:t>
            </w:r>
          </w:p>
        </w:tc>
      </w:tr>
      <w:tr w:rsidR="00CB24AF" w:rsidRPr="00476D4C" w:rsidTr="002C0F00">
        <w:tc>
          <w:tcPr>
            <w:tcW w:w="1985" w:type="dxa"/>
            <w:shd w:val="clear" w:color="auto" w:fill="auto"/>
          </w:tcPr>
          <w:p w:rsidR="00CB24AF" w:rsidRPr="00476D4C" w:rsidRDefault="00947FF6" w:rsidP="00476D4C">
            <w:pPr>
              <w:pStyle w:val="TableText"/>
              <w:jc w:val="center"/>
              <w:rPr>
                <w:szCs w:val="18"/>
                <w:lang w:eastAsia="ja-JP"/>
              </w:rPr>
            </w:pPr>
            <w:r w:rsidRPr="00476D4C">
              <w:rPr>
                <w:szCs w:val="18"/>
                <w:lang w:eastAsia="ja-JP"/>
              </w:rPr>
              <w:t>EL 2.04</w:t>
            </w:r>
          </w:p>
        </w:tc>
        <w:tc>
          <w:tcPr>
            <w:tcW w:w="1843" w:type="dxa"/>
            <w:shd w:val="clear" w:color="auto" w:fill="auto"/>
          </w:tcPr>
          <w:p w:rsidR="00CB24AF" w:rsidRPr="00476D4C" w:rsidRDefault="00947FF6" w:rsidP="00476D4C">
            <w:pPr>
              <w:pStyle w:val="TableText"/>
              <w:jc w:val="center"/>
              <w:rPr>
                <w:rFonts w:eastAsia="Cambria"/>
                <w:szCs w:val="18"/>
                <w:lang w:eastAsia="ja-JP"/>
              </w:rPr>
            </w:pPr>
            <w:r w:rsidRPr="00476D4C">
              <w:rPr>
                <w:szCs w:val="18"/>
                <w:lang w:eastAsia="ja-JP"/>
              </w:rPr>
              <w:t>123 762</w:t>
            </w:r>
          </w:p>
        </w:tc>
        <w:tc>
          <w:tcPr>
            <w:tcW w:w="1960" w:type="dxa"/>
            <w:shd w:val="clear" w:color="auto" w:fill="auto"/>
            <w:vAlign w:val="center"/>
          </w:tcPr>
          <w:p w:rsidR="00CB24AF" w:rsidRPr="00476D4C" w:rsidRDefault="00947FF6" w:rsidP="00476D4C">
            <w:pPr>
              <w:pStyle w:val="TableText"/>
              <w:jc w:val="center"/>
              <w:rPr>
                <w:szCs w:val="18"/>
                <w:lang w:eastAsia="ja-JP"/>
              </w:rPr>
            </w:pPr>
            <w:r w:rsidRPr="00476D4C">
              <w:rPr>
                <w:szCs w:val="18"/>
                <w:lang w:eastAsia="ja-JP"/>
              </w:rPr>
              <w:t>127 475</w:t>
            </w:r>
          </w:p>
        </w:tc>
        <w:tc>
          <w:tcPr>
            <w:tcW w:w="1657" w:type="dxa"/>
            <w:shd w:val="clear" w:color="auto" w:fill="auto"/>
            <w:vAlign w:val="center"/>
          </w:tcPr>
          <w:p w:rsidR="00CB24AF" w:rsidRPr="00476D4C" w:rsidRDefault="00947FF6" w:rsidP="00476D4C">
            <w:pPr>
              <w:pStyle w:val="TableText"/>
              <w:jc w:val="center"/>
              <w:rPr>
                <w:szCs w:val="18"/>
                <w:lang w:eastAsia="ja-JP"/>
              </w:rPr>
            </w:pPr>
            <w:r w:rsidRPr="00476D4C">
              <w:rPr>
                <w:szCs w:val="18"/>
                <w:lang w:eastAsia="ja-JP"/>
              </w:rPr>
              <w:t>130 025</w:t>
            </w:r>
          </w:p>
        </w:tc>
        <w:tc>
          <w:tcPr>
            <w:tcW w:w="1799" w:type="dxa"/>
            <w:shd w:val="clear" w:color="auto" w:fill="auto"/>
            <w:vAlign w:val="center"/>
          </w:tcPr>
          <w:p w:rsidR="00CB24AF" w:rsidRPr="00476D4C" w:rsidRDefault="00947FF6" w:rsidP="00476D4C">
            <w:pPr>
              <w:pStyle w:val="TableText"/>
              <w:jc w:val="center"/>
              <w:rPr>
                <w:szCs w:val="18"/>
                <w:lang w:eastAsia="ja-JP"/>
              </w:rPr>
            </w:pPr>
            <w:r w:rsidRPr="00476D4C">
              <w:rPr>
                <w:szCs w:val="18"/>
                <w:lang w:eastAsia="ja-JP"/>
              </w:rPr>
              <w:t>131 326</w:t>
            </w:r>
          </w:p>
        </w:tc>
      </w:tr>
      <w:tr w:rsidR="00CB24AF" w:rsidRPr="00476D4C" w:rsidTr="002C0F00">
        <w:tc>
          <w:tcPr>
            <w:tcW w:w="1985" w:type="dxa"/>
            <w:shd w:val="clear" w:color="auto" w:fill="auto"/>
          </w:tcPr>
          <w:p w:rsidR="00CB24AF" w:rsidRPr="00476D4C" w:rsidRDefault="00947FF6" w:rsidP="00476D4C">
            <w:pPr>
              <w:pStyle w:val="TableText"/>
              <w:jc w:val="center"/>
              <w:rPr>
                <w:szCs w:val="18"/>
                <w:lang w:eastAsia="ja-JP"/>
              </w:rPr>
            </w:pPr>
            <w:r w:rsidRPr="00476D4C">
              <w:rPr>
                <w:szCs w:val="18"/>
                <w:lang w:eastAsia="ja-JP"/>
              </w:rPr>
              <w:t>EL 2.03</w:t>
            </w:r>
          </w:p>
        </w:tc>
        <w:tc>
          <w:tcPr>
            <w:tcW w:w="1843" w:type="dxa"/>
            <w:shd w:val="clear" w:color="auto" w:fill="auto"/>
          </w:tcPr>
          <w:p w:rsidR="00CB24AF" w:rsidRPr="00476D4C" w:rsidRDefault="00947FF6" w:rsidP="00476D4C">
            <w:pPr>
              <w:pStyle w:val="TableText"/>
              <w:jc w:val="center"/>
              <w:rPr>
                <w:rFonts w:eastAsia="Cambria"/>
                <w:szCs w:val="18"/>
                <w:lang w:eastAsia="ja-JP"/>
              </w:rPr>
            </w:pPr>
            <w:r w:rsidRPr="00476D4C">
              <w:rPr>
                <w:szCs w:val="18"/>
                <w:lang w:eastAsia="ja-JP"/>
              </w:rPr>
              <w:t>121 671</w:t>
            </w:r>
          </w:p>
        </w:tc>
        <w:tc>
          <w:tcPr>
            <w:tcW w:w="1960" w:type="dxa"/>
            <w:shd w:val="clear" w:color="auto" w:fill="auto"/>
            <w:vAlign w:val="center"/>
          </w:tcPr>
          <w:p w:rsidR="00CB24AF" w:rsidRPr="00476D4C" w:rsidRDefault="00947FF6" w:rsidP="00476D4C">
            <w:pPr>
              <w:pStyle w:val="TableText"/>
              <w:jc w:val="center"/>
              <w:rPr>
                <w:szCs w:val="18"/>
                <w:lang w:eastAsia="ja-JP"/>
              </w:rPr>
            </w:pPr>
            <w:r w:rsidRPr="00476D4C">
              <w:rPr>
                <w:szCs w:val="18"/>
                <w:lang w:eastAsia="ja-JP"/>
              </w:rPr>
              <w:t>125 322</w:t>
            </w:r>
          </w:p>
        </w:tc>
        <w:tc>
          <w:tcPr>
            <w:tcW w:w="1657" w:type="dxa"/>
            <w:shd w:val="clear" w:color="auto" w:fill="auto"/>
            <w:vAlign w:val="center"/>
          </w:tcPr>
          <w:p w:rsidR="00CB24AF" w:rsidRPr="00476D4C" w:rsidRDefault="00947FF6" w:rsidP="00476D4C">
            <w:pPr>
              <w:pStyle w:val="TableText"/>
              <w:jc w:val="center"/>
              <w:rPr>
                <w:szCs w:val="18"/>
                <w:lang w:eastAsia="ja-JP"/>
              </w:rPr>
            </w:pPr>
            <w:r w:rsidRPr="00476D4C">
              <w:rPr>
                <w:szCs w:val="18"/>
                <w:lang w:eastAsia="ja-JP"/>
              </w:rPr>
              <w:t>127 829</w:t>
            </w:r>
          </w:p>
        </w:tc>
        <w:tc>
          <w:tcPr>
            <w:tcW w:w="1799" w:type="dxa"/>
            <w:shd w:val="clear" w:color="auto" w:fill="auto"/>
            <w:vAlign w:val="center"/>
          </w:tcPr>
          <w:p w:rsidR="00CB24AF" w:rsidRPr="00476D4C" w:rsidRDefault="00947FF6" w:rsidP="00476D4C">
            <w:pPr>
              <w:pStyle w:val="TableText"/>
              <w:jc w:val="center"/>
              <w:rPr>
                <w:szCs w:val="18"/>
                <w:lang w:eastAsia="ja-JP"/>
              </w:rPr>
            </w:pPr>
            <w:r w:rsidRPr="00476D4C">
              <w:rPr>
                <w:szCs w:val="18"/>
                <w:lang w:eastAsia="ja-JP"/>
              </w:rPr>
              <w:t>129 108</w:t>
            </w:r>
          </w:p>
        </w:tc>
      </w:tr>
      <w:tr w:rsidR="00CB24AF" w:rsidRPr="00476D4C" w:rsidTr="002C0F00">
        <w:tc>
          <w:tcPr>
            <w:tcW w:w="1985" w:type="dxa"/>
            <w:shd w:val="clear" w:color="auto" w:fill="auto"/>
          </w:tcPr>
          <w:p w:rsidR="00CB24AF" w:rsidRPr="00476D4C" w:rsidRDefault="00947FF6" w:rsidP="00476D4C">
            <w:pPr>
              <w:pStyle w:val="TableText"/>
              <w:jc w:val="center"/>
              <w:rPr>
                <w:szCs w:val="18"/>
                <w:lang w:eastAsia="ja-JP"/>
              </w:rPr>
            </w:pPr>
            <w:r w:rsidRPr="00476D4C">
              <w:rPr>
                <w:szCs w:val="18"/>
                <w:lang w:eastAsia="ja-JP"/>
              </w:rPr>
              <w:t>EL 2.02</w:t>
            </w:r>
          </w:p>
        </w:tc>
        <w:tc>
          <w:tcPr>
            <w:tcW w:w="1843" w:type="dxa"/>
            <w:shd w:val="clear" w:color="auto" w:fill="auto"/>
          </w:tcPr>
          <w:p w:rsidR="00CB24AF" w:rsidRPr="00476D4C" w:rsidRDefault="00947FF6" w:rsidP="00476D4C">
            <w:pPr>
              <w:pStyle w:val="TableText"/>
              <w:jc w:val="center"/>
              <w:rPr>
                <w:rFonts w:eastAsia="Cambria"/>
                <w:szCs w:val="18"/>
                <w:lang w:eastAsia="ja-JP"/>
              </w:rPr>
            </w:pPr>
            <w:r w:rsidRPr="00476D4C">
              <w:rPr>
                <w:szCs w:val="18"/>
                <w:lang w:eastAsia="ja-JP"/>
              </w:rPr>
              <w:t>117 698</w:t>
            </w:r>
          </w:p>
        </w:tc>
        <w:tc>
          <w:tcPr>
            <w:tcW w:w="1960" w:type="dxa"/>
            <w:shd w:val="clear" w:color="auto" w:fill="auto"/>
            <w:vAlign w:val="center"/>
          </w:tcPr>
          <w:p w:rsidR="00CB24AF" w:rsidRPr="00476D4C" w:rsidRDefault="00947FF6" w:rsidP="00476D4C">
            <w:pPr>
              <w:pStyle w:val="TableText"/>
              <w:jc w:val="center"/>
              <w:rPr>
                <w:szCs w:val="18"/>
                <w:lang w:eastAsia="ja-JP"/>
              </w:rPr>
            </w:pPr>
            <w:r w:rsidRPr="00476D4C">
              <w:rPr>
                <w:szCs w:val="18"/>
                <w:lang w:eastAsia="ja-JP"/>
              </w:rPr>
              <w:t>121 229</w:t>
            </w:r>
          </w:p>
        </w:tc>
        <w:tc>
          <w:tcPr>
            <w:tcW w:w="1657" w:type="dxa"/>
            <w:shd w:val="clear" w:color="auto" w:fill="auto"/>
            <w:vAlign w:val="center"/>
          </w:tcPr>
          <w:p w:rsidR="00CB24AF" w:rsidRPr="00476D4C" w:rsidRDefault="00947FF6" w:rsidP="00476D4C">
            <w:pPr>
              <w:pStyle w:val="TableText"/>
              <w:jc w:val="center"/>
              <w:rPr>
                <w:szCs w:val="18"/>
                <w:lang w:eastAsia="ja-JP"/>
              </w:rPr>
            </w:pPr>
            <w:r w:rsidRPr="00476D4C">
              <w:rPr>
                <w:szCs w:val="18"/>
                <w:lang w:eastAsia="ja-JP"/>
              </w:rPr>
              <w:t>123 654</w:t>
            </w:r>
          </w:p>
        </w:tc>
        <w:tc>
          <w:tcPr>
            <w:tcW w:w="1799" w:type="dxa"/>
            <w:shd w:val="clear" w:color="auto" w:fill="auto"/>
            <w:vAlign w:val="center"/>
          </w:tcPr>
          <w:p w:rsidR="00CB24AF" w:rsidRPr="00476D4C" w:rsidRDefault="00947FF6" w:rsidP="00476D4C">
            <w:pPr>
              <w:pStyle w:val="TableText"/>
              <w:jc w:val="center"/>
              <w:rPr>
                <w:szCs w:val="18"/>
                <w:lang w:eastAsia="ja-JP"/>
              </w:rPr>
            </w:pPr>
            <w:r w:rsidRPr="00476D4C">
              <w:rPr>
                <w:szCs w:val="18"/>
                <w:lang w:eastAsia="ja-JP"/>
              </w:rPr>
              <w:t>124 891</w:t>
            </w:r>
          </w:p>
        </w:tc>
      </w:tr>
      <w:tr w:rsidR="00CB24AF" w:rsidRPr="00476D4C" w:rsidTr="002C0F00">
        <w:tc>
          <w:tcPr>
            <w:tcW w:w="1985" w:type="dxa"/>
            <w:shd w:val="clear" w:color="auto" w:fill="auto"/>
          </w:tcPr>
          <w:p w:rsidR="00CB24AF" w:rsidRPr="00476D4C" w:rsidRDefault="00947FF6" w:rsidP="00476D4C">
            <w:pPr>
              <w:pStyle w:val="TableText"/>
              <w:jc w:val="center"/>
              <w:rPr>
                <w:szCs w:val="18"/>
                <w:lang w:eastAsia="ja-JP"/>
              </w:rPr>
            </w:pPr>
            <w:r w:rsidRPr="00476D4C">
              <w:rPr>
                <w:szCs w:val="18"/>
                <w:lang w:eastAsia="ja-JP"/>
              </w:rPr>
              <w:t>EL 2.01</w:t>
            </w:r>
          </w:p>
        </w:tc>
        <w:tc>
          <w:tcPr>
            <w:tcW w:w="1843" w:type="dxa"/>
            <w:shd w:val="clear" w:color="auto" w:fill="auto"/>
          </w:tcPr>
          <w:p w:rsidR="00CB24AF" w:rsidRPr="00476D4C" w:rsidRDefault="00947FF6" w:rsidP="00476D4C">
            <w:pPr>
              <w:pStyle w:val="TableText"/>
              <w:jc w:val="center"/>
              <w:rPr>
                <w:rFonts w:eastAsia="Cambria"/>
                <w:szCs w:val="18"/>
                <w:lang w:eastAsia="ja-JP"/>
              </w:rPr>
            </w:pPr>
            <w:r w:rsidRPr="00476D4C">
              <w:rPr>
                <w:szCs w:val="18"/>
                <w:lang w:eastAsia="ja-JP"/>
              </w:rPr>
              <w:t>113 671</w:t>
            </w:r>
          </w:p>
        </w:tc>
        <w:tc>
          <w:tcPr>
            <w:tcW w:w="1960" w:type="dxa"/>
            <w:shd w:val="clear" w:color="auto" w:fill="auto"/>
            <w:vAlign w:val="center"/>
          </w:tcPr>
          <w:p w:rsidR="00CB24AF" w:rsidRPr="00476D4C" w:rsidRDefault="00947FF6" w:rsidP="00476D4C">
            <w:pPr>
              <w:pStyle w:val="TableText"/>
              <w:jc w:val="center"/>
              <w:rPr>
                <w:szCs w:val="18"/>
                <w:lang w:eastAsia="ja-JP"/>
              </w:rPr>
            </w:pPr>
            <w:r w:rsidRPr="00476D4C">
              <w:rPr>
                <w:szCs w:val="18"/>
                <w:lang w:eastAsia="ja-JP"/>
              </w:rPr>
              <w:t>117 082</w:t>
            </w:r>
          </w:p>
        </w:tc>
        <w:tc>
          <w:tcPr>
            <w:tcW w:w="1657" w:type="dxa"/>
            <w:shd w:val="clear" w:color="auto" w:fill="auto"/>
            <w:vAlign w:val="center"/>
          </w:tcPr>
          <w:p w:rsidR="00CB24AF" w:rsidRPr="00476D4C" w:rsidRDefault="00947FF6" w:rsidP="00476D4C">
            <w:pPr>
              <w:pStyle w:val="TableText"/>
              <w:jc w:val="center"/>
              <w:rPr>
                <w:szCs w:val="18"/>
                <w:lang w:eastAsia="ja-JP"/>
              </w:rPr>
            </w:pPr>
            <w:r w:rsidRPr="00476D4C">
              <w:rPr>
                <w:szCs w:val="18"/>
                <w:lang w:eastAsia="ja-JP"/>
              </w:rPr>
              <w:t>119 424</w:t>
            </w:r>
          </w:p>
        </w:tc>
        <w:tc>
          <w:tcPr>
            <w:tcW w:w="1799" w:type="dxa"/>
            <w:shd w:val="clear" w:color="auto" w:fill="auto"/>
            <w:vAlign w:val="center"/>
          </w:tcPr>
          <w:p w:rsidR="00CB24AF" w:rsidRPr="00476D4C" w:rsidRDefault="00947FF6" w:rsidP="00476D4C">
            <w:pPr>
              <w:pStyle w:val="TableText"/>
              <w:jc w:val="center"/>
              <w:rPr>
                <w:szCs w:val="18"/>
                <w:lang w:eastAsia="ja-JP"/>
              </w:rPr>
            </w:pPr>
            <w:r w:rsidRPr="00476D4C">
              <w:rPr>
                <w:szCs w:val="18"/>
                <w:lang w:eastAsia="ja-JP"/>
              </w:rPr>
              <w:t>120 619</w:t>
            </w:r>
          </w:p>
        </w:tc>
      </w:tr>
      <w:tr w:rsidR="00CB24AF" w:rsidRPr="00476D4C" w:rsidTr="002C0F00">
        <w:tc>
          <w:tcPr>
            <w:tcW w:w="1985" w:type="dxa"/>
            <w:shd w:val="clear" w:color="auto" w:fill="BFBFBF" w:themeFill="background1" w:themeFillShade="BF"/>
          </w:tcPr>
          <w:p w:rsidR="00CB24AF" w:rsidRPr="00476D4C" w:rsidRDefault="00CB24AF" w:rsidP="00476D4C">
            <w:pPr>
              <w:pStyle w:val="TableText"/>
              <w:rPr>
                <w:szCs w:val="18"/>
                <w:lang w:eastAsia="ja-JP"/>
              </w:rPr>
            </w:pPr>
          </w:p>
        </w:tc>
        <w:tc>
          <w:tcPr>
            <w:tcW w:w="1843" w:type="dxa"/>
            <w:shd w:val="clear" w:color="auto" w:fill="BFBFBF" w:themeFill="background1" w:themeFillShade="BF"/>
          </w:tcPr>
          <w:p w:rsidR="00CB24AF" w:rsidRPr="00476D4C" w:rsidRDefault="00CB24AF" w:rsidP="00476D4C">
            <w:pPr>
              <w:pStyle w:val="TableText"/>
              <w:rPr>
                <w:szCs w:val="18"/>
                <w:lang w:eastAsia="ja-JP"/>
              </w:rPr>
            </w:pPr>
          </w:p>
        </w:tc>
        <w:tc>
          <w:tcPr>
            <w:tcW w:w="1960" w:type="dxa"/>
            <w:shd w:val="clear" w:color="auto" w:fill="BFBFBF" w:themeFill="background1" w:themeFillShade="BF"/>
          </w:tcPr>
          <w:p w:rsidR="00CB24AF" w:rsidRPr="00476D4C" w:rsidRDefault="00CB24AF" w:rsidP="00476D4C">
            <w:pPr>
              <w:pStyle w:val="TableText"/>
              <w:rPr>
                <w:szCs w:val="18"/>
                <w:lang w:eastAsia="ja-JP"/>
              </w:rPr>
            </w:pPr>
          </w:p>
        </w:tc>
        <w:tc>
          <w:tcPr>
            <w:tcW w:w="1657" w:type="dxa"/>
            <w:shd w:val="clear" w:color="auto" w:fill="BFBFBF" w:themeFill="background1" w:themeFillShade="BF"/>
          </w:tcPr>
          <w:p w:rsidR="00CB24AF" w:rsidRPr="00476D4C" w:rsidRDefault="00CB24AF" w:rsidP="00476D4C">
            <w:pPr>
              <w:pStyle w:val="TableText"/>
              <w:rPr>
                <w:szCs w:val="18"/>
                <w:lang w:eastAsia="ja-JP"/>
              </w:rPr>
            </w:pPr>
          </w:p>
        </w:tc>
        <w:tc>
          <w:tcPr>
            <w:tcW w:w="1799" w:type="dxa"/>
            <w:shd w:val="clear" w:color="auto" w:fill="BFBFBF" w:themeFill="background1" w:themeFillShade="BF"/>
          </w:tcPr>
          <w:p w:rsidR="00CB24AF" w:rsidRPr="00476D4C" w:rsidRDefault="00CB24AF" w:rsidP="00476D4C">
            <w:pPr>
              <w:pStyle w:val="TableText"/>
              <w:rPr>
                <w:szCs w:val="18"/>
                <w:lang w:eastAsia="ja-JP"/>
              </w:rPr>
            </w:pPr>
          </w:p>
        </w:tc>
      </w:tr>
      <w:tr w:rsidR="00CB24AF" w:rsidRPr="00476D4C" w:rsidTr="002C0F00">
        <w:tc>
          <w:tcPr>
            <w:tcW w:w="1985" w:type="dxa"/>
            <w:shd w:val="clear" w:color="auto" w:fill="auto"/>
          </w:tcPr>
          <w:p w:rsidR="00CB24AF" w:rsidRPr="00476D4C" w:rsidRDefault="00947FF6" w:rsidP="00476D4C">
            <w:pPr>
              <w:pStyle w:val="TableText"/>
              <w:jc w:val="center"/>
              <w:rPr>
                <w:szCs w:val="18"/>
                <w:lang w:eastAsia="ja-JP"/>
              </w:rPr>
            </w:pPr>
            <w:r w:rsidRPr="00476D4C">
              <w:rPr>
                <w:szCs w:val="18"/>
                <w:lang w:eastAsia="ja-JP"/>
              </w:rPr>
              <w:t>EL 1.05</w:t>
            </w:r>
          </w:p>
        </w:tc>
        <w:tc>
          <w:tcPr>
            <w:tcW w:w="1843" w:type="dxa"/>
            <w:shd w:val="clear" w:color="auto" w:fill="auto"/>
            <w:vAlign w:val="bottom"/>
          </w:tcPr>
          <w:p w:rsidR="00CB24AF" w:rsidRPr="00476D4C" w:rsidRDefault="00947FF6" w:rsidP="00476D4C">
            <w:pPr>
              <w:pStyle w:val="TableText"/>
              <w:jc w:val="center"/>
              <w:rPr>
                <w:szCs w:val="18"/>
                <w:lang w:eastAsia="ja-JP"/>
              </w:rPr>
            </w:pPr>
            <w:r w:rsidRPr="00476D4C">
              <w:rPr>
                <w:szCs w:val="18"/>
                <w:lang w:eastAsia="ja-JP"/>
              </w:rPr>
              <w:t>106 301</w:t>
            </w:r>
          </w:p>
        </w:tc>
        <w:tc>
          <w:tcPr>
            <w:tcW w:w="1960" w:type="dxa"/>
            <w:shd w:val="clear" w:color="auto" w:fill="auto"/>
            <w:vAlign w:val="center"/>
          </w:tcPr>
          <w:p w:rsidR="00CB24AF" w:rsidRPr="00476D4C" w:rsidRDefault="00947FF6" w:rsidP="00476D4C">
            <w:pPr>
              <w:pStyle w:val="TableText"/>
              <w:jc w:val="center"/>
              <w:rPr>
                <w:szCs w:val="18"/>
                <w:lang w:eastAsia="ja-JP"/>
              </w:rPr>
            </w:pPr>
            <w:r w:rsidRPr="00476D4C">
              <w:rPr>
                <w:szCs w:val="18"/>
                <w:lang w:eastAsia="ja-JP"/>
              </w:rPr>
              <w:t>109 491</w:t>
            </w:r>
          </w:p>
        </w:tc>
        <w:tc>
          <w:tcPr>
            <w:tcW w:w="1657" w:type="dxa"/>
            <w:shd w:val="clear" w:color="auto" w:fill="auto"/>
            <w:vAlign w:val="center"/>
          </w:tcPr>
          <w:p w:rsidR="00CB24AF" w:rsidRPr="00476D4C" w:rsidRDefault="00947FF6" w:rsidP="00476D4C">
            <w:pPr>
              <w:pStyle w:val="TableText"/>
              <w:jc w:val="center"/>
              <w:rPr>
                <w:szCs w:val="18"/>
                <w:lang w:eastAsia="ja-JP"/>
              </w:rPr>
            </w:pPr>
            <w:r w:rsidRPr="00476D4C">
              <w:rPr>
                <w:szCs w:val="18"/>
                <w:lang w:eastAsia="ja-JP"/>
              </w:rPr>
              <w:t>111 681</w:t>
            </w:r>
          </w:p>
        </w:tc>
        <w:tc>
          <w:tcPr>
            <w:tcW w:w="1799" w:type="dxa"/>
            <w:shd w:val="clear" w:color="auto" w:fill="auto"/>
            <w:vAlign w:val="center"/>
          </w:tcPr>
          <w:p w:rsidR="00CB24AF" w:rsidRPr="00476D4C" w:rsidRDefault="00947FF6" w:rsidP="00476D4C">
            <w:pPr>
              <w:pStyle w:val="TableText"/>
              <w:jc w:val="center"/>
              <w:rPr>
                <w:szCs w:val="18"/>
                <w:lang w:eastAsia="ja-JP"/>
              </w:rPr>
            </w:pPr>
            <w:r w:rsidRPr="00476D4C">
              <w:rPr>
                <w:szCs w:val="18"/>
                <w:lang w:eastAsia="ja-JP"/>
              </w:rPr>
              <w:t>112 798</w:t>
            </w:r>
          </w:p>
        </w:tc>
      </w:tr>
      <w:tr w:rsidR="00CB24AF" w:rsidRPr="00476D4C" w:rsidTr="002C0F00">
        <w:tc>
          <w:tcPr>
            <w:tcW w:w="1985" w:type="dxa"/>
            <w:shd w:val="clear" w:color="auto" w:fill="auto"/>
          </w:tcPr>
          <w:p w:rsidR="00CB24AF" w:rsidRPr="00476D4C" w:rsidRDefault="00947FF6" w:rsidP="00476D4C">
            <w:pPr>
              <w:pStyle w:val="TableText"/>
              <w:jc w:val="center"/>
              <w:rPr>
                <w:szCs w:val="18"/>
                <w:lang w:eastAsia="ja-JP"/>
              </w:rPr>
            </w:pPr>
            <w:r w:rsidRPr="00476D4C">
              <w:rPr>
                <w:szCs w:val="18"/>
                <w:lang w:eastAsia="ja-JP"/>
              </w:rPr>
              <w:t>EL 1.04</w:t>
            </w:r>
          </w:p>
        </w:tc>
        <w:tc>
          <w:tcPr>
            <w:tcW w:w="1843" w:type="dxa"/>
            <w:shd w:val="clear" w:color="auto" w:fill="auto"/>
            <w:vAlign w:val="bottom"/>
          </w:tcPr>
          <w:p w:rsidR="00CB24AF" w:rsidRPr="00476D4C" w:rsidRDefault="00947FF6" w:rsidP="00476D4C">
            <w:pPr>
              <w:pStyle w:val="TableText"/>
              <w:jc w:val="center"/>
              <w:rPr>
                <w:szCs w:val="18"/>
                <w:lang w:eastAsia="ja-JP"/>
              </w:rPr>
            </w:pPr>
            <w:r w:rsidRPr="00476D4C">
              <w:rPr>
                <w:szCs w:val="18"/>
                <w:lang w:eastAsia="ja-JP"/>
              </w:rPr>
              <w:t>103 635</w:t>
            </w:r>
          </w:p>
        </w:tc>
        <w:tc>
          <w:tcPr>
            <w:tcW w:w="1960" w:type="dxa"/>
            <w:shd w:val="clear" w:color="auto" w:fill="auto"/>
            <w:vAlign w:val="center"/>
          </w:tcPr>
          <w:p w:rsidR="00CB24AF" w:rsidRPr="00476D4C" w:rsidRDefault="00947FF6" w:rsidP="00476D4C">
            <w:pPr>
              <w:pStyle w:val="TableText"/>
              <w:jc w:val="center"/>
              <w:rPr>
                <w:szCs w:val="18"/>
                <w:lang w:eastAsia="ja-JP"/>
              </w:rPr>
            </w:pPr>
            <w:r w:rsidRPr="00476D4C">
              <w:rPr>
                <w:szCs w:val="18"/>
                <w:lang w:eastAsia="ja-JP"/>
              </w:rPr>
              <w:t>106 745</w:t>
            </w:r>
          </w:p>
        </w:tc>
        <w:tc>
          <w:tcPr>
            <w:tcW w:w="1657" w:type="dxa"/>
            <w:shd w:val="clear" w:color="auto" w:fill="auto"/>
            <w:vAlign w:val="center"/>
          </w:tcPr>
          <w:p w:rsidR="00CB24AF" w:rsidRPr="00476D4C" w:rsidRDefault="00947FF6" w:rsidP="00476D4C">
            <w:pPr>
              <w:pStyle w:val="TableText"/>
              <w:jc w:val="center"/>
              <w:rPr>
                <w:szCs w:val="18"/>
                <w:lang w:eastAsia="ja-JP"/>
              </w:rPr>
            </w:pPr>
            <w:r w:rsidRPr="00476D4C">
              <w:rPr>
                <w:szCs w:val="18"/>
                <w:lang w:eastAsia="ja-JP"/>
              </w:rPr>
              <w:t>108 880</w:t>
            </w:r>
          </w:p>
        </w:tc>
        <w:tc>
          <w:tcPr>
            <w:tcW w:w="1799" w:type="dxa"/>
            <w:shd w:val="clear" w:color="auto" w:fill="auto"/>
            <w:vAlign w:val="center"/>
          </w:tcPr>
          <w:p w:rsidR="00CB24AF" w:rsidRPr="00476D4C" w:rsidRDefault="00947FF6" w:rsidP="00476D4C">
            <w:pPr>
              <w:pStyle w:val="TableText"/>
              <w:jc w:val="center"/>
              <w:rPr>
                <w:szCs w:val="18"/>
                <w:lang w:eastAsia="ja-JP"/>
              </w:rPr>
            </w:pPr>
            <w:r w:rsidRPr="00476D4C">
              <w:rPr>
                <w:szCs w:val="18"/>
                <w:lang w:eastAsia="ja-JP"/>
              </w:rPr>
              <w:t>109 969</w:t>
            </w:r>
          </w:p>
        </w:tc>
      </w:tr>
      <w:tr w:rsidR="00CB24AF" w:rsidRPr="00476D4C" w:rsidTr="002C0F00">
        <w:tc>
          <w:tcPr>
            <w:tcW w:w="1985" w:type="dxa"/>
            <w:shd w:val="clear" w:color="auto" w:fill="auto"/>
          </w:tcPr>
          <w:p w:rsidR="00CB24AF" w:rsidRPr="00476D4C" w:rsidRDefault="00947FF6" w:rsidP="00476D4C">
            <w:pPr>
              <w:pStyle w:val="TableText"/>
              <w:jc w:val="center"/>
              <w:rPr>
                <w:szCs w:val="18"/>
                <w:lang w:eastAsia="ja-JP"/>
              </w:rPr>
            </w:pPr>
            <w:r w:rsidRPr="00476D4C">
              <w:rPr>
                <w:szCs w:val="18"/>
                <w:lang w:eastAsia="ja-JP"/>
              </w:rPr>
              <w:t>EL 1.03</w:t>
            </w:r>
          </w:p>
        </w:tc>
        <w:tc>
          <w:tcPr>
            <w:tcW w:w="1843" w:type="dxa"/>
            <w:shd w:val="clear" w:color="auto" w:fill="auto"/>
            <w:vAlign w:val="bottom"/>
          </w:tcPr>
          <w:p w:rsidR="00CB24AF" w:rsidRPr="00476D4C" w:rsidRDefault="00947FF6" w:rsidP="00476D4C">
            <w:pPr>
              <w:pStyle w:val="TableText"/>
              <w:jc w:val="center"/>
              <w:rPr>
                <w:szCs w:val="18"/>
                <w:lang w:eastAsia="ja-JP"/>
              </w:rPr>
            </w:pPr>
            <w:r w:rsidRPr="00476D4C">
              <w:rPr>
                <w:szCs w:val="18"/>
                <w:lang w:eastAsia="ja-JP"/>
              </w:rPr>
              <w:t>101 581</w:t>
            </w:r>
          </w:p>
        </w:tc>
        <w:tc>
          <w:tcPr>
            <w:tcW w:w="1960" w:type="dxa"/>
            <w:shd w:val="clear" w:color="auto" w:fill="auto"/>
            <w:vAlign w:val="center"/>
          </w:tcPr>
          <w:p w:rsidR="00CB24AF" w:rsidRPr="00476D4C" w:rsidRDefault="00947FF6" w:rsidP="00476D4C">
            <w:pPr>
              <w:pStyle w:val="TableText"/>
              <w:jc w:val="center"/>
              <w:rPr>
                <w:szCs w:val="18"/>
                <w:lang w:eastAsia="ja-JP"/>
              </w:rPr>
            </w:pPr>
            <w:r w:rsidRPr="00476D4C">
              <w:rPr>
                <w:szCs w:val="18"/>
                <w:lang w:eastAsia="ja-JP"/>
              </w:rPr>
              <w:t>104 629</w:t>
            </w:r>
          </w:p>
        </w:tc>
        <w:tc>
          <w:tcPr>
            <w:tcW w:w="1657" w:type="dxa"/>
            <w:shd w:val="clear" w:color="auto" w:fill="auto"/>
            <w:vAlign w:val="center"/>
          </w:tcPr>
          <w:p w:rsidR="00CB24AF" w:rsidRPr="00476D4C" w:rsidRDefault="00947FF6" w:rsidP="00476D4C">
            <w:pPr>
              <w:pStyle w:val="TableText"/>
              <w:jc w:val="center"/>
              <w:rPr>
                <w:szCs w:val="18"/>
                <w:lang w:eastAsia="ja-JP"/>
              </w:rPr>
            </w:pPr>
            <w:r w:rsidRPr="00476D4C">
              <w:rPr>
                <w:szCs w:val="18"/>
                <w:lang w:eastAsia="ja-JP"/>
              </w:rPr>
              <w:t>106 722</w:t>
            </w:r>
          </w:p>
        </w:tc>
        <w:tc>
          <w:tcPr>
            <w:tcW w:w="1799" w:type="dxa"/>
            <w:shd w:val="clear" w:color="auto" w:fill="auto"/>
            <w:vAlign w:val="center"/>
          </w:tcPr>
          <w:p w:rsidR="00CB24AF" w:rsidRPr="00476D4C" w:rsidRDefault="00947FF6" w:rsidP="00476D4C">
            <w:pPr>
              <w:pStyle w:val="TableText"/>
              <w:jc w:val="center"/>
              <w:rPr>
                <w:szCs w:val="18"/>
                <w:lang w:eastAsia="ja-JP"/>
              </w:rPr>
            </w:pPr>
            <w:r w:rsidRPr="00476D4C">
              <w:rPr>
                <w:szCs w:val="18"/>
                <w:lang w:eastAsia="ja-JP"/>
              </w:rPr>
              <w:t>107 790</w:t>
            </w:r>
          </w:p>
        </w:tc>
      </w:tr>
      <w:tr w:rsidR="00CB24AF" w:rsidRPr="00476D4C" w:rsidTr="002C0F00">
        <w:tc>
          <w:tcPr>
            <w:tcW w:w="1985" w:type="dxa"/>
            <w:shd w:val="clear" w:color="auto" w:fill="auto"/>
          </w:tcPr>
          <w:p w:rsidR="00CB24AF" w:rsidRPr="00476D4C" w:rsidRDefault="00947FF6" w:rsidP="00476D4C">
            <w:pPr>
              <w:pStyle w:val="TableText"/>
              <w:jc w:val="center"/>
              <w:rPr>
                <w:szCs w:val="18"/>
                <w:lang w:eastAsia="ja-JP"/>
              </w:rPr>
            </w:pPr>
            <w:r w:rsidRPr="00476D4C">
              <w:rPr>
                <w:szCs w:val="18"/>
                <w:lang w:eastAsia="ja-JP"/>
              </w:rPr>
              <w:t>EL 1.02</w:t>
            </w:r>
          </w:p>
        </w:tc>
        <w:tc>
          <w:tcPr>
            <w:tcW w:w="1843" w:type="dxa"/>
            <w:shd w:val="clear" w:color="auto" w:fill="auto"/>
            <w:vAlign w:val="bottom"/>
          </w:tcPr>
          <w:p w:rsidR="00CB24AF" w:rsidRPr="00476D4C" w:rsidRDefault="00947FF6" w:rsidP="00476D4C">
            <w:pPr>
              <w:pStyle w:val="TableText"/>
              <w:jc w:val="center"/>
              <w:rPr>
                <w:szCs w:val="18"/>
                <w:lang w:eastAsia="ja-JP"/>
              </w:rPr>
            </w:pPr>
            <w:r w:rsidRPr="00476D4C">
              <w:rPr>
                <w:szCs w:val="18"/>
                <w:lang w:eastAsia="ja-JP"/>
              </w:rPr>
              <w:t>97 911</w:t>
            </w:r>
          </w:p>
        </w:tc>
        <w:tc>
          <w:tcPr>
            <w:tcW w:w="1960" w:type="dxa"/>
            <w:shd w:val="clear" w:color="auto" w:fill="auto"/>
            <w:vAlign w:val="center"/>
          </w:tcPr>
          <w:p w:rsidR="00CB24AF" w:rsidRPr="00476D4C" w:rsidRDefault="00947FF6" w:rsidP="00476D4C">
            <w:pPr>
              <w:pStyle w:val="TableText"/>
              <w:jc w:val="center"/>
              <w:rPr>
                <w:szCs w:val="18"/>
                <w:lang w:eastAsia="ja-JP"/>
              </w:rPr>
            </w:pPr>
            <w:r w:rsidRPr="00476D4C">
              <w:rPr>
                <w:szCs w:val="18"/>
                <w:lang w:eastAsia="ja-JP"/>
              </w:rPr>
              <w:t>100 849</w:t>
            </w:r>
          </w:p>
        </w:tc>
        <w:tc>
          <w:tcPr>
            <w:tcW w:w="1657" w:type="dxa"/>
            <w:shd w:val="clear" w:color="auto" w:fill="auto"/>
            <w:vAlign w:val="center"/>
          </w:tcPr>
          <w:p w:rsidR="00CB24AF" w:rsidRPr="00476D4C" w:rsidRDefault="00947FF6" w:rsidP="00476D4C">
            <w:pPr>
              <w:pStyle w:val="TableText"/>
              <w:jc w:val="center"/>
              <w:rPr>
                <w:szCs w:val="18"/>
                <w:lang w:eastAsia="ja-JP"/>
              </w:rPr>
            </w:pPr>
            <w:r w:rsidRPr="00476D4C">
              <w:rPr>
                <w:szCs w:val="18"/>
                <w:lang w:eastAsia="ja-JP"/>
              </w:rPr>
              <w:t>102 866</w:t>
            </w:r>
          </w:p>
        </w:tc>
        <w:tc>
          <w:tcPr>
            <w:tcW w:w="1799" w:type="dxa"/>
            <w:shd w:val="clear" w:color="auto" w:fill="auto"/>
            <w:vAlign w:val="center"/>
          </w:tcPr>
          <w:p w:rsidR="00CB24AF" w:rsidRPr="00476D4C" w:rsidRDefault="00947FF6" w:rsidP="00476D4C">
            <w:pPr>
              <w:pStyle w:val="TableText"/>
              <w:jc w:val="center"/>
              <w:rPr>
                <w:szCs w:val="18"/>
                <w:lang w:eastAsia="ja-JP"/>
              </w:rPr>
            </w:pPr>
            <w:r w:rsidRPr="00476D4C">
              <w:rPr>
                <w:szCs w:val="18"/>
                <w:lang w:eastAsia="ja-JP"/>
              </w:rPr>
              <w:t>103 895</w:t>
            </w:r>
          </w:p>
        </w:tc>
      </w:tr>
      <w:tr w:rsidR="00CB24AF" w:rsidRPr="00476D4C" w:rsidTr="002C0F00">
        <w:tc>
          <w:tcPr>
            <w:tcW w:w="1985" w:type="dxa"/>
            <w:shd w:val="clear" w:color="auto" w:fill="auto"/>
          </w:tcPr>
          <w:p w:rsidR="00CB24AF" w:rsidRPr="00476D4C" w:rsidRDefault="00947FF6" w:rsidP="00476D4C">
            <w:pPr>
              <w:pStyle w:val="TableText"/>
              <w:jc w:val="center"/>
              <w:rPr>
                <w:szCs w:val="18"/>
                <w:lang w:eastAsia="ja-JP"/>
              </w:rPr>
            </w:pPr>
            <w:r w:rsidRPr="00476D4C">
              <w:rPr>
                <w:szCs w:val="18"/>
                <w:lang w:eastAsia="ja-JP"/>
              </w:rPr>
              <w:t>EL 1.01</w:t>
            </w:r>
          </w:p>
        </w:tc>
        <w:tc>
          <w:tcPr>
            <w:tcW w:w="1843" w:type="dxa"/>
            <w:shd w:val="clear" w:color="auto" w:fill="auto"/>
            <w:vAlign w:val="bottom"/>
          </w:tcPr>
          <w:p w:rsidR="00CB24AF" w:rsidRPr="00476D4C" w:rsidRDefault="00947FF6" w:rsidP="00476D4C">
            <w:pPr>
              <w:pStyle w:val="TableText"/>
              <w:jc w:val="center"/>
              <w:rPr>
                <w:szCs w:val="18"/>
                <w:lang w:eastAsia="ja-JP"/>
              </w:rPr>
            </w:pPr>
            <w:r w:rsidRPr="00476D4C">
              <w:rPr>
                <w:szCs w:val="18"/>
                <w:lang w:eastAsia="ja-JP"/>
              </w:rPr>
              <w:t>94 208</w:t>
            </w:r>
          </w:p>
        </w:tc>
        <w:tc>
          <w:tcPr>
            <w:tcW w:w="1960" w:type="dxa"/>
            <w:shd w:val="clear" w:color="auto" w:fill="auto"/>
            <w:vAlign w:val="center"/>
          </w:tcPr>
          <w:p w:rsidR="00CB24AF" w:rsidRPr="00476D4C" w:rsidRDefault="00947FF6" w:rsidP="00476D4C">
            <w:pPr>
              <w:pStyle w:val="TableText"/>
              <w:jc w:val="center"/>
              <w:rPr>
                <w:szCs w:val="18"/>
                <w:lang w:eastAsia="ja-JP"/>
              </w:rPr>
            </w:pPr>
            <w:r w:rsidRPr="00476D4C">
              <w:rPr>
                <w:szCs w:val="18"/>
                <w:lang w:eastAsia="ja-JP"/>
              </w:rPr>
              <w:t>97 035</w:t>
            </w:r>
          </w:p>
        </w:tc>
        <w:tc>
          <w:tcPr>
            <w:tcW w:w="1657" w:type="dxa"/>
            <w:shd w:val="clear" w:color="auto" w:fill="auto"/>
            <w:vAlign w:val="center"/>
          </w:tcPr>
          <w:p w:rsidR="00CB24AF" w:rsidRPr="00476D4C" w:rsidRDefault="00947FF6" w:rsidP="00476D4C">
            <w:pPr>
              <w:pStyle w:val="TableText"/>
              <w:jc w:val="center"/>
              <w:rPr>
                <w:szCs w:val="18"/>
                <w:lang w:eastAsia="ja-JP"/>
              </w:rPr>
            </w:pPr>
            <w:r w:rsidRPr="00476D4C">
              <w:rPr>
                <w:szCs w:val="18"/>
                <w:lang w:eastAsia="ja-JP"/>
              </w:rPr>
              <w:t>98 976</w:t>
            </w:r>
          </w:p>
        </w:tc>
        <w:tc>
          <w:tcPr>
            <w:tcW w:w="1799" w:type="dxa"/>
            <w:shd w:val="clear" w:color="auto" w:fill="auto"/>
            <w:vAlign w:val="center"/>
          </w:tcPr>
          <w:p w:rsidR="00CB24AF" w:rsidRPr="00476D4C" w:rsidRDefault="00947FF6" w:rsidP="00476D4C">
            <w:pPr>
              <w:pStyle w:val="TableText"/>
              <w:jc w:val="center"/>
              <w:rPr>
                <w:szCs w:val="18"/>
                <w:lang w:eastAsia="ja-JP"/>
              </w:rPr>
            </w:pPr>
            <w:r w:rsidRPr="00476D4C">
              <w:rPr>
                <w:szCs w:val="18"/>
                <w:lang w:eastAsia="ja-JP"/>
              </w:rPr>
              <w:t>99 966</w:t>
            </w:r>
          </w:p>
        </w:tc>
      </w:tr>
      <w:tr w:rsidR="00CB24AF" w:rsidRPr="00476D4C" w:rsidTr="002C0F00">
        <w:tc>
          <w:tcPr>
            <w:tcW w:w="1985" w:type="dxa"/>
            <w:shd w:val="clear" w:color="auto" w:fill="BFBFBF" w:themeFill="background1" w:themeFillShade="BF"/>
          </w:tcPr>
          <w:p w:rsidR="00CB24AF" w:rsidRPr="00476D4C" w:rsidRDefault="00CB24AF" w:rsidP="00476D4C">
            <w:pPr>
              <w:pStyle w:val="TableText"/>
              <w:rPr>
                <w:szCs w:val="18"/>
                <w:lang w:eastAsia="ja-JP"/>
              </w:rPr>
            </w:pPr>
          </w:p>
        </w:tc>
        <w:tc>
          <w:tcPr>
            <w:tcW w:w="1843" w:type="dxa"/>
            <w:shd w:val="clear" w:color="auto" w:fill="BFBFBF" w:themeFill="background1" w:themeFillShade="BF"/>
          </w:tcPr>
          <w:p w:rsidR="00CB24AF" w:rsidRPr="00476D4C" w:rsidRDefault="00CB24AF" w:rsidP="00476D4C">
            <w:pPr>
              <w:pStyle w:val="TableText"/>
              <w:jc w:val="center"/>
              <w:rPr>
                <w:szCs w:val="18"/>
                <w:lang w:eastAsia="ja-JP"/>
              </w:rPr>
            </w:pPr>
          </w:p>
        </w:tc>
        <w:tc>
          <w:tcPr>
            <w:tcW w:w="1960" w:type="dxa"/>
            <w:shd w:val="clear" w:color="auto" w:fill="BFBFBF" w:themeFill="background1" w:themeFillShade="BF"/>
          </w:tcPr>
          <w:p w:rsidR="00CB24AF" w:rsidRPr="00476D4C" w:rsidRDefault="00CB24AF" w:rsidP="00476D4C">
            <w:pPr>
              <w:pStyle w:val="TableText"/>
              <w:rPr>
                <w:szCs w:val="18"/>
                <w:lang w:eastAsia="ja-JP"/>
              </w:rPr>
            </w:pPr>
          </w:p>
        </w:tc>
        <w:tc>
          <w:tcPr>
            <w:tcW w:w="1657" w:type="dxa"/>
            <w:shd w:val="clear" w:color="auto" w:fill="BFBFBF" w:themeFill="background1" w:themeFillShade="BF"/>
          </w:tcPr>
          <w:p w:rsidR="00CB24AF" w:rsidRPr="00476D4C" w:rsidRDefault="00CB24AF" w:rsidP="00476D4C">
            <w:pPr>
              <w:pStyle w:val="TableText"/>
              <w:rPr>
                <w:szCs w:val="18"/>
                <w:lang w:eastAsia="ja-JP"/>
              </w:rPr>
            </w:pPr>
          </w:p>
        </w:tc>
        <w:tc>
          <w:tcPr>
            <w:tcW w:w="1799" w:type="dxa"/>
            <w:shd w:val="clear" w:color="auto" w:fill="BFBFBF" w:themeFill="background1" w:themeFillShade="BF"/>
          </w:tcPr>
          <w:p w:rsidR="00CB24AF" w:rsidRPr="00476D4C" w:rsidRDefault="00CB24AF" w:rsidP="00476D4C">
            <w:pPr>
              <w:pStyle w:val="TableText"/>
              <w:rPr>
                <w:szCs w:val="18"/>
                <w:lang w:eastAsia="ja-JP"/>
              </w:rPr>
            </w:pPr>
          </w:p>
        </w:tc>
      </w:tr>
      <w:tr w:rsidR="00CB24AF" w:rsidRPr="00476D4C" w:rsidTr="002C0F00">
        <w:tc>
          <w:tcPr>
            <w:tcW w:w="1985" w:type="dxa"/>
          </w:tcPr>
          <w:p w:rsidR="00CB24AF" w:rsidRPr="00476D4C" w:rsidRDefault="00947FF6" w:rsidP="00476D4C">
            <w:pPr>
              <w:pStyle w:val="TableText"/>
              <w:jc w:val="center"/>
              <w:rPr>
                <w:szCs w:val="18"/>
                <w:lang w:eastAsia="ja-JP"/>
              </w:rPr>
            </w:pPr>
            <w:r w:rsidRPr="00476D4C">
              <w:rPr>
                <w:szCs w:val="18"/>
                <w:lang w:eastAsia="ja-JP"/>
              </w:rPr>
              <w:t>APS 6.05</w:t>
            </w:r>
          </w:p>
        </w:tc>
        <w:tc>
          <w:tcPr>
            <w:tcW w:w="1843" w:type="dxa"/>
          </w:tcPr>
          <w:p w:rsidR="00CB24AF" w:rsidRPr="00476D4C" w:rsidRDefault="00947FF6" w:rsidP="00476D4C">
            <w:pPr>
              <w:pStyle w:val="TableText"/>
              <w:jc w:val="center"/>
              <w:rPr>
                <w:rFonts w:eastAsia="Cambria"/>
                <w:szCs w:val="18"/>
                <w:lang w:eastAsia="ja-JP"/>
              </w:rPr>
            </w:pPr>
            <w:r w:rsidRPr="00476D4C">
              <w:rPr>
                <w:szCs w:val="18"/>
                <w:lang w:eastAsia="ja-JP"/>
              </w:rPr>
              <w:t>88 315</w:t>
            </w:r>
          </w:p>
        </w:tc>
        <w:tc>
          <w:tcPr>
            <w:tcW w:w="1960" w:type="dxa"/>
            <w:vAlign w:val="center"/>
          </w:tcPr>
          <w:p w:rsidR="00CB24AF" w:rsidRPr="00476D4C" w:rsidRDefault="00947FF6" w:rsidP="00476D4C">
            <w:pPr>
              <w:pStyle w:val="TableText"/>
              <w:jc w:val="center"/>
              <w:rPr>
                <w:rFonts w:eastAsia="Cambria"/>
                <w:szCs w:val="18"/>
                <w:lang w:eastAsia="ja-JP"/>
              </w:rPr>
            </w:pPr>
            <w:r w:rsidRPr="00476D4C">
              <w:rPr>
                <w:rFonts w:eastAsia="Cambria"/>
                <w:szCs w:val="18"/>
                <w:lang w:eastAsia="ja-JP"/>
              </w:rPr>
              <w:t>90 965</w:t>
            </w:r>
          </w:p>
        </w:tc>
        <w:tc>
          <w:tcPr>
            <w:tcW w:w="1657" w:type="dxa"/>
            <w:shd w:val="clear" w:color="auto" w:fill="auto"/>
            <w:vAlign w:val="center"/>
          </w:tcPr>
          <w:p w:rsidR="00CB24AF" w:rsidRPr="00476D4C" w:rsidRDefault="00947FF6" w:rsidP="00476D4C">
            <w:pPr>
              <w:pStyle w:val="TableText"/>
              <w:jc w:val="center"/>
              <w:rPr>
                <w:rFonts w:eastAsia="Cambria"/>
                <w:szCs w:val="18"/>
                <w:lang w:eastAsia="ja-JP"/>
              </w:rPr>
            </w:pPr>
            <w:r w:rsidRPr="00476D4C">
              <w:rPr>
                <w:rFonts w:eastAsia="Cambria"/>
                <w:szCs w:val="18"/>
                <w:lang w:eastAsia="ja-JP"/>
              </w:rPr>
              <w:t>92 785</w:t>
            </w:r>
          </w:p>
        </w:tc>
        <w:tc>
          <w:tcPr>
            <w:tcW w:w="1799" w:type="dxa"/>
            <w:shd w:val="clear" w:color="auto" w:fill="auto"/>
            <w:vAlign w:val="center"/>
          </w:tcPr>
          <w:p w:rsidR="00CB24AF" w:rsidRPr="00476D4C" w:rsidRDefault="00947FF6" w:rsidP="00476D4C">
            <w:pPr>
              <w:pStyle w:val="TableText"/>
              <w:jc w:val="center"/>
              <w:rPr>
                <w:rFonts w:eastAsia="Cambria"/>
                <w:szCs w:val="18"/>
                <w:lang w:eastAsia="ja-JP"/>
              </w:rPr>
            </w:pPr>
            <w:r w:rsidRPr="00476D4C">
              <w:rPr>
                <w:rFonts w:eastAsia="Cambria"/>
                <w:szCs w:val="18"/>
                <w:lang w:eastAsia="ja-JP"/>
              </w:rPr>
              <w:t>93 713</w:t>
            </w:r>
          </w:p>
        </w:tc>
      </w:tr>
      <w:tr w:rsidR="00CB24AF" w:rsidRPr="00476D4C" w:rsidTr="002C0F00">
        <w:tc>
          <w:tcPr>
            <w:tcW w:w="1985" w:type="dxa"/>
          </w:tcPr>
          <w:p w:rsidR="00CB24AF" w:rsidRPr="00476D4C" w:rsidRDefault="00947FF6" w:rsidP="00476D4C">
            <w:pPr>
              <w:pStyle w:val="TableText"/>
              <w:jc w:val="center"/>
              <w:rPr>
                <w:szCs w:val="18"/>
                <w:lang w:eastAsia="ja-JP"/>
              </w:rPr>
            </w:pPr>
            <w:r w:rsidRPr="00476D4C">
              <w:rPr>
                <w:szCs w:val="18"/>
                <w:lang w:eastAsia="ja-JP"/>
              </w:rPr>
              <w:t>APS 6.04</w:t>
            </w:r>
          </w:p>
        </w:tc>
        <w:tc>
          <w:tcPr>
            <w:tcW w:w="1843" w:type="dxa"/>
          </w:tcPr>
          <w:p w:rsidR="00CB24AF" w:rsidRPr="00476D4C" w:rsidRDefault="00947FF6" w:rsidP="00476D4C">
            <w:pPr>
              <w:pStyle w:val="TableText"/>
              <w:jc w:val="center"/>
              <w:rPr>
                <w:rFonts w:eastAsia="Cambria"/>
                <w:szCs w:val="18"/>
                <w:lang w:eastAsia="ja-JP"/>
              </w:rPr>
            </w:pPr>
            <w:r w:rsidRPr="00476D4C">
              <w:rPr>
                <w:szCs w:val="18"/>
                <w:lang w:eastAsia="ja-JP"/>
              </w:rPr>
              <w:t>86 247</w:t>
            </w:r>
          </w:p>
        </w:tc>
        <w:tc>
          <w:tcPr>
            <w:tcW w:w="1960" w:type="dxa"/>
            <w:vAlign w:val="center"/>
          </w:tcPr>
          <w:p w:rsidR="00CB24AF" w:rsidRPr="00476D4C" w:rsidRDefault="00947FF6" w:rsidP="00476D4C">
            <w:pPr>
              <w:pStyle w:val="TableText"/>
              <w:jc w:val="center"/>
              <w:rPr>
                <w:rFonts w:eastAsia="Cambria"/>
                <w:szCs w:val="18"/>
                <w:lang w:eastAsia="ja-JP"/>
              </w:rPr>
            </w:pPr>
            <w:r w:rsidRPr="00476D4C">
              <w:rPr>
                <w:rFonts w:eastAsia="Cambria"/>
                <w:szCs w:val="18"/>
                <w:lang w:eastAsia="ja-JP"/>
              </w:rPr>
              <w:t>88 835</w:t>
            </w:r>
          </w:p>
        </w:tc>
        <w:tc>
          <w:tcPr>
            <w:tcW w:w="1657" w:type="dxa"/>
            <w:shd w:val="clear" w:color="auto" w:fill="auto"/>
            <w:vAlign w:val="center"/>
          </w:tcPr>
          <w:p w:rsidR="00CB24AF" w:rsidRPr="00476D4C" w:rsidRDefault="00947FF6" w:rsidP="00476D4C">
            <w:pPr>
              <w:pStyle w:val="TableText"/>
              <w:jc w:val="center"/>
              <w:rPr>
                <w:rFonts w:eastAsia="Cambria"/>
                <w:szCs w:val="18"/>
                <w:lang w:eastAsia="ja-JP"/>
              </w:rPr>
            </w:pPr>
            <w:r w:rsidRPr="00476D4C">
              <w:rPr>
                <w:rFonts w:eastAsia="Cambria"/>
                <w:szCs w:val="18"/>
                <w:lang w:eastAsia="ja-JP"/>
              </w:rPr>
              <w:t>90 612</w:t>
            </w:r>
          </w:p>
        </w:tc>
        <w:tc>
          <w:tcPr>
            <w:tcW w:w="1799" w:type="dxa"/>
            <w:shd w:val="clear" w:color="auto" w:fill="auto"/>
            <w:vAlign w:val="center"/>
          </w:tcPr>
          <w:p w:rsidR="00CB24AF" w:rsidRPr="00476D4C" w:rsidRDefault="00947FF6" w:rsidP="00476D4C">
            <w:pPr>
              <w:pStyle w:val="TableText"/>
              <w:jc w:val="center"/>
              <w:rPr>
                <w:rFonts w:eastAsia="Cambria"/>
                <w:szCs w:val="18"/>
                <w:lang w:eastAsia="ja-JP"/>
              </w:rPr>
            </w:pPr>
            <w:r w:rsidRPr="00476D4C">
              <w:rPr>
                <w:rFonts w:eastAsia="Cambria"/>
                <w:szCs w:val="18"/>
                <w:lang w:eastAsia="ja-JP"/>
              </w:rPr>
              <w:t>91 519</w:t>
            </w:r>
          </w:p>
        </w:tc>
      </w:tr>
      <w:tr w:rsidR="00CB24AF" w:rsidRPr="00476D4C" w:rsidTr="002C0F00">
        <w:tc>
          <w:tcPr>
            <w:tcW w:w="1985" w:type="dxa"/>
          </w:tcPr>
          <w:p w:rsidR="00CB24AF" w:rsidRPr="00476D4C" w:rsidRDefault="00947FF6" w:rsidP="00476D4C">
            <w:pPr>
              <w:pStyle w:val="TableText"/>
              <w:jc w:val="center"/>
              <w:rPr>
                <w:szCs w:val="18"/>
                <w:lang w:eastAsia="ja-JP"/>
              </w:rPr>
            </w:pPr>
            <w:r w:rsidRPr="00476D4C">
              <w:rPr>
                <w:szCs w:val="18"/>
                <w:lang w:eastAsia="ja-JP"/>
              </w:rPr>
              <w:t>APS 6.03</w:t>
            </w:r>
          </w:p>
        </w:tc>
        <w:tc>
          <w:tcPr>
            <w:tcW w:w="1843" w:type="dxa"/>
          </w:tcPr>
          <w:p w:rsidR="00CB24AF" w:rsidRPr="00476D4C" w:rsidRDefault="00947FF6" w:rsidP="00476D4C">
            <w:pPr>
              <w:pStyle w:val="TableText"/>
              <w:jc w:val="center"/>
              <w:rPr>
                <w:rFonts w:eastAsia="Cambria"/>
                <w:szCs w:val="18"/>
                <w:lang w:eastAsia="ja-JP"/>
              </w:rPr>
            </w:pPr>
            <w:r w:rsidRPr="00476D4C">
              <w:rPr>
                <w:szCs w:val="18"/>
                <w:lang w:eastAsia="ja-JP"/>
              </w:rPr>
              <w:t>83 880</w:t>
            </w:r>
          </w:p>
        </w:tc>
        <w:tc>
          <w:tcPr>
            <w:tcW w:w="1960" w:type="dxa"/>
            <w:vAlign w:val="center"/>
          </w:tcPr>
          <w:p w:rsidR="00CB24AF" w:rsidRPr="00476D4C" w:rsidRDefault="00947FF6" w:rsidP="00476D4C">
            <w:pPr>
              <w:pStyle w:val="TableText"/>
              <w:jc w:val="center"/>
              <w:rPr>
                <w:rFonts w:eastAsia="Cambria"/>
                <w:szCs w:val="18"/>
                <w:lang w:eastAsia="ja-JP"/>
              </w:rPr>
            </w:pPr>
            <w:r w:rsidRPr="00476D4C">
              <w:rPr>
                <w:rFonts w:eastAsia="Cambria"/>
                <w:szCs w:val="18"/>
                <w:lang w:eastAsia="ja-JP"/>
              </w:rPr>
              <w:t>86 397</w:t>
            </w:r>
          </w:p>
        </w:tc>
        <w:tc>
          <w:tcPr>
            <w:tcW w:w="1657" w:type="dxa"/>
            <w:shd w:val="clear" w:color="auto" w:fill="auto"/>
            <w:vAlign w:val="center"/>
          </w:tcPr>
          <w:p w:rsidR="00CB24AF" w:rsidRPr="00476D4C" w:rsidRDefault="00947FF6" w:rsidP="00476D4C">
            <w:pPr>
              <w:pStyle w:val="TableText"/>
              <w:jc w:val="center"/>
              <w:rPr>
                <w:rFonts w:eastAsia="Cambria"/>
                <w:szCs w:val="18"/>
                <w:lang w:eastAsia="ja-JP"/>
              </w:rPr>
            </w:pPr>
            <w:r w:rsidRPr="00476D4C">
              <w:rPr>
                <w:rFonts w:eastAsia="Cambria"/>
                <w:szCs w:val="18"/>
                <w:lang w:eastAsia="ja-JP"/>
              </w:rPr>
              <w:t>88 125</w:t>
            </w:r>
          </w:p>
        </w:tc>
        <w:tc>
          <w:tcPr>
            <w:tcW w:w="1799" w:type="dxa"/>
            <w:shd w:val="clear" w:color="auto" w:fill="auto"/>
            <w:vAlign w:val="center"/>
          </w:tcPr>
          <w:p w:rsidR="00CB24AF" w:rsidRPr="00476D4C" w:rsidRDefault="00947FF6" w:rsidP="00476D4C">
            <w:pPr>
              <w:pStyle w:val="TableText"/>
              <w:jc w:val="center"/>
              <w:rPr>
                <w:rFonts w:eastAsia="Cambria"/>
                <w:szCs w:val="18"/>
                <w:lang w:eastAsia="ja-JP"/>
              </w:rPr>
            </w:pPr>
            <w:r w:rsidRPr="00476D4C">
              <w:rPr>
                <w:rFonts w:eastAsia="Cambria"/>
                <w:szCs w:val="18"/>
                <w:lang w:eastAsia="ja-JP"/>
              </w:rPr>
              <w:t>89 007</w:t>
            </w:r>
          </w:p>
        </w:tc>
      </w:tr>
      <w:tr w:rsidR="00CB24AF" w:rsidRPr="00476D4C" w:rsidTr="002C0F00">
        <w:tc>
          <w:tcPr>
            <w:tcW w:w="1985" w:type="dxa"/>
          </w:tcPr>
          <w:p w:rsidR="00CB24AF" w:rsidRPr="00476D4C" w:rsidRDefault="00947FF6" w:rsidP="00476D4C">
            <w:pPr>
              <w:pStyle w:val="TableText"/>
              <w:jc w:val="center"/>
              <w:rPr>
                <w:szCs w:val="18"/>
                <w:lang w:eastAsia="ja-JP"/>
              </w:rPr>
            </w:pPr>
            <w:r w:rsidRPr="00476D4C">
              <w:rPr>
                <w:szCs w:val="18"/>
                <w:lang w:eastAsia="ja-JP"/>
              </w:rPr>
              <w:t>APS 6.02</w:t>
            </w:r>
          </w:p>
        </w:tc>
        <w:tc>
          <w:tcPr>
            <w:tcW w:w="1843" w:type="dxa"/>
          </w:tcPr>
          <w:p w:rsidR="00CB24AF" w:rsidRPr="00476D4C" w:rsidRDefault="00947FF6" w:rsidP="00476D4C">
            <w:pPr>
              <w:pStyle w:val="TableText"/>
              <w:jc w:val="center"/>
              <w:rPr>
                <w:rFonts w:eastAsia="Cambria"/>
                <w:szCs w:val="18"/>
                <w:lang w:eastAsia="ja-JP"/>
              </w:rPr>
            </w:pPr>
            <w:r w:rsidRPr="00476D4C">
              <w:rPr>
                <w:szCs w:val="18"/>
                <w:lang w:eastAsia="ja-JP"/>
              </w:rPr>
              <w:t>79 703</w:t>
            </w:r>
          </w:p>
        </w:tc>
        <w:tc>
          <w:tcPr>
            <w:tcW w:w="1960" w:type="dxa"/>
            <w:vAlign w:val="center"/>
          </w:tcPr>
          <w:p w:rsidR="00CB24AF" w:rsidRPr="00476D4C" w:rsidRDefault="00947FF6" w:rsidP="00476D4C">
            <w:pPr>
              <w:pStyle w:val="TableText"/>
              <w:jc w:val="center"/>
              <w:rPr>
                <w:rFonts w:eastAsia="Cambria"/>
                <w:szCs w:val="18"/>
                <w:lang w:eastAsia="ja-JP"/>
              </w:rPr>
            </w:pPr>
            <w:r w:rsidRPr="00476D4C">
              <w:rPr>
                <w:rFonts w:eastAsia="Cambria"/>
                <w:szCs w:val="18"/>
                <w:lang w:eastAsia="ja-JP"/>
              </w:rPr>
              <w:t>82 095</w:t>
            </w:r>
          </w:p>
        </w:tc>
        <w:tc>
          <w:tcPr>
            <w:tcW w:w="1657" w:type="dxa"/>
            <w:shd w:val="clear" w:color="auto" w:fill="auto"/>
            <w:vAlign w:val="center"/>
          </w:tcPr>
          <w:p w:rsidR="00CB24AF" w:rsidRPr="00476D4C" w:rsidRDefault="00947FF6" w:rsidP="00476D4C">
            <w:pPr>
              <w:pStyle w:val="TableText"/>
              <w:jc w:val="center"/>
              <w:rPr>
                <w:rFonts w:eastAsia="Cambria"/>
                <w:szCs w:val="18"/>
                <w:lang w:eastAsia="ja-JP"/>
              </w:rPr>
            </w:pPr>
            <w:r w:rsidRPr="00476D4C">
              <w:rPr>
                <w:rFonts w:eastAsia="Cambria"/>
                <w:szCs w:val="18"/>
                <w:lang w:eastAsia="ja-JP"/>
              </w:rPr>
              <w:t>83 737</w:t>
            </w:r>
          </w:p>
        </w:tc>
        <w:tc>
          <w:tcPr>
            <w:tcW w:w="1799" w:type="dxa"/>
            <w:shd w:val="clear" w:color="auto" w:fill="auto"/>
            <w:vAlign w:val="center"/>
          </w:tcPr>
          <w:p w:rsidR="00CB24AF" w:rsidRPr="00476D4C" w:rsidRDefault="00947FF6" w:rsidP="00476D4C">
            <w:pPr>
              <w:pStyle w:val="TableText"/>
              <w:jc w:val="center"/>
              <w:rPr>
                <w:rFonts w:eastAsia="Cambria"/>
                <w:szCs w:val="18"/>
                <w:lang w:eastAsia="ja-JP"/>
              </w:rPr>
            </w:pPr>
            <w:r w:rsidRPr="00476D4C">
              <w:rPr>
                <w:rFonts w:eastAsia="Cambria"/>
                <w:szCs w:val="18"/>
                <w:lang w:eastAsia="ja-JP"/>
              </w:rPr>
              <w:t>84 575</w:t>
            </w:r>
          </w:p>
        </w:tc>
      </w:tr>
      <w:tr w:rsidR="00CB24AF" w:rsidRPr="00476D4C" w:rsidTr="002C0F00">
        <w:tc>
          <w:tcPr>
            <w:tcW w:w="1985" w:type="dxa"/>
          </w:tcPr>
          <w:p w:rsidR="00CB24AF" w:rsidRPr="00476D4C" w:rsidRDefault="00947FF6" w:rsidP="00476D4C">
            <w:pPr>
              <w:pStyle w:val="TableText"/>
              <w:jc w:val="center"/>
              <w:rPr>
                <w:szCs w:val="18"/>
                <w:lang w:eastAsia="ja-JP"/>
              </w:rPr>
            </w:pPr>
            <w:r w:rsidRPr="00476D4C">
              <w:rPr>
                <w:szCs w:val="18"/>
                <w:lang w:eastAsia="ja-JP"/>
              </w:rPr>
              <w:t>APS 6.01</w:t>
            </w:r>
          </w:p>
        </w:tc>
        <w:tc>
          <w:tcPr>
            <w:tcW w:w="1843" w:type="dxa"/>
          </w:tcPr>
          <w:p w:rsidR="00CB24AF" w:rsidRPr="00476D4C" w:rsidRDefault="00947FF6" w:rsidP="00476D4C">
            <w:pPr>
              <w:pStyle w:val="TableText"/>
              <w:jc w:val="center"/>
              <w:rPr>
                <w:rFonts w:eastAsia="Cambria"/>
                <w:szCs w:val="18"/>
                <w:lang w:eastAsia="ja-JP"/>
              </w:rPr>
            </w:pPr>
            <w:r w:rsidRPr="00476D4C">
              <w:rPr>
                <w:szCs w:val="18"/>
                <w:lang w:eastAsia="ja-JP"/>
              </w:rPr>
              <w:t>77 602</w:t>
            </w:r>
          </w:p>
        </w:tc>
        <w:tc>
          <w:tcPr>
            <w:tcW w:w="1960" w:type="dxa"/>
            <w:vAlign w:val="center"/>
          </w:tcPr>
          <w:p w:rsidR="00CB24AF" w:rsidRPr="00476D4C" w:rsidRDefault="00947FF6" w:rsidP="00476D4C">
            <w:pPr>
              <w:pStyle w:val="TableText"/>
              <w:jc w:val="center"/>
              <w:rPr>
                <w:rFonts w:eastAsia="Cambria"/>
                <w:szCs w:val="18"/>
                <w:lang w:eastAsia="ja-JP"/>
              </w:rPr>
            </w:pPr>
            <w:r w:rsidRPr="00476D4C">
              <w:rPr>
                <w:rFonts w:eastAsia="Cambria"/>
                <w:szCs w:val="18"/>
                <w:lang w:eastAsia="ja-JP"/>
              </w:rPr>
              <w:t>79 931</w:t>
            </w:r>
          </w:p>
        </w:tc>
        <w:tc>
          <w:tcPr>
            <w:tcW w:w="1657" w:type="dxa"/>
            <w:shd w:val="clear" w:color="auto" w:fill="auto"/>
            <w:vAlign w:val="center"/>
          </w:tcPr>
          <w:p w:rsidR="00CB24AF" w:rsidRPr="00476D4C" w:rsidRDefault="00947FF6" w:rsidP="00476D4C">
            <w:pPr>
              <w:pStyle w:val="TableText"/>
              <w:jc w:val="center"/>
              <w:rPr>
                <w:rFonts w:eastAsia="Cambria"/>
                <w:szCs w:val="18"/>
                <w:lang w:eastAsia="ja-JP"/>
              </w:rPr>
            </w:pPr>
            <w:r w:rsidRPr="00476D4C">
              <w:rPr>
                <w:rFonts w:eastAsia="Cambria"/>
                <w:szCs w:val="18"/>
                <w:lang w:eastAsia="ja-JP"/>
              </w:rPr>
              <w:t>81 530</w:t>
            </w:r>
          </w:p>
        </w:tc>
        <w:tc>
          <w:tcPr>
            <w:tcW w:w="1799" w:type="dxa"/>
            <w:shd w:val="clear" w:color="auto" w:fill="auto"/>
            <w:vAlign w:val="center"/>
          </w:tcPr>
          <w:p w:rsidR="00CB24AF" w:rsidRPr="00476D4C" w:rsidRDefault="00947FF6" w:rsidP="00476D4C">
            <w:pPr>
              <w:pStyle w:val="TableText"/>
              <w:jc w:val="center"/>
              <w:rPr>
                <w:rFonts w:eastAsia="Cambria"/>
                <w:szCs w:val="18"/>
                <w:lang w:eastAsia="ja-JP"/>
              </w:rPr>
            </w:pPr>
            <w:r w:rsidRPr="00476D4C">
              <w:rPr>
                <w:rFonts w:eastAsia="Cambria"/>
                <w:szCs w:val="18"/>
                <w:lang w:eastAsia="ja-JP"/>
              </w:rPr>
              <w:t>82 346</w:t>
            </w:r>
          </w:p>
        </w:tc>
      </w:tr>
      <w:tr w:rsidR="00CB24AF" w:rsidRPr="00476D4C" w:rsidTr="002C0F00">
        <w:tc>
          <w:tcPr>
            <w:tcW w:w="1985" w:type="dxa"/>
            <w:shd w:val="clear" w:color="auto" w:fill="BFBFBF" w:themeFill="background1" w:themeFillShade="BF"/>
          </w:tcPr>
          <w:p w:rsidR="00CB24AF" w:rsidRPr="00476D4C" w:rsidRDefault="00CB24AF" w:rsidP="00476D4C">
            <w:pPr>
              <w:pStyle w:val="TableText"/>
              <w:rPr>
                <w:szCs w:val="18"/>
                <w:lang w:eastAsia="ja-JP"/>
              </w:rPr>
            </w:pPr>
          </w:p>
        </w:tc>
        <w:tc>
          <w:tcPr>
            <w:tcW w:w="1843" w:type="dxa"/>
            <w:shd w:val="clear" w:color="auto" w:fill="BFBFBF" w:themeFill="background1" w:themeFillShade="BF"/>
          </w:tcPr>
          <w:p w:rsidR="00CB24AF" w:rsidRPr="00476D4C" w:rsidRDefault="00CB24AF" w:rsidP="00476D4C">
            <w:pPr>
              <w:pStyle w:val="TableText"/>
              <w:rPr>
                <w:szCs w:val="18"/>
                <w:lang w:eastAsia="ja-JP"/>
              </w:rPr>
            </w:pPr>
          </w:p>
        </w:tc>
        <w:tc>
          <w:tcPr>
            <w:tcW w:w="1960" w:type="dxa"/>
            <w:shd w:val="clear" w:color="auto" w:fill="BFBFBF" w:themeFill="background1" w:themeFillShade="BF"/>
          </w:tcPr>
          <w:p w:rsidR="00CB24AF" w:rsidRPr="00476D4C" w:rsidRDefault="00CB24AF" w:rsidP="00476D4C">
            <w:pPr>
              <w:pStyle w:val="TableText"/>
              <w:rPr>
                <w:szCs w:val="18"/>
                <w:lang w:eastAsia="ja-JP"/>
              </w:rPr>
            </w:pPr>
          </w:p>
        </w:tc>
        <w:tc>
          <w:tcPr>
            <w:tcW w:w="1657" w:type="dxa"/>
            <w:shd w:val="clear" w:color="auto" w:fill="BFBFBF" w:themeFill="background1" w:themeFillShade="BF"/>
          </w:tcPr>
          <w:p w:rsidR="00CB24AF" w:rsidRPr="00476D4C" w:rsidRDefault="00CB24AF" w:rsidP="00476D4C">
            <w:pPr>
              <w:pStyle w:val="TableText"/>
              <w:rPr>
                <w:szCs w:val="18"/>
                <w:lang w:eastAsia="ja-JP"/>
              </w:rPr>
            </w:pPr>
          </w:p>
        </w:tc>
        <w:tc>
          <w:tcPr>
            <w:tcW w:w="1799" w:type="dxa"/>
            <w:shd w:val="clear" w:color="auto" w:fill="BFBFBF" w:themeFill="background1" w:themeFillShade="BF"/>
          </w:tcPr>
          <w:p w:rsidR="00CB24AF" w:rsidRPr="00476D4C" w:rsidRDefault="00CB24AF" w:rsidP="00476D4C">
            <w:pPr>
              <w:pStyle w:val="TableText"/>
              <w:rPr>
                <w:szCs w:val="18"/>
                <w:lang w:eastAsia="ja-JP"/>
              </w:rPr>
            </w:pPr>
          </w:p>
        </w:tc>
      </w:tr>
      <w:tr w:rsidR="00CB24AF" w:rsidRPr="00476D4C" w:rsidTr="002C0F00">
        <w:tc>
          <w:tcPr>
            <w:tcW w:w="1985" w:type="dxa"/>
          </w:tcPr>
          <w:p w:rsidR="00CB24AF" w:rsidRPr="00476D4C" w:rsidRDefault="00947FF6" w:rsidP="00476D4C">
            <w:pPr>
              <w:pStyle w:val="TableText"/>
              <w:jc w:val="center"/>
              <w:rPr>
                <w:szCs w:val="18"/>
                <w:lang w:eastAsia="ja-JP"/>
              </w:rPr>
            </w:pPr>
            <w:r w:rsidRPr="00476D4C">
              <w:rPr>
                <w:szCs w:val="18"/>
                <w:lang w:eastAsia="ja-JP"/>
              </w:rPr>
              <w:t>APS 5.04</w:t>
            </w:r>
          </w:p>
        </w:tc>
        <w:tc>
          <w:tcPr>
            <w:tcW w:w="1843" w:type="dxa"/>
          </w:tcPr>
          <w:p w:rsidR="00CB24AF" w:rsidRPr="00476D4C" w:rsidRDefault="00947FF6" w:rsidP="00476D4C">
            <w:pPr>
              <w:pStyle w:val="TableText"/>
              <w:jc w:val="center"/>
              <w:rPr>
                <w:rFonts w:eastAsia="Cambria"/>
                <w:szCs w:val="18"/>
                <w:lang w:eastAsia="ja-JP"/>
              </w:rPr>
            </w:pPr>
            <w:r w:rsidRPr="00476D4C">
              <w:rPr>
                <w:szCs w:val="18"/>
                <w:lang w:eastAsia="ja-JP"/>
              </w:rPr>
              <w:t>74 643</w:t>
            </w:r>
          </w:p>
        </w:tc>
        <w:tc>
          <w:tcPr>
            <w:tcW w:w="1960" w:type="dxa"/>
            <w:vAlign w:val="center"/>
          </w:tcPr>
          <w:p w:rsidR="00CB24AF" w:rsidRPr="00476D4C" w:rsidRDefault="00947FF6" w:rsidP="00476D4C">
            <w:pPr>
              <w:pStyle w:val="TableText"/>
              <w:jc w:val="center"/>
              <w:rPr>
                <w:szCs w:val="18"/>
                <w:lang w:eastAsia="ja-JP"/>
              </w:rPr>
            </w:pPr>
            <w:r w:rsidRPr="00476D4C">
              <w:rPr>
                <w:szCs w:val="18"/>
                <w:lang w:eastAsia="ja-JP"/>
              </w:rPr>
              <w:t>76 883</w:t>
            </w:r>
          </w:p>
        </w:tc>
        <w:tc>
          <w:tcPr>
            <w:tcW w:w="1657" w:type="dxa"/>
            <w:shd w:val="clear" w:color="auto" w:fill="auto"/>
            <w:vAlign w:val="center"/>
          </w:tcPr>
          <w:p w:rsidR="00CB24AF" w:rsidRPr="00476D4C" w:rsidRDefault="00947FF6" w:rsidP="00476D4C">
            <w:pPr>
              <w:pStyle w:val="TableText"/>
              <w:jc w:val="center"/>
              <w:rPr>
                <w:szCs w:val="18"/>
                <w:lang w:eastAsia="ja-JP"/>
              </w:rPr>
            </w:pPr>
            <w:r w:rsidRPr="00476D4C">
              <w:rPr>
                <w:szCs w:val="18"/>
                <w:lang w:eastAsia="ja-JP"/>
              </w:rPr>
              <w:t>78 421</w:t>
            </w:r>
          </w:p>
        </w:tc>
        <w:tc>
          <w:tcPr>
            <w:tcW w:w="1799" w:type="dxa"/>
            <w:shd w:val="clear" w:color="auto" w:fill="auto"/>
            <w:vAlign w:val="center"/>
          </w:tcPr>
          <w:p w:rsidR="00CB24AF" w:rsidRPr="00476D4C" w:rsidRDefault="00947FF6" w:rsidP="00476D4C">
            <w:pPr>
              <w:pStyle w:val="TableText"/>
              <w:jc w:val="center"/>
              <w:rPr>
                <w:szCs w:val="18"/>
                <w:lang w:eastAsia="ja-JP"/>
              </w:rPr>
            </w:pPr>
            <w:r w:rsidRPr="00476D4C">
              <w:rPr>
                <w:szCs w:val="18"/>
                <w:lang w:eastAsia="ja-JP"/>
              </w:rPr>
              <w:t>79 206</w:t>
            </w:r>
          </w:p>
        </w:tc>
      </w:tr>
      <w:tr w:rsidR="00CB24AF" w:rsidRPr="00476D4C" w:rsidTr="002C0F00">
        <w:tc>
          <w:tcPr>
            <w:tcW w:w="1985" w:type="dxa"/>
          </w:tcPr>
          <w:p w:rsidR="00CB24AF" w:rsidRPr="00476D4C" w:rsidRDefault="00947FF6" w:rsidP="00476D4C">
            <w:pPr>
              <w:pStyle w:val="TableText"/>
              <w:jc w:val="center"/>
              <w:rPr>
                <w:szCs w:val="18"/>
                <w:lang w:eastAsia="ja-JP"/>
              </w:rPr>
            </w:pPr>
            <w:r w:rsidRPr="00476D4C">
              <w:rPr>
                <w:szCs w:val="18"/>
                <w:lang w:eastAsia="ja-JP"/>
              </w:rPr>
              <w:t>APS 5.03</w:t>
            </w:r>
          </w:p>
        </w:tc>
        <w:tc>
          <w:tcPr>
            <w:tcW w:w="1843" w:type="dxa"/>
          </w:tcPr>
          <w:p w:rsidR="00CB24AF" w:rsidRPr="00476D4C" w:rsidRDefault="00947FF6" w:rsidP="00476D4C">
            <w:pPr>
              <w:pStyle w:val="TableText"/>
              <w:jc w:val="center"/>
              <w:rPr>
                <w:rFonts w:eastAsia="Cambria"/>
                <w:szCs w:val="18"/>
                <w:lang w:eastAsia="ja-JP"/>
              </w:rPr>
            </w:pPr>
            <w:r w:rsidRPr="00476D4C">
              <w:rPr>
                <w:szCs w:val="18"/>
                <w:lang w:eastAsia="ja-JP"/>
              </w:rPr>
              <w:t>73 019</w:t>
            </w:r>
          </w:p>
        </w:tc>
        <w:tc>
          <w:tcPr>
            <w:tcW w:w="1960" w:type="dxa"/>
            <w:vAlign w:val="center"/>
          </w:tcPr>
          <w:p w:rsidR="00CB24AF" w:rsidRPr="00476D4C" w:rsidRDefault="00947FF6" w:rsidP="00476D4C">
            <w:pPr>
              <w:pStyle w:val="TableText"/>
              <w:jc w:val="center"/>
              <w:rPr>
                <w:szCs w:val="18"/>
                <w:lang w:eastAsia="ja-JP"/>
              </w:rPr>
            </w:pPr>
            <w:r w:rsidRPr="00476D4C">
              <w:rPr>
                <w:szCs w:val="18"/>
                <w:lang w:eastAsia="ja-JP"/>
              </w:rPr>
              <w:t>75 210</w:t>
            </w:r>
          </w:p>
        </w:tc>
        <w:tc>
          <w:tcPr>
            <w:tcW w:w="1657" w:type="dxa"/>
            <w:shd w:val="clear" w:color="auto" w:fill="auto"/>
            <w:vAlign w:val="center"/>
          </w:tcPr>
          <w:p w:rsidR="00CB24AF" w:rsidRPr="00476D4C" w:rsidRDefault="00947FF6" w:rsidP="00476D4C">
            <w:pPr>
              <w:pStyle w:val="TableText"/>
              <w:jc w:val="center"/>
              <w:rPr>
                <w:szCs w:val="18"/>
                <w:lang w:eastAsia="ja-JP"/>
              </w:rPr>
            </w:pPr>
            <w:r w:rsidRPr="00476D4C">
              <w:rPr>
                <w:szCs w:val="18"/>
                <w:lang w:eastAsia="ja-JP"/>
              </w:rPr>
              <w:t>76 715</w:t>
            </w:r>
          </w:p>
        </w:tc>
        <w:tc>
          <w:tcPr>
            <w:tcW w:w="1799" w:type="dxa"/>
            <w:shd w:val="clear" w:color="auto" w:fill="auto"/>
            <w:vAlign w:val="center"/>
          </w:tcPr>
          <w:p w:rsidR="00CB24AF" w:rsidRPr="00476D4C" w:rsidRDefault="00947FF6" w:rsidP="00476D4C">
            <w:pPr>
              <w:pStyle w:val="TableText"/>
              <w:jc w:val="center"/>
              <w:rPr>
                <w:szCs w:val="18"/>
                <w:lang w:eastAsia="ja-JP"/>
              </w:rPr>
            </w:pPr>
            <w:r w:rsidRPr="00476D4C">
              <w:rPr>
                <w:szCs w:val="18"/>
                <w:lang w:eastAsia="ja-JP"/>
              </w:rPr>
              <w:t>77 483</w:t>
            </w:r>
          </w:p>
        </w:tc>
      </w:tr>
      <w:tr w:rsidR="00CB24AF" w:rsidRPr="00476D4C" w:rsidTr="002C0F00">
        <w:tc>
          <w:tcPr>
            <w:tcW w:w="1985" w:type="dxa"/>
          </w:tcPr>
          <w:p w:rsidR="00CB24AF" w:rsidRPr="00476D4C" w:rsidRDefault="00947FF6" w:rsidP="00476D4C">
            <w:pPr>
              <w:pStyle w:val="TableText"/>
              <w:jc w:val="center"/>
              <w:rPr>
                <w:szCs w:val="18"/>
                <w:lang w:eastAsia="ja-JP"/>
              </w:rPr>
            </w:pPr>
            <w:r w:rsidRPr="00476D4C">
              <w:rPr>
                <w:szCs w:val="18"/>
                <w:lang w:eastAsia="ja-JP"/>
              </w:rPr>
              <w:t>APS 5.02</w:t>
            </w:r>
          </w:p>
        </w:tc>
        <w:tc>
          <w:tcPr>
            <w:tcW w:w="1843" w:type="dxa"/>
          </w:tcPr>
          <w:p w:rsidR="00CB24AF" w:rsidRPr="00476D4C" w:rsidRDefault="00947FF6" w:rsidP="00476D4C">
            <w:pPr>
              <w:pStyle w:val="TableText"/>
              <w:jc w:val="center"/>
              <w:rPr>
                <w:rFonts w:eastAsia="Cambria"/>
                <w:szCs w:val="18"/>
                <w:lang w:eastAsia="ja-JP"/>
              </w:rPr>
            </w:pPr>
            <w:r w:rsidRPr="00476D4C">
              <w:rPr>
                <w:szCs w:val="18"/>
                <w:lang w:eastAsia="ja-JP"/>
              </w:rPr>
              <w:t>71 053</w:t>
            </w:r>
          </w:p>
        </w:tc>
        <w:tc>
          <w:tcPr>
            <w:tcW w:w="1960" w:type="dxa"/>
            <w:vAlign w:val="center"/>
          </w:tcPr>
          <w:p w:rsidR="00CB24AF" w:rsidRPr="00476D4C" w:rsidRDefault="00947FF6" w:rsidP="00476D4C">
            <w:pPr>
              <w:pStyle w:val="TableText"/>
              <w:jc w:val="center"/>
              <w:rPr>
                <w:szCs w:val="18"/>
                <w:lang w:eastAsia="ja-JP"/>
              </w:rPr>
            </w:pPr>
            <w:r w:rsidRPr="00476D4C">
              <w:rPr>
                <w:szCs w:val="18"/>
                <w:lang w:eastAsia="ja-JP"/>
              </w:rPr>
              <w:t>73 185</w:t>
            </w:r>
          </w:p>
        </w:tc>
        <w:tc>
          <w:tcPr>
            <w:tcW w:w="1657" w:type="dxa"/>
            <w:shd w:val="clear" w:color="auto" w:fill="auto"/>
            <w:vAlign w:val="center"/>
          </w:tcPr>
          <w:p w:rsidR="00CB24AF" w:rsidRPr="00476D4C" w:rsidRDefault="00947FF6" w:rsidP="00476D4C">
            <w:pPr>
              <w:pStyle w:val="TableText"/>
              <w:jc w:val="center"/>
              <w:rPr>
                <w:szCs w:val="18"/>
                <w:lang w:eastAsia="ja-JP"/>
              </w:rPr>
            </w:pPr>
            <w:r w:rsidRPr="00476D4C">
              <w:rPr>
                <w:szCs w:val="18"/>
                <w:lang w:eastAsia="ja-JP"/>
              </w:rPr>
              <w:t>74 649</w:t>
            </w:r>
          </w:p>
        </w:tc>
        <w:tc>
          <w:tcPr>
            <w:tcW w:w="1799" w:type="dxa"/>
            <w:shd w:val="clear" w:color="auto" w:fill="auto"/>
            <w:vAlign w:val="center"/>
          </w:tcPr>
          <w:p w:rsidR="00CB24AF" w:rsidRPr="00476D4C" w:rsidRDefault="00947FF6" w:rsidP="00476D4C">
            <w:pPr>
              <w:pStyle w:val="TableText"/>
              <w:jc w:val="center"/>
              <w:rPr>
                <w:szCs w:val="18"/>
                <w:lang w:eastAsia="ja-JP"/>
              </w:rPr>
            </w:pPr>
            <w:r w:rsidRPr="00476D4C">
              <w:rPr>
                <w:szCs w:val="18"/>
                <w:lang w:eastAsia="ja-JP"/>
              </w:rPr>
              <w:t>75 396</w:t>
            </w:r>
          </w:p>
        </w:tc>
      </w:tr>
      <w:tr w:rsidR="00CB24AF" w:rsidRPr="00476D4C" w:rsidTr="002C0F00">
        <w:tc>
          <w:tcPr>
            <w:tcW w:w="1985" w:type="dxa"/>
          </w:tcPr>
          <w:p w:rsidR="00CB24AF" w:rsidRPr="00476D4C" w:rsidRDefault="00947FF6" w:rsidP="00476D4C">
            <w:pPr>
              <w:pStyle w:val="TableText"/>
              <w:jc w:val="center"/>
              <w:rPr>
                <w:szCs w:val="18"/>
                <w:lang w:eastAsia="ja-JP"/>
              </w:rPr>
            </w:pPr>
            <w:r w:rsidRPr="00476D4C">
              <w:rPr>
                <w:szCs w:val="18"/>
                <w:lang w:eastAsia="ja-JP"/>
              </w:rPr>
              <w:t>APS 5.01</w:t>
            </w:r>
          </w:p>
        </w:tc>
        <w:tc>
          <w:tcPr>
            <w:tcW w:w="1843" w:type="dxa"/>
          </w:tcPr>
          <w:p w:rsidR="00CB24AF" w:rsidRPr="00476D4C" w:rsidRDefault="00947FF6" w:rsidP="00476D4C">
            <w:pPr>
              <w:pStyle w:val="TableText"/>
              <w:jc w:val="center"/>
              <w:rPr>
                <w:rFonts w:eastAsia="Cambria"/>
                <w:szCs w:val="18"/>
                <w:lang w:eastAsia="ja-JP"/>
              </w:rPr>
            </w:pPr>
            <w:r w:rsidRPr="00476D4C">
              <w:rPr>
                <w:szCs w:val="18"/>
                <w:lang w:eastAsia="ja-JP"/>
              </w:rPr>
              <w:t>69 238</w:t>
            </w:r>
          </w:p>
        </w:tc>
        <w:tc>
          <w:tcPr>
            <w:tcW w:w="1960" w:type="dxa"/>
            <w:vAlign w:val="center"/>
          </w:tcPr>
          <w:p w:rsidR="00CB24AF" w:rsidRPr="00476D4C" w:rsidRDefault="00947FF6" w:rsidP="00476D4C">
            <w:pPr>
              <w:pStyle w:val="TableText"/>
              <w:jc w:val="center"/>
              <w:rPr>
                <w:szCs w:val="18"/>
                <w:lang w:eastAsia="ja-JP"/>
              </w:rPr>
            </w:pPr>
            <w:r w:rsidRPr="00476D4C">
              <w:rPr>
                <w:szCs w:val="18"/>
                <w:lang w:eastAsia="ja-JP"/>
              </w:rPr>
              <w:t>71 316</w:t>
            </w:r>
          </w:p>
        </w:tc>
        <w:tc>
          <w:tcPr>
            <w:tcW w:w="1657" w:type="dxa"/>
            <w:shd w:val="clear" w:color="auto" w:fill="auto"/>
            <w:vAlign w:val="center"/>
          </w:tcPr>
          <w:p w:rsidR="00CB24AF" w:rsidRPr="00476D4C" w:rsidRDefault="00947FF6" w:rsidP="00476D4C">
            <w:pPr>
              <w:pStyle w:val="TableText"/>
              <w:jc w:val="center"/>
              <w:rPr>
                <w:szCs w:val="18"/>
                <w:lang w:eastAsia="ja-JP"/>
              </w:rPr>
            </w:pPr>
            <w:r w:rsidRPr="00476D4C">
              <w:rPr>
                <w:szCs w:val="18"/>
                <w:lang w:eastAsia="ja-JP"/>
              </w:rPr>
              <w:t>72 743</w:t>
            </w:r>
          </w:p>
        </w:tc>
        <w:tc>
          <w:tcPr>
            <w:tcW w:w="1799" w:type="dxa"/>
            <w:shd w:val="clear" w:color="auto" w:fill="auto"/>
            <w:vAlign w:val="center"/>
          </w:tcPr>
          <w:p w:rsidR="00CB24AF" w:rsidRPr="00476D4C" w:rsidRDefault="00947FF6" w:rsidP="00476D4C">
            <w:pPr>
              <w:pStyle w:val="TableText"/>
              <w:jc w:val="center"/>
              <w:rPr>
                <w:szCs w:val="18"/>
                <w:lang w:eastAsia="ja-JP"/>
              </w:rPr>
            </w:pPr>
            <w:r w:rsidRPr="00476D4C">
              <w:rPr>
                <w:szCs w:val="18"/>
                <w:lang w:eastAsia="ja-JP"/>
              </w:rPr>
              <w:t>73 471</w:t>
            </w:r>
          </w:p>
        </w:tc>
      </w:tr>
      <w:tr w:rsidR="00CB24AF" w:rsidRPr="00476D4C" w:rsidTr="002C0F00">
        <w:tc>
          <w:tcPr>
            <w:tcW w:w="1985" w:type="dxa"/>
            <w:shd w:val="clear" w:color="auto" w:fill="BFBFBF" w:themeFill="background1" w:themeFillShade="BF"/>
          </w:tcPr>
          <w:p w:rsidR="00CB24AF" w:rsidRPr="00476D4C" w:rsidRDefault="00CB24AF" w:rsidP="00476D4C">
            <w:pPr>
              <w:pStyle w:val="TableText"/>
              <w:rPr>
                <w:szCs w:val="18"/>
                <w:lang w:eastAsia="ja-JP"/>
              </w:rPr>
            </w:pPr>
          </w:p>
        </w:tc>
        <w:tc>
          <w:tcPr>
            <w:tcW w:w="1843" w:type="dxa"/>
            <w:shd w:val="clear" w:color="auto" w:fill="BFBFBF" w:themeFill="background1" w:themeFillShade="BF"/>
          </w:tcPr>
          <w:p w:rsidR="00CB24AF" w:rsidRPr="00476D4C" w:rsidRDefault="00CB24AF" w:rsidP="00476D4C">
            <w:pPr>
              <w:pStyle w:val="TableText"/>
              <w:rPr>
                <w:szCs w:val="18"/>
                <w:lang w:eastAsia="ja-JP"/>
              </w:rPr>
            </w:pPr>
          </w:p>
        </w:tc>
        <w:tc>
          <w:tcPr>
            <w:tcW w:w="1960" w:type="dxa"/>
            <w:shd w:val="clear" w:color="auto" w:fill="BFBFBF" w:themeFill="background1" w:themeFillShade="BF"/>
          </w:tcPr>
          <w:p w:rsidR="00CB24AF" w:rsidRPr="00476D4C" w:rsidRDefault="00CB24AF" w:rsidP="00476D4C">
            <w:pPr>
              <w:pStyle w:val="TableText"/>
              <w:rPr>
                <w:szCs w:val="18"/>
                <w:lang w:eastAsia="ja-JP"/>
              </w:rPr>
            </w:pPr>
          </w:p>
        </w:tc>
        <w:tc>
          <w:tcPr>
            <w:tcW w:w="1657" w:type="dxa"/>
            <w:shd w:val="clear" w:color="auto" w:fill="BFBFBF" w:themeFill="background1" w:themeFillShade="BF"/>
          </w:tcPr>
          <w:p w:rsidR="00CB24AF" w:rsidRPr="00476D4C" w:rsidRDefault="00CB24AF" w:rsidP="00476D4C">
            <w:pPr>
              <w:pStyle w:val="TableText"/>
              <w:rPr>
                <w:szCs w:val="18"/>
                <w:lang w:eastAsia="ja-JP"/>
              </w:rPr>
            </w:pPr>
          </w:p>
        </w:tc>
        <w:tc>
          <w:tcPr>
            <w:tcW w:w="1799" w:type="dxa"/>
            <w:shd w:val="clear" w:color="auto" w:fill="BFBFBF" w:themeFill="background1" w:themeFillShade="BF"/>
          </w:tcPr>
          <w:p w:rsidR="00CB24AF" w:rsidRPr="00476D4C" w:rsidRDefault="00CB24AF" w:rsidP="00476D4C">
            <w:pPr>
              <w:pStyle w:val="TableText"/>
              <w:rPr>
                <w:szCs w:val="18"/>
                <w:lang w:eastAsia="ja-JP"/>
              </w:rPr>
            </w:pPr>
          </w:p>
        </w:tc>
      </w:tr>
      <w:tr w:rsidR="00CB24AF" w:rsidRPr="00476D4C" w:rsidTr="002C0F00">
        <w:tc>
          <w:tcPr>
            <w:tcW w:w="1985" w:type="dxa"/>
          </w:tcPr>
          <w:p w:rsidR="00CB24AF" w:rsidRPr="00476D4C" w:rsidRDefault="00947FF6" w:rsidP="00476D4C">
            <w:pPr>
              <w:pStyle w:val="TableText"/>
              <w:jc w:val="center"/>
              <w:rPr>
                <w:szCs w:val="18"/>
                <w:lang w:eastAsia="ja-JP"/>
              </w:rPr>
            </w:pPr>
            <w:r w:rsidRPr="00476D4C">
              <w:rPr>
                <w:szCs w:val="18"/>
                <w:lang w:eastAsia="ja-JP"/>
              </w:rPr>
              <w:t>APS 4.04</w:t>
            </w:r>
          </w:p>
        </w:tc>
        <w:tc>
          <w:tcPr>
            <w:tcW w:w="1843" w:type="dxa"/>
          </w:tcPr>
          <w:p w:rsidR="00CB24AF" w:rsidRPr="00476D4C" w:rsidRDefault="00947FF6" w:rsidP="00476D4C">
            <w:pPr>
              <w:pStyle w:val="TableText"/>
              <w:jc w:val="center"/>
              <w:rPr>
                <w:rFonts w:eastAsia="Cambria"/>
                <w:szCs w:val="18"/>
                <w:lang w:eastAsia="ja-JP"/>
              </w:rPr>
            </w:pPr>
            <w:r w:rsidRPr="00476D4C">
              <w:rPr>
                <w:szCs w:val="18"/>
                <w:lang w:eastAsia="ja-JP"/>
              </w:rPr>
              <w:t>68 183</w:t>
            </w:r>
          </w:p>
        </w:tc>
        <w:tc>
          <w:tcPr>
            <w:tcW w:w="1960" w:type="dxa"/>
            <w:vAlign w:val="center"/>
          </w:tcPr>
          <w:p w:rsidR="00CB24AF" w:rsidRPr="00476D4C" w:rsidRDefault="00947FF6" w:rsidP="00476D4C">
            <w:pPr>
              <w:pStyle w:val="TableText"/>
              <w:jc w:val="center"/>
              <w:rPr>
                <w:szCs w:val="18"/>
                <w:lang w:eastAsia="ja-JP"/>
              </w:rPr>
            </w:pPr>
            <w:r w:rsidRPr="00476D4C">
              <w:rPr>
                <w:szCs w:val="18"/>
                <w:lang w:eastAsia="ja-JP"/>
              </w:rPr>
              <w:t>70 229</w:t>
            </w:r>
          </w:p>
        </w:tc>
        <w:tc>
          <w:tcPr>
            <w:tcW w:w="1657" w:type="dxa"/>
            <w:shd w:val="clear" w:color="auto" w:fill="auto"/>
            <w:vAlign w:val="center"/>
          </w:tcPr>
          <w:p w:rsidR="00CB24AF" w:rsidRPr="00476D4C" w:rsidRDefault="00947FF6" w:rsidP="00476D4C">
            <w:pPr>
              <w:pStyle w:val="TableText"/>
              <w:jc w:val="center"/>
              <w:rPr>
                <w:szCs w:val="18"/>
                <w:lang w:eastAsia="ja-JP"/>
              </w:rPr>
            </w:pPr>
            <w:r w:rsidRPr="00476D4C">
              <w:rPr>
                <w:szCs w:val="18"/>
                <w:lang w:eastAsia="ja-JP"/>
              </w:rPr>
              <w:t>71 634</w:t>
            </w:r>
          </w:p>
        </w:tc>
        <w:tc>
          <w:tcPr>
            <w:tcW w:w="1799" w:type="dxa"/>
            <w:shd w:val="clear" w:color="auto" w:fill="auto"/>
            <w:vAlign w:val="center"/>
          </w:tcPr>
          <w:p w:rsidR="00CB24AF" w:rsidRPr="00476D4C" w:rsidRDefault="00947FF6" w:rsidP="00476D4C">
            <w:pPr>
              <w:pStyle w:val="TableText"/>
              <w:jc w:val="center"/>
              <w:rPr>
                <w:szCs w:val="18"/>
                <w:lang w:eastAsia="ja-JP"/>
              </w:rPr>
            </w:pPr>
            <w:r w:rsidRPr="00476D4C">
              <w:rPr>
                <w:szCs w:val="18"/>
                <w:lang w:eastAsia="ja-JP"/>
              </w:rPr>
              <w:t>72 351</w:t>
            </w:r>
          </w:p>
        </w:tc>
      </w:tr>
      <w:tr w:rsidR="00CB24AF" w:rsidRPr="00476D4C" w:rsidTr="002C0F00">
        <w:tc>
          <w:tcPr>
            <w:tcW w:w="1985" w:type="dxa"/>
          </w:tcPr>
          <w:p w:rsidR="00CB24AF" w:rsidRPr="00476D4C" w:rsidRDefault="00947FF6" w:rsidP="00476D4C">
            <w:pPr>
              <w:pStyle w:val="TableText"/>
              <w:jc w:val="center"/>
              <w:rPr>
                <w:szCs w:val="18"/>
                <w:lang w:eastAsia="ja-JP"/>
              </w:rPr>
            </w:pPr>
            <w:r w:rsidRPr="00476D4C">
              <w:rPr>
                <w:szCs w:val="18"/>
                <w:lang w:eastAsia="ja-JP"/>
              </w:rPr>
              <w:t>APS 4.03</w:t>
            </w:r>
          </w:p>
        </w:tc>
        <w:tc>
          <w:tcPr>
            <w:tcW w:w="1843" w:type="dxa"/>
          </w:tcPr>
          <w:p w:rsidR="00CB24AF" w:rsidRPr="00476D4C" w:rsidRDefault="00947FF6" w:rsidP="00476D4C">
            <w:pPr>
              <w:pStyle w:val="TableText"/>
              <w:jc w:val="center"/>
              <w:rPr>
                <w:rFonts w:eastAsia="Cambria"/>
                <w:szCs w:val="18"/>
                <w:lang w:eastAsia="ja-JP"/>
              </w:rPr>
            </w:pPr>
            <w:r w:rsidRPr="00476D4C">
              <w:rPr>
                <w:szCs w:val="18"/>
                <w:lang w:eastAsia="ja-JP"/>
              </w:rPr>
              <w:t>66 977</w:t>
            </w:r>
          </w:p>
        </w:tc>
        <w:tc>
          <w:tcPr>
            <w:tcW w:w="1960" w:type="dxa"/>
            <w:vAlign w:val="center"/>
          </w:tcPr>
          <w:p w:rsidR="00CB24AF" w:rsidRPr="00476D4C" w:rsidRDefault="00947FF6" w:rsidP="00476D4C">
            <w:pPr>
              <w:pStyle w:val="TableText"/>
              <w:jc w:val="center"/>
              <w:rPr>
                <w:szCs w:val="18"/>
                <w:lang w:eastAsia="ja-JP"/>
              </w:rPr>
            </w:pPr>
            <w:r w:rsidRPr="00476D4C">
              <w:rPr>
                <w:szCs w:val="18"/>
                <w:lang w:eastAsia="ja-JP"/>
              </w:rPr>
              <w:t>68 987</w:t>
            </w:r>
          </w:p>
        </w:tc>
        <w:tc>
          <w:tcPr>
            <w:tcW w:w="1657" w:type="dxa"/>
            <w:shd w:val="clear" w:color="auto" w:fill="auto"/>
            <w:vAlign w:val="center"/>
          </w:tcPr>
          <w:p w:rsidR="00CB24AF" w:rsidRPr="00476D4C" w:rsidRDefault="00947FF6" w:rsidP="00476D4C">
            <w:pPr>
              <w:pStyle w:val="TableText"/>
              <w:jc w:val="center"/>
              <w:rPr>
                <w:szCs w:val="18"/>
                <w:lang w:eastAsia="ja-JP"/>
              </w:rPr>
            </w:pPr>
            <w:r w:rsidRPr="00476D4C">
              <w:rPr>
                <w:szCs w:val="18"/>
                <w:lang w:eastAsia="ja-JP"/>
              </w:rPr>
              <w:t>70 367</w:t>
            </w:r>
          </w:p>
        </w:tc>
        <w:tc>
          <w:tcPr>
            <w:tcW w:w="1799" w:type="dxa"/>
            <w:shd w:val="clear" w:color="auto" w:fill="auto"/>
            <w:vAlign w:val="center"/>
          </w:tcPr>
          <w:p w:rsidR="00CB24AF" w:rsidRPr="00476D4C" w:rsidRDefault="00947FF6" w:rsidP="00476D4C">
            <w:pPr>
              <w:pStyle w:val="TableText"/>
              <w:jc w:val="center"/>
              <w:rPr>
                <w:szCs w:val="18"/>
                <w:lang w:eastAsia="ja-JP"/>
              </w:rPr>
            </w:pPr>
            <w:r w:rsidRPr="00476D4C">
              <w:rPr>
                <w:szCs w:val="18"/>
                <w:lang w:eastAsia="ja-JP"/>
              </w:rPr>
              <w:t>71 071</w:t>
            </w:r>
          </w:p>
        </w:tc>
      </w:tr>
      <w:tr w:rsidR="00CB24AF" w:rsidRPr="00476D4C" w:rsidTr="002C0F00">
        <w:tc>
          <w:tcPr>
            <w:tcW w:w="1985" w:type="dxa"/>
          </w:tcPr>
          <w:p w:rsidR="00CB24AF" w:rsidRPr="00476D4C" w:rsidRDefault="00947FF6" w:rsidP="00476D4C">
            <w:pPr>
              <w:pStyle w:val="TableText"/>
              <w:jc w:val="center"/>
              <w:rPr>
                <w:szCs w:val="18"/>
                <w:lang w:eastAsia="ja-JP"/>
              </w:rPr>
            </w:pPr>
            <w:r w:rsidRPr="00476D4C">
              <w:rPr>
                <w:szCs w:val="18"/>
                <w:lang w:eastAsia="ja-JP"/>
              </w:rPr>
              <w:t>APS 4.02</w:t>
            </w:r>
          </w:p>
        </w:tc>
        <w:tc>
          <w:tcPr>
            <w:tcW w:w="1843" w:type="dxa"/>
          </w:tcPr>
          <w:p w:rsidR="00CB24AF" w:rsidRPr="00476D4C" w:rsidRDefault="00947FF6" w:rsidP="00476D4C">
            <w:pPr>
              <w:pStyle w:val="TableText"/>
              <w:jc w:val="center"/>
              <w:rPr>
                <w:rFonts w:eastAsia="Cambria"/>
                <w:szCs w:val="18"/>
                <w:lang w:eastAsia="ja-JP"/>
              </w:rPr>
            </w:pPr>
            <w:r w:rsidRPr="00476D4C">
              <w:rPr>
                <w:szCs w:val="18"/>
                <w:lang w:eastAsia="ja-JP"/>
              </w:rPr>
              <w:t>64 316</w:t>
            </w:r>
          </w:p>
        </w:tc>
        <w:tc>
          <w:tcPr>
            <w:tcW w:w="1960" w:type="dxa"/>
            <w:vAlign w:val="center"/>
          </w:tcPr>
          <w:p w:rsidR="00CB24AF" w:rsidRPr="00476D4C" w:rsidRDefault="00947FF6" w:rsidP="00476D4C">
            <w:pPr>
              <w:pStyle w:val="TableText"/>
              <w:jc w:val="center"/>
              <w:rPr>
                <w:szCs w:val="18"/>
                <w:lang w:eastAsia="ja-JP"/>
              </w:rPr>
            </w:pPr>
            <w:r w:rsidRPr="00476D4C">
              <w:rPr>
                <w:szCs w:val="18"/>
                <w:lang w:eastAsia="ja-JP"/>
              </w:rPr>
              <w:t>66 246</w:t>
            </w:r>
          </w:p>
        </w:tc>
        <w:tc>
          <w:tcPr>
            <w:tcW w:w="1657" w:type="dxa"/>
            <w:shd w:val="clear" w:color="auto" w:fill="auto"/>
            <w:vAlign w:val="center"/>
          </w:tcPr>
          <w:p w:rsidR="00CB24AF" w:rsidRPr="00476D4C" w:rsidRDefault="00947FF6" w:rsidP="00476D4C">
            <w:pPr>
              <w:pStyle w:val="TableText"/>
              <w:jc w:val="center"/>
              <w:rPr>
                <w:szCs w:val="18"/>
                <w:lang w:eastAsia="ja-JP"/>
              </w:rPr>
            </w:pPr>
            <w:r w:rsidRPr="00476D4C">
              <w:rPr>
                <w:szCs w:val="18"/>
                <w:lang w:eastAsia="ja-JP"/>
              </w:rPr>
              <w:t>67 571</w:t>
            </w:r>
          </w:p>
        </w:tc>
        <w:tc>
          <w:tcPr>
            <w:tcW w:w="1799" w:type="dxa"/>
            <w:shd w:val="clear" w:color="auto" w:fill="auto"/>
            <w:vAlign w:val="center"/>
          </w:tcPr>
          <w:p w:rsidR="00CB24AF" w:rsidRPr="00476D4C" w:rsidRDefault="00947FF6" w:rsidP="00476D4C">
            <w:pPr>
              <w:pStyle w:val="TableText"/>
              <w:jc w:val="center"/>
              <w:rPr>
                <w:szCs w:val="18"/>
                <w:lang w:eastAsia="ja-JP"/>
              </w:rPr>
            </w:pPr>
            <w:r w:rsidRPr="00476D4C">
              <w:rPr>
                <w:szCs w:val="18"/>
                <w:lang w:eastAsia="ja-JP"/>
              </w:rPr>
              <w:t>68 247</w:t>
            </w:r>
          </w:p>
        </w:tc>
      </w:tr>
      <w:tr w:rsidR="00CB24AF" w:rsidRPr="00476D4C" w:rsidTr="002C0F00">
        <w:tc>
          <w:tcPr>
            <w:tcW w:w="1985" w:type="dxa"/>
          </w:tcPr>
          <w:p w:rsidR="00CB24AF" w:rsidRPr="00476D4C" w:rsidRDefault="00947FF6" w:rsidP="00476D4C">
            <w:pPr>
              <w:pStyle w:val="TableText"/>
              <w:jc w:val="center"/>
              <w:rPr>
                <w:szCs w:val="18"/>
                <w:lang w:eastAsia="ja-JP"/>
              </w:rPr>
            </w:pPr>
            <w:r w:rsidRPr="00476D4C">
              <w:rPr>
                <w:szCs w:val="18"/>
                <w:lang w:eastAsia="ja-JP"/>
              </w:rPr>
              <w:t>APS 4.01</w:t>
            </w:r>
          </w:p>
        </w:tc>
        <w:tc>
          <w:tcPr>
            <w:tcW w:w="1843" w:type="dxa"/>
          </w:tcPr>
          <w:p w:rsidR="00CB24AF" w:rsidRPr="00476D4C" w:rsidRDefault="00947FF6" w:rsidP="00476D4C">
            <w:pPr>
              <w:pStyle w:val="TableText"/>
              <w:jc w:val="center"/>
              <w:rPr>
                <w:rFonts w:eastAsia="Cambria"/>
                <w:szCs w:val="18"/>
                <w:lang w:eastAsia="ja-JP"/>
              </w:rPr>
            </w:pPr>
            <w:r w:rsidRPr="00476D4C">
              <w:rPr>
                <w:szCs w:val="18"/>
                <w:lang w:eastAsia="ja-JP"/>
              </w:rPr>
              <w:t>62 818</w:t>
            </w:r>
          </w:p>
        </w:tc>
        <w:tc>
          <w:tcPr>
            <w:tcW w:w="1960" w:type="dxa"/>
            <w:vAlign w:val="center"/>
          </w:tcPr>
          <w:p w:rsidR="00CB24AF" w:rsidRPr="00476D4C" w:rsidRDefault="00947FF6" w:rsidP="00476D4C">
            <w:pPr>
              <w:pStyle w:val="TableText"/>
              <w:jc w:val="center"/>
              <w:rPr>
                <w:szCs w:val="18"/>
                <w:lang w:eastAsia="ja-JP"/>
              </w:rPr>
            </w:pPr>
            <w:r w:rsidRPr="00476D4C">
              <w:rPr>
                <w:szCs w:val="18"/>
                <w:lang w:eastAsia="ja-JP"/>
              </w:rPr>
              <w:t>64 703</w:t>
            </w:r>
          </w:p>
        </w:tc>
        <w:tc>
          <w:tcPr>
            <w:tcW w:w="1657" w:type="dxa"/>
            <w:shd w:val="clear" w:color="auto" w:fill="auto"/>
            <w:vAlign w:val="center"/>
          </w:tcPr>
          <w:p w:rsidR="00CB24AF" w:rsidRPr="00476D4C" w:rsidRDefault="00947FF6" w:rsidP="00476D4C">
            <w:pPr>
              <w:pStyle w:val="TableText"/>
              <w:jc w:val="center"/>
              <w:rPr>
                <w:szCs w:val="18"/>
                <w:lang w:eastAsia="ja-JP"/>
              </w:rPr>
            </w:pPr>
            <w:r w:rsidRPr="00476D4C">
              <w:rPr>
                <w:szCs w:val="18"/>
                <w:lang w:eastAsia="ja-JP"/>
              </w:rPr>
              <w:t>65 998</w:t>
            </w:r>
          </w:p>
        </w:tc>
        <w:tc>
          <w:tcPr>
            <w:tcW w:w="1799" w:type="dxa"/>
            <w:shd w:val="clear" w:color="auto" w:fill="auto"/>
            <w:vAlign w:val="center"/>
          </w:tcPr>
          <w:p w:rsidR="00CB24AF" w:rsidRPr="00476D4C" w:rsidRDefault="00947FF6" w:rsidP="00476D4C">
            <w:pPr>
              <w:pStyle w:val="TableText"/>
              <w:jc w:val="center"/>
              <w:rPr>
                <w:szCs w:val="18"/>
                <w:lang w:eastAsia="ja-JP"/>
              </w:rPr>
            </w:pPr>
            <w:r w:rsidRPr="00476D4C">
              <w:rPr>
                <w:szCs w:val="18"/>
                <w:lang w:eastAsia="ja-JP"/>
              </w:rPr>
              <w:t>66 658</w:t>
            </w:r>
          </w:p>
        </w:tc>
      </w:tr>
    </w:tbl>
    <w:p w:rsidR="00CB24AF" w:rsidRPr="00476D4C" w:rsidRDefault="00947FF6" w:rsidP="00476D4C">
      <w:pPr>
        <w:rPr>
          <w:b/>
        </w:rPr>
      </w:pPr>
      <w:r w:rsidRPr="00476D4C">
        <w:rPr>
          <w:b/>
        </w:rPr>
        <w:br w:type="page"/>
      </w:r>
    </w:p>
    <w:p w:rsidR="00C33F70" w:rsidRPr="00476D4C" w:rsidRDefault="00C33F70" w:rsidP="00476D4C">
      <w:pPr>
        <w:pStyle w:val="Heading3"/>
        <w:numPr>
          <w:ilvl w:val="0"/>
          <w:numId w:val="0"/>
        </w:numPr>
        <w:ind w:left="567" w:hanging="567"/>
      </w:pPr>
      <w:bookmarkStart w:id="368" w:name="_Toc478972959"/>
      <w:r w:rsidRPr="00476D4C">
        <w:lastRenderedPageBreak/>
        <w:t>Table 1 Policy and technical classification and salary (continued)</w:t>
      </w:r>
      <w:bookmarkEnd w:id="368"/>
    </w:p>
    <w:tbl>
      <w:tblPr>
        <w:tblStyle w:val="TableGrid"/>
        <w:tblW w:w="9244"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038"/>
        <w:gridCol w:w="1756"/>
        <w:gridCol w:w="1862"/>
        <w:gridCol w:w="1856"/>
        <w:gridCol w:w="1732"/>
      </w:tblGrid>
      <w:tr w:rsidR="00CB24AF" w:rsidRPr="00476D4C">
        <w:tc>
          <w:tcPr>
            <w:tcW w:w="2038" w:type="dxa"/>
            <w:tcBorders>
              <w:top w:val="single" w:sz="4" w:space="0" w:color="auto"/>
              <w:bottom w:val="single" w:sz="4" w:space="0" w:color="auto"/>
            </w:tcBorders>
            <w:shd w:val="clear" w:color="auto" w:fill="FFFFFF" w:themeFill="background1"/>
          </w:tcPr>
          <w:p w:rsidR="00CB24AF" w:rsidRPr="00476D4C" w:rsidRDefault="00947FF6" w:rsidP="00476D4C">
            <w:pPr>
              <w:pStyle w:val="TableHeading"/>
              <w:spacing w:before="0" w:after="0"/>
              <w:jc w:val="center"/>
              <w:rPr>
                <w:szCs w:val="18"/>
                <w:lang w:eastAsia="ja-JP"/>
              </w:rPr>
            </w:pPr>
            <w:r w:rsidRPr="00476D4C">
              <w:rPr>
                <w:szCs w:val="18"/>
                <w:lang w:eastAsia="ja-JP"/>
              </w:rPr>
              <w:t>APS classification</w:t>
            </w:r>
          </w:p>
          <w:p w:rsidR="00CB24AF" w:rsidRPr="00476D4C" w:rsidRDefault="00947FF6" w:rsidP="00476D4C">
            <w:pPr>
              <w:pStyle w:val="TableHeading"/>
              <w:spacing w:before="0" w:after="0"/>
              <w:jc w:val="center"/>
              <w:rPr>
                <w:szCs w:val="18"/>
                <w:lang w:eastAsia="ja-JP"/>
              </w:rPr>
            </w:pPr>
            <w:r w:rsidRPr="00476D4C">
              <w:rPr>
                <w:szCs w:val="18"/>
                <w:lang w:eastAsia="ja-JP"/>
              </w:rPr>
              <w:t>&amp; pay point</w:t>
            </w:r>
          </w:p>
        </w:tc>
        <w:tc>
          <w:tcPr>
            <w:tcW w:w="1756" w:type="dxa"/>
            <w:tcBorders>
              <w:top w:val="single" w:sz="4" w:space="0" w:color="auto"/>
              <w:bottom w:val="single" w:sz="4" w:space="0" w:color="auto"/>
            </w:tcBorders>
            <w:shd w:val="clear" w:color="auto" w:fill="FFFFFF" w:themeFill="background1"/>
          </w:tcPr>
          <w:p w:rsidR="00CB24AF" w:rsidRPr="00476D4C" w:rsidRDefault="00947FF6" w:rsidP="00476D4C">
            <w:pPr>
              <w:pStyle w:val="TableHeading"/>
              <w:spacing w:before="0" w:after="0"/>
              <w:jc w:val="center"/>
              <w:rPr>
                <w:szCs w:val="18"/>
                <w:lang w:eastAsia="ja-JP"/>
              </w:rPr>
            </w:pPr>
            <w:r w:rsidRPr="00476D4C">
              <w:rPr>
                <w:szCs w:val="18"/>
                <w:lang w:eastAsia="ja-JP"/>
              </w:rPr>
              <w:t>Prior to</w:t>
            </w:r>
          </w:p>
          <w:p w:rsidR="00CB24AF" w:rsidRPr="00476D4C" w:rsidRDefault="00947FF6" w:rsidP="00476D4C">
            <w:pPr>
              <w:pStyle w:val="TableHeading"/>
              <w:spacing w:before="0" w:after="0"/>
              <w:jc w:val="center"/>
              <w:rPr>
                <w:szCs w:val="18"/>
                <w:lang w:eastAsia="ja-JP"/>
              </w:rPr>
            </w:pPr>
            <w:r w:rsidRPr="00476D4C">
              <w:rPr>
                <w:szCs w:val="18"/>
                <w:lang w:eastAsia="ja-JP"/>
              </w:rPr>
              <w:t>commencement</w:t>
            </w:r>
          </w:p>
        </w:tc>
        <w:tc>
          <w:tcPr>
            <w:tcW w:w="1862" w:type="dxa"/>
            <w:tcBorders>
              <w:top w:val="single" w:sz="4" w:space="0" w:color="auto"/>
              <w:bottom w:val="single" w:sz="4" w:space="0" w:color="auto"/>
            </w:tcBorders>
            <w:shd w:val="clear" w:color="auto" w:fill="FFFFFF" w:themeFill="background1"/>
          </w:tcPr>
          <w:p w:rsidR="00CB24AF" w:rsidRPr="00476D4C" w:rsidRDefault="00947FF6" w:rsidP="00476D4C">
            <w:pPr>
              <w:pStyle w:val="TableHeading"/>
              <w:spacing w:before="0" w:after="0"/>
              <w:jc w:val="center"/>
              <w:rPr>
                <w:szCs w:val="18"/>
                <w:lang w:eastAsia="ja-JP"/>
              </w:rPr>
            </w:pPr>
            <w:r w:rsidRPr="00476D4C">
              <w:rPr>
                <w:szCs w:val="18"/>
                <w:lang w:eastAsia="ja-JP"/>
              </w:rPr>
              <w:t>3.0%</w:t>
            </w:r>
          </w:p>
          <w:p w:rsidR="00CB24AF" w:rsidRPr="00476D4C" w:rsidRDefault="00947FF6" w:rsidP="00476D4C">
            <w:pPr>
              <w:pStyle w:val="TableHeading"/>
              <w:spacing w:before="0" w:after="0"/>
              <w:jc w:val="center"/>
              <w:rPr>
                <w:szCs w:val="18"/>
                <w:lang w:eastAsia="ja-JP"/>
              </w:rPr>
            </w:pPr>
            <w:r w:rsidRPr="00476D4C">
              <w:rPr>
                <w:szCs w:val="18"/>
                <w:lang w:eastAsia="ja-JP"/>
              </w:rPr>
              <w:t>on commencement</w:t>
            </w:r>
          </w:p>
        </w:tc>
        <w:tc>
          <w:tcPr>
            <w:tcW w:w="1856" w:type="dxa"/>
            <w:tcBorders>
              <w:top w:val="single" w:sz="4" w:space="0" w:color="auto"/>
              <w:bottom w:val="single" w:sz="4" w:space="0" w:color="auto"/>
            </w:tcBorders>
            <w:shd w:val="clear" w:color="auto" w:fill="FFFFFF" w:themeFill="background1"/>
          </w:tcPr>
          <w:p w:rsidR="00CB24AF" w:rsidRPr="00476D4C" w:rsidRDefault="00947FF6" w:rsidP="00476D4C">
            <w:pPr>
              <w:pStyle w:val="TableHeading"/>
              <w:spacing w:before="0" w:after="0"/>
              <w:jc w:val="center"/>
              <w:rPr>
                <w:szCs w:val="18"/>
                <w:lang w:eastAsia="ja-JP"/>
              </w:rPr>
            </w:pPr>
            <w:r w:rsidRPr="00476D4C">
              <w:rPr>
                <w:szCs w:val="18"/>
                <w:lang w:eastAsia="ja-JP"/>
              </w:rPr>
              <w:t>2.0%</w:t>
            </w:r>
          </w:p>
          <w:p w:rsidR="00CB24AF" w:rsidRPr="00476D4C" w:rsidRDefault="00947FF6" w:rsidP="00476D4C">
            <w:pPr>
              <w:pStyle w:val="TableHeading"/>
              <w:spacing w:before="0" w:after="0"/>
              <w:jc w:val="center"/>
              <w:rPr>
                <w:szCs w:val="18"/>
                <w:lang w:eastAsia="ja-JP"/>
              </w:rPr>
            </w:pPr>
            <w:r w:rsidRPr="00476D4C">
              <w:rPr>
                <w:szCs w:val="18"/>
                <w:lang w:eastAsia="ja-JP"/>
              </w:rPr>
              <w:t>12 months after commencement</w:t>
            </w:r>
          </w:p>
        </w:tc>
        <w:tc>
          <w:tcPr>
            <w:tcW w:w="1732" w:type="dxa"/>
            <w:tcBorders>
              <w:top w:val="single" w:sz="4" w:space="0" w:color="auto"/>
              <w:bottom w:val="single" w:sz="4" w:space="0" w:color="auto"/>
            </w:tcBorders>
            <w:shd w:val="clear" w:color="auto" w:fill="FFFFFF" w:themeFill="background1"/>
          </w:tcPr>
          <w:p w:rsidR="00CB24AF" w:rsidRPr="00476D4C" w:rsidRDefault="00947FF6" w:rsidP="00476D4C">
            <w:pPr>
              <w:pStyle w:val="TableHeading"/>
              <w:spacing w:before="0" w:after="0"/>
              <w:jc w:val="center"/>
              <w:rPr>
                <w:szCs w:val="18"/>
                <w:lang w:eastAsia="ja-JP"/>
              </w:rPr>
            </w:pPr>
            <w:r w:rsidRPr="00476D4C">
              <w:rPr>
                <w:szCs w:val="18"/>
                <w:lang w:eastAsia="ja-JP"/>
              </w:rPr>
              <w:t>1.0%</w:t>
            </w:r>
          </w:p>
          <w:p w:rsidR="00CB24AF" w:rsidRPr="00476D4C" w:rsidRDefault="00112DDD" w:rsidP="00476D4C">
            <w:pPr>
              <w:pStyle w:val="TableHeading"/>
              <w:spacing w:before="0" w:after="0"/>
              <w:jc w:val="center"/>
              <w:rPr>
                <w:szCs w:val="18"/>
                <w:lang w:eastAsia="ja-JP"/>
              </w:rPr>
            </w:pPr>
            <w:r w:rsidRPr="00476D4C">
              <w:rPr>
                <w:szCs w:val="18"/>
                <w:lang w:eastAsia="ja-JP"/>
              </w:rPr>
              <w:t>18</w:t>
            </w:r>
            <w:r w:rsidR="00947FF6" w:rsidRPr="00476D4C">
              <w:rPr>
                <w:szCs w:val="18"/>
                <w:lang w:eastAsia="ja-JP"/>
              </w:rPr>
              <w:t xml:space="preserve"> months after commencement</w:t>
            </w:r>
          </w:p>
        </w:tc>
      </w:tr>
      <w:tr w:rsidR="00CB24AF" w:rsidRPr="00476D4C">
        <w:tc>
          <w:tcPr>
            <w:tcW w:w="2038" w:type="dxa"/>
            <w:tcBorders>
              <w:top w:val="single" w:sz="4" w:space="0" w:color="auto"/>
            </w:tcBorders>
          </w:tcPr>
          <w:p w:rsidR="00CB24AF" w:rsidRPr="00476D4C" w:rsidRDefault="00947FF6" w:rsidP="00476D4C">
            <w:pPr>
              <w:pStyle w:val="TableText"/>
              <w:jc w:val="center"/>
              <w:rPr>
                <w:szCs w:val="18"/>
                <w:lang w:eastAsia="ja-JP"/>
              </w:rPr>
            </w:pPr>
            <w:r w:rsidRPr="00476D4C">
              <w:rPr>
                <w:szCs w:val="18"/>
                <w:lang w:eastAsia="ja-JP"/>
              </w:rPr>
              <w:t>APS 3.03</w:t>
            </w:r>
          </w:p>
        </w:tc>
        <w:tc>
          <w:tcPr>
            <w:tcW w:w="1756" w:type="dxa"/>
            <w:tcBorders>
              <w:top w:val="single" w:sz="4" w:space="0" w:color="auto"/>
            </w:tcBorders>
          </w:tcPr>
          <w:p w:rsidR="00CB24AF" w:rsidRPr="00476D4C" w:rsidRDefault="00947FF6" w:rsidP="00476D4C">
            <w:pPr>
              <w:pStyle w:val="TableText"/>
              <w:jc w:val="center"/>
              <w:rPr>
                <w:rFonts w:eastAsia="Cambria"/>
                <w:szCs w:val="18"/>
                <w:lang w:eastAsia="ja-JP"/>
              </w:rPr>
            </w:pPr>
            <w:r w:rsidRPr="00476D4C">
              <w:rPr>
                <w:szCs w:val="18"/>
                <w:lang w:eastAsia="ja-JP"/>
              </w:rPr>
              <w:t>60 871</w:t>
            </w:r>
          </w:p>
        </w:tc>
        <w:tc>
          <w:tcPr>
            <w:tcW w:w="1862" w:type="dxa"/>
            <w:tcBorders>
              <w:top w:val="single" w:sz="4" w:space="0" w:color="auto"/>
            </w:tcBorders>
            <w:vAlign w:val="center"/>
          </w:tcPr>
          <w:p w:rsidR="00CB24AF" w:rsidRPr="00476D4C" w:rsidRDefault="00947FF6" w:rsidP="00476D4C">
            <w:pPr>
              <w:pStyle w:val="TableText"/>
              <w:jc w:val="center"/>
              <w:rPr>
                <w:szCs w:val="18"/>
                <w:lang w:eastAsia="ja-JP"/>
              </w:rPr>
            </w:pPr>
            <w:r w:rsidRPr="00476D4C">
              <w:rPr>
                <w:szCs w:val="18"/>
                <w:lang w:eastAsia="ja-JP"/>
              </w:rPr>
              <w:t>62 698</w:t>
            </w:r>
          </w:p>
        </w:tc>
        <w:tc>
          <w:tcPr>
            <w:tcW w:w="1856" w:type="dxa"/>
            <w:tcBorders>
              <w:top w:val="single" w:sz="4" w:space="0" w:color="auto"/>
            </w:tcBorders>
            <w:shd w:val="clear" w:color="auto" w:fill="auto"/>
            <w:vAlign w:val="center"/>
          </w:tcPr>
          <w:p w:rsidR="00CB24AF" w:rsidRPr="00476D4C" w:rsidRDefault="00947FF6" w:rsidP="00476D4C">
            <w:pPr>
              <w:pStyle w:val="TableText"/>
              <w:jc w:val="center"/>
              <w:rPr>
                <w:szCs w:val="18"/>
                <w:lang w:eastAsia="ja-JP"/>
              </w:rPr>
            </w:pPr>
            <w:r w:rsidRPr="00476D4C">
              <w:rPr>
                <w:szCs w:val="18"/>
                <w:lang w:eastAsia="ja-JP"/>
              </w:rPr>
              <w:t>63 952</w:t>
            </w:r>
          </w:p>
        </w:tc>
        <w:tc>
          <w:tcPr>
            <w:tcW w:w="1732" w:type="dxa"/>
            <w:tcBorders>
              <w:top w:val="single" w:sz="4" w:space="0" w:color="auto"/>
            </w:tcBorders>
            <w:shd w:val="clear" w:color="auto" w:fill="auto"/>
            <w:vAlign w:val="center"/>
          </w:tcPr>
          <w:p w:rsidR="00CB24AF" w:rsidRPr="00476D4C" w:rsidRDefault="00947FF6" w:rsidP="00476D4C">
            <w:pPr>
              <w:pStyle w:val="TableText"/>
              <w:jc w:val="center"/>
              <w:rPr>
                <w:szCs w:val="18"/>
                <w:lang w:eastAsia="ja-JP"/>
              </w:rPr>
            </w:pPr>
            <w:r w:rsidRPr="00476D4C">
              <w:rPr>
                <w:szCs w:val="18"/>
                <w:lang w:eastAsia="ja-JP"/>
              </w:rPr>
              <w:t>64 592</w:t>
            </w:r>
          </w:p>
        </w:tc>
      </w:tr>
      <w:tr w:rsidR="00CB24AF" w:rsidRPr="00476D4C">
        <w:tc>
          <w:tcPr>
            <w:tcW w:w="2038" w:type="dxa"/>
          </w:tcPr>
          <w:p w:rsidR="00CB24AF" w:rsidRPr="00476D4C" w:rsidRDefault="00947FF6" w:rsidP="00476D4C">
            <w:pPr>
              <w:pStyle w:val="TableText"/>
              <w:jc w:val="center"/>
              <w:rPr>
                <w:szCs w:val="18"/>
                <w:lang w:eastAsia="ja-JP"/>
              </w:rPr>
            </w:pPr>
            <w:r w:rsidRPr="00476D4C">
              <w:rPr>
                <w:szCs w:val="18"/>
                <w:lang w:eastAsia="ja-JP"/>
              </w:rPr>
              <w:t>APS 3.02</w:t>
            </w:r>
          </w:p>
        </w:tc>
        <w:tc>
          <w:tcPr>
            <w:tcW w:w="1756" w:type="dxa"/>
          </w:tcPr>
          <w:p w:rsidR="00CB24AF" w:rsidRPr="00476D4C" w:rsidRDefault="00947FF6" w:rsidP="00476D4C">
            <w:pPr>
              <w:pStyle w:val="TableText"/>
              <w:jc w:val="center"/>
              <w:rPr>
                <w:rFonts w:eastAsia="Cambria"/>
                <w:szCs w:val="18"/>
                <w:lang w:eastAsia="ja-JP"/>
              </w:rPr>
            </w:pPr>
            <w:r w:rsidRPr="00476D4C">
              <w:rPr>
                <w:szCs w:val="18"/>
                <w:lang w:eastAsia="ja-JP"/>
              </w:rPr>
              <w:t>58 699</w:t>
            </w:r>
          </w:p>
        </w:tc>
        <w:tc>
          <w:tcPr>
            <w:tcW w:w="1862" w:type="dxa"/>
            <w:vAlign w:val="center"/>
          </w:tcPr>
          <w:p w:rsidR="00CB24AF" w:rsidRPr="00476D4C" w:rsidRDefault="00947FF6" w:rsidP="00476D4C">
            <w:pPr>
              <w:pStyle w:val="TableText"/>
              <w:jc w:val="center"/>
              <w:rPr>
                <w:szCs w:val="18"/>
                <w:lang w:eastAsia="ja-JP"/>
              </w:rPr>
            </w:pPr>
            <w:r w:rsidRPr="00476D4C">
              <w:rPr>
                <w:szCs w:val="18"/>
                <w:lang w:eastAsia="ja-JP"/>
              </w:rPr>
              <w:t>60 460</w:t>
            </w:r>
          </w:p>
        </w:tc>
        <w:tc>
          <w:tcPr>
            <w:tcW w:w="1856" w:type="dxa"/>
            <w:shd w:val="clear" w:color="auto" w:fill="auto"/>
            <w:vAlign w:val="center"/>
          </w:tcPr>
          <w:p w:rsidR="00CB24AF" w:rsidRPr="00476D4C" w:rsidRDefault="00947FF6" w:rsidP="00476D4C">
            <w:pPr>
              <w:pStyle w:val="TableText"/>
              <w:jc w:val="center"/>
              <w:rPr>
                <w:szCs w:val="18"/>
                <w:lang w:eastAsia="ja-JP"/>
              </w:rPr>
            </w:pPr>
            <w:r w:rsidRPr="00476D4C">
              <w:rPr>
                <w:szCs w:val="18"/>
                <w:lang w:eastAsia="ja-JP"/>
              </w:rPr>
              <w:t>61 670</w:t>
            </w:r>
          </w:p>
        </w:tc>
        <w:tc>
          <w:tcPr>
            <w:tcW w:w="1732" w:type="dxa"/>
            <w:shd w:val="clear" w:color="auto" w:fill="auto"/>
            <w:vAlign w:val="center"/>
          </w:tcPr>
          <w:p w:rsidR="00CB24AF" w:rsidRPr="00476D4C" w:rsidRDefault="00947FF6" w:rsidP="00476D4C">
            <w:pPr>
              <w:pStyle w:val="TableText"/>
              <w:jc w:val="center"/>
              <w:rPr>
                <w:szCs w:val="18"/>
                <w:lang w:eastAsia="ja-JP"/>
              </w:rPr>
            </w:pPr>
            <w:r w:rsidRPr="00476D4C">
              <w:rPr>
                <w:szCs w:val="18"/>
                <w:lang w:eastAsia="ja-JP"/>
              </w:rPr>
              <w:t>62 287</w:t>
            </w:r>
          </w:p>
        </w:tc>
      </w:tr>
      <w:tr w:rsidR="00CB24AF" w:rsidRPr="00476D4C">
        <w:tc>
          <w:tcPr>
            <w:tcW w:w="2038" w:type="dxa"/>
          </w:tcPr>
          <w:p w:rsidR="00CB24AF" w:rsidRPr="00476D4C" w:rsidRDefault="00947FF6" w:rsidP="00476D4C">
            <w:pPr>
              <w:pStyle w:val="TableText"/>
              <w:jc w:val="center"/>
              <w:rPr>
                <w:szCs w:val="18"/>
                <w:lang w:eastAsia="ja-JP"/>
              </w:rPr>
            </w:pPr>
            <w:r w:rsidRPr="00476D4C">
              <w:rPr>
                <w:szCs w:val="18"/>
                <w:lang w:eastAsia="ja-JP"/>
              </w:rPr>
              <w:t>APS 3.01</w:t>
            </w:r>
          </w:p>
        </w:tc>
        <w:tc>
          <w:tcPr>
            <w:tcW w:w="1756" w:type="dxa"/>
          </w:tcPr>
          <w:p w:rsidR="00CB24AF" w:rsidRPr="00476D4C" w:rsidRDefault="00947FF6" w:rsidP="00476D4C">
            <w:pPr>
              <w:pStyle w:val="TableText"/>
              <w:jc w:val="center"/>
              <w:rPr>
                <w:rFonts w:eastAsia="Cambria"/>
                <w:szCs w:val="18"/>
                <w:lang w:eastAsia="ja-JP"/>
              </w:rPr>
            </w:pPr>
            <w:r w:rsidRPr="00476D4C">
              <w:rPr>
                <w:szCs w:val="18"/>
                <w:lang w:eastAsia="ja-JP"/>
              </w:rPr>
              <w:t>56 034</w:t>
            </w:r>
          </w:p>
        </w:tc>
        <w:tc>
          <w:tcPr>
            <w:tcW w:w="1862" w:type="dxa"/>
            <w:vAlign w:val="center"/>
          </w:tcPr>
          <w:p w:rsidR="00CB24AF" w:rsidRPr="00476D4C" w:rsidRDefault="00947FF6" w:rsidP="00476D4C">
            <w:pPr>
              <w:pStyle w:val="TableText"/>
              <w:jc w:val="center"/>
              <w:rPr>
                <w:szCs w:val="18"/>
                <w:lang w:eastAsia="ja-JP"/>
              </w:rPr>
            </w:pPr>
            <w:r w:rsidRPr="00476D4C">
              <w:rPr>
                <w:szCs w:val="18"/>
                <w:lang w:eastAsia="ja-JP"/>
              </w:rPr>
              <w:t>57 716</w:t>
            </w:r>
          </w:p>
        </w:tc>
        <w:tc>
          <w:tcPr>
            <w:tcW w:w="1856" w:type="dxa"/>
            <w:shd w:val="clear" w:color="auto" w:fill="auto"/>
            <w:vAlign w:val="center"/>
          </w:tcPr>
          <w:p w:rsidR="00CB24AF" w:rsidRPr="00476D4C" w:rsidRDefault="00947FF6" w:rsidP="00476D4C">
            <w:pPr>
              <w:pStyle w:val="TableText"/>
              <w:jc w:val="center"/>
              <w:rPr>
                <w:szCs w:val="18"/>
                <w:lang w:eastAsia="ja-JP"/>
              </w:rPr>
            </w:pPr>
            <w:r w:rsidRPr="00476D4C">
              <w:rPr>
                <w:szCs w:val="18"/>
                <w:lang w:eastAsia="ja-JP"/>
              </w:rPr>
              <w:t>58 871</w:t>
            </w:r>
          </w:p>
        </w:tc>
        <w:tc>
          <w:tcPr>
            <w:tcW w:w="1732" w:type="dxa"/>
            <w:shd w:val="clear" w:color="auto" w:fill="auto"/>
            <w:vAlign w:val="center"/>
          </w:tcPr>
          <w:p w:rsidR="00CB24AF" w:rsidRPr="00476D4C" w:rsidRDefault="00947FF6" w:rsidP="00476D4C">
            <w:pPr>
              <w:pStyle w:val="TableText"/>
              <w:jc w:val="center"/>
              <w:rPr>
                <w:szCs w:val="18"/>
                <w:lang w:eastAsia="ja-JP"/>
              </w:rPr>
            </w:pPr>
            <w:r w:rsidRPr="00476D4C">
              <w:rPr>
                <w:szCs w:val="18"/>
                <w:lang w:eastAsia="ja-JP"/>
              </w:rPr>
              <w:t>59 460</w:t>
            </w:r>
          </w:p>
        </w:tc>
      </w:tr>
      <w:tr w:rsidR="00CB24AF" w:rsidRPr="00476D4C">
        <w:tc>
          <w:tcPr>
            <w:tcW w:w="2038" w:type="dxa"/>
            <w:shd w:val="clear" w:color="auto" w:fill="BFBFBF" w:themeFill="background1" w:themeFillShade="BF"/>
          </w:tcPr>
          <w:p w:rsidR="00CB24AF" w:rsidRPr="00476D4C" w:rsidRDefault="00CB24AF" w:rsidP="00476D4C">
            <w:pPr>
              <w:pStyle w:val="TableText"/>
              <w:rPr>
                <w:szCs w:val="18"/>
                <w:lang w:eastAsia="ja-JP"/>
              </w:rPr>
            </w:pPr>
          </w:p>
        </w:tc>
        <w:tc>
          <w:tcPr>
            <w:tcW w:w="1756" w:type="dxa"/>
            <w:shd w:val="clear" w:color="auto" w:fill="BFBFBF" w:themeFill="background1" w:themeFillShade="BF"/>
          </w:tcPr>
          <w:p w:rsidR="00CB24AF" w:rsidRPr="00476D4C" w:rsidRDefault="00CB24AF" w:rsidP="00476D4C">
            <w:pPr>
              <w:pStyle w:val="TableText"/>
              <w:rPr>
                <w:szCs w:val="18"/>
                <w:lang w:eastAsia="ja-JP"/>
              </w:rPr>
            </w:pPr>
          </w:p>
        </w:tc>
        <w:tc>
          <w:tcPr>
            <w:tcW w:w="1862" w:type="dxa"/>
            <w:shd w:val="clear" w:color="auto" w:fill="BFBFBF" w:themeFill="background1" w:themeFillShade="BF"/>
          </w:tcPr>
          <w:p w:rsidR="00CB24AF" w:rsidRPr="00476D4C" w:rsidRDefault="00CB24AF" w:rsidP="00476D4C">
            <w:pPr>
              <w:pStyle w:val="TableText"/>
              <w:rPr>
                <w:szCs w:val="18"/>
                <w:lang w:eastAsia="ja-JP"/>
              </w:rPr>
            </w:pPr>
          </w:p>
        </w:tc>
        <w:tc>
          <w:tcPr>
            <w:tcW w:w="1856" w:type="dxa"/>
            <w:shd w:val="clear" w:color="auto" w:fill="BFBFBF" w:themeFill="background1" w:themeFillShade="BF"/>
          </w:tcPr>
          <w:p w:rsidR="00CB24AF" w:rsidRPr="00476D4C" w:rsidRDefault="00CB24AF" w:rsidP="00476D4C">
            <w:pPr>
              <w:pStyle w:val="TableText"/>
              <w:rPr>
                <w:szCs w:val="18"/>
                <w:lang w:eastAsia="ja-JP"/>
              </w:rPr>
            </w:pPr>
          </w:p>
        </w:tc>
        <w:tc>
          <w:tcPr>
            <w:tcW w:w="1732" w:type="dxa"/>
            <w:shd w:val="clear" w:color="auto" w:fill="BFBFBF" w:themeFill="background1" w:themeFillShade="BF"/>
          </w:tcPr>
          <w:p w:rsidR="00CB24AF" w:rsidRPr="00476D4C" w:rsidRDefault="00CB24AF" w:rsidP="00476D4C">
            <w:pPr>
              <w:pStyle w:val="TableText"/>
              <w:rPr>
                <w:szCs w:val="18"/>
                <w:lang w:eastAsia="ja-JP"/>
              </w:rPr>
            </w:pPr>
          </w:p>
        </w:tc>
      </w:tr>
      <w:tr w:rsidR="00CB24AF" w:rsidRPr="00476D4C">
        <w:tc>
          <w:tcPr>
            <w:tcW w:w="2038" w:type="dxa"/>
          </w:tcPr>
          <w:p w:rsidR="00CB24AF" w:rsidRPr="00476D4C" w:rsidRDefault="00947FF6" w:rsidP="00476D4C">
            <w:pPr>
              <w:pStyle w:val="TableText"/>
              <w:jc w:val="center"/>
              <w:rPr>
                <w:szCs w:val="18"/>
                <w:lang w:eastAsia="ja-JP"/>
              </w:rPr>
            </w:pPr>
            <w:r w:rsidRPr="00476D4C">
              <w:rPr>
                <w:szCs w:val="18"/>
                <w:lang w:eastAsia="ja-JP"/>
              </w:rPr>
              <w:t>APS 2.02</w:t>
            </w:r>
          </w:p>
        </w:tc>
        <w:tc>
          <w:tcPr>
            <w:tcW w:w="1756" w:type="dxa"/>
          </w:tcPr>
          <w:p w:rsidR="00CB24AF" w:rsidRPr="00476D4C" w:rsidRDefault="00947FF6" w:rsidP="00476D4C">
            <w:pPr>
              <w:pStyle w:val="TableText"/>
              <w:jc w:val="center"/>
              <w:rPr>
                <w:rFonts w:eastAsia="Cambria"/>
                <w:szCs w:val="18"/>
                <w:lang w:eastAsia="ja-JP"/>
              </w:rPr>
            </w:pPr>
            <w:r w:rsidRPr="00476D4C">
              <w:rPr>
                <w:szCs w:val="18"/>
                <w:lang w:eastAsia="ja-JP"/>
              </w:rPr>
              <w:t>53 331</w:t>
            </w:r>
          </w:p>
        </w:tc>
        <w:tc>
          <w:tcPr>
            <w:tcW w:w="1862" w:type="dxa"/>
            <w:vAlign w:val="center"/>
          </w:tcPr>
          <w:p w:rsidR="00CB24AF" w:rsidRPr="00476D4C" w:rsidRDefault="00947FF6" w:rsidP="00476D4C">
            <w:pPr>
              <w:spacing w:line="240" w:lineRule="auto"/>
              <w:jc w:val="center"/>
              <w:rPr>
                <w:rFonts w:ascii="Calibri" w:eastAsia="Cambria" w:hAnsi="Calibri" w:cs="Calibri"/>
                <w:color w:val="000000"/>
                <w:sz w:val="18"/>
                <w:szCs w:val="18"/>
                <w:lang w:eastAsia="en-AU"/>
              </w:rPr>
            </w:pPr>
            <w:r w:rsidRPr="00476D4C">
              <w:rPr>
                <w:rFonts w:ascii="Calibri" w:hAnsi="Calibri"/>
                <w:color w:val="000000"/>
                <w:sz w:val="18"/>
                <w:szCs w:val="18"/>
              </w:rPr>
              <w:t>54 931</w:t>
            </w:r>
          </w:p>
        </w:tc>
        <w:tc>
          <w:tcPr>
            <w:tcW w:w="1856" w:type="dxa"/>
            <w:shd w:val="clear" w:color="auto" w:fill="auto"/>
            <w:vAlign w:val="center"/>
          </w:tcPr>
          <w:p w:rsidR="00CB24AF" w:rsidRPr="00476D4C" w:rsidRDefault="00947FF6" w:rsidP="00476D4C">
            <w:pPr>
              <w:spacing w:line="240" w:lineRule="auto"/>
              <w:jc w:val="center"/>
              <w:rPr>
                <w:rFonts w:ascii="Calibri" w:eastAsia="Cambria" w:hAnsi="Calibri" w:cs="Calibri"/>
                <w:color w:val="000000"/>
                <w:sz w:val="18"/>
                <w:szCs w:val="18"/>
                <w:lang w:eastAsia="en-AU"/>
              </w:rPr>
            </w:pPr>
            <w:r w:rsidRPr="00476D4C">
              <w:rPr>
                <w:rFonts w:ascii="Calibri" w:hAnsi="Calibri"/>
                <w:color w:val="000000"/>
                <w:sz w:val="18"/>
                <w:szCs w:val="18"/>
              </w:rPr>
              <w:t>56 030</w:t>
            </w:r>
          </w:p>
        </w:tc>
        <w:tc>
          <w:tcPr>
            <w:tcW w:w="1732" w:type="dxa"/>
            <w:shd w:val="clear" w:color="auto" w:fill="auto"/>
            <w:vAlign w:val="center"/>
          </w:tcPr>
          <w:p w:rsidR="00CB24AF" w:rsidRPr="00476D4C" w:rsidRDefault="00947FF6" w:rsidP="00476D4C">
            <w:pPr>
              <w:spacing w:line="240" w:lineRule="auto"/>
              <w:jc w:val="center"/>
              <w:rPr>
                <w:rFonts w:ascii="Calibri" w:eastAsia="Cambria" w:hAnsi="Calibri" w:cs="Calibri"/>
                <w:color w:val="000000"/>
                <w:sz w:val="18"/>
                <w:szCs w:val="18"/>
                <w:lang w:eastAsia="en-AU"/>
              </w:rPr>
            </w:pPr>
            <w:r w:rsidRPr="00476D4C">
              <w:rPr>
                <w:rFonts w:ascii="Calibri" w:hAnsi="Calibri"/>
                <w:color w:val="000000"/>
                <w:sz w:val="18"/>
                <w:szCs w:val="18"/>
              </w:rPr>
              <w:t>56 591</w:t>
            </w:r>
          </w:p>
        </w:tc>
      </w:tr>
      <w:tr w:rsidR="00CB24AF" w:rsidRPr="00476D4C">
        <w:tc>
          <w:tcPr>
            <w:tcW w:w="2038" w:type="dxa"/>
          </w:tcPr>
          <w:p w:rsidR="00CB24AF" w:rsidRPr="00476D4C" w:rsidRDefault="00947FF6" w:rsidP="00476D4C">
            <w:pPr>
              <w:pStyle w:val="TableText"/>
              <w:jc w:val="center"/>
              <w:rPr>
                <w:szCs w:val="18"/>
                <w:lang w:eastAsia="ja-JP"/>
              </w:rPr>
            </w:pPr>
            <w:r w:rsidRPr="00476D4C">
              <w:rPr>
                <w:szCs w:val="18"/>
                <w:lang w:eastAsia="ja-JP"/>
              </w:rPr>
              <w:t>APS 2.01</w:t>
            </w:r>
          </w:p>
        </w:tc>
        <w:tc>
          <w:tcPr>
            <w:tcW w:w="1756" w:type="dxa"/>
          </w:tcPr>
          <w:p w:rsidR="00CB24AF" w:rsidRPr="00476D4C" w:rsidRDefault="00947FF6" w:rsidP="00476D4C">
            <w:pPr>
              <w:pStyle w:val="TableText"/>
              <w:jc w:val="center"/>
              <w:rPr>
                <w:rFonts w:eastAsia="Cambria"/>
                <w:szCs w:val="18"/>
                <w:lang w:eastAsia="ja-JP"/>
              </w:rPr>
            </w:pPr>
            <w:r w:rsidRPr="00476D4C">
              <w:rPr>
                <w:szCs w:val="18"/>
                <w:lang w:eastAsia="ja-JP"/>
              </w:rPr>
              <w:t>51 298</w:t>
            </w:r>
          </w:p>
        </w:tc>
        <w:tc>
          <w:tcPr>
            <w:tcW w:w="1862" w:type="dxa"/>
            <w:vAlign w:val="center"/>
          </w:tcPr>
          <w:p w:rsidR="00CB24AF" w:rsidRPr="00476D4C" w:rsidRDefault="00947FF6" w:rsidP="00476D4C">
            <w:pPr>
              <w:jc w:val="center"/>
              <w:rPr>
                <w:rFonts w:ascii="Calibri" w:eastAsia="Cambria" w:hAnsi="Calibri" w:cs="Calibri"/>
                <w:color w:val="000000"/>
                <w:sz w:val="18"/>
                <w:szCs w:val="18"/>
                <w:lang w:eastAsia="en-AU"/>
              </w:rPr>
            </w:pPr>
            <w:r w:rsidRPr="00476D4C">
              <w:rPr>
                <w:rFonts w:ascii="Calibri" w:hAnsi="Calibri"/>
                <w:color w:val="000000"/>
                <w:sz w:val="18"/>
                <w:szCs w:val="18"/>
              </w:rPr>
              <w:t>52 837</w:t>
            </w:r>
          </w:p>
        </w:tc>
        <w:tc>
          <w:tcPr>
            <w:tcW w:w="1856" w:type="dxa"/>
            <w:shd w:val="clear" w:color="auto" w:fill="auto"/>
            <w:vAlign w:val="center"/>
          </w:tcPr>
          <w:p w:rsidR="00CB24AF" w:rsidRPr="00476D4C" w:rsidRDefault="00947FF6" w:rsidP="00476D4C">
            <w:pPr>
              <w:jc w:val="center"/>
              <w:rPr>
                <w:rFonts w:ascii="Calibri" w:eastAsia="Cambria" w:hAnsi="Calibri" w:cs="Calibri"/>
                <w:color w:val="000000"/>
                <w:sz w:val="18"/>
                <w:szCs w:val="18"/>
                <w:lang w:eastAsia="en-AU"/>
              </w:rPr>
            </w:pPr>
            <w:r w:rsidRPr="00476D4C">
              <w:rPr>
                <w:rFonts w:ascii="Calibri" w:hAnsi="Calibri"/>
                <w:color w:val="000000"/>
                <w:sz w:val="18"/>
                <w:szCs w:val="18"/>
              </w:rPr>
              <w:t>53 894</w:t>
            </w:r>
          </w:p>
        </w:tc>
        <w:tc>
          <w:tcPr>
            <w:tcW w:w="1732" w:type="dxa"/>
            <w:shd w:val="clear" w:color="auto" w:fill="auto"/>
            <w:vAlign w:val="center"/>
          </w:tcPr>
          <w:p w:rsidR="00CB24AF" w:rsidRPr="00476D4C" w:rsidRDefault="00947FF6" w:rsidP="00476D4C">
            <w:pPr>
              <w:jc w:val="center"/>
              <w:rPr>
                <w:rFonts w:ascii="Calibri" w:eastAsia="Cambria" w:hAnsi="Calibri" w:cs="Calibri"/>
                <w:color w:val="000000"/>
                <w:sz w:val="18"/>
                <w:szCs w:val="18"/>
                <w:lang w:eastAsia="en-AU"/>
              </w:rPr>
            </w:pPr>
            <w:r w:rsidRPr="00476D4C">
              <w:rPr>
                <w:rFonts w:ascii="Calibri" w:hAnsi="Calibri"/>
                <w:color w:val="000000"/>
                <w:sz w:val="18"/>
                <w:szCs w:val="18"/>
              </w:rPr>
              <w:t>54 433</w:t>
            </w:r>
          </w:p>
        </w:tc>
      </w:tr>
      <w:tr w:rsidR="00CB24AF" w:rsidRPr="00476D4C">
        <w:tc>
          <w:tcPr>
            <w:tcW w:w="2038" w:type="dxa"/>
            <w:shd w:val="clear" w:color="auto" w:fill="BFBFBF" w:themeFill="background1" w:themeFillShade="BF"/>
          </w:tcPr>
          <w:p w:rsidR="00CB24AF" w:rsidRPr="00476D4C" w:rsidRDefault="00CB24AF" w:rsidP="00476D4C">
            <w:pPr>
              <w:pStyle w:val="TableText"/>
              <w:rPr>
                <w:szCs w:val="18"/>
                <w:lang w:eastAsia="ja-JP"/>
              </w:rPr>
            </w:pPr>
          </w:p>
        </w:tc>
        <w:tc>
          <w:tcPr>
            <w:tcW w:w="1756" w:type="dxa"/>
            <w:shd w:val="clear" w:color="auto" w:fill="BFBFBF" w:themeFill="background1" w:themeFillShade="BF"/>
          </w:tcPr>
          <w:p w:rsidR="00CB24AF" w:rsidRPr="00476D4C" w:rsidRDefault="00CB24AF" w:rsidP="00476D4C">
            <w:pPr>
              <w:pStyle w:val="TableText"/>
              <w:rPr>
                <w:szCs w:val="18"/>
                <w:lang w:eastAsia="ja-JP"/>
              </w:rPr>
            </w:pPr>
          </w:p>
        </w:tc>
        <w:tc>
          <w:tcPr>
            <w:tcW w:w="1862" w:type="dxa"/>
            <w:shd w:val="clear" w:color="auto" w:fill="BFBFBF" w:themeFill="background1" w:themeFillShade="BF"/>
          </w:tcPr>
          <w:p w:rsidR="00CB24AF" w:rsidRPr="00476D4C" w:rsidRDefault="00CB24AF" w:rsidP="00476D4C">
            <w:pPr>
              <w:pStyle w:val="TableText"/>
              <w:rPr>
                <w:szCs w:val="18"/>
                <w:lang w:eastAsia="ja-JP"/>
              </w:rPr>
            </w:pPr>
          </w:p>
        </w:tc>
        <w:tc>
          <w:tcPr>
            <w:tcW w:w="1856" w:type="dxa"/>
            <w:shd w:val="clear" w:color="auto" w:fill="BFBFBF" w:themeFill="background1" w:themeFillShade="BF"/>
          </w:tcPr>
          <w:p w:rsidR="00CB24AF" w:rsidRPr="00476D4C" w:rsidRDefault="00CB24AF" w:rsidP="00476D4C">
            <w:pPr>
              <w:pStyle w:val="TableText"/>
              <w:rPr>
                <w:szCs w:val="18"/>
                <w:lang w:eastAsia="ja-JP"/>
              </w:rPr>
            </w:pPr>
          </w:p>
        </w:tc>
        <w:tc>
          <w:tcPr>
            <w:tcW w:w="1732" w:type="dxa"/>
            <w:shd w:val="clear" w:color="auto" w:fill="BFBFBF" w:themeFill="background1" w:themeFillShade="BF"/>
          </w:tcPr>
          <w:p w:rsidR="00CB24AF" w:rsidRPr="00476D4C" w:rsidRDefault="00CB24AF" w:rsidP="00476D4C">
            <w:pPr>
              <w:pStyle w:val="TableText"/>
              <w:rPr>
                <w:szCs w:val="18"/>
                <w:lang w:eastAsia="ja-JP"/>
              </w:rPr>
            </w:pPr>
          </w:p>
        </w:tc>
      </w:tr>
      <w:tr w:rsidR="00CB24AF" w:rsidRPr="00476D4C">
        <w:tc>
          <w:tcPr>
            <w:tcW w:w="2038" w:type="dxa"/>
          </w:tcPr>
          <w:p w:rsidR="00CB24AF" w:rsidRPr="00476D4C" w:rsidRDefault="00947FF6" w:rsidP="00476D4C">
            <w:pPr>
              <w:pStyle w:val="TableText"/>
              <w:jc w:val="center"/>
              <w:rPr>
                <w:szCs w:val="18"/>
                <w:lang w:eastAsia="ja-JP"/>
              </w:rPr>
            </w:pPr>
            <w:r w:rsidRPr="00476D4C">
              <w:rPr>
                <w:szCs w:val="18"/>
                <w:lang w:eastAsia="ja-JP"/>
              </w:rPr>
              <w:t>APS 1.02</w:t>
            </w:r>
          </w:p>
        </w:tc>
        <w:tc>
          <w:tcPr>
            <w:tcW w:w="1756" w:type="dxa"/>
          </w:tcPr>
          <w:p w:rsidR="00CB24AF" w:rsidRPr="00476D4C" w:rsidRDefault="00947FF6" w:rsidP="00476D4C">
            <w:pPr>
              <w:pStyle w:val="TableText"/>
              <w:jc w:val="center"/>
              <w:rPr>
                <w:rFonts w:eastAsia="Cambria"/>
                <w:szCs w:val="18"/>
                <w:lang w:eastAsia="ja-JP"/>
              </w:rPr>
            </w:pPr>
            <w:r w:rsidRPr="00476D4C">
              <w:rPr>
                <w:szCs w:val="18"/>
                <w:lang w:eastAsia="ja-JP"/>
              </w:rPr>
              <w:t>48 847</w:t>
            </w:r>
          </w:p>
        </w:tc>
        <w:tc>
          <w:tcPr>
            <w:tcW w:w="1862" w:type="dxa"/>
            <w:vAlign w:val="center"/>
          </w:tcPr>
          <w:p w:rsidR="00CB24AF" w:rsidRPr="00476D4C" w:rsidRDefault="00947FF6" w:rsidP="00476D4C">
            <w:pPr>
              <w:spacing w:line="240" w:lineRule="auto"/>
              <w:jc w:val="center"/>
              <w:rPr>
                <w:rFonts w:ascii="Calibri" w:eastAsia="Cambria" w:hAnsi="Calibri" w:cs="Calibri"/>
                <w:color w:val="000000"/>
                <w:sz w:val="18"/>
                <w:szCs w:val="18"/>
                <w:lang w:eastAsia="en-AU"/>
              </w:rPr>
            </w:pPr>
            <w:r w:rsidRPr="00476D4C">
              <w:rPr>
                <w:rFonts w:ascii="Calibri" w:hAnsi="Calibri"/>
                <w:color w:val="000000"/>
                <w:sz w:val="18"/>
                <w:szCs w:val="18"/>
              </w:rPr>
              <w:t>50 313</w:t>
            </w:r>
          </w:p>
        </w:tc>
        <w:tc>
          <w:tcPr>
            <w:tcW w:w="1856" w:type="dxa"/>
            <w:shd w:val="clear" w:color="auto" w:fill="auto"/>
            <w:vAlign w:val="center"/>
          </w:tcPr>
          <w:p w:rsidR="00CB24AF" w:rsidRPr="00476D4C" w:rsidRDefault="00947FF6" w:rsidP="00476D4C">
            <w:pPr>
              <w:spacing w:line="240" w:lineRule="auto"/>
              <w:jc w:val="center"/>
              <w:rPr>
                <w:rFonts w:ascii="Calibri" w:eastAsia="Cambria" w:hAnsi="Calibri" w:cs="Calibri"/>
                <w:color w:val="000000"/>
                <w:sz w:val="18"/>
                <w:szCs w:val="18"/>
                <w:lang w:eastAsia="en-AU"/>
              </w:rPr>
            </w:pPr>
            <w:r w:rsidRPr="00476D4C">
              <w:rPr>
                <w:rFonts w:ascii="Calibri" w:hAnsi="Calibri"/>
                <w:color w:val="000000"/>
                <w:sz w:val="18"/>
                <w:szCs w:val="18"/>
              </w:rPr>
              <w:t>51 320</w:t>
            </w:r>
          </w:p>
        </w:tc>
        <w:tc>
          <w:tcPr>
            <w:tcW w:w="1732" w:type="dxa"/>
            <w:shd w:val="clear" w:color="auto" w:fill="auto"/>
            <w:vAlign w:val="center"/>
          </w:tcPr>
          <w:p w:rsidR="00CB24AF" w:rsidRPr="00476D4C" w:rsidRDefault="00947FF6" w:rsidP="00476D4C">
            <w:pPr>
              <w:spacing w:line="240" w:lineRule="auto"/>
              <w:jc w:val="center"/>
              <w:rPr>
                <w:rFonts w:ascii="Calibri" w:eastAsia="Cambria" w:hAnsi="Calibri" w:cs="Calibri"/>
                <w:color w:val="000000"/>
                <w:sz w:val="18"/>
                <w:szCs w:val="18"/>
                <w:lang w:eastAsia="en-AU"/>
              </w:rPr>
            </w:pPr>
            <w:r w:rsidRPr="00476D4C">
              <w:rPr>
                <w:rFonts w:ascii="Calibri" w:hAnsi="Calibri"/>
                <w:color w:val="000000"/>
                <w:sz w:val="18"/>
                <w:szCs w:val="18"/>
              </w:rPr>
              <w:t>51 834</w:t>
            </w:r>
          </w:p>
        </w:tc>
      </w:tr>
      <w:tr w:rsidR="00CB24AF" w:rsidRPr="00476D4C">
        <w:tc>
          <w:tcPr>
            <w:tcW w:w="2038" w:type="dxa"/>
          </w:tcPr>
          <w:p w:rsidR="00CB24AF" w:rsidRPr="00476D4C" w:rsidRDefault="00947FF6" w:rsidP="00476D4C">
            <w:pPr>
              <w:pStyle w:val="TableText"/>
              <w:jc w:val="center"/>
              <w:rPr>
                <w:szCs w:val="18"/>
                <w:lang w:eastAsia="ja-JP"/>
              </w:rPr>
            </w:pPr>
            <w:r w:rsidRPr="00476D4C">
              <w:rPr>
                <w:szCs w:val="18"/>
                <w:lang w:eastAsia="ja-JP"/>
              </w:rPr>
              <w:t>APS 1.01</w:t>
            </w:r>
          </w:p>
        </w:tc>
        <w:tc>
          <w:tcPr>
            <w:tcW w:w="1756" w:type="dxa"/>
          </w:tcPr>
          <w:p w:rsidR="00CB24AF" w:rsidRPr="00476D4C" w:rsidRDefault="00947FF6" w:rsidP="00476D4C">
            <w:pPr>
              <w:pStyle w:val="TableText"/>
              <w:jc w:val="center"/>
              <w:rPr>
                <w:rFonts w:eastAsia="Cambria"/>
                <w:szCs w:val="18"/>
                <w:lang w:eastAsia="ja-JP"/>
              </w:rPr>
            </w:pPr>
            <w:r w:rsidRPr="00476D4C">
              <w:rPr>
                <w:szCs w:val="18"/>
                <w:lang w:eastAsia="ja-JP"/>
              </w:rPr>
              <w:t>46 630</w:t>
            </w:r>
          </w:p>
        </w:tc>
        <w:tc>
          <w:tcPr>
            <w:tcW w:w="1862" w:type="dxa"/>
            <w:vAlign w:val="center"/>
          </w:tcPr>
          <w:p w:rsidR="00CB24AF" w:rsidRPr="00476D4C" w:rsidRDefault="00947FF6" w:rsidP="00476D4C">
            <w:pPr>
              <w:jc w:val="center"/>
              <w:rPr>
                <w:rFonts w:ascii="Calibri" w:eastAsia="Cambria" w:hAnsi="Calibri" w:cs="Calibri"/>
                <w:color w:val="000000"/>
                <w:sz w:val="18"/>
                <w:szCs w:val="18"/>
                <w:lang w:eastAsia="en-AU"/>
              </w:rPr>
            </w:pPr>
            <w:r w:rsidRPr="00476D4C">
              <w:rPr>
                <w:rFonts w:ascii="Calibri" w:hAnsi="Calibri"/>
                <w:color w:val="000000"/>
                <w:sz w:val="18"/>
                <w:szCs w:val="18"/>
              </w:rPr>
              <w:t>48 029</w:t>
            </w:r>
          </w:p>
        </w:tc>
        <w:tc>
          <w:tcPr>
            <w:tcW w:w="1856" w:type="dxa"/>
            <w:shd w:val="clear" w:color="auto" w:fill="auto"/>
            <w:vAlign w:val="center"/>
          </w:tcPr>
          <w:p w:rsidR="00CB24AF" w:rsidRPr="00476D4C" w:rsidRDefault="00947FF6" w:rsidP="00476D4C">
            <w:pPr>
              <w:jc w:val="center"/>
              <w:rPr>
                <w:rFonts w:ascii="Calibri" w:eastAsia="Cambria" w:hAnsi="Calibri" w:cs="Calibri"/>
                <w:color w:val="000000"/>
                <w:sz w:val="18"/>
                <w:szCs w:val="18"/>
                <w:lang w:eastAsia="en-AU"/>
              </w:rPr>
            </w:pPr>
            <w:r w:rsidRPr="00476D4C">
              <w:rPr>
                <w:rFonts w:ascii="Calibri" w:hAnsi="Calibri"/>
                <w:color w:val="000000"/>
                <w:sz w:val="18"/>
                <w:szCs w:val="18"/>
              </w:rPr>
              <w:t>48 990</w:t>
            </w:r>
          </w:p>
        </w:tc>
        <w:tc>
          <w:tcPr>
            <w:tcW w:w="1732" w:type="dxa"/>
            <w:shd w:val="clear" w:color="auto" w:fill="auto"/>
            <w:vAlign w:val="center"/>
          </w:tcPr>
          <w:p w:rsidR="00CB24AF" w:rsidRPr="00476D4C" w:rsidRDefault="00947FF6" w:rsidP="00476D4C">
            <w:pPr>
              <w:jc w:val="center"/>
              <w:rPr>
                <w:rFonts w:ascii="Calibri" w:eastAsia="Cambria" w:hAnsi="Calibri" w:cs="Calibri"/>
                <w:color w:val="000000"/>
                <w:sz w:val="18"/>
                <w:szCs w:val="18"/>
                <w:lang w:eastAsia="en-AU"/>
              </w:rPr>
            </w:pPr>
            <w:r w:rsidRPr="00476D4C">
              <w:rPr>
                <w:rFonts w:ascii="Calibri" w:hAnsi="Calibri"/>
                <w:color w:val="000000"/>
                <w:sz w:val="18"/>
                <w:szCs w:val="18"/>
              </w:rPr>
              <w:t>49 480</w:t>
            </w:r>
          </w:p>
        </w:tc>
      </w:tr>
    </w:tbl>
    <w:p w:rsidR="00820C0F" w:rsidRPr="00476D4C" w:rsidRDefault="00820C0F" w:rsidP="00476D4C">
      <w:bookmarkStart w:id="369" w:name="_Toc477493793"/>
    </w:p>
    <w:p w:rsidR="00CB24AF" w:rsidRPr="00476D4C" w:rsidRDefault="00947FF6" w:rsidP="00476D4C">
      <w:pPr>
        <w:pStyle w:val="Heading3"/>
        <w:numPr>
          <w:ilvl w:val="0"/>
          <w:numId w:val="0"/>
        </w:numPr>
        <w:ind w:left="567" w:hanging="567"/>
      </w:pPr>
      <w:bookmarkStart w:id="370" w:name="_Toc478972960"/>
      <w:r w:rsidRPr="00476D4C">
        <w:t>Table 2 Veterinarian classification and salary</w:t>
      </w:r>
      <w:bookmarkEnd w:id="369"/>
      <w:bookmarkEnd w:id="370"/>
    </w:p>
    <w:tbl>
      <w:tblPr>
        <w:tblStyle w:val="TableGrid"/>
        <w:tblW w:w="9244"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29"/>
        <w:gridCol w:w="1246"/>
        <w:gridCol w:w="1522"/>
        <w:gridCol w:w="1797"/>
        <w:gridCol w:w="1525"/>
        <w:gridCol w:w="1525"/>
      </w:tblGrid>
      <w:tr w:rsidR="00CB24AF" w:rsidRPr="00476D4C">
        <w:tc>
          <w:tcPr>
            <w:tcW w:w="1629" w:type="dxa"/>
            <w:tcBorders>
              <w:top w:val="single" w:sz="4" w:space="0" w:color="auto"/>
              <w:bottom w:val="single" w:sz="4" w:space="0" w:color="auto"/>
            </w:tcBorders>
            <w:shd w:val="clear" w:color="auto" w:fill="FFFFFF" w:themeFill="background1"/>
          </w:tcPr>
          <w:p w:rsidR="00CB24AF" w:rsidRPr="00476D4C" w:rsidRDefault="00947FF6" w:rsidP="00476D4C">
            <w:pPr>
              <w:pStyle w:val="TableHeading"/>
              <w:spacing w:before="0" w:after="0"/>
              <w:jc w:val="center"/>
              <w:rPr>
                <w:lang w:eastAsia="ja-JP"/>
              </w:rPr>
            </w:pPr>
            <w:r w:rsidRPr="00476D4C">
              <w:rPr>
                <w:lang w:eastAsia="ja-JP"/>
              </w:rPr>
              <w:t>APS classification</w:t>
            </w:r>
          </w:p>
          <w:p w:rsidR="00CB24AF" w:rsidRPr="00476D4C" w:rsidRDefault="00947FF6" w:rsidP="00476D4C">
            <w:pPr>
              <w:pStyle w:val="TableHeading"/>
              <w:spacing w:before="0" w:after="0"/>
              <w:jc w:val="center"/>
              <w:rPr>
                <w:lang w:eastAsia="ja-JP"/>
              </w:rPr>
            </w:pPr>
            <w:r w:rsidRPr="00476D4C">
              <w:rPr>
                <w:lang w:eastAsia="ja-JP"/>
              </w:rPr>
              <w:t>&amp; pay point</w:t>
            </w:r>
          </w:p>
        </w:tc>
        <w:tc>
          <w:tcPr>
            <w:tcW w:w="1246" w:type="dxa"/>
            <w:tcBorders>
              <w:top w:val="single" w:sz="4" w:space="0" w:color="auto"/>
              <w:bottom w:val="single" w:sz="4" w:space="0" w:color="auto"/>
            </w:tcBorders>
            <w:shd w:val="clear" w:color="auto" w:fill="FFFFFF" w:themeFill="background1"/>
          </w:tcPr>
          <w:p w:rsidR="00CB24AF" w:rsidRPr="00476D4C" w:rsidRDefault="00947FF6" w:rsidP="00476D4C">
            <w:pPr>
              <w:pStyle w:val="TableHeading"/>
              <w:spacing w:before="0" w:after="0"/>
              <w:jc w:val="center"/>
              <w:rPr>
                <w:lang w:eastAsia="ja-JP"/>
              </w:rPr>
            </w:pPr>
            <w:r w:rsidRPr="00476D4C">
              <w:rPr>
                <w:lang w:eastAsia="ja-JP"/>
              </w:rPr>
              <w:t>Local</w:t>
            </w:r>
          </w:p>
          <w:p w:rsidR="00CB24AF" w:rsidRPr="00476D4C" w:rsidRDefault="00947FF6" w:rsidP="00476D4C">
            <w:pPr>
              <w:pStyle w:val="TableHeading"/>
              <w:spacing w:before="0" w:after="0"/>
              <w:jc w:val="center"/>
              <w:rPr>
                <w:lang w:eastAsia="ja-JP"/>
              </w:rPr>
            </w:pPr>
            <w:r w:rsidRPr="00476D4C">
              <w:rPr>
                <w:lang w:eastAsia="ja-JP"/>
              </w:rPr>
              <w:t>designation</w:t>
            </w:r>
          </w:p>
        </w:tc>
        <w:tc>
          <w:tcPr>
            <w:tcW w:w="1522" w:type="dxa"/>
            <w:tcBorders>
              <w:top w:val="single" w:sz="4" w:space="0" w:color="auto"/>
              <w:bottom w:val="single" w:sz="4" w:space="0" w:color="auto"/>
            </w:tcBorders>
            <w:shd w:val="clear" w:color="auto" w:fill="FFFFFF" w:themeFill="background1"/>
          </w:tcPr>
          <w:p w:rsidR="00CB24AF" w:rsidRPr="00476D4C" w:rsidRDefault="00947FF6" w:rsidP="00476D4C">
            <w:pPr>
              <w:pStyle w:val="TableHeading"/>
              <w:spacing w:before="0" w:after="0"/>
              <w:jc w:val="center"/>
              <w:rPr>
                <w:lang w:eastAsia="ja-JP"/>
              </w:rPr>
            </w:pPr>
            <w:r w:rsidRPr="00476D4C">
              <w:rPr>
                <w:lang w:eastAsia="ja-JP"/>
              </w:rPr>
              <w:t>Prior to</w:t>
            </w:r>
          </w:p>
          <w:p w:rsidR="00CB24AF" w:rsidRPr="00476D4C" w:rsidRDefault="00947FF6" w:rsidP="00476D4C">
            <w:pPr>
              <w:pStyle w:val="TableHeading"/>
              <w:spacing w:before="0" w:after="0"/>
              <w:jc w:val="center"/>
              <w:rPr>
                <w:lang w:eastAsia="ja-JP"/>
              </w:rPr>
            </w:pPr>
            <w:r w:rsidRPr="00476D4C">
              <w:rPr>
                <w:lang w:eastAsia="ja-JP"/>
              </w:rPr>
              <w:t>commencement</w:t>
            </w:r>
          </w:p>
        </w:tc>
        <w:tc>
          <w:tcPr>
            <w:tcW w:w="1797" w:type="dxa"/>
            <w:tcBorders>
              <w:top w:val="single" w:sz="4" w:space="0" w:color="auto"/>
              <w:bottom w:val="single" w:sz="4" w:space="0" w:color="auto"/>
            </w:tcBorders>
            <w:shd w:val="clear" w:color="auto" w:fill="FFFFFF" w:themeFill="background1"/>
          </w:tcPr>
          <w:p w:rsidR="00CB24AF" w:rsidRPr="00476D4C" w:rsidRDefault="00947FF6" w:rsidP="00476D4C">
            <w:pPr>
              <w:pStyle w:val="TableHeading"/>
              <w:spacing w:before="0" w:after="0"/>
              <w:jc w:val="center"/>
              <w:rPr>
                <w:lang w:eastAsia="ja-JP"/>
              </w:rPr>
            </w:pPr>
            <w:r w:rsidRPr="00476D4C">
              <w:rPr>
                <w:lang w:eastAsia="ja-JP"/>
              </w:rPr>
              <w:t>3.0%</w:t>
            </w:r>
          </w:p>
          <w:p w:rsidR="00CB24AF" w:rsidRPr="00476D4C" w:rsidRDefault="00947FF6" w:rsidP="00476D4C">
            <w:pPr>
              <w:pStyle w:val="TableHeading"/>
              <w:spacing w:before="0" w:after="0"/>
              <w:rPr>
                <w:lang w:eastAsia="ja-JP"/>
              </w:rPr>
            </w:pPr>
            <w:r w:rsidRPr="00476D4C">
              <w:rPr>
                <w:lang w:eastAsia="ja-JP"/>
              </w:rPr>
              <w:t>on commencement</w:t>
            </w:r>
          </w:p>
        </w:tc>
        <w:tc>
          <w:tcPr>
            <w:tcW w:w="1525" w:type="dxa"/>
            <w:tcBorders>
              <w:top w:val="single" w:sz="4" w:space="0" w:color="auto"/>
              <w:bottom w:val="single" w:sz="4" w:space="0" w:color="auto"/>
            </w:tcBorders>
            <w:shd w:val="clear" w:color="auto" w:fill="FFFFFF" w:themeFill="background1"/>
          </w:tcPr>
          <w:p w:rsidR="00CB24AF" w:rsidRPr="00476D4C" w:rsidRDefault="00947FF6" w:rsidP="00476D4C">
            <w:pPr>
              <w:pStyle w:val="TableHeading"/>
              <w:spacing w:before="0" w:after="0"/>
              <w:jc w:val="center"/>
              <w:rPr>
                <w:sz w:val="22"/>
                <w:lang w:eastAsia="ja-JP"/>
              </w:rPr>
            </w:pPr>
            <w:r w:rsidRPr="00476D4C">
              <w:rPr>
                <w:lang w:eastAsia="ja-JP"/>
              </w:rPr>
              <w:t>2.0%</w:t>
            </w:r>
          </w:p>
          <w:p w:rsidR="00CB24AF" w:rsidRPr="00476D4C" w:rsidRDefault="00947FF6" w:rsidP="00476D4C">
            <w:pPr>
              <w:pStyle w:val="TableHeading"/>
              <w:spacing w:before="0" w:after="0"/>
              <w:rPr>
                <w:lang w:eastAsia="ja-JP"/>
              </w:rPr>
            </w:pPr>
            <w:r w:rsidRPr="00476D4C">
              <w:rPr>
                <w:lang w:eastAsia="ja-JP"/>
              </w:rPr>
              <w:t>12 months after commencement</w:t>
            </w:r>
          </w:p>
        </w:tc>
        <w:tc>
          <w:tcPr>
            <w:tcW w:w="1525" w:type="dxa"/>
            <w:tcBorders>
              <w:top w:val="single" w:sz="4" w:space="0" w:color="auto"/>
              <w:bottom w:val="single" w:sz="4" w:space="0" w:color="auto"/>
            </w:tcBorders>
            <w:shd w:val="clear" w:color="auto" w:fill="FFFFFF" w:themeFill="background1"/>
          </w:tcPr>
          <w:p w:rsidR="00CB24AF" w:rsidRPr="00476D4C" w:rsidRDefault="00947FF6" w:rsidP="00476D4C">
            <w:pPr>
              <w:pStyle w:val="TableHeading"/>
              <w:spacing w:before="0" w:after="0"/>
              <w:jc w:val="center"/>
              <w:rPr>
                <w:sz w:val="22"/>
                <w:lang w:eastAsia="ja-JP"/>
              </w:rPr>
            </w:pPr>
            <w:r w:rsidRPr="00476D4C">
              <w:rPr>
                <w:lang w:eastAsia="ja-JP"/>
              </w:rPr>
              <w:t>1.0%</w:t>
            </w:r>
          </w:p>
          <w:p w:rsidR="00CB24AF" w:rsidRPr="00476D4C" w:rsidRDefault="00112DDD" w:rsidP="00476D4C">
            <w:pPr>
              <w:pStyle w:val="TableHeading"/>
              <w:spacing w:before="0" w:after="0"/>
              <w:rPr>
                <w:lang w:eastAsia="ja-JP"/>
              </w:rPr>
            </w:pPr>
            <w:r w:rsidRPr="00476D4C">
              <w:rPr>
                <w:lang w:eastAsia="ja-JP"/>
              </w:rPr>
              <w:t>18</w:t>
            </w:r>
            <w:r w:rsidR="00947FF6" w:rsidRPr="00476D4C">
              <w:rPr>
                <w:lang w:eastAsia="ja-JP"/>
              </w:rPr>
              <w:t xml:space="preserve"> months after commencement</w:t>
            </w:r>
          </w:p>
        </w:tc>
      </w:tr>
      <w:tr w:rsidR="00CB24AF" w:rsidRPr="00476D4C">
        <w:tc>
          <w:tcPr>
            <w:tcW w:w="1629" w:type="dxa"/>
            <w:tcBorders>
              <w:top w:val="single" w:sz="4" w:space="0" w:color="auto"/>
            </w:tcBorders>
          </w:tcPr>
          <w:p w:rsidR="00CB24AF" w:rsidRPr="00476D4C" w:rsidRDefault="00947FF6" w:rsidP="00476D4C">
            <w:pPr>
              <w:pStyle w:val="TableText"/>
              <w:jc w:val="center"/>
              <w:rPr>
                <w:lang w:eastAsia="ja-JP"/>
              </w:rPr>
            </w:pPr>
            <w:r w:rsidRPr="00476D4C">
              <w:rPr>
                <w:lang w:eastAsia="ja-JP"/>
              </w:rPr>
              <w:t>EL 2.10</w:t>
            </w:r>
          </w:p>
        </w:tc>
        <w:tc>
          <w:tcPr>
            <w:tcW w:w="1246" w:type="dxa"/>
            <w:tcBorders>
              <w:top w:val="single" w:sz="4" w:space="0" w:color="auto"/>
            </w:tcBorders>
          </w:tcPr>
          <w:p w:rsidR="00CB24AF" w:rsidRPr="00476D4C" w:rsidRDefault="00947FF6" w:rsidP="00476D4C">
            <w:pPr>
              <w:pStyle w:val="TableText"/>
              <w:jc w:val="center"/>
              <w:rPr>
                <w:lang w:eastAsia="ja-JP"/>
              </w:rPr>
            </w:pPr>
            <w:r w:rsidRPr="00476D4C">
              <w:rPr>
                <w:lang w:eastAsia="ja-JP"/>
              </w:rPr>
              <w:t>VO5</w:t>
            </w:r>
          </w:p>
        </w:tc>
        <w:tc>
          <w:tcPr>
            <w:tcW w:w="1522" w:type="dxa"/>
            <w:tcBorders>
              <w:top w:val="single" w:sz="4" w:space="0" w:color="auto"/>
            </w:tcBorders>
          </w:tcPr>
          <w:p w:rsidR="00CB24AF" w:rsidRPr="00476D4C" w:rsidRDefault="00947FF6" w:rsidP="00476D4C">
            <w:pPr>
              <w:pStyle w:val="TableText"/>
              <w:jc w:val="center"/>
              <w:rPr>
                <w:rFonts w:eastAsia="Cambria"/>
                <w:szCs w:val="20"/>
                <w:lang w:eastAsia="ja-JP"/>
              </w:rPr>
            </w:pPr>
            <w:r w:rsidRPr="00476D4C">
              <w:rPr>
                <w:szCs w:val="20"/>
                <w:lang w:eastAsia="ja-JP"/>
              </w:rPr>
              <w:t>136 111</w:t>
            </w:r>
          </w:p>
        </w:tc>
        <w:tc>
          <w:tcPr>
            <w:tcW w:w="1797" w:type="dxa"/>
            <w:tcBorders>
              <w:top w:val="single" w:sz="4" w:space="0" w:color="auto"/>
            </w:tcBorders>
            <w:vAlign w:val="center"/>
          </w:tcPr>
          <w:p w:rsidR="00CB24AF" w:rsidRPr="00476D4C" w:rsidRDefault="00947FF6" w:rsidP="00476D4C">
            <w:pPr>
              <w:pStyle w:val="TableText"/>
              <w:jc w:val="center"/>
              <w:rPr>
                <w:szCs w:val="20"/>
                <w:lang w:eastAsia="ja-JP"/>
              </w:rPr>
            </w:pPr>
            <w:r w:rsidRPr="00476D4C">
              <w:rPr>
                <w:szCs w:val="20"/>
                <w:lang w:eastAsia="ja-JP"/>
              </w:rPr>
              <w:t>140 195</w:t>
            </w:r>
          </w:p>
        </w:tc>
        <w:tc>
          <w:tcPr>
            <w:tcW w:w="1525" w:type="dxa"/>
            <w:tcBorders>
              <w:top w:val="single" w:sz="4" w:space="0" w:color="auto"/>
            </w:tcBorders>
            <w:shd w:val="clear" w:color="auto" w:fill="auto"/>
            <w:vAlign w:val="center"/>
          </w:tcPr>
          <w:p w:rsidR="00CB24AF" w:rsidRPr="00476D4C" w:rsidRDefault="00947FF6" w:rsidP="00476D4C">
            <w:pPr>
              <w:pStyle w:val="TableText"/>
              <w:jc w:val="center"/>
              <w:rPr>
                <w:szCs w:val="20"/>
                <w:lang w:eastAsia="ja-JP"/>
              </w:rPr>
            </w:pPr>
            <w:r w:rsidRPr="00476D4C">
              <w:rPr>
                <w:szCs w:val="20"/>
                <w:lang w:eastAsia="ja-JP"/>
              </w:rPr>
              <w:t>142 999</w:t>
            </w:r>
          </w:p>
        </w:tc>
        <w:tc>
          <w:tcPr>
            <w:tcW w:w="1525" w:type="dxa"/>
            <w:tcBorders>
              <w:top w:val="single" w:sz="4" w:space="0" w:color="auto"/>
            </w:tcBorders>
            <w:shd w:val="clear" w:color="auto" w:fill="auto"/>
            <w:vAlign w:val="center"/>
          </w:tcPr>
          <w:p w:rsidR="00CB24AF" w:rsidRPr="00476D4C" w:rsidRDefault="00947FF6" w:rsidP="00476D4C">
            <w:pPr>
              <w:pStyle w:val="TableText"/>
              <w:jc w:val="center"/>
              <w:rPr>
                <w:szCs w:val="20"/>
                <w:lang w:eastAsia="ja-JP"/>
              </w:rPr>
            </w:pPr>
            <w:r w:rsidRPr="00476D4C">
              <w:rPr>
                <w:szCs w:val="20"/>
                <w:lang w:eastAsia="ja-JP"/>
              </w:rPr>
              <w:t>144 429</w:t>
            </w:r>
          </w:p>
        </w:tc>
      </w:tr>
      <w:tr w:rsidR="00CB24AF" w:rsidRPr="00476D4C">
        <w:tc>
          <w:tcPr>
            <w:tcW w:w="1629" w:type="dxa"/>
          </w:tcPr>
          <w:p w:rsidR="00CB24AF" w:rsidRPr="00476D4C" w:rsidRDefault="00947FF6" w:rsidP="00476D4C">
            <w:pPr>
              <w:pStyle w:val="TableText"/>
              <w:jc w:val="center"/>
              <w:rPr>
                <w:lang w:eastAsia="ja-JP"/>
              </w:rPr>
            </w:pPr>
            <w:r w:rsidRPr="00476D4C">
              <w:rPr>
                <w:lang w:eastAsia="ja-JP"/>
              </w:rPr>
              <w:t>EL 2.09</w:t>
            </w:r>
          </w:p>
        </w:tc>
        <w:tc>
          <w:tcPr>
            <w:tcW w:w="1246" w:type="dxa"/>
          </w:tcPr>
          <w:p w:rsidR="00CB24AF" w:rsidRPr="00476D4C" w:rsidRDefault="00CB24AF" w:rsidP="00476D4C">
            <w:pPr>
              <w:pStyle w:val="TableText"/>
              <w:jc w:val="center"/>
              <w:rPr>
                <w:lang w:eastAsia="ja-JP"/>
              </w:rPr>
            </w:pPr>
          </w:p>
        </w:tc>
        <w:tc>
          <w:tcPr>
            <w:tcW w:w="1522" w:type="dxa"/>
          </w:tcPr>
          <w:p w:rsidR="00CB24AF" w:rsidRPr="00476D4C" w:rsidRDefault="00947FF6" w:rsidP="00476D4C">
            <w:pPr>
              <w:pStyle w:val="TableText"/>
              <w:jc w:val="center"/>
              <w:rPr>
                <w:rFonts w:eastAsia="Cambria"/>
                <w:szCs w:val="20"/>
                <w:lang w:eastAsia="ja-JP"/>
              </w:rPr>
            </w:pPr>
            <w:r w:rsidRPr="00476D4C">
              <w:rPr>
                <w:szCs w:val="20"/>
                <w:lang w:eastAsia="ja-JP"/>
              </w:rPr>
              <w:t>134 497</w:t>
            </w:r>
          </w:p>
        </w:tc>
        <w:tc>
          <w:tcPr>
            <w:tcW w:w="1797" w:type="dxa"/>
            <w:vAlign w:val="center"/>
          </w:tcPr>
          <w:p w:rsidR="00CB24AF" w:rsidRPr="00476D4C" w:rsidRDefault="00947FF6" w:rsidP="00476D4C">
            <w:pPr>
              <w:pStyle w:val="TableText"/>
              <w:jc w:val="center"/>
              <w:rPr>
                <w:szCs w:val="20"/>
                <w:lang w:eastAsia="ja-JP"/>
              </w:rPr>
            </w:pPr>
            <w:r w:rsidRPr="00476D4C">
              <w:rPr>
                <w:szCs w:val="20"/>
                <w:lang w:eastAsia="ja-JP"/>
              </w:rPr>
              <w:t>138 532</w:t>
            </w:r>
          </w:p>
        </w:tc>
        <w:tc>
          <w:tcPr>
            <w:tcW w:w="1525" w:type="dxa"/>
            <w:shd w:val="clear" w:color="auto" w:fill="auto"/>
            <w:vAlign w:val="center"/>
          </w:tcPr>
          <w:p w:rsidR="00CB24AF" w:rsidRPr="00476D4C" w:rsidRDefault="00947FF6" w:rsidP="00476D4C">
            <w:pPr>
              <w:pStyle w:val="TableText"/>
              <w:jc w:val="center"/>
              <w:rPr>
                <w:szCs w:val="20"/>
                <w:lang w:eastAsia="ja-JP"/>
              </w:rPr>
            </w:pPr>
            <w:r w:rsidRPr="00476D4C">
              <w:rPr>
                <w:szCs w:val="20"/>
                <w:lang w:eastAsia="ja-JP"/>
              </w:rPr>
              <w:t>141 303</w:t>
            </w:r>
          </w:p>
        </w:tc>
        <w:tc>
          <w:tcPr>
            <w:tcW w:w="1525" w:type="dxa"/>
            <w:shd w:val="clear" w:color="auto" w:fill="auto"/>
            <w:vAlign w:val="center"/>
          </w:tcPr>
          <w:p w:rsidR="00CB24AF" w:rsidRPr="00476D4C" w:rsidRDefault="00947FF6" w:rsidP="00476D4C">
            <w:pPr>
              <w:pStyle w:val="TableText"/>
              <w:jc w:val="center"/>
              <w:rPr>
                <w:szCs w:val="20"/>
                <w:lang w:eastAsia="ja-JP"/>
              </w:rPr>
            </w:pPr>
            <w:r w:rsidRPr="00476D4C">
              <w:rPr>
                <w:szCs w:val="20"/>
                <w:lang w:eastAsia="ja-JP"/>
              </w:rPr>
              <w:t>142 717</w:t>
            </w:r>
          </w:p>
        </w:tc>
      </w:tr>
      <w:tr w:rsidR="00CB24AF" w:rsidRPr="00476D4C">
        <w:tc>
          <w:tcPr>
            <w:tcW w:w="9244" w:type="dxa"/>
            <w:gridSpan w:val="6"/>
            <w:shd w:val="clear" w:color="auto" w:fill="BFBFBF" w:themeFill="background1" w:themeFillShade="BF"/>
          </w:tcPr>
          <w:p w:rsidR="00CB24AF" w:rsidRPr="00476D4C" w:rsidRDefault="00947FF6" w:rsidP="00476D4C">
            <w:pPr>
              <w:pStyle w:val="TableText"/>
              <w:jc w:val="center"/>
              <w:rPr>
                <w:b/>
                <w:szCs w:val="18"/>
                <w:lang w:eastAsia="ja-JP"/>
              </w:rPr>
            </w:pPr>
            <w:r w:rsidRPr="00476D4C">
              <w:rPr>
                <w:b/>
                <w:szCs w:val="18"/>
                <w:lang w:eastAsia="ja-JP"/>
              </w:rPr>
              <w:t>Barrier</w:t>
            </w:r>
          </w:p>
        </w:tc>
      </w:tr>
      <w:tr w:rsidR="00CB24AF" w:rsidRPr="00476D4C">
        <w:tc>
          <w:tcPr>
            <w:tcW w:w="1629" w:type="dxa"/>
          </w:tcPr>
          <w:p w:rsidR="00CB24AF" w:rsidRPr="00476D4C" w:rsidRDefault="00947FF6" w:rsidP="00476D4C">
            <w:pPr>
              <w:pStyle w:val="TableText"/>
              <w:jc w:val="center"/>
              <w:rPr>
                <w:lang w:eastAsia="ja-JP"/>
              </w:rPr>
            </w:pPr>
            <w:r w:rsidRPr="00476D4C">
              <w:rPr>
                <w:lang w:eastAsia="ja-JP"/>
              </w:rPr>
              <w:t>EL 2.08</w:t>
            </w:r>
          </w:p>
        </w:tc>
        <w:tc>
          <w:tcPr>
            <w:tcW w:w="1246" w:type="dxa"/>
          </w:tcPr>
          <w:p w:rsidR="00CB24AF" w:rsidRPr="00476D4C" w:rsidRDefault="00947FF6" w:rsidP="00476D4C">
            <w:pPr>
              <w:pStyle w:val="TableText"/>
              <w:jc w:val="center"/>
              <w:rPr>
                <w:lang w:eastAsia="ja-JP"/>
              </w:rPr>
            </w:pPr>
            <w:r w:rsidRPr="00476D4C">
              <w:rPr>
                <w:lang w:eastAsia="ja-JP"/>
              </w:rPr>
              <w:t>VO4</w:t>
            </w:r>
          </w:p>
        </w:tc>
        <w:tc>
          <w:tcPr>
            <w:tcW w:w="1522" w:type="dxa"/>
          </w:tcPr>
          <w:p w:rsidR="00CB24AF" w:rsidRPr="00476D4C" w:rsidRDefault="00947FF6" w:rsidP="00476D4C">
            <w:pPr>
              <w:pStyle w:val="TableText"/>
              <w:jc w:val="center"/>
              <w:rPr>
                <w:rFonts w:eastAsia="Cambria"/>
                <w:szCs w:val="20"/>
                <w:lang w:eastAsia="ja-JP"/>
              </w:rPr>
            </w:pPr>
            <w:r w:rsidRPr="00476D4C">
              <w:rPr>
                <w:szCs w:val="20"/>
                <w:lang w:eastAsia="ja-JP"/>
              </w:rPr>
              <w:t>132 053</w:t>
            </w:r>
          </w:p>
        </w:tc>
        <w:tc>
          <w:tcPr>
            <w:tcW w:w="1797" w:type="dxa"/>
            <w:vAlign w:val="center"/>
          </w:tcPr>
          <w:p w:rsidR="00CB24AF" w:rsidRPr="00476D4C" w:rsidRDefault="00947FF6" w:rsidP="00476D4C">
            <w:pPr>
              <w:pStyle w:val="TableText"/>
              <w:jc w:val="center"/>
              <w:rPr>
                <w:szCs w:val="20"/>
                <w:lang w:eastAsia="ja-JP"/>
              </w:rPr>
            </w:pPr>
            <w:r w:rsidRPr="00476D4C">
              <w:rPr>
                <w:szCs w:val="20"/>
                <w:lang w:eastAsia="ja-JP"/>
              </w:rPr>
              <w:t>136 015</w:t>
            </w:r>
          </w:p>
        </w:tc>
        <w:tc>
          <w:tcPr>
            <w:tcW w:w="1525" w:type="dxa"/>
            <w:shd w:val="clear" w:color="auto" w:fill="auto"/>
            <w:vAlign w:val="center"/>
          </w:tcPr>
          <w:p w:rsidR="00CB24AF" w:rsidRPr="00476D4C" w:rsidRDefault="00947FF6" w:rsidP="00476D4C">
            <w:pPr>
              <w:pStyle w:val="TableText"/>
              <w:jc w:val="center"/>
              <w:rPr>
                <w:szCs w:val="20"/>
                <w:lang w:eastAsia="ja-JP"/>
              </w:rPr>
            </w:pPr>
            <w:r w:rsidRPr="00476D4C">
              <w:rPr>
                <w:szCs w:val="20"/>
                <w:lang w:eastAsia="ja-JP"/>
              </w:rPr>
              <w:t>138 736</w:t>
            </w:r>
          </w:p>
        </w:tc>
        <w:tc>
          <w:tcPr>
            <w:tcW w:w="1525" w:type="dxa"/>
            <w:shd w:val="clear" w:color="auto" w:fill="auto"/>
            <w:vAlign w:val="center"/>
          </w:tcPr>
          <w:p w:rsidR="00CB24AF" w:rsidRPr="00476D4C" w:rsidRDefault="00947FF6" w:rsidP="00476D4C">
            <w:pPr>
              <w:pStyle w:val="TableText"/>
              <w:jc w:val="center"/>
              <w:rPr>
                <w:szCs w:val="20"/>
                <w:lang w:eastAsia="ja-JP"/>
              </w:rPr>
            </w:pPr>
            <w:r w:rsidRPr="00476D4C">
              <w:rPr>
                <w:szCs w:val="20"/>
                <w:lang w:eastAsia="ja-JP"/>
              </w:rPr>
              <w:t>140 124</w:t>
            </w:r>
          </w:p>
        </w:tc>
      </w:tr>
      <w:tr w:rsidR="00CB24AF" w:rsidRPr="00476D4C">
        <w:tc>
          <w:tcPr>
            <w:tcW w:w="1629" w:type="dxa"/>
          </w:tcPr>
          <w:p w:rsidR="00CB24AF" w:rsidRPr="00476D4C" w:rsidRDefault="00947FF6" w:rsidP="00476D4C">
            <w:pPr>
              <w:pStyle w:val="TableText"/>
              <w:jc w:val="center"/>
              <w:rPr>
                <w:lang w:eastAsia="ja-JP"/>
              </w:rPr>
            </w:pPr>
            <w:r w:rsidRPr="00476D4C">
              <w:rPr>
                <w:lang w:eastAsia="ja-JP"/>
              </w:rPr>
              <w:t>EL 2.07</w:t>
            </w:r>
          </w:p>
        </w:tc>
        <w:tc>
          <w:tcPr>
            <w:tcW w:w="1246" w:type="dxa"/>
          </w:tcPr>
          <w:p w:rsidR="00CB24AF" w:rsidRPr="00476D4C" w:rsidRDefault="00CB24AF" w:rsidP="00476D4C">
            <w:pPr>
              <w:pStyle w:val="TableText"/>
              <w:jc w:val="center"/>
              <w:rPr>
                <w:lang w:eastAsia="ja-JP"/>
              </w:rPr>
            </w:pPr>
          </w:p>
        </w:tc>
        <w:tc>
          <w:tcPr>
            <w:tcW w:w="1522" w:type="dxa"/>
          </w:tcPr>
          <w:p w:rsidR="00CB24AF" w:rsidRPr="00476D4C" w:rsidRDefault="00947FF6" w:rsidP="00476D4C">
            <w:pPr>
              <w:pStyle w:val="TableText"/>
              <w:jc w:val="center"/>
              <w:rPr>
                <w:rFonts w:eastAsia="Cambria"/>
                <w:szCs w:val="20"/>
                <w:lang w:eastAsia="ja-JP"/>
              </w:rPr>
            </w:pPr>
            <w:r w:rsidRPr="00476D4C">
              <w:rPr>
                <w:szCs w:val="20"/>
                <w:lang w:eastAsia="ja-JP"/>
              </w:rPr>
              <w:t>129 755</w:t>
            </w:r>
          </w:p>
        </w:tc>
        <w:tc>
          <w:tcPr>
            <w:tcW w:w="1797" w:type="dxa"/>
            <w:vAlign w:val="center"/>
          </w:tcPr>
          <w:p w:rsidR="00CB24AF" w:rsidRPr="00476D4C" w:rsidRDefault="00947FF6" w:rsidP="00476D4C">
            <w:pPr>
              <w:pStyle w:val="TableText"/>
              <w:jc w:val="center"/>
              <w:rPr>
                <w:szCs w:val="20"/>
                <w:lang w:eastAsia="ja-JP"/>
              </w:rPr>
            </w:pPr>
            <w:r w:rsidRPr="00476D4C">
              <w:rPr>
                <w:szCs w:val="20"/>
                <w:lang w:eastAsia="ja-JP"/>
              </w:rPr>
              <w:t>133 648</w:t>
            </w:r>
          </w:p>
        </w:tc>
        <w:tc>
          <w:tcPr>
            <w:tcW w:w="1525" w:type="dxa"/>
            <w:shd w:val="clear" w:color="auto" w:fill="auto"/>
            <w:vAlign w:val="center"/>
          </w:tcPr>
          <w:p w:rsidR="00CB24AF" w:rsidRPr="00476D4C" w:rsidRDefault="00947FF6" w:rsidP="00476D4C">
            <w:pPr>
              <w:pStyle w:val="TableText"/>
              <w:jc w:val="center"/>
              <w:rPr>
                <w:szCs w:val="20"/>
                <w:lang w:eastAsia="ja-JP"/>
              </w:rPr>
            </w:pPr>
            <w:r w:rsidRPr="00476D4C">
              <w:rPr>
                <w:szCs w:val="20"/>
                <w:lang w:eastAsia="ja-JP"/>
              </w:rPr>
              <w:t>136 321</w:t>
            </w:r>
          </w:p>
        </w:tc>
        <w:tc>
          <w:tcPr>
            <w:tcW w:w="1525" w:type="dxa"/>
            <w:shd w:val="clear" w:color="auto" w:fill="auto"/>
            <w:vAlign w:val="center"/>
          </w:tcPr>
          <w:p w:rsidR="00CB24AF" w:rsidRPr="00476D4C" w:rsidRDefault="00947FF6" w:rsidP="00476D4C">
            <w:pPr>
              <w:pStyle w:val="TableText"/>
              <w:jc w:val="center"/>
              <w:rPr>
                <w:szCs w:val="20"/>
                <w:lang w:eastAsia="ja-JP"/>
              </w:rPr>
            </w:pPr>
            <w:r w:rsidRPr="00476D4C">
              <w:rPr>
                <w:szCs w:val="20"/>
                <w:lang w:eastAsia="ja-JP"/>
              </w:rPr>
              <w:t>137 685</w:t>
            </w:r>
          </w:p>
        </w:tc>
      </w:tr>
      <w:tr w:rsidR="00CB24AF" w:rsidRPr="00476D4C">
        <w:tc>
          <w:tcPr>
            <w:tcW w:w="1629" w:type="dxa"/>
          </w:tcPr>
          <w:p w:rsidR="00CB24AF" w:rsidRPr="00476D4C" w:rsidRDefault="00947FF6" w:rsidP="00476D4C">
            <w:pPr>
              <w:pStyle w:val="TableText"/>
              <w:jc w:val="center"/>
              <w:rPr>
                <w:lang w:eastAsia="ja-JP"/>
              </w:rPr>
            </w:pPr>
            <w:r w:rsidRPr="00476D4C">
              <w:rPr>
                <w:lang w:eastAsia="ja-JP"/>
              </w:rPr>
              <w:t>EL 2.06</w:t>
            </w:r>
          </w:p>
        </w:tc>
        <w:tc>
          <w:tcPr>
            <w:tcW w:w="1246" w:type="dxa"/>
          </w:tcPr>
          <w:p w:rsidR="00CB24AF" w:rsidRPr="00476D4C" w:rsidRDefault="00CB24AF" w:rsidP="00476D4C">
            <w:pPr>
              <w:pStyle w:val="TableText"/>
              <w:jc w:val="center"/>
              <w:rPr>
                <w:lang w:eastAsia="ja-JP"/>
              </w:rPr>
            </w:pPr>
          </w:p>
        </w:tc>
        <w:tc>
          <w:tcPr>
            <w:tcW w:w="1522" w:type="dxa"/>
          </w:tcPr>
          <w:p w:rsidR="00CB24AF" w:rsidRPr="00476D4C" w:rsidRDefault="00947FF6" w:rsidP="00476D4C">
            <w:pPr>
              <w:pStyle w:val="TableText"/>
              <w:jc w:val="center"/>
              <w:rPr>
                <w:rFonts w:eastAsia="Cambria"/>
                <w:szCs w:val="20"/>
                <w:lang w:eastAsia="ja-JP"/>
              </w:rPr>
            </w:pPr>
            <w:r w:rsidRPr="00476D4C">
              <w:rPr>
                <w:szCs w:val="20"/>
                <w:lang w:eastAsia="ja-JP"/>
              </w:rPr>
              <w:t>128 784</w:t>
            </w:r>
          </w:p>
        </w:tc>
        <w:tc>
          <w:tcPr>
            <w:tcW w:w="1797" w:type="dxa"/>
            <w:vAlign w:val="center"/>
          </w:tcPr>
          <w:p w:rsidR="00CB24AF" w:rsidRPr="00476D4C" w:rsidRDefault="00947FF6" w:rsidP="00476D4C">
            <w:pPr>
              <w:pStyle w:val="TableText"/>
              <w:jc w:val="center"/>
              <w:rPr>
                <w:szCs w:val="20"/>
                <w:lang w:eastAsia="ja-JP"/>
              </w:rPr>
            </w:pPr>
            <w:r w:rsidRPr="00476D4C">
              <w:rPr>
                <w:szCs w:val="20"/>
                <w:lang w:eastAsia="ja-JP"/>
              </w:rPr>
              <w:t>132 648</w:t>
            </w:r>
          </w:p>
        </w:tc>
        <w:tc>
          <w:tcPr>
            <w:tcW w:w="1525" w:type="dxa"/>
            <w:shd w:val="clear" w:color="auto" w:fill="auto"/>
            <w:vAlign w:val="center"/>
          </w:tcPr>
          <w:p w:rsidR="00CB24AF" w:rsidRPr="00476D4C" w:rsidRDefault="00947FF6" w:rsidP="00476D4C">
            <w:pPr>
              <w:pStyle w:val="TableText"/>
              <w:jc w:val="center"/>
              <w:rPr>
                <w:szCs w:val="20"/>
                <w:lang w:eastAsia="ja-JP"/>
              </w:rPr>
            </w:pPr>
            <w:r w:rsidRPr="00476D4C">
              <w:rPr>
                <w:szCs w:val="20"/>
                <w:lang w:eastAsia="ja-JP"/>
              </w:rPr>
              <w:t>135 301</w:t>
            </w:r>
          </w:p>
        </w:tc>
        <w:tc>
          <w:tcPr>
            <w:tcW w:w="1525" w:type="dxa"/>
            <w:shd w:val="clear" w:color="auto" w:fill="auto"/>
            <w:vAlign w:val="center"/>
          </w:tcPr>
          <w:p w:rsidR="00CB24AF" w:rsidRPr="00476D4C" w:rsidRDefault="00947FF6" w:rsidP="00476D4C">
            <w:pPr>
              <w:pStyle w:val="TableText"/>
              <w:jc w:val="center"/>
              <w:rPr>
                <w:szCs w:val="20"/>
                <w:lang w:eastAsia="ja-JP"/>
              </w:rPr>
            </w:pPr>
            <w:r w:rsidRPr="00476D4C">
              <w:rPr>
                <w:szCs w:val="20"/>
                <w:lang w:eastAsia="ja-JP"/>
              </w:rPr>
              <w:t>136 655</w:t>
            </w:r>
          </w:p>
        </w:tc>
      </w:tr>
      <w:tr w:rsidR="00CB24AF" w:rsidRPr="00476D4C">
        <w:tc>
          <w:tcPr>
            <w:tcW w:w="1629" w:type="dxa"/>
          </w:tcPr>
          <w:p w:rsidR="00CB24AF" w:rsidRPr="00476D4C" w:rsidRDefault="00947FF6" w:rsidP="00476D4C">
            <w:pPr>
              <w:pStyle w:val="TableText"/>
              <w:jc w:val="center"/>
              <w:rPr>
                <w:lang w:eastAsia="ja-JP"/>
              </w:rPr>
            </w:pPr>
            <w:r w:rsidRPr="00476D4C">
              <w:rPr>
                <w:lang w:eastAsia="ja-JP"/>
              </w:rPr>
              <w:t>EL 2.05</w:t>
            </w:r>
          </w:p>
        </w:tc>
        <w:tc>
          <w:tcPr>
            <w:tcW w:w="1246" w:type="dxa"/>
          </w:tcPr>
          <w:p w:rsidR="00CB24AF" w:rsidRPr="00476D4C" w:rsidRDefault="00CB24AF" w:rsidP="00476D4C">
            <w:pPr>
              <w:pStyle w:val="TableText"/>
              <w:jc w:val="center"/>
              <w:rPr>
                <w:lang w:eastAsia="ja-JP"/>
              </w:rPr>
            </w:pPr>
          </w:p>
        </w:tc>
        <w:tc>
          <w:tcPr>
            <w:tcW w:w="1522" w:type="dxa"/>
          </w:tcPr>
          <w:p w:rsidR="00CB24AF" w:rsidRPr="00476D4C" w:rsidRDefault="00947FF6" w:rsidP="00476D4C">
            <w:pPr>
              <w:pStyle w:val="TableText"/>
              <w:jc w:val="center"/>
              <w:rPr>
                <w:rFonts w:eastAsia="Cambria"/>
                <w:szCs w:val="20"/>
                <w:lang w:eastAsia="ja-JP"/>
              </w:rPr>
            </w:pPr>
            <w:r w:rsidRPr="00476D4C">
              <w:rPr>
                <w:szCs w:val="20"/>
                <w:lang w:eastAsia="ja-JP"/>
              </w:rPr>
              <w:t>127 601</w:t>
            </w:r>
          </w:p>
        </w:tc>
        <w:tc>
          <w:tcPr>
            <w:tcW w:w="1797" w:type="dxa"/>
            <w:vAlign w:val="center"/>
          </w:tcPr>
          <w:p w:rsidR="00CB24AF" w:rsidRPr="00476D4C" w:rsidRDefault="00947FF6" w:rsidP="00476D4C">
            <w:pPr>
              <w:pStyle w:val="TableText"/>
              <w:jc w:val="center"/>
              <w:rPr>
                <w:szCs w:val="20"/>
                <w:lang w:eastAsia="ja-JP"/>
              </w:rPr>
            </w:pPr>
            <w:r w:rsidRPr="00476D4C">
              <w:rPr>
                <w:szCs w:val="20"/>
                <w:lang w:eastAsia="ja-JP"/>
              </w:rPr>
              <w:t>131 430</w:t>
            </w:r>
          </w:p>
        </w:tc>
        <w:tc>
          <w:tcPr>
            <w:tcW w:w="1525" w:type="dxa"/>
            <w:shd w:val="clear" w:color="auto" w:fill="auto"/>
            <w:vAlign w:val="center"/>
          </w:tcPr>
          <w:p w:rsidR="00CB24AF" w:rsidRPr="00476D4C" w:rsidRDefault="00947FF6" w:rsidP="00476D4C">
            <w:pPr>
              <w:pStyle w:val="TableText"/>
              <w:jc w:val="center"/>
              <w:rPr>
                <w:szCs w:val="20"/>
                <w:lang w:eastAsia="ja-JP"/>
              </w:rPr>
            </w:pPr>
            <w:r w:rsidRPr="00476D4C">
              <w:rPr>
                <w:szCs w:val="20"/>
                <w:lang w:eastAsia="ja-JP"/>
              </w:rPr>
              <w:t>134 059</w:t>
            </w:r>
          </w:p>
        </w:tc>
        <w:tc>
          <w:tcPr>
            <w:tcW w:w="1525" w:type="dxa"/>
            <w:shd w:val="clear" w:color="auto" w:fill="auto"/>
            <w:vAlign w:val="center"/>
          </w:tcPr>
          <w:p w:rsidR="00CB24AF" w:rsidRPr="00476D4C" w:rsidRDefault="00947FF6" w:rsidP="00476D4C">
            <w:pPr>
              <w:pStyle w:val="TableText"/>
              <w:jc w:val="center"/>
              <w:rPr>
                <w:szCs w:val="20"/>
                <w:lang w:eastAsia="ja-JP"/>
              </w:rPr>
            </w:pPr>
            <w:r w:rsidRPr="00476D4C">
              <w:rPr>
                <w:szCs w:val="20"/>
                <w:lang w:eastAsia="ja-JP"/>
              </w:rPr>
              <w:t>135 400</w:t>
            </w:r>
          </w:p>
        </w:tc>
      </w:tr>
      <w:tr w:rsidR="00CB24AF" w:rsidRPr="00476D4C">
        <w:tc>
          <w:tcPr>
            <w:tcW w:w="1629" w:type="dxa"/>
          </w:tcPr>
          <w:p w:rsidR="00CB24AF" w:rsidRPr="00476D4C" w:rsidRDefault="00947FF6" w:rsidP="00476D4C">
            <w:pPr>
              <w:pStyle w:val="TableText"/>
              <w:jc w:val="center"/>
              <w:rPr>
                <w:lang w:eastAsia="ja-JP"/>
              </w:rPr>
            </w:pPr>
            <w:r w:rsidRPr="00476D4C">
              <w:rPr>
                <w:lang w:eastAsia="ja-JP"/>
              </w:rPr>
              <w:t>EL 2.04</w:t>
            </w:r>
          </w:p>
        </w:tc>
        <w:tc>
          <w:tcPr>
            <w:tcW w:w="1246" w:type="dxa"/>
          </w:tcPr>
          <w:p w:rsidR="00CB24AF" w:rsidRPr="00476D4C" w:rsidRDefault="00CB24AF" w:rsidP="00476D4C">
            <w:pPr>
              <w:pStyle w:val="TableText"/>
              <w:jc w:val="center"/>
              <w:rPr>
                <w:lang w:eastAsia="ja-JP"/>
              </w:rPr>
            </w:pPr>
          </w:p>
        </w:tc>
        <w:tc>
          <w:tcPr>
            <w:tcW w:w="1522" w:type="dxa"/>
          </w:tcPr>
          <w:p w:rsidR="00CB24AF" w:rsidRPr="00476D4C" w:rsidRDefault="00947FF6" w:rsidP="00476D4C">
            <w:pPr>
              <w:pStyle w:val="TableText"/>
              <w:jc w:val="center"/>
              <w:rPr>
                <w:rFonts w:eastAsia="Cambria"/>
                <w:szCs w:val="20"/>
                <w:lang w:eastAsia="ja-JP"/>
              </w:rPr>
            </w:pPr>
            <w:r w:rsidRPr="00476D4C">
              <w:rPr>
                <w:szCs w:val="20"/>
                <w:lang w:eastAsia="ja-JP"/>
              </w:rPr>
              <w:t>123 762</w:t>
            </w:r>
          </w:p>
        </w:tc>
        <w:tc>
          <w:tcPr>
            <w:tcW w:w="1797" w:type="dxa"/>
            <w:vAlign w:val="center"/>
          </w:tcPr>
          <w:p w:rsidR="00CB24AF" w:rsidRPr="00476D4C" w:rsidRDefault="00947FF6" w:rsidP="00476D4C">
            <w:pPr>
              <w:pStyle w:val="TableText"/>
              <w:jc w:val="center"/>
              <w:rPr>
                <w:szCs w:val="20"/>
                <w:lang w:eastAsia="ja-JP"/>
              </w:rPr>
            </w:pPr>
            <w:r w:rsidRPr="00476D4C">
              <w:rPr>
                <w:szCs w:val="20"/>
                <w:lang w:eastAsia="ja-JP"/>
              </w:rPr>
              <w:t>127 475</w:t>
            </w:r>
          </w:p>
        </w:tc>
        <w:tc>
          <w:tcPr>
            <w:tcW w:w="1525" w:type="dxa"/>
            <w:shd w:val="clear" w:color="auto" w:fill="auto"/>
            <w:vAlign w:val="center"/>
          </w:tcPr>
          <w:p w:rsidR="00CB24AF" w:rsidRPr="00476D4C" w:rsidRDefault="00947FF6" w:rsidP="00476D4C">
            <w:pPr>
              <w:pStyle w:val="TableText"/>
              <w:jc w:val="center"/>
              <w:rPr>
                <w:szCs w:val="20"/>
                <w:lang w:eastAsia="ja-JP"/>
              </w:rPr>
            </w:pPr>
            <w:r w:rsidRPr="00476D4C">
              <w:rPr>
                <w:szCs w:val="20"/>
                <w:lang w:eastAsia="ja-JP"/>
              </w:rPr>
              <w:t>130 025</w:t>
            </w:r>
          </w:p>
        </w:tc>
        <w:tc>
          <w:tcPr>
            <w:tcW w:w="1525" w:type="dxa"/>
            <w:shd w:val="clear" w:color="auto" w:fill="auto"/>
            <w:vAlign w:val="center"/>
          </w:tcPr>
          <w:p w:rsidR="00CB24AF" w:rsidRPr="00476D4C" w:rsidRDefault="00947FF6" w:rsidP="00476D4C">
            <w:pPr>
              <w:pStyle w:val="TableText"/>
              <w:jc w:val="center"/>
              <w:rPr>
                <w:szCs w:val="20"/>
                <w:lang w:eastAsia="ja-JP"/>
              </w:rPr>
            </w:pPr>
            <w:r w:rsidRPr="00476D4C">
              <w:rPr>
                <w:szCs w:val="20"/>
                <w:lang w:eastAsia="ja-JP"/>
              </w:rPr>
              <w:t>131 326</w:t>
            </w:r>
          </w:p>
        </w:tc>
      </w:tr>
      <w:tr w:rsidR="00CB24AF" w:rsidRPr="00476D4C" w:rsidTr="00F11A40">
        <w:tc>
          <w:tcPr>
            <w:tcW w:w="1629" w:type="dxa"/>
            <w:tcBorders>
              <w:bottom w:val="nil"/>
            </w:tcBorders>
            <w:shd w:val="clear" w:color="auto" w:fill="BFBFBF" w:themeFill="background1" w:themeFillShade="BF"/>
          </w:tcPr>
          <w:p w:rsidR="00CB24AF" w:rsidRPr="00476D4C" w:rsidRDefault="00CB24AF" w:rsidP="00476D4C">
            <w:pPr>
              <w:pStyle w:val="TableText"/>
              <w:rPr>
                <w:lang w:eastAsia="ja-JP"/>
              </w:rPr>
            </w:pPr>
          </w:p>
        </w:tc>
        <w:tc>
          <w:tcPr>
            <w:tcW w:w="1246" w:type="dxa"/>
            <w:tcBorders>
              <w:bottom w:val="nil"/>
            </w:tcBorders>
            <w:shd w:val="clear" w:color="auto" w:fill="BFBFBF" w:themeFill="background1" w:themeFillShade="BF"/>
          </w:tcPr>
          <w:p w:rsidR="00CB24AF" w:rsidRPr="00476D4C" w:rsidRDefault="00CB24AF" w:rsidP="00476D4C">
            <w:pPr>
              <w:pStyle w:val="TableText"/>
              <w:rPr>
                <w:lang w:eastAsia="ja-JP"/>
              </w:rPr>
            </w:pPr>
          </w:p>
        </w:tc>
        <w:tc>
          <w:tcPr>
            <w:tcW w:w="1522" w:type="dxa"/>
            <w:tcBorders>
              <w:bottom w:val="nil"/>
            </w:tcBorders>
            <w:shd w:val="clear" w:color="auto" w:fill="BFBFBF" w:themeFill="background1" w:themeFillShade="BF"/>
          </w:tcPr>
          <w:p w:rsidR="00CB24AF" w:rsidRPr="00476D4C" w:rsidRDefault="00CB24AF" w:rsidP="00476D4C">
            <w:pPr>
              <w:pStyle w:val="TableText"/>
              <w:rPr>
                <w:lang w:eastAsia="ja-JP"/>
              </w:rPr>
            </w:pPr>
          </w:p>
        </w:tc>
        <w:tc>
          <w:tcPr>
            <w:tcW w:w="1797" w:type="dxa"/>
            <w:tcBorders>
              <w:bottom w:val="nil"/>
            </w:tcBorders>
            <w:shd w:val="clear" w:color="auto" w:fill="BFBFBF" w:themeFill="background1" w:themeFillShade="BF"/>
            <w:vAlign w:val="bottom"/>
          </w:tcPr>
          <w:p w:rsidR="00CB24AF" w:rsidRPr="00476D4C" w:rsidRDefault="00CB24AF" w:rsidP="00476D4C">
            <w:pPr>
              <w:pStyle w:val="TableText"/>
              <w:rPr>
                <w:lang w:eastAsia="ja-JP"/>
              </w:rPr>
            </w:pPr>
          </w:p>
        </w:tc>
        <w:tc>
          <w:tcPr>
            <w:tcW w:w="1525" w:type="dxa"/>
            <w:tcBorders>
              <w:bottom w:val="nil"/>
            </w:tcBorders>
            <w:shd w:val="clear" w:color="auto" w:fill="BFBFBF" w:themeFill="background1" w:themeFillShade="BF"/>
            <w:vAlign w:val="bottom"/>
          </w:tcPr>
          <w:p w:rsidR="00CB24AF" w:rsidRPr="00476D4C" w:rsidRDefault="00CB24AF" w:rsidP="00476D4C">
            <w:pPr>
              <w:pStyle w:val="TableText"/>
              <w:rPr>
                <w:lang w:eastAsia="ja-JP"/>
              </w:rPr>
            </w:pPr>
          </w:p>
        </w:tc>
        <w:tc>
          <w:tcPr>
            <w:tcW w:w="1525" w:type="dxa"/>
            <w:tcBorders>
              <w:bottom w:val="nil"/>
            </w:tcBorders>
            <w:shd w:val="clear" w:color="auto" w:fill="BFBFBF" w:themeFill="background1" w:themeFillShade="BF"/>
            <w:vAlign w:val="bottom"/>
          </w:tcPr>
          <w:p w:rsidR="00CB24AF" w:rsidRPr="00476D4C" w:rsidRDefault="00CB24AF" w:rsidP="00476D4C">
            <w:pPr>
              <w:pStyle w:val="TableText"/>
              <w:rPr>
                <w:lang w:eastAsia="ja-JP"/>
              </w:rPr>
            </w:pPr>
          </w:p>
        </w:tc>
      </w:tr>
      <w:tr w:rsidR="00CB24AF" w:rsidRPr="00476D4C" w:rsidTr="00F11A40">
        <w:tc>
          <w:tcPr>
            <w:tcW w:w="1629" w:type="dxa"/>
            <w:tcBorders>
              <w:top w:val="nil"/>
              <w:bottom w:val="nil"/>
            </w:tcBorders>
            <w:shd w:val="clear" w:color="auto" w:fill="FFFFFF" w:themeFill="background1"/>
          </w:tcPr>
          <w:p w:rsidR="00CB24AF" w:rsidRPr="00E43BDE" w:rsidRDefault="00947FF6" w:rsidP="00476D4C">
            <w:pPr>
              <w:pStyle w:val="TableText"/>
              <w:jc w:val="center"/>
              <w:rPr>
                <w:lang w:eastAsia="ja-JP"/>
              </w:rPr>
            </w:pPr>
            <w:r w:rsidRPr="00E43BDE">
              <w:rPr>
                <w:lang w:eastAsia="ja-JP"/>
              </w:rPr>
              <w:t>EL 1.08</w:t>
            </w:r>
          </w:p>
        </w:tc>
        <w:tc>
          <w:tcPr>
            <w:tcW w:w="1246" w:type="dxa"/>
            <w:tcBorders>
              <w:top w:val="nil"/>
              <w:bottom w:val="nil"/>
            </w:tcBorders>
            <w:shd w:val="clear" w:color="auto" w:fill="FFFFFF" w:themeFill="background1"/>
          </w:tcPr>
          <w:p w:rsidR="00CB24AF" w:rsidRPr="00E43BDE" w:rsidRDefault="00947FF6" w:rsidP="00476D4C">
            <w:pPr>
              <w:pStyle w:val="TableText"/>
              <w:jc w:val="center"/>
              <w:rPr>
                <w:lang w:eastAsia="ja-JP"/>
              </w:rPr>
            </w:pPr>
            <w:r w:rsidRPr="00E43BDE">
              <w:rPr>
                <w:lang w:eastAsia="ja-JP"/>
              </w:rPr>
              <w:t>VO3</w:t>
            </w:r>
          </w:p>
        </w:tc>
        <w:tc>
          <w:tcPr>
            <w:tcW w:w="1522" w:type="dxa"/>
            <w:tcBorders>
              <w:top w:val="nil"/>
              <w:bottom w:val="nil"/>
            </w:tcBorders>
            <w:shd w:val="clear" w:color="auto" w:fill="FFFFFF" w:themeFill="background1"/>
          </w:tcPr>
          <w:p w:rsidR="00CB24AF" w:rsidRPr="00E43BDE" w:rsidRDefault="00947FF6" w:rsidP="00476D4C">
            <w:pPr>
              <w:pStyle w:val="TableText"/>
              <w:jc w:val="center"/>
              <w:rPr>
                <w:lang w:eastAsia="ja-JP"/>
              </w:rPr>
            </w:pPr>
            <w:r w:rsidRPr="00E43BDE">
              <w:rPr>
                <w:lang w:eastAsia="ja-JP"/>
              </w:rPr>
              <w:t>121 671</w:t>
            </w:r>
          </w:p>
        </w:tc>
        <w:tc>
          <w:tcPr>
            <w:tcW w:w="1797" w:type="dxa"/>
            <w:tcBorders>
              <w:top w:val="nil"/>
              <w:bottom w:val="nil"/>
            </w:tcBorders>
            <w:shd w:val="clear" w:color="auto" w:fill="FFFFFF" w:themeFill="background1"/>
            <w:vAlign w:val="center"/>
          </w:tcPr>
          <w:p w:rsidR="00CB24AF" w:rsidRPr="00E43BDE" w:rsidRDefault="00947FF6" w:rsidP="00476D4C">
            <w:pPr>
              <w:pStyle w:val="TableText"/>
              <w:jc w:val="center"/>
              <w:rPr>
                <w:lang w:eastAsia="ja-JP"/>
              </w:rPr>
            </w:pPr>
            <w:r w:rsidRPr="00E43BDE">
              <w:rPr>
                <w:lang w:eastAsia="ja-JP"/>
              </w:rPr>
              <w:t>125 322</w:t>
            </w:r>
          </w:p>
        </w:tc>
        <w:tc>
          <w:tcPr>
            <w:tcW w:w="1525" w:type="dxa"/>
            <w:tcBorders>
              <w:top w:val="nil"/>
              <w:bottom w:val="nil"/>
            </w:tcBorders>
            <w:shd w:val="clear" w:color="auto" w:fill="FFFFFF" w:themeFill="background1"/>
            <w:vAlign w:val="center"/>
          </w:tcPr>
          <w:p w:rsidR="00CB24AF" w:rsidRPr="00E43BDE" w:rsidRDefault="00947FF6" w:rsidP="00476D4C">
            <w:pPr>
              <w:pStyle w:val="TableText"/>
              <w:jc w:val="center"/>
              <w:rPr>
                <w:lang w:eastAsia="ja-JP"/>
              </w:rPr>
            </w:pPr>
            <w:r w:rsidRPr="00E43BDE">
              <w:rPr>
                <w:lang w:eastAsia="ja-JP"/>
              </w:rPr>
              <w:t>127 829</w:t>
            </w:r>
          </w:p>
        </w:tc>
        <w:tc>
          <w:tcPr>
            <w:tcW w:w="1525" w:type="dxa"/>
            <w:tcBorders>
              <w:top w:val="nil"/>
              <w:bottom w:val="nil"/>
            </w:tcBorders>
            <w:shd w:val="clear" w:color="auto" w:fill="FFFFFF" w:themeFill="background1"/>
            <w:vAlign w:val="center"/>
          </w:tcPr>
          <w:p w:rsidR="00CB24AF" w:rsidRPr="00E43BDE" w:rsidRDefault="00947FF6" w:rsidP="00476D4C">
            <w:pPr>
              <w:pStyle w:val="TableText"/>
              <w:jc w:val="center"/>
              <w:rPr>
                <w:lang w:eastAsia="ja-JP"/>
              </w:rPr>
            </w:pPr>
            <w:r w:rsidRPr="00E43BDE">
              <w:rPr>
                <w:lang w:eastAsia="ja-JP"/>
              </w:rPr>
              <w:t>129 108</w:t>
            </w:r>
          </w:p>
        </w:tc>
      </w:tr>
      <w:tr w:rsidR="00CB24AF" w:rsidRPr="00476D4C" w:rsidTr="00F11A40">
        <w:tc>
          <w:tcPr>
            <w:tcW w:w="1629" w:type="dxa"/>
            <w:tcBorders>
              <w:top w:val="nil"/>
              <w:bottom w:val="nil"/>
            </w:tcBorders>
            <w:shd w:val="clear" w:color="auto" w:fill="FFFFFF" w:themeFill="background1"/>
          </w:tcPr>
          <w:p w:rsidR="00CB24AF" w:rsidRPr="00E43BDE" w:rsidRDefault="00947FF6" w:rsidP="00476D4C">
            <w:pPr>
              <w:pStyle w:val="TableText"/>
              <w:jc w:val="center"/>
              <w:rPr>
                <w:lang w:eastAsia="ja-JP"/>
              </w:rPr>
            </w:pPr>
            <w:r w:rsidRPr="00E43BDE">
              <w:rPr>
                <w:lang w:eastAsia="ja-JP"/>
              </w:rPr>
              <w:t>EL 1.07</w:t>
            </w:r>
          </w:p>
        </w:tc>
        <w:tc>
          <w:tcPr>
            <w:tcW w:w="1246" w:type="dxa"/>
            <w:tcBorders>
              <w:top w:val="nil"/>
              <w:bottom w:val="nil"/>
            </w:tcBorders>
            <w:shd w:val="clear" w:color="auto" w:fill="FFFFFF" w:themeFill="background1"/>
          </w:tcPr>
          <w:p w:rsidR="00CB24AF" w:rsidRPr="00E43BDE" w:rsidRDefault="00CB24AF" w:rsidP="00476D4C">
            <w:pPr>
              <w:pStyle w:val="TableText"/>
              <w:jc w:val="center"/>
              <w:rPr>
                <w:lang w:eastAsia="ja-JP"/>
              </w:rPr>
            </w:pPr>
          </w:p>
        </w:tc>
        <w:tc>
          <w:tcPr>
            <w:tcW w:w="1522" w:type="dxa"/>
            <w:tcBorders>
              <w:top w:val="nil"/>
              <w:bottom w:val="nil"/>
            </w:tcBorders>
            <w:shd w:val="clear" w:color="auto" w:fill="FFFFFF" w:themeFill="background1"/>
          </w:tcPr>
          <w:p w:rsidR="00CB24AF" w:rsidRPr="00E43BDE" w:rsidRDefault="00947FF6" w:rsidP="00476D4C">
            <w:pPr>
              <w:pStyle w:val="TableText"/>
              <w:jc w:val="center"/>
              <w:rPr>
                <w:lang w:eastAsia="ja-JP"/>
              </w:rPr>
            </w:pPr>
            <w:r w:rsidRPr="00E43BDE">
              <w:rPr>
                <w:lang w:eastAsia="ja-JP"/>
              </w:rPr>
              <w:t>117 698</w:t>
            </w:r>
          </w:p>
        </w:tc>
        <w:tc>
          <w:tcPr>
            <w:tcW w:w="1797" w:type="dxa"/>
            <w:tcBorders>
              <w:top w:val="nil"/>
              <w:bottom w:val="nil"/>
            </w:tcBorders>
            <w:shd w:val="clear" w:color="auto" w:fill="FFFFFF" w:themeFill="background1"/>
            <w:vAlign w:val="center"/>
          </w:tcPr>
          <w:p w:rsidR="00CB24AF" w:rsidRPr="00E43BDE" w:rsidRDefault="00947FF6" w:rsidP="00476D4C">
            <w:pPr>
              <w:pStyle w:val="TableText"/>
              <w:jc w:val="center"/>
              <w:rPr>
                <w:lang w:eastAsia="ja-JP"/>
              </w:rPr>
            </w:pPr>
            <w:r w:rsidRPr="00E43BDE">
              <w:rPr>
                <w:lang w:eastAsia="ja-JP"/>
              </w:rPr>
              <w:t>121 229</w:t>
            </w:r>
          </w:p>
        </w:tc>
        <w:tc>
          <w:tcPr>
            <w:tcW w:w="1525" w:type="dxa"/>
            <w:tcBorders>
              <w:top w:val="nil"/>
              <w:bottom w:val="nil"/>
            </w:tcBorders>
            <w:shd w:val="clear" w:color="auto" w:fill="FFFFFF" w:themeFill="background1"/>
            <w:vAlign w:val="center"/>
          </w:tcPr>
          <w:p w:rsidR="00CB24AF" w:rsidRPr="00E43BDE" w:rsidRDefault="00947FF6" w:rsidP="00476D4C">
            <w:pPr>
              <w:pStyle w:val="TableText"/>
              <w:jc w:val="center"/>
              <w:rPr>
                <w:lang w:eastAsia="ja-JP"/>
              </w:rPr>
            </w:pPr>
            <w:r w:rsidRPr="00E43BDE">
              <w:rPr>
                <w:lang w:eastAsia="ja-JP"/>
              </w:rPr>
              <w:t>123 654</w:t>
            </w:r>
          </w:p>
        </w:tc>
        <w:tc>
          <w:tcPr>
            <w:tcW w:w="1525" w:type="dxa"/>
            <w:tcBorders>
              <w:top w:val="nil"/>
              <w:bottom w:val="nil"/>
            </w:tcBorders>
            <w:shd w:val="clear" w:color="auto" w:fill="FFFFFF" w:themeFill="background1"/>
            <w:vAlign w:val="center"/>
          </w:tcPr>
          <w:p w:rsidR="00CB24AF" w:rsidRPr="00E43BDE" w:rsidRDefault="00947FF6" w:rsidP="00476D4C">
            <w:pPr>
              <w:pStyle w:val="TableText"/>
              <w:jc w:val="center"/>
              <w:rPr>
                <w:lang w:eastAsia="ja-JP"/>
              </w:rPr>
            </w:pPr>
            <w:r w:rsidRPr="00E43BDE">
              <w:rPr>
                <w:lang w:eastAsia="ja-JP"/>
              </w:rPr>
              <w:t>124 891</w:t>
            </w:r>
          </w:p>
        </w:tc>
      </w:tr>
      <w:tr w:rsidR="00CB24AF" w:rsidRPr="00476D4C" w:rsidTr="00F11A40">
        <w:tc>
          <w:tcPr>
            <w:tcW w:w="1629" w:type="dxa"/>
            <w:tcBorders>
              <w:top w:val="nil"/>
              <w:bottom w:val="nil"/>
            </w:tcBorders>
            <w:shd w:val="clear" w:color="auto" w:fill="FFFFFF" w:themeFill="background1"/>
          </w:tcPr>
          <w:p w:rsidR="00CB24AF" w:rsidRPr="00E43BDE" w:rsidRDefault="00947FF6" w:rsidP="00476D4C">
            <w:pPr>
              <w:pStyle w:val="TableText"/>
              <w:jc w:val="center"/>
              <w:rPr>
                <w:lang w:eastAsia="ja-JP"/>
              </w:rPr>
            </w:pPr>
            <w:r w:rsidRPr="00E43BDE">
              <w:rPr>
                <w:lang w:eastAsia="ja-JP"/>
              </w:rPr>
              <w:t>EL 1.06</w:t>
            </w:r>
          </w:p>
        </w:tc>
        <w:tc>
          <w:tcPr>
            <w:tcW w:w="1246" w:type="dxa"/>
            <w:tcBorders>
              <w:top w:val="nil"/>
              <w:bottom w:val="nil"/>
            </w:tcBorders>
            <w:shd w:val="clear" w:color="auto" w:fill="FFFFFF" w:themeFill="background1"/>
          </w:tcPr>
          <w:p w:rsidR="00CB24AF" w:rsidRPr="00E43BDE" w:rsidRDefault="00CB24AF" w:rsidP="00476D4C">
            <w:pPr>
              <w:pStyle w:val="TableText"/>
              <w:jc w:val="center"/>
              <w:rPr>
                <w:lang w:eastAsia="ja-JP"/>
              </w:rPr>
            </w:pPr>
          </w:p>
        </w:tc>
        <w:tc>
          <w:tcPr>
            <w:tcW w:w="1522" w:type="dxa"/>
            <w:tcBorders>
              <w:top w:val="nil"/>
              <w:bottom w:val="nil"/>
            </w:tcBorders>
            <w:shd w:val="clear" w:color="auto" w:fill="FFFFFF" w:themeFill="background1"/>
          </w:tcPr>
          <w:p w:rsidR="00CB24AF" w:rsidRPr="00E43BDE" w:rsidRDefault="00947FF6" w:rsidP="00476D4C">
            <w:pPr>
              <w:pStyle w:val="TableText"/>
              <w:jc w:val="center"/>
              <w:rPr>
                <w:lang w:eastAsia="ja-JP"/>
              </w:rPr>
            </w:pPr>
            <w:r w:rsidRPr="00E43BDE">
              <w:rPr>
                <w:lang w:eastAsia="ja-JP"/>
              </w:rPr>
              <w:t>113 671</w:t>
            </w:r>
          </w:p>
        </w:tc>
        <w:tc>
          <w:tcPr>
            <w:tcW w:w="1797" w:type="dxa"/>
            <w:tcBorders>
              <w:top w:val="nil"/>
              <w:bottom w:val="nil"/>
            </w:tcBorders>
            <w:shd w:val="clear" w:color="auto" w:fill="FFFFFF" w:themeFill="background1"/>
            <w:vAlign w:val="center"/>
          </w:tcPr>
          <w:p w:rsidR="00CB24AF" w:rsidRPr="00E43BDE" w:rsidRDefault="00947FF6" w:rsidP="00476D4C">
            <w:pPr>
              <w:pStyle w:val="TableText"/>
              <w:jc w:val="center"/>
              <w:rPr>
                <w:lang w:eastAsia="ja-JP"/>
              </w:rPr>
            </w:pPr>
            <w:r w:rsidRPr="00E43BDE">
              <w:rPr>
                <w:lang w:eastAsia="ja-JP"/>
              </w:rPr>
              <w:t>117 082</w:t>
            </w:r>
          </w:p>
        </w:tc>
        <w:tc>
          <w:tcPr>
            <w:tcW w:w="1525" w:type="dxa"/>
            <w:tcBorders>
              <w:top w:val="nil"/>
              <w:bottom w:val="nil"/>
            </w:tcBorders>
            <w:shd w:val="clear" w:color="auto" w:fill="FFFFFF" w:themeFill="background1"/>
            <w:vAlign w:val="center"/>
          </w:tcPr>
          <w:p w:rsidR="00CB24AF" w:rsidRPr="00E43BDE" w:rsidRDefault="00947FF6" w:rsidP="00476D4C">
            <w:pPr>
              <w:pStyle w:val="TableText"/>
              <w:jc w:val="center"/>
              <w:rPr>
                <w:lang w:eastAsia="ja-JP"/>
              </w:rPr>
            </w:pPr>
            <w:r w:rsidRPr="00E43BDE">
              <w:rPr>
                <w:lang w:eastAsia="ja-JP"/>
              </w:rPr>
              <w:t>119 424</w:t>
            </w:r>
          </w:p>
        </w:tc>
        <w:tc>
          <w:tcPr>
            <w:tcW w:w="1525" w:type="dxa"/>
            <w:tcBorders>
              <w:top w:val="nil"/>
              <w:bottom w:val="nil"/>
            </w:tcBorders>
            <w:shd w:val="clear" w:color="auto" w:fill="FFFFFF" w:themeFill="background1"/>
            <w:vAlign w:val="center"/>
          </w:tcPr>
          <w:p w:rsidR="00CB24AF" w:rsidRPr="00E43BDE" w:rsidRDefault="00947FF6" w:rsidP="00476D4C">
            <w:pPr>
              <w:pStyle w:val="TableText"/>
              <w:jc w:val="center"/>
              <w:rPr>
                <w:lang w:eastAsia="ja-JP"/>
              </w:rPr>
            </w:pPr>
            <w:r w:rsidRPr="00E43BDE">
              <w:rPr>
                <w:lang w:eastAsia="ja-JP"/>
              </w:rPr>
              <w:t>120 619</w:t>
            </w:r>
          </w:p>
        </w:tc>
      </w:tr>
      <w:tr w:rsidR="00CB24AF" w:rsidRPr="00476D4C" w:rsidTr="00F11A40">
        <w:tc>
          <w:tcPr>
            <w:tcW w:w="1629" w:type="dxa"/>
            <w:tcBorders>
              <w:top w:val="nil"/>
              <w:bottom w:val="nil"/>
            </w:tcBorders>
            <w:shd w:val="clear" w:color="auto" w:fill="BFBFBF" w:themeFill="background1" w:themeFillShade="BF"/>
          </w:tcPr>
          <w:p w:rsidR="00CB24AF" w:rsidRPr="00476D4C" w:rsidRDefault="00CB24AF" w:rsidP="00476D4C">
            <w:pPr>
              <w:pStyle w:val="TableText"/>
              <w:rPr>
                <w:lang w:eastAsia="ja-JP"/>
              </w:rPr>
            </w:pPr>
          </w:p>
        </w:tc>
        <w:tc>
          <w:tcPr>
            <w:tcW w:w="1246" w:type="dxa"/>
            <w:tcBorders>
              <w:top w:val="nil"/>
              <w:bottom w:val="nil"/>
            </w:tcBorders>
            <w:shd w:val="clear" w:color="auto" w:fill="BFBFBF" w:themeFill="background1" w:themeFillShade="BF"/>
          </w:tcPr>
          <w:p w:rsidR="00CB24AF" w:rsidRPr="00476D4C" w:rsidRDefault="00CB24AF" w:rsidP="00476D4C">
            <w:pPr>
              <w:pStyle w:val="TableText"/>
              <w:rPr>
                <w:lang w:eastAsia="ja-JP"/>
              </w:rPr>
            </w:pPr>
          </w:p>
        </w:tc>
        <w:tc>
          <w:tcPr>
            <w:tcW w:w="1522" w:type="dxa"/>
            <w:tcBorders>
              <w:top w:val="nil"/>
              <w:bottom w:val="nil"/>
            </w:tcBorders>
            <w:shd w:val="clear" w:color="auto" w:fill="BFBFBF" w:themeFill="background1" w:themeFillShade="BF"/>
          </w:tcPr>
          <w:p w:rsidR="00CB24AF" w:rsidRPr="00476D4C" w:rsidRDefault="00CB24AF" w:rsidP="00476D4C">
            <w:pPr>
              <w:pStyle w:val="TableText"/>
              <w:rPr>
                <w:lang w:eastAsia="ja-JP"/>
              </w:rPr>
            </w:pPr>
          </w:p>
        </w:tc>
        <w:tc>
          <w:tcPr>
            <w:tcW w:w="1797" w:type="dxa"/>
            <w:tcBorders>
              <w:top w:val="nil"/>
              <w:bottom w:val="nil"/>
            </w:tcBorders>
            <w:shd w:val="clear" w:color="auto" w:fill="BFBFBF" w:themeFill="background1" w:themeFillShade="BF"/>
            <w:vAlign w:val="bottom"/>
          </w:tcPr>
          <w:p w:rsidR="00CB24AF" w:rsidRPr="00476D4C" w:rsidRDefault="00CB24AF" w:rsidP="00476D4C">
            <w:pPr>
              <w:pStyle w:val="TableText"/>
              <w:rPr>
                <w:lang w:eastAsia="ja-JP"/>
              </w:rPr>
            </w:pPr>
          </w:p>
        </w:tc>
        <w:tc>
          <w:tcPr>
            <w:tcW w:w="1525" w:type="dxa"/>
            <w:tcBorders>
              <w:top w:val="nil"/>
              <w:bottom w:val="nil"/>
            </w:tcBorders>
            <w:shd w:val="clear" w:color="auto" w:fill="BFBFBF" w:themeFill="background1" w:themeFillShade="BF"/>
            <w:vAlign w:val="bottom"/>
          </w:tcPr>
          <w:p w:rsidR="00CB24AF" w:rsidRPr="00476D4C" w:rsidRDefault="00CB24AF" w:rsidP="00476D4C">
            <w:pPr>
              <w:pStyle w:val="TableText"/>
              <w:rPr>
                <w:lang w:eastAsia="ja-JP"/>
              </w:rPr>
            </w:pPr>
          </w:p>
        </w:tc>
        <w:tc>
          <w:tcPr>
            <w:tcW w:w="1525" w:type="dxa"/>
            <w:tcBorders>
              <w:top w:val="nil"/>
              <w:bottom w:val="nil"/>
            </w:tcBorders>
            <w:shd w:val="clear" w:color="auto" w:fill="BFBFBF" w:themeFill="background1" w:themeFillShade="BF"/>
            <w:vAlign w:val="bottom"/>
          </w:tcPr>
          <w:p w:rsidR="00CB24AF" w:rsidRPr="00476D4C" w:rsidRDefault="00CB24AF" w:rsidP="00476D4C">
            <w:pPr>
              <w:pStyle w:val="TableText"/>
              <w:rPr>
                <w:lang w:eastAsia="ja-JP"/>
              </w:rPr>
            </w:pPr>
          </w:p>
        </w:tc>
      </w:tr>
      <w:tr w:rsidR="00CB24AF" w:rsidRPr="00476D4C" w:rsidTr="00F11A40">
        <w:tc>
          <w:tcPr>
            <w:tcW w:w="1629" w:type="dxa"/>
            <w:tcBorders>
              <w:top w:val="nil"/>
              <w:bottom w:val="nil"/>
            </w:tcBorders>
            <w:shd w:val="clear" w:color="auto" w:fill="FFFFFF" w:themeFill="background1"/>
          </w:tcPr>
          <w:p w:rsidR="00CB24AF" w:rsidRPr="00476D4C" w:rsidRDefault="00947FF6" w:rsidP="00476D4C">
            <w:pPr>
              <w:pStyle w:val="TableText"/>
              <w:jc w:val="center"/>
              <w:rPr>
                <w:lang w:eastAsia="ja-JP"/>
              </w:rPr>
            </w:pPr>
            <w:r w:rsidRPr="00476D4C">
              <w:rPr>
                <w:lang w:eastAsia="ja-JP"/>
              </w:rPr>
              <w:t>APS 6.08</w:t>
            </w:r>
          </w:p>
        </w:tc>
        <w:tc>
          <w:tcPr>
            <w:tcW w:w="1246" w:type="dxa"/>
            <w:tcBorders>
              <w:top w:val="nil"/>
              <w:bottom w:val="nil"/>
            </w:tcBorders>
            <w:shd w:val="clear" w:color="auto" w:fill="FFFFFF" w:themeFill="background1"/>
          </w:tcPr>
          <w:p w:rsidR="00CB24AF" w:rsidRPr="00476D4C" w:rsidRDefault="00947FF6" w:rsidP="00476D4C">
            <w:pPr>
              <w:pStyle w:val="TableText"/>
              <w:jc w:val="center"/>
              <w:rPr>
                <w:lang w:eastAsia="ja-JP"/>
              </w:rPr>
            </w:pPr>
            <w:r w:rsidRPr="00476D4C">
              <w:rPr>
                <w:lang w:eastAsia="ja-JP"/>
              </w:rPr>
              <w:t>VO2</w:t>
            </w:r>
          </w:p>
        </w:tc>
        <w:tc>
          <w:tcPr>
            <w:tcW w:w="1522" w:type="dxa"/>
            <w:tcBorders>
              <w:top w:val="nil"/>
              <w:bottom w:val="nil"/>
            </w:tcBorders>
            <w:shd w:val="clear" w:color="auto" w:fill="FFFFFF" w:themeFill="background1"/>
          </w:tcPr>
          <w:p w:rsidR="00CB24AF" w:rsidRPr="00476D4C" w:rsidRDefault="00947FF6" w:rsidP="00476D4C">
            <w:pPr>
              <w:pStyle w:val="TableText"/>
              <w:jc w:val="center"/>
              <w:rPr>
                <w:szCs w:val="20"/>
                <w:lang w:eastAsia="ja-JP"/>
              </w:rPr>
            </w:pPr>
            <w:r w:rsidRPr="00476D4C">
              <w:rPr>
                <w:szCs w:val="20"/>
                <w:lang w:eastAsia="ja-JP"/>
              </w:rPr>
              <w:t>109 584</w:t>
            </w:r>
          </w:p>
        </w:tc>
        <w:tc>
          <w:tcPr>
            <w:tcW w:w="1797" w:type="dxa"/>
            <w:tcBorders>
              <w:top w:val="nil"/>
              <w:bottom w:val="nil"/>
            </w:tcBorders>
            <w:shd w:val="clear" w:color="auto" w:fill="FFFFFF" w:themeFill="background1"/>
            <w:vAlign w:val="center"/>
          </w:tcPr>
          <w:p w:rsidR="00CB24AF" w:rsidRPr="00476D4C" w:rsidRDefault="00947FF6" w:rsidP="00476D4C">
            <w:pPr>
              <w:pStyle w:val="TableText"/>
              <w:jc w:val="center"/>
              <w:rPr>
                <w:szCs w:val="20"/>
                <w:lang w:eastAsia="ja-JP"/>
              </w:rPr>
            </w:pPr>
            <w:r w:rsidRPr="00476D4C">
              <w:rPr>
                <w:szCs w:val="20"/>
                <w:lang w:eastAsia="ja-JP"/>
              </w:rPr>
              <w:t>112 872</w:t>
            </w:r>
          </w:p>
        </w:tc>
        <w:tc>
          <w:tcPr>
            <w:tcW w:w="1525" w:type="dxa"/>
            <w:tcBorders>
              <w:top w:val="nil"/>
              <w:bottom w:val="nil"/>
            </w:tcBorders>
            <w:shd w:val="clear" w:color="auto" w:fill="FFFFFF" w:themeFill="background1"/>
            <w:vAlign w:val="center"/>
          </w:tcPr>
          <w:p w:rsidR="00CB24AF" w:rsidRPr="00476D4C" w:rsidRDefault="00947FF6" w:rsidP="00476D4C">
            <w:pPr>
              <w:pStyle w:val="TableText"/>
              <w:jc w:val="center"/>
              <w:rPr>
                <w:szCs w:val="20"/>
                <w:lang w:eastAsia="ja-JP"/>
              </w:rPr>
            </w:pPr>
            <w:r w:rsidRPr="00476D4C">
              <w:rPr>
                <w:szCs w:val="20"/>
                <w:lang w:eastAsia="ja-JP"/>
              </w:rPr>
              <w:t>115 130</w:t>
            </w:r>
          </w:p>
        </w:tc>
        <w:tc>
          <w:tcPr>
            <w:tcW w:w="1525" w:type="dxa"/>
            <w:tcBorders>
              <w:top w:val="nil"/>
              <w:bottom w:val="nil"/>
            </w:tcBorders>
            <w:shd w:val="clear" w:color="auto" w:fill="FFFFFF" w:themeFill="background1"/>
            <w:vAlign w:val="center"/>
          </w:tcPr>
          <w:p w:rsidR="00CB24AF" w:rsidRPr="00476D4C" w:rsidRDefault="00947FF6" w:rsidP="00476D4C">
            <w:pPr>
              <w:pStyle w:val="TableText"/>
              <w:jc w:val="center"/>
              <w:rPr>
                <w:szCs w:val="20"/>
                <w:lang w:eastAsia="ja-JP"/>
              </w:rPr>
            </w:pPr>
            <w:r w:rsidRPr="00476D4C">
              <w:rPr>
                <w:szCs w:val="20"/>
                <w:lang w:eastAsia="ja-JP"/>
              </w:rPr>
              <w:t>116 282</w:t>
            </w:r>
          </w:p>
        </w:tc>
      </w:tr>
      <w:tr w:rsidR="00CB24AF" w:rsidRPr="00476D4C" w:rsidTr="00F11A40">
        <w:tc>
          <w:tcPr>
            <w:tcW w:w="1629" w:type="dxa"/>
            <w:tcBorders>
              <w:top w:val="nil"/>
              <w:bottom w:val="nil"/>
            </w:tcBorders>
            <w:shd w:val="clear" w:color="auto" w:fill="FFFFFF" w:themeFill="background1"/>
          </w:tcPr>
          <w:p w:rsidR="00CB24AF" w:rsidRPr="00476D4C" w:rsidRDefault="00947FF6" w:rsidP="00476D4C">
            <w:pPr>
              <w:pStyle w:val="TableText"/>
              <w:jc w:val="center"/>
              <w:rPr>
                <w:lang w:eastAsia="ja-JP"/>
              </w:rPr>
            </w:pPr>
            <w:r w:rsidRPr="00476D4C">
              <w:rPr>
                <w:lang w:eastAsia="ja-JP"/>
              </w:rPr>
              <w:t>APS 6.07</w:t>
            </w:r>
          </w:p>
        </w:tc>
        <w:tc>
          <w:tcPr>
            <w:tcW w:w="1246" w:type="dxa"/>
            <w:tcBorders>
              <w:top w:val="nil"/>
              <w:bottom w:val="nil"/>
            </w:tcBorders>
            <w:shd w:val="clear" w:color="auto" w:fill="FFFFFF" w:themeFill="background1"/>
          </w:tcPr>
          <w:p w:rsidR="00CB24AF" w:rsidRPr="00476D4C" w:rsidRDefault="00CB24AF" w:rsidP="00476D4C">
            <w:pPr>
              <w:pStyle w:val="TableText"/>
              <w:jc w:val="center"/>
              <w:rPr>
                <w:lang w:eastAsia="ja-JP"/>
              </w:rPr>
            </w:pPr>
          </w:p>
        </w:tc>
        <w:tc>
          <w:tcPr>
            <w:tcW w:w="1522" w:type="dxa"/>
            <w:tcBorders>
              <w:top w:val="nil"/>
              <w:bottom w:val="nil"/>
            </w:tcBorders>
            <w:shd w:val="clear" w:color="auto" w:fill="FFFFFF" w:themeFill="background1"/>
          </w:tcPr>
          <w:p w:rsidR="00CB24AF" w:rsidRPr="00476D4C" w:rsidRDefault="00947FF6" w:rsidP="00476D4C">
            <w:pPr>
              <w:pStyle w:val="TableText"/>
              <w:jc w:val="center"/>
              <w:rPr>
                <w:szCs w:val="20"/>
                <w:lang w:eastAsia="ja-JP"/>
              </w:rPr>
            </w:pPr>
            <w:r w:rsidRPr="00476D4C">
              <w:rPr>
                <w:szCs w:val="20"/>
                <w:lang w:eastAsia="ja-JP"/>
              </w:rPr>
              <w:t>101 013</w:t>
            </w:r>
          </w:p>
        </w:tc>
        <w:tc>
          <w:tcPr>
            <w:tcW w:w="1797" w:type="dxa"/>
            <w:tcBorders>
              <w:top w:val="nil"/>
              <w:bottom w:val="nil"/>
            </w:tcBorders>
            <w:shd w:val="clear" w:color="auto" w:fill="FFFFFF" w:themeFill="background1"/>
            <w:vAlign w:val="center"/>
          </w:tcPr>
          <w:p w:rsidR="00CB24AF" w:rsidRPr="00476D4C" w:rsidRDefault="00947FF6" w:rsidP="00476D4C">
            <w:pPr>
              <w:pStyle w:val="TableText"/>
              <w:jc w:val="center"/>
              <w:rPr>
                <w:szCs w:val="20"/>
                <w:lang w:eastAsia="ja-JP"/>
              </w:rPr>
            </w:pPr>
            <w:r w:rsidRPr="00476D4C">
              <w:rPr>
                <w:szCs w:val="20"/>
                <w:lang w:eastAsia="ja-JP"/>
              </w:rPr>
              <w:t>104 044</w:t>
            </w:r>
          </w:p>
        </w:tc>
        <w:tc>
          <w:tcPr>
            <w:tcW w:w="1525" w:type="dxa"/>
            <w:tcBorders>
              <w:top w:val="nil"/>
              <w:bottom w:val="nil"/>
            </w:tcBorders>
            <w:shd w:val="clear" w:color="auto" w:fill="FFFFFF" w:themeFill="background1"/>
            <w:vAlign w:val="center"/>
          </w:tcPr>
          <w:p w:rsidR="00CB24AF" w:rsidRPr="00476D4C" w:rsidRDefault="00947FF6" w:rsidP="00476D4C">
            <w:pPr>
              <w:pStyle w:val="TableText"/>
              <w:jc w:val="center"/>
              <w:rPr>
                <w:szCs w:val="20"/>
                <w:lang w:eastAsia="ja-JP"/>
              </w:rPr>
            </w:pPr>
            <w:r w:rsidRPr="00476D4C">
              <w:rPr>
                <w:szCs w:val="20"/>
                <w:lang w:eastAsia="ja-JP"/>
              </w:rPr>
              <w:t>106 125</w:t>
            </w:r>
          </w:p>
        </w:tc>
        <w:tc>
          <w:tcPr>
            <w:tcW w:w="1525" w:type="dxa"/>
            <w:tcBorders>
              <w:top w:val="nil"/>
              <w:bottom w:val="nil"/>
            </w:tcBorders>
            <w:shd w:val="clear" w:color="auto" w:fill="FFFFFF" w:themeFill="background1"/>
            <w:vAlign w:val="center"/>
          </w:tcPr>
          <w:p w:rsidR="00CB24AF" w:rsidRPr="00476D4C" w:rsidRDefault="00947FF6" w:rsidP="00476D4C">
            <w:pPr>
              <w:pStyle w:val="TableText"/>
              <w:jc w:val="center"/>
              <w:rPr>
                <w:szCs w:val="20"/>
                <w:lang w:eastAsia="ja-JP"/>
              </w:rPr>
            </w:pPr>
            <w:r w:rsidRPr="00476D4C">
              <w:rPr>
                <w:szCs w:val="20"/>
                <w:lang w:eastAsia="ja-JP"/>
              </w:rPr>
              <w:t>107 187</w:t>
            </w:r>
          </w:p>
        </w:tc>
      </w:tr>
      <w:tr w:rsidR="00CB24AF" w:rsidRPr="00476D4C" w:rsidTr="00F11A40">
        <w:tc>
          <w:tcPr>
            <w:tcW w:w="1629" w:type="dxa"/>
            <w:tcBorders>
              <w:top w:val="nil"/>
              <w:bottom w:val="nil"/>
            </w:tcBorders>
            <w:shd w:val="clear" w:color="auto" w:fill="FFFFFF" w:themeFill="background1"/>
          </w:tcPr>
          <w:p w:rsidR="00CB24AF" w:rsidRPr="00476D4C" w:rsidRDefault="00947FF6" w:rsidP="00476D4C">
            <w:pPr>
              <w:pStyle w:val="TableText"/>
              <w:jc w:val="center"/>
              <w:rPr>
                <w:lang w:eastAsia="ja-JP"/>
              </w:rPr>
            </w:pPr>
            <w:r w:rsidRPr="00476D4C">
              <w:rPr>
                <w:lang w:eastAsia="ja-JP"/>
              </w:rPr>
              <w:t>APS 6.06</w:t>
            </w:r>
          </w:p>
        </w:tc>
        <w:tc>
          <w:tcPr>
            <w:tcW w:w="1246" w:type="dxa"/>
            <w:tcBorders>
              <w:top w:val="nil"/>
              <w:bottom w:val="nil"/>
            </w:tcBorders>
            <w:shd w:val="clear" w:color="auto" w:fill="FFFFFF" w:themeFill="background1"/>
          </w:tcPr>
          <w:p w:rsidR="00CB24AF" w:rsidRPr="00476D4C" w:rsidRDefault="00CB24AF" w:rsidP="00476D4C">
            <w:pPr>
              <w:pStyle w:val="TableText"/>
              <w:jc w:val="center"/>
              <w:rPr>
                <w:lang w:eastAsia="ja-JP"/>
              </w:rPr>
            </w:pPr>
          </w:p>
        </w:tc>
        <w:tc>
          <w:tcPr>
            <w:tcW w:w="1522" w:type="dxa"/>
            <w:tcBorders>
              <w:top w:val="nil"/>
              <w:bottom w:val="nil"/>
            </w:tcBorders>
            <w:shd w:val="clear" w:color="auto" w:fill="FFFFFF" w:themeFill="background1"/>
          </w:tcPr>
          <w:p w:rsidR="00CB24AF" w:rsidRPr="00476D4C" w:rsidRDefault="00947FF6" w:rsidP="00476D4C">
            <w:pPr>
              <w:pStyle w:val="TableText"/>
              <w:jc w:val="center"/>
              <w:rPr>
                <w:rFonts w:eastAsia="Cambria"/>
                <w:szCs w:val="20"/>
                <w:lang w:eastAsia="ja-JP"/>
              </w:rPr>
            </w:pPr>
            <w:r w:rsidRPr="00476D4C">
              <w:rPr>
                <w:szCs w:val="20"/>
                <w:lang w:eastAsia="ja-JP"/>
              </w:rPr>
              <w:t>92 404</w:t>
            </w:r>
          </w:p>
        </w:tc>
        <w:tc>
          <w:tcPr>
            <w:tcW w:w="1797" w:type="dxa"/>
            <w:tcBorders>
              <w:top w:val="nil"/>
              <w:bottom w:val="nil"/>
            </w:tcBorders>
            <w:shd w:val="clear" w:color="auto" w:fill="FFFFFF" w:themeFill="background1"/>
            <w:vAlign w:val="center"/>
          </w:tcPr>
          <w:p w:rsidR="00CB24AF" w:rsidRPr="00476D4C" w:rsidRDefault="00947FF6" w:rsidP="00476D4C">
            <w:pPr>
              <w:pStyle w:val="TableText"/>
              <w:jc w:val="center"/>
              <w:rPr>
                <w:szCs w:val="20"/>
                <w:lang w:eastAsia="ja-JP"/>
              </w:rPr>
            </w:pPr>
            <w:r w:rsidRPr="00476D4C">
              <w:rPr>
                <w:szCs w:val="20"/>
                <w:lang w:eastAsia="ja-JP"/>
              </w:rPr>
              <w:t>95 177</w:t>
            </w:r>
          </w:p>
        </w:tc>
        <w:tc>
          <w:tcPr>
            <w:tcW w:w="1525" w:type="dxa"/>
            <w:tcBorders>
              <w:top w:val="nil"/>
              <w:bottom w:val="nil"/>
            </w:tcBorders>
            <w:shd w:val="clear" w:color="auto" w:fill="FFFFFF" w:themeFill="background1"/>
            <w:vAlign w:val="center"/>
          </w:tcPr>
          <w:p w:rsidR="00CB24AF" w:rsidRPr="00476D4C" w:rsidRDefault="00947FF6" w:rsidP="00476D4C">
            <w:pPr>
              <w:pStyle w:val="TableText"/>
              <w:jc w:val="center"/>
              <w:rPr>
                <w:szCs w:val="20"/>
                <w:lang w:eastAsia="ja-JP"/>
              </w:rPr>
            </w:pPr>
            <w:r w:rsidRPr="00476D4C">
              <w:rPr>
                <w:szCs w:val="20"/>
                <w:lang w:eastAsia="ja-JP"/>
              </w:rPr>
              <w:t>97 081</w:t>
            </w:r>
          </w:p>
        </w:tc>
        <w:tc>
          <w:tcPr>
            <w:tcW w:w="1525" w:type="dxa"/>
            <w:tcBorders>
              <w:top w:val="nil"/>
              <w:bottom w:val="nil"/>
            </w:tcBorders>
            <w:shd w:val="clear" w:color="auto" w:fill="FFFFFF" w:themeFill="background1"/>
            <w:vAlign w:val="center"/>
          </w:tcPr>
          <w:p w:rsidR="00CB24AF" w:rsidRPr="00476D4C" w:rsidRDefault="00947FF6" w:rsidP="00476D4C">
            <w:pPr>
              <w:pStyle w:val="TableText"/>
              <w:jc w:val="center"/>
              <w:rPr>
                <w:szCs w:val="20"/>
                <w:lang w:eastAsia="ja-JP"/>
              </w:rPr>
            </w:pPr>
            <w:r w:rsidRPr="00476D4C">
              <w:rPr>
                <w:szCs w:val="20"/>
                <w:lang w:eastAsia="ja-JP"/>
              </w:rPr>
              <w:t>98 052</w:t>
            </w:r>
          </w:p>
        </w:tc>
      </w:tr>
      <w:tr w:rsidR="00CB24AF" w:rsidRPr="00476D4C" w:rsidTr="00F11A40">
        <w:tc>
          <w:tcPr>
            <w:tcW w:w="1629" w:type="dxa"/>
            <w:tcBorders>
              <w:top w:val="nil"/>
              <w:bottom w:val="nil"/>
            </w:tcBorders>
            <w:shd w:val="clear" w:color="auto" w:fill="FFFFFF" w:themeFill="background1"/>
          </w:tcPr>
          <w:p w:rsidR="00CB24AF" w:rsidRPr="00476D4C" w:rsidRDefault="00947FF6" w:rsidP="00476D4C">
            <w:pPr>
              <w:pStyle w:val="TableText"/>
              <w:jc w:val="center"/>
              <w:rPr>
                <w:lang w:eastAsia="ja-JP"/>
              </w:rPr>
            </w:pPr>
            <w:r w:rsidRPr="00476D4C">
              <w:rPr>
                <w:lang w:eastAsia="ja-JP"/>
              </w:rPr>
              <w:t>APS 6.05</w:t>
            </w:r>
          </w:p>
        </w:tc>
        <w:tc>
          <w:tcPr>
            <w:tcW w:w="1246" w:type="dxa"/>
            <w:tcBorders>
              <w:top w:val="nil"/>
              <w:bottom w:val="nil"/>
            </w:tcBorders>
            <w:shd w:val="clear" w:color="auto" w:fill="FFFFFF" w:themeFill="background1"/>
          </w:tcPr>
          <w:p w:rsidR="00CB24AF" w:rsidRPr="00476D4C" w:rsidRDefault="00CB24AF" w:rsidP="00476D4C">
            <w:pPr>
              <w:pStyle w:val="TableText"/>
              <w:jc w:val="center"/>
              <w:rPr>
                <w:lang w:eastAsia="ja-JP"/>
              </w:rPr>
            </w:pPr>
          </w:p>
        </w:tc>
        <w:tc>
          <w:tcPr>
            <w:tcW w:w="1522" w:type="dxa"/>
            <w:tcBorders>
              <w:top w:val="nil"/>
              <w:bottom w:val="nil"/>
            </w:tcBorders>
            <w:shd w:val="clear" w:color="auto" w:fill="FFFFFF" w:themeFill="background1"/>
          </w:tcPr>
          <w:p w:rsidR="00CB24AF" w:rsidRPr="00476D4C" w:rsidRDefault="00947FF6" w:rsidP="00476D4C">
            <w:pPr>
              <w:pStyle w:val="TableText"/>
              <w:jc w:val="center"/>
              <w:rPr>
                <w:rFonts w:eastAsia="Cambria"/>
                <w:szCs w:val="20"/>
                <w:lang w:eastAsia="ja-JP"/>
              </w:rPr>
            </w:pPr>
            <w:r w:rsidRPr="00476D4C">
              <w:rPr>
                <w:szCs w:val="20"/>
                <w:lang w:eastAsia="ja-JP"/>
              </w:rPr>
              <w:t>88 315</w:t>
            </w:r>
          </w:p>
        </w:tc>
        <w:tc>
          <w:tcPr>
            <w:tcW w:w="1797" w:type="dxa"/>
            <w:tcBorders>
              <w:top w:val="nil"/>
              <w:bottom w:val="nil"/>
            </w:tcBorders>
            <w:shd w:val="clear" w:color="auto" w:fill="FFFFFF" w:themeFill="background1"/>
            <w:vAlign w:val="center"/>
          </w:tcPr>
          <w:p w:rsidR="00CB24AF" w:rsidRPr="00476D4C" w:rsidRDefault="00947FF6" w:rsidP="00476D4C">
            <w:pPr>
              <w:pStyle w:val="TableText"/>
              <w:jc w:val="center"/>
              <w:rPr>
                <w:szCs w:val="20"/>
                <w:lang w:eastAsia="ja-JP"/>
              </w:rPr>
            </w:pPr>
            <w:r w:rsidRPr="00476D4C">
              <w:rPr>
                <w:szCs w:val="20"/>
                <w:lang w:eastAsia="ja-JP"/>
              </w:rPr>
              <w:t>90 965</w:t>
            </w:r>
          </w:p>
        </w:tc>
        <w:tc>
          <w:tcPr>
            <w:tcW w:w="1525" w:type="dxa"/>
            <w:tcBorders>
              <w:top w:val="nil"/>
              <w:bottom w:val="nil"/>
            </w:tcBorders>
            <w:shd w:val="clear" w:color="auto" w:fill="FFFFFF" w:themeFill="background1"/>
            <w:vAlign w:val="center"/>
          </w:tcPr>
          <w:p w:rsidR="00CB24AF" w:rsidRPr="00476D4C" w:rsidRDefault="00947FF6" w:rsidP="00476D4C">
            <w:pPr>
              <w:pStyle w:val="TableText"/>
              <w:jc w:val="center"/>
              <w:rPr>
                <w:szCs w:val="20"/>
                <w:lang w:eastAsia="ja-JP"/>
              </w:rPr>
            </w:pPr>
            <w:r w:rsidRPr="00476D4C">
              <w:rPr>
                <w:szCs w:val="20"/>
                <w:lang w:eastAsia="ja-JP"/>
              </w:rPr>
              <w:t>92 785</w:t>
            </w:r>
          </w:p>
        </w:tc>
        <w:tc>
          <w:tcPr>
            <w:tcW w:w="1525" w:type="dxa"/>
            <w:tcBorders>
              <w:top w:val="nil"/>
              <w:bottom w:val="nil"/>
            </w:tcBorders>
            <w:shd w:val="clear" w:color="auto" w:fill="FFFFFF" w:themeFill="background1"/>
            <w:vAlign w:val="center"/>
          </w:tcPr>
          <w:p w:rsidR="00CB24AF" w:rsidRPr="00476D4C" w:rsidRDefault="00947FF6" w:rsidP="00476D4C">
            <w:pPr>
              <w:pStyle w:val="TableText"/>
              <w:jc w:val="center"/>
              <w:rPr>
                <w:szCs w:val="20"/>
                <w:lang w:eastAsia="ja-JP"/>
              </w:rPr>
            </w:pPr>
            <w:r w:rsidRPr="00476D4C">
              <w:rPr>
                <w:szCs w:val="20"/>
                <w:lang w:eastAsia="ja-JP"/>
              </w:rPr>
              <w:t>93 713</w:t>
            </w:r>
          </w:p>
        </w:tc>
      </w:tr>
      <w:tr w:rsidR="00CB24AF" w:rsidRPr="00476D4C" w:rsidTr="00F11A40">
        <w:tc>
          <w:tcPr>
            <w:tcW w:w="1629" w:type="dxa"/>
            <w:tcBorders>
              <w:top w:val="nil"/>
              <w:bottom w:val="nil"/>
            </w:tcBorders>
            <w:shd w:val="clear" w:color="auto" w:fill="FFFFFF" w:themeFill="background1"/>
          </w:tcPr>
          <w:p w:rsidR="00CB24AF" w:rsidRPr="00476D4C" w:rsidRDefault="00947FF6" w:rsidP="00476D4C">
            <w:pPr>
              <w:pStyle w:val="TableText"/>
              <w:jc w:val="center"/>
              <w:rPr>
                <w:lang w:eastAsia="ja-JP"/>
              </w:rPr>
            </w:pPr>
            <w:r w:rsidRPr="00476D4C">
              <w:rPr>
                <w:lang w:eastAsia="ja-JP"/>
              </w:rPr>
              <w:t>APS 6.04</w:t>
            </w:r>
          </w:p>
        </w:tc>
        <w:tc>
          <w:tcPr>
            <w:tcW w:w="1246" w:type="dxa"/>
            <w:tcBorders>
              <w:top w:val="nil"/>
              <w:bottom w:val="nil"/>
            </w:tcBorders>
            <w:shd w:val="clear" w:color="auto" w:fill="FFFFFF" w:themeFill="background1"/>
          </w:tcPr>
          <w:p w:rsidR="00CB24AF" w:rsidRPr="00476D4C" w:rsidRDefault="00CB24AF" w:rsidP="00476D4C">
            <w:pPr>
              <w:pStyle w:val="TableText"/>
              <w:jc w:val="center"/>
              <w:rPr>
                <w:lang w:eastAsia="ja-JP"/>
              </w:rPr>
            </w:pPr>
          </w:p>
        </w:tc>
        <w:tc>
          <w:tcPr>
            <w:tcW w:w="1522" w:type="dxa"/>
            <w:tcBorders>
              <w:top w:val="nil"/>
              <w:bottom w:val="nil"/>
            </w:tcBorders>
            <w:shd w:val="clear" w:color="auto" w:fill="FFFFFF" w:themeFill="background1"/>
          </w:tcPr>
          <w:p w:rsidR="00CB24AF" w:rsidRPr="00476D4C" w:rsidRDefault="00947FF6" w:rsidP="00476D4C">
            <w:pPr>
              <w:pStyle w:val="TableText"/>
              <w:jc w:val="center"/>
              <w:rPr>
                <w:rFonts w:eastAsia="Cambria"/>
                <w:szCs w:val="20"/>
                <w:lang w:eastAsia="ja-JP"/>
              </w:rPr>
            </w:pPr>
            <w:r w:rsidRPr="00476D4C">
              <w:rPr>
                <w:szCs w:val="20"/>
                <w:lang w:eastAsia="ja-JP"/>
              </w:rPr>
              <w:t>86 247</w:t>
            </w:r>
          </w:p>
        </w:tc>
        <w:tc>
          <w:tcPr>
            <w:tcW w:w="1797" w:type="dxa"/>
            <w:tcBorders>
              <w:top w:val="nil"/>
              <w:bottom w:val="nil"/>
            </w:tcBorders>
            <w:shd w:val="clear" w:color="auto" w:fill="FFFFFF" w:themeFill="background1"/>
            <w:vAlign w:val="center"/>
          </w:tcPr>
          <w:p w:rsidR="00CB24AF" w:rsidRPr="00476D4C" w:rsidRDefault="00947FF6" w:rsidP="00476D4C">
            <w:pPr>
              <w:pStyle w:val="TableText"/>
              <w:jc w:val="center"/>
              <w:rPr>
                <w:szCs w:val="20"/>
                <w:lang w:eastAsia="ja-JP"/>
              </w:rPr>
            </w:pPr>
            <w:r w:rsidRPr="00476D4C">
              <w:rPr>
                <w:szCs w:val="20"/>
                <w:lang w:eastAsia="ja-JP"/>
              </w:rPr>
              <w:t>88 835</w:t>
            </w:r>
          </w:p>
        </w:tc>
        <w:tc>
          <w:tcPr>
            <w:tcW w:w="1525" w:type="dxa"/>
            <w:tcBorders>
              <w:top w:val="nil"/>
              <w:bottom w:val="nil"/>
            </w:tcBorders>
            <w:shd w:val="clear" w:color="auto" w:fill="FFFFFF" w:themeFill="background1"/>
            <w:vAlign w:val="center"/>
          </w:tcPr>
          <w:p w:rsidR="00CB24AF" w:rsidRPr="00476D4C" w:rsidRDefault="00947FF6" w:rsidP="00476D4C">
            <w:pPr>
              <w:pStyle w:val="TableText"/>
              <w:jc w:val="center"/>
              <w:rPr>
                <w:szCs w:val="20"/>
                <w:lang w:eastAsia="ja-JP"/>
              </w:rPr>
            </w:pPr>
            <w:r w:rsidRPr="00476D4C">
              <w:rPr>
                <w:szCs w:val="20"/>
                <w:lang w:eastAsia="ja-JP"/>
              </w:rPr>
              <w:t>90 612</w:t>
            </w:r>
          </w:p>
        </w:tc>
        <w:tc>
          <w:tcPr>
            <w:tcW w:w="1525" w:type="dxa"/>
            <w:tcBorders>
              <w:top w:val="nil"/>
              <w:bottom w:val="nil"/>
            </w:tcBorders>
            <w:shd w:val="clear" w:color="auto" w:fill="FFFFFF" w:themeFill="background1"/>
            <w:vAlign w:val="center"/>
          </w:tcPr>
          <w:p w:rsidR="00CB24AF" w:rsidRPr="00476D4C" w:rsidRDefault="00947FF6" w:rsidP="00476D4C">
            <w:pPr>
              <w:pStyle w:val="TableText"/>
              <w:jc w:val="center"/>
              <w:rPr>
                <w:szCs w:val="20"/>
                <w:lang w:eastAsia="ja-JP"/>
              </w:rPr>
            </w:pPr>
            <w:r w:rsidRPr="00476D4C">
              <w:rPr>
                <w:szCs w:val="20"/>
                <w:lang w:eastAsia="ja-JP"/>
              </w:rPr>
              <w:t>91 519</w:t>
            </w:r>
          </w:p>
        </w:tc>
      </w:tr>
      <w:tr w:rsidR="00CB24AF" w:rsidRPr="00476D4C" w:rsidTr="00F11A40">
        <w:tc>
          <w:tcPr>
            <w:tcW w:w="1629" w:type="dxa"/>
            <w:tcBorders>
              <w:top w:val="nil"/>
              <w:bottom w:val="nil"/>
            </w:tcBorders>
            <w:shd w:val="clear" w:color="auto" w:fill="FFFFFF" w:themeFill="background1"/>
          </w:tcPr>
          <w:p w:rsidR="00CB24AF" w:rsidRPr="00476D4C" w:rsidRDefault="00947FF6" w:rsidP="00476D4C">
            <w:pPr>
              <w:pStyle w:val="TableText"/>
              <w:jc w:val="center"/>
              <w:rPr>
                <w:lang w:eastAsia="ja-JP"/>
              </w:rPr>
            </w:pPr>
            <w:r w:rsidRPr="00476D4C">
              <w:rPr>
                <w:lang w:eastAsia="ja-JP"/>
              </w:rPr>
              <w:t>APS 6.03</w:t>
            </w:r>
          </w:p>
        </w:tc>
        <w:tc>
          <w:tcPr>
            <w:tcW w:w="1246" w:type="dxa"/>
            <w:tcBorders>
              <w:top w:val="nil"/>
              <w:bottom w:val="nil"/>
            </w:tcBorders>
            <w:shd w:val="clear" w:color="auto" w:fill="FFFFFF" w:themeFill="background1"/>
          </w:tcPr>
          <w:p w:rsidR="00CB24AF" w:rsidRPr="00476D4C" w:rsidRDefault="00CB24AF" w:rsidP="00476D4C">
            <w:pPr>
              <w:pStyle w:val="TableText"/>
              <w:jc w:val="center"/>
              <w:rPr>
                <w:lang w:eastAsia="ja-JP"/>
              </w:rPr>
            </w:pPr>
          </w:p>
        </w:tc>
        <w:tc>
          <w:tcPr>
            <w:tcW w:w="1522" w:type="dxa"/>
            <w:tcBorders>
              <w:top w:val="nil"/>
              <w:bottom w:val="nil"/>
            </w:tcBorders>
            <w:shd w:val="clear" w:color="auto" w:fill="FFFFFF" w:themeFill="background1"/>
          </w:tcPr>
          <w:p w:rsidR="00CB24AF" w:rsidRPr="00476D4C" w:rsidRDefault="00947FF6" w:rsidP="00476D4C">
            <w:pPr>
              <w:pStyle w:val="TableText"/>
              <w:jc w:val="center"/>
              <w:rPr>
                <w:rFonts w:eastAsia="Cambria"/>
                <w:szCs w:val="20"/>
                <w:lang w:eastAsia="ja-JP"/>
              </w:rPr>
            </w:pPr>
            <w:r w:rsidRPr="00476D4C">
              <w:rPr>
                <w:szCs w:val="20"/>
                <w:lang w:eastAsia="ja-JP"/>
              </w:rPr>
              <w:t>83 880</w:t>
            </w:r>
          </w:p>
        </w:tc>
        <w:tc>
          <w:tcPr>
            <w:tcW w:w="1797" w:type="dxa"/>
            <w:tcBorders>
              <w:top w:val="nil"/>
              <w:bottom w:val="nil"/>
            </w:tcBorders>
            <w:shd w:val="clear" w:color="auto" w:fill="FFFFFF" w:themeFill="background1"/>
            <w:vAlign w:val="center"/>
          </w:tcPr>
          <w:p w:rsidR="00CB24AF" w:rsidRPr="00476D4C" w:rsidRDefault="00947FF6" w:rsidP="00476D4C">
            <w:pPr>
              <w:pStyle w:val="TableText"/>
              <w:jc w:val="center"/>
              <w:rPr>
                <w:szCs w:val="20"/>
                <w:lang w:eastAsia="ja-JP"/>
              </w:rPr>
            </w:pPr>
            <w:r w:rsidRPr="00476D4C">
              <w:rPr>
                <w:szCs w:val="20"/>
                <w:lang w:eastAsia="ja-JP"/>
              </w:rPr>
              <w:t>86 397</w:t>
            </w:r>
          </w:p>
        </w:tc>
        <w:tc>
          <w:tcPr>
            <w:tcW w:w="1525" w:type="dxa"/>
            <w:tcBorders>
              <w:top w:val="nil"/>
              <w:bottom w:val="nil"/>
            </w:tcBorders>
            <w:shd w:val="clear" w:color="auto" w:fill="FFFFFF" w:themeFill="background1"/>
            <w:vAlign w:val="center"/>
          </w:tcPr>
          <w:p w:rsidR="00CB24AF" w:rsidRPr="00476D4C" w:rsidRDefault="00947FF6" w:rsidP="00476D4C">
            <w:pPr>
              <w:pStyle w:val="TableText"/>
              <w:jc w:val="center"/>
              <w:rPr>
                <w:szCs w:val="20"/>
                <w:lang w:eastAsia="ja-JP"/>
              </w:rPr>
            </w:pPr>
            <w:r w:rsidRPr="00476D4C">
              <w:rPr>
                <w:szCs w:val="20"/>
                <w:lang w:eastAsia="ja-JP"/>
              </w:rPr>
              <w:t>88 125</w:t>
            </w:r>
          </w:p>
        </w:tc>
        <w:tc>
          <w:tcPr>
            <w:tcW w:w="1525" w:type="dxa"/>
            <w:tcBorders>
              <w:top w:val="nil"/>
              <w:bottom w:val="nil"/>
            </w:tcBorders>
            <w:shd w:val="clear" w:color="auto" w:fill="FFFFFF" w:themeFill="background1"/>
            <w:vAlign w:val="center"/>
          </w:tcPr>
          <w:p w:rsidR="00CB24AF" w:rsidRPr="00476D4C" w:rsidRDefault="00947FF6" w:rsidP="00476D4C">
            <w:pPr>
              <w:pStyle w:val="TableText"/>
              <w:jc w:val="center"/>
              <w:rPr>
                <w:szCs w:val="20"/>
                <w:lang w:eastAsia="ja-JP"/>
              </w:rPr>
            </w:pPr>
            <w:r w:rsidRPr="00476D4C">
              <w:rPr>
                <w:szCs w:val="20"/>
                <w:lang w:eastAsia="ja-JP"/>
              </w:rPr>
              <w:t>89 007</w:t>
            </w:r>
          </w:p>
        </w:tc>
      </w:tr>
      <w:tr w:rsidR="00CB24AF" w:rsidRPr="00476D4C" w:rsidTr="00F11A40">
        <w:tc>
          <w:tcPr>
            <w:tcW w:w="1629" w:type="dxa"/>
            <w:tcBorders>
              <w:top w:val="nil"/>
            </w:tcBorders>
            <w:shd w:val="clear" w:color="auto" w:fill="BFBFBF" w:themeFill="background1" w:themeFillShade="BF"/>
          </w:tcPr>
          <w:p w:rsidR="00CB24AF" w:rsidRPr="00476D4C" w:rsidRDefault="00CB24AF" w:rsidP="00476D4C">
            <w:pPr>
              <w:pStyle w:val="TableText"/>
              <w:rPr>
                <w:lang w:eastAsia="ja-JP"/>
              </w:rPr>
            </w:pPr>
          </w:p>
        </w:tc>
        <w:tc>
          <w:tcPr>
            <w:tcW w:w="1246" w:type="dxa"/>
            <w:tcBorders>
              <w:top w:val="nil"/>
            </w:tcBorders>
            <w:shd w:val="clear" w:color="auto" w:fill="BFBFBF" w:themeFill="background1" w:themeFillShade="BF"/>
          </w:tcPr>
          <w:p w:rsidR="00CB24AF" w:rsidRPr="00476D4C" w:rsidRDefault="00CB24AF" w:rsidP="00476D4C">
            <w:pPr>
              <w:pStyle w:val="TableText"/>
              <w:rPr>
                <w:lang w:eastAsia="ja-JP"/>
              </w:rPr>
            </w:pPr>
          </w:p>
        </w:tc>
        <w:tc>
          <w:tcPr>
            <w:tcW w:w="1522" w:type="dxa"/>
            <w:tcBorders>
              <w:top w:val="nil"/>
            </w:tcBorders>
            <w:shd w:val="clear" w:color="auto" w:fill="BFBFBF" w:themeFill="background1" w:themeFillShade="BF"/>
          </w:tcPr>
          <w:p w:rsidR="00CB24AF" w:rsidRPr="00476D4C" w:rsidRDefault="00CB24AF" w:rsidP="00476D4C">
            <w:pPr>
              <w:pStyle w:val="TableText"/>
              <w:rPr>
                <w:lang w:eastAsia="ja-JP"/>
              </w:rPr>
            </w:pPr>
          </w:p>
        </w:tc>
        <w:tc>
          <w:tcPr>
            <w:tcW w:w="1797" w:type="dxa"/>
            <w:tcBorders>
              <w:top w:val="nil"/>
            </w:tcBorders>
            <w:shd w:val="clear" w:color="auto" w:fill="BFBFBF" w:themeFill="background1" w:themeFillShade="BF"/>
          </w:tcPr>
          <w:p w:rsidR="00CB24AF" w:rsidRPr="00476D4C" w:rsidRDefault="00CB24AF" w:rsidP="00476D4C">
            <w:pPr>
              <w:pStyle w:val="TableText"/>
              <w:rPr>
                <w:lang w:eastAsia="ja-JP"/>
              </w:rPr>
            </w:pPr>
          </w:p>
        </w:tc>
        <w:tc>
          <w:tcPr>
            <w:tcW w:w="1525" w:type="dxa"/>
            <w:tcBorders>
              <w:top w:val="nil"/>
            </w:tcBorders>
            <w:shd w:val="clear" w:color="auto" w:fill="BFBFBF" w:themeFill="background1" w:themeFillShade="BF"/>
          </w:tcPr>
          <w:p w:rsidR="00CB24AF" w:rsidRPr="00476D4C" w:rsidRDefault="00CB24AF" w:rsidP="00476D4C">
            <w:pPr>
              <w:pStyle w:val="TableText"/>
              <w:rPr>
                <w:lang w:eastAsia="ja-JP"/>
              </w:rPr>
            </w:pPr>
          </w:p>
        </w:tc>
        <w:tc>
          <w:tcPr>
            <w:tcW w:w="1525" w:type="dxa"/>
            <w:tcBorders>
              <w:top w:val="nil"/>
            </w:tcBorders>
            <w:shd w:val="clear" w:color="auto" w:fill="BFBFBF" w:themeFill="background1" w:themeFillShade="BF"/>
          </w:tcPr>
          <w:p w:rsidR="00CB24AF" w:rsidRPr="00476D4C" w:rsidRDefault="00CB24AF" w:rsidP="00476D4C">
            <w:pPr>
              <w:pStyle w:val="TableText"/>
              <w:rPr>
                <w:lang w:eastAsia="ja-JP"/>
              </w:rPr>
            </w:pPr>
          </w:p>
        </w:tc>
      </w:tr>
      <w:tr w:rsidR="00CB24AF" w:rsidRPr="00476D4C">
        <w:tc>
          <w:tcPr>
            <w:tcW w:w="1629" w:type="dxa"/>
          </w:tcPr>
          <w:p w:rsidR="00CB24AF" w:rsidRPr="00476D4C" w:rsidRDefault="00947FF6" w:rsidP="00476D4C">
            <w:pPr>
              <w:pStyle w:val="TableText"/>
              <w:jc w:val="center"/>
              <w:rPr>
                <w:lang w:eastAsia="ja-JP"/>
              </w:rPr>
            </w:pPr>
            <w:r w:rsidRPr="00476D4C">
              <w:rPr>
                <w:lang w:eastAsia="ja-JP"/>
              </w:rPr>
              <w:t>APS 5.04</w:t>
            </w:r>
          </w:p>
        </w:tc>
        <w:tc>
          <w:tcPr>
            <w:tcW w:w="1246" w:type="dxa"/>
          </w:tcPr>
          <w:p w:rsidR="00CB24AF" w:rsidRPr="00476D4C" w:rsidRDefault="00947FF6" w:rsidP="00476D4C">
            <w:pPr>
              <w:pStyle w:val="TableText"/>
              <w:jc w:val="center"/>
              <w:rPr>
                <w:lang w:eastAsia="ja-JP"/>
              </w:rPr>
            </w:pPr>
            <w:r w:rsidRPr="00476D4C">
              <w:rPr>
                <w:lang w:eastAsia="ja-JP"/>
              </w:rPr>
              <w:t>VO1</w:t>
            </w:r>
          </w:p>
        </w:tc>
        <w:tc>
          <w:tcPr>
            <w:tcW w:w="1522" w:type="dxa"/>
          </w:tcPr>
          <w:p w:rsidR="00CB24AF" w:rsidRPr="00476D4C" w:rsidRDefault="00947FF6" w:rsidP="00476D4C">
            <w:pPr>
              <w:pStyle w:val="TableText"/>
              <w:jc w:val="center"/>
              <w:rPr>
                <w:rFonts w:eastAsia="Cambria"/>
                <w:szCs w:val="20"/>
                <w:lang w:eastAsia="ja-JP"/>
              </w:rPr>
            </w:pPr>
            <w:r w:rsidRPr="00476D4C">
              <w:rPr>
                <w:szCs w:val="20"/>
                <w:lang w:eastAsia="ja-JP"/>
              </w:rPr>
              <w:t>74 643</w:t>
            </w:r>
          </w:p>
        </w:tc>
        <w:tc>
          <w:tcPr>
            <w:tcW w:w="1797" w:type="dxa"/>
            <w:vAlign w:val="center"/>
          </w:tcPr>
          <w:p w:rsidR="00CB24AF" w:rsidRPr="00476D4C" w:rsidRDefault="00947FF6" w:rsidP="00476D4C">
            <w:pPr>
              <w:pStyle w:val="TableText"/>
              <w:jc w:val="center"/>
              <w:rPr>
                <w:szCs w:val="20"/>
                <w:lang w:eastAsia="ja-JP"/>
              </w:rPr>
            </w:pPr>
            <w:r w:rsidRPr="00476D4C">
              <w:rPr>
                <w:szCs w:val="20"/>
                <w:lang w:eastAsia="ja-JP"/>
              </w:rPr>
              <w:t>76 883</w:t>
            </w:r>
          </w:p>
        </w:tc>
        <w:tc>
          <w:tcPr>
            <w:tcW w:w="1525" w:type="dxa"/>
            <w:shd w:val="clear" w:color="auto" w:fill="auto"/>
            <w:vAlign w:val="center"/>
          </w:tcPr>
          <w:p w:rsidR="00CB24AF" w:rsidRPr="00476D4C" w:rsidRDefault="00947FF6" w:rsidP="00476D4C">
            <w:pPr>
              <w:pStyle w:val="TableText"/>
              <w:jc w:val="center"/>
              <w:rPr>
                <w:szCs w:val="20"/>
                <w:lang w:eastAsia="ja-JP"/>
              </w:rPr>
            </w:pPr>
            <w:r w:rsidRPr="00476D4C">
              <w:rPr>
                <w:szCs w:val="20"/>
                <w:lang w:eastAsia="ja-JP"/>
              </w:rPr>
              <w:t>78 421</w:t>
            </w:r>
          </w:p>
        </w:tc>
        <w:tc>
          <w:tcPr>
            <w:tcW w:w="1525" w:type="dxa"/>
            <w:shd w:val="clear" w:color="auto" w:fill="auto"/>
            <w:vAlign w:val="center"/>
          </w:tcPr>
          <w:p w:rsidR="00CB24AF" w:rsidRPr="00476D4C" w:rsidRDefault="00947FF6" w:rsidP="00476D4C">
            <w:pPr>
              <w:pStyle w:val="TableText"/>
              <w:jc w:val="center"/>
              <w:rPr>
                <w:szCs w:val="20"/>
                <w:lang w:eastAsia="ja-JP"/>
              </w:rPr>
            </w:pPr>
            <w:r w:rsidRPr="00476D4C">
              <w:rPr>
                <w:szCs w:val="20"/>
                <w:lang w:eastAsia="ja-JP"/>
              </w:rPr>
              <w:t>79 206</w:t>
            </w:r>
          </w:p>
        </w:tc>
      </w:tr>
      <w:tr w:rsidR="00CB24AF" w:rsidRPr="00476D4C">
        <w:tc>
          <w:tcPr>
            <w:tcW w:w="1629" w:type="dxa"/>
          </w:tcPr>
          <w:p w:rsidR="00CB24AF" w:rsidRPr="00476D4C" w:rsidRDefault="00947FF6" w:rsidP="00476D4C">
            <w:pPr>
              <w:pStyle w:val="TableText"/>
              <w:jc w:val="center"/>
              <w:rPr>
                <w:lang w:eastAsia="ja-JP"/>
              </w:rPr>
            </w:pPr>
            <w:r w:rsidRPr="00476D4C">
              <w:rPr>
                <w:lang w:eastAsia="ja-JP"/>
              </w:rPr>
              <w:t>APS 5.03</w:t>
            </w:r>
          </w:p>
        </w:tc>
        <w:tc>
          <w:tcPr>
            <w:tcW w:w="1246" w:type="dxa"/>
          </w:tcPr>
          <w:p w:rsidR="00CB24AF" w:rsidRPr="00476D4C" w:rsidRDefault="00CB24AF" w:rsidP="00476D4C">
            <w:pPr>
              <w:pStyle w:val="TableText"/>
              <w:jc w:val="center"/>
              <w:rPr>
                <w:lang w:eastAsia="ja-JP"/>
              </w:rPr>
            </w:pPr>
          </w:p>
        </w:tc>
        <w:tc>
          <w:tcPr>
            <w:tcW w:w="1522" w:type="dxa"/>
          </w:tcPr>
          <w:p w:rsidR="00CB24AF" w:rsidRPr="00476D4C" w:rsidRDefault="00947FF6" w:rsidP="00476D4C">
            <w:pPr>
              <w:pStyle w:val="TableText"/>
              <w:jc w:val="center"/>
              <w:rPr>
                <w:rFonts w:eastAsia="Cambria"/>
                <w:szCs w:val="20"/>
                <w:lang w:eastAsia="ja-JP"/>
              </w:rPr>
            </w:pPr>
            <w:r w:rsidRPr="00476D4C">
              <w:rPr>
                <w:szCs w:val="20"/>
                <w:lang w:eastAsia="ja-JP"/>
              </w:rPr>
              <w:t>73 019</w:t>
            </w:r>
          </w:p>
        </w:tc>
        <w:tc>
          <w:tcPr>
            <w:tcW w:w="1797" w:type="dxa"/>
            <w:vAlign w:val="center"/>
          </w:tcPr>
          <w:p w:rsidR="00CB24AF" w:rsidRPr="00476D4C" w:rsidRDefault="00947FF6" w:rsidP="00476D4C">
            <w:pPr>
              <w:pStyle w:val="TableText"/>
              <w:jc w:val="center"/>
              <w:rPr>
                <w:szCs w:val="20"/>
                <w:lang w:eastAsia="ja-JP"/>
              </w:rPr>
            </w:pPr>
            <w:r w:rsidRPr="00476D4C">
              <w:rPr>
                <w:szCs w:val="20"/>
                <w:lang w:eastAsia="ja-JP"/>
              </w:rPr>
              <w:t>75 210</w:t>
            </w:r>
          </w:p>
        </w:tc>
        <w:tc>
          <w:tcPr>
            <w:tcW w:w="1525" w:type="dxa"/>
            <w:shd w:val="clear" w:color="auto" w:fill="auto"/>
            <w:vAlign w:val="center"/>
          </w:tcPr>
          <w:p w:rsidR="00CB24AF" w:rsidRPr="00476D4C" w:rsidRDefault="00947FF6" w:rsidP="00476D4C">
            <w:pPr>
              <w:pStyle w:val="TableText"/>
              <w:jc w:val="center"/>
              <w:rPr>
                <w:szCs w:val="20"/>
                <w:lang w:eastAsia="ja-JP"/>
              </w:rPr>
            </w:pPr>
            <w:r w:rsidRPr="00476D4C">
              <w:rPr>
                <w:szCs w:val="20"/>
                <w:lang w:eastAsia="ja-JP"/>
              </w:rPr>
              <w:t>76 715</w:t>
            </w:r>
          </w:p>
        </w:tc>
        <w:tc>
          <w:tcPr>
            <w:tcW w:w="1525" w:type="dxa"/>
            <w:shd w:val="clear" w:color="auto" w:fill="auto"/>
            <w:vAlign w:val="center"/>
          </w:tcPr>
          <w:p w:rsidR="00CB24AF" w:rsidRPr="00476D4C" w:rsidRDefault="00947FF6" w:rsidP="00476D4C">
            <w:pPr>
              <w:pStyle w:val="TableText"/>
              <w:jc w:val="center"/>
              <w:rPr>
                <w:szCs w:val="20"/>
                <w:lang w:eastAsia="ja-JP"/>
              </w:rPr>
            </w:pPr>
            <w:r w:rsidRPr="00476D4C">
              <w:rPr>
                <w:szCs w:val="20"/>
                <w:lang w:eastAsia="ja-JP"/>
              </w:rPr>
              <w:t>77 483</w:t>
            </w:r>
          </w:p>
        </w:tc>
      </w:tr>
      <w:tr w:rsidR="00CB24AF" w:rsidRPr="00476D4C">
        <w:tc>
          <w:tcPr>
            <w:tcW w:w="1629" w:type="dxa"/>
            <w:tcBorders>
              <w:bottom w:val="single" w:sz="4" w:space="0" w:color="auto"/>
            </w:tcBorders>
          </w:tcPr>
          <w:p w:rsidR="00CB24AF" w:rsidRPr="00476D4C" w:rsidRDefault="00947FF6" w:rsidP="00476D4C">
            <w:pPr>
              <w:pStyle w:val="TableText"/>
              <w:jc w:val="center"/>
              <w:rPr>
                <w:lang w:eastAsia="ja-JP"/>
              </w:rPr>
            </w:pPr>
            <w:r w:rsidRPr="00476D4C">
              <w:rPr>
                <w:lang w:eastAsia="ja-JP"/>
              </w:rPr>
              <w:t>APS 5.02</w:t>
            </w:r>
          </w:p>
        </w:tc>
        <w:tc>
          <w:tcPr>
            <w:tcW w:w="1246" w:type="dxa"/>
            <w:tcBorders>
              <w:bottom w:val="single" w:sz="4" w:space="0" w:color="auto"/>
            </w:tcBorders>
          </w:tcPr>
          <w:p w:rsidR="00CB24AF" w:rsidRPr="00476D4C" w:rsidRDefault="00CB24AF" w:rsidP="00476D4C">
            <w:pPr>
              <w:pStyle w:val="TableText"/>
              <w:jc w:val="center"/>
              <w:rPr>
                <w:lang w:eastAsia="ja-JP"/>
              </w:rPr>
            </w:pPr>
          </w:p>
        </w:tc>
        <w:tc>
          <w:tcPr>
            <w:tcW w:w="1522" w:type="dxa"/>
            <w:tcBorders>
              <w:bottom w:val="single" w:sz="4" w:space="0" w:color="auto"/>
            </w:tcBorders>
          </w:tcPr>
          <w:p w:rsidR="00CB24AF" w:rsidRPr="00476D4C" w:rsidRDefault="00947FF6" w:rsidP="00476D4C">
            <w:pPr>
              <w:pStyle w:val="TableText"/>
              <w:jc w:val="center"/>
              <w:rPr>
                <w:rFonts w:eastAsia="Cambria"/>
                <w:szCs w:val="20"/>
                <w:lang w:eastAsia="ja-JP"/>
              </w:rPr>
            </w:pPr>
            <w:r w:rsidRPr="00476D4C">
              <w:rPr>
                <w:szCs w:val="20"/>
                <w:lang w:eastAsia="ja-JP"/>
              </w:rPr>
              <w:t>71 053</w:t>
            </w:r>
          </w:p>
        </w:tc>
        <w:tc>
          <w:tcPr>
            <w:tcW w:w="1797" w:type="dxa"/>
            <w:tcBorders>
              <w:bottom w:val="single" w:sz="4" w:space="0" w:color="auto"/>
            </w:tcBorders>
            <w:vAlign w:val="center"/>
          </w:tcPr>
          <w:p w:rsidR="00CB24AF" w:rsidRPr="00476D4C" w:rsidRDefault="00947FF6" w:rsidP="00476D4C">
            <w:pPr>
              <w:pStyle w:val="TableText"/>
              <w:jc w:val="center"/>
              <w:rPr>
                <w:szCs w:val="20"/>
                <w:lang w:eastAsia="ja-JP"/>
              </w:rPr>
            </w:pPr>
            <w:r w:rsidRPr="00476D4C">
              <w:rPr>
                <w:szCs w:val="20"/>
                <w:lang w:eastAsia="ja-JP"/>
              </w:rPr>
              <w:t>73 185</w:t>
            </w:r>
          </w:p>
        </w:tc>
        <w:tc>
          <w:tcPr>
            <w:tcW w:w="1525" w:type="dxa"/>
            <w:tcBorders>
              <w:bottom w:val="single" w:sz="4" w:space="0" w:color="auto"/>
            </w:tcBorders>
            <w:shd w:val="clear" w:color="auto" w:fill="auto"/>
            <w:vAlign w:val="center"/>
          </w:tcPr>
          <w:p w:rsidR="00CB24AF" w:rsidRPr="00476D4C" w:rsidRDefault="00947FF6" w:rsidP="00476D4C">
            <w:pPr>
              <w:pStyle w:val="TableText"/>
              <w:jc w:val="center"/>
              <w:rPr>
                <w:szCs w:val="20"/>
                <w:lang w:eastAsia="ja-JP"/>
              </w:rPr>
            </w:pPr>
            <w:r w:rsidRPr="00476D4C">
              <w:rPr>
                <w:szCs w:val="20"/>
                <w:lang w:eastAsia="ja-JP"/>
              </w:rPr>
              <w:t>74 649</w:t>
            </w:r>
          </w:p>
        </w:tc>
        <w:tc>
          <w:tcPr>
            <w:tcW w:w="1525" w:type="dxa"/>
            <w:tcBorders>
              <w:bottom w:val="single" w:sz="4" w:space="0" w:color="auto"/>
            </w:tcBorders>
            <w:shd w:val="clear" w:color="auto" w:fill="auto"/>
            <w:vAlign w:val="center"/>
          </w:tcPr>
          <w:p w:rsidR="00CB24AF" w:rsidRPr="00476D4C" w:rsidRDefault="00947FF6" w:rsidP="00476D4C">
            <w:pPr>
              <w:pStyle w:val="TableText"/>
              <w:jc w:val="center"/>
              <w:rPr>
                <w:szCs w:val="20"/>
                <w:lang w:eastAsia="ja-JP"/>
              </w:rPr>
            </w:pPr>
            <w:r w:rsidRPr="00476D4C">
              <w:rPr>
                <w:szCs w:val="20"/>
                <w:lang w:eastAsia="ja-JP"/>
              </w:rPr>
              <w:t>75 396</w:t>
            </w:r>
          </w:p>
        </w:tc>
      </w:tr>
      <w:tr w:rsidR="00CB24AF" w:rsidRPr="00476D4C">
        <w:tc>
          <w:tcPr>
            <w:tcW w:w="9244" w:type="dxa"/>
            <w:gridSpan w:val="6"/>
            <w:tcBorders>
              <w:top w:val="single" w:sz="4" w:space="0" w:color="auto"/>
              <w:bottom w:val="nil"/>
            </w:tcBorders>
          </w:tcPr>
          <w:p w:rsidR="00CB24AF" w:rsidRPr="00476D4C" w:rsidRDefault="00CB24AF" w:rsidP="00476D4C">
            <w:pPr>
              <w:pStyle w:val="TableText"/>
              <w:rPr>
                <w:szCs w:val="20"/>
                <w:lang w:eastAsia="ja-JP"/>
              </w:rPr>
            </w:pPr>
          </w:p>
        </w:tc>
      </w:tr>
    </w:tbl>
    <w:p w:rsidR="00C33F70" w:rsidRPr="00476D4C" w:rsidRDefault="00C33F70" w:rsidP="00476D4C">
      <w:pPr>
        <w:rPr>
          <w:rFonts w:ascii="Cambria" w:hAnsi="Cambria"/>
          <w:b/>
          <w:lang w:eastAsia="ja-JP"/>
        </w:rPr>
      </w:pPr>
      <w:bookmarkStart w:id="371" w:name="_Toc477493794"/>
      <w:r w:rsidRPr="00476D4C">
        <w:br w:type="page"/>
      </w:r>
    </w:p>
    <w:p w:rsidR="00CB24AF" w:rsidRPr="00476D4C" w:rsidRDefault="00947FF6" w:rsidP="00476D4C">
      <w:pPr>
        <w:pStyle w:val="Heading3"/>
        <w:numPr>
          <w:ilvl w:val="0"/>
          <w:numId w:val="0"/>
        </w:numPr>
        <w:ind w:left="567" w:hanging="567"/>
      </w:pPr>
      <w:bookmarkStart w:id="372" w:name="_Toc478972961"/>
      <w:r w:rsidRPr="00476D4C">
        <w:lastRenderedPageBreak/>
        <w:t>Table 3 Science classification and salary</w:t>
      </w:r>
      <w:bookmarkEnd w:id="371"/>
      <w:bookmarkEnd w:id="372"/>
    </w:p>
    <w:tbl>
      <w:tblPr>
        <w:tblStyle w:val="TableGrid"/>
        <w:tblW w:w="9070"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14"/>
        <w:gridCol w:w="1814"/>
        <w:gridCol w:w="1814"/>
        <w:gridCol w:w="1814"/>
        <w:gridCol w:w="1814"/>
      </w:tblGrid>
      <w:tr w:rsidR="00CB24AF" w:rsidRPr="00476D4C">
        <w:tc>
          <w:tcPr>
            <w:tcW w:w="1814" w:type="dxa"/>
            <w:tcBorders>
              <w:top w:val="single" w:sz="4" w:space="0" w:color="auto"/>
              <w:bottom w:val="single" w:sz="4" w:space="0" w:color="auto"/>
            </w:tcBorders>
            <w:shd w:val="clear" w:color="auto" w:fill="FFFFFF" w:themeFill="background1"/>
          </w:tcPr>
          <w:p w:rsidR="00CB24AF" w:rsidRPr="00476D4C" w:rsidRDefault="00947FF6" w:rsidP="00476D4C">
            <w:pPr>
              <w:pStyle w:val="TableHeading"/>
              <w:spacing w:before="0" w:after="0"/>
              <w:jc w:val="center"/>
              <w:rPr>
                <w:lang w:eastAsia="ja-JP"/>
              </w:rPr>
            </w:pPr>
            <w:r w:rsidRPr="00476D4C">
              <w:rPr>
                <w:lang w:eastAsia="ja-JP"/>
              </w:rPr>
              <w:t>APS classification</w:t>
            </w:r>
          </w:p>
          <w:p w:rsidR="00CB24AF" w:rsidRPr="00476D4C" w:rsidRDefault="00947FF6" w:rsidP="00476D4C">
            <w:pPr>
              <w:pStyle w:val="TableHeading"/>
              <w:spacing w:before="0" w:after="0"/>
              <w:jc w:val="center"/>
              <w:rPr>
                <w:lang w:eastAsia="ja-JP"/>
              </w:rPr>
            </w:pPr>
            <w:r w:rsidRPr="00476D4C">
              <w:rPr>
                <w:lang w:eastAsia="ja-JP"/>
              </w:rPr>
              <w:t>&amp; pay point</w:t>
            </w:r>
          </w:p>
        </w:tc>
        <w:tc>
          <w:tcPr>
            <w:tcW w:w="1814" w:type="dxa"/>
            <w:tcBorders>
              <w:top w:val="single" w:sz="4" w:space="0" w:color="auto"/>
              <w:bottom w:val="single" w:sz="4" w:space="0" w:color="auto"/>
            </w:tcBorders>
            <w:shd w:val="clear" w:color="auto" w:fill="FFFFFF" w:themeFill="background1"/>
          </w:tcPr>
          <w:p w:rsidR="00CB24AF" w:rsidRPr="00476D4C" w:rsidRDefault="00947FF6" w:rsidP="00476D4C">
            <w:pPr>
              <w:pStyle w:val="TableHeading"/>
              <w:spacing w:before="0" w:after="0"/>
              <w:jc w:val="center"/>
              <w:rPr>
                <w:lang w:eastAsia="ja-JP"/>
              </w:rPr>
            </w:pPr>
            <w:r w:rsidRPr="00476D4C">
              <w:rPr>
                <w:lang w:eastAsia="ja-JP"/>
              </w:rPr>
              <w:t>Prior to</w:t>
            </w:r>
          </w:p>
          <w:p w:rsidR="00CB24AF" w:rsidRPr="00476D4C" w:rsidRDefault="00947FF6" w:rsidP="00476D4C">
            <w:pPr>
              <w:pStyle w:val="TableHeading"/>
              <w:spacing w:before="0" w:after="0"/>
              <w:jc w:val="center"/>
              <w:rPr>
                <w:lang w:eastAsia="ja-JP"/>
              </w:rPr>
            </w:pPr>
            <w:r w:rsidRPr="00476D4C">
              <w:rPr>
                <w:lang w:eastAsia="ja-JP"/>
              </w:rPr>
              <w:t>commencement</w:t>
            </w:r>
          </w:p>
        </w:tc>
        <w:tc>
          <w:tcPr>
            <w:tcW w:w="1814" w:type="dxa"/>
            <w:tcBorders>
              <w:top w:val="single" w:sz="4" w:space="0" w:color="auto"/>
              <w:bottom w:val="single" w:sz="4" w:space="0" w:color="auto"/>
            </w:tcBorders>
            <w:shd w:val="clear" w:color="auto" w:fill="FFFFFF" w:themeFill="background1"/>
          </w:tcPr>
          <w:p w:rsidR="00CB24AF" w:rsidRPr="00476D4C" w:rsidRDefault="00947FF6" w:rsidP="00476D4C">
            <w:pPr>
              <w:pStyle w:val="TableHeading"/>
              <w:spacing w:before="0" w:after="0"/>
              <w:jc w:val="center"/>
              <w:rPr>
                <w:lang w:eastAsia="ja-JP"/>
              </w:rPr>
            </w:pPr>
            <w:r w:rsidRPr="00476D4C">
              <w:rPr>
                <w:lang w:eastAsia="ja-JP"/>
              </w:rPr>
              <w:t>3.0%</w:t>
            </w:r>
          </w:p>
          <w:p w:rsidR="00CB24AF" w:rsidRPr="00476D4C" w:rsidRDefault="00947FF6" w:rsidP="00476D4C">
            <w:pPr>
              <w:pStyle w:val="TableHeading"/>
              <w:spacing w:before="0" w:after="0"/>
              <w:jc w:val="center"/>
              <w:rPr>
                <w:lang w:eastAsia="ja-JP"/>
              </w:rPr>
            </w:pPr>
            <w:r w:rsidRPr="00476D4C">
              <w:rPr>
                <w:lang w:eastAsia="ja-JP"/>
              </w:rPr>
              <w:t>on commencement</w:t>
            </w:r>
          </w:p>
        </w:tc>
        <w:tc>
          <w:tcPr>
            <w:tcW w:w="1814" w:type="dxa"/>
            <w:tcBorders>
              <w:top w:val="single" w:sz="4" w:space="0" w:color="auto"/>
              <w:bottom w:val="single" w:sz="4" w:space="0" w:color="auto"/>
            </w:tcBorders>
            <w:shd w:val="clear" w:color="auto" w:fill="FFFFFF" w:themeFill="background1"/>
          </w:tcPr>
          <w:p w:rsidR="00CB24AF" w:rsidRPr="00476D4C" w:rsidRDefault="00947FF6" w:rsidP="00476D4C">
            <w:pPr>
              <w:pStyle w:val="TableHeading"/>
              <w:spacing w:before="0" w:after="0"/>
              <w:jc w:val="center"/>
              <w:rPr>
                <w:sz w:val="22"/>
                <w:lang w:eastAsia="ja-JP"/>
              </w:rPr>
            </w:pPr>
            <w:r w:rsidRPr="00476D4C">
              <w:rPr>
                <w:lang w:eastAsia="ja-JP"/>
              </w:rPr>
              <w:t>2.0%</w:t>
            </w:r>
          </w:p>
          <w:p w:rsidR="00CB24AF" w:rsidRPr="00476D4C" w:rsidRDefault="00947FF6" w:rsidP="00476D4C">
            <w:pPr>
              <w:pStyle w:val="TableHeading"/>
              <w:spacing w:before="0" w:after="0"/>
              <w:jc w:val="center"/>
              <w:rPr>
                <w:lang w:eastAsia="ja-JP"/>
              </w:rPr>
            </w:pPr>
            <w:r w:rsidRPr="00476D4C">
              <w:rPr>
                <w:lang w:eastAsia="ja-JP"/>
              </w:rPr>
              <w:t>12 months after commencement</w:t>
            </w:r>
          </w:p>
        </w:tc>
        <w:tc>
          <w:tcPr>
            <w:tcW w:w="1814" w:type="dxa"/>
            <w:tcBorders>
              <w:top w:val="single" w:sz="4" w:space="0" w:color="auto"/>
              <w:bottom w:val="single" w:sz="4" w:space="0" w:color="auto"/>
            </w:tcBorders>
            <w:shd w:val="clear" w:color="auto" w:fill="FFFFFF" w:themeFill="background1"/>
          </w:tcPr>
          <w:p w:rsidR="00CB24AF" w:rsidRPr="00476D4C" w:rsidRDefault="00947FF6" w:rsidP="00476D4C">
            <w:pPr>
              <w:pStyle w:val="TableHeading"/>
              <w:spacing w:before="0" w:after="0"/>
              <w:jc w:val="center"/>
              <w:rPr>
                <w:sz w:val="22"/>
                <w:lang w:eastAsia="ja-JP"/>
              </w:rPr>
            </w:pPr>
            <w:r w:rsidRPr="00476D4C">
              <w:rPr>
                <w:lang w:eastAsia="ja-JP"/>
              </w:rPr>
              <w:t>1.0%</w:t>
            </w:r>
          </w:p>
          <w:p w:rsidR="00CB24AF" w:rsidRPr="00476D4C" w:rsidRDefault="00112DDD" w:rsidP="00476D4C">
            <w:pPr>
              <w:pStyle w:val="TableHeading"/>
              <w:spacing w:before="0" w:after="0"/>
              <w:jc w:val="center"/>
              <w:rPr>
                <w:lang w:eastAsia="ja-JP"/>
              </w:rPr>
            </w:pPr>
            <w:r w:rsidRPr="00476D4C">
              <w:rPr>
                <w:lang w:eastAsia="ja-JP"/>
              </w:rPr>
              <w:t>18</w:t>
            </w:r>
            <w:r w:rsidR="00947FF6" w:rsidRPr="00476D4C">
              <w:rPr>
                <w:lang w:eastAsia="ja-JP"/>
              </w:rPr>
              <w:t xml:space="preserve"> months after commencement</w:t>
            </w:r>
          </w:p>
        </w:tc>
      </w:tr>
      <w:tr w:rsidR="00CB24AF" w:rsidRPr="00476D4C">
        <w:tc>
          <w:tcPr>
            <w:tcW w:w="1814" w:type="dxa"/>
            <w:tcBorders>
              <w:top w:val="single" w:sz="4" w:space="0" w:color="auto"/>
            </w:tcBorders>
          </w:tcPr>
          <w:p w:rsidR="00CB24AF" w:rsidRPr="00476D4C" w:rsidRDefault="00947FF6" w:rsidP="00476D4C">
            <w:pPr>
              <w:pStyle w:val="TableText"/>
              <w:jc w:val="center"/>
              <w:rPr>
                <w:lang w:eastAsia="ja-JP"/>
              </w:rPr>
            </w:pPr>
            <w:r w:rsidRPr="00476D4C">
              <w:rPr>
                <w:lang w:eastAsia="ja-JP"/>
              </w:rPr>
              <w:t>EL 2.12</w:t>
            </w:r>
          </w:p>
        </w:tc>
        <w:tc>
          <w:tcPr>
            <w:tcW w:w="1814" w:type="dxa"/>
            <w:tcBorders>
              <w:top w:val="single" w:sz="4" w:space="0" w:color="auto"/>
            </w:tcBorders>
          </w:tcPr>
          <w:p w:rsidR="00CB24AF" w:rsidRPr="00476D4C" w:rsidRDefault="00947FF6" w:rsidP="00476D4C">
            <w:pPr>
              <w:pStyle w:val="TableText"/>
              <w:jc w:val="center"/>
              <w:rPr>
                <w:rFonts w:eastAsia="Cambria"/>
                <w:szCs w:val="20"/>
                <w:lang w:eastAsia="ja-JP"/>
              </w:rPr>
            </w:pPr>
            <w:r w:rsidRPr="00476D4C">
              <w:rPr>
                <w:szCs w:val="20"/>
                <w:lang w:eastAsia="ja-JP"/>
              </w:rPr>
              <w:t>146 971</w:t>
            </w:r>
          </w:p>
        </w:tc>
        <w:tc>
          <w:tcPr>
            <w:tcW w:w="1814" w:type="dxa"/>
            <w:tcBorders>
              <w:top w:val="single" w:sz="4" w:space="0" w:color="auto"/>
            </w:tcBorders>
            <w:vAlign w:val="center"/>
          </w:tcPr>
          <w:p w:rsidR="00CB24AF" w:rsidRPr="00476D4C" w:rsidRDefault="00947FF6" w:rsidP="00476D4C">
            <w:pPr>
              <w:pStyle w:val="TableText"/>
              <w:jc w:val="center"/>
              <w:rPr>
                <w:szCs w:val="20"/>
                <w:lang w:eastAsia="ja-JP"/>
              </w:rPr>
            </w:pPr>
            <w:r w:rsidRPr="00476D4C">
              <w:rPr>
                <w:szCs w:val="20"/>
                <w:lang w:eastAsia="ja-JP"/>
              </w:rPr>
              <w:t>151 381</w:t>
            </w:r>
          </w:p>
        </w:tc>
        <w:tc>
          <w:tcPr>
            <w:tcW w:w="1814" w:type="dxa"/>
            <w:tcBorders>
              <w:top w:val="single" w:sz="4" w:space="0" w:color="auto"/>
            </w:tcBorders>
            <w:shd w:val="clear" w:color="auto" w:fill="auto"/>
            <w:vAlign w:val="center"/>
          </w:tcPr>
          <w:p w:rsidR="00CB24AF" w:rsidRPr="00476D4C" w:rsidRDefault="00947FF6" w:rsidP="00476D4C">
            <w:pPr>
              <w:pStyle w:val="TableText"/>
              <w:jc w:val="center"/>
              <w:rPr>
                <w:szCs w:val="20"/>
                <w:lang w:eastAsia="ja-JP"/>
              </w:rPr>
            </w:pPr>
            <w:r w:rsidRPr="00476D4C">
              <w:rPr>
                <w:szCs w:val="20"/>
                <w:lang w:eastAsia="ja-JP"/>
              </w:rPr>
              <w:t>154 409</w:t>
            </w:r>
          </w:p>
        </w:tc>
        <w:tc>
          <w:tcPr>
            <w:tcW w:w="1814" w:type="dxa"/>
            <w:tcBorders>
              <w:top w:val="single" w:sz="4" w:space="0" w:color="auto"/>
            </w:tcBorders>
            <w:shd w:val="clear" w:color="auto" w:fill="auto"/>
            <w:vAlign w:val="center"/>
          </w:tcPr>
          <w:p w:rsidR="00CB24AF" w:rsidRPr="00476D4C" w:rsidRDefault="00947FF6" w:rsidP="00476D4C">
            <w:pPr>
              <w:pStyle w:val="TableText"/>
              <w:jc w:val="center"/>
              <w:rPr>
                <w:szCs w:val="20"/>
                <w:lang w:eastAsia="ja-JP"/>
              </w:rPr>
            </w:pPr>
            <w:r w:rsidRPr="00476D4C">
              <w:rPr>
                <w:szCs w:val="20"/>
                <w:lang w:eastAsia="ja-JP"/>
              </w:rPr>
              <w:t>155 954</w:t>
            </w:r>
          </w:p>
        </w:tc>
      </w:tr>
      <w:tr w:rsidR="00CB24AF" w:rsidRPr="00476D4C">
        <w:tc>
          <w:tcPr>
            <w:tcW w:w="1814" w:type="dxa"/>
          </w:tcPr>
          <w:p w:rsidR="00CB24AF" w:rsidRPr="00476D4C" w:rsidRDefault="00947FF6" w:rsidP="00476D4C">
            <w:pPr>
              <w:pStyle w:val="TableText"/>
              <w:jc w:val="center"/>
              <w:rPr>
                <w:lang w:eastAsia="ja-JP"/>
              </w:rPr>
            </w:pPr>
            <w:r w:rsidRPr="00476D4C">
              <w:rPr>
                <w:lang w:eastAsia="ja-JP"/>
              </w:rPr>
              <w:t>EL 2.11</w:t>
            </w:r>
          </w:p>
        </w:tc>
        <w:tc>
          <w:tcPr>
            <w:tcW w:w="1814" w:type="dxa"/>
          </w:tcPr>
          <w:p w:rsidR="00CB24AF" w:rsidRPr="00476D4C" w:rsidRDefault="00947FF6" w:rsidP="00476D4C">
            <w:pPr>
              <w:pStyle w:val="TableText"/>
              <w:jc w:val="center"/>
              <w:rPr>
                <w:rFonts w:eastAsia="Cambria"/>
                <w:szCs w:val="20"/>
                <w:lang w:eastAsia="ja-JP"/>
              </w:rPr>
            </w:pPr>
            <w:r w:rsidRPr="00476D4C">
              <w:rPr>
                <w:szCs w:val="20"/>
                <w:lang w:eastAsia="ja-JP"/>
              </w:rPr>
              <w:t>141 039</w:t>
            </w:r>
          </w:p>
        </w:tc>
        <w:tc>
          <w:tcPr>
            <w:tcW w:w="1814" w:type="dxa"/>
            <w:vAlign w:val="center"/>
          </w:tcPr>
          <w:p w:rsidR="00CB24AF" w:rsidRPr="00476D4C" w:rsidRDefault="00947FF6" w:rsidP="00476D4C">
            <w:pPr>
              <w:pStyle w:val="TableText"/>
              <w:jc w:val="center"/>
              <w:rPr>
                <w:szCs w:val="20"/>
                <w:lang w:eastAsia="ja-JP"/>
              </w:rPr>
            </w:pPr>
            <w:r w:rsidRPr="00476D4C">
              <w:rPr>
                <w:szCs w:val="20"/>
                <w:lang w:eastAsia="ja-JP"/>
              </w:rPr>
              <w:t>145 271</w:t>
            </w:r>
          </w:p>
        </w:tc>
        <w:tc>
          <w:tcPr>
            <w:tcW w:w="1814" w:type="dxa"/>
            <w:shd w:val="clear" w:color="auto" w:fill="auto"/>
            <w:vAlign w:val="center"/>
          </w:tcPr>
          <w:p w:rsidR="00CB24AF" w:rsidRPr="00476D4C" w:rsidRDefault="00947FF6" w:rsidP="00476D4C">
            <w:pPr>
              <w:pStyle w:val="TableText"/>
              <w:jc w:val="center"/>
              <w:rPr>
                <w:szCs w:val="20"/>
                <w:lang w:eastAsia="ja-JP"/>
              </w:rPr>
            </w:pPr>
            <w:r w:rsidRPr="00476D4C">
              <w:rPr>
                <w:szCs w:val="20"/>
                <w:lang w:eastAsia="ja-JP"/>
              </w:rPr>
              <w:t>148 177</w:t>
            </w:r>
          </w:p>
        </w:tc>
        <w:tc>
          <w:tcPr>
            <w:tcW w:w="1814" w:type="dxa"/>
            <w:shd w:val="clear" w:color="auto" w:fill="auto"/>
            <w:vAlign w:val="center"/>
          </w:tcPr>
          <w:p w:rsidR="00CB24AF" w:rsidRPr="00476D4C" w:rsidRDefault="00947FF6" w:rsidP="00476D4C">
            <w:pPr>
              <w:pStyle w:val="TableText"/>
              <w:jc w:val="center"/>
              <w:rPr>
                <w:szCs w:val="20"/>
                <w:lang w:eastAsia="ja-JP"/>
              </w:rPr>
            </w:pPr>
            <w:r w:rsidRPr="00476D4C">
              <w:rPr>
                <w:szCs w:val="20"/>
                <w:lang w:eastAsia="ja-JP"/>
              </w:rPr>
              <w:t>149 659</w:t>
            </w:r>
          </w:p>
        </w:tc>
      </w:tr>
      <w:tr w:rsidR="00CB24AF" w:rsidRPr="00476D4C">
        <w:tc>
          <w:tcPr>
            <w:tcW w:w="1814" w:type="dxa"/>
          </w:tcPr>
          <w:p w:rsidR="00CB24AF" w:rsidRPr="00476D4C" w:rsidRDefault="00947FF6" w:rsidP="00476D4C">
            <w:pPr>
              <w:pStyle w:val="TableText"/>
              <w:jc w:val="center"/>
              <w:rPr>
                <w:lang w:eastAsia="ja-JP"/>
              </w:rPr>
            </w:pPr>
            <w:r w:rsidRPr="00476D4C">
              <w:rPr>
                <w:lang w:eastAsia="ja-JP"/>
              </w:rPr>
              <w:t>EL 2.10</w:t>
            </w:r>
          </w:p>
        </w:tc>
        <w:tc>
          <w:tcPr>
            <w:tcW w:w="1814" w:type="dxa"/>
          </w:tcPr>
          <w:p w:rsidR="00CB24AF" w:rsidRPr="00476D4C" w:rsidRDefault="00947FF6" w:rsidP="00476D4C">
            <w:pPr>
              <w:pStyle w:val="TableText"/>
              <w:jc w:val="center"/>
              <w:rPr>
                <w:rFonts w:eastAsia="Cambria"/>
                <w:szCs w:val="20"/>
                <w:lang w:eastAsia="ja-JP"/>
              </w:rPr>
            </w:pPr>
            <w:r w:rsidRPr="00476D4C">
              <w:rPr>
                <w:szCs w:val="20"/>
                <w:lang w:eastAsia="ja-JP"/>
              </w:rPr>
              <w:t>136 111</w:t>
            </w:r>
          </w:p>
        </w:tc>
        <w:tc>
          <w:tcPr>
            <w:tcW w:w="1814" w:type="dxa"/>
            <w:vAlign w:val="center"/>
          </w:tcPr>
          <w:p w:rsidR="00CB24AF" w:rsidRPr="00476D4C" w:rsidRDefault="00947FF6" w:rsidP="00476D4C">
            <w:pPr>
              <w:pStyle w:val="TableText"/>
              <w:jc w:val="center"/>
              <w:rPr>
                <w:szCs w:val="20"/>
                <w:lang w:eastAsia="ja-JP"/>
              </w:rPr>
            </w:pPr>
            <w:r w:rsidRPr="00476D4C">
              <w:rPr>
                <w:szCs w:val="20"/>
                <w:lang w:eastAsia="ja-JP"/>
              </w:rPr>
              <w:t>140 195</w:t>
            </w:r>
          </w:p>
        </w:tc>
        <w:tc>
          <w:tcPr>
            <w:tcW w:w="1814" w:type="dxa"/>
            <w:shd w:val="clear" w:color="auto" w:fill="auto"/>
            <w:vAlign w:val="center"/>
          </w:tcPr>
          <w:p w:rsidR="00CB24AF" w:rsidRPr="00476D4C" w:rsidRDefault="00947FF6" w:rsidP="00476D4C">
            <w:pPr>
              <w:pStyle w:val="TableText"/>
              <w:jc w:val="center"/>
              <w:rPr>
                <w:szCs w:val="20"/>
                <w:lang w:eastAsia="ja-JP"/>
              </w:rPr>
            </w:pPr>
            <w:r w:rsidRPr="00476D4C">
              <w:rPr>
                <w:szCs w:val="20"/>
                <w:lang w:eastAsia="ja-JP"/>
              </w:rPr>
              <w:t>142 999</w:t>
            </w:r>
          </w:p>
        </w:tc>
        <w:tc>
          <w:tcPr>
            <w:tcW w:w="1814" w:type="dxa"/>
            <w:shd w:val="clear" w:color="auto" w:fill="auto"/>
            <w:vAlign w:val="center"/>
          </w:tcPr>
          <w:p w:rsidR="00CB24AF" w:rsidRPr="00476D4C" w:rsidRDefault="00947FF6" w:rsidP="00476D4C">
            <w:pPr>
              <w:pStyle w:val="TableText"/>
              <w:jc w:val="center"/>
              <w:rPr>
                <w:szCs w:val="20"/>
                <w:lang w:eastAsia="ja-JP"/>
              </w:rPr>
            </w:pPr>
            <w:r w:rsidRPr="00476D4C">
              <w:rPr>
                <w:szCs w:val="20"/>
                <w:lang w:eastAsia="ja-JP"/>
              </w:rPr>
              <w:t>144 429</w:t>
            </w:r>
          </w:p>
        </w:tc>
      </w:tr>
      <w:tr w:rsidR="00CB24AF" w:rsidRPr="00476D4C">
        <w:tc>
          <w:tcPr>
            <w:tcW w:w="1814" w:type="dxa"/>
            <w:tcBorders>
              <w:bottom w:val="nil"/>
            </w:tcBorders>
          </w:tcPr>
          <w:p w:rsidR="00CB24AF" w:rsidRPr="00476D4C" w:rsidRDefault="00947FF6" w:rsidP="00476D4C">
            <w:pPr>
              <w:pStyle w:val="TableText"/>
              <w:jc w:val="center"/>
              <w:rPr>
                <w:lang w:eastAsia="ja-JP"/>
              </w:rPr>
            </w:pPr>
            <w:r w:rsidRPr="00476D4C">
              <w:rPr>
                <w:lang w:eastAsia="ja-JP"/>
              </w:rPr>
              <w:t>EL 2.09</w:t>
            </w:r>
          </w:p>
        </w:tc>
        <w:tc>
          <w:tcPr>
            <w:tcW w:w="1814" w:type="dxa"/>
            <w:tcBorders>
              <w:bottom w:val="nil"/>
            </w:tcBorders>
          </w:tcPr>
          <w:p w:rsidR="00CB24AF" w:rsidRPr="00476D4C" w:rsidRDefault="00947FF6" w:rsidP="00476D4C">
            <w:pPr>
              <w:pStyle w:val="TableText"/>
              <w:jc w:val="center"/>
              <w:rPr>
                <w:rFonts w:eastAsia="Cambria"/>
                <w:szCs w:val="20"/>
                <w:lang w:eastAsia="ja-JP"/>
              </w:rPr>
            </w:pPr>
            <w:r w:rsidRPr="00476D4C">
              <w:rPr>
                <w:szCs w:val="20"/>
                <w:lang w:eastAsia="ja-JP"/>
              </w:rPr>
              <w:t>134 497</w:t>
            </w:r>
          </w:p>
        </w:tc>
        <w:tc>
          <w:tcPr>
            <w:tcW w:w="1814" w:type="dxa"/>
            <w:tcBorders>
              <w:bottom w:val="nil"/>
            </w:tcBorders>
            <w:vAlign w:val="center"/>
          </w:tcPr>
          <w:p w:rsidR="00CB24AF" w:rsidRPr="00476D4C" w:rsidRDefault="00947FF6" w:rsidP="00476D4C">
            <w:pPr>
              <w:pStyle w:val="TableText"/>
              <w:jc w:val="center"/>
              <w:rPr>
                <w:szCs w:val="20"/>
                <w:lang w:eastAsia="ja-JP"/>
              </w:rPr>
            </w:pPr>
            <w:r w:rsidRPr="00476D4C">
              <w:rPr>
                <w:szCs w:val="20"/>
                <w:lang w:eastAsia="ja-JP"/>
              </w:rPr>
              <w:t>138 532</w:t>
            </w:r>
          </w:p>
        </w:tc>
        <w:tc>
          <w:tcPr>
            <w:tcW w:w="1814" w:type="dxa"/>
            <w:tcBorders>
              <w:bottom w:val="nil"/>
            </w:tcBorders>
            <w:shd w:val="clear" w:color="auto" w:fill="auto"/>
            <w:vAlign w:val="center"/>
          </w:tcPr>
          <w:p w:rsidR="00CB24AF" w:rsidRPr="00476D4C" w:rsidRDefault="00947FF6" w:rsidP="00476D4C">
            <w:pPr>
              <w:pStyle w:val="TableText"/>
              <w:jc w:val="center"/>
              <w:rPr>
                <w:szCs w:val="20"/>
                <w:lang w:eastAsia="ja-JP"/>
              </w:rPr>
            </w:pPr>
            <w:r w:rsidRPr="00476D4C">
              <w:rPr>
                <w:szCs w:val="20"/>
                <w:lang w:eastAsia="ja-JP"/>
              </w:rPr>
              <w:t>141 303</w:t>
            </w:r>
          </w:p>
        </w:tc>
        <w:tc>
          <w:tcPr>
            <w:tcW w:w="1814" w:type="dxa"/>
            <w:tcBorders>
              <w:bottom w:val="nil"/>
            </w:tcBorders>
            <w:shd w:val="clear" w:color="auto" w:fill="auto"/>
            <w:vAlign w:val="center"/>
          </w:tcPr>
          <w:p w:rsidR="00CB24AF" w:rsidRPr="00476D4C" w:rsidRDefault="00947FF6" w:rsidP="00476D4C">
            <w:pPr>
              <w:pStyle w:val="TableText"/>
              <w:jc w:val="center"/>
              <w:rPr>
                <w:szCs w:val="20"/>
                <w:lang w:eastAsia="ja-JP"/>
              </w:rPr>
            </w:pPr>
            <w:r w:rsidRPr="00476D4C">
              <w:rPr>
                <w:szCs w:val="20"/>
                <w:lang w:eastAsia="ja-JP"/>
              </w:rPr>
              <w:t>142 717</w:t>
            </w:r>
          </w:p>
        </w:tc>
      </w:tr>
      <w:tr w:rsidR="002C0F00" w:rsidRPr="00476D4C" w:rsidTr="00427843">
        <w:tc>
          <w:tcPr>
            <w:tcW w:w="9070" w:type="dxa"/>
            <w:gridSpan w:val="5"/>
            <w:tcBorders>
              <w:top w:val="nil"/>
              <w:bottom w:val="nil"/>
            </w:tcBorders>
            <w:shd w:val="clear" w:color="auto" w:fill="BFBFBF" w:themeFill="background1" w:themeFillShade="BF"/>
          </w:tcPr>
          <w:p w:rsidR="002C0F00" w:rsidRPr="00476D4C" w:rsidRDefault="002C0F00" w:rsidP="00476D4C">
            <w:pPr>
              <w:pStyle w:val="TableText"/>
              <w:jc w:val="center"/>
              <w:rPr>
                <w:szCs w:val="18"/>
                <w:lang w:eastAsia="ja-JP"/>
              </w:rPr>
            </w:pPr>
            <w:r w:rsidRPr="00476D4C">
              <w:rPr>
                <w:b/>
                <w:szCs w:val="18"/>
                <w:lang w:eastAsia="ja-JP"/>
              </w:rPr>
              <w:t>Barrier</w:t>
            </w:r>
          </w:p>
        </w:tc>
      </w:tr>
      <w:tr w:rsidR="00CB24AF" w:rsidRPr="00476D4C">
        <w:tc>
          <w:tcPr>
            <w:tcW w:w="1814" w:type="dxa"/>
            <w:tcBorders>
              <w:top w:val="nil"/>
            </w:tcBorders>
          </w:tcPr>
          <w:p w:rsidR="00CB24AF" w:rsidRPr="00476D4C" w:rsidRDefault="00947FF6" w:rsidP="00476D4C">
            <w:pPr>
              <w:pStyle w:val="TableText"/>
              <w:jc w:val="center"/>
              <w:rPr>
                <w:lang w:eastAsia="ja-JP"/>
              </w:rPr>
            </w:pPr>
            <w:r w:rsidRPr="00476D4C">
              <w:rPr>
                <w:lang w:eastAsia="ja-JP"/>
              </w:rPr>
              <w:t>EL 2.08</w:t>
            </w:r>
          </w:p>
        </w:tc>
        <w:tc>
          <w:tcPr>
            <w:tcW w:w="1814" w:type="dxa"/>
            <w:tcBorders>
              <w:top w:val="nil"/>
            </w:tcBorders>
          </w:tcPr>
          <w:p w:rsidR="00CB24AF" w:rsidRPr="00476D4C" w:rsidRDefault="00947FF6" w:rsidP="00476D4C">
            <w:pPr>
              <w:pStyle w:val="TableText"/>
              <w:jc w:val="center"/>
              <w:rPr>
                <w:rFonts w:eastAsia="Cambria"/>
                <w:szCs w:val="20"/>
                <w:lang w:eastAsia="ja-JP"/>
              </w:rPr>
            </w:pPr>
            <w:r w:rsidRPr="00476D4C">
              <w:rPr>
                <w:szCs w:val="20"/>
                <w:lang w:eastAsia="ja-JP"/>
              </w:rPr>
              <w:t>132 053</w:t>
            </w:r>
          </w:p>
        </w:tc>
        <w:tc>
          <w:tcPr>
            <w:tcW w:w="1814" w:type="dxa"/>
            <w:tcBorders>
              <w:top w:val="nil"/>
            </w:tcBorders>
            <w:vAlign w:val="center"/>
          </w:tcPr>
          <w:p w:rsidR="00CB24AF" w:rsidRPr="00476D4C" w:rsidRDefault="00947FF6" w:rsidP="00476D4C">
            <w:pPr>
              <w:pStyle w:val="TableText"/>
              <w:jc w:val="center"/>
              <w:rPr>
                <w:szCs w:val="20"/>
                <w:lang w:eastAsia="ja-JP"/>
              </w:rPr>
            </w:pPr>
            <w:r w:rsidRPr="00476D4C">
              <w:rPr>
                <w:szCs w:val="20"/>
                <w:lang w:eastAsia="ja-JP"/>
              </w:rPr>
              <w:t>136 015</w:t>
            </w:r>
          </w:p>
        </w:tc>
        <w:tc>
          <w:tcPr>
            <w:tcW w:w="1814" w:type="dxa"/>
            <w:tcBorders>
              <w:top w:val="nil"/>
            </w:tcBorders>
            <w:shd w:val="clear" w:color="auto" w:fill="auto"/>
            <w:vAlign w:val="center"/>
          </w:tcPr>
          <w:p w:rsidR="00CB24AF" w:rsidRPr="00476D4C" w:rsidRDefault="00947FF6" w:rsidP="00476D4C">
            <w:pPr>
              <w:pStyle w:val="TableText"/>
              <w:jc w:val="center"/>
              <w:rPr>
                <w:szCs w:val="20"/>
                <w:lang w:eastAsia="ja-JP"/>
              </w:rPr>
            </w:pPr>
            <w:r w:rsidRPr="00476D4C">
              <w:rPr>
                <w:szCs w:val="20"/>
                <w:lang w:eastAsia="ja-JP"/>
              </w:rPr>
              <w:t>138 736</w:t>
            </w:r>
          </w:p>
        </w:tc>
        <w:tc>
          <w:tcPr>
            <w:tcW w:w="1814" w:type="dxa"/>
            <w:tcBorders>
              <w:top w:val="nil"/>
            </w:tcBorders>
            <w:shd w:val="clear" w:color="auto" w:fill="auto"/>
            <w:vAlign w:val="center"/>
          </w:tcPr>
          <w:p w:rsidR="00CB24AF" w:rsidRPr="00476D4C" w:rsidRDefault="00947FF6" w:rsidP="00476D4C">
            <w:pPr>
              <w:pStyle w:val="TableText"/>
              <w:jc w:val="center"/>
              <w:rPr>
                <w:szCs w:val="20"/>
                <w:lang w:eastAsia="ja-JP"/>
              </w:rPr>
            </w:pPr>
            <w:r w:rsidRPr="00476D4C">
              <w:rPr>
                <w:szCs w:val="20"/>
                <w:lang w:eastAsia="ja-JP"/>
              </w:rPr>
              <w:t>140 124</w:t>
            </w:r>
          </w:p>
        </w:tc>
      </w:tr>
      <w:tr w:rsidR="00CB24AF" w:rsidRPr="00476D4C">
        <w:tc>
          <w:tcPr>
            <w:tcW w:w="1814" w:type="dxa"/>
          </w:tcPr>
          <w:p w:rsidR="00CB24AF" w:rsidRPr="00476D4C" w:rsidRDefault="00947FF6" w:rsidP="00476D4C">
            <w:pPr>
              <w:pStyle w:val="TableText"/>
              <w:jc w:val="center"/>
              <w:rPr>
                <w:lang w:eastAsia="ja-JP"/>
              </w:rPr>
            </w:pPr>
            <w:r w:rsidRPr="00476D4C">
              <w:rPr>
                <w:lang w:eastAsia="ja-JP"/>
              </w:rPr>
              <w:t>EL 2.07</w:t>
            </w:r>
          </w:p>
        </w:tc>
        <w:tc>
          <w:tcPr>
            <w:tcW w:w="1814" w:type="dxa"/>
          </w:tcPr>
          <w:p w:rsidR="00CB24AF" w:rsidRPr="00476D4C" w:rsidRDefault="00947FF6" w:rsidP="00476D4C">
            <w:pPr>
              <w:pStyle w:val="TableText"/>
              <w:jc w:val="center"/>
              <w:rPr>
                <w:rFonts w:eastAsia="Cambria"/>
                <w:szCs w:val="20"/>
                <w:lang w:eastAsia="ja-JP"/>
              </w:rPr>
            </w:pPr>
            <w:r w:rsidRPr="00476D4C">
              <w:rPr>
                <w:szCs w:val="20"/>
                <w:lang w:eastAsia="ja-JP"/>
              </w:rPr>
              <w:t>129 755</w:t>
            </w:r>
          </w:p>
        </w:tc>
        <w:tc>
          <w:tcPr>
            <w:tcW w:w="1814" w:type="dxa"/>
            <w:vAlign w:val="center"/>
          </w:tcPr>
          <w:p w:rsidR="00CB24AF" w:rsidRPr="00476D4C" w:rsidRDefault="00947FF6" w:rsidP="00476D4C">
            <w:pPr>
              <w:pStyle w:val="TableText"/>
              <w:jc w:val="center"/>
              <w:rPr>
                <w:szCs w:val="20"/>
                <w:lang w:eastAsia="ja-JP"/>
              </w:rPr>
            </w:pPr>
            <w:r w:rsidRPr="00476D4C">
              <w:rPr>
                <w:szCs w:val="20"/>
                <w:lang w:eastAsia="ja-JP"/>
              </w:rPr>
              <w:t>133 648</w:t>
            </w:r>
          </w:p>
        </w:tc>
        <w:tc>
          <w:tcPr>
            <w:tcW w:w="1814" w:type="dxa"/>
            <w:shd w:val="clear" w:color="auto" w:fill="auto"/>
            <w:vAlign w:val="center"/>
          </w:tcPr>
          <w:p w:rsidR="00CB24AF" w:rsidRPr="00476D4C" w:rsidRDefault="00947FF6" w:rsidP="00476D4C">
            <w:pPr>
              <w:pStyle w:val="TableText"/>
              <w:jc w:val="center"/>
              <w:rPr>
                <w:szCs w:val="20"/>
                <w:lang w:eastAsia="ja-JP"/>
              </w:rPr>
            </w:pPr>
            <w:r w:rsidRPr="00476D4C">
              <w:rPr>
                <w:szCs w:val="20"/>
                <w:lang w:eastAsia="ja-JP"/>
              </w:rPr>
              <w:t>136 321</w:t>
            </w:r>
          </w:p>
        </w:tc>
        <w:tc>
          <w:tcPr>
            <w:tcW w:w="1814" w:type="dxa"/>
            <w:shd w:val="clear" w:color="auto" w:fill="auto"/>
            <w:vAlign w:val="center"/>
          </w:tcPr>
          <w:p w:rsidR="00CB24AF" w:rsidRPr="00476D4C" w:rsidRDefault="00947FF6" w:rsidP="00476D4C">
            <w:pPr>
              <w:pStyle w:val="TableText"/>
              <w:jc w:val="center"/>
              <w:rPr>
                <w:szCs w:val="20"/>
                <w:lang w:eastAsia="ja-JP"/>
              </w:rPr>
            </w:pPr>
            <w:r w:rsidRPr="00476D4C">
              <w:rPr>
                <w:szCs w:val="20"/>
                <w:lang w:eastAsia="ja-JP"/>
              </w:rPr>
              <w:t>137 685</w:t>
            </w:r>
          </w:p>
        </w:tc>
      </w:tr>
      <w:tr w:rsidR="00CB24AF" w:rsidRPr="00476D4C">
        <w:tc>
          <w:tcPr>
            <w:tcW w:w="1814" w:type="dxa"/>
          </w:tcPr>
          <w:p w:rsidR="00CB24AF" w:rsidRPr="00476D4C" w:rsidRDefault="00947FF6" w:rsidP="00476D4C">
            <w:pPr>
              <w:pStyle w:val="TableText"/>
              <w:jc w:val="center"/>
              <w:rPr>
                <w:lang w:eastAsia="ja-JP"/>
              </w:rPr>
            </w:pPr>
            <w:r w:rsidRPr="00476D4C">
              <w:rPr>
                <w:lang w:eastAsia="ja-JP"/>
              </w:rPr>
              <w:t>EL 2.06</w:t>
            </w:r>
          </w:p>
        </w:tc>
        <w:tc>
          <w:tcPr>
            <w:tcW w:w="1814" w:type="dxa"/>
          </w:tcPr>
          <w:p w:rsidR="00CB24AF" w:rsidRPr="00476D4C" w:rsidRDefault="00947FF6" w:rsidP="00476D4C">
            <w:pPr>
              <w:pStyle w:val="TableText"/>
              <w:jc w:val="center"/>
              <w:rPr>
                <w:rFonts w:eastAsia="Cambria"/>
                <w:szCs w:val="20"/>
                <w:lang w:eastAsia="ja-JP"/>
              </w:rPr>
            </w:pPr>
            <w:r w:rsidRPr="00476D4C">
              <w:rPr>
                <w:szCs w:val="20"/>
                <w:lang w:eastAsia="ja-JP"/>
              </w:rPr>
              <w:t>128 784</w:t>
            </w:r>
          </w:p>
        </w:tc>
        <w:tc>
          <w:tcPr>
            <w:tcW w:w="1814" w:type="dxa"/>
            <w:vAlign w:val="center"/>
          </w:tcPr>
          <w:p w:rsidR="00CB24AF" w:rsidRPr="00476D4C" w:rsidRDefault="00947FF6" w:rsidP="00476D4C">
            <w:pPr>
              <w:pStyle w:val="TableText"/>
              <w:jc w:val="center"/>
              <w:rPr>
                <w:szCs w:val="20"/>
                <w:lang w:eastAsia="ja-JP"/>
              </w:rPr>
            </w:pPr>
            <w:r w:rsidRPr="00476D4C">
              <w:rPr>
                <w:szCs w:val="20"/>
                <w:lang w:eastAsia="ja-JP"/>
              </w:rPr>
              <w:t>132 648</w:t>
            </w:r>
          </w:p>
        </w:tc>
        <w:tc>
          <w:tcPr>
            <w:tcW w:w="1814" w:type="dxa"/>
            <w:shd w:val="clear" w:color="auto" w:fill="auto"/>
            <w:vAlign w:val="center"/>
          </w:tcPr>
          <w:p w:rsidR="00CB24AF" w:rsidRPr="00476D4C" w:rsidRDefault="00947FF6" w:rsidP="00476D4C">
            <w:pPr>
              <w:pStyle w:val="TableText"/>
              <w:jc w:val="center"/>
              <w:rPr>
                <w:szCs w:val="20"/>
                <w:lang w:eastAsia="ja-JP"/>
              </w:rPr>
            </w:pPr>
            <w:r w:rsidRPr="00476D4C">
              <w:rPr>
                <w:szCs w:val="20"/>
                <w:lang w:eastAsia="ja-JP"/>
              </w:rPr>
              <w:t>135 301</w:t>
            </w:r>
          </w:p>
        </w:tc>
        <w:tc>
          <w:tcPr>
            <w:tcW w:w="1814" w:type="dxa"/>
            <w:shd w:val="clear" w:color="auto" w:fill="auto"/>
            <w:vAlign w:val="center"/>
          </w:tcPr>
          <w:p w:rsidR="00CB24AF" w:rsidRPr="00476D4C" w:rsidRDefault="00947FF6" w:rsidP="00476D4C">
            <w:pPr>
              <w:pStyle w:val="TableText"/>
              <w:jc w:val="center"/>
              <w:rPr>
                <w:szCs w:val="20"/>
                <w:lang w:eastAsia="ja-JP"/>
              </w:rPr>
            </w:pPr>
            <w:r w:rsidRPr="00476D4C">
              <w:rPr>
                <w:szCs w:val="20"/>
                <w:lang w:eastAsia="ja-JP"/>
              </w:rPr>
              <w:t>136 655</w:t>
            </w:r>
          </w:p>
        </w:tc>
      </w:tr>
      <w:tr w:rsidR="00CB24AF" w:rsidRPr="00476D4C">
        <w:tc>
          <w:tcPr>
            <w:tcW w:w="1814" w:type="dxa"/>
          </w:tcPr>
          <w:p w:rsidR="00CB24AF" w:rsidRPr="00476D4C" w:rsidRDefault="00947FF6" w:rsidP="00476D4C">
            <w:pPr>
              <w:pStyle w:val="TableText"/>
              <w:jc w:val="center"/>
              <w:rPr>
                <w:lang w:eastAsia="ja-JP"/>
              </w:rPr>
            </w:pPr>
            <w:r w:rsidRPr="00476D4C">
              <w:rPr>
                <w:lang w:eastAsia="ja-JP"/>
              </w:rPr>
              <w:t>EL 2.05</w:t>
            </w:r>
          </w:p>
        </w:tc>
        <w:tc>
          <w:tcPr>
            <w:tcW w:w="1814" w:type="dxa"/>
          </w:tcPr>
          <w:p w:rsidR="00CB24AF" w:rsidRPr="00476D4C" w:rsidRDefault="00947FF6" w:rsidP="00476D4C">
            <w:pPr>
              <w:pStyle w:val="TableText"/>
              <w:jc w:val="center"/>
              <w:rPr>
                <w:rFonts w:eastAsia="Cambria"/>
                <w:szCs w:val="20"/>
                <w:lang w:eastAsia="ja-JP"/>
              </w:rPr>
            </w:pPr>
            <w:r w:rsidRPr="00476D4C">
              <w:rPr>
                <w:szCs w:val="20"/>
                <w:lang w:eastAsia="ja-JP"/>
              </w:rPr>
              <w:t>127 601</w:t>
            </w:r>
          </w:p>
        </w:tc>
        <w:tc>
          <w:tcPr>
            <w:tcW w:w="1814" w:type="dxa"/>
            <w:vAlign w:val="center"/>
          </w:tcPr>
          <w:p w:rsidR="00CB24AF" w:rsidRPr="00476D4C" w:rsidRDefault="00947FF6" w:rsidP="00476D4C">
            <w:pPr>
              <w:pStyle w:val="TableText"/>
              <w:jc w:val="center"/>
              <w:rPr>
                <w:szCs w:val="20"/>
                <w:lang w:eastAsia="ja-JP"/>
              </w:rPr>
            </w:pPr>
            <w:r w:rsidRPr="00476D4C">
              <w:rPr>
                <w:szCs w:val="20"/>
                <w:lang w:eastAsia="ja-JP"/>
              </w:rPr>
              <w:t>131 430</w:t>
            </w:r>
          </w:p>
        </w:tc>
        <w:tc>
          <w:tcPr>
            <w:tcW w:w="1814" w:type="dxa"/>
            <w:shd w:val="clear" w:color="auto" w:fill="auto"/>
            <w:vAlign w:val="center"/>
          </w:tcPr>
          <w:p w:rsidR="00CB24AF" w:rsidRPr="00476D4C" w:rsidRDefault="00947FF6" w:rsidP="00476D4C">
            <w:pPr>
              <w:pStyle w:val="TableText"/>
              <w:jc w:val="center"/>
              <w:rPr>
                <w:szCs w:val="20"/>
                <w:lang w:eastAsia="ja-JP"/>
              </w:rPr>
            </w:pPr>
            <w:r w:rsidRPr="00476D4C">
              <w:rPr>
                <w:szCs w:val="20"/>
                <w:lang w:eastAsia="ja-JP"/>
              </w:rPr>
              <w:t>134 059</w:t>
            </w:r>
          </w:p>
        </w:tc>
        <w:tc>
          <w:tcPr>
            <w:tcW w:w="1814" w:type="dxa"/>
            <w:shd w:val="clear" w:color="auto" w:fill="auto"/>
            <w:vAlign w:val="center"/>
          </w:tcPr>
          <w:p w:rsidR="00CB24AF" w:rsidRPr="00476D4C" w:rsidRDefault="00947FF6" w:rsidP="00476D4C">
            <w:pPr>
              <w:pStyle w:val="TableText"/>
              <w:jc w:val="center"/>
              <w:rPr>
                <w:szCs w:val="20"/>
                <w:lang w:eastAsia="ja-JP"/>
              </w:rPr>
            </w:pPr>
            <w:r w:rsidRPr="00476D4C">
              <w:rPr>
                <w:szCs w:val="20"/>
                <w:lang w:eastAsia="ja-JP"/>
              </w:rPr>
              <w:t>135 400</w:t>
            </w:r>
          </w:p>
        </w:tc>
      </w:tr>
      <w:tr w:rsidR="00CB24AF" w:rsidRPr="00476D4C">
        <w:tc>
          <w:tcPr>
            <w:tcW w:w="1814" w:type="dxa"/>
          </w:tcPr>
          <w:p w:rsidR="00CB24AF" w:rsidRPr="00476D4C" w:rsidRDefault="00947FF6" w:rsidP="00476D4C">
            <w:pPr>
              <w:pStyle w:val="TableText"/>
              <w:jc w:val="center"/>
              <w:rPr>
                <w:lang w:eastAsia="ja-JP"/>
              </w:rPr>
            </w:pPr>
            <w:r w:rsidRPr="00476D4C">
              <w:rPr>
                <w:lang w:eastAsia="ja-JP"/>
              </w:rPr>
              <w:t>EL 2.04</w:t>
            </w:r>
          </w:p>
        </w:tc>
        <w:tc>
          <w:tcPr>
            <w:tcW w:w="1814" w:type="dxa"/>
          </w:tcPr>
          <w:p w:rsidR="00CB24AF" w:rsidRPr="00476D4C" w:rsidRDefault="00947FF6" w:rsidP="00476D4C">
            <w:pPr>
              <w:pStyle w:val="TableText"/>
              <w:jc w:val="center"/>
              <w:rPr>
                <w:rFonts w:eastAsia="Cambria"/>
                <w:szCs w:val="20"/>
                <w:lang w:eastAsia="ja-JP"/>
              </w:rPr>
            </w:pPr>
            <w:r w:rsidRPr="00476D4C">
              <w:rPr>
                <w:szCs w:val="20"/>
                <w:lang w:eastAsia="ja-JP"/>
              </w:rPr>
              <w:t>123 762</w:t>
            </w:r>
          </w:p>
        </w:tc>
        <w:tc>
          <w:tcPr>
            <w:tcW w:w="1814" w:type="dxa"/>
            <w:vAlign w:val="center"/>
          </w:tcPr>
          <w:p w:rsidR="00CB24AF" w:rsidRPr="00476D4C" w:rsidRDefault="00947FF6" w:rsidP="00476D4C">
            <w:pPr>
              <w:pStyle w:val="TableText"/>
              <w:jc w:val="center"/>
              <w:rPr>
                <w:szCs w:val="20"/>
                <w:lang w:eastAsia="ja-JP"/>
              </w:rPr>
            </w:pPr>
            <w:r w:rsidRPr="00476D4C">
              <w:rPr>
                <w:szCs w:val="20"/>
                <w:lang w:eastAsia="ja-JP"/>
              </w:rPr>
              <w:t>127 475</w:t>
            </w:r>
          </w:p>
        </w:tc>
        <w:tc>
          <w:tcPr>
            <w:tcW w:w="1814" w:type="dxa"/>
            <w:shd w:val="clear" w:color="auto" w:fill="auto"/>
            <w:vAlign w:val="center"/>
          </w:tcPr>
          <w:p w:rsidR="00CB24AF" w:rsidRPr="00476D4C" w:rsidRDefault="00947FF6" w:rsidP="00476D4C">
            <w:pPr>
              <w:pStyle w:val="TableText"/>
              <w:jc w:val="center"/>
              <w:rPr>
                <w:szCs w:val="20"/>
                <w:lang w:eastAsia="ja-JP"/>
              </w:rPr>
            </w:pPr>
            <w:r w:rsidRPr="00476D4C">
              <w:rPr>
                <w:szCs w:val="20"/>
                <w:lang w:eastAsia="ja-JP"/>
              </w:rPr>
              <w:t>130 025</w:t>
            </w:r>
          </w:p>
        </w:tc>
        <w:tc>
          <w:tcPr>
            <w:tcW w:w="1814" w:type="dxa"/>
            <w:shd w:val="clear" w:color="auto" w:fill="auto"/>
            <w:vAlign w:val="center"/>
          </w:tcPr>
          <w:p w:rsidR="00CB24AF" w:rsidRPr="00476D4C" w:rsidRDefault="00947FF6" w:rsidP="00476D4C">
            <w:pPr>
              <w:pStyle w:val="TableText"/>
              <w:jc w:val="center"/>
              <w:rPr>
                <w:szCs w:val="20"/>
                <w:lang w:eastAsia="ja-JP"/>
              </w:rPr>
            </w:pPr>
            <w:r w:rsidRPr="00476D4C">
              <w:rPr>
                <w:szCs w:val="20"/>
                <w:lang w:eastAsia="ja-JP"/>
              </w:rPr>
              <w:t>131 326</w:t>
            </w:r>
          </w:p>
        </w:tc>
      </w:tr>
      <w:tr w:rsidR="00CB24AF" w:rsidRPr="00476D4C">
        <w:tc>
          <w:tcPr>
            <w:tcW w:w="1814" w:type="dxa"/>
          </w:tcPr>
          <w:p w:rsidR="00CB24AF" w:rsidRPr="00476D4C" w:rsidRDefault="00947FF6" w:rsidP="00476D4C">
            <w:pPr>
              <w:pStyle w:val="TableText"/>
              <w:jc w:val="center"/>
              <w:rPr>
                <w:lang w:eastAsia="ja-JP"/>
              </w:rPr>
            </w:pPr>
            <w:r w:rsidRPr="00476D4C">
              <w:rPr>
                <w:lang w:eastAsia="ja-JP"/>
              </w:rPr>
              <w:t>EL 2.03</w:t>
            </w:r>
          </w:p>
        </w:tc>
        <w:tc>
          <w:tcPr>
            <w:tcW w:w="1814" w:type="dxa"/>
          </w:tcPr>
          <w:p w:rsidR="00CB24AF" w:rsidRPr="00476D4C" w:rsidRDefault="00947FF6" w:rsidP="00476D4C">
            <w:pPr>
              <w:pStyle w:val="TableText"/>
              <w:jc w:val="center"/>
              <w:rPr>
                <w:rFonts w:eastAsia="Cambria"/>
                <w:szCs w:val="20"/>
                <w:lang w:eastAsia="ja-JP"/>
              </w:rPr>
            </w:pPr>
            <w:r w:rsidRPr="00476D4C">
              <w:rPr>
                <w:szCs w:val="20"/>
                <w:lang w:eastAsia="ja-JP"/>
              </w:rPr>
              <w:t>121 671</w:t>
            </w:r>
          </w:p>
        </w:tc>
        <w:tc>
          <w:tcPr>
            <w:tcW w:w="1814" w:type="dxa"/>
            <w:vAlign w:val="center"/>
          </w:tcPr>
          <w:p w:rsidR="00CB24AF" w:rsidRPr="00476D4C" w:rsidRDefault="00947FF6" w:rsidP="00476D4C">
            <w:pPr>
              <w:pStyle w:val="TableText"/>
              <w:jc w:val="center"/>
              <w:rPr>
                <w:szCs w:val="20"/>
                <w:lang w:eastAsia="ja-JP"/>
              </w:rPr>
            </w:pPr>
            <w:r w:rsidRPr="00476D4C">
              <w:rPr>
                <w:szCs w:val="20"/>
                <w:lang w:eastAsia="ja-JP"/>
              </w:rPr>
              <w:t>125 322</w:t>
            </w:r>
          </w:p>
        </w:tc>
        <w:tc>
          <w:tcPr>
            <w:tcW w:w="1814" w:type="dxa"/>
            <w:shd w:val="clear" w:color="auto" w:fill="auto"/>
            <w:vAlign w:val="center"/>
          </w:tcPr>
          <w:p w:rsidR="00CB24AF" w:rsidRPr="00476D4C" w:rsidRDefault="00947FF6" w:rsidP="00476D4C">
            <w:pPr>
              <w:pStyle w:val="TableText"/>
              <w:jc w:val="center"/>
              <w:rPr>
                <w:szCs w:val="20"/>
                <w:lang w:eastAsia="ja-JP"/>
              </w:rPr>
            </w:pPr>
            <w:r w:rsidRPr="00476D4C">
              <w:rPr>
                <w:szCs w:val="20"/>
                <w:lang w:eastAsia="ja-JP"/>
              </w:rPr>
              <w:t>127 829</w:t>
            </w:r>
          </w:p>
        </w:tc>
        <w:tc>
          <w:tcPr>
            <w:tcW w:w="1814" w:type="dxa"/>
            <w:shd w:val="clear" w:color="auto" w:fill="auto"/>
            <w:vAlign w:val="center"/>
          </w:tcPr>
          <w:p w:rsidR="00CB24AF" w:rsidRPr="00476D4C" w:rsidRDefault="00947FF6" w:rsidP="00476D4C">
            <w:pPr>
              <w:pStyle w:val="TableText"/>
              <w:jc w:val="center"/>
              <w:rPr>
                <w:szCs w:val="20"/>
                <w:lang w:eastAsia="ja-JP"/>
              </w:rPr>
            </w:pPr>
            <w:r w:rsidRPr="00476D4C">
              <w:rPr>
                <w:szCs w:val="20"/>
                <w:lang w:eastAsia="ja-JP"/>
              </w:rPr>
              <w:t>129 108</w:t>
            </w:r>
          </w:p>
        </w:tc>
      </w:tr>
      <w:tr w:rsidR="00CB24AF" w:rsidRPr="00476D4C">
        <w:tc>
          <w:tcPr>
            <w:tcW w:w="1814" w:type="dxa"/>
          </w:tcPr>
          <w:p w:rsidR="00CB24AF" w:rsidRPr="00476D4C" w:rsidRDefault="00947FF6" w:rsidP="00476D4C">
            <w:pPr>
              <w:pStyle w:val="TableText"/>
              <w:jc w:val="center"/>
              <w:rPr>
                <w:lang w:eastAsia="ja-JP"/>
              </w:rPr>
            </w:pPr>
            <w:r w:rsidRPr="00476D4C">
              <w:rPr>
                <w:lang w:eastAsia="ja-JP"/>
              </w:rPr>
              <w:t>EL 2.02</w:t>
            </w:r>
          </w:p>
        </w:tc>
        <w:tc>
          <w:tcPr>
            <w:tcW w:w="1814" w:type="dxa"/>
          </w:tcPr>
          <w:p w:rsidR="00CB24AF" w:rsidRPr="00476D4C" w:rsidRDefault="00947FF6" w:rsidP="00476D4C">
            <w:pPr>
              <w:pStyle w:val="TableText"/>
              <w:jc w:val="center"/>
              <w:rPr>
                <w:rFonts w:eastAsia="Cambria"/>
                <w:szCs w:val="20"/>
                <w:lang w:eastAsia="ja-JP"/>
              </w:rPr>
            </w:pPr>
            <w:r w:rsidRPr="00476D4C">
              <w:rPr>
                <w:szCs w:val="20"/>
                <w:lang w:eastAsia="ja-JP"/>
              </w:rPr>
              <w:t>117 698</w:t>
            </w:r>
          </w:p>
        </w:tc>
        <w:tc>
          <w:tcPr>
            <w:tcW w:w="1814" w:type="dxa"/>
            <w:vAlign w:val="center"/>
          </w:tcPr>
          <w:p w:rsidR="00CB24AF" w:rsidRPr="00476D4C" w:rsidRDefault="00947FF6" w:rsidP="00476D4C">
            <w:pPr>
              <w:pStyle w:val="TableText"/>
              <w:jc w:val="center"/>
              <w:rPr>
                <w:szCs w:val="20"/>
                <w:lang w:eastAsia="ja-JP"/>
              </w:rPr>
            </w:pPr>
            <w:r w:rsidRPr="00476D4C">
              <w:rPr>
                <w:szCs w:val="20"/>
                <w:lang w:eastAsia="ja-JP"/>
              </w:rPr>
              <w:t>121 229</w:t>
            </w:r>
          </w:p>
        </w:tc>
        <w:tc>
          <w:tcPr>
            <w:tcW w:w="1814" w:type="dxa"/>
            <w:shd w:val="clear" w:color="auto" w:fill="auto"/>
            <w:vAlign w:val="center"/>
          </w:tcPr>
          <w:p w:rsidR="00CB24AF" w:rsidRPr="00476D4C" w:rsidRDefault="00947FF6" w:rsidP="00476D4C">
            <w:pPr>
              <w:pStyle w:val="TableText"/>
              <w:jc w:val="center"/>
              <w:rPr>
                <w:szCs w:val="20"/>
                <w:lang w:eastAsia="ja-JP"/>
              </w:rPr>
            </w:pPr>
            <w:r w:rsidRPr="00476D4C">
              <w:rPr>
                <w:szCs w:val="20"/>
                <w:lang w:eastAsia="ja-JP"/>
              </w:rPr>
              <w:t>123 654</w:t>
            </w:r>
          </w:p>
        </w:tc>
        <w:tc>
          <w:tcPr>
            <w:tcW w:w="1814" w:type="dxa"/>
            <w:shd w:val="clear" w:color="auto" w:fill="auto"/>
            <w:vAlign w:val="center"/>
          </w:tcPr>
          <w:p w:rsidR="00CB24AF" w:rsidRPr="00476D4C" w:rsidRDefault="00947FF6" w:rsidP="00476D4C">
            <w:pPr>
              <w:pStyle w:val="TableText"/>
              <w:jc w:val="center"/>
              <w:rPr>
                <w:szCs w:val="20"/>
                <w:lang w:eastAsia="ja-JP"/>
              </w:rPr>
            </w:pPr>
            <w:r w:rsidRPr="00476D4C">
              <w:rPr>
                <w:szCs w:val="20"/>
                <w:lang w:eastAsia="ja-JP"/>
              </w:rPr>
              <w:t>124 891</w:t>
            </w:r>
          </w:p>
        </w:tc>
      </w:tr>
      <w:tr w:rsidR="00CB24AF" w:rsidRPr="00476D4C">
        <w:tc>
          <w:tcPr>
            <w:tcW w:w="1814" w:type="dxa"/>
          </w:tcPr>
          <w:p w:rsidR="00CB24AF" w:rsidRPr="00476D4C" w:rsidRDefault="00947FF6" w:rsidP="00476D4C">
            <w:pPr>
              <w:pStyle w:val="TableText"/>
              <w:jc w:val="center"/>
              <w:rPr>
                <w:lang w:eastAsia="ja-JP"/>
              </w:rPr>
            </w:pPr>
            <w:r w:rsidRPr="00476D4C">
              <w:rPr>
                <w:lang w:eastAsia="ja-JP"/>
              </w:rPr>
              <w:t>EL 2.01</w:t>
            </w:r>
          </w:p>
        </w:tc>
        <w:tc>
          <w:tcPr>
            <w:tcW w:w="1814" w:type="dxa"/>
          </w:tcPr>
          <w:p w:rsidR="00CB24AF" w:rsidRPr="00476D4C" w:rsidRDefault="00947FF6" w:rsidP="00476D4C">
            <w:pPr>
              <w:pStyle w:val="TableText"/>
              <w:jc w:val="center"/>
              <w:rPr>
                <w:rFonts w:eastAsia="Cambria"/>
                <w:szCs w:val="20"/>
                <w:lang w:eastAsia="ja-JP"/>
              </w:rPr>
            </w:pPr>
            <w:r w:rsidRPr="00476D4C">
              <w:rPr>
                <w:szCs w:val="20"/>
                <w:lang w:eastAsia="ja-JP"/>
              </w:rPr>
              <w:t>113 671</w:t>
            </w:r>
          </w:p>
        </w:tc>
        <w:tc>
          <w:tcPr>
            <w:tcW w:w="1814" w:type="dxa"/>
            <w:vAlign w:val="center"/>
          </w:tcPr>
          <w:p w:rsidR="00CB24AF" w:rsidRPr="00476D4C" w:rsidRDefault="00947FF6" w:rsidP="00476D4C">
            <w:pPr>
              <w:pStyle w:val="TableText"/>
              <w:jc w:val="center"/>
              <w:rPr>
                <w:szCs w:val="20"/>
                <w:lang w:eastAsia="ja-JP"/>
              </w:rPr>
            </w:pPr>
            <w:r w:rsidRPr="00476D4C">
              <w:rPr>
                <w:szCs w:val="20"/>
                <w:lang w:eastAsia="ja-JP"/>
              </w:rPr>
              <w:t>117 082</w:t>
            </w:r>
          </w:p>
        </w:tc>
        <w:tc>
          <w:tcPr>
            <w:tcW w:w="1814" w:type="dxa"/>
            <w:shd w:val="clear" w:color="auto" w:fill="auto"/>
            <w:vAlign w:val="center"/>
          </w:tcPr>
          <w:p w:rsidR="00CB24AF" w:rsidRPr="00476D4C" w:rsidRDefault="00947FF6" w:rsidP="00476D4C">
            <w:pPr>
              <w:pStyle w:val="TableText"/>
              <w:jc w:val="center"/>
              <w:rPr>
                <w:szCs w:val="20"/>
                <w:lang w:eastAsia="ja-JP"/>
              </w:rPr>
            </w:pPr>
            <w:r w:rsidRPr="00476D4C">
              <w:rPr>
                <w:szCs w:val="20"/>
                <w:lang w:eastAsia="ja-JP"/>
              </w:rPr>
              <w:t>119 424</w:t>
            </w:r>
          </w:p>
        </w:tc>
        <w:tc>
          <w:tcPr>
            <w:tcW w:w="1814" w:type="dxa"/>
            <w:shd w:val="clear" w:color="auto" w:fill="auto"/>
            <w:vAlign w:val="center"/>
          </w:tcPr>
          <w:p w:rsidR="00CB24AF" w:rsidRPr="00476D4C" w:rsidRDefault="00947FF6" w:rsidP="00476D4C">
            <w:pPr>
              <w:pStyle w:val="TableText"/>
              <w:jc w:val="center"/>
              <w:rPr>
                <w:szCs w:val="20"/>
                <w:lang w:eastAsia="ja-JP"/>
              </w:rPr>
            </w:pPr>
            <w:r w:rsidRPr="00476D4C">
              <w:rPr>
                <w:szCs w:val="20"/>
                <w:lang w:eastAsia="ja-JP"/>
              </w:rPr>
              <w:t>120 619</w:t>
            </w:r>
          </w:p>
        </w:tc>
      </w:tr>
      <w:tr w:rsidR="00CB24AF" w:rsidRPr="00476D4C">
        <w:tc>
          <w:tcPr>
            <w:tcW w:w="1814" w:type="dxa"/>
            <w:shd w:val="clear" w:color="auto" w:fill="BFBFBF" w:themeFill="background1" w:themeFillShade="BF"/>
          </w:tcPr>
          <w:p w:rsidR="00CB24AF" w:rsidRPr="00476D4C" w:rsidRDefault="00CB24AF" w:rsidP="00476D4C">
            <w:pPr>
              <w:pStyle w:val="TableText"/>
              <w:rPr>
                <w:lang w:eastAsia="ja-JP"/>
              </w:rPr>
            </w:pPr>
          </w:p>
        </w:tc>
        <w:tc>
          <w:tcPr>
            <w:tcW w:w="1814" w:type="dxa"/>
            <w:shd w:val="clear" w:color="auto" w:fill="BFBFBF" w:themeFill="background1" w:themeFillShade="BF"/>
          </w:tcPr>
          <w:p w:rsidR="00CB24AF" w:rsidRPr="00476D4C" w:rsidRDefault="00CB24AF" w:rsidP="00476D4C">
            <w:pPr>
              <w:pStyle w:val="TableText"/>
              <w:rPr>
                <w:lang w:eastAsia="ja-JP"/>
              </w:rPr>
            </w:pPr>
          </w:p>
        </w:tc>
        <w:tc>
          <w:tcPr>
            <w:tcW w:w="1814" w:type="dxa"/>
            <w:shd w:val="clear" w:color="auto" w:fill="BFBFBF" w:themeFill="background1" w:themeFillShade="BF"/>
            <w:vAlign w:val="bottom"/>
          </w:tcPr>
          <w:p w:rsidR="00CB24AF" w:rsidRPr="00476D4C" w:rsidRDefault="00CB24AF" w:rsidP="00476D4C">
            <w:pPr>
              <w:pStyle w:val="TableText"/>
              <w:rPr>
                <w:lang w:eastAsia="ja-JP"/>
              </w:rPr>
            </w:pPr>
          </w:p>
        </w:tc>
        <w:tc>
          <w:tcPr>
            <w:tcW w:w="1814" w:type="dxa"/>
            <w:shd w:val="clear" w:color="auto" w:fill="BFBFBF" w:themeFill="background1" w:themeFillShade="BF"/>
            <w:vAlign w:val="bottom"/>
          </w:tcPr>
          <w:p w:rsidR="00CB24AF" w:rsidRPr="00476D4C" w:rsidRDefault="00CB24AF" w:rsidP="00476D4C">
            <w:pPr>
              <w:pStyle w:val="TableText"/>
              <w:rPr>
                <w:lang w:eastAsia="ja-JP"/>
              </w:rPr>
            </w:pPr>
          </w:p>
        </w:tc>
        <w:tc>
          <w:tcPr>
            <w:tcW w:w="1814" w:type="dxa"/>
            <w:shd w:val="clear" w:color="auto" w:fill="BFBFBF" w:themeFill="background1" w:themeFillShade="BF"/>
            <w:vAlign w:val="bottom"/>
          </w:tcPr>
          <w:p w:rsidR="00CB24AF" w:rsidRPr="00476D4C" w:rsidRDefault="00CB24AF" w:rsidP="00476D4C">
            <w:pPr>
              <w:pStyle w:val="TableText"/>
              <w:rPr>
                <w:lang w:eastAsia="ja-JP"/>
              </w:rPr>
            </w:pPr>
          </w:p>
        </w:tc>
      </w:tr>
      <w:tr w:rsidR="00CB24AF" w:rsidRPr="00476D4C">
        <w:tc>
          <w:tcPr>
            <w:tcW w:w="1814" w:type="dxa"/>
          </w:tcPr>
          <w:p w:rsidR="00CB24AF" w:rsidRPr="00476D4C" w:rsidRDefault="00947FF6" w:rsidP="00476D4C">
            <w:pPr>
              <w:pStyle w:val="TableText"/>
              <w:jc w:val="center"/>
              <w:rPr>
                <w:lang w:eastAsia="ja-JP"/>
              </w:rPr>
            </w:pPr>
            <w:r w:rsidRPr="00476D4C">
              <w:rPr>
                <w:lang w:eastAsia="ja-JP"/>
              </w:rPr>
              <w:t>EL 1.05</w:t>
            </w:r>
          </w:p>
        </w:tc>
        <w:tc>
          <w:tcPr>
            <w:tcW w:w="1814" w:type="dxa"/>
          </w:tcPr>
          <w:p w:rsidR="00CB24AF" w:rsidRPr="00476D4C" w:rsidRDefault="00947FF6" w:rsidP="00476D4C">
            <w:pPr>
              <w:pStyle w:val="TableText"/>
              <w:jc w:val="center"/>
              <w:rPr>
                <w:rFonts w:eastAsia="Cambria"/>
                <w:szCs w:val="20"/>
                <w:lang w:eastAsia="ja-JP"/>
              </w:rPr>
            </w:pPr>
            <w:r w:rsidRPr="00476D4C">
              <w:rPr>
                <w:szCs w:val="20"/>
                <w:lang w:eastAsia="ja-JP"/>
              </w:rPr>
              <w:t>106 301</w:t>
            </w:r>
          </w:p>
        </w:tc>
        <w:tc>
          <w:tcPr>
            <w:tcW w:w="1814" w:type="dxa"/>
            <w:vAlign w:val="center"/>
          </w:tcPr>
          <w:p w:rsidR="00CB24AF" w:rsidRPr="00476D4C" w:rsidRDefault="00947FF6" w:rsidP="00476D4C">
            <w:pPr>
              <w:spacing w:line="240" w:lineRule="auto"/>
              <w:jc w:val="center"/>
              <w:rPr>
                <w:sz w:val="18"/>
                <w:szCs w:val="20"/>
                <w:lang w:eastAsia="ja-JP"/>
              </w:rPr>
            </w:pPr>
            <w:r w:rsidRPr="00476D4C">
              <w:rPr>
                <w:rFonts w:ascii="Calibri" w:hAnsi="Calibri"/>
                <w:color w:val="000000"/>
                <w:sz w:val="18"/>
                <w:szCs w:val="18"/>
              </w:rPr>
              <w:t>109 491</w:t>
            </w:r>
          </w:p>
        </w:tc>
        <w:tc>
          <w:tcPr>
            <w:tcW w:w="1814" w:type="dxa"/>
            <w:shd w:val="clear" w:color="auto" w:fill="auto"/>
            <w:vAlign w:val="center"/>
          </w:tcPr>
          <w:p w:rsidR="00CB24AF" w:rsidRPr="00476D4C" w:rsidRDefault="00947FF6" w:rsidP="00476D4C">
            <w:pPr>
              <w:spacing w:line="240" w:lineRule="auto"/>
              <w:jc w:val="center"/>
              <w:rPr>
                <w:sz w:val="18"/>
                <w:szCs w:val="20"/>
                <w:lang w:eastAsia="ja-JP"/>
              </w:rPr>
            </w:pPr>
            <w:r w:rsidRPr="00476D4C">
              <w:rPr>
                <w:rFonts w:ascii="Calibri" w:hAnsi="Calibri"/>
                <w:color w:val="000000"/>
                <w:sz w:val="18"/>
                <w:szCs w:val="18"/>
              </w:rPr>
              <w:t>111 681</w:t>
            </w:r>
          </w:p>
        </w:tc>
        <w:tc>
          <w:tcPr>
            <w:tcW w:w="1814" w:type="dxa"/>
            <w:shd w:val="clear" w:color="auto" w:fill="auto"/>
            <w:vAlign w:val="center"/>
          </w:tcPr>
          <w:p w:rsidR="00CB24AF" w:rsidRPr="00476D4C" w:rsidRDefault="00947FF6" w:rsidP="00476D4C">
            <w:pPr>
              <w:spacing w:line="240" w:lineRule="auto"/>
              <w:jc w:val="center"/>
              <w:rPr>
                <w:sz w:val="18"/>
                <w:szCs w:val="20"/>
                <w:lang w:eastAsia="ja-JP"/>
              </w:rPr>
            </w:pPr>
            <w:r w:rsidRPr="00476D4C">
              <w:rPr>
                <w:rFonts w:ascii="Calibri" w:hAnsi="Calibri"/>
                <w:color w:val="000000"/>
                <w:sz w:val="18"/>
                <w:szCs w:val="18"/>
              </w:rPr>
              <w:t>112 798</w:t>
            </w:r>
          </w:p>
        </w:tc>
      </w:tr>
      <w:tr w:rsidR="00CB24AF" w:rsidRPr="00476D4C">
        <w:tc>
          <w:tcPr>
            <w:tcW w:w="1814" w:type="dxa"/>
          </w:tcPr>
          <w:p w:rsidR="00CB24AF" w:rsidRPr="00476D4C" w:rsidRDefault="00947FF6" w:rsidP="00476D4C">
            <w:pPr>
              <w:pStyle w:val="TableText"/>
              <w:jc w:val="center"/>
              <w:rPr>
                <w:lang w:eastAsia="ja-JP"/>
              </w:rPr>
            </w:pPr>
            <w:r w:rsidRPr="00476D4C">
              <w:rPr>
                <w:lang w:eastAsia="ja-JP"/>
              </w:rPr>
              <w:t>EL 1.04</w:t>
            </w:r>
          </w:p>
        </w:tc>
        <w:tc>
          <w:tcPr>
            <w:tcW w:w="1814" w:type="dxa"/>
          </w:tcPr>
          <w:p w:rsidR="00CB24AF" w:rsidRPr="00476D4C" w:rsidRDefault="00947FF6" w:rsidP="00476D4C">
            <w:pPr>
              <w:pStyle w:val="TableText"/>
              <w:jc w:val="center"/>
              <w:rPr>
                <w:rFonts w:eastAsia="Cambria"/>
                <w:szCs w:val="20"/>
                <w:lang w:eastAsia="ja-JP"/>
              </w:rPr>
            </w:pPr>
            <w:r w:rsidRPr="00476D4C">
              <w:rPr>
                <w:szCs w:val="20"/>
                <w:lang w:eastAsia="ja-JP"/>
              </w:rPr>
              <w:t>103 635</w:t>
            </w:r>
          </w:p>
        </w:tc>
        <w:tc>
          <w:tcPr>
            <w:tcW w:w="1814" w:type="dxa"/>
            <w:vAlign w:val="center"/>
          </w:tcPr>
          <w:p w:rsidR="00CB24AF" w:rsidRPr="00476D4C" w:rsidRDefault="00947FF6" w:rsidP="00476D4C">
            <w:pPr>
              <w:jc w:val="center"/>
              <w:rPr>
                <w:sz w:val="18"/>
                <w:szCs w:val="20"/>
                <w:lang w:eastAsia="ja-JP"/>
              </w:rPr>
            </w:pPr>
            <w:r w:rsidRPr="00476D4C">
              <w:rPr>
                <w:rFonts w:ascii="Calibri" w:hAnsi="Calibri"/>
                <w:color w:val="000000"/>
                <w:sz w:val="18"/>
                <w:szCs w:val="18"/>
              </w:rPr>
              <w:t>106 745</w:t>
            </w:r>
          </w:p>
        </w:tc>
        <w:tc>
          <w:tcPr>
            <w:tcW w:w="1814" w:type="dxa"/>
            <w:shd w:val="clear" w:color="auto" w:fill="auto"/>
            <w:vAlign w:val="center"/>
          </w:tcPr>
          <w:p w:rsidR="00CB24AF" w:rsidRPr="00476D4C" w:rsidRDefault="00947FF6" w:rsidP="00476D4C">
            <w:pPr>
              <w:jc w:val="center"/>
              <w:rPr>
                <w:sz w:val="18"/>
                <w:szCs w:val="20"/>
                <w:lang w:eastAsia="ja-JP"/>
              </w:rPr>
            </w:pPr>
            <w:r w:rsidRPr="00476D4C">
              <w:rPr>
                <w:rFonts w:ascii="Calibri" w:hAnsi="Calibri"/>
                <w:color w:val="000000"/>
                <w:sz w:val="18"/>
                <w:szCs w:val="18"/>
              </w:rPr>
              <w:t>108 880</w:t>
            </w:r>
          </w:p>
        </w:tc>
        <w:tc>
          <w:tcPr>
            <w:tcW w:w="1814" w:type="dxa"/>
            <w:shd w:val="clear" w:color="auto" w:fill="auto"/>
            <w:vAlign w:val="center"/>
          </w:tcPr>
          <w:p w:rsidR="00CB24AF" w:rsidRPr="00476D4C" w:rsidRDefault="00947FF6" w:rsidP="00476D4C">
            <w:pPr>
              <w:jc w:val="center"/>
              <w:rPr>
                <w:sz w:val="18"/>
                <w:szCs w:val="20"/>
                <w:lang w:eastAsia="ja-JP"/>
              </w:rPr>
            </w:pPr>
            <w:r w:rsidRPr="00476D4C">
              <w:rPr>
                <w:rFonts w:ascii="Calibri" w:hAnsi="Calibri"/>
                <w:color w:val="000000"/>
                <w:sz w:val="18"/>
                <w:szCs w:val="18"/>
              </w:rPr>
              <w:t>109 969</w:t>
            </w:r>
          </w:p>
        </w:tc>
      </w:tr>
      <w:tr w:rsidR="00CB24AF" w:rsidRPr="00476D4C">
        <w:tc>
          <w:tcPr>
            <w:tcW w:w="1814" w:type="dxa"/>
          </w:tcPr>
          <w:p w:rsidR="00CB24AF" w:rsidRPr="00476D4C" w:rsidRDefault="00947FF6" w:rsidP="00476D4C">
            <w:pPr>
              <w:pStyle w:val="TableText"/>
              <w:jc w:val="center"/>
              <w:rPr>
                <w:lang w:eastAsia="ja-JP"/>
              </w:rPr>
            </w:pPr>
            <w:r w:rsidRPr="00476D4C">
              <w:rPr>
                <w:lang w:eastAsia="ja-JP"/>
              </w:rPr>
              <w:t>EL 1.03</w:t>
            </w:r>
          </w:p>
        </w:tc>
        <w:tc>
          <w:tcPr>
            <w:tcW w:w="1814" w:type="dxa"/>
          </w:tcPr>
          <w:p w:rsidR="00CB24AF" w:rsidRPr="00476D4C" w:rsidRDefault="00947FF6" w:rsidP="00476D4C">
            <w:pPr>
              <w:pStyle w:val="TableText"/>
              <w:jc w:val="center"/>
              <w:rPr>
                <w:rFonts w:eastAsia="Cambria"/>
                <w:szCs w:val="20"/>
                <w:lang w:eastAsia="ja-JP"/>
              </w:rPr>
            </w:pPr>
            <w:r w:rsidRPr="00476D4C">
              <w:rPr>
                <w:szCs w:val="20"/>
                <w:lang w:eastAsia="ja-JP"/>
              </w:rPr>
              <w:t>101 581</w:t>
            </w:r>
          </w:p>
        </w:tc>
        <w:tc>
          <w:tcPr>
            <w:tcW w:w="1814" w:type="dxa"/>
            <w:vAlign w:val="center"/>
          </w:tcPr>
          <w:p w:rsidR="00CB24AF" w:rsidRPr="00476D4C" w:rsidRDefault="00947FF6" w:rsidP="00476D4C">
            <w:pPr>
              <w:jc w:val="center"/>
              <w:rPr>
                <w:sz w:val="18"/>
                <w:szCs w:val="20"/>
                <w:lang w:eastAsia="ja-JP"/>
              </w:rPr>
            </w:pPr>
            <w:r w:rsidRPr="00476D4C">
              <w:rPr>
                <w:rFonts w:ascii="Calibri" w:hAnsi="Calibri"/>
                <w:color w:val="000000"/>
                <w:sz w:val="18"/>
                <w:szCs w:val="18"/>
              </w:rPr>
              <w:t>104 629</w:t>
            </w:r>
          </w:p>
        </w:tc>
        <w:tc>
          <w:tcPr>
            <w:tcW w:w="1814" w:type="dxa"/>
            <w:shd w:val="clear" w:color="auto" w:fill="auto"/>
            <w:vAlign w:val="center"/>
          </w:tcPr>
          <w:p w:rsidR="00CB24AF" w:rsidRPr="00476D4C" w:rsidRDefault="00947FF6" w:rsidP="00476D4C">
            <w:pPr>
              <w:jc w:val="center"/>
              <w:rPr>
                <w:sz w:val="18"/>
                <w:szCs w:val="20"/>
                <w:lang w:eastAsia="ja-JP"/>
              </w:rPr>
            </w:pPr>
            <w:r w:rsidRPr="00476D4C">
              <w:rPr>
                <w:rFonts w:ascii="Calibri" w:hAnsi="Calibri"/>
                <w:color w:val="000000"/>
                <w:sz w:val="18"/>
                <w:szCs w:val="18"/>
              </w:rPr>
              <w:t>106 722</w:t>
            </w:r>
          </w:p>
        </w:tc>
        <w:tc>
          <w:tcPr>
            <w:tcW w:w="1814" w:type="dxa"/>
            <w:shd w:val="clear" w:color="auto" w:fill="auto"/>
            <w:vAlign w:val="center"/>
          </w:tcPr>
          <w:p w:rsidR="00CB24AF" w:rsidRPr="00476D4C" w:rsidRDefault="00947FF6" w:rsidP="00476D4C">
            <w:pPr>
              <w:jc w:val="center"/>
              <w:rPr>
                <w:sz w:val="18"/>
                <w:szCs w:val="20"/>
                <w:lang w:eastAsia="ja-JP"/>
              </w:rPr>
            </w:pPr>
            <w:r w:rsidRPr="00476D4C">
              <w:rPr>
                <w:rFonts w:ascii="Calibri" w:hAnsi="Calibri"/>
                <w:color w:val="000000"/>
                <w:sz w:val="18"/>
                <w:szCs w:val="18"/>
              </w:rPr>
              <w:t>107 790</w:t>
            </w:r>
          </w:p>
        </w:tc>
      </w:tr>
      <w:tr w:rsidR="00CB24AF" w:rsidRPr="00476D4C">
        <w:tc>
          <w:tcPr>
            <w:tcW w:w="1814" w:type="dxa"/>
          </w:tcPr>
          <w:p w:rsidR="00CB24AF" w:rsidRPr="00476D4C" w:rsidRDefault="00947FF6" w:rsidP="00476D4C">
            <w:pPr>
              <w:pStyle w:val="TableText"/>
              <w:jc w:val="center"/>
              <w:rPr>
                <w:lang w:eastAsia="ja-JP"/>
              </w:rPr>
            </w:pPr>
            <w:r w:rsidRPr="00476D4C">
              <w:rPr>
                <w:lang w:eastAsia="ja-JP"/>
              </w:rPr>
              <w:t>EL 1.02</w:t>
            </w:r>
          </w:p>
        </w:tc>
        <w:tc>
          <w:tcPr>
            <w:tcW w:w="1814" w:type="dxa"/>
          </w:tcPr>
          <w:p w:rsidR="00CB24AF" w:rsidRPr="00476D4C" w:rsidRDefault="00947FF6" w:rsidP="00476D4C">
            <w:pPr>
              <w:pStyle w:val="TableText"/>
              <w:jc w:val="center"/>
              <w:rPr>
                <w:rFonts w:eastAsia="Cambria"/>
                <w:szCs w:val="20"/>
                <w:lang w:eastAsia="ja-JP"/>
              </w:rPr>
            </w:pPr>
            <w:r w:rsidRPr="00476D4C">
              <w:rPr>
                <w:szCs w:val="20"/>
                <w:lang w:eastAsia="ja-JP"/>
              </w:rPr>
              <w:t>97 911</w:t>
            </w:r>
          </w:p>
        </w:tc>
        <w:tc>
          <w:tcPr>
            <w:tcW w:w="1814" w:type="dxa"/>
            <w:vAlign w:val="center"/>
          </w:tcPr>
          <w:p w:rsidR="00CB24AF" w:rsidRPr="00476D4C" w:rsidRDefault="00947FF6" w:rsidP="00476D4C">
            <w:pPr>
              <w:jc w:val="center"/>
              <w:rPr>
                <w:sz w:val="18"/>
                <w:szCs w:val="20"/>
                <w:lang w:eastAsia="ja-JP"/>
              </w:rPr>
            </w:pPr>
            <w:r w:rsidRPr="00476D4C">
              <w:rPr>
                <w:rFonts w:ascii="Calibri" w:hAnsi="Calibri"/>
                <w:color w:val="000000"/>
                <w:sz w:val="18"/>
                <w:szCs w:val="18"/>
              </w:rPr>
              <w:t>100 849</w:t>
            </w:r>
          </w:p>
        </w:tc>
        <w:tc>
          <w:tcPr>
            <w:tcW w:w="1814" w:type="dxa"/>
            <w:shd w:val="clear" w:color="auto" w:fill="auto"/>
            <w:vAlign w:val="center"/>
          </w:tcPr>
          <w:p w:rsidR="00CB24AF" w:rsidRPr="00476D4C" w:rsidRDefault="00947FF6" w:rsidP="00476D4C">
            <w:pPr>
              <w:jc w:val="center"/>
              <w:rPr>
                <w:sz w:val="18"/>
                <w:szCs w:val="20"/>
                <w:lang w:eastAsia="ja-JP"/>
              </w:rPr>
            </w:pPr>
            <w:r w:rsidRPr="00476D4C">
              <w:rPr>
                <w:rFonts w:ascii="Calibri" w:hAnsi="Calibri"/>
                <w:color w:val="000000"/>
                <w:sz w:val="18"/>
                <w:szCs w:val="18"/>
              </w:rPr>
              <w:t>102 866</w:t>
            </w:r>
          </w:p>
        </w:tc>
        <w:tc>
          <w:tcPr>
            <w:tcW w:w="1814" w:type="dxa"/>
            <w:shd w:val="clear" w:color="auto" w:fill="auto"/>
            <w:vAlign w:val="center"/>
          </w:tcPr>
          <w:p w:rsidR="00CB24AF" w:rsidRPr="00476D4C" w:rsidRDefault="00947FF6" w:rsidP="00476D4C">
            <w:pPr>
              <w:jc w:val="center"/>
              <w:rPr>
                <w:sz w:val="18"/>
                <w:szCs w:val="20"/>
                <w:lang w:eastAsia="ja-JP"/>
              </w:rPr>
            </w:pPr>
            <w:r w:rsidRPr="00476D4C">
              <w:rPr>
                <w:rFonts w:ascii="Calibri" w:hAnsi="Calibri"/>
                <w:color w:val="000000"/>
                <w:sz w:val="18"/>
                <w:szCs w:val="18"/>
              </w:rPr>
              <w:t>103 895</w:t>
            </w:r>
          </w:p>
        </w:tc>
      </w:tr>
      <w:tr w:rsidR="00CB24AF" w:rsidRPr="00476D4C">
        <w:tc>
          <w:tcPr>
            <w:tcW w:w="1814" w:type="dxa"/>
          </w:tcPr>
          <w:p w:rsidR="00CB24AF" w:rsidRPr="00476D4C" w:rsidRDefault="00947FF6" w:rsidP="00476D4C">
            <w:pPr>
              <w:pStyle w:val="TableText"/>
              <w:jc w:val="center"/>
              <w:rPr>
                <w:lang w:eastAsia="ja-JP"/>
              </w:rPr>
            </w:pPr>
            <w:r w:rsidRPr="00476D4C">
              <w:rPr>
                <w:lang w:eastAsia="ja-JP"/>
              </w:rPr>
              <w:t>EL 1.01</w:t>
            </w:r>
          </w:p>
        </w:tc>
        <w:tc>
          <w:tcPr>
            <w:tcW w:w="1814" w:type="dxa"/>
          </w:tcPr>
          <w:p w:rsidR="00CB24AF" w:rsidRPr="00476D4C" w:rsidRDefault="00947FF6" w:rsidP="00476D4C">
            <w:pPr>
              <w:pStyle w:val="TableText"/>
              <w:jc w:val="center"/>
              <w:rPr>
                <w:rFonts w:eastAsia="Cambria"/>
                <w:szCs w:val="20"/>
                <w:lang w:eastAsia="ja-JP"/>
              </w:rPr>
            </w:pPr>
            <w:r w:rsidRPr="00476D4C">
              <w:rPr>
                <w:szCs w:val="20"/>
                <w:lang w:eastAsia="ja-JP"/>
              </w:rPr>
              <w:t>94 208</w:t>
            </w:r>
          </w:p>
        </w:tc>
        <w:tc>
          <w:tcPr>
            <w:tcW w:w="1814" w:type="dxa"/>
            <w:vAlign w:val="center"/>
          </w:tcPr>
          <w:p w:rsidR="00CB24AF" w:rsidRPr="00476D4C" w:rsidRDefault="00947FF6" w:rsidP="00476D4C">
            <w:pPr>
              <w:jc w:val="center"/>
              <w:rPr>
                <w:sz w:val="18"/>
                <w:szCs w:val="20"/>
                <w:lang w:eastAsia="ja-JP"/>
              </w:rPr>
            </w:pPr>
            <w:r w:rsidRPr="00476D4C">
              <w:rPr>
                <w:rFonts w:ascii="Calibri" w:hAnsi="Calibri"/>
                <w:color w:val="000000"/>
                <w:sz w:val="18"/>
                <w:szCs w:val="18"/>
              </w:rPr>
              <w:t>97 035</w:t>
            </w:r>
          </w:p>
        </w:tc>
        <w:tc>
          <w:tcPr>
            <w:tcW w:w="1814" w:type="dxa"/>
            <w:shd w:val="clear" w:color="auto" w:fill="auto"/>
            <w:vAlign w:val="center"/>
          </w:tcPr>
          <w:p w:rsidR="00CB24AF" w:rsidRPr="00476D4C" w:rsidRDefault="00947FF6" w:rsidP="00476D4C">
            <w:pPr>
              <w:jc w:val="center"/>
              <w:rPr>
                <w:sz w:val="18"/>
                <w:szCs w:val="20"/>
                <w:lang w:eastAsia="ja-JP"/>
              </w:rPr>
            </w:pPr>
            <w:r w:rsidRPr="00476D4C">
              <w:rPr>
                <w:rFonts w:ascii="Calibri" w:hAnsi="Calibri"/>
                <w:color w:val="000000"/>
                <w:sz w:val="18"/>
                <w:szCs w:val="18"/>
              </w:rPr>
              <w:t>98 976</w:t>
            </w:r>
          </w:p>
        </w:tc>
        <w:tc>
          <w:tcPr>
            <w:tcW w:w="1814" w:type="dxa"/>
            <w:shd w:val="clear" w:color="auto" w:fill="auto"/>
            <w:vAlign w:val="center"/>
          </w:tcPr>
          <w:p w:rsidR="00CB24AF" w:rsidRPr="00476D4C" w:rsidRDefault="00947FF6" w:rsidP="00476D4C">
            <w:pPr>
              <w:jc w:val="center"/>
              <w:rPr>
                <w:sz w:val="18"/>
                <w:szCs w:val="20"/>
                <w:lang w:eastAsia="ja-JP"/>
              </w:rPr>
            </w:pPr>
            <w:r w:rsidRPr="00476D4C">
              <w:rPr>
                <w:rFonts w:ascii="Calibri" w:hAnsi="Calibri"/>
                <w:color w:val="000000"/>
                <w:sz w:val="18"/>
                <w:szCs w:val="18"/>
              </w:rPr>
              <w:t>99 966</w:t>
            </w:r>
          </w:p>
        </w:tc>
      </w:tr>
      <w:tr w:rsidR="00CB24AF" w:rsidRPr="00476D4C">
        <w:tc>
          <w:tcPr>
            <w:tcW w:w="1814" w:type="dxa"/>
            <w:shd w:val="clear" w:color="auto" w:fill="BFBFBF" w:themeFill="background1" w:themeFillShade="BF"/>
          </w:tcPr>
          <w:p w:rsidR="00CB24AF" w:rsidRPr="00476D4C" w:rsidRDefault="00CB24AF" w:rsidP="00476D4C">
            <w:pPr>
              <w:pStyle w:val="TableText"/>
              <w:rPr>
                <w:lang w:eastAsia="ja-JP"/>
              </w:rPr>
            </w:pPr>
          </w:p>
        </w:tc>
        <w:tc>
          <w:tcPr>
            <w:tcW w:w="1814" w:type="dxa"/>
            <w:shd w:val="clear" w:color="auto" w:fill="BFBFBF" w:themeFill="background1" w:themeFillShade="BF"/>
          </w:tcPr>
          <w:p w:rsidR="00CB24AF" w:rsidRPr="00476D4C" w:rsidRDefault="00CB24AF" w:rsidP="00476D4C">
            <w:pPr>
              <w:pStyle w:val="TableText"/>
              <w:rPr>
                <w:lang w:eastAsia="ja-JP"/>
              </w:rPr>
            </w:pPr>
          </w:p>
        </w:tc>
        <w:tc>
          <w:tcPr>
            <w:tcW w:w="1814" w:type="dxa"/>
            <w:shd w:val="clear" w:color="auto" w:fill="BFBFBF" w:themeFill="background1" w:themeFillShade="BF"/>
          </w:tcPr>
          <w:p w:rsidR="00CB24AF" w:rsidRPr="00476D4C" w:rsidRDefault="00CB24AF" w:rsidP="00476D4C">
            <w:pPr>
              <w:pStyle w:val="TableText"/>
              <w:rPr>
                <w:lang w:eastAsia="ja-JP"/>
              </w:rPr>
            </w:pPr>
          </w:p>
        </w:tc>
        <w:tc>
          <w:tcPr>
            <w:tcW w:w="1814" w:type="dxa"/>
            <w:shd w:val="clear" w:color="auto" w:fill="BFBFBF" w:themeFill="background1" w:themeFillShade="BF"/>
          </w:tcPr>
          <w:p w:rsidR="00CB24AF" w:rsidRPr="00476D4C" w:rsidRDefault="00CB24AF" w:rsidP="00476D4C">
            <w:pPr>
              <w:pStyle w:val="TableText"/>
              <w:rPr>
                <w:lang w:eastAsia="ja-JP"/>
              </w:rPr>
            </w:pPr>
          </w:p>
        </w:tc>
        <w:tc>
          <w:tcPr>
            <w:tcW w:w="1814" w:type="dxa"/>
            <w:shd w:val="clear" w:color="auto" w:fill="BFBFBF" w:themeFill="background1" w:themeFillShade="BF"/>
          </w:tcPr>
          <w:p w:rsidR="00CB24AF" w:rsidRPr="00476D4C" w:rsidRDefault="00CB24AF" w:rsidP="00476D4C">
            <w:pPr>
              <w:pStyle w:val="TableText"/>
              <w:rPr>
                <w:lang w:eastAsia="ja-JP"/>
              </w:rPr>
            </w:pPr>
          </w:p>
        </w:tc>
      </w:tr>
      <w:tr w:rsidR="00CB24AF" w:rsidRPr="00476D4C">
        <w:tc>
          <w:tcPr>
            <w:tcW w:w="1814" w:type="dxa"/>
          </w:tcPr>
          <w:p w:rsidR="00CB24AF" w:rsidRPr="00476D4C" w:rsidRDefault="00947FF6" w:rsidP="00476D4C">
            <w:pPr>
              <w:pStyle w:val="TableText"/>
              <w:jc w:val="center"/>
              <w:rPr>
                <w:szCs w:val="20"/>
                <w:lang w:eastAsia="ja-JP"/>
              </w:rPr>
            </w:pPr>
            <w:r w:rsidRPr="00476D4C">
              <w:rPr>
                <w:szCs w:val="20"/>
                <w:lang w:eastAsia="ja-JP"/>
              </w:rPr>
              <w:t>APS 6.05</w:t>
            </w:r>
          </w:p>
        </w:tc>
        <w:tc>
          <w:tcPr>
            <w:tcW w:w="1814" w:type="dxa"/>
          </w:tcPr>
          <w:p w:rsidR="00CB24AF" w:rsidRPr="00476D4C" w:rsidRDefault="00947FF6" w:rsidP="00476D4C">
            <w:pPr>
              <w:pStyle w:val="TableText"/>
              <w:jc w:val="center"/>
              <w:rPr>
                <w:szCs w:val="20"/>
                <w:lang w:eastAsia="ja-JP"/>
              </w:rPr>
            </w:pPr>
            <w:r w:rsidRPr="00476D4C">
              <w:rPr>
                <w:szCs w:val="20"/>
                <w:lang w:eastAsia="ja-JP"/>
              </w:rPr>
              <w:t>88 315</w:t>
            </w:r>
          </w:p>
        </w:tc>
        <w:tc>
          <w:tcPr>
            <w:tcW w:w="1814" w:type="dxa"/>
            <w:vAlign w:val="center"/>
          </w:tcPr>
          <w:p w:rsidR="00CB24AF" w:rsidRPr="00476D4C" w:rsidRDefault="00947FF6" w:rsidP="00476D4C">
            <w:pPr>
              <w:pStyle w:val="TableText"/>
              <w:jc w:val="center"/>
              <w:rPr>
                <w:szCs w:val="20"/>
                <w:lang w:eastAsia="ja-JP"/>
              </w:rPr>
            </w:pPr>
            <w:r w:rsidRPr="00476D4C">
              <w:rPr>
                <w:szCs w:val="20"/>
                <w:lang w:eastAsia="ja-JP"/>
              </w:rPr>
              <w:t>90 965</w:t>
            </w:r>
          </w:p>
        </w:tc>
        <w:tc>
          <w:tcPr>
            <w:tcW w:w="1814" w:type="dxa"/>
            <w:shd w:val="clear" w:color="auto" w:fill="auto"/>
            <w:vAlign w:val="center"/>
          </w:tcPr>
          <w:p w:rsidR="00CB24AF" w:rsidRPr="00476D4C" w:rsidRDefault="00947FF6" w:rsidP="00476D4C">
            <w:pPr>
              <w:pStyle w:val="TableText"/>
              <w:jc w:val="center"/>
              <w:rPr>
                <w:szCs w:val="20"/>
                <w:lang w:eastAsia="ja-JP"/>
              </w:rPr>
            </w:pPr>
            <w:r w:rsidRPr="00476D4C">
              <w:rPr>
                <w:szCs w:val="20"/>
                <w:lang w:eastAsia="ja-JP"/>
              </w:rPr>
              <w:t>92 785</w:t>
            </w:r>
          </w:p>
        </w:tc>
        <w:tc>
          <w:tcPr>
            <w:tcW w:w="1814" w:type="dxa"/>
            <w:shd w:val="clear" w:color="auto" w:fill="auto"/>
            <w:vAlign w:val="center"/>
          </w:tcPr>
          <w:p w:rsidR="00CB24AF" w:rsidRPr="00476D4C" w:rsidRDefault="00947FF6" w:rsidP="00476D4C">
            <w:pPr>
              <w:pStyle w:val="TableText"/>
              <w:jc w:val="center"/>
              <w:rPr>
                <w:szCs w:val="20"/>
                <w:lang w:eastAsia="ja-JP"/>
              </w:rPr>
            </w:pPr>
            <w:r w:rsidRPr="00476D4C">
              <w:rPr>
                <w:szCs w:val="20"/>
                <w:lang w:eastAsia="ja-JP"/>
              </w:rPr>
              <w:t>93 713</w:t>
            </w:r>
          </w:p>
        </w:tc>
      </w:tr>
      <w:tr w:rsidR="00CB24AF" w:rsidRPr="00476D4C">
        <w:tc>
          <w:tcPr>
            <w:tcW w:w="1814" w:type="dxa"/>
          </w:tcPr>
          <w:p w:rsidR="00CB24AF" w:rsidRPr="00476D4C" w:rsidRDefault="00947FF6" w:rsidP="00476D4C">
            <w:pPr>
              <w:pStyle w:val="TableText"/>
              <w:jc w:val="center"/>
              <w:rPr>
                <w:szCs w:val="20"/>
                <w:lang w:eastAsia="ja-JP"/>
              </w:rPr>
            </w:pPr>
            <w:r w:rsidRPr="00476D4C">
              <w:rPr>
                <w:szCs w:val="20"/>
                <w:lang w:eastAsia="ja-JP"/>
              </w:rPr>
              <w:t>APS 6.04</w:t>
            </w:r>
          </w:p>
        </w:tc>
        <w:tc>
          <w:tcPr>
            <w:tcW w:w="1814" w:type="dxa"/>
          </w:tcPr>
          <w:p w:rsidR="00CB24AF" w:rsidRPr="00476D4C" w:rsidRDefault="00947FF6" w:rsidP="00476D4C">
            <w:pPr>
              <w:pStyle w:val="TableText"/>
              <w:jc w:val="center"/>
              <w:rPr>
                <w:szCs w:val="20"/>
                <w:lang w:eastAsia="ja-JP"/>
              </w:rPr>
            </w:pPr>
            <w:r w:rsidRPr="00476D4C">
              <w:rPr>
                <w:szCs w:val="20"/>
                <w:lang w:eastAsia="ja-JP"/>
              </w:rPr>
              <w:t>86 247</w:t>
            </w:r>
          </w:p>
        </w:tc>
        <w:tc>
          <w:tcPr>
            <w:tcW w:w="1814" w:type="dxa"/>
            <w:vAlign w:val="center"/>
          </w:tcPr>
          <w:p w:rsidR="00CB24AF" w:rsidRPr="00476D4C" w:rsidRDefault="00947FF6" w:rsidP="00476D4C">
            <w:pPr>
              <w:pStyle w:val="TableText"/>
              <w:jc w:val="center"/>
              <w:rPr>
                <w:szCs w:val="20"/>
                <w:lang w:eastAsia="ja-JP"/>
              </w:rPr>
            </w:pPr>
            <w:r w:rsidRPr="00476D4C">
              <w:rPr>
                <w:szCs w:val="20"/>
                <w:lang w:eastAsia="ja-JP"/>
              </w:rPr>
              <w:t>88 835</w:t>
            </w:r>
          </w:p>
        </w:tc>
        <w:tc>
          <w:tcPr>
            <w:tcW w:w="1814" w:type="dxa"/>
            <w:shd w:val="clear" w:color="auto" w:fill="auto"/>
            <w:vAlign w:val="center"/>
          </w:tcPr>
          <w:p w:rsidR="00CB24AF" w:rsidRPr="00476D4C" w:rsidRDefault="00947FF6" w:rsidP="00476D4C">
            <w:pPr>
              <w:pStyle w:val="TableText"/>
              <w:jc w:val="center"/>
              <w:rPr>
                <w:szCs w:val="20"/>
                <w:lang w:eastAsia="ja-JP"/>
              </w:rPr>
            </w:pPr>
            <w:r w:rsidRPr="00476D4C">
              <w:rPr>
                <w:szCs w:val="20"/>
                <w:lang w:eastAsia="ja-JP"/>
              </w:rPr>
              <w:t>90 612</w:t>
            </w:r>
          </w:p>
        </w:tc>
        <w:tc>
          <w:tcPr>
            <w:tcW w:w="1814" w:type="dxa"/>
            <w:shd w:val="clear" w:color="auto" w:fill="auto"/>
            <w:vAlign w:val="center"/>
          </w:tcPr>
          <w:p w:rsidR="00CB24AF" w:rsidRPr="00476D4C" w:rsidRDefault="00947FF6" w:rsidP="00476D4C">
            <w:pPr>
              <w:pStyle w:val="TableText"/>
              <w:jc w:val="center"/>
              <w:rPr>
                <w:szCs w:val="20"/>
                <w:lang w:eastAsia="ja-JP"/>
              </w:rPr>
            </w:pPr>
            <w:r w:rsidRPr="00476D4C">
              <w:rPr>
                <w:szCs w:val="20"/>
                <w:lang w:eastAsia="ja-JP"/>
              </w:rPr>
              <w:t>91 519</w:t>
            </w:r>
          </w:p>
        </w:tc>
      </w:tr>
      <w:tr w:rsidR="00CB24AF" w:rsidRPr="00476D4C">
        <w:tc>
          <w:tcPr>
            <w:tcW w:w="1814" w:type="dxa"/>
          </w:tcPr>
          <w:p w:rsidR="00CB24AF" w:rsidRPr="00476D4C" w:rsidRDefault="00947FF6" w:rsidP="00476D4C">
            <w:pPr>
              <w:pStyle w:val="TableText"/>
              <w:jc w:val="center"/>
              <w:rPr>
                <w:szCs w:val="20"/>
                <w:lang w:eastAsia="ja-JP"/>
              </w:rPr>
            </w:pPr>
            <w:r w:rsidRPr="00476D4C">
              <w:rPr>
                <w:szCs w:val="20"/>
                <w:lang w:eastAsia="ja-JP"/>
              </w:rPr>
              <w:t>APS 6.03</w:t>
            </w:r>
          </w:p>
        </w:tc>
        <w:tc>
          <w:tcPr>
            <w:tcW w:w="1814" w:type="dxa"/>
          </w:tcPr>
          <w:p w:rsidR="00CB24AF" w:rsidRPr="00476D4C" w:rsidRDefault="00947FF6" w:rsidP="00476D4C">
            <w:pPr>
              <w:pStyle w:val="TableText"/>
              <w:jc w:val="center"/>
              <w:rPr>
                <w:szCs w:val="20"/>
                <w:lang w:eastAsia="ja-JP"/>
              </w:rPr>
            </w:pPr>
            <w:r w:rsidRPr="00476D4C">
              <w:rPr>
                <w:szCs w:val="20"/>
                <w:lang w:eastAsia="ja-JP"/>
              </w:rPr>
              <w:t>83 880</w:t>
            </w:r>
          </w:p>
        </w:tc>
        <w:tc>
          <w:tcPr>
            <w:tcW w:w="1814" w:type="dxa"/>
            <w:vAlign w:val="center"/>
          </w:tcPr>
          <w:p w:rsidR="00CB24AF" w:rsidRPr="00476D4C" w:rsidRDefault="00947FF6" w:rsidP="00476D4C">
            <w:pPr>
              <w:pStyle w:val="TableText"/>
              <w:jc w:val="center"/>
              <w:rPr>
                <w:szCs w:val="20"/>
                <w:lang w:eastAsia="ja-JP"/>
              </w:rPr>
            </w:pPr>
            <w:r w:rsidRPr="00476D4C">
              <w:rPr>
                <w:szCs w:val="20"/>
                <w:lang w:eastAsia="ja-JP"/>
              </w:rPr>
              <w:t>86 397</w:t>
            </w:r>
          </w:p>
        </w:tc>
        <w:tc>
          <w:tcPr>
            <w:tcW w:w="1814" w:type="dxa"/>
            <w:shd w:val="clear" w:color="auto" w:fill="auto"/>
            <w:vAlign w:val="center"/>
          </w:tcPr>
          <w:p w:rsidR="00CB24AF" w:rsidRPr="00476D4C" w:rsidRDefault="00947FF6" w:rsidP="00476D4C">
            <w:pPr>
              <w:pStyle w:val="TableText"/>
              <w:jc w:val="center"/>
              <w:rPr>
                <w:szCs w:val="20"/>
                <w:lang w:eastAsia="ja-JP"/>
              </w:rPr>
            </w:pPr>
            <w:r w:rsidRPr="00476D4C">
              <w:rPr>
                <w:szCs w:val="20"/>
                <w:lang w:eastAsia="ja-JP"/>
              </w:rPr>
              <w:t>88 125</w:t>
            </w:r>
          </w:p>
        </w:tc>
        <w:tc>
          <w:tcPr>
            <w:tcW w:w="1814" w:type="dxa"/>
            <w:shd w:val="clear" w:color="auto" w:fill="auto"/>
            <w:vAlign w:val="center"/>
          </w:tcPr>
          <w:p w:rsidR="00CB24AF" w:rsidRPr="00476D4C" w:rsidRDefault="00947FF6" w:rsidP="00476D4C">
            <w:pPr>
              <w:pStyle w:val="TableText"/>
              <w:jc w:val="center"/>
              <w:rPr>
                <w:szCs w:val="20"/>
                <w:lang w:eastAsia="ja-JP"/>
              </w:rPr>
            </w:pPr>
            <w:r w:rsidRPr="00476D4C">
              <w:rPr>
                <w:szCs w:val="20"/>
                <w:lang w:eastAsia="ja-JP"/>
              </w:rPr>
              <w:t>89 007</w:t>
            </w:r>
          </w:p>
        </w:tc>
      </w:tr>
      <w:tr w:rsidR="00CB24AF" w:rsidRPr="00476D4C">
        <w:trPr>
          <w:trHeight w:val="271"/>
        </w:trPr>
        <w:tc>
          <w:tcPr>
            <w:tcW w:w="1814" w:type="dxa"/>
          </w:tcPr>
          <w:p w:rsidR="00CB24AF" w:rsidRPr="00476D4C" w:rsidRDefault="00947FF6" w:rsidP="00476D4C">
            <w:pPr>
              <w:pStyle w:val="TableText"/>
              <w:jc w:val="center"/>
              <w:rPr>
                <w:szCs w:val="20"/>
                <w:lang w:eastAsia="ja-JP"/>
              </w:rPr>
            </w:pPr>
            <w:r w:rsidRPr="00476D4C">
              <w:rPr>
                <w:szCs w:val="20"/>
                <w:lang w:eastAsia="ja-JP"/>
              </w:rPr>
              <w:t>APS 6.02</w:t>
            </w:r>
          </w:p>
        </w:tc>
        <w:tc>
          <w:tcPr>
            <w:tcW w:w="1814" w:type="dxa"/>
          </w:tcPr>
          <w:p w:rsidR="00CB24AF" w:rsidRPr="00476D4C" w:rsidRDefault="00947FF6" w:rsidP="00476D4C">
            <w:pPr>
              <w:pStyle w:val="TableText"/>
              <w:jc w:val="center"/>
              <w:rPr>
                <w:szCs w:val="20"/>
                <w:lang w:eastAsia="ja-JP"/>
              </w:rPr>
            </w:pPr>
            <w:r w:rsidRPr="00476D4C">
              <w:rPr>
                <w:szCs w:val="20"/>
                <w:lang w:eastAsia="ja-JP"/>
              </w:rPr>
              <w:t>79 703</w:t>
            </w:r>
          </w:p>
        </w:tc>
        <w:tc>
          <w:tcPr>
            <w:tcW w:w="1814" w:type="dxa"/>
            <w:vAlign w:val="center"/>
          </w:tcPr>
          <w:p w:rsidR="00CB24AF" w:rsidRPr="00476D4C" w:rsidRDefault="00947FF6" w:rsidP="00476D4C">
            <w:pPr>
              <w:pStyle w:val="TableText"/>
              <w:jc w:val="center"/>
              <w:rPr>
                <w:szCs w:val="20"/>
                <w:lang w:eastAsia="ja-JP"/>
              </w:rPr>
            </w:pPr>
            <w:r w:rsidRPr="00476D4C">
              <w:rPr>
                <w:szCs w:val="20"/>
                <w:lang w:eastAsia="ja-JP"/>
              </w:rPr>
              <w:t>82 095</w:t>
            </w:r>
          </w:p>
        </w:tc>
        <w:tc>
          <w:tcPr>
            <w:tcW w:w="1814" w:type="dxa"/>
            <w:shd w:val="clear" w:color="auto" w:fill="auto"/>
            <w:vAlign w:val="center"/>
          </w:tcPr>
          <w:p w:rsidR="00CB24AF" w:rsidRPr="00476D4C" w:rsidRDefault="00947FF6" w:rsidP="00476D4C">
            <w:pPr>
              <w:pStyle w:val="TableText"/>
              <w:jc w:val="center"/>
              <w:rPr>
                <w:szCs w:val="20"/>
                <w:lang w:eastAsia="ja-JP"/>
              </w:rPr>
            </w:pPr>
            <w:r w:rsidRPr="00476D4C">
              <w:rPr>
                <w:szCs w:val="20"/>
                <w:lang w:eastAsia="ja-JP"/>
              </w:rPr>
              <w:t>83 737</w:t>
            </w:r>
          </w:p>
        </w:tc>
        <w:tc>
          <w:tcPr>
            <w:tcW w:w="1814" w:type="dxa"/>
            <w:shd w:val="clear" w:color="auto" w:fill="auto"/>
            <w:vAlign w:val="center"/>
          </w:tcPr>
          <w:p w:rsidR="00CB24AF" w:rsidRPr="00476D4C" w:rsidRDefault="00947FF6" w:rsidP="00476D4C">
            <w:pPr>
              <w:pStyle w:val="TableText"/>
              <w:jc w:val="center"/>
              <w:rPr>
                <w:szCs w:val="20"/>
                <w:lang w:eastAsia="ja-JP"/>
              </w:rPr>
            </w:pPr>
            <w:r w:rsidRPr="00476D4C">
              <w:rPr>
                <w:szCs w:val="20"/>
                <w:lang w:eastAsia="ja-JP"/>
              </w:rPr>
              <w:t>84 575</w:t>
            </w:r>
          </w:p>
        </w:tc>
      </w:tr>
      <w:tr w:rsidR="00CB24AF" w:rsidRPr="00476D4C">
        <w:tc>
          <w:tcPr>
            <w:tcW w:w="1814" w:type="dxa"/>
            <w:tcBorders>
              <w:bottom w:val="nil"/>
            </w:tcBorders>
          </w:tcPr>
          <w:p w:rsidR="00CB24AF" w:rsidRPr="00476D4C" w:rsidRDefault="00947FF6" w:rsidP="00476D4C">
            <w:pPr>
              <w:pStyle w:val="TableText"/>
              <w:jc w:val="center"/>
              <w:rPr>
                <w:szCs w:val="20"/>
                <w:lang w:eastAsia="ja-JP"/>
              </w:rPr>
            </w:pPr>
            <w:r w:rsidRPr="00476D4C">
              <w:rPr>
                <w:szCs w:val="20"/>
                <w:lang w:eastAsia="ja-JP"/>
              </w:rPr>
              <w:t>APS 6.01</w:t>
            </w:r>
          </w:p>
        </w:tc>
        <w:tc>
          <w:tcPr>
            <w:tcW w:w="1814" w:type="dxa"/>
            <w:tcBorders>
              <w:bottom w:val="nil"/>
            </w:tcBorders>
          </w:tcPr>
          <w:p w:rsidR="00CB24AF" w:rsidRPr="00476D4C" w:rsidRDefault="00947FF6" w:rsidP="00476D4C">
            <w:pPr>
              <w:pStyle w:val="TableText"/>
              <w:jc w:val="center"/>
              <w:rPr>
                <w:szCs w:val="20"/>
                <w:lang w:eastAsia="ja-JP"/>
              </w:rPr>
            </w:pPr>
            <w:r w:rsidRPr="00476D4C">
              <w:rPr>
                <w:szCs w:val="20"/>
                <w:lang w:eastAsia="ja-JP"/>
              </w:rPr>
              <w:t>77 602</w:t>
            </w:r>
          </w:p>
        </w:tc>
        <w:tc>
          <w:tcPr>
            <w:tcW w:w="1814" w:type="dxa"/>
            <w:tcBorders>
              <w:bottom w:val="nil"/>
            </w:tcBorders>
            <w:vAlign w:val="center"/>
          </w:tcPr>
          <w:p w:rsidR="00CB24AF" w:rsidRPr="00476D4C" w:rsidRDefault="00947FF6" w:rsidP="00476D4C">
            <w:pPr>
              <w:pStyle w:val="TableText"/>
              <w:jc w:val="center"/>
              <w:rPr>
                <w:szCs w:val="20"/>
                <w:lang w:eastAsia="ja-JP"/>
              </w:rPr>
            </w:pPr>
            <w:r w:rsidRPr="00476D4C">
              <w:rPr>
                <w:szCs w:val="20"/>
                <w:lang w:eastAsia="ja-JP"/>
              </w:rPr>
              <w:t>79 931</w:t>
            </w:r>
          </w:p>
        </w:tc>
        <w:tc>
          <w:tcPr>
            <w:tcW w:w="1814" w:type="dxa"/>
            <w:tcBorders>
              <w:bottom w:val="nil"/>
            </w:tcBorders>
            <w:shd w:val="clear" w:color="auto" w:fill="auto"/>
            <w:vAlign w:val="center"/>
          </w:tcPr>
          <w:p w:rsidR="00CB24AF" w:rsidRPr="00476D4C" w:rsidRDefault="00947FF6" w:rsidP="00476D4C">
            <w:pPr>
              <w:pStyle w:val="TableText"/>
              <w:jc w:val="center"/>
              <w:rPr>
                <w:szCs w:val="20"/>
                <w:lang w:eastAsia="ja-JP"/>
              </w:rPr>
            </w:pPr>
            <w:r w:rsidRPr="00476D4C">
              <w:rPr>
                <w:szCs w:val="20"/>
                <w:lang w:eastAsia="ja-JP"/>
              </w:rPr>
              <w:t>81 530</w:t>
            </w:r>
          </w:p>
        </w:tc>
        <w:tc>
          <w:tcPr>
            <w:tcW w:w="1814" w:type="dxa"/>
            <w:tcBorders>
              <w:bottom w:val="nil"/>
            </w:tcBorders>
            <w:shd w:val="clear" w:color="auto" w:fill="auto"/>
            <w:vAlign w:val="center"/>
          </w:tcPr>
          <w:p w:rsidR="00CB24AF" w:rsidRPr="00476D4C" w:rsidRDefault="00947FF6" w:rsidP="00476D4C">
            <w:pPr>
              <w:pStyle w:val="TableText"/>
              <w:jc w:val="center"/>
              <w:rPr>
                <w:szCs w:val="20"/>
                <w:lang w:eastAsia="ja-JP"/>
              </w:rPr>
            </w:pPr>
            <w:r w:rsidRPr="00476D4C">
              <w:rPr>
                <w:szCs w:val="20"/>
                <w:lang w:eastAsia="ja-JP"/>
              </w:rPr>
              <w:t>82 346</w:t>
            </w:r>
          </w:p>
        </w:tc>
      </w:tr>
      <w:tr w:rsidR="00CB24AF" w:rsidRPr="00476D4C">
        <w:tc>
          <w:tcPr>
            <w:tcW w:w="1814" w:type="dxa"/>
            <w:tcBorders>
              <w:top w:val="nil"/>
              <w:bottom w:val="nil"/>
            </w:tcBorders>
            <w:shd w:val="clear" w:color="auto" w:fill="BFBFBF" w:themeFill="background1" w:themeFillShade="BF"/>
          </w:tcPr>
          <w:p w:rsidR="00CB24AF" w:rsidRPr="00476D4C" w:rsidRDefault="00CB24AF" w:rsidP="00476D4C">
            <w:pPr>
              <w:pStyle w:val="TableText"/>
              <w:rPr>
                <w:lang w:eastAsia="ja-JP"/>
              </w:rPr>
            </w:pPr>
          </w:p>
        </w:tc>
        <w:tc>
          <w:tcPr>
            <w:tcW w:w="1814" w:type="dxa"/>
            <w:tcBorders>
              <w:top w:val="nil"/>
              <w:bottom w:val="nil"/>
            </w:tcBorders>
            <w:shd w:val="clear" w:color="auto" w:fill="BFBFBF" w:themeFill="background1" w:themeFillShade="BF"/>
          </w:tcPr>
          <w:p w:rsidR="00CB24AF" w:rsidRPr="00476D4C" w:rsidRDefault="00CB24AF" w:rsidP="00476D4C">
            <w:pPr>
              <w:pStyle w:val="TableText"/>
              <w:rPr>
                <w:lang w:eastAsia="ja-JP"/>
              </w:rPr>
            </w:pPr>
          </w:p>
        </w:tc>
        <w:tc>
          <w:tcPr>
            <w:tcW w:w="1814" w:type="dxa"/>
            <w:tcBorders>
              <w:top w:val="nil"/>
              <w:bottom w:val="nil"/>
            </w:tcBorders>
            <w:shd w:val="clear" w:color="auto" w:fill="BFBFBF" w:themeFill="background1" w:themeFillShade="BF"/>
          </w:tcPr>
          <w:p w:rsidR="00CB24AF" w:rsidRPr="00476D4C" w:rsidRDefault="00CB24AF" w:rsidP="00476D4C">
            <w:pPr>
              <w:pStyle w:val="TableText"/>
              <w:rPr>
                <w:lang w:eastAsia="ja-JP"/>
              </w:rPr>
            </w:pPr>
          </w:p>
        </w:tc>
        <w:tc>
          <w:tcPr>
            <w:tcW w:w="1814" w:type="dxa"/>
            <w:tcBorders>
              <w:top w:val="nil"/>
              <w:bottom w:val="nil"/>
            </w:tcBorders>
            <w:shd w:val="clear" w:color="auto" w:fill="BFBFBF" w:themeFill="background1" w:themeFillShade="BF"/>
          </w:tcPr>
          <w:p w:rsidR="00CB24AF" w:rsidRPr="00476D4C" w:rsidRDefault="00CB24AF" w:rsidP="00476D4C">
            <w:pPr>
              <w:pStyle w:val="TableText"/>
              <w:rPr>
                <w:lang w:eastAsia="ja-JP"/>
              </w:rPr>
            </w:pPr>
          </w:p>
        </w:tc>
        <w:tc>
          <w:tcPr>
            <w:tcW w:w="1814" w:type="dxa"/>
            <w:tcBorders>
              <w:top w:val="nil"/>
              <w:bottom w:val="nil"/>
            </w:tcBorders>
            <w:shd w:val="clear" w:color="auto" w:fill="BFBFBF" w:themeFill="background1" w:themeFillShade="BF"/>
          </w:tcPr>
          <w:p w:rsidR="00CB24AF" w:rsidRPr="00476D4C" w:rsidRDefault="00CB24AF" w:rsidP="00476D4C">
            <w:pPr>
              <w:pStyle w:val="TableText"/>
              <w:rPr>
                <w:lang w:eastAsia="ja-JP"/>
              </w:rPr>
            </w:pPr>
          </w:p>
        </w:tc>
      </w:tr>
      <w:tr w:rsidR="00CB24AF" w:rsidRPr="00476D4C">
        <w:tc>
          <w:tcPr>
            <w:tcW w:w="1814" w:type="dxa"/>
            <w:tcBorders>
              <w:top w:val="nil"/>
              <w:bottom w:val="nil"/>
            </w:tcBorders>
          </w:tcPr>
          <w:p w:rsidR="00CB24AF" w:rsidRPr="00476D4C" w:rsidRDefault="00947FF6" w:rsidP="00476D4C">
            <w:pPr>
              <w:pStyle w:val="TableText"/>
              <w:jc w:val="center"/>
              <w:rPr>
                <w:lang w:eastAsia="ja-JP"/>
              </w:rPr>
            </w:pPr>
            <w:r w:rsidRPr="00476D4C">
              <w:rPr>
                <w:lang w:eastAsia="ja-JP"/>
              </w:rPr>
              <w:t>APS 5.04</w:t>
            </w:r>
          </w:p>
        </w:tc>
        <w:tc>
          <w:tcPr>
            <w:tcW w:w="1814" w:type="dxa"/>
            <w:tcBorders>
              <w:top w:val="nil"/>
              <w:bottom w:val="nil"/>
            </w:tcBorders>
          </w:tcPr>
          <w:p w:rsidR="00CB24AF" w:rsidRPr="00476D4C" w:rsidRDefault="00947FF6" w:rsidP="00476D4C">
            <w:pPr>
              <w:pStyle w:val="TableText"/>
              <w:jc w:val="center"/>
              <w:rPr>
                <w:rFonts w:eastAsia="Cambria"/>
                <w:szCs w:val="20"/>
                <w:lang w:eastAsia="ja-JP"/>
              </w:rPr>
            </w:pPr>
            <w:r w:rsidRPr="00476D4C">
              <w:rPr>
                <w:szCs w:val="20"/>
                <w:lang w:eastAsia="ja-JP"/>
              </w:rPr>
              <w:t>74 643</w:t>
            </w:r>
          </w:p>
        </w:tc>
        <w:tc>
          <w:tcPr>
            <w:tcW w:w="1814" w:type="dxa"/>
            <w:tcBorders>
              <w:top w:val="nil"/>
              <w:bottom w:val="nil"/>
            </w:tcBorders>
            <w:vAlign w:val="center"/>
          </w:tcPr>
          <w:p w:rsidR="00CB24AF" w:rsidRPr="00476D4C" w:rsidRDefault="00947FF6" w:rsidP="00476D4C">
            <w:pPr>
              <w:pStyle w:val="TableText"/>
              <w:jc w:val="center"/>
              <w:rPr>
                <w:szCs w:val="20"/>
                <w:lang w:eastAsia="ja-JP"/>
              </w:rPr>
            </w:pPr>
            <w:r w:rsidRPr="00476D4C">
              <w:rPr>
                <w:szCs w:val="20"/>
                <w:lang w:eastAsia="ja-JP"/>
              </w:rPr>
              <w:t>76 883</w:t>
            </w:r>
          </w:p>
        </w:tc>
        <w:tc>
          <w:tcPr>
            <w:tcW w:w="1814" w:type="dxa"/>
            <w:tcBorders>
              <w:top w:val="nil"/>
              <w:bottom w:val="nil"/>
            </w:tcBorders>
            <w:shd w:val="clear" w:color="auto" w:fill="auto"/>
            <w:vAlign w:val="center"/>
          </w:tcPr>
          <w:p w:rsidR="00CB24AF" w:rsidRPr="00476D4C" w:rsidRDefault="00947FF6" w:rsidP="00476D4C">
            <w:pPr>
              <w:pStyle w:val="TableText"/>
              <w:jc w:val="center"/>
              <w:rPr>
                <w:szCs w:val="20"/>
                <w:lang w:eastAsia="ja-JP"/>
              </w:rPr>
            </w:pPr>
            <w:r w:rsidRPr="00476D4C">
              <w:rPr>
                <w:szCs w:val="20"/>
                <w:lang w:eastAsia="ja-JP"/>
              </w:rPr>
              <w:t>78 421</w:t>
            </w:r>
          </w:p>
        </w:tc>
        <w:tc>
          <w:tcPr>
            <w:tcW w:w="1814" w:type="dxa"/>
            <w:tcBorders>
              <w:top w:val="nil"/>
              <w:bottom w:val="nil"/>
            </w:tcBorders>
            <w:shd w:val="clear" w:color="auto" w:fill="auto"/>
            <w:vAlign w:val="center"/>
          </w:tcPr>
          <w:p w:rsidR="00CB24AF" w:rsidRPr="00476D4C" w:rsidRDefault="00947FF6" w:rsidP="00476D4C">
            <w:pPr>
              <w:pStyle w:val="TableText"/>
              <w:jc w:val="center"/>
              <w:rPr>
                <w:szCs w:val="20"/>
                <w:lang w:eastAsia="ja-JP"/>
              </w:rPr>
            </w:pPr>
            <w:r w:rsidRPr="00476D4C">
              <w:rPr>
                <w:szCs w:val="20"/>
                <w:lang w:eastAsia="ja-JP"/>
              </w:rPr>
              <w:t>79 206</w:t>
            </w:r>
          </w:p>
        </w:tc>
      </w:tr>
      <w:tr w:rsidR="00CB24AF" w:rsidRPr="00476D4C">
        <w:tc>
          <w:tcPr>
            <w:tcW w:w="1814" w:type="dxa"/>
            <w:tcBorders>
              <w:top w:val="nil"/>
            </w:tcBorders>
          </w:tcPr>
          <w:p w:rsidR="00CB24AF" w:rsidRPr="00476D4C" w:rsidRDefault="00947FF6" w:rsidP="00476D4C">
            <w:pPr>
              <w:pStyle w:val="TableText"/>
              <w:jc w:val="center"/>
              <w:rPr>
                <w:lang w:eastAsia="ja-JP"/>
              </w:rPr>
            </w:pPr>
            <w:r w:rsidRPr="00476D4C">
              <w:rPr>
                <w:lang w:eastAsia="ja-JP"/>
              </w:rPr>
              <w:t>APS 5.03</w:t>
            </w:r>
          </w:p>
        </w:tc>
        <w:tc>
          <w:tcPr>
            <w:tcW w:w="1814" w:type="dxa"/>
            <w:tcBorders>
              <w:top w:val="nil"/>
            </w:tcBorders>
          </w:tcPr>
          <w:p w:rsidR="00CB24AF" w:rsidRPr="00476D4C" w:rsidRDefault="00947FF6" w:rsidP="00476D4C">
            <w:pPr>
              <w:pStyle w:val="TableText"/>
              <w:jc w:val="center"/>
              <w:rPr>
                <w:rFonts w:eastAsia="Cambria"/>
                <w:szCs w:val="20"/>
                <w:lang w:eastAsia="ja-JP"/>
              </w:rPr>
            </w:pPr>
            <w:r w:rsidRPr="00476D4C">
              <w:rPr>
                <w:szCs w:val="20"/>
                <w:lang w:eastAsia="ja-JP"/>
              </w:rPr>
              <w:t>73 019</w:t>
            </w:r>
          </w:p>
        </w:tc>
        <w:tc>
          <w:tcPr>
            <w:tcW w:w="1814" w:type="dxa"/>
            <w:tcBorders>
              <w:top w:val="nil"/>
            </w:tcBorders>
            <w:vAlign w:val="center"/>
          </w:tcPr>
          <w:p w:rsidR="00CB24AF" w:rsidRPr="00476D4C" w:rsidRDefault="00947FF6" w:rsidP="00476D4C">
            <w:pPr>
              <w:pStyle w:val="TableText"/>
              <w:jc w:val="center"/>
              <w:rPr>
                <w:szCs w:val="20"/>
                <w:lang w:eastAsia="ja-JP"/>
              </w:rPr>
            </w:pPr>
            <w:r w:rsidRPr="00476D4C">
              <w:rPr>
                <w:szCs w:val="20"/>
                <w:lang w:eastAsia="ja-JP"/>
              </w:rPr>
              <w:t>75 210</w:t>
            </w:r>
          </w:p>
        </w:tc>
        <w:tc>
          <w:tcPr>
            <w:tcW w:w="1814" w:type="dxa"/>
            <w:tcBorders>
              <w:top w:val="nil"/>
            </w:tcBorders>
            <w:shd w:val="clear" w:color="auto" w:fill="auto"/>
            <w:vAlign w:val="center"/>
          </w:tcPr>
          <w:p w:rsidR="00CB24AF" w:rsidRPr="00476D4C" w:rsidRDefault="00947FF6" w:rsidP="00476D4C">
            <w:pPr>
              <w:pStyle w:val="TableText"/>
              <w:jc w:val="center"/>
              <w:rPr>
                <w:szCs w:val="20"/>
                <w:lang w:eastAsia="ja-JP"/>
              </w:rPr>
            </w:pPr>
            <w:r w:rsidRPr="00476D4C">
              <w:rPr>
                <w:szCs w:val="20"/>
                <w:lang w:eastAsia="ja-JP"/>
              </w:rPr>
              <w:t>76 715</w:t>
            </w:r>
          </w:p>
        </w:tc>
        <w:tc>
          <w:tcPr>
            <w:tcW w:w="1814" w:type="dxa"/>
            <w:tcBorders>
              <w:top w:val="nil"/>
            </w:tcBorders>
            <w:shd w:val="clear" w:color="auto" w:fill="auto"/>
            <w:vAlign w:val="center"/>
          </w:tcPr>
          <w:p w:rsidR="00CB24AF" w:rsidRPr="00476D4C" w:rsidRDefault="00947FF6" w:rsidP="00476D4C">
            <w:pPr>
              <w:pStyle w:val="TableText"/>
              <w:jc w:val="center"/>
              <w:rPr>
                <w:szCs w:val="20"/>
                <w:lang w:eastAsia="ja-JP"/>
              </w:rPr>
            </w:pPr>
            <w:r w:rsidRPr="00476D4C">
              <w:rPr>
                <w:szCs w:val="20"/>
                <w:lang w:eastAsia="ja-JP"/>
              </w:rPr>
              <w:t>77 483</w:t>
            </w:r>
          </w:p>
        </w:tc>
      </w:tr>
      <w:tr w:rsidR="00CB24AF" w:rsidRPr="00476D4C">
        <w:tc>
          <w:tcPr>
            <w:tcW w:w="1814" w:type="dxa"/>
          </w:tcPr>
          <w:p w:rsidR="00CB24AF" w:rsidRPr="00476D4C" w:rsidRDefault="00947FF6" w:rsidP="00476D4C">
            <w:pPr>
              <w:pStyle w:val="TableText"/>
              <w:jc w:val="center"/>
              <w:rPr>
                <w:lang w:eastAsia="ja-JP"/>
              </w:rPr>
            </w:pPr>
            <w:r w:rsidRPr="00476D4C">
              <w:rPr>
                <w:lang w:eastAsia="ja-JP"/>
              </w:rPr>
              <w:t>APS 5.02</w:t>
            </w:r>
          </w:p>
        </w:tc>
        <w:tc>
          <w:tcPr>
            <w:tcW w:w="1814" w:type="dxa"/>
          </w:tcPr>
          <w:p w:rsidR="00CB24AF" w:rsidRPr="00476D4C" w:rsidRDefault="00947FF6" w:rsidP="00476D4C">
            <w:pPr>
              <w:pStyle w:val="TableText"/>
              <w:jc w:val="center"/>
              <w:rPr>
                <w:rFonts w:eastAsia="Cambria"/>
                <w:szCs w:val="20"/>
                <w:lang w:eastAsia="ja-JP"/>
              </w:rPr>
            </w:pPr>
            <w:r w:rsidRPr="00476D4C">
              <w:rPr>
                <w:szCs w:val="20"/>
                <w:lang w:eastAsia="ja-JP"/>
              </w:rPr>
              <w:t>71 053</w:t>
            </w:r>
          </w:p>
        </w:tc>
        <w:tc>
          <w:tcPr>
            <w:tcW w:w="1814" w:type="dxa"/>
            <w:vAlign w:val="center"/>
          </w:tcPr>
          <w:p w:rsidR="00CB24AF" w:rsidRPr="00476D4C" w:rsidRDefault="00947FF6" w:rsidP="00476D4C">
            <w:pPr>
              <w:pStyle w:val="TableText"/>
              <w:jc w:val="center"/>
              <w:rPr>
                <w:szCs w:val="20"/>
                <w:lang w:eastAsia="ja-JP"/>
              </w:rPr>
            </w:pPr>
            <w:r w:rsidRPr="00476D4C">
              <w:rPr>
                <w:szCs w:val="20"/>
                <w:lang w:eastAsia="ja-JP"/>
              </w:rPr>
              <w:t>73 185</w:t>
            </w:r>
          </w:p>
        </w:tc>
        <w:tc>
          <w:tcPr>
            <w:tcW w:w="1814" w:type="dxa"/>
            <w:shd w:val="clear" w:color="auto" w:fill="auto"/>
            <w:vAlign w:val="center"/>
          </w:tcPr>
          <w:p w:rsidR="00CB24AF" w:rsidRPr="00476D4C" w:rsidRDefault="00947FF6" w:rsidP="00476D4C">
            <w:pPr>
              <w:pStyle w:val="TableText"/>
              <w:jc w:val="center"/>
              <w:rPr>
                <w:szCs w:val="20"/>
                <w:lang w:eastAsia="ja-JP"/>
              </w:rPr>
            </w:pPr>
            <w:r w:rsidRPr="00476D4C">
              <w:rPr>
                <w:szCs w:val="20"/>
                <w:lang w:eastAsia="ja-JP"/>
              </w:rPr>
              <w:t>74 649</w:t>
            </w:r>
          </w:p>
        </w:tc>
        <w:tc>
          <w:tcPr>
            <w:tcW w:w="1814" w:type="dxa"/>
            <w:shd w:val="clear" w:color="auto" w:fill="auto"/>
            <w:vAlign w:val="center"/>
          </w:tcPr>
          <w:p w:rsidR="00CB24AF" w:rsidRPr="00476D4C" w:rsidRDefault="00947FF6" w:rsidP="00476D4C">
            <w:pPr>
              <w:pStyle w:val="TableText"/>
              <w:jc w:val="center"/>
              <w:rPr>
                <w:szCs w:val="20"/>
                <w:lang w:eastAsia="ja-JP"/>
              </w:rPr>
            </w:pPr>
            <w:r w:rsidRPr="00476D4C">
              <w:rPr>
                <w:szCs w:val="20"/>
                <w:lang w:eastAsia="ja-JP"/>
              </w:rPr>
              <w:t>75 396</w:t>
            </w:r>
          </w:p>
        </w:tc>
      </w:tr>
      <w:tr w:rsidR="00CB24AF" w:rsidRPr="00476D4C">
        <w:tc>
          <w:tcPr>
            <w:tcW w:w="1814" w:type="dxa"/>
          </w:tcPr>
          <w:p w:rsidR="00CB24AF" w:rsidRPr="00476D4C" w:rsidRDefault="00947FF6" w:rsidP="00476D4C">
            <w:pPr>
              <w:pStyle w:val="TableText"/>
              <w:jc w:val="center"/>
              <w:rPr>
                <w:lang w:eastAsia="ja-JP"/>
              </w:rPr>
            </w:pPr>
            <w:r w:rsidRPr="00476D4C">
              <w:rPr>
                <w:lang w:eastAsia="ja-JP"/>
              </w:rPr>
              <w:t>APS 5.01</w:t>
            </w:r>
          </w:p>
        </w:tc>
        <w:tc>
          <w:tcPr>
            <w:tcW w:w="1814" w:type="dxa"/>
          </w:tcPr>
          <w:p w:rsidR="00CB24AF" w:rsidRPr="00476D4C" w:rsidRDefault="00947FF6" w:rsidP="00476D4C">
            <w:pPr>
              <w:pStyle w:val="TableText"/>
              <w:jc w:val="center"/>
              <w:rPr>
                <w:rFonts w:eastAsia="Cambria"/>
                <w:szCs w:val="20"/>
                <w:lang w:eastAsia="ja-JP"/>
              </w:rPr>
            </w:pPr>
            <w:r w:rsidRPr="00476D4C">
              <w:rPr>
                <w:szCs w:val="20"/>
                <w:lang w:eastAsia="ja-JP"/>
              </w:rPr>
              <w:t>69 238</w:t>
            </w:r>
          </w:p>
        </w:tc>
        <w:tc>
          <w:tcPr>
            <w:tcW w:w="1814" w:type="dxa"/>
            <w:vAlign w:val="center"/>
          </w:tcPr>
          <w:p w:rsidR="00CB24AF" w:rsidRPr="00476D4C" w:rsidRDefault="00947FF6" w:rsidP="00476D4C">
            <w:pPr>
              <w:pStyle w:val="TableText"/>
              <w:jc w:val="center"/>
              <w:rPr>
                <w:szCs w:val="20"/>
                <w:lang w:eastAsia="ja-JP"/>
              </w:rPr>
            </w:pPr>
            <w:r w:rsidRPr="00476D4C">
              <w:rPr>
                <w:szCs w:val="20"/>
                <w:lang w:eastAsia="ja-JP"/>
              </w:rPr>
              <w:t>71 316</w:t>
            </w:r>
          </w:p>
        </w:tc>
        <w:tc>
          <w:tcPr>
            <w:tcW w:w="1814" w:type="dxa"/>
            <w:shd w:val="clear" w:color="auto" w:fill="auto"/>
            <w:vAlign w:val="center"/>
          </w:tcPr>
          <w:p w:rsidR="00CB24AF" w:rsidRPr="00476D4C" w:rsidRDefault="00947FF6" w:rsidP="00476D4C">
            <w:pPr>
              <w:pStyle w:val="TableText"/>
              <w:jc w:val="center"/>
              <w:rPr>
                <w:szCs w:val="20"/>
                <w:lang w:eastAsia="ja-JP"/>
              </w:rPr>
            </w:pPr>
            <w:r w:rsidRPr="00476D4C">
              <w:rPr>
                <w:szCs w:val="20"/>
                <w:lang w:eastAsia="ja-JP"/>
              </w:rPr>
              <w:t>72 743</w:t>
            </w:r>
          </w:p>
        </w:tc>
        <w:tc>
          <w:tcPr>
            <w:tcW w:w="1814" w:type="dxa"/>
            <w:shd w:val="clear" w:color="auto" w:fill="auto"/>
            <w:vAlign w:val="center"/>
          </w:tcPr>
          <w:p w:rsidR="00CB24AF" w:rsidRPr="00476D4C" w:rsidRDefault="00947FF6" w:rsidP="00476D4C">
            <w:pPr>
              <w:pStyle w:val="TableText"/>
              <w:jc w:val="center"/>
              <w:rPr>
                <w:szCs w:val="20"/>
                <w:lang w:eastAsia="ja-JP"/>
              </w:rPr>
            </w:pPr>
            <w:r w:rsidRPr="00476D4C">
              <w:rPr>
                <w:szCs w:val="20"/>
                <w:lang w:eastAsia="ja-JP"/>
              </w:rPr>
              <w:t>73 471</w:t>
            </w:r>
          </w:p>
        </w:tc>
      </w:tr>
    </w:tbl>
    <w:p w:rsidR="00F94433" w:rsidRPr="00476D4C" w:rsidRDefault="00F94433" w:rsidP="00476D4C"/>
    <w:p w:rsidR="00F94433" w:rsidRPr="00476D4C" w:rsidRDefault="00F94433" w:rsidP="00476D4C">
      <w:r w:rsidRPr="00476D4C">
        <w:br w:type="page"/>
      </w:r>
    </w:p>
    <w:p w:rsidR="00CB24AF" w:rsidRPr="00476D4C" w:rsidRDefault="00947FF6" w:rsidP="00476D4C">
      <w:pPr>
        <w:pStyle w:val="Heading3"/>
        <w:numPr>
          <w:ilvl w:val="0"/>
          <w:numId w:val="0"/>
        </w:numPr>
        <w:ind w:left="567" w:hanging="567"/>
      </w:pPr>
      <w:bookmarkStart w:id="373" w:name="_Toc477493795"/>
      <w:bookmarkStart w:id="374" w:name="_Toc478972962"/>
      <w:r w:rsidRPr="00476D4C">
        <w:lastRenderedPageBreak/>
        <w:t>Table 4 Training broadband classification and salary</w:t>
      </w:r>
      <w:bookmarkEnd w:id="373"/>
      <w:bookmarkEnd w:id="374"/>
    </w:p>
    <w:tbl>
      <w:tblPr>
        <w:tblStyle w:val="TableGrid"/>
        <w:tblW w:w="9070"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14"/>
        <w:gridCol w:w="1814"/>
        <w:gridCol w:w="1814"/>
        <w:gridCol w:w="1814"/>
        <w:gridCol w:w="1814"/>
      </w:tblGrid>
      <w:tr w:rsidR="00CB24AF" w:rsidRPr="00476D4C">
        <w:tc>
          <w:tcPr>
            <w:tcW w:w="1814" w:type="dxa"/>
            <w:tcBorders>
              <w:top w:val="single" w:sz="4" w:space="0" w:color="auto"/>
              <w:bottom w:val="single" w:sz="4" w:space="0" w:color="auto"/>
            </w:tcBorders>
            <w:shd w:val="clear" w:color="auto" w:fill="FFFFFF" w:themeFill="background1"/>
          </w:tcPr>
          <w:p w:rsidR="00CB24AF" w:rsidRPr="00476D4C" w:rsidRDefault="00947FF6" w:rsidP="00476D4C">
            <w:pPr>
              <w:pStyle w:val="TableHeading"/>
              <w:spacing w:before="0" w:after="0"/>
              <w:jc w:val="center"/>
              <w:rPr>
                <w:lang w:eastAsia="ja-JP"/>
              </w:rPr>
            </w:pPr>
            <w:r w:rsidRPr="00476D4C">
              <w:rPr>
                <w:lang w:eastAsia="ja-JP"/>
              </w:rPr>
              <w:t>APS classification</w:t>
            </w:r>
          </w:p>
          <w:p w:rsidR="00CB24AF" w:rsidRPr="00476D4C" w:rsidRDefault="00947FF6" w:rsidP="00476D4C">
            <w:pPr>
              <w:pStyle w:val="TableHeading"/>
              <w:spacing w:before="0" w:after="0"/>
              <w:jc w:val="center"/>
              <w:rPr>
                <w:lang w:eastAsia="ja-JP"/>
              </w:rPr>
            </w:pPr>
            <w:r w:rsidRPr="00476D4C">
              <w:rPr>
                <w:lang w:eastAsia="ja-JP"/>
              </w:rPr>
              <w:t>&amp; pay point</w:t>
            </w:r>
          </w:p>
        </w:tc>
        <w:tc>
          <w:tcPr>
            <w:tcW w:w="1814" w:type="dxa"/>
            <w:tcBorders>
              <w:top w:val="single" w:sz="4" w:space="0" w:color="auto"/>
              <w:bottom w:val="single" w:sz="4" w:space="0" w:color="auto"/>
            </w:tcBorders>
            <w:shd w:val="clear" w:color="auto" w:fill="FFFFFF" w:themeFill="background1"/>
          </w:tcPr>
          <w:p w:rsidR="00CB24AF" w:rsidRPr="00476D4C" w:rsidRDefault="00947FF6" w:rsidP="00476D4C">
            <w:pPr>
              <w:pStyle w:val="TableHeading"/>
              <w:spacing w:before="0" w:after="0"/>
              <w:jc w:val="center"/>
              <w:rPr>
                <w:lang w:eastAsia="ja-JP"/>
              </w:rPr>
            </w:pPr>
            <w:r w:rsidRPr="00476D4C">
              <w:rPr>
                <w:lang w:eastAsia="ja-JP"/>
              </w:rPr>
              <w:t>Prior to</w:t>
            </w:r>
          </w:p>
          <w:p w:rsidR="00CB24AF" w:rsidRPr="00476D4C" w:rsidRDefault="00947FF6" w:rsidP="00476D4C">
            <w:pPr>
              <w:pStyle w:val="TableHeading"/>
              <w:spacing w:before="0" w:after="0"/>
              <w:jc w:val="center"/>
              <w:rPr>
                <w:lang w:eastAsia="ja-JP"/>
              </w:rPr>
            </w:pPr>
            <w:r w:rsidRPr="00476D4C">
              <w:rPr>
                <w:lang w:eastAsia="ja-JP"/>
              </w:rPr>
              <w:t>commencement</w:t>
            </w:r>
          </w:p>
        </w:tc>
        <w:tc>
          <w:tcPr>
            <w:tcW w:w="1814" w:type="dxa"/>
            <w:tcBorders>
              <w:top w:val="single" w:sz="4" w:space="0" w:color="auto"/>
              <w:bottom w:val="single" w:sz="4" w:space="0" w:color="auto"/>
            </w:tcBorders>
            <w:shd w:val="clear" w:color="auto" w:fill="FFFFFF" w:themeFill="background1"/>
          </w:tcPr>
          <w:p w:rsidR="00CB24AF" w:rsidRPr="00476D4C" w:rsidRDefault="00947FF6" w:rsidP="00476D4C">
            <w:pPr>
              <w:pStyle w:val="TableHeading"/>
              <w:spacing w:before="0" w:after="0"/>
              <w:jc w:val="center"/>
              <w:rPr>
                <w:lang w:eastAsia="ja-JP"/>
              </w:rPr>
            </w:pPr>
            <w:r w:rsidRPr="00476D4C">
              <w:rPr>
                <w:lang w:eastAsia="ja-JP"/>
              </w:rPr>
              <w:t>3.0%</w:t>
            </w:r>
          </w:p>
          <w:p w:rsidR="00CB24AF" w:rsidRPr="00476D4C" w:rsidRDefault="00947FF6" w:rsidP="00476D4C">
            <w:pPr>
              <w:pStyle w:val="TableHeading"/>
              <w:spacing w:before="0" w:after="0"/>
              <w:jc w:val="center"/>
              <w:rPr>
                <w:lang w:eastAsia="ja-JP"/>
              </w:rPr>
            </w:pPr>
            <w:r w:rsidRPr="00476D4C">
              <w:rPr>
                <w:lang w:eastAsia="ja-JP"/>
              </w:rPr>
              <w:t>on commencement</w:t>
            </w:r>
          </w:p>
        </w:tc>
        <w:tc>
          <w:tcPr>
            <w:tcW w:w="1814" w:type="dxa"/>
            <w:tcBorders>
              <w:top w:val="single" w:sz="4" w:space="0" w:color="auto"/>
              <w:bottom w:val="single" w:sz="4" w:space="0" w:color="auto"/>
            </w:tcBorders>
            <w:shd w:val="clear" w:color="auto" w:fill="FFFFFF" w:themeFill="background1"/>
          </w:tcPr>
          <w:p w:rsidR="00CB24AF" w:rsidRPr="00476D4C" w:rsidRDefault="00947FF6" w:rsidP="00476D4C">
            <w:pPr>
              <w:pStyle w:val="TableHeading"/>
              <w:spacing w:before="0" w:after="0"/>
              <w:jc w:val="center"/>
              <w:rPr>
                <w:sz w:val="22"/>
                <w:lang w:eastAsia="ja-JP"/>
              </w:rPr>
            </w:pPr>
            <w:r w:rsidRPr="00476D4C">
              <w:rPr>
                <w:lang w:eastAsia="ja-JP"/>
              </w:rPr>
              <w:t>2.0%</w:t>
            </w:r>
          </w:p>
          <w:p w:rsidR="00CB24AF" w:rsidRPr="00476D4C" w:rsidRDefault="00947FF6" w:rsidP="00476D4C">
            <w:pPr>
              <w:pStyle w:val="TableHeading"/>
              <w:spacing w:before="0" w:after="0"/>
              <w:jc w:val="center"/>
              <w:rPr>
                <w:lang w:eastAsia="ja-JP"/>
              </w:rPr>
            </w:pPr>
            <w:r w:rsidRPr="00476D4C">
              <w:rPr>
                <w:lang w:eastAsia="ja-JP"/>
              </w:rPr>
              <w:t>12 months after commencement</w:t>
            </w:r>
          </w:p>
        </w:tc>
        <w:tc>
          <w:tcPr>
            <w:tcW w:w="1814" w:type="dxa"/>
            <w:tcBorders>
              <w:top w:val="single" w:sz="4" w:space="0" w:color="auto"/>
              <w:bottom w:val="single" w:sz="4" w:space="0" w:color="auto"/>
            </w:tcBorders>
            <w:shd w:val="clear" w:color="auto" w:fill="FFFFFF" w:themeFill="background1"/>
          </w:tcPr>
          <w:p w:rsidR="00CB24AF" w:rsidRPr="00476D4C" w:rsidRDefault="00947FF6" w:rsidP="00476D4C">
            <w:pPr>
              <w:pStyle w:val="TableHeading"/>
              <w:spacing w:before="0" w:after="0"/>
              <w:jc w:val="center"/>
              <w:rPr>
                <w:sz w:val="22"/>
                <w:lang w:eastAsia="ja-JP"/>
              </w:rPr>
            </w:pPr>
            <w:r w:rsidRPr="00476D4C">
              <w:rPr>
                <w:lang w:eastAsia="ja-JP"/>
              </w:rPr>
              <w:t>1.0%</w:t>
            </w:r>
          </w:p>
          <w:p w:rsidR="00CB24AF" w:rsidRPr="00476D4C" w:rsidRDefault="00112DDD" w:rsidP="00476D4C">
            <w:pPr>
              <w:pStyle w:val="TableHeading"/>
              <w:spacing w:before="0" w:after="0"/>
              <w:jc w:val="center"/>
              <w:rPr>
                <w:lang w:eastAsia="ja-JP"/>
              </w:rPr>
            </w:pPr>
            <w:r w:rsidRPr="00476D4C">
              <w:rPr>
                <w:lang w:eastAsia="ja-JP"/>
              </w:rPr>
              <w:t>18</w:t>
            </w:r>
            <w:r w:rsidR="00947FF6" w:rsidRPr="00476D4C">
              <w:rPr>
                <w:lang w:eastAsia="ja-JP"/>
              </w:rPr>
              <w:t xml:space="preserve"> months after commencement</w:t>
            </w:r>
          </w:p>
        </w:tc>
      </w:tr>
      <w:tr w:rsidR="00CB24AF" w:rsidRPr="00476D4C">
        <w:tc>
          <w:tcPr>
            <w:tcW w:w="1814" w:type="dxa"/>
            <w:tcBorders>
              <w:top w:val="single" w:sz="4" w:space="0" w:color="auto"/>
            </w:tcBorders>
          </w:tcPr>
          <w:p w:rsidR="00CB24AF" w:rsidRPr="00476D4C" w:rsidRDefault="00947FF6" w:rsidP="00476D4C">
            <w:pPr>
              <w:pStyle w:val="TableText"/>
              <w:jc w:val="center"/>
              <w:rPr>
                <w:lang w:eastAsia="ja-JP"/>
              </w:rPr>
            </w:pPr>
            <w:r w:rsidRPr="00476D4C">
              <w:rPr>
                <w:lang w:eastAsia="ja-JP"/>
              </w:rPr>
              <w:t>APS 4.04</w:t>
            </w:r>
          </w:p>
        </w:tc>
        <w:tc>
          <w:tcPr>
            <w:tcW w:w="1814" w:type="dxa"/>
            <w:tcBorders>
              <w:top w:val="single" w:sz="4" w:space="0" w:color="auto"/>
            </w:tcBorders>
          </w:tcPr>
          <w:p w:rsidR="00CB24AF" w:rsidRPr="00476D4C" w:rsidRDefault="00947FF6" w:rsidP="00476D4C">
            <w:pPr>
              <w:pStyle w:val="TableText"/>
              <w:jc w:val="center"/>
              <w:rPr>
                <w:rFonts w:eastAsia="Cambria"/>
                <w:szCs w:val="20"/>
                <w:lang w:eastAsia="ja-JP"/>
              </w:rPr>
            </w:pPr>
            <w:r w:rsidRPr="00476D4C">
              <w:rPr>
                <w:szCs w:val="20"/>
                <w:lang w:eastAsia="ja-JP"/>
              </w:rPr>
              <w:t>68 183</w:t>
            </w:r>
          </w:p>
        </w:tc>
        <w:tc>
          <w:tcPr>
            <w:tcW w:w="1814" w:type="dxa"/>
            <w:tcBorders>
              <w:top w:val="single" w:sz="4" w:space="0" w:color="auto"/>
            </w:tcBorders>
            <w:vAlign w:val="center"/>
          </w:tcPr>
          <w:p w:rsidR="00CB24AF" w:rsidRPr="00476D4C" w:rsidRDefault="00947FF6" w:rsidP="00476D4C">
            <w:pPr>
              <w:pStyle w:val="TableText"/>
              <w:jc w:val="center"/>
              <w:rPr>
                <w:szCs w:val="20"/>
                <w:lang w:eastAsia="ja-JP"/>
              </w:rPr>
            </w:pPr>
            <w:r w:rsidRPr="00476D4C">
              <w:rPr>
                <w:szCs w:val="20"/>
                <w:lang w:eastAsia="ja-JP"/>
              </w:rPr>
              <w:t>70 229</w:t>
            </w:r>
          </w:p>
        </w:tc>
        <w:tc>
          <w:tcPr>
            <w:tcW w:w="1814" w:type="dxa"/>
            <w:tcBorders>
              <w:top w:val="single" w:sz="4" w:space="0" w:color="auto"/>
            </w:tcBorders>
            <w:shd w:val="clear" w:color="auto" w:fill="auto"/>
            <w:vAlign w:val="center"/>
          </w:tcPr>
          <w:p w:rsidR="00CB24AF" w:rsidRPr="00476D4C" w:rsidRDefault="00947FF6" w:rsidP="00476D4C">
            <w:pPr>
              <w:pStyle w:val="TableText"/>
              <w:jc w:val="center"/>
              <w:rPr>
                <w:szCs w:val="20"/>
                <w:lang w:eastAsia="ja-JP"/>
              </w:rPr>
            </w:pPr>
            <w:r w:rsidRPr="00476D4C">
              <w:rPr>
                <w:szCs w:val="20"/>
                <w:lang w:eastAsia="ja-JP"/>
              </w:rPr>
              <w:t>71 634</w:t>
            </w:r>
          </w:p>
        </w:tc>
        <w:tc>
          <w:tcPr>
            <w:tcW w:w="1814" w:type="dxa"/>
            <w:tcBorders>
              <w:top w:val="single" w:sz="4" w:space="0" w:color="auto"/>
            </w:tcBorders>
            <w:shd w:val="clear" w:color="auto" w:fill="auto"/>
            <w:vAlign w:val="center"/>
          </w:tcPr>
          <w:p w:rsidR="00CB24AF" w:rsidRPr="00476D4C" w:rsidRDefault="00947FF6" w:rsidP="00476D4C">
            <w:pPr>
              <w:pStyle w:val="TableText"/>
              <w:jc w:val="center"/>
              <w:rPr>
                <w:szCs w:val="20"/>
                <w:lang w:eastAsia="ja-JP"/>
              </w:rPr>
            </w:pPr>
            <w:r w:rsidRPr="00476D4C">
              <w:rPr>
                <w:szCs w:val="20"/>
                <w:lang w:eastAsia="ja-JP"/>
              </w:rPr>
              <w:t>72 351</w:t>
            </w:r>
          </w:p>
        </w:tc>
      </w:tr>
      <w:tr w:rsidR="00CB24AF" w:rsidRPr="00476D4C">
        <w:tc>
          <w:tcPr>
            <w:tcW w:w="1814" w:type="dxa"/>
          </w:tcPr>
          <w:p w:rsidR="00CB24AF" w:rsidRPr="00476D4C" w:rsidRDefault="00947FF6" w:rsidP="00476D4C">
            <w:pPr>
              <w:pStyle w:val="TableText"/>
              <w:jc w:val="center"/>
              <w:rPr>
                <w:lang w:eastAsia="ja-JP"/>
              </w:rPr>
            </w:pPr>
            <w:r w:rsidRPr="00476D4C">
              <w:rPr>
                <w:lang w:eastAsia="ja-JP"/>
              </w:rPr>
              <w:t>APS 4.03</w:t>
            </w:r>
          </w:p>
        </w:tc>
        <w:tc>
          <w:tcPr>
            <w:tcW w:w="1814" w:type="dxa"/>
          </w:tcPr>
          <w:p w:rsidR="00CB24AF" w:rsidRPr="00476D4C" w:rsidRDefault="00947FF6" w:rsidP="00476D4C">
            <w:pPr>
              <w:pStyle w:val="TableText"/>
              <w:jc w:val="center"/>
              <w:rPr>
                <w:rFonts w:eastAsia="Cambria"/>
                <w:szCs w:val="20"/>
                <w:lang w:eastAsia="ja-JP"/>
              </w:rPr>
            </w:pPr>
            <w:r w:rsidRPr="00476D4C">
              <w:rPr>
                <w:szCs w:val="20"/>
                <w:lang w:eastAsia="ja-JP"/>
              </w:rPr>
              <w:t>66 977</w:t>
            </w:r>
          </w:p>
        </w:tc>
        <w:tc>
          <w:tcPr>
            <w:tcW w:w="1814" w:type="dxa"/>
            <w:vAlign w:val="center"/>
          </w:tcPr>
          <w:p w:rsidR="00CB24AF" w:rsidRPr="00476D4C" w:rsidRDefault="00947FF6" w:rsidP="00476D4C">
            <w:pPr>
              <w:pStyle w:val="TableText"/>
              <w:jc w:val="center"/>
              <w:rPr>
                <w:szCs w:val="20"/>
                <w:lang w:eastAsia="ja-JP"/>
              </w:rPr>
            </w:pPr>
            <w:r w:rsidRPr="00476D4C">
              <w:rPr>
                <w:szCs w:val="20"/>
                <w:lang w:eastAsia="ja-JP"/>
              </w:rPr>
              <w:t>68 987</w:t>
            </w:r>
          </w:p>
        </w:tc>
        <w:tc>
          <w:tcPr>
            <w:tcW w:w="1814" w:type="dxa"/>
            <w:shd w:val="clear" w:color="auto" w:fill="auto"/>
            <w:vAlign w:val="center"/>
          </w:tcPr>
          <w:p w:rsidR="00CB24AF" w:rsidRPr="00476D4C" w:rsidRDefault="00947FF6" w:rsidP="00476D4C">
            <w:pPr>
              <w:pStyle w:val="TableText"/>
              <w:jc w:val="center"/>
              <w:rPr>
                <w:szCs w:val="20"/>
                <w:lang w:eastAsia="ja-JP"/>
              </w:rPr>
            </w:pPr>
            <w:r w:rsidRPr="00476D4C">
              <w:rPr>
                <w:szCs w:val="20"/>
                <w:lang w:eastAsia="ja-JP"/>
              </w:rPr>
              <w:t>70 367</w:t>
            </w:r>
          </w:p>
        </w:tc>
        <w:tc>
          <w:tcPr>
            <w:tcW w:w="1814" w:type="dxa"/>
            <w:shd w:val="clear" w:color="auto" w:fill="auto"/>
            <w:vAlign w:val="center"/>
          </w:tcPr>
          <w:p w:rsidR="00CB24AF" w:rsidRPr="00476D4C" w:rsidRDefault="00947FF6" w:rsidP="00476D4C">
            <w:pPr>
              <w:pStyle w:val="TableText"/>
              <w:jc w:val="center"/>
              <w:rPr>
                <w:szCs w:val="20"/>
                <w:lang w:eastAsia="ja-JP"/>
              </w:rPr>
            </w:pPr>
            <w:r w:rsidRPr="00476D4C">
              <w:rPr>
                <w:szCs w:val="20"/>
                <w:lang w:eastAsia="ja-JP"/>
              </w:rPr>
              <w:t>71 071</w:t>
            </w:r>
          </w:p>
        </w:tc>
      </w:tr>
      <w:tr w:rsidR="00CB24AF" w:rsidRPr="00476D4C">
        <w:tc>
          <w:tcPr>
            <w:tcW w:w="1814" w:type="dxa"/>
          </w:tcPr>
          <w:p w:rsidR="00CB24AF" w:rsidRPr="00476D4C" w:rsidRDefault="00947FF6" w:rsidP="00476D4C">
            <w:pPr>
              <w:pStyle w:val="TableText"/>
              <w:jc w:val="center"/>
              <w:rPr>
                <w:lang w:eastAsia="ja-JP"/>
              </w:rPr>
            </w:pPr>
            <w:r w:rsidRPr="00476D4C">
              <w:rPr>
                <w:lang w:eastAsia="ja-JP"/>
              </w:rPr>
              <w:t>APS 4.02</w:t>
            </w:r>
          </w:p>
        </w:tc>
        <w:tc>
          <w:tcPr>
            <w:tcW w:w="1814" w:type="dxa"/>
          </w:tcPr>
          <w:p w:rsidR="00CB24AF" w:rsidRPr="00476D4C" w:rsidRDefault="00947FF6" w:rsidP="00476D4C">
            <w:pPr>
              <w:pStyle w:val="TableText"/>
              <w:jc w:val="center"/>
              <w:rPr>
                <w:rFonts w:eastAsia="Cambria"/>
                <w:szCs w:val="20"/>
                <w:lang w:eastAsia="ja-JP"/>
              </w:rPr>
            </w:pPr>
            <w:r w:rsidRPr="00476D4C">
              <w:rPr>
                <w:szCs w:val="20"/>
                <w:lang w:eastAsia="ja-JP"/>
              </w:rPr>
              <w:t>64 316</w:t>
            </w:r>
          </w:p>
        </w:tc>
        <w:tc>
          <w:tcPr>
            <w:tcW w:w="1814" w:type="dxa"/>
            <w:vAlign w:val="center"/>
          </w:tcPr>
          <w:p w:rsidR="00CB24AF" w:rsidRPr="00476D4C" w:rsidRDefault="00947FF6" w:rsidP="00476D4C">
            <w:pPr>
              <w:pStyle w:val="TableText"/>
              <w:jc w:val="center"/>
              <w:rPr>
                <w:szCs w:val="20"/>
                <w:lang w:eastAsia="ja-JP"/>
              </w:rPr>
            </w:pPr>
            <w:r w:rsidRPr="00476D4C">
              <w:rPr>
                <w:szCs w:val="20"/>
                <w:lang w:eastAsia="ja-JP"/>
              </w:rPr>
              <w:t>66 246</w:t>
            </w:r>
          </w:p>
        </w:tc>
        <w:tc>
          <w:tcPr>
            <w:tcW w:w="1814" w:type="dxa"/>
            <w:shd w:val="clear" w:color="auto" w:fill="auto"/>
            <w:vAlign w:val="center"/>
          </w:tcPr>
          <w:p w:rsidR="00CB24AF" w:rsidRPr="00476D4C" w:rsidRDefault="00947FF6" w:rsidP="00476D4C">
            <w:pPr>
              <w:pStyle w:val="TableText"/>
              <w:jc w:val="center"/>
              <w:rPr>
                <w:szCs w:val="20"/>
                <w:lang w:eastAsia="ja-JP"/>
              </w:rPr>
            </w:pPr>
            <w:r w:rsidRPr="00476D4C">
              <w:rPr>
                <w:szCs w:val="20"/>
                <w:lang w:eastAsia="ja-JP"/>
              </w:rPr>
              <w:t>67 571</w:t>
            </w:r>
          </w:p>
        </w:tc>
        <w:tc>
          <w:tcPr>
            <w:tcW w:w="1814" w:type="dxa"/>
            <w:shd w:val="clear" w:color="auto" w:fill="auto"/>
            <w:vAlign w:val="center"/>
          </w:tcPr>
          <w:p w:rsidR="00CB24AF" w:rsidRPr="00476D4C" w:rsidRDefault="00947FF6" w:rsidP="00476D4C">
            <w:pPr>
              <w:pStyle w:val="TableText"/>
              <w:jc w:val="center"/>
              <w:rPr>
                <w:szCs w:val="20"/>
                <w:lang w:eastAsia="ja-JP"/>
              </w:rPr>
            </w:pPr>
            <w:r w:rsidRPr="00476D4C">
              <w:rPr>
                <w:szCs w:val="20"/>
                <w:lang w:eastAsia="ja-JP"/>
              </w:rPr>
              <w:t>68 247</w:t>
            </w:r>
          </w:p>
        </w:tc>
      </w:tr>
      <w:tr w:rsidR="00CB24AF" w:rsidRPr="00476D4C">
        <w:tc>
          <w:tcPr>
            <w:tcW w:w="1814" w:type="dxa"/>
          </w:tcPr>
          <w:p w:rsidR="00CB24AF" w:rsidRPr="00476D4C" w:rsidRDefault="00947FF6" w:rsidP="00476D4C">
            <w:pPr>
              <w:pStyle w:val="TableText"/>
              <w:jc w:val="center"/>
              <w:rPr>
                <w:lang w:eastAsia="ja-JP"/>
              </w:rPr>
            </w:pPr>
            <w:r w:rsidRPr="00476D4C">
              <w:rPr>
                <w:lang w:eastAsia="ja-JP"/>
              </w:rPr>
              <w:t>APS 4.01</w:t>
            </w:r>
          </w:p>
        </w:tc>
        <w:tc>
          <w:tcPr>
            <w:tcW w:w="1814" w:type="dxa"/>
          </w:tcPr>
          <w:p w:rsidR="00CB24AF" w:rsidRPr="00476D4C" w:rsidRDefault="00947FF6" w:rsidP="00476D4C">
            <w:pPr>
              <w:pStyle w:val="TableText"/>
              <w:jc w:val="center"/>
              <w:rPr>
                <w:rFonts w:eastAsia="Cambria"/>
                <w:szCs w:val="20"/>
                <w:lang w:eastAsia="ja-JP"/>
              </w:rPr>
            </w:pPr>
            <w:r w:rsidRPr="00476D4C">
              <w:rPr>
                <w:szCs w:val="20"/>
                <w:lang w:eastAsia="ja-JP"/>
              </w:rPr>
              <w:t>62 818</w:t>
            </w:r>
          </w:p>
        </w:tc>
        <w:tc>
          <w:tcPr>
            <w:tcW w:w="1814" w:type="dxa"/>
            <w:vAlign w:val="center"/>
          </w:tcPr>
          <w:p w:rsidR="00CB24AF" w:rsidRPr="00476D4C" w:rsidRDefault="00947FF6" w:rsidP="00476D4C">
            <w:pPr>
              <w:pStyle w:val="TableText"/>
              <w:jc w:val="center"/>
              <w:rPr>
                <w:szCs w:val="20"/>
                <w:lang w:eastAsia="ja-JP"/>
              </w:rPr>
            </w:pPr>
            <w:r w:rsidRPr="00476D4C">
              <w:rPr>
                <w:szCs w:val="20"/>
                <w:lang w:eastAsia="ja-JP"/>
              </w:rPr>
              <w:t>64 703</w:t>
            </w:r>
          </w:p>
        </w:tc>
        <w:tc>
          <w:tcPr>
            <w:tcW w:w="1814" w:type="dxa"/>
            <w:shd w:val="clear" w:color="auto" w:fill="auto"/>
            <w:vAlign w:val="center"/>
          </w:tcPr>
          <w:p w:rsidR="00CB24AF" w:rsidRPr="00476D4C" w:rsidRDefault="00947FF6" w:rsidP="00476D4C">
            <w:pPr>
              <w:pStyle w:val="TableText"/>
              <w:jc w:val="center"/>
              <w:rPr>
                <w:szCs w:val="20"/>
                <w:lang w:eastAsia="ja-JP"/>
              </w:rPr>
            </w:pPr>
            <w:r w:rsidRPr="00476D4C">
              <w:rPr>
                <w:szCs w:val="20"/>
                <w:lang w:eastAsia="ja-JP"/>
              </w:rPr>
              <w:t>65 998</w:t>
            </w:r>
          </w:p>
        </w:tc>
        <w:tc>
          <w:tcPr>
            <w:tcW w:w="1814" w:type="dxa"/>
            <w:shd w:val="clear" w:color="auto" w:fill="auto"/>
            <w:vAlign w:val="center"/>
          </w:tcPr>
          <w:p w:rsidR="00CB24AF" w:rsidRPr="00476D4C" w:rsidRDefault="00947FF6" w:rsidP="00476D4C">
            <w:pPr>
              <w:pStyle w:val="TableText"/>
              <w:jc w:val="center"/>
              <w:rPr>
                <w:szCs w:val="20"/>
                <w:lang w:eastAsia="ja-JP"/>
              </w:rPr>
            </w:pPr>
            <w:r w:rsidRPr="00476D4C">
              <w:rPr>
                <w:szCs w:val="20"/>
                <w:lang w:eastAsia="ja-JP"/>
              </w:rPr>
              <w:t>66 658</w:t>
            </w:r>
          </w:p>
        </w:tc>
      </w:tr>
      <w:tr w:rsidR="00CB24AF" w:rsidRPr="00476D4C">
        <w:tc>
          <w:tcPr>
            <w:tcW w:w="1814" w:type="dxa"/>
            <w:shd w:val="clear" w:color="auto" w:fill="BFBFBF" w:themeFill="background1" w:themeFillShade="BF"/>
          </w:tcPr>
          <w:p w:rsidR="00CB24AF" w:rsidRPr="00476D4C" w:rsidRDefault="00CB24AF" w:rsidP="00476D4C">
            <w:pPr>
              <w:pStyle w:val="TableText"/>
              <w:rPr>
                <w:lang w:eastAsia="ja-JP"/>
              </w:rPr>
            </w:pPr>
          </w:p>
        </w:tc>
        <w:tc>
          <w:tcPr>
            <w:tcW w:w="1814" w:type="dxa"/>
            <w:shd w:val="clear" w:color="auto" w:fill="BFBFBF" w:themeFill="background1" w:themeFillShade="BF"/>
          </w:tcPr>
          <w:p w:rsidR="00CB24AF" w:rsidRPr="00476D4C" w:rsidRDefault="00CB24AF" w:rsidP="00476D4C">
            <w:pPr>
              <w:pStyle w:val="TableText"/>
              <w:rPr>
                <w:lang w:eastAsia="ja-JP"/>
              </w:rPr>
            </w:pPr>
          </w:p>
        </w:tc>
        <w:tc>
          <w:tcPr>
            <w:tcW w:w="1814" w:type="dxa"/>
            <w:shd w:val="clear" w:color="auto" w:fill="BFBFBF" w:themeFill="background1" w:themeFillShade="BF"/>
            <w:vAlign w:val="bottom"/>
          </w:tcPr>
          <w:p w:rsidR="00CB24AF" w:rsidRPr="00476D4C" w:rsidRDefault="00CB24AF" w:rsidP="00476D4C">
            <w:pPr>
              <w:pStyle w:val="TableText"/>
              <w:rPr>
                <w:lang w:eastAsia="ja-JP"/>
              </w:rPr>
            </w:pPr>
          </w:p>
        </w:tc>
        <w:tc>
          <w:tcPr>
            <w:tcW w:w="1814" w:type="dxa"/>
            <w:shd w:val="clear" w:color="auto" w:fill="BFBFBF" w:themeFill="background1" w:themeFillShade="BF"/>
            <w:vAlign w:val="bottom"/>
          </w:tcPr>
          <w:p w:rsidR="00CB24AF" w:rsidRPr="00476D4C" w:rsidRDefault="00CB24AF" w:rsidP="00476D4C">
            <w:pPr>
              <w:pStyle w:val="TableText"/>
              <w:rPr>
                <w:lang w:eastAsia="ja-JP"/>
              </w:rPr>
            </w:pPr>
          </w:p>
        </w:tc>
        <w:tc>
          <w:tcPr>
            <w:tcW w:w="1814" w:type="dxa"/>
            <w:shd w:val="clear" w:color="auto" w:fill="BFBFBF" w:themeFill="background1" w:themeFillShade="BF"/>
            <w:vAlign w:val="bottom"/>
          </w:tcPr>
          <w:p w:rsidR="00CB24AF" w:rsidRPr="00476D4C" w:rsidRDefault="00CB24AF" w:rsidP="00476D4C">
            <w:pPr>
              <w:pStyle w:val="TableText"/>
              <w:rPr>
                <w:lang w:eastAsia="ja-JP"/>
              </w:rPr>
            </w:pPr>
          </w:p>
        </w:tc>
      </w:tr>
      <w:tr w:rsidR="00CB24AF" w:rsidRPr="00476D4C">
        <w:tc>
          <w:tcPr>
            <w:tcW w:w="1814" w:type="dxa"/>
          </w:tcPr>
          <w:p w:rsidR="00CB24AF" w:rsidRPr="00476D4C" w:rsidRDefault="00947FF6" w:rsidP="00476D4C">
            <w:pPr>
              <w:pStyle w:val="TableText"/>
              <w:jc w:val="center"/>
              <w:rPr>
                <w:lang w:eastAsia="ja-JP"/>
              </w:rPr>
            </w:pPr>
            <w:r w:rsidRPr="00476D4C">
              <w:rPr>
                <w:lang w:eastAsia="ja-JP"/>
              </w:rPr>
              <w:t>APS 3.03</w:t>
            </w:r>
          </w:p>
        </w:tc>
        <w:tc>
          <w:tcPr>
            <w:tcW w:w="1814" w:type="dxa"/>
          </w:tcPr>
          <w:p w:rsidR="00CB24AF" w:rsidRPr="00476D4C" w:rsidRDefault="00947FF6" w:rsidP="00476D4C">
            <w:pPr>
              <w:pStyle w:val="TableText"/>
              <w:jc w:val="center"/>
              <w:rPr>
                <w:rFonts w:eastAsia="Cambria"/>
                <w:szCs w:val="20"/>
                <w:lang w:eastAsia="ja-JP"/>
              </w:rPr>
            </w:pPr>
            <w:r w:rsidRPr="00476D4C">
              <w:rPr>
                <w:szCs w:val="20"/>
                <w:lang w:eastAsia="ja-JP"/>
              </w:rPr>
              <w:t>60 871</w:t>
            </w:r>
          </w:p>
        </w:tc>
        <w:tc>
          <w:tcPr>
            <w:tcW w:w="1814" w:type="dxa"/>
            <w:vAlign w:val="center"/>
          </w:tcPr>
          <w:p w:rsidR="00CB24AF" w:rsidRPr="00476D4C" w:rsidRDefault="00947FF6" w:rsidP="00476D4C">
            <w:pPr>
              <w:spacing w:line="240" w:lineRule="auto"/>
              <w:jc w:val="center"/>
              <w:rPr>
                <w:sz w:val="18"/>
                <w:szCs w:val="20"/>
                <w:lang w:eastAsia="ja-JP"/>
              </w:rPr>
            </w:pPr>
            <w:r w:rsidRPr="00476D4C">
              <w:rPr>
                <w:rFonts w:ascii="Calibri" w:hAnsi="Calibri"/>
                <w:color w:val="000000"/>
                <w:sz w:val="18"/>
                <w:szCs w:val="18"/>
              </w:rPr>
              <w:t>62 698</w:t>
            </w:r>
          </w:p>
        </w:tc>
        <w:tc>
          <w:tcPr>
            <w:tcW w:w="1814" w:type="dxa"/>
            <w:shd w:val="clear" w:color="auto" w:fill="auto"/>
            <w:vAlign w:val="center"/>
          </w:tcPr>
          <w:p w:rsidR="00CB24AF" w:rsidRPr="00476D4C" w:rsidRDefault="00947FF6" w:rsidP="00476D4C">
            <w:pPr>
              <w:spacing w:line="240" w:lineRule="auto"/>
              <w:jc w:val="center"/>
              <w:rPr>
                <w:sz w:val="18"/>
                <w:szCs w:val="20"/>
                <w:lang w:eastAsia="ja-JP"/>
              </w:rPr>
            </w:pPr>
            <w:r w:rsidRPr="00476D4C">
              <w:rPr>
                <w:rFonts w:ascii="Calibri" w:hAnsi="Calibri"/>
                <w:color w:val="000000"/>
                <w:sz w:val="18"/>
                <w:szCs w:val="18"/>
              </w:rPr>
              <w:t>63 952</w:t>
            </w:r>
          </w:p>
        </w:tc>
        <w:tc>
          <w:tcPr>
            <w:tcW w:w="1814" w:type="dxa"/>
            <w:shd w:val="clear" w:color="auto" w:fill="auto"/>
            <w:vAlign w:val="center"/>
          </w:tcPr>
          <w:p w:rsidR="00CB24AF" w:rsidRPr="00476D4C" w:rsidRDefault="00947FF6" w:rsidP="00476D4C">
            <w:pPr>
              <w:spacing w:line="240" w:lineRule="auto"/>
              <w:jc w:val="center"/>
              <w:rPr>
                <w:sz w:val="18"/>
                <w:szCs w:val="20"/>
                <w:lang w:eastAsia="ja-JP"/>
              </w:rPr>
            </w:pPr>
            <w:r w:rsidRPr="00476D4C">
              <w:rPr>
                <w:rFonts w:ascii="Calibri" w:hAnsi="Calibri"/>
                <w:color w:val="000000"/>
                <w:sz w:val="18"/>
                <w:szCs w:val="18"/>
              </w:rPr>
              <w:t>64 592</w:t>
            </w:r>
          </w:p>
        </w:tc>
      </w:tr>
      <w:tr w:rsidR="00CB24AF" w:rsidRPr="00476D4C">
        <w:tc>
          <w:tcPr>
            <w:tcW w:w="1814" w:type="dxa"/>
          </w:tcPr>
          <w:p w:rsidR="00CB24AF" w:rsidRPr="00476D4C" w:rsidRDefault="00947FF6" w:rsidP="00476D4C">
            <w:pPr>
              <w:pStyle w:val="TableText"/>
              <w:jc w:val="center"/>
              <w:rPr>
                <w:lang w:eastAsia="ja-JP"/>
              </w:rPr>
            </w:pPr>
            <w:r w:rsidRPr="00476D4C">
              <w:rPr>
                <w:lang w:eastAsia="ja-JP"/>
              </w:rPr>
              <w:t>APS 3.02</w:t>
            </w:r>
          </w:p>
        </w:tc>
        <w:tc>
          <w:tcPr>
            <w:tcW w:w="1814" w:type="dxa"/>
          </w:tcPr>
          <w:p w:rsidR="00CB24AF" w:rsidRPr="00476D4C" w:rsidRDefault="00947FF6" w:rsidP="00476D4C">
            <w:pPr>
              <w:pStyle w:val="TableText"/>
              <w:jc w:val="center"/>
              <w:rPr>
                <w:rFonts w:eastAsia="Cambria"/>
                <w:szCs w:val="20"/>
                <w:lang w:eastAsia="ja-JP"/>
              </w:rPr>
            </w:pPr>
            <w:r w:rsidRPr="00476D4C">
              <w:rPr>
                <w:szCs w:val="20"/>
                <w:lang w:eastAsia="ja-JP"/>
              </w:rPr>
              <w:t>58 699</w:t>
            </w:r>
          </w:p>
        </w:tc>
        <w:tc>
          <w:tcPr>
            <w:tcW w:w="1814" w:type="dxa"/>
            <w:vAlign w:val="center"/>
          </w:tcPr>
          <w:p w:rsidR="00CB24AF" w:rsidRPr="00476D4C" w:rsidRDefault="00947FF6" w:rsidP="00476D4C">
            <w:pPr>
              <w:jc w:val="center"/>
              <w:rPr>
                <w:sz w:val="18"/>
                <w:szCs w:val="20"/>
                <w:lang w:eastAsia="ja-JP"/>
              </w:rPr>
            </w:pPr>
            <w:r w:rsidRPr="00476D4C">
              <w:rPr>
                <w:rFonts w:ascii="Calibri" w:hAnsi="Calibri"/>
                <w:color w:val="000000"/>
                <w:sz w:val="18"/>
                <w:szCs w:val="18"/>
              </w:rPr>
              <w:t>60 460</w:t>
            </w:r>
          </w:p>
        </w:tc>
        <w:tc>
          <w:tcPr>
            <w:tcW w:w="1814" w:type="dxa"/>
            <w:shd w:val="clear" w:color="auto" w:fill="auto"/>
            <w:vAlign w:val="center"/>
          </w:tcPr>
          <w:p w:rsidR="00CB24AF" w:rsidRPr="00476D4C" w:rsidRDefault="00947FF6" w:rsidP="00476D4C">
            <w:pPr>
              <w:jc w:val="center"/>
              <w:rPr>
                <w:sz w:val="18"/>
                <w:szCs w:val="20"/>
                <w:lang w:eastAsia="ja-JP"/>
              </w:rPr>
            </w:pPr>
            <w:r w:rsidRPr="00476D4C">
              <w:rPr>
                <w:rFonts w:ascii="Calibri" w:hAnsi="Calibri"/>
                <w:color w:val="000000"/>
                <w:sz w:val="18"/>
                <w:szCs w:val="18"/>
              </w:rPr>
              <w:t>61 670</w:t>
            </w:r>
          </w:p>
        </w:tc>
        <w:tc>
          <w:tcPr>
            <w:tcW w:w="1814" w:type="dxa"/>
            <w:shd w:val="clear" w:color="auto" w:fill="auto"/>
            <w:vAlign w:val="center"/>
          </w:tcPr>
          <w:p w:rsidR="00CB24AF" w:rsidRPr="00476D4C" w:rsidRDefault="00947FF6" w:rsidP="00476D4C">
            <w:pPr>
              <w:jc w:val="center"/>
              <w:rPr>
                <w:sz w:val="18"/>
                <w:szCs w:val="20"/>
                <w:lang w:eastAsia="ja-JP"/>
              </w:rPr>
            </w:pPr>
            <w:r w:rsidRPr="00476D4C">
              <w:rPr>
                <w:rFonts w:ascii="Calibri" w:hAnsi="Calibri"/>
                <w:color w:val="000000"/>
                <w:sz w:val="18"/>
                <w:szCs w:val="18"/>
              </w:rPr>
              <w:t>62 287</w:t>
            </w:r>
          </w:p>
        </w:tc>
      </w:tr>
      <w:tr w:rsidR="00CB24AF" w:rsidRPr="00476D4C">
        <w:tc>
          <w:tcPr>
            <w:tcW w:w="1814" w:type="dxa"/>
          </w:tcPr>
          <w:p w:rsidR="00CB24AF" w:rsidRPr="00476D4C" w:rsidRDefault="00947FF6" w:rsidP="00476D4C">
            <w:pPr>
              <w:pStyle w:val="TableText"/>
              <w:jc w:val="center"/>
              <w:rPr>
                <w:lang w:eastAsia="ja-JP"/>
              </w:rPr>
            </w:pPr>
            <w:r w:rsidRPr="00476D4C">
              <w:rPr>
                <w:lang w:eastAsia="ja-JP"/>
              </w:rPr>
              <w:t>APS 3.01</w:t>
            </w:r>
          </w:p>
        </w:tc>
        <w:tc>
          <w:tcPr>
            <w:tcW w:w="1814" w:type="dxa"/>
          </w:tcPr>
          <w:p w:rsidR="00CB24AF" w:rsidRPr="00476D4C" w:rsidRDefault="00947FF6" w:rsidP="00476D4C">
            <w:pPr>
              <w:pStyle w:val="TableText"/>
              <w:jc w:val="center"/>
              <w:rPr>
                <w:rFonts w:eastAsia="Cambria"/>
                <w:szCs w:val="20"/>
                <w:lang w:eastAsia="ja-JP"/>
              </w:rPr>
            </w:pPr>
            <w:r w:rsidRPr="00476D4C">
              <w:rPr>
                <w:szCs w:val="20"/>
                <w:lang w:eastAsia="ja-JP"/>
              </w:rPr>
              <w:t>56 034</w:t>
            </w:r>
          </w:p>
        </w:tc>
        <w:tc>
          <w:tcPr>
            <w:tcW w:w="1814" w:type="dxa"/>
            <w:vAlign w:val="center"/>
          </w:tcPr>
          <w:p w:rsidR="00CB24AF" w:rsidRPr="00476D4C" w:rsidRDefault="00947FF6" w:rsidP="00476D4C">
            <w:pPr>
              <w:jc w:val="center"/>
              <w:rPr>
                <w:sz w:val="18"/>
                <w:szCs w:val="20"/>
                <w:lang w:eastAsia="ja-JP"/>
              </w:rPr>
            </w:pPr>
            <w:r w:rsidRPr="00476D4C">
              <w:rPr>
                <w:rFonts w:ascii="Calibri" w:hAnsi="Calibri"/>
                <w:color w:val="000000"/>
                <w:sz w:val="18"/>
                <w:szCs w:val="18"/>
              </w:rPr>
              <w:t>57 716</w:t>
            </w:r>
          </w:p>
        </w:tc>
        <w:tc>
          <w:tcPr>
            <w:tcW w:w="1814" w:type="dxa"/>
            <w:shd w:val="clear" w:color="auto" w:fill="auto"/>
            <w:vAlign w:val="center"/>
          </w:tcPr>
          <w:p w:rsidR="00CB24AF" w:rsidRPr="00476D4C" w:rsidRDefault="00947FF6" w:rsidP="00476D4C">
            <w:pPr>
              <w:jc w:val="center"/>
              <w:rPr>
                <w:sz w:val="18"/>
                <w:szCs w:val="20"/>
                <w:lang w:eastAsia="ja-JP"/>
              </w:rPr>
            </w:pPr>
            <w:r w:rsidRPr="00476D4C">
              <w:rPr>
                <w:rFonts w:ascii="Calibri" w:hAnsi="Calibri"/>
                <w:color w:val="000000"/>
                <w:sz w:val="18"/>
                <w:szCs w:val="18"/>
              </w:rPr>
              <w:t>58 871</w:t>
            </w:r>
          </w:p>
        </w:tc>
        <w:tc>
          <w:tcPr>
            <w:tcW w:w="1814" w:type="dxa"/>
            <w:shd w:val="clear" w:color="auto" w:fill="auto"/>
            <w:vAlign w:val="center"/>
          </w:tcPr>
          <w:p w:rsidR="00CB24AF" w:rsidRPr="00476D4C" w:rsidRDefault="00947FF6" w:rsidP="00476D4C">
            <w:pPr>
              <w:jc w:val="center"/>
              <w:rPr>
                <w:sz w:val="18"/>
                <w:szCs w:val="20"/>
                <w:lang w:eastAsia="ja-JP"/>
              </w:rPr>
            </w:pPr>
            <w:r w:rsidRPr="00476D4C">
              <w:rPr>
                <w:rFonts w:ascii="Calibri" w:hAnsi="Calibri"/>
                <w:color w:val="000000"/>
                <w:sz w:val="18"/>
                <w:szCs w:val="18"/>
              </w:rPr>
              <w:t>59 460</w:t>
            </w:r>
          </w:p>
        </w:tc>
      </w:tr>
      <w:tr w:rsidR="00CB24AF" w:rsidRPr="00476D4C">
        <w:tc>
          <w:tcPr>
            <w:tcW w:w="1814" w:type="dxa"/>
            <w:shd w:val="clear" w:color="auto" w:fill="BFBFBF" w:themeFill="background1" w:themeFillShade="BF"/>
          </w:tcPr>
          <w:p w:rsidR="00CB24AF" w:rsidRPr="00476D4C" w:rsidRDefault="00CB24AF" w:rsidP="00476D4C">
            <w:pPr>
              <w:pStyle w:val="TableText"/>
              <w:rPr>
                <w:lang w:eastAsia="ja-JP"/>
              </w:rPr>
            </w:pPr>
          </w:p>
        </w:tc>
        <w:tc>
          <w:tcPr>
            <w:tcW w:w="1814" w:type="dxa"/>
            <w:shd w:val="clear" w:color="auto" w:fill="BFBFBF" w:themeFill="background1" w:themeFillShade="BF"/>
          </w:tcPr>
          <w:p w:rsidR="00CB24AF" w:rsidRPr="00476D4C" w:rsidRDefault="00CB24AF" w:rsidP="00476D4C">
            <w:pPr>
              <w:pStyle w:val="TableText"/>
              <w:rPr>
                <w:lang w:eastAsia="ja-JP"/>
              </w:rPr>
            </w:pPr>
          </w:p>
        </w:tc>
        <w:tc>
          <w:tcPr>
            <w:tcW w:w="1814" w:type="dxa"/>
            <w:shd w:val="clear" w:color="auto" w:fill="BFBFBF" w:themeFill="background1" w:themeFillShade="BF"/>
            <w:vAlign w:val="bottom"/>
          </w:tcPr>
          <w:p w:rsidR="00CB24AF" w:rsidRPr="00476D4C" w:rsidRDefault="00CB24AF" w:rsidP="00476D4C">
            <w:pPr>
              <w:pStyle w:val="TableText"/>
              <w:rPr>
                <w:lang w:eastAsia="ja-JP"/>
              </w:rPr>
            </w:pPr>
          </w:p>
        </w:tc>
        <w:tc>
          <w:tcPr>
            <w:tcW w:w="1814" w:type="dxa"/>
            <w:shd w:val="clear" w:color="auto" w:fill="BFBFBF" w:themeFill="background1" w:themeFillShade="BF"/>
            <w:vAlign w:val="bottom"/>
          </w:tcPr>
          <w:p w:rsidR="00CB24AF" w:rsidRPr="00476D4C" w:rsidRDefault="00CB24AF" w:rsidP="00476D4C">
            <w:pPr>
              <w:pStyle w:val="TableText"/>
              <w:rPr>
                <w:lang w:eastAsia="ja-JP"/>
              </w:rPr>
            </w:pPr>
          </w:p>
        </w:tc>
        <w:tc>
          <w:tcPr>
            <w:tcW w:w="1814" w:type="dxa"/>
            <w:shd w:val="clear" w:color="auto" w:fill="BFBFBF" w:themeFill="background1" w:themeFillShade="BF"/>
            <w:vAlign w:val="bottom"/>
          </w:tcPr>
          <w:p w:rsidR="00CB24AF" w:rsidRPr="00476D4C" w:rsidRDefault="00CB24AF" w:rsidP="00476D4C">
            <w:pPr>
              <w:pStyle w:val="TableText"/>
              <w:rPr>
                <w:lang w:eastAsia="ja-JP"/>
              </w:rPr>
            </w:pPr>
          </w:p>
        </w:tc>
      </w:tr>
      <w:tr w:rsidR="00CB24AF" w:rsidRPr="00476D4C">
        <w:tc>
          <w:tcPr>
            <w:tcW w:w="1814" w:type="dxa"/>
          </w:tcPr>
          <w:p w:rsidR="00CB24AF" w:rsidRPr="00476D4C" w:rsidRDefault="00947FF6" w:rsidP="00476D4C">
            <w:pPr>
              <w:pStyle w:val="TableText"/>
              <w:jc w:val="center"/>
              <w:rPr>
                <w:lang w:eastAsia="ja-JP"/>
              </w:rPr>
            </w:pPr>
            <w:r w:rsidRPr="00476D4C">
              <w:rPr>
                <w:lang w:eastAsia="ja-JP"/>
              </w:rPr>
              <w:t>APS 2.02</w:t>
            </w:r>
          </w:p>
        </w:tc>
        <w:tc>
          <w:tcPr>
            <w:tcW w:w="1814" w:type="dxa"/>
          </w:tcPr>
          <w:p w:rsidR="00CB24AF" w:rsidRPr="00476D4C" w:rsidRDefault="00947FF6" w:rsidP="00476D4C">
            <w:pPr>
              <w:pStyle w:val="TableText"/>
              <w:jc w:val="center"/>
              <w:rPr>
                <w:rFonts w:eastAsia="Cambria"/>
                <w:szCs w:val="20"/>
                <w:lang w:eastAsia="ja-JP"/>
              </w:rPr>
            </w:pPr>
            <w:r w:rsidRPr="00476D4C">
              <w:rPr>
                <w:szCs w:val="20"/>
                <w:lang w:eastAsia="ja-JP"/>
              </w:rPr>
              <w:t>53 331</w:t>
            </w:r>
          </w:p>
        </w:tc>
        <w:tc>
          <w:tcPr>
            <w:tcW w:w="1814" w:type="dxa"/>
            <w:vAlign w:val="center"/>
          </w:tcPr>
          <w:p w:rsidR="00CB24AF" w:rsidRPr="00476D4C" w:rsidRDefault="00947FF6" w:rsidP="00476D4C">
            <w:pPr>
              <w:pStyle w:val="TableText"/>
              <w:jc w:val="center"/>
              <w:rPr>
                <w:szCs w:val="20"/>
                <w:lang w:eastAsia="ja-JP"/>
              </w:rPr>
            </w:pPr>
            <w:r w:rsidRPr="00476D4C">
              <w:rPr>
                <w:szCs w:val="20"/>
                <w:lang w:eastAsia="ja-JP"/>
              </w:rPr>
              <w:t>54 931</w:t>
            </w:r>
          </w:p>
        </w:tc>
        <w:tc>
          <w:tcPr>
            <w:tcW w:w="1814" w:type="dxa"/>
            <w:shd w:val="clear" w:color="auto" w:fill="auto"/>
            <w:vAlign w:val="center"/>
          </w:tcPr>
          <w:p w:rsidR="00CB24AF" w:rsidRPr="00476D4C" w:rsidRDefault="00947FF6" w:rsidP="00476D4C">
            <w:pPr>
              <w:pStyle w:val="TableText"/>
              <w:jc w:val="center"/>
              <w:rPr>
                <w:szCs w:val="20"/>
                <w:lang w:eastAsia="ja-JP"/>
              </w:rPr>
            </w:pPr>
            <w:r w:rsidRPr="00476D4C">
              <w:rPr>
                <w:szCs w:val="20"/>
                <w:lang w:eastAsia="ja-JP"/>
              </w:rPr>
              <w:t>56 030</w:t>
            </w:r>
          </w:p>
        </w:tc>
        <w:tc>
          <w:tcPr>
            <w:tcW w:w="1814" w:type="dxa"/>
            <w:shd w:val="clear" w:color="auto" w:fill="auto"/>
            <w:vAlign w:val="center"/>
          </w:tcPr>
          <w:p w:rsidR="00CB24AF" w:rsidRPr="00476D4C" w:rsidRDefault="00947FF6" w:rsidP="00476D4C">
            <w:pPr>
              <w:pStyle w:val="TableText"/>
              <w:jc w:val="center"/>
              <w:rPr>
                <w:szCs w:val="20"/>
                <w:lang w:eastAsia="ja-JP"/>
              </w:rPr>
            </w:pPr>
            <w:r w:rsidRPr="00476D4C">
              <w:rPr>
                <w:szCs w:val="20"/>
                <w:lang w:eastAsia="ja-JP"/>
              </w:rPr>
              <w:t>56 591</w:t>
            </w:r>
          </w:p>
        </w:tc>
      </w:tr>
      <w:tr w:rsidR="00CB24AF" w:rsidRPr="00476D4C">
        <w:tc>
          <w:tcPr>
            <w:tcW w:w="1814" w:type="dxa"/>
          </w:tcPr>
          <w:p w:rsidR="00CB24AF" w:rsidRPr="00476D4C" w:rsidRDefault="00947FF6" w:rsidP="00476D4C">
            <w:pPr>
              <w:pStyle w:val="TableText"/>
              <w:jc w:val="center"/>
              <w:rPr>
                <w:lang w:eastAsia="ja-JP"/>
              </w:rPr>
            </w:pPr>
            <w:r w:rsidRPr="00476D4C">
              <w:rPr>
                <w:lang w:eastAsia="ja-JP"/>
              </w:rPr>
              <w:t>APS 2.01</w:t>
            </w:r>
          </w:p>
        </w:tc>
        <w:tc>
          <w:tcPr>
            <w:tcW w:w="1814" w:type="dxa"/>
          </w:tcPr>
          <w:p w:rsidR="00CB24AF" w:rsidRPr="00476D4C" w:rsidRDefault="00947FF6" w:rsidP="00476D4C">
            <w:pPr>
              <w:pStyle w:val="TableText"/>
              <w:jc w:val="center"/>
              <w:rPr>
                <w:rFonts w:eastAsia="Cambria"/>
                <w:szCs w:val="20"/>
                <w:lang w:eastAsia="ja-JP"/>
              </w:rPr>
            </w:pPr>
            <w:r w:rsidRPr="00476D4C">
              <w:rPr>
                <w:szCs w:val="20"/>
                <w:lang w:eastAsia="ja-JP"/>
              </w:rPr>
              <w:t>51 298</w:t>
            </w:r>
          </w:p>
        </w:tc>
        <w:tc>
          <w:tcPr>
            <w:tcW w:w="1814" w:type="dxa"/>
            <w:vAlign w:val="center"/>
          </w:tcPr>
          <w:p w:rsidR="00CB24AF" w:rsidRPr="00476D4C" w:rsidRDefault="00947FF6" w:rsidP="00476D4C">
            <w:pPr>
              <w:pStyle w:val="TableText"/>
              <w:jc w:val="center"/>
              <w:rPr>
                <w:szCs w:val="20"/>
                <w:lang w:eastAsia="ja-JP"/>
              </w:rPr>
            </w:pPr>
            <w:r w:rsidRPr="00476D4C">
              <w:rPr>
                <w:szCs w:val="20"/>
                <w:lang w:eastAsia="ja-JP"/>
              </w:rPr>
              <w:t>52 837</w:t>
            </w:r>
          </w:p>
        </w:tc>
        <w:tc>
          <w:tcPr>
            <w:tcW w:w="1814" w:type="dxa"/>
            <w:shd w:val="clear" w:color="auto" w:fill="auto"/>
            <w:vAlign w:val="center"/>
          </w:tcPr>
          <w:p w:rsidR="00CB24AF" w:rsidRPr="00476D4C" w:rsidRDefault="00947FF6" w:rsidP="00476D4C">
            <w:pPr>
              <w:pStyle w:val="TableText"/>
              <w:jc w:val="center"/>
              <w:rPr>
                <w:szCs w:val="20"/>
                <w:lang w:eastAsia="ja-JP"/>
              </w:rPr>
            </w:pPr>
            <w:r w:rsidRPr="00476D4C">
              <w:rPr>
                <w:szCs w:val="20"/>
                <w:lang w:eastAsia="ja-JP"/>
              </w:rPr>
              <w:t>53 894</w:t>
            </w:r>
          </w:p>
        </w:tc>
        <w:tc>
          <w:tcPr>
            <w:tcW w:w="1814" w:type="dxa"/>
            <w:shd w:val="clear" w:color="auto" w:fill="auto"/>
            <w:vAlign w:val="center"/>
          </w:tcPr>
          <w:p w:rsidR="00CB24AF" w:rsidRPr="00476D4C" w:rsidRDefault="00947FF6" w:rsidP="00476D4C">
            <w:pPr>
              <w:pStyle w:val="TableText"/>
              <w:jc w:val="center"/>
              <w:rPr>
                <w:szCs w:val="20"/>
                <w:lang w:eastAsia="ja-JP"/>
              </w:rPr>
            </w:pPr>
            <w:r w:rsidRPr="00476D4C">
              <w:rPr>
                <w:szCs w:val="20"/>
                <w:lang w:eastAsia="ja-JP"/>
              </w:rPr>
              <w:t>54 433</w:t>
            </w:r>
          </w:p>
        </w:tc>
      </w:tr>
      <w:tr w:rsidR="00CB24AF" w:rsidRPr="00476D4C">
        <w:tc>
          <w:tcPr>
            <w:tcW w:w="1814" w:type="dxa"/>
            <w:shd w:val="clear" w:color="auto" w:fill="BFBFBF" w:themeFill="background1" w:themeFillShade="BF"/>
          </w:tcPr>
          <w:p w:rsidR="00CB24AF" w:rsidRPr="00476D4C" w:rsidRDefault="00CB24AF" w:rsidP="00476D4C">
            <w:pPr>
              <w:pStyle w:val="TableText"/>
              <w:rPr>
                <w:lang w:eastAsia="ja-JP"/>
              </w:rPr>
            </w:pPr>
          </w:p>
        </w:tc>
        <w:tc>
          <w:tcPr>
            <w:tcW w:w="1814" w:type="dxa"/>
            <w:shd w:val="clear" w:color="auto" w:fill="BFBFBF" w:themeFill="background1" w:themeFillShade="BF"/>
          </w:tcPr>
          <w:p w:rsidR="00CB24AF" w:rsidRPr="00476D4C" w:rsidRDefault="00CB24AF" w:rsidP="00476D4C">
            <w:pPr>
              <w:pStyle w:val="TableText"/>
              <w:rPr>
                <w:lang w:eastAsia="ja-JP"/>
              </w:rPr>
            </w:pPr>
          </w:p>
        </w:tc>
        <w:tc>
          <w:tcPr>
            <w:tcW w:w="1814" w:type="dxa"/>
            <w:shd w:val="clear" w:color="auto" w:fill="BFBFBF" w:themeFill="background1" w:themeFillShade="BF"/>
            <w:vAlign w:val="bottom"/>
          </w:tcPr>
          <w:p w:rsidR="00CB24AF" w:rsidRPr="00476D4C" w:rsidRDefault="00CB24AF" w:rsidP="00476D4C">
            <w:pPr>
              <w:pStyle w:val="TableText"/>
              <w:rPr>
                <w:lang w:eastAsia="ja-JP"/>
              </w:rPr>
            </w:pPr>
          </w:p>
        </w:tc>
        <w:tc>
          <w:tcPr>
            <w:tcW w:w="1814" w:type="dxa"/>
            <w:shd w:val="clear" w:color="auto" w:fill="BFBFBF" w:themeFill="background1" w:themeFillShade="BF"/>
            <w:vAlign w:val="bottom"/>
          </w:tcPr>
          <w:p w:rsidR="00CB24AF" w:rsidRPr="00476D4C" w:rsidRDefault="00CB24AF" w:rsidP="00476D4C">
            <w:pPr>
              <w:pStyle w:val="TableText"/>
              <w:rPr>
                <w:lang w:eastAsia="ja-JP"/>
              </w:rPr>
            </w:pPr>
          </w:p>
        </w:tc>
        <w:tc>
          <w:tcPr>
            <w:tcW w:w="1814" w:type="dxa"/>
            <w:shd w:val="clear" w:color="auto" w:fill="BFBFBF" w:themeFill="background1" w:themeFillShade="BF"/>
            <w:vAlign w:val="bottom"/>
          </w:tcPr>
          <w:p w:rsidR="00CB24AF" w:rsidRPr="00476D4C" w:rsidRDefault="00CB24AF" w:rsidP="00476D4C">
            <w:pPr>
              <w:pStyle w:val="TableText"/>
              <w:rPr>
                <w:lang w:eastAsia="ja-JP"/>
              </w:rPr>
            </w:pPr>
          </w:p>
        </w:tc>
      </w:tr>
      <w:tr w:rsidR="00CB24AF" w:rsidRPr="00476D4C">
        <w:tc>
          <w:tcPr>
            <w:tcW w:w="1814" w:type="dxa"/>
          </w:tcPr>
          <w:p w:rsidR="00CB24AF" w:rsidRPr="00476D4C" w:rsidRDefault="00947FF6" w:rsidP="00476D4C">
            <w:pPr>
              <w:pStyle w:val="TableText"/>
              <w:jc w:val="center"/>
              <w:rPr>
                <w:lang w:eastAsia="ja-JP"/>
              </w:rPr>
            </w:pPr>
            <w:r w:rsidRPr="00476D4C">
              <w:rPr>
                <w:lang w:eastAsia="ja-JP"/>
              </w:rPr>
              <w:t>APS 1.03</w:t>
            </w:r>
          </w:p>
        </w:tc>
        <w:tc>
          <w:tcPr>
            <w:tcW w:w="1814" w:type="dxa"/>
          </w:tcPr>
          <w:p w:rsidR="00CB24AF" w:rsidRPr="00476D4C" w:rsidRDefault="00947FF6" w:rsidP="00476D4C">
            <w:pPr>
              <w:pStyle w:val="TableText"/>
              <w:jc w:val="center"/>
              <w:rPr>
                <w:rFonts w:eastAsia="Cambria"/>
                <w:szCs w:val="20"/>
                <w:lang w:eastAsia="ja-JP"/>
              </w:rPr>
            </w:pPr>
            <w:r w:rsidRPr="00476D4C">
              <w:rPr>
                <w:szCs w:val="20"/>
                <w:lang w:eastAsia="ja-JP"/>
              </w:rPr>
              <w:t>48 847</w:t>
            </w:r>
          </w:p>
        </w:tc>
        <w:tc>
          <w:tcPr>
            <w:tcW w:w="1814" w:type="dxa"/>
            <w:vAlign w:val="center"/>
          </w:tcPr>
          <w:p w:rsidR="00CB24AF" w:rsidRPr="00476D4C" w:rsidRDefault="00947FF6" w:rsidP="00476D4C">
            <w:pPr>
              <w:pStyle w:val="TableText"/>
              <w:jc w:val="center"/>
              <w:rPr>
                <w:szCs w:val="20"/>
                <w:lang w:eastAsia="ja-JP"/>
              </w:rPr>
            </w:pPr>
            <w:r w:rsidRPr="00476D4C">
              <w:rPr>
                <w:szCs w:val="20"/>
                <w:lang w:eastAsia="ja-JP"/>
              </w:rPr>
              <w:t>50 313</w:t>
            </w:r>
          </w:p>
        </w:tc>
        <w:tc>
          <w:tcPr>
            <w:tcW w:w="1814" w:type="dxa"/>
            <w:shd w:val="clear" w:color="auto" w:fill="auto"/>
            <w:vAlign w:val="center"/>
          </w:tcPr>
          <w:p w:rsidR="00CB24AF" w:rsidRPr="00476D4C" w:rsidRDefault="00947FF6" w:rsidP="00476D4C">
            <w:pPr>
              <w:pStyle w:val="TableText"/>
              <w:jc w:val="center"/>
              <w:rPr>
                <w:szCs w:val="20"/>
                <w:lang w:eastAsia="ja-JP"/>
              </w:rPr>
            </w:pPr>
            <w:r w:rsidRPr="00476D4C">
              <w:rPr>
                <w:szCs w:val="20"/>
                <w:lang w:eastAsia="ja-JP"/>
              </w:rPr>
              <w:t>51 320</w:t>
            </w:r>
          </w:p>
        </w:tc>
        <w:tc>
          <w:tcPr>
            <w:tcW w:w="1814" w:type="dxa"/>
            <w:shd w:val="clear" w:color="auto" w:fill="auto"/>
            <w:vAlign w:val="center"/>
          </w:tcPr>
          <w:p w:rsidR="00CB24AF" w:rsidRPr="00476D4C" w:rsidRDefault="00947FF6" w:rsidP="00476D4C">
            <w:pPr>
              <w:pStyle w:val="TableText"/>
              <w:jc w:val="center"/>
              <w:rPr>
                <w:szCs w:val="20"/>
                <w:lang w:eastAsia="ja-JP"/>
              </w:rPr>
            </w:pPr>
            <w:r w:rsidRPr="00476D4C">
              <w:rPr>
                <w:szCs w:val="20"/>
                <w:lang w:eastAsia="ja-JP"/>
              </w:rPr>
              <w:t>51 834</w:t>
            </w:r>
          </w:p>
        </w:tc>
      </w:tr>
      <w:tr w:rsidR="00CB24AF" w:rsidRPr="00476D4C">
        <w:tc>
          <w:tcPr>
            <w:tcW w:w="1814" w:type="dxa"/>
          </w:tcPr>
          <w:p w:rsidR="00CB24AF" w:rsidRPr="00476D4C" w:rsidRDefault="00947FF6" w:rsidP="00476D4C">
            <w:pPr>
              <w:pStyle w:val="TableText"/>
              <w:jc w:val="center"/>
              <w:rPr>
                <w:lang w:eastAsia="ja-JP"/>
              </w:rPr>
            </w:pPr>
            <w:r w:rsidRPr="00476D4C">
              <w:rPr>
                <w:lang w:eastAsia="ja-JP"/>
              </w:rPr>
              <w:t>APS 1.02</w:t>
            </w:r>
          </w:p>
        </w:tc>
        <w:tc>
          <w:tcPr>
            <w:tcW w:w="1814" w:type="dxa"/>
          </w:tcPr>
          <w:p w:rsidR="00CB24AF" w:rsidRPr="00476D4C" w:rsidRDefault="00947FF6" w:rsidP="00476D4C">
            <w:pPr>
              <w:pStyle w:val="TableText"/>
              <w:jc w:val="center"/>
              <w:rPr>
                <w:rFonts w:eastAsia="Cambria"/>
                <w:szCs w:val="20"/>
                <w:lang w:eastAsia="ja-JP"/>
              </w:rPr>
            </w:pPr>
            <w:r w:rsidRPr="00476D4C">
              <w:rPr>
                <w:szCs w:val="20"/>
                <w:lang w:eastAsia="ja-JP"/>
              </w:rPr>
              <w:t>46 630</w:t>
            </w:r>
          </w:p>
        </w:tc>
        <w:tc>
          <w:tcPr>
            <w:tcW w:w="1814" w:type="dxa"/>
            <w:vAlign w:val="center"/>
          </w:tcPr>
          <w:p w:rsidR="00CB24AF" w:rsidRPr="00476D4C" w:rsidRDefault="00947FF6" w:rsidP="00476D4C">
            <w:pPr>
              <w:pStyle w:val="TableText"/>
              <w:jc w:val="center"/>
              <w:rPr>
                <w:szCs w:val="20"/>
                <w:lang w:eastAsia="ja-JP"/>
              </w:rPr>
            </w:pPr>
            <w:r w:rsidRPr="00476D4C">
              <w:rPr>
                <w:szCs w:val="20"/>
                <w:lang w:eastAsia="ja-JP"/>
              </w:rPr>
              <w:t>48 029</w:t>
            </w:r>
          </w:p>
        </w:tc>
        <w:tc>
          <w:tcPr>
            <w:tcW w:w="1814" w:type="dxa"/>
            <w:shd w:val="clear" w:color="auto" w:fill="auto"/>
            <w:vAlign w:val="center"/>
          </w:tcPr>
          <w:p w:rsidR="00CB24AF" w:rsidRPr="00476D4C" w:rsidRDefault="00947FF6" w:rsidP="00476D4C">
            <w:pPr>
              <w:pStyle w:val="TableText"/>
              <w:jc w:val="center"/>
              <w:rPr>
                <w:szCs w:val="20"/>
                <w:lang w:eastAsia="ja-JP"/>
              </w:rPr>
            </w:pPr>
            <w:r w:rsidRPr="00476D4C">
              <w:rPr>
                <w:szCs w:val="20"/>
                <w:lang w:eastAsia="ja-JP"/>
              </w:rPr>
              <w:t>48 990</w:t>
            </w:r>
          </w:p>
        </w:tc>
        <w:tc>
          <w:tcPr>
            <w:tcW w:w="1814" w:type="dxa"/>
            <w:shd w:val="clear" w:color="auto" w:fill="auto"/>
            <w:vAlign w:val="center"/>
          </w:tcPr>
          <w:p w:rsidR="00CB24AF" w:rsidRPr="00476D4C" w:rsidRDefault="00947FF6" w:rsidP="00476D4C">
            <w:pPr>
              <w:pStyle w:val="TableText"/>
              <w:jc w:val="center"/>
              <w:rPr>
                <w:szCs w:val="20"/>
                <w:lang w:eastAsia="ja-JP"/>
              </w:rPr>
            </w:pPr>
            <w:r w:rsidRPr="00476D4C">
              <w:rPr>
                <w:szCs w:val="20"/>
                <w:lang w:eastAsia="ja-JP"/>
              </w:rPr>
              <w:t>49 480</w:t>
            </w:r>
          </w:p>
        </w:tc>
      </w:tr>
      <w:tr w:rsidR="00CB24AF" w:rsidRPr="00476D4C">
        <w:tc>
          <w:tcPr>
            <w:tcW w:w="1814" w:type="dxa"/>
          </w:tcPr>
          <w:p w:rsidR="00CB24AF" w:rsidRPr="00476D4C" w:rsidRDefault="00947FF6" w:rsidP="00476D4C">
            <w:pPr>
              <w:pStyle w:val="TableText"/>
              <w:jc w:val="center"/>
              <w:rPr>
                <w:lang w:eastAsia="ja-JP"/>
              </w:rPr>
            </w:pPr>
            <w:r w:rsidRPr="00476D4C">
              <w:rPr>
                <w:lang w:eastAsia="ja-JP"/>
              </w:rPr>
              <w:t>APS 1.01</w:t>
            </w:r>
          </w:p>
        </w:tc>
        <w:tc>
          <w:tcPr>
            <w:tcW w:w="1814" w:type="dxa"/>
          </w:tcPr>
          <w:p w:rsidR="00CB24AF" w:rsidRPr="00476D4C" w:rsidRDefault="00947FF6" w:rsidP="00476D4C">
            <w:pPr>
              <w:pStyle w:val="TableText"/>
              <w:jc w:val="center"/>
              <w:rPr>
                <w:rFonts w:eastAsia="Cambria"/>
                <w:szCs w:val="20"/>
                <w:lang w:eastAsia="ja-JP"/>
              </w:rPr>
            </w:pPr>
            <w:r w:rsidRPr="00476D4C">
              <w:rPr>
                <w:szCs w:val="20"/>
                <w:lang w:eastAsia="ja-JP"/>
              </w:rPr>
              <w:t>43 606</w:t>
            </w:r>
          </w:p>
        </w:tc>
        <w:tc>
          <w:tcPr>
            <w:tcW w:w="1814" w:type="dxa"/>
            <w:vAlign w:val="center"/>
          </w:tcPr>
          <w:p w:rsidR="00CB24AF" w:rsidRPr="00476D4C" w:rsidRDefault="00947FF6" w:rsidP="00476D4C">
            <w:pPr>
              <w:pStyle w:val="TableText"/>
              <w:jc w:val="center"/>
              <w:rPr>
                <w:szCs w:val="20"/>
                <w:lang w:eastAsia="ja-JP"/>
              </w:rPr>
            </w:pPr>
            <w:r w:rsidRPr="00476D4C">
              <w:rPr>
                <w:szCs w:val="20"/>
                <w:lang w:eastAsia="ja-JP"/>
              </w:rPr>
              <w:t>44 915</w:t>
            </w:r>
          </w:p>
        </w:tc>
        <w:tc>
          <w:tcPr>
            <w:tcW w:w="1814" w:type="dxa"/>
            <w:shd w:val="clear" w:color="auto" w:fill="auto"/>
            <w:vAlign w:val="center"/>
          </w:tcPr>
          <w:p w:rsidR="00CB24AF" w:rsidRPr="00476D4C" w:rsidRDefault="00947FF6" w:rsidP="00476D4C">
            <w:pPr>
              <w:pStyle w:val="TableText"/>
              <w:jc w:val="center"/>
              <w:rPr>
                <w:szCs w:val="20"/>
                <w:lang w:eastAsia="ja-JP"/>
              </w:rPr>
            </w:pPr>
            <w:r w:rsidRPr="00476D4C">
              <w:rPr>
                <w:szCs w:val="20"/>
                <w:lang w:eastAsia="ja-JP"/>
              </w:rPr>
              <w:t>45 814</w:t>
            </w:r>
          </w:p>
        </w:tc>
        <w:tc>
          <w:tcPr>
            <w:tcW w:w="1814" w:type="dxa"/>
            <w:shd w:val="clear" w:color="auto" w:fill="auto"/>
            <w:vAlign w:val="center"/>
          </w:tcPr>
          <w:p w:rsidR="00CB24AF" w:rsidRPr="00476D4C" w:rsidRDefault="00947FF6" w:rsidP="00476D4C">
            <w:pPr>
              <w:pStyle w:val="TableText"/>
              <w:jc w:val="center"/>
              <w:rPr>
                <w:szCs w:val="20"/>
                <w:lang w:eastAsia="ja-JP"/>
              </w:rPr>
            </w:pPr>
            <w:r w:rsidRPr="00476D4C">
              <w:rPr>
                <w:szCs w:val="20"/>
                <w:lang w:eastAsia="ja-JP"/>
              </w:rPr>
              <w:t>46 273</w:t>
            </w:r>
          </w:p>
        </w:tc>
      </w:tr>
    </w:tbl>
    <w:p w:rsidR="00CB24AF" w:rsidRPr="00476D4C" w:rsidRDefault="00CB24AF" w:rsidP="00476D4C">
      <w:pPr>
        <w:spacing w:after="0" w:line="240" w:lineRule="auto"/>
        <w:rPr>
          <w:rFonts w:ascii="Calibri" w:eastAsia="Times New Roman" w:hAnsi="Calibri" w:cs="Times New Roman"/>
          <w:bCs/>
          <w:lang w:eastAsia="ja-JP"/>
        </w:rPr>
      </w:pPr>
    </w:p>
    <w:p w:rsidR="00CB24AF" w:rsidRPr="00476D4C" w:rsidRDefault="00B538AE" w:rsidP="00476D4C">
      <w:pPr>
        <w:pStyle w:val="Heading3"/>
        <w:numPr>
          <w:ilvl w:val="0"/>
          <w:numId w:val="0"/>
        </w:numPr>
        <w:ind w:left="567" w:hanging="567"/>
      </w:pPr>
      <w:bookmarkStart w:id="375" w:name="_Toc477493796"/>
      <w:bookmarkStart w:id="376" w:name="_Toc478972963"/>
      <w:r w:rsidRPr="00476D4C">
        <w:t>Table 5 On-plant v</w:t>
      </w:r>
      <w:r w:rsidR="00947FF6" w:rsidRPr="00476D4C">
        <w:t>eterinarian induction</w:t>
      </w:r>
      <w:bookmarkEnd w:id="375"/>
      <w:bookmarkEnd w:id="376"/>
    </w:p>
    <w:tbl>
      <w:tblPr>
        <w:tblStyle w:val="TableGrid"/>
        <w:tblW w:w="9244"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038"/>
        <w:gridCol w:w="1756"/>
        <w:gridCol w:w="1862"/>
        <w:gridCol w:w="1858"/>
        <w:gridCol w:w="1730"/>
      </w:tblGrid>
      <w:tr w:rsidR="00CB24AF" w:rsidRPr="00476D4C">
        <w:tc>
          <w:tcPr>
            <w:tcW w:w="2038" w:type="dxa"/>
            <w:tcBorders>
              <w:top w:val="single" w:sz="4" w:space="0" w:color="auto"/>
              <w:bottom w:val="single" w:sz="4" w:space="0" w:color="auto"/>
            </w:tcBorders>
            <w:shd w:val="clear" w:color="auto" w:fill="FFFFFF" w:themeFill="background1"/>
          </w:tcPr>
          <w:p w:rsidR="00CB24AF" w:rsidRPr="00476D4C" w:rsidRDefault="00947FF6" w:rsidP="00476D4C">
            <w:pPr>
              <w:pStyle w:val="TableHeading"/>
              <w:spacing w:before="0" w:after="0"/>
              <w:jc w:val="center"/>
              <w:rPr>
                <w:lang w:eastAsia="ja-JP"/>
              </w:rPr>
            </w:pPr>
            <w:r w:rsidRPr="00476D4C">
              <w:rPr>
                <w:lang w:eastAsia="ja-JP"/>
              </w:rPr>
              <w:t>APS classification</w:t>
            </w:r>
          </w:p>
          <w:p w:rsidR="00CB24AF" w:rsidRPr="00476D4C" w:rsidRDefault="00947FF6" w:rsidP="00476D4C">
            <w:pPr>
              <w:pStyle w:val="TableHeading"/>
              <w:spacing w:before="0" w:after="0"/>
              <w:jc w:val="center"/>
              <w:rPr>
                <w:lang w:eastAsia="ja-JP"/>
              </w:rPr>
            </w:pPr>
            <w:r w:rsidRPr="00476D4C">
              <w:rPr>
                <w:lang w:eastAsia="ja-JP"/>
              </w:rPr>
              <w:t>&amp; pay point</w:t>
            </w:r>
          </w:p>
        </w:tc>
        <w:tc>
          <w:tcPr>
            <w:tcW w:w="1756" w:type="dxa"/>
            <w:tcBorders>
              <w:top w:val="single" w:sz="4" w:space="0" w:color="auto"/>
              <w:bottom w:val="single" w:sz="4" w:space="0" w:color="auto"/>
            </w:tcBorders>
            <w:shd w:val="clear" w:color="auto" w:fill="FFFFFF" w:themeFill="background1"/>
          </w:tcPr>
          <w:p w:rsidR="00CB24AF" w:rsidRPr="00476D4C" w:rsidRDefault="00947FF6" w:rsidP="00476D4C">
            <w:pPr>
              <w:pStyle w:val="TableHeading"/>
              <w:spacing w:before="0" w:after="0"/>
              <w:jc w:val="center"/>
              <w:rPr>
                <w:lang w:eastAsia="ja-JP"/>
              </w:rPr>
            </w:pPr>
            <w:r w:rsidRPr="00476D4C">
              <w:rPr>
                <w:lang w:eastAsia="ja-JP"/>
              </w:rPr>
              <w:t>Prior to</w:t>
            </w:r>
          </w:p>
          <w:p w:rsidR="00CB24AF" w:rsidRPr="00476D4C" w:rsidRDefault="00947FF6" w:rsidP="00476D4C">
            <w:pPr>
              <w:pStyle w:val="TableHeading"/>
              <w:spacing w:before="0" w:after="0"/>
              <w:jc w:val="center"/>
              <w:rPr>
                <w:lang w:eastAsia="ja-JP"/>
              </w:rPr>
            </w:pPr>
            <w:r w:rsidRPr="00476D4C">
              <w:rPr>
                <w:lang w:eastAsia="ja-JP"/>
              </w:rPr>
              <w:t>commencement</w:t>
            </w:r>
          </w:p>
        </w:tc>
        <w:tc>
          <w:tcPr>
            <w:tcW w:w="1862" w:type="dxa"/>
            <w:tcBorders>
              <w:top w:val="single" w:sz="4" w:space="0" w:color="auto"/>
              <w:bottom w:val="single" w:sz="4" w:space="0" w:color="auto"/>
            </w:tcBorders>
            <w:shd w:val="clear" w:color="auto" w:fill="FFFFFF" w:themeFill="background1"/>
          </w:tcPr>
          <w:p w:rsidR="00CB24AF" w:rsidRPr="00476D4C" w:rsidRDefault="00947FF6" w:rsidP="00476D4C">
            <w:pPr>
              <w:pStyle w:val="TableHeading"/>
              <w:spacing w:before="0" w:after="0"/>
              <w:jc w:val="center"/>
              <w:rPr>
                <w:lang w:eastAsia="ja-JP"/>
              </w:rPr>
            </w:pPr>
            <w:r w:rsidRPr="00476D4C">
              <w:rPr>
                <w:lang w:eastAsia="ja-JP"/>
              </w:rPr>
              <w:t>3.0%</w:t>
            </w:r>
          </w:p>
          <w:p w:rsidR="00CB24AF" w:rsidRPr="00476D4C" w:rsidRDefault="00947FF6" w:rsidP="00476D4C">
            <w:pPr>
              <w:pStyle w:val="TableHeading"/>
              <w:spacing w:before="0" w:after="0"/>
              <w:jc w:val="center"/>
              <w:rPr>
                <w:lang w:eastAsia="ja-JP"/>
              </w:rPr>
            </w:pPr>
            <w:r w:rsidRPr="00476D4C">
              <w:rPr>
                <w:lang w:eastAsia="ja-JP"/>
              </w:rPr>
              <w:t>on commencement</w:t>
            </w:r>
          </w:p>
        </w:tc>
        <w:tc>
          <w:tcPr>
            <w:tcW w:w="1858" w:type="dxa"/>
            <w:tcBorders>
              <w:top w:val="single" w:sz="4" w:space="0" w:color="auto"/>
              <w:bottom w:val="single" w:sz="4" w:space="0" w:color="auto"/>
            </w:tcBorders>
            <w:shd w:val="clear" w:color="auto" w:fill="FFFFFF" w:themeFill="background1"/>
          </w:tcPr>
          <w:p w:rsidR="00CB24AF" w:rsidRPr="00476D4C" w:rsidRDefault="00947FF6" w:rsidP="00476D4C">
            <w:pPr>
              <w:pStyle w:val="TableHeading"/>
              <w:spacing w:before="0" w:after="0"/>
              <w:jc w:val="center"/>
              <w:rPr>
                <w:sz w:val="22"/>
                <w:lang w:eastAsia="ja-JP"/>
              </w:rPr>
            </w:pPr>
            <w:r w:rsidRPr="00476D4C">
              <w:rPr>
                <w:lang w:eastAsia="ja-JP"/>
              </w:rPr>
              <w:t>2.0%</w:t>
            </w:r>
          </w:p>
          <w:p w:rsidR="00CB24AF" w:rsidRPr="00476D4C" w:rsidRDefault="00947FF6" w:rsidP="00476D4C">
            <w:pPr>
              <w:pStyle w:val="TableHeading"/>
              <w:spacing w:before="0" w:after="0"/>
              <w:jc w:val="center"/>
              <w:rPr>
                <w:lang w:eastAsia="ja-JP"/>
              </w:rPr>
            </w:pPr>
            <w:r w:rsidRPr="00476D4C">
              <w:rPr>
                <w:lang w:eastAsia="ja-JP"/>
              </w:rPr>
              <w:t>12 months after commencement</w:t>
            </w:r>
          </w:p>
        </w:tc>
        <w:tc>
          <w:tcPr>
            <w:tcW w:w="1730" w:type="dxa"/>
            <w:tcBorders>
              <w:top w:val="single" w:sz="4" w:space="0" w:color="auto"/>
              <w:bottom w:val="single" w:sz="4" w:space="0" w:color="auto"/>
            </w:tcBorders>
            <w:shd w:val="clear" w:color="auto" w:fill="FFFFFF" w:themeFill="background1"/>
          </w:tcPr>
          <w:p w:rsidR="00CB24AF" w:rsidRPr="00476D4C" w:rsidRDefault="00947FF6" w:rsidP="00476D4C">
            <w:pPr>
              <w:pStyle w:val="TableHeading"/>
              <w:spacing w:before="0" w:after="0"/>
              <w:jc w:val="center"/>
              <w:rPr>
                <w:sz w:val="22"/>
                <w:lang w:eastAsia="ja-JP"/>
              </w:rPr>
            </w:pPr>
            <w:r w:rsidRPr="00476D4C">
              <w:rPr>
                <w:lang w:eastAsia="ja-JP"/>
              </w:rPr>
              <w:t>1.0%</w:t>
            </w:r>
          </w:p>
          <w:p w:rsidR="00CB24AF" w:rsidRPr="00476D4C" w:rsidRDefault="00112DDD" w:rsidP="00476D4C">
            <w:pPr>
              <w:pStyle w:val="TableHeading"/>
              <w:spacing w:before="0" w:after="0"/>
              <w:jc w:val="center"/>
              <w:rPr>
                <w:lang w:eastAsia="ja-JP"/>
              </w:rPr>
            </w:pPr>
            <w:r w:rsidRPr="00476D4C">
              <w:rPr>
                <w:lang w:eastAsia="ja-JP"/>
              </w:rPr>
              <w:t>18</w:t>
            </w:r>
            <w:r w:rsidR="00947FF6" w:rsidRPr="00476D4C">
              <w:rPr>
                <w:lang w:eastAsia="ja-JP"/>
              </w:rPr>
              <w:t xml:space="preserve"> months after commencement</w:t>
            </w:r>
          </w:p>
        </w:tc>
      </w:tr>
      <w:tr w:rsidR="00CB24AF" w:rsidRPr="00476D4C">
        <w:tc>
          <w:tcPr>
            <w:tcW w:w="2038" w:type="dxa"/>
            <w:tcBorders>
              <w:top w:val="single" w:sz="4" w:space="0" w:color="auto"/>
            </w:tcBorders>
          </w:tcPr>
          <w:p w:rsidR="00CB24AF" w:rsidRPr="00476D4C" w:rsidRDefault="00947FF6" w:rsidP="00476D4C">
            <w:pPr>
              <w:pStyle w:val="TableText"/>
              <w:jc w:val="center"/>
              <w:rPr>
                <w:lang w:eastAsia="ja-JP"/>
              </w:rPr>
            </w:pPr>
            <w:r w:rsidRPr="00476D4C">
              <w:rPr>
                <w:lang w:eastAsia="ja-JP"/>
              </w:rPr>
              <w:t>APS 6.08</w:t>
            </w:r>
          </w:p>
        </w:tc>
        <w:tc>
          <w:tcPr>
            <w:tcW w:w="1756" w:type="dxa"/>
            <w:tcBorders>
              <w:top w:val="single" w:sz="4" w:space="0" w:color="auto"/>
            </w:tcBorders>
          </w:tcPr>
          <w:p w:rsidR="00CB24AF" w:rsidRPr="00476D4C" w:rsidRDefault="00947FF6" w:rsidP="00476D4C">
            <w:pPr>
              <w:pStyle w:val="TableText"/>
              <w:jc w:val="center"/>
              <w:rPr>
                <w:rFonts w:eastAsia="Cambria"/>
                <w:szCs w:val="20"/>
                <w:lang w:eastAsia="ja-JP"/>
              </w:rPr>
            </w:pPr>
            <w:r w:rsidRPr="00476D4C">
              <w:rPr>
                <w:szCs w:val="20"/>
                <w:lang w:eastAsia="ja-JP"/>
              </w:rPr>
              <w:t>109 584</w:t>
            </w:r>
          </w:p>
        </w:tc>
        <w:tc>
          <w:tcPr>
            <w:tcW w:w="1862" w:type="dxa"/>
            <w:tcBorders>
              <w:top w:val="single" w:sz="4" w:space="0" w:color="auto"/>
            </w:tcBorders>
            <w:vAlign w:val="center"/>
          </w:tcPr>
          <w:p w:rsidR="00CB24AF" w:rsidRPr="00476D4C" w:rsidRDefault="00947FF6" w:rsidP="00476D4C">
            <w:pPr>
              <w:pStyle w:val="TableText"/>
              <w:jc w:val="center"/>
              <w:rPr>
                <w:szCs w:val="20"/>
                <w:lang w:eastAsia="ja-JP"/>
              </w:rPr>
            </w:pPr>
            <w:r w:rsidRPr="00476D4C">
              <w:rPr>
                <w:szCs w:val="20"/>
                <w:lang w:eastAsia="ja-JP"/>
              </w:rPr>
              <w:t>112 872</w:t>
            </w:r>
          </w:p>
        </w:tc>
        <w:tc>
          <w:tcPr>
            <w:tcW w:w="1858" w:type="dxa"/>
            <w:tcBorders>
              <w:top w:val="single" w:sz="4" w:space="0" w:color="auto"/>
            </w:tcBorders>
            <w:shd w:val="clear" w:color="auto" w:fill="auto"/>
            <w:vAlign w:val="center"/>
          </w:tcPr>
          <w:p w:rsidR="00CB24AF" w:rsidRPr="00476D4C" w:rsidRDefault="00947FF6" w:rsidP="00476D4C">
            <w:pPr>
              <w:pStyle w:val="TableText"/>
              <w:jc w:val="center"/>
              <w:rPr>
                <w:szCs w:val="20"/>
                <w:lang w:eastAsia="ja-JP"/>
              </w:rPr>
            </w:pPr>
            <w:r w:rsidRPr="00476D4C">
              <w:rPr>
                <w:szCs w:val="20"/>
                <w:lang w:eastAsia="ja-JP"/>
              </w:rPr>
              <w:t>115 130</w:t>
            </w:r>
          </w:p>
        </w:tc>
        <w:tc>
          <w:tcPr>
            <w:tcW w:w="1730" w:type="dxa"/>
            <w:tcBorders>
              <w:top w:val="single" w:sz="4" w:space="0" w:color="auto"/>
            </w:tcBorders>
            <w:shd w:val="clear" w:color="auto" w:fill="auto"/>
            <w:vAlign w:val="center"/>
          </w:tcPr>
          <w:p w:rsidR="00CB24AF" w:rsidRPr="00476D4C" w:rsidRDefault="00947FF6" w:rsidP="00476D4C">
            <w:pPr>
              <w:pStyle w:val="TableText"/>
              <w:jc w:val="center"/>
              <w:rPr>
                <w:szCs w:val="20"/>
                <w:lang w:eastAsia="ja-JP"/>
              </w:rPr>
            </w:pPr>
            <w:r w:rsidRPr="00476D4C">
              <w:rPr>
                <w:szCs w:val="20"/>
                <w:lang w:eastAsia="ja-JP"/>
              </w:rPr>
              <w:t>116 282</w:t>
            </w:r>
          </w:p>
        </w:tc>
      </w:tr>
      <w:tr w:rsidR="00CB24AF" w:rsidRPr="00476D4C">
        <w:tc>
          <w:tcPr>
            <w:tcW w:w="2038" w:type="dxa"/>
          </w:tcPr>
          <w:p w:rsidR="00CB24AF" w:rsidRPr="00476D4C" w:rsidRDefault="00947FF6" w:rsidP="00476D4C">
            <w:pPr>
              <w:pStyle w:val="TableText"/>
              <w:jc w:val="center"/>
              <w:rPr>
                <w:lang w:eastAsia="ja-JP"/>
              </w:rPr>
            </w:pPr>
            <w:r w:rsidRPr="00476D4C">
              <w:rPr>
                <w:lang w:eastAsia="ja-JP"/>
              </w:rPr>
              <w:t>APS 6.07</w:t>
            </w:r>
          </w:p>
        </w:tc>
        <w:tc>
          <w:tcPr>
            <w:tcW w:w="1756" w:type="dxa"/>
          </w:tcPr>
          <w:p w:rsidR="00CB24AF" w:rsidRPr="00476D4C" w:rsidRDefault="00947FF6" w:rsidP="00476D4C">
            <w:pPr>
              <w:pStyle w:val="TableText"/>
              <w:jc w:val="center"/>
              <w:rPr>
                <w:rFonts w:eastAsia="Cambria"/>
                <w:szCs w:val="20"/>
                <w:lang w:eastAsia="ja-JP"/>
              </w:rPr>
            </w:pPr>
            <w:r w:rsidRPr="00476D4C">
              <w:rPr>
                <w:szCs w:val="20"/>
                <w:lang w:eastAsia="ja-JP"/>
              </w:rPr>
              <w:t>101 013</w:t>
            </w:r>
          </w:p>
        </w:tc>
        <w:tc>
          <w:tcPr>
            <w:tcW w:w="1862" w:type="dxa"/>
            <w:vAlign w:val="center"/>
          </w:tcPr>
          <w:p w:rsidR="00CB24AF" w:rsidRPr="00476D4C" w:rsidRDefault="00947FF6" w:rsidP="00476D4C">
            <w:pPr>
              <w:pStyle w:val="TableText"/>
              <w:jc w:val="center"/>
              <w:rPr>
                <w:szCs w:val="20"/>
                <w:lang w:eastAsia="ja-JP"/>
              </w:rPr>
            </w:pPr>
            <w:r w:rsidRPr="00476D4C">
              <w:rPr>
                <w:szCs w:val="20"/>
                <w:lang w:eastAsia="ja-JP"/>
              </w:rPr>
              <w:t>104 044</w:t>
            </w:r>
          </w:p>
        </w:tc>
        <w:tc>
          <w:tcPr>
            <w:tcW w:w="1858" w:type="dxa"/>
            <w:shd w:val="clear" w:color="auto" w:fill="auto"/>
            <w:vAlign w:val="center"/>
          </w:tcPr>
          <w:p w:rsidR="00CB24AF" w:rsidRPr="00476D4C" w:rsidRDefault="00947FF6" w:rsidP="00476D4C">
            <w:pPr>
              <w:pStyle w:val="TableText"/>
              <w:jc w:val="center"/>
              <w:rPr>
                <w:szCs w:val="20"/>
                <w:lang w:eastAsia="ja-JP"/>
              </w:rPr>
            </w:pPr>
            <w:r w:rsidRPr="00476D4C">
              <w:rPr>
                <w:szCs w:val="20"/>
                <w:lang w:eastAsia="ja-JP"/>
              </w:rPr>
              <w:t>106 125</w:t>
            </w:r>
          </w:p>
        </w:tc>
        <w:tc>
          <w:tcPr>
            <w:tcW w:w="1730" w:type="dxa"/>
            <w:shd w:val="clear" w:color="auto" w:fill="auto"/>
            <w:vAlign w:val="center"/>
          </w:tcPr>
          <w:p w:rsidR="00CB24AF" w:rsidRPr="00476D4C" w:rsidRDefault="00947FF6" w:rsidP="00476D4C">
            <w:pPr>
              <w:pStyle w:val="TableText"/>
              <w:jc w:val="center"/>
              <w:rPr>
                <w:szCs w:val="20"/>
                <w:lang w:eastAsia="ja-JP"/>
              </w:rPr>
            </w:pPr>
            <w:r w:rsidRPr="00476D4C">
              <w:rPr>
                <w:szCs w:val="20"/>
                <w:lang w:eastAsia="ja-JP"/>
              </w:rPr>
              <w:t>107 187</w:t>
            </w:r>
          </w:p>
        </w:tc>
      </w:tr>
      <w:tr w:rsidR="00CB24AF" w:rsidRPr="00476D4C">
        <w:tc>
          <w:tcPr>
            <w:tcW w:w="2038" w:type="dxa"/>
          </w:tcPr>
          <w:p w:rsidR="00CB24AF" w:rsidRPr="00476D4C" w:rsidRDefault="00947FF6" w:rsidP="00476D4C">
            <w:pPr>
              <w:pStyle w:val="TableText"/>
              <w:jc w:val="center"/>
              <w:rPr>
                <w:lang w:eastAsia="ja-JP"/>
              </w:rPr>
            </w:pPr>
            <w:r w:rsidRPr="00476D4C">
              <w:rPr>
                <w:lang w:eastAsia="ja-JP"/>
              </w:rPr>
              <w:t>APS 6.06</w:t>
            </w:r>
          </w:p>
        </w:tc>
        <w:tc>
          <w:tcPr>
            <w:tcW w:w="1756" w:type="dxa"/>
          </w:tcPr>
          <w:p w:rsidR="00CB24AF" w:rsidRPr="00476D4C" w:rsidRDefault="00947FF6" w:rsidP="00476D4C">
            <w:pPr>
              <w:pStyle w:val="TableText"/>
              <w:jc w:val="center"/>
              <w:rPr>
                <w:rFonts w:eastAsia="Cambria"/>
                <w:szCs w:val="20"/>
                <w:lang w:eastAsia="ja-JP"/>
              </w:rPr>
            </w:pPr>
            <w:r w:rsidRPr="00476D4C">
              <w:rPr>
                <w:szCs w:val="20"/>
                <w:lang w:eastAsia="ja-JP"/>
              </w:rPr>
              <w:t>92 404</w:t>
            </w:r>
          </w:p>
        </w:tc>
        <w:tc>
          <w:tcPr>
            <w:tcW w:w="1862" w:type="dxa"/>
            <w:vAlign w:val="center"/>
          </w:tcPr>
          <w:p w:rsidR="00CB24AF" w:rsidRPr="00476D4C" w:rsidRDefault="00947FF6" w:rsidP="00476D4C">
            <w:pPr>
              <w:pStyle w:val="TableText"/>
              <w:jc w:val="center"/>
              <w:rPr>
                <w:szCs w:val="20"/>
                <w:lang w:eastAsia="ja-JP"/>
              </w:rPr>
            </w:pPr>
            <w:r w:rsidRPr="00476D4C">
              <w:rPr>
                <w:szCs w:val="20"/>
                <w:lang w:eastAsia="ja-JP"/>
              </w:rPr>
              <w:t>95 177</w:t>
            </w:r>
          </w:p>
        </w:tc>
        <w:tc>
          <w:tcPr>
            <w:tcW w:w="1858" w:type="dxa"/>
            <w:shd w:val="clear" w:color="auto" w:fill="auto"/>
            <w:vAlign w:val="center"/>
          </w:tcPr>
          <w:p w:rsidR="00CB24AF" w:rsidRPr="00476D4C" w:rsidRDefault="00947FF6" w:rsidP="00476D4C">
            <w:pPr>
              <w:pStyle w:val="TableText"/>
              <w:jc w:val="center"/>
              <w:rPr>
                <w:szCs w:val="20"/>
                <w:lang w:eastAsia="ja-JP"/>
              </w:rPr>
            </w:pPr>
            <w:r w:rsidRPr="00476D4C">
              <w:rPr>
                <w:szCs w:val="20"/>
                <w:lang w:eastAsia="ja-JP"/>
              </w:rPr>
              <w:t>97 081</w:t>
            </w:r>
          </w:p>
        </w:tc>
        <w:tc>
          <w:tcPr>
            <w:tcW w:w="1730" w:type="dxa"/>
            <w:shd w:val="clear" w:color="auto" w:fill="auto"/>
            <w:vAlign w:val="center"/>
          </w:tcPr>
          <w:p w:rsidR="00CB24AF" w:rsidRPr="00476D4C" w:rsidRDefault="00947FF6" w:rsidP="00476D4C">
            <w:pPr>
              <w:pStyle w:val="TableText"/>
              <w:jc w:val="center"/>
              <w:rPr>
                <w:szCs w:val="20"/>
                <w:lang w:eastAsia="ja-JP"/>
              </w:rPr>
            </w:pPr>
            <w:r w:rsidRPr="00476D4C">
              <w:rPr>
                <w:szCs w:val="20"/>
                <w:lang w:eastAsia="ja-JP"/>
              </w:rPr>
              <w:t>98 052</w:t>
            </w:r>
          </w:p>
        </w:tc>
      </w:tr>
      <w:tr w:rsidR="00CB24AF" w:rsidRPr="00476D4C">
        <w:tc>
          <w:tcPr>
            <w:tcW w:w="2038" w:type="dxa"/>
            <w:shd w:val="clear" w:color="auto" w:fill="BFBFBF" w:themeFill="background1" w:themeFillShade="BF"/>
          </w:tcPr>
          <w:p w:rsidR="00CB24AF" w:rsidRPr="00476D4C" w:rsidRDefault="00CB24AF" w:rsidP="00476D4C">
            <w:pPr>
              <w:pStyle w:val="TableText"/>
              <w:rPr>
                <w:lang w:eastAsia="ja-JP"/>
              </w:rPr>
            </w:pPr>
          </w:p>
        </w:tc>
        <w:tc>
          <w:tcPr>
            <w:tcW w:w="1756" w:type="dxa"/>
            <w:shd w:val="clear" w:color="auto" w:fill="BFBFBF" w:themeFill="background1" w:themeFillShade="BF"/>
          </w:tcPr>
          <w:p w:rsidR="00CB24AF" w:rsidRPr="00476D4C" w:rsidRDefault="00CB24AF" w:rsidP="00476D4C">
            <w:pPr>
              <w:pStyle w:val="TableText"/>
              <w:rPr>
                <w:lang w:eastAsia="ja-JP"/>
              </w:rPr>
            </w:pPr>
          </w:p>
        </w:tc>
        <w:tc>
          <w:tcPr>
            <w:tcW w:w="1862" w:type="dxa"/>
            <w:shd w:val="clear" w:color="auto" w:fill="BFBFBF" w:themeFill="background1" w:themeFillShade="BF"/>
            <w:vAlign w:val="center"/>
          </w:tcPr>
          <w:p w:rsidR="00CB24AF" w:rsidRPr="00476D4C" w:rsidRDefault="00CB24AF" w:rsidP="00476D4C">
            <w:pPr>
              <w:pStyle w:val="TableText"/>
              <w:rPr>
                <w:lang w:eastAsia="ja-JP"/>
              </w:rPr>
            </w:pPr>
          </w:p>
        </w:tc>
        <w:tc>
          <w:tcPr>
            <w:tcW w:w="1858" w:type="dxa"/>
            <w:shd w:val="clear" w:color="auto" w:fill="BFBFBF" w:themeFill="background1" w:themeFillShade="BF"/>
            <w:vAlign w:val="center"/>
          </w:tcPr>
          <w:p w:rsidR="00CB24AF" w:rsidRPr="00476D4C" w:rsidRDefault="00CB24AF" w:rsidP="00476D4C">
            <w:pPr>
              <w:pStyle w:val="TableText"/>
              <w:rPr>
                <w:lang w:eastAsia="ja-JP"/>
              </w:rPr>
            </w:pPr>
          </w:p>
        </w:tc>
        <w:tc>
          <w:tcPr>
            <w:tcW w:w="1730" w:type="dxa"/>
            <w:shd w:val="clear" w:color="auto" w:fill="BFBFBF" w:themeFill="background1" w:themeFillShade="BF"/>
            <w:vAlign w:val="center"/>
          </w:tcPr>
          <w:p w:rsidR="00CB24AF" w:rsidRPr="00476D4C" w:rsidRDefault="00CB24AF" w:rsidP="00476D4C">
            <w:pPr>
              <w:pStyle w:val="TableText"/>
              <w:rPr>
                <w:lang w:eastAsia="ja-JP"/>
              </w:rPr>
            </w:pPr>
          </w:p>
        </w:tc>
      </w:tr>
      <w:tr w:rsidR="00CB24AF" w:rsidRPr="00476D4C">
        <w:tc>
          <w:tcPr>
            <w:tcW w:w="2038" w:type="dxa"/>
          </w:tcPr>
          <w:p w:rsidR="00CB24AF" w:rsidRPr="00476D4C" w:rsidRDefault="00947FF6" w:rsidP="00476D4C">
            <w:pPr>
              <w:pStyle w:val="TableText"/>
              <w:jc w:val="center"/>
              <w:rPr>
                <w:lang w:eastAsia="ja-JP"/>
              </w:rPr>
            </w:pPr>
            <w:r w:rsidRPr="00476D4C">
              <w:rPr>
                <w:lang w:eastAsia="ja-JP"/>
              </w:rPr>
              <w:t>OPV induction point</w:t>
            </w:r>
          </w:p>
        </w:tc>
        <w:tc>
          <w:tcPr>
            <w:tcW w:w="1756" w:type="dxa"/>
          </w:tcPr>
          <w:p w:rsidR="00CB24AF" w:rsidRPr="00476D4C" w:rsidRDefault="00947FF6" w:rsidP="00476D4C">
            <w:pPr>
              <w:pStyle w:val="TableText"/>
              <w:jc w:val="center"/>
              <w:rPr>
                <w:rFonts w:eastAsia="Cambria"/>
                <w:szCs w:val="20"/>
                <w:lang w:eastAsia="ja-JP"/>
              </w:rPr>
            </w:pPr>
            <w:r w:rsidRPr="00476D4C">
              <w:rPr>
                <w:szCs w:val="20"/>
                <w:lang w:eastAsia="ja-JP"/>
              </w:rPr>
              <w:t>66 977</w:t>
            </w:r>
          </w:p>
        </w:tc>
        <w:tc>
          <w:tcPr>
            <w:tcW w:w="1862" w:type="dxa"/>
            <w:vAlign w:val="center"/>
          </w:tcPr>
          <w:p w:rsidR="00CB24AF" w:rsidRPr="00476D4C" w:rsidRDefault="00947FF6" w:rsidP="00476D4C">
            <w:pPr>
              <w:pStyle w:val="TableText"/>
              <w:jc w:val="center"/>
              <w:rPr>
                <w:rFonts w:eastAsia="Cambria"/>
                <w:szCs w:val="20"/>
                <w:lang w:eastAsia="ja-JP"/>
              </w:rPr>
            </w:pPr>
            <w:r w:rsidRPr="00476D4C">
              <w:rPr>
                <w:rFonts w:eastAsia="Cambria"/>
                <w:szCs w:val="20"/>
                <w:lang w:eastAsia="ja-JP"/>
              </w:rPr>
              <w:t>68 987</w:t>
            </w:r>
          </w:p>
        </w:tc>
        <w:tc>
          <w:tcPr>
            <w:tcW w:w="1858" w:type="dxa"/>
            <w:shd w:val="clear" w:color="auto" w:fill="auto"/>
            <w:vAlign w:val="center"/>
          </w:tcPr>
          <w:p w:rsidR="00CB24AF" w:rsidRPr="00476D4C" w:rsidRDefault="00947FF6" w:rsidP="00476D4C">
            <w:pPr>
              <w:pStyle w:val="TableText"/>
              <w:jc w:val="center"/>
              <w:rPr>
                <w:rFonts w:eastAsia="Cambria"/>
                <w:szCs w:val="20"/>
                <w:lang w:eastAsia="ja-JP"/>
              </w:rPr>
            </w:pPr>
            <w:r w:rsidRPr="00476D4C">
              <w:rPr>
                <w:rFonts w:eastAsia="Cambria"/>
                <w:szCs w:val="20"/>
                <w:lang w:eastAsia="ja-JP"/>
              </w:rPr>
              <w:t>70 367</w:t>
            </w:r>
          </w:p>
        </w:tc>
        <w:tc>
          <w:tcPr>
            <w:tcW w:w="1730" w:type="dxa"/>
            <w:shd w:val="clear" w:color="auto" w:fill="auto"/>
            <w:vAlign w:val="center"/>
          </w:tcPr>
          <w:p w:rsidR="00CB24AF" w:rsidRPr="00476D4C" w:rsidRDefault="00947FF6" w:rsidP="00476D4C">
            <w:pPr>
              <w:pStyle w:val="TableText"/>
              <w:jc w:val="center"/>
              <w:rPr>
                <w:rFonts w:eastAsia="Cambria"/>
                <w:szCs w:val="20"/>
                <w:lang w:eastAsia="ja-JP"/>
              </w:rPr>
            </w:pPr>
            <w:r w:rsidRPr="00476D4C">
              <w:rPr>
                <w:rFonts w:eastAsia="Cambria"/>
                <w:szCs w:val="20"/>
                <w:lang w:eastAsia="ja-JP"/>
              </w:rPr>
              <w:t>71 071</w:t>
            </w:r>
          </w:p>
        </w:tc>
      </w:tr>
    </w:tbl>
    <w:p w:rsidR="00CB24AF" w:rsidRPr="00476D4C" w:rsidRDefault="00CB24AF" w:rsidP="00476D4C">
      <w:pPr>
        <w:spacing w:after="0" w:line="240" w:lineRule="auto"/>
        <w:rPr>
          <w:rFonts w:ascii="Calibri" w:eastAsia="Times New Roman" w:hAnsi="Calibri" w:cs="Times New Roman"/>
          <w:bCs/>
          <w:lang w:eastAsia="ja-JP"/>
        </w:rPr>
      </w:pPr>
    </w:p>
    <w:p w:rsidR="00CB24AF" w:rsidRPr="00476D4C" w:rsidRDefault="00947FF6" w:rsidP="00476D4C">
      <w:pPr>
        <w:pStyle w:val="Heading1"/>
        <w:rPr>
          <w:lang w:eastAsia="ja-JP"/>
        </w:rPr>
      </w:pPr>
      <w:bookmarkStart w:id="377" w:name="_Toc477493797"/>
      <w:bookmarkStart w:id="378" w:name="_Toc478972964"/>
      <w:r w:rsidRPr="00476D4C">
        <w:rPr>
          <w:lang w:eastAsia="ja-JP"/>
        </w:rPr>
        <w:lastRenderedPageBreak/>
        <w:t>Schedule 2 Transitional arrangements</w:t>
      </w:r>
      <w:bookmarkEnd w:id="377"/>
      <w:bookmarkEnd w:id="378"/>
    </w:p>
    <w:p w:rsidR="00CB24AF" w:rsidRPr="00476D4C" w:rsidRDefault="00947FF6" w:rsidP="00476D4C">
      <w:pPr>
        <w:pStyle w:val="Style133"/>
        <w:numPr>
          <w:ilvl w:val="0"/>
          <w:numId w:val="305"/>
        </w:numPr>
        <w:ind w:left="567" w:hanging="567"/>
      </w:pPr>
      <w:bookmarkStart w:id="379" w:name="_Toc477493798"/>
      <w:bookmarkStart w:id="380" w:name="_Toc478972965"/>
      <w:r w:rsidRPr="00476D4C">
        <w:t>Veterinarian</w:t>
      </w:r>
      <w:bookmarkEnd w:id="379"/>
      <w:bookmarkEnd w:id="380"/>
    </w:p>
    <w:p w:rsidR="00CB24AF" w:rsidRPr="00476D4C" w:rsidRDefault="00947FF6" w:rsidP="00476D4C">
      <w:pPr>
        <w:pStyle w:val="ListParagraph"/>
        <w:numPr>
          <w:ilvl w:val="0"/>
          <w:numId w:val="283"/>
        </w:numPr>
        <w:ind w:left="1134" w:hanging="567"/>
        <w:contextualSpacing w:val="0"/>
        <w:rPr>
          <w:rFonts w:ascii="Cambria" w:hAnsi="Cambria"/>
          <w:lang w:eastAsia="ja-JP"/>
        </w:rPr>
      </w:pPr>
      <w:r w:rsidRPr="00476D4C">
        <w:rPr>
          <w:rFonts w:ascii="Cambria" w:hAnsi="Cambria"/>
          <w:lang w:eastAsia="ja-JP"/>
        </w:rPr>
        <w:t>At the commencement of this Agreement if you are classified and paid at any of the pay points within the classification structure at Table 1 below you will continue to be assigned that classification and pay point.</w:t>
      </w:r>
    </w:p>
    <w:p w:rsidR="00CB24AF" w:rsidRPr="00476D4C" w:rsidRDefault="00947FF6" w:rsidP="00476D4C">
      <w:pPr>
        <w:pStyle w:val="ListParagraph"/>
        <w:numPr>
          <w:ilvl w:val="0"/>
          <w:numId w:val="283"/>
        </w:numPr>
        <w:ind w:left="1134" w:hanging="567"/>
        <w:contextualSpacing w:val="0"/>
        <w:rPr>
          <w:rFonts w:ascii="Cambria" w:hAnsi="Cambria"/>
          <w:lang w:eastAsia="ja-JP"/>
        </w:rPr>
      </w:pPr>
      <w:r w:rsidRPr="00476D4C">
        <w:rPr>
          <w:rFonts w:ascii="Cambria" w:hAnsi="Cambria"/>
          <w:lang w:eastAsia="ja-JP"/>
        </w:rPr>
        <w:t xml:space="preserve">You will have access to any higher pay points within your classification in accordance with the pay point progression provisions of this Agreement (refer </w:t>
      </w:r>
      <w:r w:rsidR="00BB6F51" w:rsidRPr="00476D4C">
        <w:rPr>
          <w:rFonts w:ascii="Cambria" w:hAnsi="Cambria"/>
          <w:lang w:eastAsia="ja-JP"/>
        </w:rPr>
        <w:t>clause</w:t>
      </w:r>
      <w:r w:rsidRPr="00476D4C">
        <w:rPr>
          <w:rFonts w:ascii="Cambria" w:hAnsi="Cambria"/>
          <w:lang w:eastAsia="ja-JP"/>
        </w:rPr>
        <w:t xml:space="preserve"> 4</w:t>
      </w:r>
      <w:r w:rsidR="00513443" w:rsidRPr="00476D4C">
        <w:rPr>
          <w:rFonts w:ascii="Cambria" w:hAnsi="Cambria"/>
          <w:lang w:eastAsia="ja-JP"/>
        </w:rPr>
        <w:t>8</w:t>
      </w:r>
      <w:r w:rsidRPr="00476D4C">
        <w:rPr>
          <w:rFonts w:ascii="Cambria" w:hAnsi="Cambria"/>
          <w:lang w:eastAsia="ja-JP"/>
        </w:rPr>
        <w:t>).</w:t>
      </w:r>
    </w:p>
    <w:p w:rsidR="00CB24AF" w:rsidRPr="00476D4C" w:rsidRDefault="00294C14" w:rsidP="00476D4C">
      <w:pPr>
        <w:pStyle w:val="ListParagraph"/>
        <w:numPr>
          <w:ilvl w:val="0"/>
          <w:numId w:val="283"/>
        </w:numPr>
        <w:ind w:left="1134" w:hanging="567"/>
        <w:contextualSpacing w:val="0"/>
        <w:rPr>
          <w:rFonts w:ascii="Cambria" w:hAnsi="Cambria"/>
          <w:lang w:eastAsia="ja-JP"/>
        </w:rPr>
      </w:pPr>
      <w:r w:rsidRPr="00476D4C">
        <w:rPr>
          <w:rFonts w:ascii="Cambria" w:hAnsi="Cambria"/>
          <w:lang w:eastAsia="ja-JP"/>
        </w:rPr>
        <w:t>Transitioning to the new v</w:t>
      </w:r>
      <w:r w:rsidR="00947FF6" w:rsidRPr="00476D4C">
        <w:rPr>
          <w:rFonts w:ascii="Cambria" w:hAnsi="Cambria"/>
          <w:lang w:eastAsia="ja-JP"/>
        </w:rPr>
        <w:t xml:space="preserve">eterinarian classification structure at Table 2 of </w:t>
      </w:r>
      <w:r w:rsidR="009253E7" w:rsidRPr="00476D4C">
        <w:rPr>
          <w:rFonts w:ascii="Cambria" w:hAnsi="Cambria"/>
          <w:lang w:eastAsia="ja-JP"/>
        </w:rPr>
        <w:br/>
      </w:r>
      <w:r w:rsidR="00947FF6" w:rsidRPr="00476D4C">
        <w:rPr>
          <w:rFonts w:ascii="Cambria" w:hAnsi="Cambria"/>
          <w:lang w:eastAsia="ja-JP"/>
        </w:rPr>
        <w:t>Schedule 1 will occur on promotion following a merit based selection process.</w:t>
      </w:r>
    </w:p>
    <w:p w:rsidR="00CB24AF" w:rsidRPr="00476D4C" w:rsidRDefault="00B538AE" w:rsidP="00476D4C">
      <w:pPr>
        <w:pStyle w:val="Heading3"/>
        <w:numPr>
          <w:ilvl w:val="0"/>
          <w:numId w:val="0"/>
        </w:numPr>
        <w:ind w:left="567" w:hanging="567"/>
      </w:pPr>
      <w:bookmarkStart w:id="381" w:name="_Toc477493799"/>
      <w:bookmarkStart w:id="382" w:name="_Toc478972966"/>
      <w:r w:rsidRPr="00476D4C">
        <w:t>Table 1 Previous v</w:t>
      </w:r>
      <w:r w:rsidR="00947FF6" w:rsidRPr="00476D4C">
        <w:t>eterinarian structure</w:t>
      </w:r>
      <w:bookmarkEnd w:id="381"/>
      <w:bookmarkEnd w:id="382"/>
    </w:p>
    <w:tbl>
      <w:tblPr>
        <w:tblStyle w:val="TableGrid"/>
        <w:tblW w:w="9070"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96"/>
        <w:gridCol w:w="1090"/>
        <w:gridCol w:w="1596"/>
        <w:gridCol w:w="1596"/>
        <w:gridCol w:w="1597"/>
        <w:gridCol w:w="1595"/>
      </w:tblGrid>
      <w:tr w:rsidR="00CB24AF" w:rsidRPr="00476D4C">
        <w:tc>
          <w:tcPr>
            <w:tcW w:w="1596" w:type="dxa"/>
            <w:tcBorders>
              <w:top w:val="single" w:sz="4" w:space="0" w:color="auto"/>
              <w:bottom w:val="single" w:sz="4" w:space="0" w:color="auto"/>
            </w:tcBorders>
            <w:shd w:val="clear" w:color="auto" w:fill="FFFFFF" w:themeFill="background1"/>
          </w:tcPr>
          <w:p w:rsidR="00CB24AF" w:rsidRPr="00476D4C" w:rsidRDefault="00947FF6" w:rsidP="00476D4C">
            <w:pPr>
              <w:pStyle w:val="TableHeading"/>
              <w:spacing w:before="0" w:after="0"/>
              <w:jc w:val="center"/>
              <w:rPr>
                <w:lang w:eastAsia="ja-JP"/>
              </w:rPr>
            </w:pPr>
            <w:r w:rsidRPr="00476D4C">
              <w:rPr>
                <w:lang w:eastAsia="ja-JP"/>
              </w:rPr>
              <w:t>APS classification</w:t>
            </w:r>
          </w:p>
          <w:p w:rsidR="00CB24AF" w:rsidRPr="00476D4C" w:rsidRDefault="00947FF6" w:rsidP="00476D4C">
            <w:pPr>
              <w:pStyle w:val="TableHeading"/>
              <w:spacing w:before="0" w:after="0"/>
              <w:jc w:val="center"/>
              <w:rPr>
                <w:lang w:eastAsia="ja-JP"/>
              </w:rPr>
            </w:pPr>
            <w:r w:rsidRPr="00476D4C">
              <w:rPr>
                <w:lang w:eastAsia="ja-JP"/>
              </w:rPr>
              <w:t>&amp; pay point</w:t>
            </w:r>
          </w:p>
        </w:tc>
        <w:tc>
          <w:tcPr>
            <w:tcW w:w="1090" w:type="dxa"/>
            <w:tcBorders>
              <w:top w:val="single" w:sz="4" w:space="0" w:color="auto"/>
              <w:bottom w:val="single" w:sz="4" w:space="0" w:color="auto"/>
            </w:tcBorders>
            <w:shd w:val="clear" w:color="auto" w:fill="FFFFFF" w:themeFill="background1"/>
          </w:tcPr>
          <w:p w:rsidR="00CB24AF" w:rsidRPr="00476D4C" w:rsidRDefault="00947FF6" w:rsidP="00476D4C">
            <w:pPr>
              <w:pStyle w:val="TableHeading"/>
              <w:spacing w:before="0" w:after="0"/>
              <w:jc w:val="center"/>
              <w:rPr>
                <w:lang w:eastAsia="ja-JP"/>
              </w:rPr>
            </w:pPr>
            <w:r w:rsidRPr="00476D4C">
              <w:rPr>
                <w:lang w:eastAsia="ja-JP"/>
              </w:rPr>
              <w:t>Local designation</w:t>
            </w:r>
          </w:p>
        </w:tc>
        <w:tc>
          <w:tcPr>
            <w:tcW w:w="1596" w:type="dxa"/>
            <w:tcBorders>
              <w:top w:val="single" w:sz="4" w:space="0" w:color="auto"/>
              <w:bottom w:val="single" w:sz="4" w:space="0" w:color="auto"/>
            </w:tcBorders>
            <w:shd w:val="clear" w:color="auto" w:fill="FFFFFF" w:themeFill="background1"/>
          </w:tcPr>
          <w:p w:rsidR="00CB24AF" w:rsidRPr="00476D4C" w:rsidRDefault="00947FF6" w:rsidP="00476D4C">
            <w:pPr>
              <w:pStyle w:val="TableHeading"/>
              <w:spacing w:before="0" w:after="0"/>
              <w:jc w:val="center"/>
              <w:rPr>
                <w:lang w:eastAsia="ja-JP"/>
              </w:rPr>
            </w:pPr>
            <w:r w:rsidRPr="00476D4C">
              <w:rPr>
                <w:lang w:eastAsia="ja-JP"/>
              </w:rPr>
              <w:t>Prior to</w:t>
            </w:r>
          </w:p>
          <w:p w:rsidR="00CB24AF" w:rsidRPr="00476D4C" w:rsidRDefault="00947FF6" w:rsidP="00476D4C">
            <w:pPr>
              <w:pStyle w:val="TableHeading"/>
              <w:spacing w:before="0" w:after="0"/>
              <w:jc w:val="center"/>
              <w:rPr>
                <w:lang w:eastAsia="ja-JP"/>
              </w:rPr>
            </w:pPr>
            <w:r w:rsidRPr="00476D4C">
              <w:rPr>
                <w:lang w:eastAsia="ja-JP"/>
              </w:rPr>
              <w:t>commencement</w:t>
            </w:r>
          </w:p>
        </w:tc>
        <w:tc>
          <w:tcPr>
            <w:tcW w:w="1596" w:type="dxa"/>
            <w:tcBorders>
              <w:top w:val="single" w:sz="4" w:space="0" w:color="auto"/>
              <w:bottom w:val="single" w:sz="4" w:space="0" w:color="auto"/>
            </w:tcBorders>
            <w:shd w:val="clear" w:color="auto" w:fill="FFFFFF" w:themeFill="background1"/>
          </w:tcPr>
          <w:p w:rsidR="00CB24AF" w:rsidRPr="00476D4C" w:rsidRDefault="00947FF6" w:rsidP="00476D4C">
            <w:pPr>
              <w:pStyle w:val="TableHeading"/>
              <w:spacing w:before="0" w:after="0"/>
              <w:jc w:val="center"/>
              <w:rPr>
                <w:lang w:eastAsia="ja-JP"/>
              </w:rPr>
            </w:pPr>
            <w:r w:rsidRPr="00476D4C">
              <w:rPr>
                <w:lang w:eastAsia="ja-JP"/>
              </w:rPr>
              <w:t>3.0%</w:t>
            </w:r>
          </w:p>
          <w:p w:rsidR="00CB24AF" w:rsidRPr="00476D4C" w:rsidRDefault="00947FF6" w:rsidP="00476D4C">
            <w:pPr>
              <w:pStyle w:val="TableHeading"/>
              <w:spacing w:before="0" w:after="0"/>
              <w:jc w:val="center"/>
              <w:rPr>
                <w:lang w:eastAsia="ja-JP"/>
              </w:rPr>
            </w:pPr>
            <w:r w:rsidRPr="00476D4C">
              <w:rPr>
                <w:lang w:eastAsia="ja-JP"/>
              </w:rPr>
              <w:t>on commencement</w:t>
            </w:r>
          </w:p>
        </w:tc>
        <w:tc>
          <w:tcPr>
            <w:tcW w:w="1597" w:type="dxa"/>
            <w:tcBorders>
              <w:top w:val="single" w:sz="4" w:space="0" w:color="auto"/>
              <w:bottom w:val="single" w:sz="4" w:space="0" w:color="auto"/>
            </w:tcBorders>
            <w:shd w:val="clear" w:color="auto" w:fill="FFFFFF" w:themeFill="background1"/>
          </w:tcPr>
          <w:p w:rsidR="00CB24AF" w:rsidRPr="00476D4C" w:rsidRDefault="00947FF6" w:rsidP="00476D4C">
            <w:pPr>
              <w:pStyle w:val="TableHeading"/>
              <w:spacing w:before="0" w:after="0"/>
              <w:jc w:val="center"/>
              <w:rPr>
                <w:sz w:val="22"/>
                <w:lang w:eastAsia="ja-JP"/>
              </w:rPr>
            </w:pPr>
            <w:r w:rsidRPr="00476D4C">
              <w:rPr>
                <w:lang w:eastAsia="ja-JP"/>
              </w:rPr>
              <w:t>2.0%</w:t>
            </w:r>
          </w:p>
          <w:p w:rsidR="00CB24AF" w:rsidRPr="00476D4C" w:rsidRDefault="00947FF6" w:rsidP="00476D4C">
            <w:pPr>
              <w:pStyle w:val="TableHeading"/>
              <w:spacing w:before="0" w:after="0"/>
              <w:jc w:val="center"/>
              <w:rPr>
                <w:lang w:eastAsia="ja-JP"/>
              </w:rPr>
            </w:pPr>
            <w:r w:rsidRPr="00476D4C">
              <w:rPr>
                <w:lang w:eastAsia="ja-JP"/>
              </w:rPr>
              <w:t>12 months after commencement</w:t>
            </w:r>
          </w:p>
        </w:tc>
        <w:tc>
          <w:tcPr>
            <w:tcW w:w="1595" w:type="dxa"/>
            <w:tcBorders>
              <w:top w:val="single" w:sz="4" w:space="0" w:color="auto"/>
              <w:bottom w:val="single" w:sz="4" w:space="0" w:color="auto"/>
            </w:tcBorders>
            <w:shd w:val="clear" w:color="auto" w:fill="FFFFFF" w:themeFill="background1"/>
          </w:tcPr>
          <w:p w:rsidR="00CB24AF" w:rsidRPr="00476D4C" w:rsidRDefault="00947FF6" w:rsidP="00476D4C">
            <w:pPr>
              <w:pStyle w:val="TableHeading"/>
              <w:spacing w:before="0" w:after="0"/>
              <w:jc w:val="center"/>
              <w:rPr>
                <w:sz w:val="22"/>
                <w:lang w:eastAsia="ja-JP"/>
              </w:rPr>
            </w:pPr>
            <w:r w:rsidRPr="00476D4C">
              <w:rPr>
                <w:lang w:eastAsia="ja-JP"/>
              </w:rPr>
              <w:t>1.0%</w:t>
            </w:r>
          </w:p>
          <w:p w:rsidR="00CB24AF" w:rsidRPr="00476D4C" w:rsidRDefault="00112DDD" w:rsidP="00476D4C">
            <w:pPr>
              <w:pStyle w:val="TableHeading"/>
              <w:spacing w:before="0" w:after="0"/>
              <w:jc w:val="center"/>
              <w:rPr>
                <w:lang w:eastAsia="ja-JP"/>
              </w:rPr>
            </w:pPr>
            <w:r w:rsidRPr="00476D4C">
              <w:rPr>
                <w:lang w:eastAsia="ja-JP"/>
              </w:rPr>
              <w:t>18</w:t>
            </w:r>
            <w:r w:rsidR="00947FF6" w:rsidRPr="00476D4C">
              <w:rPr>
                <w:lang w:eastAsia="ja-JP"/>
              </w:rPr>
              <w:t xml:space="preserve"> months after commencement</w:t>
            </w:r>
          </w:p>
        </w:tc>
      </w:tr>
      <w:tr w:rsidR="00CB24AF" w:rsidRPr="00476D4C">
        <w:tc>
          <w:tcPr>
            <w:tcW w:w="1596" w:type="dxa"/>
            <w:tcBorders>
              <w:top w:val="single" w:sz="4" w:space="0" w:color="auto"/>
            </w:tcBorders>
          </w:tcPr>
          <w:p w:rsidR="00CB24AF" w:rsidRPr="00476D4C" w:rsidRDefault="00947FF6" w:rsidP="00476D4C">
            <w:pPr>
              <w:pStyle w:val="TableText"/>
              <w:jc w:val="center"/>
              <w:rPr>
                <w:lang w:eastAsia="ja-JP"/>
              </w:rPr>
            </w:pPr>
            <w:r w:rsidRPr="00476D4C">
              <w:rPr>
                <w:lang w:eastAsia="ja-JP"/>
              </w:rPr>
              <w:t>EL 2.06</w:t>
            </w:r>
          </w:p>
        </w:tc>
        <w:tc>
          <w:tcPr>
            <w:tcW w:w="1090" w:type="dxa"/>
            <w:tcBorders>
              <w:top w:val="single" w:sz="4" w:space="0" w:color="auto"/>
            </w:tcBorders>
          </w:tcPr>
          <w:p w:rsidR="00CB24AF" w:rsidRPr="00476D4C" w:rsidRDefault="00947FF6" w:rsidP="00476D4C">
            <w:pPr>
              <w:pStyle w:val="TableText"/>
              <w:jc w:val="center"/>
              <w:rPr>
                <w:szCs w:val="20"/>
                <w:lang w:eastAsia="ja-JP"/>
              </w:rPr>
            </w:pPr>
            <w:r w:rsidRPr="00476D4C">
              <w:rPr>
                <w:szCs w:val="20"/>
                <w:lang w:eastAsia="ja-JP"/>
              </w:rPr>
              <w:t>VO3</w:t>
            </w:r>
          </w:p>
        </w:tc>
        <w:tc>
          <w:tcPr>
            <w:tcW w:w="1596" w:type="dxa"/>
            <w:tcBorders>
              <w:top w:val="single" w:sz="4" w:space="0" w:color="auto"/>
            </w:tcBorders>
          </w:tcPr>
          <w:p w:rsidR="00CB24AF" w:rsidRPr="00476D4C" w:rsidRDefault="00947FF6" w:rsidP="00476D4C">
            <w:pPr>
              <w:pStyle w:val="TableText"/>
              <w:jc w:val="center"/>
              <w:rPr>
                <w:rFonts w:eastAsia="Cambria"/>
                <w:szCs w:val="20"/>
                <w:lang w:eastAsia="ja-JP"/>
              </w:rPr>
            </w:pPr>
            <w:r w:rsidRPr="00476D4C">
              <w:rPr>
                <w:szCs w:val="20"/>
                <w:lang w:eastAsia="ja-JP"/>
              </w:rPr>
              <w:t>128 784</w:t>
            </w:r>
          </w:p>
        </w:tc>
        <w:tc>
          <w:tcPr>
            <w:tcW w:w="1596" w:type="dxa"/>
            <w:tcBorders>
              <w:top w:val="single" w:sz="4" w:space="0" w:color="auto"/>
            </w:tcBorders>
            <w:vAlign w:val="center"/>
          </w:tcPr>
          <w:p w:rsidR="00CB24AF" w:rsidRPr="00476D4C" w:rsidRDefault="00947FF6" w:rsidP="00476D4C">
            <w:pPr>
              <w:pStyle w:val="TableText"/>
              <w:jc w:val="center"/>
              <w:rPr>
                <w:szCs w:val="20"/>
                <w:lang w:eastAsia="ja-JP"/>
              </w:rPr>
            </w:pPr>
            <w:r w:rsidRPr="00476D4C">
              <w:rPr>
                <w:szCs w:val="20"/>
                <w:lang w:eastAsia="ja-JP"/>
              </w:rPr>
              <w:t>132 648</w:t>
            </w:r>
          </w:p>
        </w:tc>
        <w:tc>
          <w:tcPr>
            <w:tcW w:w="1597" w:type="dxa"/>
            <w:tcBorders>
              <w:top w:val="single" w:sz="4" w:space="0" w:color="auto"/>
            </w:tcBorders>
            <w:shd w:val="clear" w:color="auto" w:fill="auto"/>
            <w:vAlign w:val="center"/>
          </w:tcPr>
          <w:p w:rsidR="00CB24AF" w:rsidRPr="00476D4C" w:rsidRDefault="00947FF6" w:rsidP="00476D4C">
            <w:pPr>
              <w:pStyle w:val="TableText"/>
              <w:jc w:val="center"/>
              <w:rPr>
                <w:szCs w:val="20"/>
                <w:lang w:eastAsia="ja-JP"/>
              </w:rPr>
            </w:pPr>
            <w:r w:rsidRPr="00476D4C">
              <w:rPr>
                <w:szCs w:val="20"/>
                <w:lang w:eastAsia="ja-JP"/>
              </w:rPr>
              <w:t>135 301</w:t>
            </w:r>
          </w:p>
        </w:tc>
        <w:tc>
          <w:tcPr>
            <w:tcW w:w="1595" w:type="dxa"/>
            <w:tcBorders>
              <w:top w:val="single" w:sz="4" w:space="0" w:color="auto"/>
            </w:tcBorders>
            <w:shd w:val="clear" w:color="auto" w:fill="auto"/>
            <w:vAlign w:val="center"/>
          </w:tcPr>
          <w:p w:rsidR="00CB24AF" w:rsidRPr="00476D4C" w:rsidRDefault="00947FF6" w:rsidP="00476D4C">
            <w:pPr>
              <w:pStyle w:val="TableText"/>
              <w:jc w:val="center"/>
              <w:rPr>
                <w:szCs w:val="20"/>
                <w:lang w:eastAsia="ja-JP"/>
              </w:rPr>
            </w:pPr>
            <w:r w:rsidRPr="00476D4C">
              <w:rPr>
                <w:szCs w:val="20"/>
                <w:lang w:eastAsia="ja-JP"/>
              </w:rPr>
              <w:t>136 655</w:t>
            </w:r>
          </w:p>
        </w:tc>
      </w:tr>
      <w:tr w:rsidR="00CB24AF" w:rsidRPr="00476D4C">
        <w:tc>
          <w:tcPr>
            <w:tcW w:w="1596" w:type="dxa"/>
          </w:tcPr>
          <w:p w:rsidR="00CB24AF" w:rsidRPr="00476D4C" w:rsidRDefault="00947FF6" w:rsidP="00476D4C">
            <w:pPr>
              <w:pStyle w:val="TableText"/>
              <w:jc w:val="center"/>
              <w:rPr>
                <w:lang w:eastAsia="ja-JP"/>
              </w:rPr>
            </w:pPr>
            <w:r w:rsidRPr="00476D4C">
              <w:rPr>
                <w:lang w:eastAsia="ja-JP"/>
              </w:rPr>
              <w:t>EL 2.05</w:t>
            </w:r>
          </w:p>
        </w:tc>
        <w:tc>
          <w:tcPr>
            <w:tcW w:w="1090" w:type="dxa"/>
          </w:tcPr>
          <w:p w:rsidR="00CB24AF" w:rsidRPr="00476D4C" w:rsidRDefault="00CB24AF" w:rsidP="00476D4C">
            <w:pPr>
              <w:pStyle w:val="TableText"/>
              <w:jc w:val="center"/>
              <w:rPr>
                <w:szCs w:val="20"/>
                <w:lang w:eastAsia="ja-JP"/>
              </w:rPr>
            </w:pPr>
          </w:p>
        </w:tc>
        <w:tc>
          <w:tcPr>
            <w:tcW w:w="1596" w:type="dxa"/>
          </w:tcPr>
          <w:p w:rsidR="00CB24AF" w:rsidRPr="00476D4C" w:rsidRDefault="00947FF6" w:rsidP="00476D4C">
            <w:pPr>
              <w:pStyle w:val="TableText"/>
              <w:jc w:val="center"/>
              <w:rPr>
                <w:rFonts w:eastAsia="Cambria"/>
                <w:szCs w:val="20"/>
                <w:lang w:eastAsia="ja-JP"/>
              </w:rPr>
            </w:pPr>
            <w:r w:rsidRPr="00476D4C">
              <w:rPr>
                <w:szCs w:val="20"/>
                <w:lang w:eastAsia="ja-JP"/>
              </w:rPr>
              <w:t>127 601</w:t>
            </w:r>
          </w:p>
        </w:tc>
        <w:tc>
          <w:tcPr>
            <w:tcW w:w="1596" w:type="dxa"/>
            <w:vAlign w:val="center"/>
          </w:tcPr>
          <w:p w:rsidR="00CB24AF" w:rsidRPr="00476D4C" w:rsidRDefault="00947FF6" w:rsidP="00476D4C">
            <w:pPr>
              <w:pStyle w:val="TableText"/>
              <w:jc w:val="center"/>
              <w:rPr>
                <w:szCs w:val="20"/>
                <w:lang w:eastAsia="ja-JP"/>
              </w:rPr>
            </w:pPr>
            <w:r w:rsidRPr="00476D4C">
              <w:rPr>
                <w:szCs w:val="20"/>
                <w:lang w:eastAsia="ja-JP"/>
              </w:rPr>
              <w:t>131 430</w:t>
            </w:r>
          </w:p>
        </w:tc>
        <w:tc>
          <w:tcPr>
            <w:tcW w:w="1597" w:type="dxa"/>
            <w:shd w:val="clear" w:color="auto" w:fill="auto"/>
            <w:vAlign w:val="center"/>
          </w:tcPr>
          <w:p w:rsidR="00CB24AF" w:rsidRPr="00476D4C" w:rsidRDefault="00947FF6" w:rsidP="00476D4C">
            <w:pPr>
              <w:pStyle w:val="TableText"/>
              <w:jc w:val="center"/>
              <w:rPr>
                <w:szCs w:val="20"/>
                <w:lang w:eastAsia="ja-JP"/>
              </w:rPr>
            </w:pPr>
            <w:r w:rsidRPr="00476D4C">
              <w:rPr>
                <w:szCs w:val="20"/>
                <w:lang w:eastAsia="ja-JP"/>
              </w:rPr>
              <w:t>134 059</w:t>
            </w:r>
          </w:p>
        </w:tc>
        <w:tc>
          <w:tcPr>
            <w:tcW w:w="1595" w:type="dxa"/>
            <w:shd w:val="clear" w:color="auto" w:fill="auto"/>
            <w:vAlign w:val="center"/>
          </w:tcPr>
          <w:p w:rsidR="00CB24AF" w:rsidRPr="00476D4C" w:rsidRDefault="00947FF6" w:rsidP="00476D4C">
            <w:pPr>
              <w:pStyle w:val="TableText"/>
              <w:jc w:val="center"/>
              <w:rPr>
                <w:szCs w:val="20"/>
                <w:lang w:eastAsia="ja-JP"/>
              </w:rPr>
            </w:pPr>
            <w:r w:rsidRPr="00476D4C">
              <w:rPr>
                <w:szCs w:val="20"/>
                <w:lang w:eastAsia="ja-JP"/>
              </w:rPr>
              <w:t>135 400</w:t>
            </w:r>
          </w:p>
        </w:tc>
      </w:tr>
      <w:tr w:rsidR="00CB24AF" w:rsidRPr="00476D4C">
        <w:tc>
          <w:tcPr>
            <w:tcW w:w="1596" w:type="dxa"/>
          </w:tcPr>
          <w:p w:rsidR="00CB24AF" w:rsidRPr="00476D4C" w:rsidRDefault="00947FF6" w:rsidP="00476D4C">
            <w:pPr>
              <w:pStyle w:val="TableText"/>
              <w:jc w:val="center"/>
              <w:rPr>
                <w:lang w:eastAsia="ja-JP"/>
              </w:rPr>
            </w:pPr>
            <w:r w:rsidRPr="00476D4C">
              <w:rPr>
                <w:lang w:eastAsia="ja-JP"/>
              </w:rPr>
              <w:t>EL 2.04</w:t>
            </w:r>
          </w:p>
        </w:tc>
        <w:tc>
          <w:tcPr>
            <w:tcW w:w="1090" w:type="dxa"/>
          </w:tcPr>
          <w:p w:rsidR="00CB24AF" w:rsidRPr="00476D4C" w:rsidRDefault="00CB24AF" w:rsidP="00476D4C">
            <w:pPr>
              <w:pStyle w:val="TableText"/>
              <w:jc w:val="center"/>
              <w:rPr>
                <w:szCs w:val="20"/>
                <w:lang w:eastAsia="ja-JP"/>
              </w:rPr>
            </w:pPr>
          </w:p>
        </w:tc>
        <w:tc>
          <w:tcPr>
            <w:tcW w:w="1596" w:type="dxa"/>
          </w:tcPr>
          <w:p w:rsidR="00CB24AF" w:rsidRPr="00476D4C" w:rsidRDefault="00947FF6" w:rsidP="00476D4C">
            <w:pPr>
              <w:pStyle w:val="TableText"/>
              <w:jc w:val="center"/>
              <w:rPr>
                <w:rFonts w:eastAsia="Cambria"/>
                <w:szCs w:val="20"/>
                <w:lang w:eastAsia="ja-JP"/>
              </w:rPr>
            </w:pPr>
            <w:r w:rsidRPr="00476D4C">
              <w:rPr>
                <w:szCs w:val="20"/>
                <w:lang w:eastAsia="ja-JP"/>
              </w:rPr>
              <w:t>123 762</w:t>
            </w:r>
          </w:p>
        </w:tc>
        <w:tc>
          <w:tcPr>
            <w:tcW w:w="1596" w:type="dxa"/>
            <w:vAlign w:val="center"/>
          </w:tcPr>
          <w:p w:rsidR="00CB24AF" w:rsidRPr="00476D4C" w:rsidRDefault="00947FF6" w:rsidP="00476D4C">
            <w:pPr>
              <w:pStyle w:val="TableText"/>
              <w:jc w:val="center"/>
              <w:rPr>
                <w:szCs w:val="20"/>
                <w:lang w:eastAsia="ja-JP"/>
              </w:rPr>
            </w:pPr>
            <w:r w:rsidRPr="00476D4C">
              <w:rPr>
                <w:szCs w:val="20"/>
                <w:lang w:eastAsia="ja-JP"/>
              </w:rPr>
              <w:t>127 475</w:t>
            </w:r>
          </w:p>
        </w:tc>
        <w:tc>
          <w:tcPr>
            <w:tcW w:w="1597" w:type="dxa"/>
            <w:shd w:val="clear" w:color="auto" w:fill="auto"/>
            <w:vAlign w:val="center"/>
          </w:tcPr>
          <w:p w:rsidR="00CB24AF" w:rsidRPr="00476D4C" w:rsidRDefault="00947FF6" w:rsidP="00476D4C">
            <w:pPr>
              <w:pStyle w:val="TableText"/>
              <w:jc w:val="center"/>
              <w:rPr>
                <w:szCs w:val="20"/>
                <w:lang w:eastAsia="ja-JP"/>
              </w:rPr>
            </w:pPr>
            <w:r w:rsidRPr="00476D4C">
              <w:rPr>
                <w:szCs w:val="20"/>
                <w:lang w:eastAsia="ja-JP"/>
              </w:rPr>
              <w:t>130 025</w:t>
            </w:r>
          </w:p>
        </w:tc>
        <w:tc>
          <w:tcPr>
            <w:tcW w:w="1595" w:type="dxa"/>
            <w:shd w:val="clear" w:color="auto" w:fill="auto"/>
            <w:vAlign w:val="center"/>
          </w:tcPr>
          <w:p w:rsidR="00CB24AF" w:rsidRPr="00476D4C" w:rsidRDefault="00947FF6" w:rsidP="00476D4C">
            <w:pPr>
              <w:pStyle w:val="TableText"/>
              <w:jc w:val="center"/>
              <w:rPr>
                <w:szCs w:val="20"/>
                <w:lang w:eastAsia="ja-JP"/>
              </w:rPr>
            </w:pPr>
            <w:r w:rsidRPr="00476D4C">
              <w:rPr>
                <w:szCs w:val="20"/>
                <w:lang w:eastAsia="ja-JP"/>
              </w:rPr>
              <w:t>131 326</w:t>
            </w:r>
          </w:p>
        </w:tc>
      </w:tr>
      <w:tr w:rsidR="00CB24AF" w:rsidRPr="00476D4C">
        <w:tc>
          <w:tcPr>
            <w:tcW w:w="1596" w:type="dxa"/>
          </w:tcPr>
          <w:p w:rsidR="00CB24AF" w:rsidRPr="00476D4C" w:rsidRDefault="00947FF6" w:rsidP="00476D4C">
            <w:pPr>
              <w:pStyle w:val="TableText"/>
              <w:jc w:val="center"/>
              <w:rPr>
                <w:lang w:eastAsia="ja-JP"/>
              </w:rPr>
            </w:pPr>
            <w:r w:rsidRPr="00476D4C">
              <w:rPr>
                <w:lang w:eastAsia="ja-JP"/>
              </w:rPr>
              <w:t>EL 2.03</w:t>
            </w:r>
          </w:p>
        </w:tc>
        <w:tc>
          <w:tcPr>
            <w:tcW w:w="1090" w:type="dxa"/>
          </w:tcPr>
          <w:p w:rsidR="00CB24AF" w:rsidRPr="00476D4C" w:rsidRDefault="00CB24AF" w:rsidP="00476D4C">
            <w:pPr>
              <w:pStyle w:val="TableText"/>
              <w:jc w:val="center"/>
              <w:rPr>
                <w:szCs w:val="20"/>
                <w:lang w:eastAsia="ja-JP"/>
              </w:rPr>
            </w:pPr>
          </w:p>
        </w:tc>
        <w:tc>
          <w:tcPr>
            <w:tcW w:w="1596" w:type="dxa"/>
          </w:tcPr>
          <w:p w:rsidR="00CB24AF" w:rsidRPr="00476D4C" w:rsidRDefault="00947FF6" w:rsidP="00476D4C">
            <w:pPr>
              <w:pStyle w:val="TableText"/>
              <w:jc w:val="center"/>
              <w:rPr>
                <w:rFonts w:eastAsia="Cambria"/>
                <w:szCs w:val="20"/>
                <w:lang w:eastAsia="ja-JP"/>
              </w:rPr>
            </w:pPr>
            <w:r w:rsidRPr="00476D4C">
              <w:rPr>
                <w:szCs w:val="20"/>
                <w:lang w:eastAsia="ja-JP"/>
              </w:rPr>
              <w:t>121 671</w:t>
            </w:r>
          </w:p>
        </w:tc>
        <w:tc>
          <w:tcPr>
            <w:tcW w:w="1596" w:type="dxa"/>
            <w:vAlign w:val="center"/>
          </w:tcPr>
          <w:p w:rsidR="00CB24AF" w:rsidRPr="00476D4C" w:rsidRDefault="00947FF6" w:rsidP="00476D4C">
            <w:pPr>
              <w:pStyle w:val="TableText"/>
              <w:jc w:val="center"/>
              <w:rPr>
                <w:szCs w:val="20"/>
                <w:lang w:eastAsia="ja-JP"/>
              </w:rPr>
            </w:pPr>
            <w:r w:rsidRPr="00476D4C">
              <w:rPr>
                <w:szCs w:val="20"/>
                <w:lang w:eastAsia="ja-JP"/>
              </w:rPr>
              <w:t>125 322</w:t>
            </w:r>
          </w:p>
        </w:tc>
        <w:tc>
          <w:tcPr>
            <w:tcW w:w="1597" w:type="dxa"/>
            <w:shd w:val="clear" w:color="auto" w:fill="auto"/>
            <w:vAlign w:val="center"/>
          </w:tcPr>
          <w:p w:rsidR="00CB24AF" w:rsidRPr="00476D4C" w:rsidRDefault="00947FF6" w:rsidP="00476D4C">
            <w:pPr>
              <w:pStyle w:val="TableText"/>
              <w:jc w:val="center"/>
              <w:rPr>
                <w:szCs w:val="20"/>
                <w:lang w:eastAsia="ja-JP"/>
              </w:rPr>
            </w:pPr>
            <w:r w:rsidRPr="00476D4C">
              <w:rPr>
                <w:szCs w:val="20"/>
                <w:lang w:eastAsia="ja-JP"/>
              </w:rPr>
              <w:t>127 829</w:t>
            </w:r>
          </w:p>
        </w:tc>
        <w:tc>
          <w:tcPr>
            <w:tcW w:w="1595" w:type="dxa"/>
            <w:shd w:val="clear" w:color="auto" w:fill="auto"/>
            <w:vAlign w:val="center"/>
          </w:tcPr>
          <w:p w:rsidR="00CB24AF" w:rsidRPr="00476D4C" w:rsidRDefault="00947FF6" w:rsidP="00476D4C">
            <w:pPr>
              <w:pStyle w:val="TableText"/>
              <w:jc w:val="center"/>
              <w:rPr>
                <w:szCs w:val="20"/>
                <w:lang w:eastAsia="ja-JP"/>
              </w:rPr>
            </w:pPr>
            <w:r w:rsidRPr="00476D4C">
              <w:rPr>
                <w:szCs w:val="20"/>
                <w:lang w:eastAsia="ja-JP"/>
              </w:rPr>
              <w:t>129 108</w:t>
            </w:r>
          </w:p>
        </w:tc>
      </w:tr>
      <w:tr w:rsidR="00CB24AF" w:rsidRPr="00476D4C">
        <w:tc>
          <w:tcPr>
            <w:tcW w:w="1596" w:type="dxa"/>
            <w:shd w:val="clear" w:color="auto" w:fill="auto"/>
          </w:tcPr>
          <w:p w:rsidR="00CB24AF" w:rsidRPr="00476D4C" w:rsidRDefault="00947FF6" w:rsidP="00476D4C">
            <w:pPr>
              <w:pStyle w:val="TableText"/>
              <w:jc w:val="center"/>
              <w:rPr>
                <w:lang w:eastAsia="ja-JP"/>
              </w:rPr>
            </w:pPr>
            <w:r w:rsidRPr="00476D4C">
              <w:rPr>
                <w:lang w:eastAsia="ja-JP"/>
              </w:rPr>
              <w:t>EL 2.02</w:t>
            </w:r>
          </w:p>
        </w:tc>
        <w:tc>
          <w:tcPr>
            <w:tcW w:w="1090" w:type="dxa"/>
          </w:tcPr>
          <w:p w:rsidR="00CB24AF" w:rsidRPr="00476D4C" w:rsidRDefault="00CB24AF" w:rsidP="00476D4C">
            <w:pPr>
              <w:pStyle w:val="TableText"/>
              <w:jc w:val="center"/>
              <w:rPr>
                <w:szCs w:val="20"/>
                <w:lang w:eastAsia="ja-JP"/>
              </w:rPr>
            </w:pPr>
          </w:p>
        </w:tc>
        <w:tc>
          <w:tcPr>
            <w:tcW w:w="1596" w:type="dxa"/>
            <w:shd w:val="clear" w:color="auto" w:fill="auto"/>
          </w:tcPr>
          <w:p w:rsidR="00CB24AF" w:rsidRPr="00476D4C" w:rsidRDefault="00947FF6" w:rsidP="00476D4C">
            <w:pPr>
              <w:pStyle w:val="TableText"/>
              <w:jc w:val="center"/>
              <w:rPr>
                <w:rFonts w:eastAsia="Cambria"/>
                <w:szCs w:val="20"/>
                <w:lang w:eastAsia="ja-JP"/>
              </w:rPr>
            </w:pPr>
            <w:r w:rsidRPr="00476D4C">
              <w:rPr>
                <w:szCs w:val="20"/>
                <w:lang w:eastAsia="ja-JP"/>
              </w:rPr>
              <w:t>117 698</w:t>
            </w:r>
          </w:p>
        </w:tc>
        <w:tc>
          <w:tcPr>
            <w:tcW w:w="1596" w:type="dxa"/>
            <w:shd w:val="clear" w:color="auto" w:fill="auto"/>
            <w:vAlign w:val="center"/>
          </w:tcPr>
          <w:p w:rsidR="00CB24AF" w:rsidRPr="00476D4C" w:rsidRDefault="00947FF6" w:rsidP="00476D4C">
            <w:pPr>
              <w:pStyle w:val="TableText"/>
              <w:jc w:val="center"/>
              <w:rPr>
                <w:szCs w:val="20"/>
                <w:lang w:eastAsia="ja-JP"/>
              </w:rPr>
            </w:pPr>
            <w:r w:rsidRPr="00476D4C">
              <w:rPr>
                <w:szCs w:val="20"/>
                <w:lang w:eastAsia="ja-JP"/>
              </w:rPr>
              <w:t>121 229</w:t>
            </w:r>
          </w:p>
        </w:tc>
        <w:tc>
          <w:tcPr>
            <w:tcW w:w="1597" w:type="dxa"/>
            <w:shd w:val="clear" w:color="auto" w:fill="auto"/>
            <w:vAlign w:val="center"/>
          </w:tcPr>
          <w:p w:rsidR="00CB24AF" w:rsidRPr="00476D4C" w:rsidRDefault="00947FF6" w:rsidP="00476D4C">
            <w:pPr>
              <w:pStyle w:val="TableText"/>
              <w:jc w:val="center"/>
              <w:rPr>
                <w:szCs w:val="20"/>
                <w:lang w:eastAsia="ja-JP"/>
              </w:rPr>
            </w:pPr>
            <w:r w:rsidRPr="00476D4C">
              <w:rPr>
                <w:szCs w:val="20"/>
                <w:lang w:eastAsia="ja-JP"/>
              </w:rPr>
              <w:t>123 654</w:t>
            </w:r>
          </w:p>
        </w:tc>
        <w:tc>
          <w:tcPr>
            <w:tcW w:w="1595" w:type="dxa"/>
            <w:shd w:val="clear" w:color="auto" w:fill="auto"/>
            <w:vAlign w:val="center"/>
          </w:tcPr>
          <w:p w:rsidR="00CB24AF" w:rsidRPr="00476D4C" w:rsidRDefault="00947FF6" w:rsidP="00476D4C">
            <w:pPr>
              <w:pStyle w:val="TableText"/>
              <w:jc w:val="center"/>
              <w:rPr>
                <w:szCs w:val="20"/>
                <w:lang w:eastAsia="ja-JP"/>
              </w:rPr>
            </w:pPr>
            <w:r w:rsidRPr="00476D4C">
              <w:rPr>
                <w:szCs w:val="20"/>
                <w:lang w:eastAsia="ja-JP"/>
              </w:rPr>
              <w:t>124 891</w:t>
            </w:r>
          </w:p>
        </w:tc>
      </w:tr>
      <w:tr w:rsidR="00CB24AF" w:rsidRPr="00476D4C">
        <w:tc>
          <w:tcPr>
            <w:tcW w:w="1596" w:type="dxa"/>
          </w:tcPr>
          <w:p w:rsidR="00CB24AF" w:rsidRPr="00476D4C" w:rsidRDefault="00947FF6" w:rsidP="00476D4C">
            <w:pPr>
              <w:pStyle w:val="TableText"/>
              <w:jc w:val="center"/>
              <w:rPr>
                <w:lang w:eastAsia="ja-JP"/>
              </w:rPr>
            </w:pPr>
            <w:r w:rsidRPr="00476D4C">
              <w:rPr>
                <w:lang w:eastAsia="ja-JP"/>
              </w:rPr>
              <w:t>EL 2.01</w:t>
            </w:r>
          </w:p>
        </w:tc>
        <w:tc>
          <w:tcPr>
            <w:tcW w:w="1090" w:type="dxa"/>
          </w:tcPr>
          <w:p w:rsidR="00CB24AF" w:rsidRPr="00476D4C" w:rsidRDefault="00CB24AF" w:rsidP="00476D4C">
            <w:pPr>
              <w:pStyle w:val="TableText"/>
              <w:jc w:val="center"/>
              <w:rPr>
                <w:szCs w:val="20"/>
                <w:lang w:eastAsia="ja-JP"/>
              </w:rPr>
            </w:pPr>
          </w:p>
        </w:tc>
        <w:tc>
          <w:tcPr>
            <w:tcW w:w="1596" w:type="dxa"/>
          </w:tcPr>
          <w:p w:rsidR="00CB24AF" w:rsidRPr="00476D4C" w:rsidRDefault="00947FF6" w:rsidP="00476D4C">
            <w:pPr>
              <w:pStyle w:val="TableText"/>
              <w:jc w:val="center"/>
              <w:rPr>
                <w:rFonts w:eastAsia="Cambria"/>
                <w:szCs w:val="20"/>
                <w:lang w:eastAsia="ja-JP"/>
              </w:rPr>
            </w:pPr>
            <w:r w:rsidRPr="00476D4C">
              <w:rPr>
                <w:szCs w:val="20"/>
                <w:lang w:eastAsia="ja-JP"/>
              </w:rPr>
              <w:t>113 671</w:t>
            </w:r>
          </w:p>
        </w:tc>
        <w:tc>
          <w:tcPr>
            <w:tcW w:w="1596" w:type="dxa"/>
            <w:vAlign w:val="center"/>
          </w:tcPr>
          <w:p w:rsidR="00CB24AF" w:rsidRPr="00476D4C" w:rsidRDefault="00947FF6" w:rsidP="00476D4C">
            <w:pPr>
              <w:pStyle w:val="TableText"/>
              <w:jc w:val="center"/>
              <w:rPr>
                <w:szCs w:val="20"/>
                <w:lang w:eastAsia="ja-JP"/>
              </w:rPr>
            </w:pPr>
            <w:r w:rsidRPr="00476D4C">
              <w:rPr>
                <w:szCs w:val="20"/>
                <w:lang w:eastAsia="ja-JP"/>
              </w:rPr>
              <w:t>117 082</w:t>
            </w:r>
          </w:p>
        </w:tc>
        <w:tc>
          <w:tcPr>
            <w:tcW w:w="1597" w:type="dxa"/>
            <w:shd w:val="clear" w:color="auto" w:fill="auto"/>
            <w:vAlign w:val="center"/>
          </w:tcPr>
          <w:p w:rsidR="00CB24AF" w:rsidRPr="00476D4C" w:rsidRDefault="00947FF6" w:rsidP="00476D4C">
            <w:pPr>
              <w:pStyle w:val="TableText"/>
              <w:jc w:val="center"/>
              <w:rPr>
                <w:szCs w:val="20"/>
                <w:lang w:eastAsia="ja-JP"/>
              </w:rPr>
            </w:pPr>
            <w:r w:rsidRPr="00476D4C">
              <w:rPr>
                <w:szCs w:val="20"/>
                <w:lang w:eastAsia="ja-JP"/>
              </w:rPr>
              <w:t>119 424</w:t>
            </w:r>
          </w:p>
        </w:tc>
        <w:tc>
          <w:tcPr>
            <w:tcW w:w="1595" w:type="dxa"/>
            <w:shd w:val="clear" w:color="auto" w:fill="auto"/>
            <w:vAlign w:val="center"/>
          </w:tcPr>
          <w:p w:rsidR="00CB24AF" w:rsidRPr="00476D4C" w:rsidRDefault="00947FF6" w:rsidP="00476D4C">
            <w:pPr>
              <w:pStyle w:val="TableText"/>
              <w:jc w:val="center"/>
              <w:rPr>
                <w:szCs w:val="20"/>
                <w:lang w:eastAsia="ja-JP"/>
              </w:rPr>
            </w:pPr>
            <w:r w:rsidRPr="00476D4C">
              <w:rPr>
                <w:szCs w:val="20"/>
                <w:lang w:eastAsia="ja-JP"/>
              </w:rPr>
              <w:t>120 619</w:t>
            </w:r>
          </w:p>
        </w:tc>
      </w:tr>
    </w:tbl>
    <w:p w:rsidR="00CB24AF" w:rsidRPr="00476D4C" w:rsidRDefault="00CB24AF" w:rsidP="00476D4C">
      <w:pPr>
        <w:spacing w:after="120"/>
        <w:ind w:left="1440" w:hanging="720"/>
        <w:rPr>
          <w:lang w:eastAsia="ja-JP"/>
        </w:rPr>
      </w:pPr>
    </w:p>
    <w:p w:rsidR="00CB24AF" w:rsidRPr="00476D4C" w:rsidRDefault="00294C14" w:rsidP="00476D4C">
      <w:pPr>
        <w:pStyle w:val="Style134"/>
      </w:pPr>
      <w:bookmarkStart w:id="383" w:name="_Toc477493800"/>
      <w:bookmarkStart w:id="384" w:name="_Toc478972967"/>
      <w:r w:rsidRPr="00476D4C">
        <w:t>DAFF b</w:t>
      </w:r>
      <w:r w:rsidR="00947FF6" w:rsidRPr="00476D4C">
        <w:t>anded</w:t>
      </w:r>
      <w:bookmarkEnd w:id="383"/>
      <w:bookmarkEnd w:id="384"/>
    </w:p>
    <w:p w:rsidR="00CB24AF" w:rsidRPr="00476D4C" w:rsidRDefault="00947FF6" w:rsidP="00476D4C">
      <w:pPr>
        <w:pStyle w:val="ListParagraph"/>
        <w:numPr>
          <w:ilvl w:val="0"/>
          <w:numId w:val="284"/>
        </w:numPr>
        <w:ind w:left="1134" w:hanging="567"/>
        <w:contextualSpacing w:val="0"/>
        <w:rPr>
          <w:rFonts w:asciiTheme="majorHAnsi" w:hAnsiTheme="majorHAnsi"/>
          <w:lang w:eastAsia="ja-JP"/>
        </w:rPr>
      </w:pPr>
      <w:r w:rsidRPr="00476D4C">
        <w:rPr>
          <w:rFonts w:asciiTheme="majorHAnsi" w:hAnsiTheme="majorHAnsi"/>
          <w:lang w:eastAsia="ja-JP"/>
        </w:rPr>
        <w:t>If you are classified in one of the previous classifications listed in Tables 2 and 3, you will continue to be assigned that classification and salary.</w:t>
      </w:r>
    </w:p>
    <w:p w:rsidR="00CB24AF" w:rsidRPr="00476D4C" w:rsidRDefault="00947FF6" w:rsidP="00476D4C">
      <w:pPr>
        <w:pStyle w:val="ListParagraph"/>
        <w:numPr>
          <w:ilvl w:val="0"/>
          <w:numId w:val="284"/>
        </w:numPr>
        <w:ind w:left="1134" w:hanging="567"/>
        <w:contextualSpacing w:val="0"/>
        <w:rPr>
          <w:rFonts w:asciiTheme="majorHAnsi" w:hAnsiTheme="majorHAnsi"/>
          <w:lang w:eastAsia="ja-JP"/>
        </w:rPr>
      </w:pPr>
      <w:r w:rsidRPr="00476D4C">
        <w:rPr>
          <w:rFonts w:asciiTheme="majorHAnsi" w:hAnsiTheme="majorHAnsi"/>
          <w:lang w:eastAsia="ja-JP"/>
        </w:rPr>
        <w:t xml:space="preserve">For the purposes of Agreement provisions which refer </w:t>
      </w:r>
      <w:r w:rsidR="00294C14" w:rsidRPr="00476D4C">
        <w:rPr>
          <w:rFonts w:asciiTheme="majorHAnsi" w:hAnsiTheme="majorHAnsi"/>
          <w:lang w:eastAsia="ja-JP"/>
        </w:rPr>
        <w:t>to a classification, your DAFF b</w:t>
      </w:r>
      <w:r w:rsidRPr="00476D4C">
        <w:rPr>
          <w:rFonts w:asciiTheme="majorHAnsi" w:hAnsiTheme="majorHAnsi"/>
          <w:lang w:eastAsia="ja-JP"/>
        </w:rPr>
        <w:t>anded classification is taken to be the APS classifi</w:t>
      </w:r>
      <w:r w:rsidR="00294C14" w:rsidRPr="00476D4C">
        <w:rPr>
          <w:rFonts w:asciiTheme="majorHAnsi" w:hAnsiTheme="majorHAnsi"/>
          <w:lang w:eastAsia="ja-JP"/>
        </w:rPr>
        <w:t>cation and pay point listed in c</w:t>
      </w:r>
      <w:r w:rsidRPr="00476D4C">
        <w:rPr>
          <w:rFonts w:asciiTheme="majorHAnsi" w:hAnsiTheme="majorHAnsi"/>
          <w:lang w:eastAsia="ja-JP"/>
        </w:rPr>
        <w:t>olumn 6 of Tables 2 and 3.</w:t>
      </w:r>
    </w:p>
    <w:p w:rsidR="00CB24AF" w:rsidRPr="00476D4C" w:rsidRDefault="00947FF6" w:rsidP="00476D4C">
      <w:pPr>
        <w:pStyle w:val="ListParagraph"/>
        <w:numPr>
          <w:ilvl w:val="0"/>
          <w:numId w:val="284"/>
        </w:numPr>
        <w:ind w:left="1134" w:hanging="567"/>
        <w:contextualSpacing w:val="0"/>
        <w:rPr>
          <w:rFonts w:asciiTheme="majorHAnsi" w:hAnsiTheme="majorHAnsi"/>
          <w:lang w:eastAsia="ja-JP"/>
        </w:rPr>
      </w:pPr>
      <w:r w:rsidRPr="00476D4C">
        <w:rPr>
          <w:rFonts w:asciiTheme="majorHAnsi" w:hAnsiTheme="majorHAnsi"/>
          <w:lang w:eastAsia="ja-JP"/>
        </w:rPr>
        <w:t>If you translate to the equivalent Schedule 1 APS classification, you will be assigned a classification and p</w:t>
      </w:r>
      <w:r w:rsidR="00294C14" w:rsidRPr="00476D4C">
        <w:rPr>
          <w:rFonts w:asciiTheme="majorHAnsi" w:hAnsiTheme="majorHAnsi"/>
          <w:lang w:eastAsia="ja-JP"/>
        </w:rPr>
        <w:t>ay point as provided for in c</w:t>
      </w:r>
      <w:r w:rsidRPr="00476D4C">
        <w:rPr>
          <w:rFonts w:asciiTheme="majorHAnsi" w:hAnsiTheme="majorHAnsi"/>
          <w:lang w:eastAsia="ja-JP"/>
        </w:rPr>
        <w:t>olumn 6. If there is no corresponding pay point your current salary will be maintained.</w:t>
      </w:r>
    </w:p>
    <w:p w:rsidR="00CB24AF" w:rsidRPr="00476D4C" w:rsidRDefault="00947FF6" w:rsidP="00476D4C">
      <w:pPr>
        <w:pStyle w:val="ListParagraph"/>
        <w:numPr>
          <w:ilvl w:val="0"/>
          <w:numId w:val="284"/>
        </w:numPr>
        <w:ind w:left="1134" w:hanging="567"/>
        <w:contextualSpacing w:val="0"/>
        <w:rPr>
          <w:rFonts w:asciiTheme="majorHAnsi" w:hAnsiTheme="majorHAnsi"/>
          <w:lang w:eastAsia="ja-JP"/>
        </w:rPr>
      </w:pPr>
      <w:r w:rsidRPr="00476D4C">
        <w:rPr>
          <w:rFonts w:asciiTheme="majorHAnsi" w:hAnsiTheme="majorHAnsi"/>
          <w:lang w:eastAsia="ja-JP"/>
        </w:rPr>
        <w:t>If on translation:</w:t>
      </w:r>
    </w:p>
    <w:p w:rsidR="00CB24AF" w:rsidRPr="00476D4C" w:rsidRDefault="00947FF6" w:rsidP="00476D4C">
      <w:pPr>
        <w:pStyle w:val="ListParagraph"/>
        <w:numPr>
          <w:ilvl w:val="2"/>
          <w:numId w:val="285"/>
        </w:numPr>
        <w:ind w:left="1560" w:hanging="426"/>
        <w:contextualSpacing w:val="0"/>
        <w:rPr>
          <w:rFonts w:asciiTheme="majorHAnsi" w:hAnsiTheme="majorHAnsi"/>
          <w:lang w:eastAsia="ja-JP"/>
        </w:rPr>
      </w:pPr>
      <w:r w:rsidRPr="00476D4C">
        <w:rPr>
          <w:rFonts w:asciiTheme="majorHAnsi" w:hAnsiTheme="majorHAnsi"/>
          <w:lang w:eastAsia="ja-JP"/>
        </w:rPr>
        <w:t xml:space="preserve">you are at </w:t>
      </w:r>
      <w:r w:rsidR="00294C14" w:rsidRPr="00476D4C">
        <w:rPr>
          <w:rFonts w:asciiTheme="majorHAnsi" w:hAnsiTheme="majorHAnsi"/>
          <w:lang w:eastAsia="ja-JP"/>
        </w:rPr>
        <w:t>the top pay point of your DAFF b</w:t>
      </w:r>
      <w:r w:rsidRPr="00476D4C">
        <w:rPr>
          <w:rFonts w:asciiTheme="majorHAnsi" w:hAnsiTheme="majorHAnsi"/>
          <w:lang w:eastAsia="ja-JP"/>
        </w:rPr>
        <w:t>anded salary; and</w:t>
      </w:r>
    </w:p>
    <w:p w:rsidR="00CB24AF" w:rsidRPr="00476D4C" w:rsidRDefault="00947FF6" w:rsidP="00476D4C">
      <w:pPr>
        <w:pStyle w:val="ListParagraph"/>
        <w:numPr>
          <w:ilvl w:val="2"/>
          <w:numId w:val="285"/>
        </w:numPr>
        <w:ind w:left="1560" w:hanging="426"/>
        <w:contextualSpacing w:val="0"/>
        <w:rPr>
          <w:rFonts w:asciiTheme="majorHAnsi" w:hAnsiTheme="majorHAnsi"/>
          <w:lang w:eastAsia="ja-JP"/>
        </w:rPr>
      </w:pPr>
      <w:r w:rsidRPr="00476D4C">
        <w:rPr>
          <w:rFonts w:asciiTheme="majorHAnsi" w:hAnsiTheme="majorHAnsi"/>
          <w:lang w:eastAsia="ja-JP"/>
        </w:rPr>
        <w:t>you have been at that pay point for at least 12 months; and</w:t>
      </w:r>
    </w:p>
    <w:p w:rsidR="00CB24AF" w:rsidRPr="00476D4C" w:rsidRDefault="00947FF6" w:rsidP="00476D4C">
      <w:pPr>
        <w:pStyle w:val="ListParagraph"/>
        <w:numPr>
          <w:ilvl w:val="2"/>
          <w:numId w:val="285"/>
        </w:numPr>
        <w:ind w:left="1560" w:hanging="426"/>
        <w:contextualSpacing w:val="0"/>
        <w:rPr>
          <w:rFonts w:asciiTheme="majorHAnsi" w:hAnsiTheme="majorHAnsi"/>
          <w:lang w:eastAsia="ja-JP"/>
        </w:rPr>
      </w:pPr>
      <w:r w:rsidRPr="00476D4C">
        <w:rPr>
          <w:rFonts w:asciiTheme="majorHAnsi" w:hAnsiTheme="majorHAnsi"/>
          <w:lang w:eastAsia="ja-JP"/>
        </w:rPr>
        <w:t>your performance was rated as meets expectations or higher at the end of your la</w:t>
      </w:r>
      <w:r w:rsidR="00294C14" w:rsidRPr="00476D4C">
        <w:rPr>
          <w:rFonts w:asciiTheme="majorHAnsi" w:hAnsiTheme="majorHAnsi"/>
          <w:lang w:eastAsia="ja-JP"/>
        </w:rPr>
        <w:t>st performance management cycle,</w:t>
      </w:r>
    </w:p>
    <w:p w:rsidR="00CB24AF" w:rsidRPr="00476D4C" w:rsidRDefault="00947FF6" w:rsidP="00476D4C">
      <w:pPr>
        <w:ind w:left="1134"/>
        <w:rPr>
          <w:rFonts w:asciiTheme="majorHAnsi" w:hAnsiTheme="majorHAnsi"/>
          <w:lang w:eastAsia="ja-JP"/>
        </w:rPr>
      </w:pPr>
      <w:r w:rsidRPr="00476D4C">
        <w:rPr>
          <w:rFonts w:asciiTheme="majorHAnsi" w:hAnsiTheme="majorHAnsi"/>
          <w:lang w:eastAsia="ja-JP"/>
        </w:rPr>
        <w:t>you will be advanced to the next pay point of your Schedule 1 classification.</w:t>
      </w:r>
    </w:p>
    <w:p w:rsidR="00F94433" w:rsidRPr="00476D4C" w:rsidRDefault="00F94433" w:rsidP="00476D4C">
      <w:pPr>
        <w:ind w:left="1134"/>
        <w:rPr>
          <w:rFonts w:asciiTheme="majorHAnsi" w:hAnsiTheme="majorHAnsi"/>
          <w:lang w:eastAsia="ja-JP"/>
        </w:rPr>
      </w:pPr>
    </w:p>
    <w:p w:rsidR="00CB24AF" w:rsidRPr="00476D4C" w:rsidRDefault="00B538AE" w:rsidP="00476D4C">
      <w:pPr>
        <w:pStyle w:val="Heading3"/>
        <w:numPr>
          <w:ilvl w:val="0"/>
          <w:numId w:val="0"/>
        </w:numPr>
        <w:ind w:left="567" w:hanging="567"/>
      </w:pPr>
      <w:bookmarkStart w:id="385" w:name="_Toc477493801"/>
      <w:bookmarkStart w:id="386" w:name="_Toc478972968"/>
      <w:r w:rsidRPr="00476D4C">
        <w:lastRenderedPageBreak/>
        <w:t>Table 2 Previous policy and t</w:t>
      </w:r>
      <w:r w:rsidR="00947FF6" w:rsidRPr="00476D4C">
        <w:t>echnical stream</w:t>
      </w:r>
      <w:bookmarkEnd w:id="385"/>
      <w:bookmarkEnd w:id="386"/>
    </w:p>
    <w:tbl>
      <w:tblPr>
        <w:tblStyle w:val="TableGrid"/>
        <w:tblW w:w="9264"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41"/>
        <w:gridCol w:w="706"/>
        <w:gridCol w:w="1273"/>
        <w:gridCol w:w="1451"/>
        <w:gridCol w:w="1751"/>
        <w:gridCol w:w="1723"/>
        <w:gridCol w:w="1719"/>
      </w:tblGrid>
      <w:tr w:rsidR="00CB24AF" w:rsidRPr="00476D4C">
        <w:tc>
          <w:tcPr>
            <w:tcW w:w="641" w:type="dxa"/>
            <w:tcBorders>
              <w:top w:val="single" w:sz="4" w:space="0" w:color="auto"/>
              <w:bottom w:val="single" w:sz="4" w:space="0" w:color="auto"/>
            </w:tcBorders>
            <w:shd w:val="clear" w:color="auto" w:fill="FFFFFF" w:themeFill="background1"/>
          </w:tcPr>
          <w:p w:rsidR="00CB24AF" w:rsidRPr="00476D4C" w:rsidRDefault="00947FF6" w:rsidP="00476D4C">
            <w:pPr>
              <w:pStyle w:val="TableHeading"/>
              <w:spacing w:before="0" w:after="0"/>
              <w:jc w:val="center"/>
              <w:rPr>
                <w:lang w:eastAsia="ja-JP"/>
              </w:rPr>
            </w:pPr>
            <w:r w:rsidRPr="00476D4C">
              <w:rPr>
                <w:lang w:eastAsia="ja-JP"/>
              </w:rPr>
              <w:t>Band</w:t>
            </w:r>
          </w:p>
        </w:tc>
        <w:tc>
          <w:tcPr>
            <w:tcW w:w="706" w:type="dxa"/>
            <w:tcBorders>
              <w:top w:val="single" w:sz="4" w:space="0" w:color="auto"/>
              <w:bottom w:val="single" w:sz="4" w:space="0" w:color="auto"/>
            </w:tcBorders>
            <w:shd w:val="clear" w:color="auto" w:fill="FFFFFF" w:themeFill="background1"/>
          </w:tcPr>
          <w:p w:rsidR="00CB24AF" w:rsidRPr="00476D4C" w:rsidRDefault="00947FF6" w:rsidP="00476D4C">
            <w:pPr>
              <w:pStyle w:val="TableHeading"/>
              <w:spacing w:before="0" w:after="0"/>
              <w:jc w:val="center"/>
              <w:rPr>
                <w:lang w:eastAsia="ja-JP"/>
              </w:rPr>
            </w:pPr>
            <w:r w:rsidRPr="00476D4C">
              <w:rPr>
                <w:lang w:eastAsia="ja-JP"/>
              </w:rPr>
              <w:t>Work level</w:t>
            </w:r>
          </w:p>
        </w:tc>
        <w:tc>
          <w:tcPr>
            <w:tcW w:w="1273" w:type="dxa"/>
            <w:tcBorders>
              <w:top w:val="single" w:sz="4" w:space="0" w:color="auto"/>
              <w:bottom w:val="single" w:sz="4" w:space="0" w:color="auto"/>
            </w:tcBorders>
            <w:shd w:val="clear" w:color="auto" w:fill="FFFFFF" w:themeFill="background1"/>
          </w:tcPr>
          <w:p w:rsidR="00CB24AF" w:rsidRPr="00476D4C" w:rsidRDefault="00947FF6" w:rsidP="00476D4C">
            <w:pPr>
              <w:pStyle w:val="TableHeading"/>
              <w:spacing w:before="0" w:after="0"/>
              <w:jc w:val="center"/>
              <w:rPr>
                <w:lang w:eastAsia="ja-JP"/>
              </w:rPr>
            </w:pPr>
            <w:r w:rsidRPr="00476D4C">
              <w:rPr>
                <w:lang w:eastAsia="ja-JP"/>
              </w:rPr>
              <w:t>APS classification</w:t>
            </w:r>
          </w:p>
          <w:p w:rsidR="00CB24AF" w:rsidRPr="00476D4C" w:rsidRDefault="00947FF6" w:rsidP="00476D4C">
            <w:pPr>
              <w:pStyle w:val="TableHeading"/>
              <w:spacing w:before="0" w:after="0"/>
              <w:jc w:val="center"/>
              <w:rPr>
                <w:lang w:eastAsia="ja-JP"/>
              </w:rPr>
            </w:pPr>
            <w:r w:rsidRPr="00476D4C">
              <w:rPr>
                <w:lang w:eastAsia="ja-JP"/>
              </w:rPr>
              <w:t>&amp; pay point</w:t>
            </w:r>
          </w:p>
        </w:tc>
        <w:tc>
          <w:tcPr>
            <w:tcW w:w="1451" w:type="dxa"/>
            <w:tcBorders>
              <w:top w:val="single" w:sz="4" w:space="0" w:color="auto"/>
              <w:bottom w:val="single" w:sz="4" w:space="0" w:color="auto"/>
            </w:tcBorders>
            <w:shd w:val="clear" w:color="auto" w:fill="FFFFFF" w:themeFill="background1"/>
          </w:tcPr>
          <w:p w:rsidR="00CB24AF" w:rsidRPr="00476D4C" w:rsidRDefault="00947FF6" w:rsidP="00476D4C">
            <w:pPr>
              <w:pStyle w:val="TableHeading"/>
              <w:spacing w:before="0" w:after="0"/>
              <w:jc w:val="center"/>
              <w:rPr>
                <w:lang w:eastAsia="ja-JP"/>
              </w:rPr>
            </w:pPr>
            <w:r w:rsidRPr="00476D4C">
              <w:rPr>
                <w:lang w:eastAsia="ja-JP"/>
              </w:rPr>
              <w:t>Prior to commencement</w:t>
            </w:r>
          </w:p>
        </w:tc>
        <w:tc>
          <w:tcPr>
            <w:tcW w:w="1751" w:type="dxa"/>
            <w:tcBorders>
              <w:top w:val="single" w:sz="4" w:space="0" w:color="auto"/>
              <w:bottom w:val="single" w:sz="4" w:space="0" w:color="auto"/>
            </w:tcBorders>
            <w:shd w:val="clear" w:color="auto" w:fill="FFFFFF" w:themeFill="background1"/>
          </w:tcPr>
          <w:p w:rsidR="00CB24AF" w:rsidRPr="00476D4C" w:rsidRDefault="00947FF6" w:rsidP="00476D4C">
            <w:pPr>
              <w:pStyle w:val="TableHeading"/>
              <w:spacing w:before="0" w:after="0"/>
              <w:jc w:val="center"/>
              <w:rPr>
                <w:lang w:eastAsia="ja-JP"/>
              </w:rPr>
            </w:pPr>
            <w:r w:rsidRPr="00476D4C">
              <w:rPr>
                <w:lang w:eastAsia="ja-JP"/>
              </w:rPr>
              <w:t>3.0%</w:t>
            </w:r>
          </w:p>
          <w:p w:rsidR="00CB24AF" w:rsidRPr="00476D4C" w:rsidRDefault="00947FF6" w:rsidP="00476D4C">
            <w:pPr>
              <w:pStyle w:val="TableHeading"/>
              <w:spacing w:before="0" w:after="0"/>
              <w:jc w:val="center"/>
              <w:rPr>
                <w:lang w:eastAsia="ja-JP"/>
              </w:rPr>
            </w:pPr>
            <w:r w:rsidRPr="00476D4C">
              <w:rPr>
                <w:lang w:eastAsia="ja-JP"/>
              </w:rPr>
              <w:t>on commencement</w:t>
            </w:r>
          </w:p>
        </w:tc>
        <w:tc>
          <w:tcPr>
            <w:tcW w:w="1723" w:type="dxa"/>
            <w:tcBorders>
              <w:top w:val="single" w:sz="4" w:space="0" w:color="auto"/>
              <w:bottom w:val="single" w:sz="4" w:space="0" w:color="auto"/>
            </w:tcBorders>
            <w:shd w:val="clear" w:color="auto" w:fill="FFFFFF" w:themeFill="background1"/>
          </w:tcPr>
          <w:p w:rsidR="00CB24AF" w:rsidRPr="00476D4C" w:rsidRDefault="00947FF6" w:rsidP="00476D4C">
            <w:pPr>
              <w:pStyle w:val="TableHeading"/>
              <w:spacing w:before="0" w:after="0"/>
              <w:jc w:val="center"/>
              <w:rPr>
                <w:sz w:val="22"/>
                <w:lang w:eastAsia="ja-JP"/>
              </w:rPr>
            </w:pPr>
            <w:r w:rsidRPr="00476D4C">
              <w:rPr>
                <w:lang w:eastAsia="ja-JP"/>
              </w:rPr>
              <w:t>2.0%</w:t>
            </w:r>
          </w:p>
          <w:p w:rsidR="00CB24AF" w:rsidRPr="00476D4C" w:rsidRDefault="00947FF6" w:rsidP="00476D4C">
            <w:pPr>
              <w:pStyle w:val="TableHeading"/>
              <w:spacing w:before="0" w:after="0"/>
              <w:jc w:val="center"/>
              <w:rPr>
                <w:lang w:eastAsia="ja-JP"/>
              </w:rPr>
            </w:pPr>
            <w:r w:rsidRPr="00476D4C">
              <w:rPr>
                <w:lang w:eastAsia="ja-JP"/>
              </w:rPr>
              <w:t>12 months after commencement</w:t>
            </w:r>
          </w:p>
        </w:tc>
        <w:tc>
          <w:tcPr>
            <w:tcW w:w="1719" w:type="dxa"/>
            <w:tcBorders>
              <w:top w:val="single" w:sz="4" w:space="0" w:color="auto"/>
              <w:bottom w:val="single" w:sz="4" w:space="0" w:color="auto"/>
            </w:tcBorders>
            <w:shd w:val="clear" w:color="auto" w:fill="FFFFFF" w:themeFill="background1"/>
          </w:tcPr>
          <w:p w:rsidR="00CB24AF" w:rsidRPr="00476D4C" w:rsidRDefault="00947FF6" w:rsidP="00476D4C">
            <w:pPr>
              <w:pStyle w:val="TableHeading"/>
              <w:spacing w:before="0" w:after="0"/>
              <w:jc w:val="center"/>
              <w:rPr>
                <w:sz w:val="22"/>
                <w:lang w:eastAsia="ja-JP"/>
              </w:rPr>
            </w:pPr>
            <w:r w:rsidRPr="00476D4C">
              <w:rPr>
                <w:lang w:eastAsia="ja-JP"/>
              </w:rPr>
              <w:t>1.0%</w:t>
            </w:r>
          </w:p>
          <w:p w:rsidR="00CB24AF" w:rsidRPr="00476D4C" w:rsidRDefault="00112DDD" w:rsidP="00476D4C">
            <w:pPr>
              <w:pStyle w:val="TableHeading"/>
              <w:spacing w:before="0" w:after="0"/>
              <w:jc w:val="center"/>
              <w:rPr>
                <w:lang w:eastAsia="ja-JP"/>
              </w:rPr>
            </w:pPr>
            <w:r w:rsidRPr="00476D4C">
              <w:rPr>
                <w:lang w:eastAsia="ja-JP"/>
              </w:rPr>
              <w:t>18</w:t>
            </w:r>
            <w:r w:rsidR="00947FF6" w:rsidRPr="00476D4C">
              <w:rPr>
                <w:lang w:eastAsia="ja-JP"/>
              </w:rPr>
              <w:t xml:space="preserve"> months after commencement</w:t>
            </w:r>
          </w:p>
        </w:tc>
      </w:tr>
      <w:tr w:rsidR="00CB24AF" w:rsidRPr="00476D4C">
        <w:tc>
          <w:tcPr>
            <w:tcW w:w="641" w:type="dxa"/>
            <w:tcBorders>
              <w:top w:val="single" w:sz="4" w:space="0" w:color="auto"/>
            </w:tcBorders>
          </w:tcPr>
          <w:p w:rsidR="00CB24AF" w:rsidRPr="00476D4C" w:rsidRDefault="00947FF6" w:rsidP="00476D4C">
            <w:pPr>
              <w:pStyle w:val="TableText"/>
              <w:jc w:val="center"/>
              <w:rPr>
                <w:lang w:eastAsia="ja-JP"/>
              </w:rPr>
            </w:pPr>
            <w:r w:rsidRPr="00476D4C">
              <w:rPr>
                <w:lang w:eastAsia="ja-JP"/>
              </w:rPr>
              <w:t>Band three</w:t>
            </w:r>
          </w:p>
        </w:tc>
        <w:tc>
          <w:tcPr>
            <w:tcW w:w="706" w:type="dxa"/>
            <w:tcBorders>
              <w:top w:val="single" w:sz="4" w:space="0" w:color="auto"/>
            </w:tcBorders>
          </w:tcPr>
          <w:p w:rsidR="00CB24AF" w:rsidRPr="00476D4C" w:rsidRDefault="00947FF6" w:rsidP="00476D4C">
            <w:pPr>
              <w:pStyle w:val="TableText"/>
              <w:jc w:val="center"/>
              <w:rPr>
                <w:lang w:eastAsia="ja-JP"/>
              </w:rPr>
            </w:pPr>
            <w:r w:rsidRPr="00476D4C">
              <w:rPr>
                <w:lang w:eastAsia="ja-JP"/>
              </w:rPr>
              <w:t>Work level eight (A)</w:t>
            </w:r>
          </w:p>
        </w:tc>
        <w:tc>
          <w:tcPr>
            <w:tcW w:w="1273" w:type="dxa"/>
            <w:tcBorders>
              <w:top w:val="single" w:sz="4" w:space="0" w:color="auto"/>
            </w:tcBorders>
          </w:tcPr>
          <w:p w:rsidR="00CB24AF" w:rsidRPr="00476D4C" w:rsidRDefault="00947FF6" w:rsidP="00476D4C">
            <w:pPr>
              <w:pStyle w:val="TableText"/>
              <w:jc w:val="center"/>
              <w:rPr>
                <w:lang w:eastAsia="ja-JP"/>
              </w:rPr>
            </w:pPr>
            <w:r w:rsidRPr="00476D4C">
              <w:rPr>
                <w:lang w:eastAsia="ja-JP"/>
              </w:rPr>
              <w:t>EL2.05</w:t>
            </w:r>
          </w:p>
        </w:tc>
        <w:tc>
          <w:tcPr>
            <w:tcW w:w="1451" w:type="dxa"/>
            <w:tcBorders>
              <w:top w:val="single" w:sz="4" w:space="0" w:color="auto"/>
            </w:tcBorders>
          </w:tcPr>
          <w:p w:rsidR="00CB24AF" w:rsidRPr="00476D4C" w:rsidRDefault="00947FF6" w:rsidP="00476D4C">
            <w:pPr>
              <w:pStyle w:val="TableText"/>
              <w:jc w:val="center"/>
              <w:rPr>
                <w:rFonts w:eastAsia="Cambria"/>
                <w:szCs w:val="20"/>
                <w:lang w:eastAsia="ja-JP"/>
              </w:rPr>
            </w:pPr>
            <w:r w:rsidRPr="00476D4C">
              <w:rPr>
                <w:szCs w:val="20"/>
                <w:lang w:eastAsia="ja-JP"/>
              </w:rPr>
              <w:t>123 762</w:t>
            </w:r>
          </w:p>
        </w:tc>
        <w:tc>
          <w:tcPr>
            <w:tcW w:w="1751" w:type="dxa"/>
            <w:tcBorders>
              <w:top w:val="single" w:sz="4" w:space="0" w:color="auto"/>
            </w:tcBorders>
          </w:tcPr>
          <w:p w:rsidR="00CB24AF" w:rsidRPr="00476D4C" w:rsidRDefault="00947FF6" w:rsidP="00476D4C">
            <w:pPr>
              <w:pStyle w:val="TableText"/>
              <w:jc w:val="center"/>
              <w:rPr>
                <w:szCs w:val="20"/>
                <w:lang w:eastAsia="ja-JP"/>
              </w:rPr>
            </w:pPr>
            <w:r w:rsidRPr="00476D4C">
              <w:rPr>
                <w:szCs w:val="20"/>
                <w:lang w:eastAsia="ja-JP"/>
              </w:rPr>
              <w:t>127 475</w:t>
            </w:r>
          </w:p>
        </w:tc>
        <w:tc>
          <w:tcPr>
            <w:tcW w:w="1723" w:type="dxa"/>
            <w:tcBorders>
              <w:top w:val="single" w:sz="4" w:space="0" w:color="auto"/>
            </w:tcBorders>
            <w:shd w:val="clear" w:color="auto" w:fill="auto"/>
          </w:tcPr>
          <w:p w:rsidR="00CB24AF" w:rsidRPr="00476D4C" w:rsidRDefault="00947FF6" w:rsidP="00476D4C">
            <w:pPr>
              <w:pStyle w:val="TableText"/>
              <w:jc w:val="center"/>
              <w:rPr>
                <w:szCs w:val="20"/>
                <w:lang w:eastAsia="ja-JP"/>
              </w:rPr>
            </w:pPr>
            <w:r w:rsidRPr="00476D4C">
              <w:rPr>
                <w:szCs w:val="20"/>
                <w:lang w:eastAsia="ja-JP"/>
              </w:rPr>
              <w:t>130 025</w:t>
            </w:r>
          </w:p>
        </w:tc>
        <w:tc>
          <w:tcPr>
            <w:tcW w:w="1719" w:type="dxa"/>
            <w:tcBorders>
              <w:top w:val="single" w:sz="4" w:space="0" w:color="auto"/>
            </w:tcBorders>
            <w:shd w:val="clear" w:color="auto" w:fill="auto"/>
          </w:tcPr>
          <w:p w:rsidR="00CB24AF" w:rsidRPr="00476D4C" w:rsidRDefault="00947FF6" w:rsidP="00476D4C">
            <w:pPr>
              <w:pStyle w:val="TableText"/>
              <w:jc w:val="center"/>
              <w:rPr>
                <w:szCs w:val="20"/>
                <w:lang w:eastAsia="ja-JP"/>
              </w:rPr>
            </w:pPr>
            <w:r w:rsidRPr="00476D4C">
              <w:rPr>
                <w:szCs w:val="20"/>
                <w:lang w:eastAsia="ja-JP"/>
              </w:rPr>
              <w:t>131 326</w:t>
            </w:r>
          </w:p>
        </w:tc>
      </w:tr>
      <w:tr w:rsidR="00CB24AF" w:rsidRPr="00476D4C">
        <w:tc>
          <w:tcPr>
            <w:tcW w:w="641" w:type="dxa"/>
            <w:shd w:val="clear" w:color="auto" w:fill="BFBFBF" w:themeFill="background1" w:themeFillShade="BF"/>
          </w:tcPr>
          <w:p w:rsidR="00CB24AF" w:rsidRPr="00476D4C" w:rsidRDefault="00CB24AF" w:rsidP="00476D4C">
            <w:pPr>
              <w:pStyle w:val="TableText"/>
              <w:rPr>
                <w:lang w:eastAsia="ja-JP"/>
              </w:rPr>
            </w:pPr>
          </w:p>
        </w:tc>
        <w:tc>
          <w:tcPr>
            <w:tcW w:w="706" w:type="dxa"/>
            <w:shd w:val="clear" w:color="auto" w:fill="BFBFBF" w:themeFill="background1" w:themeFillShade="BF"/>
          </w:tcPr>
          <w:p w:rsidR="00CB24AF" w:rsidRPr="00476D4C" w:rsidRDefault="00CB24AF" w:rsidP="00476D4C">
            <w:pPr>
              <w:pStyle w:val="TableText"/>
              <w:rPr>
                <w:lang w:eastAsia="ja-JP"/>
              </w:rPr>
            </w:pPr>
          </w:p>
        </w:tc>
        <w:tc>
          <w:tcPr>
            <w:tcW w:w="1273" w:type="dxa"/>
            <w:shd w:val="clear" w:color="auto" w:fill="BFBFBF" w:themeFill="background1" w:themeFillShade="BF"/>
          </w:tcPr>
          <w:p w:rsidR="00CB24AF" w:rsidRPr="00476D4C" w:rsidRDefault="00CB24AF" w:rsidP="00476D4C">
            <w:pPr>
              <w:pStyle w:val="TableText"/>
              <w:rPr>
                <w:lang w:eastAsia="ja-JP"/>
              </w:rPr>
            </w:pPr>
          </w:p>
        </w:tc>
        <w:tc>
          <w:tcPr>
            <w:tcW w:w="1451" w:type="dxa"/>
            <w:shd w:val="clear" w:color="auto" w:fill="BFBFBF" w:themeFill="background1" w:themeFillShade="BF"/>
          </w:tcPr>
          <w:p w:rsidR="00CB24AF" w:rsidRPr="00476D4C" w:rsidRDefault="00CB24AF" w:rsidP="00476D4C">
            <w:pPr>
              <w:pStyle w:val="TableText"/>
              <w:rPr>
                <w:lang w:eastAsia="ja-JP"/>
              </w:rPr>
            </w:pPr>
          </w:p>
        </w:tc>
        <w:tc>
          <w:tcPr>
            <w:tcW w:w="1751" w:type="dxa"/>
            <w:shd w:val="clear" w:color="auto" w:fill="BFBFBF" w:themeFill="background1" w:themeFillShade="BF"/>
          </w:tcPr>
          <w:p w:rsidR="00CB24AF" w:rsidRPr="00476D4C" w:rsidRDefault="00CB24AF" w:rsidP="00476D4C">
            <w:pPr>
              <w:pStyle w:val="TableText"/>
              <w:rPr>
                <w:lang w:eastAsia="ja-JP"/>
              </w:rPr>
            </w:pPr>
          </w:p>
        </w:tc>
        <w:tc>
          <w:tcPr>
            <w:tcW w:w="1723" w:type="dxa"/>
            <w:shd w:val="clear" w:color="auto" w:fill="BFBFBF" w:themeFill="background1" w:themeFillShade="BF"/>
          </w:tcPr>
          <w:p w:rsidR="00CB24AF" w:rsidRPr="00476D4C" w:rsidRDefault="00CB24AF" w:rsidP="00476D4C">
            <w:pPr>
              <w:pStyle w:val="TableText"/>
              <w:rPr>
                <w:lang w:eastAsia="ja-JP"/>
              </w:rPr>
            </w:pPr>
          </w:p>
        </w:tc>
        <w:tc>
          <w:tcPr>
            <w:tcW w:w="1719" w:type="dxa"/>
            <w:shd w:val="clear" w:color="auto" w:fill="BFBFBF" w:themeFill="background1" w:themeFillShade="BF"/>
          </w:tcPr>
          <w:p w:rsidR="00CB24AF" w:rsidRPr="00476D4C" w:rsidRDefault="00CB24AF" w:rsidP="00476D4C">
            <w:pPr>
              <w:pStyle w:val="TableText"/>
              <w:rPr>
                <w:lang w:eastAsia="ja-JP"/>
              </w:rPr>
            </w:pPr>
          </w:p>
        </w:tc>
      </w:tr>
      <w:tr w:rsidR="00CB24AF" w:rsidRPr="00476D4C">
        <w:tc>
          <w:tcPr>
            <w:tcW w:w="641" w:type="dxa"/>
          </w:tcPr>
          <w:p w:rsidR="00CB24AF" w:rsidRPr="00476D4C" w:rsidRDefault="00947FF6" w:rsidP="00476D4C">
            <w:pPr>
              <w:pStyle w:val="TableText"/>
              <w:jc w:val="center"/>
              <w:rPr>
                <w:lang w:eastAsia="ja-JP"/>
              </w:rPr>
            </w:pPr>
            <w:r w:rsidRPr="00476D4C">
              <w:rPr>
                <w:lang w:eastAsia="ja-JP"/>
              </w:rPr>
              <w:t>Band two</w:t>
            </w:r>
          </w:p>
        </w:tc>
        <w:tc>
          <w:tcPr>
            <w:tcW w:w="706" w:type="dxa"/>
          </w:tcPr>
          <w:p w:rsidR="00CB24AF" w:rsidRPr="00476D4C" w:rsidRDefault="00947FF6" w:rsidP="00476D4C">
            <w:pPr>
              <w:pStyle w:val="TableText"/>
              <w:jc w:val="center"/>
              <w:rPr>
                <w:lang w:eastAsia="ja-JP"/>
              </w:rPr>
            </w:pPr>
            <w:r w:rsidRPr="00476D4C">
              <w:rPr>
                <w:lang w:eastAsia="ja-JP"/>
              </w:rPr>
              <w:t>Work level six (B)</w:t>
            </w:r>
          </w:p>
        </w:tc>
        <w:tc>
          <w:tcPr>
            <w:tcW w:w="1273" w:type="dxa"/>
          </w:tcPr>
          <w:p w:rsidR="00CB24AF" w:rsidRPr="00476D4C" w:rsidRDefault="00947FF6" w:rsidP="00476D4C">
            <w:pPr>
              <w:pStyle w:val="TableText"/>
              <w:jc w:val="center"/>
              <w:rPr>
                <w:lang w:eastAsia="ja-JP"/>
              </w:rPr>
            </w:pPr>
            <w:r w:rsidRPr="00476D4C">
              <w:rPr>
                <w:lang w:eastAsia="ja-JP"/>
              </w:rPr>
              <w:t>APS6 (no corresponding pay point)</w:t>
            </w:r>
          </w:p>
        </w:tc>
        <w:tc>
          <w:tcPr>
            <w:tcW w:w="1451" w:type="dxa"/>
          </w:tcPr>
          <w:p w:rsidR="00CB24AF" w:rsidRPr="00476D4C" w:rsidRDefault="00947FF6" w:rsidP="00476D4C">
            <w:pPr>
              <w:pStyle w:val="TableText"/>
              <w:jc w:val="center"/>
              <w:rPr>
                <w:rFonts w:eastAsia="Cambria"/>
                <w:szCs w:val="20"/>
                <w:lang w:eastAsia="ja-JP"/>
              </w:rPr>
            </w:pPr>
            <w:r w:rsidRPr="00476D4C">
              <w:rPr>
                <w:szCs w:val="20"/>
                <w:lang w:eastAsia="ja-JP"/>
              </w:rPr>
              <w:t>94 207</w:t>
            </w:r>
          </w:p>
        </w:tc>
        <w:tc>
          <w:tcPr>
            <w:tcW w:w="1751" w:type="dxa"/>
          </w:tcPr>
          <w:p w:rsidR="00CB24AF" w:rsidRPr="00476D4C" w:rsidRDefault="00947FF6" w:rsidP="00476D4C">
            <w:pPr>
              <w:pStyle w:val="TableText"/>
              <w:jc w:val="center"/>
              <w:rPr>
                <w:szCs w:val="20"/>
                <w:lang w:eastAsia="ja-JP"/>
              </w:rPr>
            </w:pPr>
            <w:r w:rsidRPr="00476D4C">
              <w:rPr>
                <w:szCs w:val="20"/>
                <w:lang w:eastAsia="ja-JP"/>
              </w:rPr>
              <w:t>97 034</w:t>
            </w:r>
          </w:p>
        </w:tc>
        <w:tc>
          <w:tcPr>
            <w:tcW w:w="1723" w:type="dxa"/>
            <w:shd w:val="clear" w:color="auto" w:fill="auto"/>
          </w:tcPr>
          <w:p w:rsidR="00CB24AF" w:rsidRPr="00476D4C" w:rsidRDefault="00947FF6" w:rsidP="00476D4C">
            <w:pPr>
              <w:pStyle w:val="TableText"/>
              <w:jc w:val="center"/>
              <w:rPr>
                <w:szCs w:val="20"/>
                <w:lang w:eastAsia="ja-JP"/>
              </w:rPr>
            </w:pPr>
            <w:r w:rsidRPr="00476D4C">
              <w:rPr>
                <w:szCs w:val="20"/>
                <w:lang w:eastAsia="ja-JP"/>
              </w:rPr>
              <w:t>98 975</w:t>
            </w:r>
          </w:p>
        </w:tc>
        <w:tc>
          <w:tcPr>
            <w:tcW w:w="1719" w:type="dxa"/>
            <w:shd w:val="clear" w:color="auto" w:fill="auto"/>
          </w:tcPr>
          <w:p w:rsidR="00CB24AF" w:rsidRPr="00476D4C" w:rsidRDefault="00947FF6" w:rsidP="00476D4C">
            <w:pPr>
              <w:pStyle w:val="TableText"/>
              <w:jc w:val="center"/>
              <w:rPr>
                <w:szCs w:val="20"/>
                <w:lang w:eastAsia="ja-JP"/>
              </w:rPr>
            </w:pPr>
            <w:r w:rsidRPr="00476D4C">
              <w:rPr>
                <w:szCs w:val="20"/>
                <w:lang w:eastAsia="ja-JP"/>
              </w:rPr>
              <w:t>99 965</w:t>
            </w:r>
          </w:p>
        </w:tc>
      </w:tr>
      <w:tr w:rsidR="00CB24AF" w:rsidRPr="00476D4C">
        <w:tc>
          <w:tcPr>
            <w:tcW w:w="641" w:type="dxa"/>
          </w:tcPr>
          <w:p w:rsidR="00CB24AF" w:rsidRPr="00476D4C" w:rsidRDefault="00CB24AF" w:rsidP="00476D4C">
            <w:pPr>
              <w:pStyle w:val="TableText"/>
              <w:jc w:val="center"/>
              <w:rPr>
                <w:lang w:eastAsia="ja-JP"/>
              </w:rPr>
            </w:pPr>
          </w:p>
        </w:tc>
        <w:tc>
          <w:tcPr>
            <w:tcW w:w="706" w:type="dxa"/>
          </w:tcPr>
          <w:p w:rsidR="00CB24AF" w:rsidRPr="00476D4C" w:rsidRDefault="00947FF6" w:rsidP="00476D4C">
            <w:pPr>
              <w:pStyle w:val="TableText"/>
              <w:jc w:val="center"/>
              <w:rPr>
                <w:lang w:eastAsia="ja-JP"/>
              </w:rPr>
            </w:pPr>
            <w:r w:rsidRPr="00476D4C">
              <w:rPr>
                <w:lang w:eastAsia="ja-JP"/>
              </w:rPr>
              <w:t>Work level five</w:t>
            </w:r>
          </w:p>
        </w:tc>
        <w:tc>
          <w:tcPr>
            <w:tcW w:w="1273" w:type="dxa"/>
          </w:tcPr>
          <w:p w:rsidR="00CB24AF" w:rsidRPr="00476D4C" w:rsidRDefault="00947FF6" w:rsidP="00476D4C">
            <w:pPr>
              <w:pStyle w:val="TableText"/>
              <w:jc w:val="center"/>
              <w:rPr>
                <w:lang w:eastAsia="ja-JP"/>
              </w:rPr>
            </w:pPr>
            <w:r w:rsidRPr="00476D4C">
              <w:rPr>
                <w:lang w:eastAsia="ja-JP"/>
              </w:rPr>
              <w:t>APS5.03</w:t>
            </w:r>
          </w:p>
        </w:tc>
        <w:tc>
          <w:tcPr>
            <w:tcW w:w="1451" w:type="dxa"/>
          </w:tcPr>
          <w:p w:rsidR="00CB24AF" w:rsidRPr="00476D4C" w:rsidRDefault="00947FF6" w:rsidP="00476D4C">
            <w:pPr>
              <w:pStyle w:val="TableText"/>
              <w:jc w:val="center"/>
              <w:rPr>
                <w:rFonts w:eastAsia="Cambria"/>
                <w:szCs w:val="20"/>
                <w:lang w:eastAsia="ja-JP"/>
              </w:rPr>
            </w:pPr>
            <w:r w:rsidRPr="00476D4C">
              <w:rPr>
                <w:szCs w:val="20"/>
                <w:lang w:eastAsia="ja-JP"/>
              </w:rPr>
              <w:t>71 688</w:t>
            </w:r>
          </w:p>
        </w:tc>
        <w:tc>
          <w:tcPr>
            <w:tcW w:w="1751" w:type="dxa"/>
          </w:tcPr>
          <w:p w:rsidR="00CB24AF" w:rsidRPr="00476D4C" w:rsidRDefault="00947FF6" w:rsidP="00476D4C">
            <w:pPr>
              <w:pStyle w:val="TableText"/>
              <w:jc w:val="center"/>
              <w:rPr>
                <w:szCs w:val="20"/>
                <w:lang w:eastAsia="ja-JP"/>
              </w:rPr>
            </w:pPr>
            <w:r w:rsidRPr="00476D4C">
              <w:rPr>
                <w:szCs w:val="20"/>
                <w:lang w:eastAsia="ja-JP"/>
              </w:rPr>
              <w:t>73 839</w:t>
            </w:r>
          </w:p>
        </w:tc>
        <w:tc>
          <w:tcPr>
            <w:tcW w:w="1723" w:type="dxa"/>
            <w:shd w:val="clear" w:color="auto" w:fill="auto"/>
          </w:tcPr>
          <w:p w:rsidR="00CB24AF" w:rsidRPr="00476D4C" w:rsidRDefault="00947FF6" w:rsidP="00476D4C">
            <w:pPr>
              <w:pStyle w:val="TableText"/>
              <w:jc w:val="center"/>
              <w:rPr>
                <w:szCs w:val="20"/>
                <w:lang w:eastAsia="ja-JP"/>
              </w:rPr>
            </w:pPr>
            <w:r w:rsidRPr="00476D4C">
              <w:rPr>
                <w:szCs w:val="20"/>
                <w:lang w:eastAsia="ja-JP"/>
              </w:rPr>
              <w:t>75 316</w:t>
            </w:r>
          </w:p>
        </w:tc>
        <w:tc>
          <w:tcPr>
            <w:tcW w:w="1719" w:type="dxa"/>
            <w:shd w:val="clear" w:color="auto" w:fill="auto"/>
          </w:tcPr>
          <w:p w:rsidR="00CB24AF" w:rsidRPr="00476D4C" w:rsidRDefault="00947FF6" w:rsidP="00476D4C">
            <w:pPr>
              <w:pStyle w:val="TableText"/>
              <w:jc w:val="center"/>
              <w:rPr>
                <w:szCs w:val="20"/>
                <w:lang w:eastAsia="ja-JP"/>
              </w:rPr>
            </w:pPr>
            <w:r w:rsidRPr="00476D4C">
              <w:rPr>
                <w:szCs w:val="20"/>
                <w:lang w:eastAsia="ja-JP"/>
              </w:rPr>
              <w:t>76 070</w:t>
            </w:r>
          </w:p>
        </w:tc>
      </w:tr>
      <w:tr w:rsidR="00CB24AF" w:rsidRPr="00476D4C">
        <w:tc>
          <w:tcPr>
            <w:tcW w:w="641" w:type="dxa"/>
          </w:tcPr>
          <w:p w:rsidR="00CB24AF" w:rsidRPr="00476D4C" w:rsidRDefault="00CB24AF" w:rsidP="00476D4C">
            <w:pPr>
              <w:pStyle w:val="TableText"/>
              <w:jc w:val="center"/>
              <w:rPr>
                <w:lang w:eastAsia="ja-JP"/>
              </w:rPr>
            </w:pPr>
          </w:p>
        </w:tc>
        <w:tc>
          <w:tcPr>
            <w:tcW w:w="706" w:type="dxa"/>
          </w:tcPr>
          <w:p w:rsidR="00CB24AF" w:rsidRPr="00476D4C" w:rsidRDefault="00CB24AF" w:rsidP="00476D4C">
            <w:pPr>
              <w:pStyle w:val="TableText"/>
              <w:jc w:val="center"/>
              <w:rPr>
                <w:lang w:eastAsia="ja-JP"/>
              </w:rPr>
            </w:pPr>
          </w:p>
        </w:tc>
        <w:tc>
          <w:tcPr>
            <w:tcW w:w="1273" w:type="dxa"/>
          </w:tcPr>
          <w:p w:rsidR="00CB24AF" w:rsidRPr="00476D4C" w:rsidRDefault="00947FF6" w:rsidP="00476D4C">
            <w:pPr>
              <w:pStyle w:val="TableText"/>
              <w:jc w:val="center"/>
              <w:rPr>
                <w:lang w:eastAsia="ja-JP"/>
              </w:rPr>
            </w:pPr>
            <w:r w:rsidRPr="00476D4C">
              <w:rPr>
                <w:lang w:eastAsia="ja-JP"/>
              </w:rPr>
              <w:t>APS5.02</w:t>
            </w:r>
          </w:p>
        </w:tc>
        <w:tc>
          <w:tcPr>
            <w:tcW w:w="1451" w:type="dxa"/>
          </w:tcPr>
          <w:p w:rsidR="00CB24AF" w:rsidRPr="00476D4C" w:rsidRDefault="00947FF6" w:rsidP="00476D4C">
            <w:pPr>
              <w:pStyle w:val="TableText"/>
              <w:jc w:val="center"/>
              <w:rPr>
                <w:rFonts w:eastAsia="Cambria"/>
                <w:szCs w:val="20"/>
                <w:lang w:eastAsia="ja-JP"/>
              </w:rPr>
            </w:pPr>
            <w:r w:rsidRPr="00476D4C">
              <w:rPr>
                <w:szCs w:val="20"/>
                <w:lang w:eastAsia="ja-JP"/>
              </w:rPr>
              <w:t>69 870</w:t>
            </w:r>
          </w:p>
        </w:tc>
        <w:tc>
          <w:tcPr>
            <w:tcW w:w="1751" w:type="dxa"/>
          </w:tcPr>
          <w:p w:rsidR="00CB24AF" w:rsidRPr="00476D4C" w:rsidRDefault="00947FF6" w:rsidP="00476D4C">
            <w:pPr>
              <w:pStyle w:val="TableText"/>
              <w:jc w:val="center"/>
              <w:rPr>
                <w:szCs w:val="20"/>
                <w:lang w:eastAsia="ja-JP"/>
              </w:rPr>
            </w:pPr>
            <w:r w:rsidRPr="00476D4C">
              <w:rPr>
                <w:szCs w:val="20"/>
                <w:lang w:eastAsia="ja-JP"/>
              </w:rPr>
              <w:t>71 967</w:t>
            </w:r>
          </w:p>
        </w:tc>
        <w:tc>
          <w:tcPr>
            <w:tcW w:w="1723" w:type="dxa"/>
            <w:shd w:val="clear" w:color="auto" w:fill="auto"/>
          </w:tcPr>
          <w:p w:rsidR="00CB24AF" w:rsidRPr="00476D4C" w:rsidRDefault="00947FF6" w:rsidP="00476D4C">
            <w:pPr>
              <w:pStyle w:val="TableText"/>
              <w:jc w:val="center"/>
              <w:rPr>
                <w:szCs w:val="20"/>
                <w:lang w:eastAsia="ja-JP"/>
              </w:rPr>
            </w:pPr>
            <w:r w:rsidRPr="00476D4C">
              <w:rPr>
                <w:szCs w:val="20"/>
                <w:lang w:eastAsia="ja-JP"/>
              </w:rPr>
              <w:t>73 407</w:t>
            </w:r>
          </w:p>
        </w:tc>
        <w:tc>
          <w:tcPr>
            <w:tcW w:w="1719" w:type="dxa"/>
            <w:shd w:val="clear" w:color="auto" w:fill="auto"/>
          </w:tcPr>
          <w:p w:rsidR="00CB24AF" w:rsidRPr="00476D4C" w:rsidRDefault="00947FF6" w:rsidP="00476D4C">
            <w:pPr>
              <w:pStyle w:val="TableText"/>
              <w:jc w:val="center"/>
              <w:rPr>
                <w:szCs w:val="20"/>
                <w:lang w:eastAsia="ja-JP"/>
              </w:rPr>
            </w:pPr>
            <w:r w:rsidRPr="00476D4C">
              <w:rPr>
                <w:szCs w:val="20"/>
                <w:lang w:eastAsia="ja-JP"/>
              </w:rPr>
              <w:t>74 142</w:t>
            </w:r>
          </w:p>
        </w:tc>
      </w:tr>
      <w:tr w:rsidR="00CB24AF" w:rsidRPr="00476D4C">
        <w:tc>
          <w:tcPr>
            <w:tcW w:w="641" w:type="dxa"/>
          </w:tcPr>
          <w:p w:rsidR="00CB24AF" w:rsidRPr="00476D4C" w:rsidRDefault="00CB24AF" w:rsidP="00476D4C">
            <w:pPr>
              <w:pStyle w:val="TableText"/>
              <w:jc w:val="center"/>
              <w:rPr>
                <w:lang w:eastAsia="ja-JP"/>
              </w:rPr>
            </w:pPr>
          </w:p>
        </w:tc>
        <w:tc>
          <w:tcPr>
            <w:tcW w:w="706" w:type="dxa"/>
          </w:tcPr>
          <w:p w:rsidR="00CB24AF" w:rsidRPr="00476D4C" w:rsidRDefault="00CB24AF" w:rsidP="00476D4C">
            <w:pPr>
              <w:pStyle w:val="TableText"/>
              <w:jc w:val="center"/>
              <w:rPr>
                <w:lang w:eastAsia="ja-JP"/>
              </w:rPr>
            </w:pPr>
          </w:p>
        </w:tc>
        <w:tc>
          <w:tcPr>
            <w:tcW w:w="1273" w:type="dxa"/>
          </w:tcPr>
          <w:p w:rsidR="00CB24AF" w:rsidRPr="00476D4C" w:rsidRDefault="00947FF6" w:rsidP="00476D4C">
            <w:pPr>
              <w:pStyle w:val="TableText"/>
              <w:jc w:val="center"/>
              <w:rPr>
                <w:lang w:eastAsia="ja-JP"/>
              </w:rPr>
            </w:pPr>
            <w:r w:rsidRPr="00476D4C">
              <w:rPr>
                <w:lang w:eastAsia="ja-JP"/>
              </w:rPr>
              <w:t>APS5.01</w:t>
            </w:r>
          </w:p>
        </w:tc>
        <w:tc>
          <w:tcPr>
            <w:tcW w:w="1451" w:type="dxa"/>
          </w:tcPr>
          <w:p w:rsidR="00CB24AF" w:rsidRPr="00476D4C" w:rsidRDefault="00947FF6" w:rsidP="00476D4C">
            <w:pPr>
              <w:pStyle w:val="TableText"/>
              <w:jc w:val="center"/>
              <w:rPr>
                <w:rFonts w:eastAsia="Cambria"/>
                <w:szCs w:val="20"/>
                <w:lang w:eastAsia="ja-JP"/>
              </w:rPr>
            </w:pPr>
            <w:r w:rsidRPr="00476D4C">
              <w:rPr>
                <w:szCs w:val="20"/>
                <w:lang w:eastAsia="ja-JP"/>
              </w:rPr>
              <w:t>68 053</w:t>
            </w:r>
          </w:p>
        </w:tc>
        <w:tc>
          <w:tcPr>
            <w:tcW w:w="1751" w:type="dxa"/>
          </w:tcPr>
          <w:p w:rsidR="00CB24AF" w:rsidRPr="00476D4C" w:rsidRDefault="00947FF6" w:rsidP="00476D4C">
            <w:pPr>
              <w:pStyle w:val="TableText"/>
              <w:jc w:val="center"/>
              <w:rPr>
                <w:szCs w:val="20"/>
                <w:lang w:eastAsia="ja-JP"/>
              </w:rPr>
            </w:pPr>
            <w:r w:rsidRPr="00476D4C">
              <w:rPr>
                <w:szCs w:val="20"/>
                <w:lang w:eastAsia="ja-JP"/>
              </w:rPr>
              <w:t>70 095</w:t>
            </w:r>
          </w:p>
        </w:tc>
        <w:tc>
          <w:tcPr>
            <w:tcW w:w="1723" w:type="dxa"/>
            <w:shd w:val="clear" w:color="auto" w:fill="auto"/>
          </w:tcPr>
          <w:p w:rsidR="00CB24AF" w:rsidRPr="00476D4C" w:rsidRDefault="00947FF6" w:rsidP="00476D4C">
            <w:pPr>
              <w:pStyle w:val="TableText"/>
              <w:jc w:val="center"/>
              <w:rPr>
                <w:szCs w:val="20"/>
                <w:lang w:eastAsia="ja-JP"/>
              </w:rPr>
            </w:pPr>
            <w:r w:rsidRPr="00476D4C">
              <w:rPr>
                <w:szCs w:val="20"/>
                <w:lang w:eastAsia="ja-JP"/>
              </w:rPr>
              <w:t>71 497</w:t>
            </w:r>
          </w:p>
        </w:tc>
        <w:tc>
          <w:tcPr>
            <w:tcW w:w="1719" w:type="dxa"/>
            <w:shd w:val="clear" w:color="auto" w:fill="auto"/>
          </w:tcPr>
          <w:p w:rsidR="00CB24AF" w:rsidRPr="00476D4C" w:rsidRDefault="00947FF6" w:rsidP="00476D4C">
            <w:pPr>
              <w:pStyle w:val="TableText"/>
              <w:jc w:val="center"/>
              <w:rPr>
                <w:szCs w:val="20"/>
                <w:lang w:eastAsia="ja-JP"/>
              </w:rPr>
            </w:pPr>
            <w:r w:rsidRPr="00476D4C">
              <w:rPr>
                <w:szCs w:val="20"/>
                <w:lang w:eastAsia="ja-JP"/>
              </w:rPr>
              <w:t>72 212</w:t>
            </w:r>
          </w:p>
        </w:tc>
      </w:tr>
      <w:tr w:rsidR="00CB24AF" w:rsidRPr="00476D4C">
        <w:tc>
          <w:tcPr>
            <w:tcW w:w="641" w:type="dxa"/>
            <w:shd w:val="clear" w:color="auto" w:fill="BFBFBF" w:themeFill="background1" w:themeFillShade="BF"/>
          </w:tcPr>
          <w:p w:rsidR="00CB24AF" w:rsidRPr="00476D4C" w:rsidRDefault="00CB24AF" w:rsidP="00476D4C">
            <w:pPr>
              <w:pStyle w:val="TableText"/>
              <w:rPr>
                <w:lang w:eastAsia="ja-JP"/>
              </w:rPr>
            </w:pPr>
          </w:p>
        </w:tc>
        <w:tc>
          <w:tcPr>
            <w:tcW w:w="706" w:type="dxa"/>
            <w:shd w:val="clear" w:color="auto" w:fill="BFBFBF" w:themeFill="background1" w:themeFillShade="BF"/>
          </w:tcPr>
          <w:p w:rsidR="00CB24AF" w:rsidRPr="00476D4C" w:rsidRDefault="00CB24AF" w:rsidP="00476D4C">
            <w:pPr>
              <w:pStyle w:val="TableText"/>
              <w:rPr>
                <w:lang w:eastAsia="ja-JP"/>
              </w:rPr>
            </w:pPr>
          </w:p>
        </w:tc>
        <w:tc>
          <w:tcPr>
            <w:tcW w:w="1273" w:type="dxa"/>
            <w:shd w:val="clear" w:color="auto" w:fill="BFBFBF" w:themeFill="background1" w:themeFillShade="BF"/>
          </w:tcPr>
          <w:p w:rsidR="00CB24AF" w:rsidRPr="00476D4C" w:rsidRDefault="00CB24AF" w:rsidP="00476D4C">
            <w:pPr>
              <w:pStyle w:val="TableText"/>
              <w:rPr>
                <w:lang w:eastAsia="ja-JP"/>
              </w:rPr>
            </w:pPr>
          </w:p>
        </w:tc>
        <w:tc>
          <w:tcPr>
            <w:tcW w:w="1451" w:type="dxa"/>
            <w:shd w:val="clear" w:color="auto" w:fill="BFBFBF" w:themeFill="background1" w:themeFillShade="BF"/>
          </w:tcPr>
          <w:p w:rsidR="00CB24AF" w:rsidRPr="00476D4C" w:rsidRDefault="00CB24AF" w:rsidP="00476D4C">
            <w:pPr>
              <w:pStyle w:val="TableText"/>
              <w:rPr>
                <w:lang w:eastAsia="ja-JP"/>
              </w:rPr>
            </w:pPr>
          </w:p>
        </w:tc>
        <w:tc>
          <w:tcPr>
            <w:tcW w:w="1751" w:type="dxa"/>
            <w:shd w:val="clear" w:color="auto" w:fill="BFBFBF" w:themeFill="background1" w:themeFillShade="BF"/>
          </w:tcPr>
          <w:p w:rsidR="00CB24AF" w:rsidRPr="00476D4C" w:rsidRDefault="00CB24AF" w:rsidP="00476D4C">
            <w:pPr>
              <w:pStyle w:val="TableText"/>
              <w:rPr>
                <w:lang w:eastAsia="ja-JP"/>
              </w:rPr>
            </w:pPr>
          </w:p>
        </w:tc>
        <w:tc>
          <w:tcPr>
            <w:tcW w:w="1723" w:type="dxa"/>
            <w:shd w:val="clear" w:color="auto" w:fill="BFBFBF" w:themeFill="background1" w:themeFillShade="BF"/>
          </w:tcPr>
          <w:p w:rsidR="00CB24AF" w:rsidRPr="00476D4C" w:rsidRDefault="00CB24AF" w:rsidP="00476D4C">
            <w:pPr>
              <w:pStyle w:val="TableText"/>
              <w:rPr>
                <w:lang w:eastAsia="ja-JP"/>
              </w:rPr>
            </w:pPr>
          </w:p>
        </w:tc>
        <w:tc>
          <w:tcPr>
            <w:tcW w:w="1719" w:type="dxa"/>
            <w:shd w:val="clear" w:color="auto" w:fill="BFBFBF" w:themeFill="background1" w:themeFillShade="BF"/>
          </w:tcPr>
          <w:p w:rsidR="00CB24AF" w:rsidRPr="00476D4C" w:rsidRDefault="00CB24AF" w:rsidP="00476D4C">
            <w:pPr>
              <w:pStyle w:val="TableText"/>
              <w:rPr>
                <w:lang w:eastAsia="ja-JP"/>
              </w:rPr>
            </w:pPr>
          </w:p>
        </w:tc>
      </w:tr>
      <w:tr w:rsidR="00CB24AF" w:rsidRPr="00476D4C">
        <w:tc>
          <w:tcPr>
            <w:tcW w:w="641" w:type="dxa"/>
          </w:tcPr>
          <w:p w:rsidR="00CB24AF" w:rsidRPr="00476D4C" w:rsidRDefault="00947FF6" w:rsidP="00476D4C">
            <w:pPr>
              <w:pStyle w:val="TableText"/>
              <w:jc w:val="center"/>
              <w:rPr>
                <w:lang w:eastAsia="ja-JP"/>
              </w:rPr>
            </w:pPr>
            <w:r w:rsidRPr="00476D4C">
              <w:rPr>
                <w:lang w:eastAsia="ja-JP"/>
              </w:rPr>
              <w:t>Band one</w:t>
            </w:r>
          </w:p>
        </w:tc>
        <w:tc>
          <w:tcPr>
            <w:tcW w:w="706" w:type="dxa"/>
          </w:tcPr>
          <w:p w:rsidR="00CB24AF" w:rsidRPr="00476D4C" w:rsidRDefault="00947FF6" w:rsidP="00476D4C">
            <w:pPr>
              <w:pStyle w:val="TableText"/>
              <w:jc w:val="center"/>
              <w:rPr>
                <w:lang w:eastAsia="ja-JP"/>
              </w:rPr>
            </w:pPr>
            <w:r w:rsidRPr="00476D4C">
              <w:rPr>
                <w:lang w:eastAsia="ja-JP"/>
              </w:rPr>
              <w:t>Work level three</w:t>
            </w:r>
          </w:p>
        </w:tc>
        <w:tc>
          <w:tcPr>
            <w:tcW w:w="1273" w:type="dxa"/>
          </w:tcPr>
          <w:p w:rsidR="00CB24AF" w:rsidRPr="00476D4C" w:rsidRDefault="00947FF6" w:rsidP="00476D4C">
            <w:pPr>
              <w:pStyle w:val="TableText"/>
              <w:jc w:val="center"/>
              <w:rPr>
                <w:lang w:eastAsia="ja-JP"/>
              </w:rPr>
            </w:pPr>
            <w:r w:rsidRPr="00476D4C">
              <w:rPr>
                <w:lang w:eastAsia="ja-JP"/>
              </w:rPr>
              <w:t>APS3.02</w:t>
            </w:r>
          </w:p>
        </w:tc>
        <w:tc>
          <w:tcPr>
            <w:tcW w:w="1451" w:type="dxa"/>
          </w:tcPr>
          <w:p w:rsidR="00CB24AF" w:rsidRPr="00476D4C" w:rsidRDefault="00947FF6" w:rsidP="00476D4C">
            <w:pPr>
              <w:pStyle w:val="TableText"/>
              <w:jc w:val="center"/>
              <w:rPr>
                <w:rFonts w:eastAsia="Cambria"/>
                <w:szCs w:val="20"/>
                <w:lang w:eastAsia="ja-JP"/>
              </w:rPr>
            </w:pPr>
            <w:r w:rsidRPr="00476D4C">
              <w:rPr>
                <w:szCs w:val="20"/>
                <w:lang w:eastAsia="ja-JP"/>
              </w:rPr>
              <w:t>58 699</w:t>
            </w:r>
          </w:p>
        </w:tc>
        <w:tc>
          <w:tcPr>
            <w:tcW w:w="1751" w:type="dxa"/>
          </w:tcPr>
          <w:p w:rsidR="00CB24AF" w:rsidRPr="00476D4C" w:rsidRDefault="00947FF6" w:rsidP="00476D4C">
            <w:pPr>
              <w:pStyle w:val="TableText"/>
              <w:jc w:val="center"/>
              <w:rPr>
                <w:szCs w:val="20"/>
                <w:lang w:eastAsia="ja-JP"/>
              </w:rPr>
            </w:pPr>
            <w:r w:rsidRPr="00476D4C">
              <w:rPr>
                <w:szCs w:val="20"/>
                <w:lang w:eastAsia="ja-JP"/>
              </w:rPr>
              <w:t>60 460</w:t>
            </w:r>
          </w:p>
        </w:tc>
        <w:tc>
          <w:tcPr>
            <w:tcW w:w="1723" w:type="dxa"/>
            <w:shd w:val="clear" w:color="auto" w:fill="auto"/>
          </w:tcPr>
          <w:p w:rsidR="00CB24AF" w:rsidRPr="00476D4C" w:rsidRDefault="00947FF6" w:rsidP="00476D4C">
            <w:pPr>
              <w:pStyle w:val="TableText"/>
              <w:jc w:val="center"/>
              <w:rPr>
                <w:szCs w:val="20"/>
                <w:lang w:eastAsia="ja-JP"/>
              </w:rPr>
            </w:pPr>
            <w:r w:rsidRPr="00476D4C">
              <w:rPr>
                <w:szCs w:val="20"/>
                <w:lang w:eastAsia="ja-JP"/>
              </w:rPr>
              <w:t>61 670</w:t>
            </w:r>
          </w:p>
        </w:tc>
        <w:tc>
          <w:tcPr>
            <w:tcW w:w="1719" w:type="dxa"/>
            <w:shd w:val="clear" w:color="auto" w:fill="auto"/>
          </w:tcPr>
          <w:p w:rsidR="00CB24AF" w:rsidRPr="00476D4C" w:rsidRDefault="00947FF6" w:rsidP="00476D4C">
            <w:pPr>
              <w:pStyle w:val="TableText"/>
              <w:jc w:val="center"/>
              <w:rPr>
                <w:szCs w:val="20"/>
                <w:lang w:eastAsia="ja-JP"/>
              </w:rPr>
            </w:pPr>
            <w:r w:rsidRPr="00476D4C">
              <w:rPr>
                <w:szCs w:val="20"/>
                <w:lang w:eastAsia="ja-JP"/>
              </w:rPr>
              <w:t>62 287</w:t>
            </w:r>
          </w:p>
        </w:tc>
      </w:tr>
    </w:tbl>
    <w:p w:rsidR="00820C0F" w:rsidRPr="00476D4C" w:rsidRDefault="00820C0F" w:rsidP="00476D4C">
      <w:bookmarkStart w:id="387" w:name="_Toc477493802"/>
    </w:p>
    <w:p w:rsidR="00CB24AF" w:rsidRPr="00476D4C" w:rsidRDefault="00B538AE" w:rsidP="00476D4C">
      <w:pPr>
        <w:pStyle w:val="Heading3"/>
        <w:numPr>
          <w:ilvl w:val="0"/>
          <w:numId w:val="0"/>
        </w:numPr>
        <w:ind w:left="567" w:hanging="567"/>
      </w:pPr>
      <w:bookmarkStart w:id="388" w:name="_Toc478972969"/>
      <w:r w:rsidRPr="00476D4C">
        <w:t>Table 3 Previous s</w:t>
      </w:r>
      <w:r w:rsidR="00947FF6" w:rsidRPr="00476D4C">
        <w:t>cience stream</w:t>
      </w:r>
      <w:bookmarkEnd w:id="387"/>
      <w:bookmarkEnd w:id="388"/>
    </w:p>
    <w:tbl>
      <w:tblPr>
        <w:tblStyle w:val="TableGrid"/>
        <w:tblW w:w="9264"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42"/>
        <w:gridCol w:w="776"/>
        <w:gridCol w:w="1202"/>
        <w:gridCol w:w="1451"/>
        <w:gridCol w:w="1751"/>
        <w:gridCol w:w="1723"/>
        <w:gridCol w:w="1719"/>
      </w:tblGrid>
      <w:tr w:rsidR="00CB24AF" w:rsidRPr="00476D4C">
        <w:tc>
          <w:tcPr>
            <w:tcW w:w="642" w:type="dxa"/>
            <w:tcBorders>
              <w:top w:val="single" w:sz="4" w:space="0" w:color="auto"/>
              <w:bottom w:val="single" w:sz="4" w:space="0" w:color="auto"/>
            </w:tcBorders>
            <w:shd w:val="clear" w:color="auto" w:fill="auto"/>
          </w:tcPr>
          <w:p w:rsidR="00CB24AF" w:rsidRPr="00476D4C" w:rsidRDefault="00947FF6" w:rsidP="00476D4C">
            <w:pPr>
              <w:pStyle w:val="TableHeading"/>
              <w:spacing w:before="0" w:after="0"/>
              <w:jc w:val="center"/>
              <w:rPr>
                <w:lang w:eastAsia="ja-JP"/>
              </w:rPr>
            </w:pPr>
            <w:r w:rsidRPr="00476D4C">
              <w:rPr>
                <w:lang w:eastAsia="ja-JP"/>
              </w:rPr>
              <w:t>Band</w:t>
            </w:r>
          </w:p>
        </w:tc>
        <w:tc>
          <w:tcPr>
            <w:tcW w:w="776" w:type="dxa"/>
            <w:tcBorders>
              <w:top w:val="single" w:sz="4" w:space="0" w:color="auto"/>
              <w:bottom w:val="single" w:sz="4" w:space="0" w:color="auto"/>
            </w:tcBorders>
            <w:shd w:val="clear" w:color="auto" w:fill="auto"/>
          </w:tcPr>
          <w:p w:rsidR="00CB24AF" w:rsidRPr="00476D4C" w:rsidRDefault="00947FF6" w:rsidP="00476D4C">
            <w:pPr>
              <w:pStyle w:val="TableHeading"/>
              <w:spacing w:before="0" w:after="0"/>
              <w:jc w:val="center"/>
              <w:rPr>
                <w:lang w:eastAsia="ja-JP"/>
              </w:rPr>
            </w:pPr>
            <w:r w:rsidRPr="00476D4C">
              <w:rPr>
                <w:lang w:eastAsia="ja-JP"/>
              </w:rPr>
              <w:t>Work level</w:t>
            </w:r>
          </w:p>
        </w:tc>
        <w:tc>
          <w:tcPr>
            <w:tcW w:w="1202" w:type="dxa"/>
            <w:tcBorders>
              <w:top w:val="single" w:sz="4" w:space="0" w:color="auto"/>
              <w:bottom w:val="single" w:sz="4" w:space="0" w:color="auto"/>
            </w:tcBorders>
            <w:shd w:val="clear" w:color="auto" w:fill="auto"/>
          </w:tcPr>
          <w:p w:rsidR="00CB24AF" w:rsidRPr="00476D4C" w:rsidRDefault="00947FF6" w:rsidP="00476D4C">
            <w:pPr>
              <w:pStyle w:val="TableHeading"/>
              <w:spacing w:before="0" w:after="0"/>
              <w:jc w:val="center"/>
              <w:rPr>
                <w:lang w:eastAsia="ja-JP"/>
              </w:rPr>
            </w:pPr>
            <w:r w:rsidRPr="00476D4C">
              <w:rPr>
                <w:lang w:eastAsia="ja-JP"/>
              </w:rPr>
              <w:t>APS classification</w:t>
            </w:r>
          </w:p>
          <w:p w:rsidR="00CB24AF" w:rsidRPr="00476D4C" w:rsidRDefault="00947FF6" w:rsidP="00476D4C">
            <w:pPr>
              <w:pStyle w:val="TableHeading"/>
              <w:spacing w:before="0" w:after="0"/>
              <w:jc w:val="center"/>
              <w:rPr>
                <w:lang w:eastAsia="ja-JP"/>
              </w:rPr>
            </w:pPr>
            <w:r w:rsidRPr="00476D4C">
              <w:rPr>
                <w:lang w:eastAsia="ja-JP"/>
              </w:rPr>
              <w:t>&amp; pay point</w:t>
            </w:r>
          </w:p>
        </w:tc>
        <w:tc>
          <w:tcPr>
            <w:tcW w:w="1451" w:type="dxa"/>
            <w:tcBorders>
              <w:top w:val="single" w:sz="4" w:space="0" w:color="auto"/>
              <w:bottom w:val="single" w:sz="4" w:space="0" w:color="auto"/>
            </w:tcBorders>
            <w:shd w:val="clear" w:color="auto" w:fill="auto"/>
          </w:tcPr>
          <w:p w:rsidR="00CB24AF" w:rsidRPr="00476D4C" w:rsidRDefault="00947FF6" w:rsidP="00476D4C">
            <w:pPr>
              <w:pStyle w:val="TableHeading"/>
              <w:spacing w:before="0" w:after="0"/>
              <w:jc w:val="center"/>
              <w:rPr>
                <w:lang w:eastAsia="ja-JP"/>
              </w:rPr>
            </w:pPr>
            <w:r w:rsidRPr="00476D4C">
              <w:rPr>
                <w:lang w:eastAsia="ja-JP"/>
              </w:rPr>
              <w:t>Prior to commencement</w:t>
            </w:r>
          </w:p>
        </w:tc>
        <w:tc>
          <w:tcPr>
            <w:tcW w:w="1751" w:type="dxa"/>
            <w:tcBorders>
              <w:top w:val="single" w:sz="4" w:space="0" w:color="auto"/>
              <w:bottom w:val="single" w:sz="4" w:space="0" w:color="auto"/>
            </w:tcBorders>
            <w:shd w:val="clear" w:color="auto" w:fill="auto"/>
          </w:tcPr>
          <w:p w:rsidR="00CB24AF" w:rsidRPr="00476D4C" w:rsidRDefault="00947FF6" w:rsidP="00476D4C">
            <w:pPr>
              <w:pStyle w:val="TableHeading"/>
              <w:spacing w:before="0" w:after="0"/>
              <w:jc w:val="center"/>
              <w:rPr>
                <w:lang w:eastAsia="ja-JP"/>
              </w:rPr>
            </w:pPr>
            <w:r w:rsidRPr="00476D4C">
              <w:rPr>
                <w:lang w:eastAsia="ja-JP"/>
              </w:rPr>
              <w:t>3.0%</w:t>
            </w:r>
          </w:p>
          <w:p w:rsidR="00CB24AF" w:rsidRPr="00476D4C" w:rsidRDefault="00947FF6" w:rsidP="00476D4C">
            <w:pPr>
              <w:pStyle w:val="TableHeading"/>
              <w:spacing w:before="0" w:after="0"/>
              <w:jc w:val="center"/>
              <w:rPr>
                <w:lang w:eastAsia="ja-JP"/>
              </w:rPr>
            </w:pPr>
            <w:r w:rsidRPr="00476D4C">
              <w:rPr>
                <w:lang w:eastAsia="ja-JP"/>
              </w:rPr>
              <w:t>on commencement</w:t>
            </w:r>
          </w:p>
        </w:tc>
        <w:tc>
          <w:tcPr>
            <w:tcW w:w="1723" w:type="dxa"/>
            <w:tcBorders>
              <w:top w:val="single" w:sz="4" w:space="0" w:color="auto"/>
              <w:bottom w:val="single" w:sz="4" w:space="0" w:color="auto"/>
            </w:tcBorders>
            <w:shd w:val="clear" w:color="auto" w:fill="auto"/>
          </w:tcPr>
          <w:p w:rsidR="00CB24AF" w:rsidRPr="00476D4C" w:rsidRDefault="00947FF6" w:rsidP="00476D4C">
            <w:pPr>
              <w:pStyle w:val="TableHeading"/>
              <w:spacing w:before="0" w:after="0"/>
              <w:jc w:val="center"/>
              <w:rPr>
                <w:sz w:val="22"/>
                <w:lang w:eastAsia="ja-JP"/>
              </w:rPr>
            </w:pPr>
            <w:r w:rsidRPr="00476D4C">
              <w:rPr>
                <w:lang w:eastAsia="ja-JP"/>
              </w:rPr>
              <w:t>2.0%</w:t>
            </w:r>
          </w:p>
          <w:p w:rsidR="00CB24AF" w:rsidRPr="00476D4C" w:rsidRDefault="00947FF6" w:rsidP="00476D4C">
            <w:pPr>
              <w:pStyle w:val="TableHeading"/>
              <w:spacing w:before="0" w:after="0"/>
              <w:jc w:val="center"/>
              <w:rPr>
                <w:lang w:eastAsia="ja-JP"/>
              </w:rPr>
            </w:pPr>
            <w:r w:rsidRPr="00476D4C">
              <w:rPr>
                <w:lang w:eastAsia="ja-JP"/>
              </w:rPr>
              <w:t>12 months after commencement</w:t>
            </w:r>
          </w:p>
        </w:tc>
        <w:tc>
          <w:tcPr>
            <w:tcW w:w="1719" w:type="dxa"/>
            <w:tcBorders>
              <w:top w:val="single" w:sz="4" w:space="0" w:color="auto"/>
              <w:bottom w:val="single" w:sz="4" w:space="0" w:color="auto"/>
            </w:tcBorders>
            <w:shd w:val="clear" w:color="auto" w:fill="auto"/>
          </w:tcPr>
          <w:p w:rsidR="00CB24AF" w:rsidRPr="00476D4C" w:rsidRDefault="00947FF6" w:rsidP="00476D4C">
            <w:pPr>
              <w:pStyle w:val="TableHeading"/>
              <w:spacing w:before="0" w:after="0"/>
              <w:jc w:val="center"/>
              <w:rPr>
                <w:sz w:val="22"/>
                <w:lang w:eastAsia="ja-JP"/>
              </w:rPr>
            </w:pPr>
            <w:r w:rsidRPr="00476D4C">
              <w:rPr>
                <w:lang w:eastAsia="ja-JP"/>
              </w:rPr>
              <w:t>1.0%</w:t>
            </w:r>
          </w:p>
          <w:p w:rsidR="00CB24AF" w:rsidRPr="00476D4C" w:rsidRDefault="00112DDD" w:rsidP="00476D4C">
            <w:pPr>
              <w:pStyle w:val="TableHeading"/>
              <w:spacing w:before="0" w:after="0"/>
              <w:jc w:val="center"/>
              <w:rPr>
                <w:lang w:eastAsia="ja-JP"/>
              </w:rPr>
            </w:pPr>
            <w:r w:rsidRPr="00476D4C">
              <w:rPr>
                <w:lang w:eastAsia="ja-JP"/>
              </w:rPr>
              <w:t>18</w:t>
            </w:r>
            <w:r w:rsidR="00947FF6" w:rsidRPr="00476D4C">
              <w:rPr>
                <w:lang w:eastAsia="ja-JP"/>
              </w:rPr>
              <w:t xml:space="preserve"> months after commencement</w:t>
            </w:r>
          </w:p>
        </w:tc>
      </w:tr>
      <w:tr w:rsidR="00CB24AF" w:rsidRPr="00476D4C">
        <w:tc>
          <w:tcPr>
            <w:tcW w:w="642" w:type="dxa"/>
            <w:tcBorders>
              <w:top w:val="single" w:sz="4" w:space="0" w:color="auto"/>
            </w:tcBorders>
          </w:tcPr>
          <w:p w:rsidR="00CB24AF" w:rsidRPr="00476D4C" w:rsidRDefault="00947FF6" w:rsidP="00476D4C">
            <w:pPr>
              <w:pStyle w:val="TableText"/>
              <w:jc w:val="center"/>
              <w:rPr>
                <w:lang w:eastAsia="ja-JP"/>
              </w:rPr>
            </w:pPr>
            <w:r w:rsidRPr="00476D4C">
              <w:rPr>
                <w:lang w:eastAsia="ja-JP"/>
              </w:rPr>
              <w:t>Band three</w:t>
            </w:r>
          </w:p>
        </w:tc>
        <w:tc>
          <w:tcPr>
            <w:tcW w:w="776" w:type="dxa"/>
            <w:tcBorders>
              <w:top w:val="single" w:sz="4" w:space="0" w:color="auto"/>
            </w:tcBorders>
          </w:tcPr>
          <w:p w:rsidR="00CB24AF" w:rsidRPr="00476D4C" w:rsidRDefault="00947FF6" w:rsidP="00476D4C">
            <w:pPr>
              <w:pStyle w:val="TableText"/>
              <w:jc w:val="center"/>
              <w:rPr>
                <w:lang w:eastAsia="ja-JP"/>
              </w:rPr>
            </w:pPr>
            <w:r w:rsidRPr="00476D4C">
              <w:rPr>
                <w:lang w:eastAsia="ja-JP"/>
              </w:rPr>
              <w:t>Work level six</w:t>
            </w:r>
          </w:p>
        </w:tc>
        <w:tc>
          <w:tcPr>
            <w:tcW w:w="1202" w:type="dxa"/>
            <w:tcBorders>
              <w:top w:val="single" w:sz="4" w:space="0" w:color="auto"/>
            </w:tcBorders>
          </w:tcPr>
          <w:p w:rsidR="00CB24AF" w:rsidRPr="00476D4C" w:rsidRDefault="00947FF6" w:rsidP="00476D4C">
            <w:pPr>
              <w:pStyle w:val="TableText"/>
              <w:jc w:val="center"/>
              <w:rPr>
                <w:lang w:eastAsia="ja-JP"/>
              </w:rPr>
            </w:pPr>
            <w:r w:rsidRPr="00476D4C">
              <w:rPr>
                <w:lang w:eastAsia="ja-JP"/>
              </w:rPr>
              <w:t>EL2</w:t>
            </w:r>
          </w:p>
        </w:tc>
        <w:tc>
          <w:tcPr>
            <w:tcW w:w="1451" w:type="dxa"/>
            <w:tcBorders>
              <w:top w:val="single" w:sz="4" w:space="0" w:color="auto"/>
            </w:tcBorders>
          </w:tcPr>
          <w:p w:rsidR="00CB24AF" w:rsidRPr="00476D4C" w:rsidRDefault="00947FF6" w:rsidP="00476D4C">
            <w:pPr>
              <w:pStyle w:val="TableText"/>
              <w:jc w:val="center"/>
              <w:rPr>
                <w:rFonts w:eastAsia="Cambria"/>
                <w:szCs w:val="20"/>
                <w:lang w:eastAsia="ja-JP"/>
              </w:rPr>
            </w:pPr>
            <w:r w:rsidRPr="00476D4C">
              <w:rPr>
                <w:szCs w:val="20"/>
                <w:lang w:eastAsia="ja-JP"/>
              </w:rPr>
              <w:t>169 877</w:t>
            </w:r>
          </w:p>
        </w:tc>
        <w:tc>
          <w:tcPr>
            <w:tcW w:w="1751" w:type="dxa"/>
            <w:tcBorders>
              <w:top w:val="single" w:sz="4" w:space="0" w:color="auto"/>
            </w:tcBorders>
          </w:tcPr>
          <w:p w:rsidR="00CB24AF" w:rsidRPr="00476D4C" w:rsidRDefault="00947FF6" w:rsidP="00476D4C">
            <w:pPr>
              <w:pStyle w:val="TableText"/>
              <w:jc w:val="center"/>
              <w:rPr>
                <w:szCs w:val="20"/>
                <w:lang w:eastAsia="ja-JP"/>
              </w:rPr>
            </w:pPr>
            <w:r w:rsidRPr="00476D4C">
              <w:rPr>
                <w:szCs w:val="20"/>
                <w:lang w:eastAsia="ja-JP"/>
              </w:rPr>
              <w:t>174 974</w:t>
            </w:r>
          </w:p>
        </w:tc>
        <w:tc>
          <w:tcPr>
            <w:tcW w:w="1723" w:type="dxa"/>
            <w:tcBorders>
              <w:top w:val="single" w:sz="4" w:space="0" w:color="auto"/>
            </w:tcBorders>
            <w:shd w:val="clear" w:color="auto" w:fill="auto"/>
          </w:tcPr>
          <w:p w:rsidR="00CB24AF" w:rsidRPr="00476D4C" w:rsidRDefault="00947FF6" w:rsidP="00476D4C">
            <w:pPr>
              <w:pStyle w:val="TableText"/>
              <w:jc w:val="center"/>
              <w:rPr>
                <w:szCs w:val="20"/>
                <w:lang w:eastAsia="ja-JP"/>
              </w:rPr>
            </w:pPr>
            <w:r w:rsidRPr="00476D4C">
              <w:rPr>
                <w:szCs w:val="20"/>
                <w:lang w:eastAsia="ja-JP"/>
              </w:rPr>
              <w:t>178 474</w:t>
            </w:r>
          </w:p>
        </w:tc>
        <w:tc>
          <w:tcPr>
            <w:tcW w:w="1719" w:type="dxa"/>
            <w:tcBorders>
              <w:top w:val="single" w:sz="4" w:space="0" w:color="auto"/>
            </w:tcBorders>
            <w:shd w:val="clear" w:color="auto" w:fill="auto"/>
          </w:tcPr>
          <w:p w:rsidR="00CB24AF" w:rsidRPr="00476D4C" w:rsidRDefault="00947FF6" w:rsidP="00476D4C">
            <w:pPr>
              <w:pStyle w:val="TableText"/>
              <w:jc w:val="center"/>
              <w:rPr>
                <w:szCs w:val="20"/>
                <w:lang w:eastAsia="ja-JP"/>
              </w:rPr>
            </w:pPr>
            <w:r w:rsidRPr="00476D4C">
              <w:rPr>
                <w:szCs w:val="20"/>
                <w:lang w:eastAsia="ja-JP"/>
              </w:rPr>
              <w:t>180 259</w:t>
            </w:r>
          </w:p>
        </w:tc>
      </w:tr>
    </w:tbl>
    <w:p w:rsidR="00CB24AF" w:rsidRPr="00476D4C" w:rsidRDefault="00CB24AF" w:rsidP="00476D4C">
      <w:pPr>
        <w:rPr>
          <w:lang w:eastAsia="ja-JP"/>
        </w:rPr>
      </w:pPr>
    </w:p>
    <w:p w:rsidR="00CB24AF" w:rsidRPr="00476D4C" w:rsidRDefault="00947FF6" w:rsidP="00476D4C">
      <w:pPr>
        <w:pStyle w:val="Heading1"/>
        <w:rPr>
          <w:lang w:eastAsia="ja-JP"/>
        </w:rPr>
      </w:pPr>
      <w:bookmarkStart w:id="389" w:name="_Toc477493803"/>
      <w:bookmarkStart w:id="390" w:name="_Toc478972970"/>
      <w:r w:rsidRPr="00476D4C">
        <w:rPr>
          <w:lang w:eastAsia="ja-JP"/>
        </w:rPr>
        <w:lastRenderedPageBreak/>
        <w:t>Schedule 3 Remote locality provisions</w:t>
      </w:r>
      <w:bookmarkEnd w:id="389"/>
      <w:bookmarkEnd w:id="390"/>
    </w:p>
    <w:p w:rsidR="00CB24AF" w:rsidRPr="00476D4C" w:rsidRDefault="00947FF6" w:rsidP="00476D4C">
      <w:pPr>
        <w:pStyle w:val="Heading3"/>
        <w:numPr>
          <w:ilvl w:val="0"/>
          <w:numId w:val="0"/>
        </w:numPr>
        <w:ind w:left="567" w:hanging="567"/>
        <w:rPr>
          <w:sz w:val="18"/>
          <w:szCs w:val="18"/>
        </w:rPr>
      </w:pPr>
      <w:bookmarkStart w:id="391" w:name="_Toc477493804"/>
      <w:bookmarkStart w:id="392" w:name="_Toc478972971"/>
      <w:r w:rsidRPr="00476D4C">
        <w:t>Table 1 Remote locations</w:t>
      </w:r>
      <w:bookmarkEnd w:id="391"/>
      <w:bookmarkEnd w:id="392"/>
    </w:p>
    <w:tbl>
      <w:tblPr>
        <w:tblStyle w:val="TableGrid"/>
        <w:tblpPr w:leftFromText="180" w:rightFromText="180" w:vertAnchor="text" w:horzAnchor="margin" w:tblpY="277"/>
        <w:tblW w:w="8930"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21"/>
        <w:gridCol w:w="1559"/>
        <w:gridCol w:w="1134"/>
        <w:gridCol w:w="1134"/>
        <w:gridCol w:w="1134"/>
        <w:gridCol w:w="1275"/>
        <w:gridCol w:w="1273"/>
      </w:tblGrid>
      <w:tr w:rsidR="00CB24AF" w:rsidRPr="00476D4C">
        <w:tc>
          <w:tcPr>
            <w:tcW w:w="1421" w:type="dxa"/>
            <w:tcBorders>
              <w:top w:val="single" w:sz="4" w:space="0" w:color="auto"/>
              <w:bottom w:val="nil"/>
            </w:tcBorders>
          </w:tcPr>
          <w:p w:rsidR="00CB24AF" w:rsidRPr="00476D4C" w:rsidRDefault="00947FF6" w:rsidP="00476D4C">
            <w:pPr>
              <w:pStyle w:val="TableText"/>
              <w:rPr>
                <w:b/>
                <w:lang w:eastAsia="ja-JP"/>
              </w:rPr>
            </w:pPr>
            <w:r w:rsidRPr="00476D4C">
              <w:rPr>
                <w:b/>
                <w:lang w:eastAsia="ja-JP"/>
              </w:rPr>
              <w:t>Column 1</w:t>
            </w:r>
          </w:p>
        </w:tc>
        <w:tc>
          <w:tcPr>
            <w:tcW w:w="1559" w:type="dxa"/>
            <w:tcBorders>
              <w:top w:val="single" w:sz="4" w:space="0" w:color="auto"/>
              <w:bottom w:val="nil"/>
            </w:tcBorders>
          </w:tcPr>
          <w:p w:rsidR="00CB24AF" w:rsidRPr="00476D4C" w:rsidRDefault="00947FF6" w:rsidP="00476D4C">
            <w:pPr>
              <w:pStyle w:val="TableText"/>
              <w:jc w:val="center"/>
              <w:rPr>
                <w:b/>
                <w:lang w:eastAsia="ja-JP"/>
              </w:rPr>
            </w:pPr>
            <w:r w:rsidRPr="00476D4C">
              <w:rPr>
                <w:b/>
                <w:lang w:eastAsia="ja-JP"/>
              </w:rPr>
              <w:t>Column 2</w:t>
            </w:r>
          </w:p>
        </w:tc>
        <w:tc>
          <w:tcPr>
            <w:tcW w:w="2268" w:type="dxa"/>
            <w:gridSpan w:val="2"/>
            <w:tcBorders>
              <w:top w:val="single" w:sz="4" w:space="0" w:color="auto"/>
              <w:bottom w:val="nil"/>
            </w:tcBorders>
          </w:tcPr>
          <w:p w:rsidR="00CB24AF" w:rsidRPr="00476D4C" w:rsidRDefault="00947FF6" w:rsidP="00476D4C">
            <w:pPr>
              <w:pStyle w:val="TableText"/>
              <w:jc w:val="center"/>
              <w:rPr>
                <w:b/>
                <w:lang w:eastAsia="ja-JP"/>
              </w:rPr>
            </w:pPr>
            <w:r w:rsidRPr="00476D4C">
              <w:rPr>
                <w:b/>
                <w:lang w:eastAsia="ja-JP"/>
              </w:rPr>
              <w:t>Column 3</w:t>
            </w:r>
          </w:p>
        </w:tc>
        <w:tc>
          <w:tcPr>
            <w:tcW w:w="3682" w:type="dxa"/>
            <w:gridSpan w:val="3"/>
            <w:tcBorders>
              <w:top w:val="single" w:sz="4" w:space="0" w:color="auto"/>
              <w:bottom w:val="nil"/>
            </w:tcBorders>
          </w:tcPr>
          <w:p w:rsidR="00CB24AF" w:rsidRPr="00476D4C" w:rsidRDefault="00947FF6" w:rsidP="00476D4C">
            <w:pPr>
              <w:pStyle w:val="TableText"/>
              <w:jc w:val="center"/>
              <w:rPr>
                <w:b/>
                <w:lang w:eastAsia="ja-JP"/>
              </w:rPr>
            </w:pPr>
            <w:r w:rsidRPr="00476D4C">
              <w:rPr>
                <w:b/>
                <w:lang w:eastAsia="ja-JP"/>
              </w:rPr>
              <w:t>Column 4</w:t>
            </w:r>
          </w:p>
        </w:tc>
      </w:tr>
      <w:tr w:rsidR="00CB24AF" w:rsidRPr="00476D4C">
        <w:tc>
          <w:tcPr>
            <w:tcW w:w="1421" w:type="dxa"/>
            <w:tcBorders>
              <w:top w:val="single" w:sz="4" w:space="0" w:color="auto"/>
              <w:bottom w:val="nil"/>
            </w:tcBorders>
          </w:tcPr>
          <w:p w:rsidR="00CB24AF" w:rsidRPr="00476D4C" w:rsidRDefault="00CB24AF" w:rsidP="00476D4C">
            <w:pPr>
              <w:pStyle w:val="TableText"/>
              <w:rPr>
                <w:b/>
                <w:lang w:eastAsia="ja-JP"/>
              </w:rPr>
            </w:pPr>
          </w:p>
        </w:tc>
        <w:tc>
          <w:tcPr>
            <w:tcW w:w="1559" w:type="dxa"/>
            <w:tcBorders>
              <w:top w:val="single" w:sz="4" w:space="0" w:color="auto"/>
              <w:bottom w:val="nil"/>
            </w:tcBorders>
          </w:tcPr>
          <w:p w:rsidR="00CB24AF" w:rsidRPr="00476D4C" w:rsidRDefault="00947FF6" w:rsidP="00476D4C">
            <w:pPr>
              <w:pStyle w:val="TableText"/>
              <w:jc w:val="center"/>
              <w:rPr>
                <w:b/>
                <w:lang w:eastAsia="ja-JP"/>
              </w:rPr>
            </w:pPr>
            <w:r w:rsidRPr="00476D4C">
              <w:rPr>
                <w:b/>
                <w:lang w:eastAsia="ja-JP"/>
              </w:rPr>
              <w:t>Additional recreation leave (expressed in days)</w:t>
            </w:r>
          </w:p>
        </w:tc>
        <w:tc>
          <w:tcPr>
            <w:tcW w:w="2268" w:type="dxa"/>
            <w:gridSpan w:val="2"/>
            <w:tcBorders>
              <w:top w:val="single" w:sz="4" w:space="0" w:color="auto"/>
              <w:bottom w:val="nil"/>
            </w:tcBorders>
          </w:tcPr>
          <w:p w:rsidR="00CB24AF" w:rsidRPr="00476D4C" w:rsidRDefault="00947FF6" w:rsidP="00476D4C">
            <w:pPr>
              <w:pStyle w:val="TableText"/>
              <w:jc w:val="center"/>
              <w:rPr>
                <w:b/>
                <w:lang w:eastAsia="ja-JP"/>
              </w:rPr>
            </w:pPr>
            <w:r w:rsidRPr="00476D4C">
              <w:rPr>
                <w:b/>
                <w:lang w:eastAsia="ja-JP"/>
              </w:rPr>
              <w:t>District allowance</w:t>
            </w:r>
            <w:r w:rsidRPr="00476D4C">
              <w:rPr>
                <w:b/>
                <w:lang w:eastAsia="ja-JP"/>
              </w:rPr>
              <w:br/>
              <w:t>($ per annum)</w:t>
            </w:r>
          </w:p>
        </w:tc>
        <w:tc>
          <w:tcPr>
            <w:tcW w:w="3682" w:type="dxa"/>
            <w:gridSpan w:val="3"/>
            <w:tcBorders>
              <w:top w:val="single" w:sz="4" w:space="0" w:color="auto"/>
              <w:bottom w:val="nil"/>
            </w:tcBorders>
          </w:tcPr>
          <w:p w:rsidR="00CB24AF" w:rsidRPr="00476D4C" w:rsidRDefault="00947FF6" w:rsidP="00476D4C">
            <w:pPr>
              <w:pStyle w:val="TableText"/>
              <w:jc w:val="center"/>
              <w:rPr>
                <w:b/>
                <w:lang w:eastAsia="ja-JP"/>
              </w:rPr>
            </w:pPr>
            <w:r w:rsidRPr="00476D4C">
              <w:rPr>
                <w:b/>
                <w:lang w:eastAsia="ja-JP"/>
              </w:rPr>
              <w:t>Reimbursement of leave fares</w:t>
            </w:r>
          </w:p>
        </w:tc>
      </w:tr>
      <w:tr w:rsidR="00CB24AF" w:rsidRPr="00476D4C">
        <w:tc>
          <w:tcPr>
            <w:tcW w:w="1421" w:type="dxa"/>
            <w:tcBorders>
              <w:top w:val="single" w:sz="4" w:space="0" w:color="auto"/>
              <w:bottom w:val="nil"/>
            </w:tcBorders>
          </w:tcPr>
          <w:p w:rsidR="00CB24AF" w:rsidRPr="00476D4C" w:rsidRDefault="00CB24AF" w:rsidP="00476D4C">
            <w:pPr>
              <w:pStyle w:val="TableText"/>
              <w:rPr>
                <w:b/>
                <w:lang w:eastAsia="ja-JP"/>
              </w:rPr>
            </w:pPr>
          </w:p>
        </w:tc>
        <w:tc>
          <w:tcPr>
            <w:tcW w:w="1559" w:type="dxa"/>
            <w:tcBorders>
              <w:top w:val="single" w:sz="4" w:space="0" w:color="auto"/>
              <w:bottom w:val="nil"/>
            </w:tcBorders>
          </w:tcPr>
          <w:p w:rsidR="00CB24AF" w:rsidRPr="00476D4C" w:rsidRDefault="00CB24AF" w:rsidP="00476D4C">
            <w:pPr>
              <w:pStyle w:val="TableText"/>
              <w:rPr>
                <w:b/>
                <w:lang w:eastAsia="ja-JP"/>
              </w:rPr>
            </w:pPr>
          </w:p>
        </w:tc>
        <w:tc>
          <w:tcPr>
            <w:tcW w:w="1134" w:type="dxa"/>
            <w:tcBorders>
              <w:top w:val="single" w:sz="4" w:space="0" w:color="auto"/>
              <w:bottom w:val="nil"/>
            </w:tcBorders>
          </w:tcPr>
          <w:p w:rsidR="00CB24AF" w:rsidRPr="00476D4C" w:rsidRDefault="00947FF6" w:rsidP="00476D4C">
            <w:pPr>
              <w:pStyle w:val="TableText"/>
              <w:jc w:val="center"/>
              <w:rPr>
                <w:b/>
                <w:lang w:eastAsia="ja-JP"/>
              </w:rPr>
            </w:pPr>
            <w:r w:rsidRPr="00476D4C">
              <w:rPr>
                <w:b/>
                <w:lang w:eastAsia="ja-JP"/>
              </w:rPr>
              <w:t>With dependant</w:t>
            </w:r>
          </w:p>
        </w:tc>
        <w:tc>
          <w:tcPr>
            <w:tcW w:w="1134" w:type="dxa"/>
            <w:tcBorders>
              <w:top w:val="single" w:sz="4" w:space="0" w:color="auto"/>
              <w:bottom w:val="nil"/>
            </w:tcBorders>
          </w:tcPr>
          <w:p w:rsidR="00CB24AF" w:rsidRPr="00476D4C" w:rsidRDefault="00947FF6" w:rsidP="00476D4C">
            <w:pPr>
              <w:pStyle w:val="TableText"/>
              <w:jc w:val="center"/>
              <w:rPr>
                <w:b/>
                <w:lang w:eastAsia="ja-JP"/>
              </w:rPr>
            </w:pPr>
            <w:r w:rsidRPr="00476D4C">
              <w:rPr>
                <w:b/>
                <w:lang w:eastAsia="ja-JP"/>
              </w:rPr>
              <w:t>Without dependant</w:t>
            </w:r>
          </w:p>
        </w:tc>
        <w:tc>
          <w:tcPr>
            <w:tcW w:w="1134" w:type="dxa"/>
            <w:tcBorders>
              <w:top w:val="single" w:sz="4" w:space="0" w:color="auto"/>
              <w:bottom w:val="nil"/>
            </w:tcBorders>
          </w:tcPr>
          <w:p w:rsidR="00CB24AF" w:rsidRPr="00476D4C" w:rsidRDefault="00947FF6" w:rsidP="00476D4C">
            <w:pPr>
              <w:pStyle w:val="TableText"/>
              <w:jc w:val="center"/>
              <w:rPr>
                <w:b/>
                <w:lang w:eastAsia="ja-JP"/>
              </w:rPr>
            </w:pPr>
            <w:r w:rsidRPr="00476D4C">
              <w:rPr>
                <w:b/>
                <w:lang w:eastAsia="ja-JP"/>
              </w:rPr>
              <w:t>Permanent</w:t>
            </w:r>
          </w:p>
        </w:tc>
        <w:tc>
          <w:tcPr>
            <w:tcW w:w="1275" w:type="dxa"/>
            <w:tcBorders>
              <w:top w:val="single" w:sz="4" w:space="0" w:color="auto"/>
              <w:bottom w:val="nil"/>
            </w:tcBorders>
          </w:tcPr>
          <w:p w:rsidR="00CB24AF" w:rsidRPr="00476D4C" w:rsidRDefault="00947FF6" w:rsidP="00476D4C">
            <w:pPr>
              <w:pStyle w:val="TableText"/>
              <w:jc w:val="center"/>
              <w:rPr>
                <w:b/>
                <w:lang w:eastAsia="ja-JP"/>
              </w:rPr>
            </w:pPr>
            <w:r w:rsidRPr="00476D4C">
              <w:rPr>
                <w:b/>
                <w:lang w:eastAsia="ja-JP"/>
              </w:rPr>
              <w:t>Term transfer &lt; 2 years 3 months</w:t>
            </w:r>
          </w:p>
        </w:tc>
        <w:tc>
          <w:tcPr>
            <w:tcW w:w="1273" w:type="dxa"/>
            <w:tcBorders>
              <w:top w:val="single" w:sz="4" w:space="0" w:color="auto"/>
              <w:bottom w:val="nil"/>
            </w:tcBorders>
          </w:tcPr>
          <w:p w:rsidR="00CB24AF" w:rsidRPr="00476D4C" w:rsidRDefault="00947FF6" w:rsidP="00476D4C">
            <w:pPr>
              <w:pStyle w:val="TableText"/>
              <w:jc w:val="center"/>
              <w:rPr>
                <w:b/>
                <w:lang w:eastAsia="ja-JP"/>
              </w:rPr>
            </w:pPr>
            <w:r w:rsidRPr="00476D4C">
              <w:rPr>
                <w:b/>
                <w:lang w:eastAsia="ja-JP"/>
              </w:rPr>
              <w:t>Term transfer &gt; 2 years 3 months</w:t>
            </w:r>
          </w:p>
        </w:tc>
      </w:tr>
      <w:tr w:rsidR="00CB24AF" w:rsidRPr="00476D4C">
        <w:tc>
          <w:tcPr>
            <w:tcW w:w="1421" w:type="dxa"/>
            <w:tcBorders>
              <w:top w:val="single" w:sz="4" w:space="0" w:color="auto"/>
              <w:bottom w:val="nil"/>
            </w:tcBorders>
          </w:tcPr>
          <w:p w:rsidR="00CB24AF" w:rsidRPr="00476D4C" w:rsidRDefault="00947FF6" w:rsidP="00476D4C">
            <w:pPr>
              <w:pStyle w:val="TableText"/>
              <w:rPr>
                <w:lang w:eastAsia="ja-JP"/>
              </w:rPr>
            </w:pPr>
            <w:r w:rsidRPr="00476D4C">
              <w:rPr>
                <w:lang w:eastAsia="ja-JP"/>
              </w:rPr>
              <w:t>Bamaga</w:t>
            </w:r>
          </w:p>
        </w:tc>
        <w:tc>
          <w:tcPr>
            <w:tcW w:w="1559" w:type="dxa"/>
            <w:tcBorders>
              <w:top w:val="single" w:sz="4" w:space="0" w:color="auto"/>
              <w:bottom w:val="nil"/>
            </w:tcBorders>
          </w:tcPr>
          <w:p w:rsidR="00CB24AF" w:rsidRPr="00476D4C" w:rsidRDefault="00947FF6" w:rsidP="00476D4C">
            <w:pPr>
              <w:pStyle w:val="TableText"/>
              <w:jc w:val="center"/>
              <w:rPr>
                <w:lang w:eastAsia="ja-JP"/>
              </w:rPr>
            </w:pPr>
            <w:r w:rsidRPr="00476D4C">
              <w:rPr>
                <w:lang w:eastAsia="ja-JP"/>
              </w:rPr>
              <w:t>7</w:t>
            </w:r>
          </w:p>
        </w:tc>
        <w:tc>
          <w:tcPr>
            <w:tcW w:w="1134" w:type="dxa"/>
            <w:tcBorders>
              <w:top w:val="single" w:sz="4" w:space="0" w:color="auto"/>
              <w:bottom w:val="nil"/>
            </w:tcBorders>
          </w:tcPr>
          <w:p w:rsidR="00CB24AF" w:rsidRPr="00476D4C" w:rsidRDefault="00947FF6" w:rsidP="00476D4C">
            <w:pPr>
              <w:pStyle w:val="TableText"/>
              <w:jc w:val="center"/>
              <w:rPr>
                <w:lang w:eastAsia="ja-JP"/>
              </w:rPr>
            </w:pPr>
            <w:r w:rsidRPr="00476D4C">
              <w:rPr>
                <w:lang w:eastAsia="ja-JP"/>
              </w:rPr>
              <w:t>10220</w:t>
            </w:r>
          </w:p>
        </w:tc>
        <w:tc>
          <w:tcPr>
            <w:tcW w:w="1134" w:type="dxa"/>
            <w:tcBorders>
              <w:top w:val="single" w:sz="4" w:space="0" w:color="auto"/>
              <w:bottom w:val="nil"/>
            </w:tcBorders>
          </w:tcPr>
          <w:p w:rsidR="00CB24AF" w:rsidRPr="00476D4C" w:rsidRDefault="00947FF6" w:rsidP="00476D4C">
            <w:pPr>
              <w:pStyle w:val="TableText"/>
              <w:jc w:val="center"/>
              <w:rPr>
                <w:lang w:eastAsia="ja-JP"/>
              </w:rPr>
            </w:pPr>
            <w:r w:rsidRPr="00476D4C">
              <w:rPr>
                <w:lang w:eastAsia="ja-JP"/>
              </w:rPr>
              <w:t>6320</w:t>
            </w:r>
          </w:p>
        </w:tc>
        <w:tc>
          <w:tcPr>
            <w:tcW w:w="1134" w:type="dxa"/>
            <w:tcBorders>
              <w:top w:val="single" w:sz="4" w:space="0" w:color="auto"/>
              <w:bottom w:val="nil"/>
            </w:tcBorders>
          </w:tcPr>
          <w:p w:rsidR="00CB24AF" w:rsidRPr="00476D4C" w:rsidRDefault="00947FF6" w:rsidP="00476D4C">
            <w:pPr>
              <w:pStyle w:val="TableText"/>
              <w:jc w:val="center"/>
              <w:rPr>
                <w:lang w:eastAsia="ja-JP"/>
              </w:rPr>
            </w:pPr>
            <w:r w:rsidRPr="00476D4C">
              <w:rPr>
                <w:lang w:eastAsia="ja-JP"/>
              </w:rPr>
              <w:t>Annual</w:t>
            </w:r>
          </w:p>
        </w:tc>
        <w:tc>
          <w:tcPr>
            <w:tcW w:w="1275" w:type="dxa"/>
            <w:tcBorders>
              <w:top w:val="single" w:sz="4" w:space="0" w:color="auto"/>
              <w:bottom w:val="nil"/>
            </w:tcBorders>
          </w:tcPr>
          <w:p w:rsidR="00CB24AF" w:rsidRPr="00476D4C" w:rsidRDefault="00947FF6" w:rsidP="00476D4C">
            <w:pPr>
              <w:pStyle w:val="TableText"/>
              <w:jc w:val="center"/>
              <w:rPr>
                <w:lang w:eastAsia="ja-JP"/>
              </w:rPr>
            </w:pPr>
            <w:r w:rsidRPr="00476D4C">
              <w:rPr>
                <w:lang w:eastAsia="ja-JP"/>
              </w:rPr>
              <w:t>1st year</w:t>
            </w:r>
          </w:p>
        </w:tc>
        <w:tc>
          <w:tcPr>
            <w:tcW w:w="1273" w:type="dxa"/>
            <w:tcBorders>
              <w:top w:val="single" w:sz="4" w:space="0" w:color="auto"/>
              <w:bottom w:val="nil"/>
            </w:tcBorders>
          </w:tcPr>
          <w:p w:rsidR="00CB24AF" w:rsidRPr="00476D4C" w:rsidRDefault="00947FF6" w:rsidP="00476D4C">
            <w:pPr>
              <w:pStyle w:val="TableText"/>
              <w:rPr>
                <w:lang w:eastAsia="ja-JP"/>
              </w:rPr>
            </w:pPr>
            <w:r w:rsidRPr="00476D4C">
              <w:rPr>
                <w:lang w:eastAsia="ja-JP"/>
              </w:rPr>
              <w:t>Each year except final year</w:t>
            </w:r>
          </w:p>
        </w:tc>
      </w:tr>
      <w:tr w:rsidR="00CB24AF" w:rsidRPr="00476D4C">
        <w:tc>
          <w:tcPr>
            <w:tcW w:w="1421" w:type="dxa"/>
            <w:tcBorders>
              <w:top w:val="nil"/>
              <w:bottom w:val="nil"/>
            </w:tcBorders>
          </w:tcPr>
          <w:p w:rsidR="00CB24AF" w:rsidRPr="00476D4C" w:rsidRDefault="00947FF6" w:rsidP="00476D4C">
            <w:pPr>
              <w:pStyle w:val="TableText"/>
              <w:rPr>
                <w:lang w:eastAsia="ja-JP"/>
              </w:rPr>
            </w:pPr>
            <w:r w:rsidRPr="00476D4C">
              <w:rPr>
                <w:lang w:eastAsia="ja-JP"/>
              </w:rPr>
              <w:t>Broken Hill</w:t>
            </w:r>
          </w:p>
        </w:tc>
        <w:tc>
          <w:tcPr>
            <w:tcW w:w="1559" w:type="dxa"/>
            <w:tcBorders>
              <w:top w:val="nil"/>
              <w:bottom w:val="nil"/>
            </w:tcBorders>
          </w:tcPr>
          <w:p w:rsidR="00CB24AF" w:rsidRPr="00476D4C" w:rsidRDefault="00947FF6" w:rsidP="00476D4C">
            <w:pPr>
              <w:pStyle w:val="TableText"/>
              <w:jc w:val="center"/>
              <w:rPr>
                <w:lang w:eastAsia="ja-JP"/>
              </w:rPr>
            </w:pPr>
            <w:r w:rsidRPr="00476D4C">
              <w:rPr>
                <w:lang w:eastAsia="ja-JP"/>
              </w:rPr>
              <w:t>2</w:t>
            </w:r>
          </w:p>
        </w:tc>
        <w:tc>
          <w:tcPr>
            <w:tcW w:w="1134" w:type="dxa"/>
            <w:tcBorders>
              <w:top w:val="nil"/>
              <w:bottom w:val="nil"/>
            </w:tcBorders>
          </w:tcPr>
          <w:p w:rsidR="00CB24AF" w:rsidRPr="00476D4C" w:rsidRDefault="00947FF6" w:rsidP="00476D4C">
            <w:pPr>
              <w:pStyle w:val="TableText"/>
              <w:jc w:val="center"/>
              <w:rPr>
                <w:lang w:eastAsia="ja-JP"/>
              </w:rPr>
            </w:pPr>
            <w:r w:rsidRPr="00476D4C">
              <w:rPr>
                <w:lang w:eastAsia="ja-JP"/>
              </w:rPr>
              <w:t>2816*</w:t>
            </w:r>
          </w:p>
        </w:tc>
        <w:tc>
          <w:tcPr>
            <w:tcW w:w="1134" w:type="dxa"/>
            <w:tcBorders>
              <w:top w:val="nil"/>
              <w:bottom w:val="nil"/>
            </w:tcBorders>
          </w:tcPr>
          <w:p w:rsidR="00CB24AF" w:rsidRPr="00476D4C" w:rsidRDefault="00947FF6" w:rsidP="00476D4C">
            <w:pPr>
              <w:pStyle w:val="TableText"/>
              <w:jc w:val="center"/>
              <w:rPr>
                <w:lang w:eastAsia="ja-JP"/>
              </w:rPr>
            </w:pPr>
            <w:r w:rsidRPr="00476D4C">
              <w:rPr>
                <w:lang w:eastAsia="ja-JP"/>
              </w:rPr>
              <w:t>1766*</w:t>
            </w:r>
          </w:p>
        </w:tc>
        <w:tc>
          <w:tcPr>
            <w:tcW w:w="1134" w:type="dxa"/>
            <w:tcBorders>
              <w:top w:val="nil"/>
              <w:bottom w:val="nil"/>
            </w:tcBorders>
          </w:tcPr>
          <w:p w:rsidR="00CB24AF" w:rsidRPr="00476D4C" w:rsidRDefault="00947FF6" w:rsidP="00476D4C">
            <w:pPr>
              <w:pStyle w:val="TableText"/>
              <w:jc w:val="center"/>
              <w:rPr>
                <w:lang w:eastAsia="ja-JP"/>
              </w:rPr>
            </w:pPr>
            <w:r w:rsidRPr="00476D4C">
              <w:rPr>
                <w:lang w:eastAsia="ja-JP"/>
              </w:rPr>
              <w:t>-</w:t>
            </w:r>
          </w:p>
        </w:tc>
        <w:tc>
          <w:tcPr>
            <w:tcW w:w="1275" w:type="dxa"/>
            <w:tcBorders>
              <w:top w:val="nil"/>
              <w:bottom w:val="nil"/>
            </w:tcBorders>
          </w:tcPr>
          <w:p w:rsidR="00CB24AF" w:rsidRPr="00476D4C" w:rsidRDefault="00947FF6" w:rsidP="00476D4C">
            <w:pPr>
              <w:pStyle w:val="TableText"/>
              <w:jc w:val="center"/>
              <w:rPr>
                <w:lang w:eastAsia="ja-JP"/>
              </w:rPr>
            </w:pPr>
            <w:r w:rsidRPr="00476D4C">
              <w:rPr>
                <w:lang w:eastAsia="ja-JP"/>
              </w:rPr>
              <w:t>-</w:t>
            </w:r>
          </w:p>
        </w:tc>
        <w:tc>
          <w:tcPr>
            <w:tcW w:w="1273" w:type="dxa"/>
            <w:tcBorders>
              <w:top w:val="nil"/>
              <w:bottom w:val="nil"/>
            </w:tcBorders>
          </w:tcPr>
          <w:p w:rsidR="00CB24AF" w:rsidRPr="00476D4C" w:rsidRDefault="00947FF6" w:rsidP="00476D4C">
            <w:pPr>
              <w:pStyle w:val="TableText"/>
              <w:jc w:val="center"/>
              <w:rPr>
                <w:lang w:eastAsia="ja-JP"/>
              </w:rPr>
            </w:pPr>
            <w:r w:rsidRPr="00476D4C">
              <w:rPr>
                <w:lang w:eastAsia="ja-JP"/>
              </w:rPr>
              <w:t>-</w:t>
            </w:r>
          </w:p>
        </w:tc>
      </w:tr>
      <w:tr w:rsidR="00CB24AF" w:rsidRPr="00476D4C">
        <w:tc>
          <w:tcPr>
            <w:tcW w:w="1421" w:type="dxa"/>
            <w:tcBorders>
              <w:top w:val="nil"/>
              <w:bottom w:val="nil"/>
            </w:tcBorders>
          </w:tcPr>
          <w:p w:rsidR="00CB24AF" w:rsidRPr="00476D4C" w:rsidRDefault="00947FF6" w:rsidP="00476D4C">
            <w:pPr>
              <w:pStyle w:val="TableText"/>
              <w:rPr>
                <w:lang w:eastAsia="ja-JP"/>
              </w:rPr>
            </w:pPr>
            <w:r w:rsidRPr="00476D4C">
              <w:rPr>
                <w:lang w:eastAsia="ja-JP"/>
              </w:rPr>
              <w:t>Broome</w:t>
            </w:r>
          </w:p>
        </w:tc>
        <w:tc>
          <w:tcPr>
            <w:tcW w:w="1559" w:type="dxa"/>
            <w:tcBorders>
              <w:top w:val="nil"/>
              <w:bottom w:val="nil"/>
            </w:tcBorders>
          </w:tcPr>
          <w:p w:rsidR="00CB24AF" w:rsidRPr="00476D4C" w:rsidRDefault="00947FF6" w:rsidP="00476D4C">
            <w:pPr>
              <w:pStyle w:val="TableText"/>
              <w:jc w:val="center"/>
              <w:rPr>
                <w:lang w:eastAsia="ja-JP"/>
              </w:rPr>
            </w:pPr>
            <w:r w:rsidRPr="00476D4C">
              <w:rPr>
                <w:lang w:eastAsia="ja-JP"/>
              </w:rPr>
              <w:t>5</w:t>
            </w:r>
          </w:p>
        </w:tc>
        <w:tc>
          <w:tcPr>
            <w:tcW w:w="1134" w:type="dxa"/>
            <w:tcBorders>
              <w:top w:val="nil"/>
              <w:bottom w:val="nil"/>
            </w:tcBorders>
          </w:tcPr>
          <w:p w:rsidR="00CB24AF" w:rsidRPr="00476D4C" w:rsidRDefault="00947FF6" w:rsidP="00476D4C">
            <w:pPr>
              <w:pStyle w:val="TableText"/>
              <w:jc w:val="center"/>
              <w:rPr>
                <w:lang w:eastAsia="ja-JP"/>
              </w:rPr>
            </w:pPr>
            <w:r w:rsidRPr="00476D4C">
              <w:rPr>
                <w:lang w:eastAsia="ja-JP"/>
              </w:rPr>
              <w:t>9120**</w:t>
            </w:r>
          </w:p>
        </w:tc>
        <w:tc>
          <w:tcPr>
            <w:tcW w:w="1134" w:type="dxa"/>
            <w:tcBorders>
              <w:top w:val="nil"/>
              <w:bottom w:val="nil"/>
            </w:tcBorders>
          </w:tcPr>
          <w:p w:rsidR="00CB24AF" w:rsidRPr="00476D4C" w:rsidRDefault="00947FF6" w:rsidP="00476D4C">
            <w:pPr>
              <w:pStyle w:val="TableText"/>
              <w:jc w:val="center"/>
              <w:rPr>
                <w:lang w:eastAsia="ja-JP"/>
              </w:rPr>
            </w:pPr>
            <w:r w:rsidRPr="00476D4C">
              <w:rPr>
                <w:lang w:eastAsia="ja-JP"/>
              </w:rPr>
              <w:t>5640**</w:t>
            </w:r>
          </w:p>
        </w:tc>
        <w:tc>
          <w:tcPr>
            <w:tcW w:w="1134" w:type="dxa"/>
            <w:tcBorders>
              <w:top w:val="nil"/>
              <w:bottom w:val="nil"/>
            </w:tcBorders>
          </w:tcPr>
          <w:p w:rsidR="00CB24AF" w:rsidRPr="00476D4C" w:rsidRDefault="00947FF6" w:rsidP="00476D4C">
            <w:pPr>
              <w:pStyle w:val="TableText"/>
              <w:jc w:val="center"/>
              <w:rPr>
                <w:lang w:eastAsia="ja-JP"/>
              </w:rPr>
            </w:pPr>
            <w:r w:rsidRPr="00476D4C">
              <w:rPr>
                <w:lang w:eastAsia="ja-JP"/>
              </w:rPr>
              <w:t>Annual</w:t>
            </w:r>
          </w:p>
        </w:tc>
        <w:tc>
          <w:tcPr>
            <w:tcW w:w="1275" w:type="dxa"/>
            <w:tcBorders>
              <w:top w:val="nil"/>
              <w:bottom w:val="nil"/>
            </w:tcBorders>
          </w:tcPr>
          <w:p w:rsidR="00CB24AF" w:rsidRPr="00476D4C" w:rsidRDefault="00947FF6" w:rsidP="00476D4C">
            <w:pPr>
              <w:pStyle w:val="TableText"/>
              <w:jc w:val="center"/>
              <w:rPr>
                <w:lang w:eastAsia="ja-JP"/>
              </w:rPr>
            </w:pPr>
            <w:r w:rsidRPr="00476D4C">
              <w:rPr>
                <w:lang w:eastAsia="ja-JP"/>
              </w:rPr>
              <w:t>1st year</w:t>
            </w:r>
          </w:p>
        </w:tc>
        <w:tc>
          <w:tcPr>
            <w:tcW w:w="1273" w:type="dxa"/>
            <w:tcBorders>
              <w:top w:val="nil"/>
              <w:bottom w:val="nil"/>
            </w:tcBorders>
          </w:tcPr>
          <w:p w:rsidR="00CB24AF" w:rsidRPr="00476D4C" w:rsidRDefault="00947FF6" w:rsidP="00476D4C">
            <w:pPr>
              <w:pStyle w:val="TableText"/>
              <w:rPr>
                <w:lang w:eastAsia="ja-JP"/>
              </w:rPr>
            </w:pPr>
            <w:r w:rsidRPr="00476D4C">
              <w:rPr>
                <w:lang w:eastAsia="ja-JP"/>
              </w:rPr>
              <w:t>Each year except final year</w:t>
            </w:r>
          </w:p>
        </w:tc>
      </w:tr>
      <w:tr w:rsidR="00CB24AF" w:rsidRPr="00476D4C">
        <w:tc>
          <w:tcPr>
            <w:tcW w:w="1421" w:type="dxa"/>
            <w:tcBorders>
              <w:top w:val="nil"/>
              <w:bottom w:val="nil"/>
            </w:tcBorders>
          </w:tcPr>
          <w:p w:rsidR="00CB24AF" w:rsidRPr="00476D4C" w:rsidRDefault="00947FF6" w:rsidP="00476D4C">
            <w:pPr>
              <w:pStyle w:val="TableText"/>
              <w:rPr>
                <w:lang w:eastAsia="ja-JP"/>
              </w:rPr>
            </w:pPr>
            <w:r w:rsidRPr="00476D4C">
              <w:rPr>
                <w:lang w:eastAsia="ja-JP"/>
              </w:rPr>
              <w:t>Charleville</w:t>
            </w:r>
          </w:p>
        </w:tc>
        <w:tc>
          <w:tcPr>
            <w:tcW w:w="1559" w:type="dxa"/>
            <w:tcBorders>
              <w:top w:val="nil"/>
              <w:bottom w:val="nil"/>
            </w:tcBorders>
          </w:tcPr>
          <w:p w:rsidR="00CB24AF" w:rsidRPr="00476D4C" w:rsidRDefault="00947FF6" w:rsidP="00476D4C">
            <w:pPr>
              <w:pStyle w:val="TableText"/>
              <w:jc w:val="center"/>
              <w:rPr>
                <w:lang w:eastAsia="ja-JP"/>
              </w:rPr>
            </w:pPr>
            <w:r w:rsidRPr="00476D4C">
              <w:rPr>
                <w:lang w:eastAsia="ja-JP"/>
              </w:rPr>
              <w:t>2</w:t>
            </w:r>
          </w:p>
        </w:tc>
        <w:tc>
          <w:tcPr>
            <w:tcW w:w="1134" w:type="dxa"/>
            <w:tcBorders>
              <w:top w:val="nil"/>
              <w:bottom w:val="nil"/>
            </w:tcBorders>
          </w:tcPr>
          <w:p w:rsidR="00CB24AF" w:rsidRPr="00476D4C" w:rsidRDefault="00947FF6" w:rsidP="00476D4C">
            <w:pPr>
              <w:pStyle w:val="TableText"/>
              <w:jc w:val="center"/>
              <w:rPr>
                <w:lang w:eastAsia="ja-JP"/>
              </w:rPr>
            </w:pPr>
            <w:r w:rsidRPr="00476D4C">
              <w:rPr>
                <w:lang w:eastAsia="ja-JP"/>
              </w:rPr>
              <w:t>5130</w:t>
            </w:r>
          </w:p>
        </w:tc>
        <w:tc>
          <w:tcPr>
            <w:tcW w:w="1134" w:type="dxa"/>
            <w:tcBorders>
              <w:top w:val="nil"/>
              <w:bottom w:val="nil"/>
            </w:tcBorders>
          </w:tcPr>
          <w:p w:rsidR="00CB24AF" w:rsidRPr="00476D4C" w:rsidRDefault="00947FF6" w:rsidP="00476D4C">
            <w:pPr>
              <w:pStyle w:val="TableText"/>
              <w:jc w:val="center"/>
              <w:rPr>
                <w:lang w:eastAsia="ja-JP"/>
              </w:rPr>
            </w:pPr>
            <w:r w:rsidRPr="00476D4C">
              <w:rPr>
                <w:lang w:eastAsia="ja-JP"/>
              </w:rPr>
              <w:t>2800</w:t>
            </w:r>
          </w:p>
        </w:tc>
        <w:tc>
          <w:tcPr>
            <w:tcW w:w="1134" w:type="dxa"/>
            <w:tcBorders>
              <w:top w:val="nil"/>
              <w:bottom w:val="nil"/>
            </w:tcBorders>
          </w:tcPr>
          <w:p w:rsidR="00CB24AF" w:rsidRPr="00476D4C" w:rsidRDefault="00947FF6" w:rsidP="00476D4C">
            <w:pPr>
              <w:pStyle w:val="TableText"/>
              <w:jc w:val="center"/>
              <w:rPr>
                <w:lang w:eastAsia="ja-JP"/>
              </w:rPr>
            </w:pPr>
            <w:r w:rsidRPr="00476D4C">
              <w:rPr>
                <w:lang w:eastAsia="ja-JP"/>
              </w:rPr>
              <w:t>Biennial</w:t>
            </w:r>
          </w:p>
        </w:tc>
        <w:tc>
          <w:tcPr>
            <w:tcW w:w="1275" w:type="dxa"/>
            <w:tcBorders>
              <w:top w:val="nil"/>
              <w:bottom w:val="nil"/>
            </w:tcBorders>
          </w:tcPr>
          <w:p w:rsidR="00CB24AF" w:rsidRPr="00476D4C" w:rsidRDefault="00947FF6" w:rsidP="00476D4C">
            <w:pPr>
              <w:pStyle w:val="TableText"/>
              <w:jc w:val="center"/>
              <w:rPr>
                <w:lang w:eastAsia="ja-JP"/>
              </w:rPr>
            </w:pPr>
            <w:r w:rsidRPr="00476D4C">
              <w:rPr>
                <w:lang w:eastAsia="ja-JP"/>
              </w:rPr>
              <w:t>-</w:t>
            </w:r>
          </w:p>
        </w:tc>
        <w:tc>
          <w:tcPr>
            <w:tcW w:w="1273" w:type="dxa"/>
            <w:tcBorders>
              <w:top w:val="nil"/>
              <w:bottom w:val="nil"/>
            </w:tcBorders>
          </w:tcPr>
          <w:p w:rsidR="00CB24AF" w:rsidRPr="00476D4C" w:rsidRDefault="00947FF6" w:rsidP="00476D4C">
            <w:pPr>
              <w:pStyle w:val="TableText"/>
              <w:rPr>
                <w:lang w:eastAsia="ja-JP"/>
              </w:rPr>
            </w:pPr>
            <w:r w:rsidRPr="00476D4C">
              <w:rPr>
                <w:lang w:eastAsia="ja-JP"/>
              </w:rPr>
              <w:t>Each 2 years except final 2 years</w:t>
            </w:r>
          </w:p>
        </w:tc>
      </w:tr>
      <w:tr w:rsidR="00CB24AF" w:rsidRPr="00476D4C">
        <w:tc>
          <w:tcPr>
            <w:tcW w:w="1421" w:type="dxa"/>
            <w:tcBorders>
              <w:top w:val="nil"/>
              <w:bottom w:val="nil"/>
            </w:tcBorders>
          </w:tcPr>
          <w:p w:rsidR="00CB24AF" w:rsidRPr="00476D4C" w:rsidRDefault="00947FF6" w:rsidP="00476D4C">
            <w:pPr>
              <w:pStyle w:val="TableText"/>
              <w:rPr>
                <w:lang w:eastAsia="ja-JP"/>
              </w:rPr>
            </w:pPr>
            <w:r w:rsidRPr="00476D4C">
              <w:rPr>
                <w:lang w:eastAsia="ja-JP"/>
              </w:rPr>
              <w:t>Christmas Island and Cocos (Keeling) Island</w:t>
            </w:r>
          </w:p>
        </w:tc>
        <w:tc>
          <w:tcPr>
            <w:tcW w:w="1559" w:type="dxa"/>
            <w:tcBorders>
              <w:top w:val="nil"/>
              <w:bottom w:val="nil"/>
            </w:tcBorders>
          </w:tcPr>
          <w:p w:rsidR="00CB24AF" w:rsidRPr="00476D4C" w:rsidRDefault="00947FF6" w:rsidP="00476D4C">
            <w:pPr>
              <w:pStyle w:val="TableText"/>
              <w:jc w:val="center"/>
              <w:rPr>
                <w:lang w:eastAsia="ja-JP"/>
              </w:rPr>
            </w:pPr>
            <w:r w:rsidRPr="00476D4C">
              <w:rPr>
                <w:lang w:eastAsia="ja-JP"/>
              </w:rPr>
              <w:t>7</w:t>
            </w:r>
          </w:p>
        </w:tc>
        <w:tc>
          <w:tcPr>
            <w:tcW w:w="1134" w:type="dxa"/>
            <w:tcBorders>
              <w:top w:val="nil"/>
              <w:bottom w:val="nil"/>
            </w:tcBorders>
          </w:tcPr>
          <w:p w:rsidR="00CB24AF" w:rsidRPr="00476D4C" w:rsidRDefault="00947FF6" w:rsidP="00476D4C">
            <w:pPr>
              <w:pStyle w:val="TableText"/>
              <w:jc w:val="center"/>
              <w:rPr>
                <w:lang w:eastAsia="ja-JP"/>
              </w:rPr>
            </w:pPr>
            <w:r w:rsidRPr="00476D4C">
              <w:rPr>
                <w:lang w:eastAsia="ja-JP"/>
              </w:rPr>
              <w:t>9120</w:t>
            </w:r>
          </w:p>
        </w:tc>
        <w:tc>
          <w:tcPr>
            <w:tcW w:w="1134" w:type="dxa"/>
            <w:tcBorders>
              <w:top w:val="nil"/>
              <w:bottom w:val="nil"/>
            </w:tcBorders>
          </w:tcPr>
          <w:p w:rsidR="00CB24AF" w:rsidRPr="00476D4C" w:rsidRDefault="00947FF6" w:rsidP="00476D4C">
            <w:pPr>
              <w:pStyle w:val="TableText"/>
              <w:jc w:val="center"/>
              <w:rPr>
                <w:lang w:eastAsia="ja-JP"/>
              </w:rPr>
            </w:pPr>
            <w:r w:rsidRPr="00476D4C">
              <w:rPr>
                <w:lang w:eastAsia="ja-JP"/>
              </w:rPr>
              <w:t>5640</w:t>
            </w:r>
          </w:p>
        </w:tc>
        <w:tc>
          <w:tcPr>
            <w:tcW w:w="1134" w:type="dxa"/>
            <w:tcBorders>
              <w:top w:val="nil"/>
              <w:bottom w:val="nil"/>
            </w:tcBorders>
          </w:tcPr>
          <w:p w:rsidR="00CB24AF" w:rsidRPr="00476D4C" w:rsidRDefault="00947FF6" w:rsidP="00476D4C">
            <w:pPr>
              <w:pStyle w:val="TableText"/>
              <w:jc w:val="center"/>
              <w:rPr>
                <w:lang w:eastAsia="ja-JP"/>
              </w:rPr>
            </w:pPr>
            <w:r w:rsidRPr="00476D4C">
              <w:rPr>
                <w:lang w:eastAsia="ja-JP"/>
              </w:rPr>
              <w:t>Annual</w:t>
            </w:r>
          </w:p>
        </w:tc>
        <w:tc>
          <w:tcPr>
            <w:tcW w:w="1275" w:type="dxa"/>
            <w:tcBorders>
              <w:top w:val="nil"/>
              <w:bottom w:val="nil"/>
            </w:tcBorders>
          </w:tcPr>
          <w:p w:rsidR="00CB24AF" w:rsidRPr="00476D4C" w:rsidRDefault="00947FF6" w:rsidP="00476D4C">
            <w:pPr>
              <w:pStyle w:val="TableText"/>
              <w:jc w:val="center"/>
              <w:rPr>
                <w:lang w:eastAsia="ja-JP"/>
              </w:rPr>
            </w:pPr>
            <w:r w:rsidRPr="00476D4C">
              <w:rPr>
                <w:lang w:eastAsia="ja-JP"/>
              </w:rPr>
              <w:t>1st year</w:t>
            </w:r>
          </w:p>
        </w:tc>
        <w:tc>
          <w:tcPr>
            <w:tcW w:w="1273" w:type="dxa"/>
            <w:tcBorders>
              <w:top w:val="nil"/>
              <w:bottom w:val="nil"/>
            </w:tcBorders>
          </w:tcPr>
          <w:p w:rsidR="00CB24AF" w:rsidRPr="00476D4C" w:rsidRDefault="00947FF6" w:rsidP="00476D4C">
            <w:pPr>
              <w:pStyle w:val="TableText"/>
              <w:rPr>
                <w:lang w:eastAsia="ja-JP"/>
              </w:rPr>
            </w:pPr>
            <w:r w:rsidRPr="00476D4C">
              <w:rPr>
                <w:lang w:eastAsia="ja-JP"/>
              </w:rPr>
              <w:t>Each year except final year</w:t>
            </w:r>
          </w:p>
        </w:tc>
      </w:tr>
      <w:tr w:rsidR="00CB24AF" w:rsidRPr="00476D4C">
        <w:tc>
          <w:tcPr>
            <w:tcW w:w="1421" w:type="dxa"/>
            <w:tcBorders>
              <w:top w:val="nil"/>
              <w:bottom w:val="nil"/>
            </w:tcBorders>
          </w:tcPr>
          <w:p w:rsidR="00CB24AF" w:rsidRPr="00476D4C" w:rsidRDefault="00947FF6" w:rsidP="00476D4C">
            <w:pPr>
              <w:pStyle w:val="TableText"/>
              <w:rPr>
                <w:lang w:eastAsia="ja-JP"/>
              </w:rPr>
            </w:pPr>
            <w:r w:rsidRPr="00476D4C">
              <w:rPr>
                <w:lang w:eastAsia="ja-JP"/>
              </w:rPr>
              <w:t>Karratha</w:t>
            </w:r>
          </w:p>
        </w:tc>
        <w:tc>
          <w:tcPr>
            <w:tcW w:w="1559" w:type="dxa"/>
            <w:tcBorders>
              <w:top w:val="nil"/>
              <w:bottom w:val="nil"/>
            </w:tcBorders>
          </w:tcPr>
          <w:p w:rsidR="00CB24AF" w:rsidRPr="00476D4C" w:rsidRDefault="00947FF6" w:rsidP="00476D4C">
            <w:pPr>
              <w:pStyle w:val="TableText"/>
              <w:jc w:val="center"/>
              <w:rPr>
                <w:lang w:eastAsia="ja-JP"/>
              </w:rPr>
            </w:pPr>
            <w:r w:rsidRPr="00476D4C">
              <w:rPr>
                <w:lang w:eastAsia="ja-JP"/>
              </w:rPr>
              <w:t>5</w:t>
            </w:r>
          </w:p>
        </w:tc>
        <w:tc>
          <w:tcPr>
            <w:tcW w:w="1134" w:type="dxa"/>
            <w:tcBorders>
              <w:top w:val="nil"/>
              <w:bottom w:val="nil"/>
            </w:tcBorders>
          </w:tcPr>
          <w:p w:rsidR="00CB24AF" w:rsidRPr="00476D4C" w:rsidRDefault="00947FF6" w:rsidP="00476D4C">
            <w:pPr>
              <w:pStyle w:val="TableText"/>
              <w:jc w:val="center"/>
              <w:rPr>
                <w:lang w:eastAsia="ja-JP"/>
              </w:rPr>
            </w:pPr>
            <w:r w:rsidRPr="00476D4C">
              <w:rPr>
                <w:lang w:eastAsia="ja-JP"/>
              </w:rPr>
              <w:t>9120**</w:t>
            </w:r>
          </w:p>
        </w:tc>
        <w:tc>
          <w:tcPr>
            <w:tcW w:w="1134" w:type="dxa"/>
            <w:tcBorders>
              <w:top w:val="nil"/>
              <w:bottom w:val="nil"/>
            </w:tcBorders>
          </w:tcPr>
          <w:p w:rsidR="00CB24AF" w:rsidRPr="00476D4C" w:rsidRDefault="00947FF6" w:rsidP="00476D4C">
            <w:pPr>
              <w:pStyle w:val="TableText"/>
              <w:jc w:val="center"/>
              <w:rPr>
                <w:lang w:eastAsia="ja-JP"/>
              </w:rPr>
            </w:pPr>
            <w:r w:rsidRPr="00476D4C">
              <w:rPr>
                <w:lang w:eastAsia="ja-JP"/>
              </w:rPr>
              <w:t>5640**</w:t>
            </w:r>
          </w:p>
        </w:tc>
        <w:tc>
          <w:tcPr>
            <w:tcW w:w="1134" w:type="dxa"/>
            <w:tcBorders>
              <w:top w:val="nil"/>
              <w:bottom w:val="nil"/>
            </w:tcBorders>
          </w:tcPr>
          <w:p w:rsidR="00CB24AF" w:rsidRPr="00476D4C" w:rsidRDefault="00947FF6" w:rsidP="00476D4C">
            <w:pPr>
              <w:pStyle w:val="TableText"/>
              <w:jc w:val="center"/>
              <w:rPr>
                <w:lang w:eastAsia="ja-JP"/>
              </w:rPr>
            </w:pPr>
            <w:r w:rsidRPr="00476D4C">
              <w:rPr>
                <w:lang w:eastAsia="ja-JP"/>
              </w:rPr>
              <w:t>Annual</w:t>
            </w:r>
          </w:p>
        </w:tc>
        <w:tc>
          <w:tcPr>
            <w:tcW w:w="1275" w:type="dxa"/>
            <w:tcBorders>
              <w:top w:val="nil"/>
              <w:bottom w:val="nil"/>
            </w:tcBorders>
          </w:tcPr>
          <w:p w:rsidR="00CB24AF" w:rsidRPr="00476D4C" w:rsidRDefault="00947FF6" w:rsidP="00476D4C">
            <w:pPr>
              <w:pStyle w:val="TableText"/>
              <w:jc w:val="center"/>
              <w:rPr>
                <w:lang w:eastAsia="ja-JP"/>
              </w:rPr>
            </w:pPr>
            <w:r w:rsidRPr="00476D4C">
              <w:rPr>
                <w:lang w:eastAsia="ja-JP"/>
              </w:rPr>
              <w:t>1st year</w:t>
            </w:r>
          </w:p>
        </w:tc>
        <w:tc>
          <w:tcPr>
            <w:tcW w:w="1273" w:type="dxa"/>
            <w:tcBorders>
              <w:top w:val="nil"/>
              <w:bottom w:val="nil"/>
            </w:tcBorders>
          </w:tcPr>
          <w:p w:rsidR="00CB24AF" w:rsidRPr="00476D4C" w:rsidRDefault="00947FF6" w:rsidP="00476D4C">
            <w:pPr>
              <w:pStyle w:val="TableText"/>
              <w:rPr>
                <w:lang w:eastAsia="ja-JP"/>
              </w:rPr>
            </w:pPr>
            <w:r w:rsidRPr="00476D4C">
              <w:rPr>
                <w:lang w:eastAsia="ja-JP"/>
              </w:rPr>
              <w:t>Each year except final year</w:t>
            </w:r>
          </w:p>
        </w:tc>
      </w:tr>
      <w:tr w:rsidR="00CB24AF" w:rsidRPr="00476D4C">
        <w:tc>
          <w:tcPr>
            <w:tcW w:w="1421" w:type="dxa"/>
            <w:tcBorders>
              <w:top w:val="nil"/>
              <w:bottom w:val="nil"/>
            </w:tcBorders>
          </w:tcPr>
          <w:p w:rsidR="00CB24AF" w:rsidRPr="00476D4C" w:rsidRDefault="00947FF6" w:rsidP="00476D4C">
            <w:pPr>
              <w:pStyle w:val="TableText"/>
              <w:rPr>
                <w:lang w:eastAsia="ja-JP"/>
              </w:rPr>
            </w:pPr>
            <w:r w:rsidRPr="00476D4C">
              <w:rPr>
                <w:lang w:eastAsia="ja-JP"/>
              </w:rPr>
              <w:t>Longreach</w:t>
            </w:r>
          </w:p>
        </w:tc>
        <w:tc>
          <w:tcPr>
            <w:tcW w:w="1559" w:type="dxa"/>
            <w:tcBorders>
              <w:top w:val="nil"/>
              <w:bottom w:val="nil"/>
            </w:tcBorders>
          </w:tcPr>
          <w:p w:rsidR="00CB24AF" w:rsidRPr="00476D4C" w:rsidRDefault="00947FF6" w:rsidP="00476D4C">
            <w:pPr>
              <w:pStyle w:val="TableText"/>
              <w:jc w:val="center"/>
              <w:rPr>
                <w:lang w:eastAsia="ja-JP"/>
              </w:rPr>
            </w:pPr>
            <w:r w:rsidRPr="00476D4C">
              <w:rPr>
                <w:lang w:eastAsia="ja-JP"/>
              </w:rPr>
              <w:t>3</w:t>
            </w:r>
          </w:p>
        </w:tc>
        <w:tc>
          <w:tcPr>
            <w:tcW w:w="1134" w:type="dxa"/>
            <w:tcBorders>
              <w:top w:val="nil"/>
              <w:bottom w:val="nil"/>
            </w:tcBorders>
          </w:tcPr>
          <w:p w:rsidR="00CB24AF" w:rsidRPr="00476D4C" w:rsidRDefault="00947FF6" w:rsidP="00476D4C">
            <w:pPr>
              <w:pStyle w:val="TableText"/>
              <w:jc w:val="center"/>
              <w:rPr>
                <w:lang w:eastAsia="ja-JP"/>
              </w:rPr>
            </w:pPr>
            <w:r w:rsidRPr="00476D4C">
              <w:rPr>
                <w:lang w:eastAsia="ja-JP"/>
              </w:rPr>
              <w:t>6950</w:t>
            </w:r>
          </w:p>
        </w:tc>
        <w:tc>
          <w:tcPr>
            <w:tcW w:w="1134" w:type="dxa"/>
            <w:tcBorders>
              <w:top w:val="nil"/>
              <w:bottom w:val="nil"/>
            </w:tcBorders>
          </w:tcPr>
          <w:p w:rsidR="00CB24AF" w:rsidRPr="00476D4C" w:rsidRDefault="00947FF6" w:rsidP="00476D4C">
            <w:pPr>
              <w:pStyle w:val="TableText"/>
              <w:jc w:val="center"/>
              <w:rPr>
                <w:lang w:eastAsia="ja-JP"/>
              </w:rPr>
            </w:pPr>
            <w:r w:rsidRPr="00476D4C">
              <w:rPr>
                <w:lang w:eastAsia="ja-JP"/>
              </w:rPr>
              <w:t>3940</w:t>
            </w:r>
          </w:p>
        </w:tc>
        <w:tc>
          <w:tcPr>
            <w:tcW w:w="1134" w:type="dxa"/>
            <w:tcBorders>
              <w:top w:val="nil"/>
              <w:bottom w:val="nil"/>
            </w:tcBorders>
          </w:tcPr>
          <w:p w:rsidR="00CB24AF" w:rsidRPr="00476D4C" w:rsidRDefault="00947FF6" w:rsidP="00476D4C">
            <w:pPr>
              <w:pStyle w:val="TableText"/>
              <w:jc w:val="center"/>
              <w:rPr>
                <w:lang w:eastAsia="ja-JP"/>
              </w:rPr>
            </w:pPr>
            <w:r w:rsidRPr="00476D4C">
              <w:rPr>
                <w:lang w:eastAsia="ja-JP"/>
              </w:rPr>
              <w:t>Annual</w:t>
            </w:r>
          </w:p>
        </w:tc>
        <w:tc>
          <w:tcPr>
            <w:tcW w:w="1275" w:type="dxa"/>
            <w:tcBorders>
              <w:top w:val="nil"/>
              <w:bottom w:val="nil"/>
            </w:tcBorders>
          </w:tcPr>
          <w:p w:rsidR="00CB24AF" w:rsidRPr="00476D4C" w:rsidRDefault="00947FF6" w:rsidP="00476D4C">
            <w:pPr>
              <w:pStyle w:val="TableText"/>
              <w:jc w:val="center"/>
              <w:rPr>
                <w:lang w:eastAsia="ja-JP"/>
              </w:rPr>
            </w:pPr>
            <w:r w:rsidRPr="00476D4C">
              <w:rPr>
                <w:lang w:eastAsia="ja-JP"/>
              </w:rPr>
              <w:t>1st year</w:t>
            </w:r>
          </w:p>
        </w:tc>
        <w:tc>
          <w:tcPr>
            <w:tcW w:w="1273" w:type="dxa"/>
            <w:tcBorders>
              <w:top w:val="nil"/>
              <w:bottom w:val="nil"/>
            </w:tcBorders>
          </w:tcPr>
          <w:p w:rsidR="00CB24AF" w:rsidRPr="00476D4C" w:rsidRDefault="00947FF6" w:rsidP="00476D4C">
            <w:pPr>
              <w:pStyle w:val="TableText"/>
              <w:rPr>
                <w:lang w:eastAsia="ja-JP"/>
              </w:rPr>
            </w:pPr>
            <w:r w:rsidRPr="00476D4C">
              <w:rPr>
                <w:lang w:eastAsia="ja-JP"/>
              </w:rPr>
              <w:t>Each year except final year</w:t>
            </w:r>
          </w:p>
        </w:tc>
      </w:tr>
      <w:tr w:rsidR="00CB24AF" w:rsidRPr="00476D4C" w:rsidTr="00F11A40">
        <w:tc>
          <w:tcPr>
            <w:tcW w:w="1421" w:type="dxa"/>
            <w:tcBorders>
              <w:top w:val="nil"/>
              <w:bottom w:val="nil"/>
            </w:tcBorders>
          </w:tcPr>
          <w:p w:rsidR="00CB24AF" w:rsidRPr="00476D4C" w:rsidRDefault="00947FF6" w:rsidP="00476D4C">
            <w:pPr>
              <w:pStyle w:val="TableText"/>
              <w:rPr>
                <w:lang w:eastAsia="ja-JP"/>
              </w:rPr>
            </w:pPr>
            <w:r w:rsidRPr="00476D4C">
              <w:rPr>
                <w:lang w:eastAsia="ja-JP"/>
              </w:rPr>
              <w:t>Norfolk Island</w:t>
            </w:r>
          </w:p>
        </w:tc>
        <w:tc>
          <w:tcPr>
            <w:tcW w:w="1559" w:type="dxa"/>
            <w:tcBorders>
              <w:top w:val="nil"/>
              <w:bottom w:val="nil"/>
            </w:tcBorders>
          </w:tcPr>
          <w:p w:rsidR="00CB24AF" w:rsidRPr="00476D4C" w:rsidRDefault="00947FF6" w:rsidP="00476D4C">
            <w:pPr>
              <w:pStyle w:val="TableText"/>
              <w:jc w:val="center"/>
              <w:rPr>
                <w:lang w:eastAsia="ja-JP"/>
              </w:rPr>
            </w:pPr>
            <w:r w:rsidRPr="00476D4C">
              <w:rPr>
                <w:lang w:eastAsia="ja-JP"/>
              </w:rPr>
              <w:t>3</w:t>
            </w:r>
          </w:p>
        </w:tc>
        <w:tc>
          <w:tcPr>
            <w:tcW w:w="1134" w:type="dxa"/>
            <w:tcBorders>
              <w:top w:val="nil"/>
              <w:bottom w:val="nil"/>
            </w:tcBorders>
          </w:tcPr>
          <w:p w:rsidR="00CB24AF" w:rsidRPr="00476D4C" w:rsidRDefault="00947FF6" w:rsidP="00476D4C">
            <w:pPr>
              <w:pStyle w:val="TableText"/>
              <w:jc w:val="center"/>
              <w:rPr>
                <w:lang w:eastAsia="ja-JP"/>
              </w:rPr>
            </w:pPr>
            <w:r w:rsidRPr="00476D4C">
              <w:rPr>
                <w:lang w:eastAsia="ja-JP"/>
              </w:rPr>
              <w:t>5130</w:t>
            </w:r>
          </w:p>
        </w:tc>
        <w:tc>
          <w:tcPr>
            <w:tcW w:w="1134" w:type="dxa"/>
            <w:tcBorders>
              <w:top w:val="nil"/>
              <w:bottom w:val="nil"/>
            </w:tcBorders>
          </w:tcPr>
          <w:p w:rsidR="00CB24AF" w:rsidRPr="00476D4C" w:rsidRDefault="00947FF6" w:rsidP="00476D4C">
            <w:pPr>
              <w:pStyle w:val="TableText"/>
              <w:jc w:val="center"/>
              <w:rPr>
                <w:lang w:eastAsia="ja-JP"/>
              </w:rPr>
            </w:pPr>
            <w:r w:rsidRPr="00476D4C">
              <w:rPr>
                <w:lang w:eastAsia="ja-JP"/>
              </w:rPr>
              <w:t>2800</w:t>
            </w:r>
          </w:p>
        </w:tc>
        <w:tc>
          <w:tcPr>
            <w:tcW w:w="1134" w:type="dxa"/>
            <w:tcBorders>
              <w:top w:val="nil"/>
              <w:bottom w:val="nil"/>
            </w:tcBorders>
          </w:tcPr>
          <w:p w:rsidR="00CB24AF" w:rsidRPr="00476D4C" w:rsidRDefault="00947FF6" w:rsidP="00476D4C">
            <w:pPr>
              <w:pStyle w:val="TableText"/>
              <w:jc w:val="center"/>
              <w:rPr>
                <w:lang w:eastAsia="ja-JP"/>
              </w:rPr>
            </w:pPr>
            <w:r w:rsidRPr="00476D4C">
              <w:rPr>
                <w:lang w:eastAsia="ja-JP"/>
              </w:rPr>
              <w:t>Annual</w:t>
            </w:r>
          </w:p>
        </w:tc>
        <w:tc>
          <w:tcPr>
            <w:tcW w:w="1275" w:type="dxa"/>
            <w:tcBorders>
              <w:top w:val="nil"/>
              <w:bottom w:val="nil"/>
            </w:tcBorders>
          </w:tcPr>
          <w:p w:rsidR="00CB24AF" w:rsidRPr="00476D4C" w:rsidRDefault="00947FF6" w:rsidP="00476D4C">
            <w:pPr>
              <w:pStyle w:val="TableText"/>
              <w:jc w:val="center"/>
              <w:rPr>
                <w:lang w:eastAsia="ja-JP"/>
              </w:rPr>
            </w:pPr>
            <w:r w:rsidRPr="00476D4C">
              <w:rPr>
                <w:lang w:eastAsia="ja-JP"/>
              </w:rPr>
              <w:t>1st year</w:t>
            </w:r>
          </w:p>
        </w:tc>
        <w:tc>
          <w:tcPr>
            <w:tcW w:w="1273" w:type="dxa"/>
            <w:tcBorders>
              <w:top w:val="nil"/>
              <w:bottom w:val="nil"/>
            </w:tcBorders>
          </w:tcPr>
          <w:p w:rsidR="00CB24AF" w:rsidRPr="00476D4C" w:rsidRDefault="00947FF6" w:rsidP="00476D4C">
            <w:pPr>
              <w:pStyle w:val="TableText"/>
              <w:rPr>
                <w:lang w:eastAsia="ja-JP"/>
              </w:rPr>
            </w:pPr>
            <w:r w:rsidRPr="00476D4C">
              <w:rPr>
                <w:lang w:eastAsia="ja-JP"/>
              </w:rPr>
              <w:t>Each year except final year</w:t>
            </w:r>
          </w:p>
        </w:tc>
      </w:tr>
      <w:tr w:rsidR="00CB24AF" w:rsidRPr="00476D4C" w:rsidTr="00F11A40">
        <w:tc>
          <w:tcPr>
            <w:tcW w:w="1421" w:type="dxa"/>
            <w:tcBorders>
              <w:top w:val="nil"/>
              <w:bottom w:val="nil"/>
            </w:tcBorders>
            <w:shd w:val="clear" w:color="auto" w:fill="FFFFFF" w:themeFill="background1"/>
          </w:tcPr>
          <w:p w:rsidR="00CB24AF" w:rsidRPr="00E43BDE" w:rsidRDefault="00947FF6" w:rsidP="00476D4C">
            <w:pPr>
              <w:pStyle w:val="TableText"/>
              <w:rPr>
                <w:lang w:eastAsia="ja-JP"/>
              </w:rPr>
            </w:pPr>
            <w:r w:rsidRPr="00E43BDE">
              <w:rPr>
                <w:lang w:eastAsia="ja-JP"/>
              </w:rPr>
              <w:t>Nhulunbuy</w:t>
            </w:r>
          </w:p>
        </w:tc>
        <w:tc>
          <w:tcPr>
            <w:tcW w:w="1559" w:type="dxa"/>
            <w:tcBorders>
              <w:top w:val="nil"/>
              <w:bottom w:val="nil"/>
            </w:tcBorders>
            <w:shd w:val="clear" w:color="auto" w:fill="FFFFFF" w:themeFill="background1"/>
          </w:tcPr>
          <w:p w:rsidR="00CB24AF" w:rsidRPr="00E43BDE" w:rsidRDefault="00947FF6" w:rsidP="00476D4C">
            <w:pPr>
              <w:pStyle w:val="TableText"/>
              <w:jc w:val="center"/>
              <w:rPr>
                <w:lang w:eastAsia="ja-JP"/>
              </w:rPr>
            </w:pPr>
            <w:r w:rsidRPr="00E43BDE">
              <w:rPr>
                <w:lang w:eastAsia="ja-JP"/>
              </w:rPr>
              <w:t>7</w:t>
            </w:r>
          </w:p>
        </w:tc>
        <w:tc>
          <w:tcPr>
            <w:tcW w:w="1134" w:type="dxa"/>
            <w:tcBorders>
              <w:top w:val="nil"/>
              <w:bottom w:val="nil"/>
            </w:tcBorders>
            <w:shd w:val="clear" w:color="auto" w:fill="FFFFFF" w:themeFill="background1"/>
          </w:tcPr>
          <w:p w:rsidR="00CB24AF" w:rsidRPr="00E43BDE" w:rsidRDefault="00947FF6" w:rsidP="00476D4C">
            <w:pPr>
              <w:pStyle w:val="TableText"/>
              <w:jc w:val="center"/>
              <w:rPr>
                <w:lang w:eastAsia="ja-JP"/>
              </w:rPr>
            </w:pPr>
            <w:r w:rsidRPr="00E43BDE">
              <w:rPr>
                <w:lang w:eastAsia="ja-JP"/>
              </w:rPr>
              <w:t>9120</w:t>
            </w:r>
          </w:p>
        </w:tc>
        <w:tc>
          <w:tcPr>
            <w:tcW w:w="1134" w:type="dxa"/>
            <w:tcBorders>
              <w:top w:val="nil"/>
              <w:bottom w:val="nil"/>
            </w:tcBorders>
            <w:shd w:val="clear" w:color="auto" w:fill="FFFFFF" w:themeFill="background1"/>
          </w:tcPr>
          <w:p w:rsidR="00CB24AF" w:rsidRPr="00E43BDE" w:rsidRDefault="00947FF6" w:rsidP="00476D4C">
            <w:pPr>
              <w:pStyle w:val="TableText"/>
              <w:jc w:val="center"/>
              <w:rPr>
                <w:lang w:eastAsia="ja-JP"/>
              </w:rPr>
            </w:pPr>
            <w:r w:rsidRPr="00E43BDE">
              <w:rPr>
                <w:lang w:eastAsia="ja-JP"/>
              </w:rPr>
              <w:t>5640</w:t>
            </w:r>
          </w:p>
        </w:tc>
        <w:tc>
          <w:tcPr>
            <w:tcW w:w="1134" w:type="dxa"/>
            <w:tcBorders>
              <w:top w:val="nil"/>
              <w:bottom w:val="nil"/>
            </w:tcBorders>
            <w:shd w:val="clear" w:color="auto" w:fill="FFFFFF" w:themeFill="background1"/>
          </w:tcPr>
          <w:p w:rsidR="00CB24AF" w:rsidRPr="00E43BDE" w:rsidRDefault="00947FF6" w:rsidP="00476D4C">
            <w:pPr>
              <w:pStyle w:val="TableText"/>
              <w:jc w:val="center"/>
              <w:rPr>
                <w:lang w:eastAsia="ja-JP"/>
              </w:rPr>
            </w:pPr>
            <w:r w:rsidRPr="00E43BDE">
              <w:rPr>
                <w:lang w:eastAsia="ja-JP"/>
              </w:rPr>
              <w:t>Annual</w:t>
            </w:r>
          </w:p>
        </w:tc>
        <w:tc>
          <w:tcPr>
            <w:tcW w:w="1275" w:type="dxa"/>
            <w:tcBorders>
              <w:top w:val="nil"/>
              <w:bottom w:val="nil"/>
            </w:tcBorders>
            <w:shd w:val="clear" w:color="auto" w:fill="FFFFFF" w:themeFill="background1"/>
          </w:tcPr>
          <w:p w:rsidR="00CB24AF" w:rsidRPr="00E43BDE" w:rsidRDefault="00947FF6" w:rsidP="00476D4C">
            <w:pPr>
              <w:pStyle w:val="TableText"/>
              <w:jc w:val="center"/>
              <w:rPr>
                <w:lang w:eastAsia="ja-JP"/>
              </w:rPr>
            </w:pPr>
            <w:r w:rsidRPr="00E43BDE">
              <w:rPr>
                <w:lang w:eastAsia="ja-JP"/>
              </w:rPr>
              <w:t>1</w:t>
            </w:r>
            <w:r w:rsidRPr="00E43BDE">
              <w:rPr>
                <w:vertAlign w:val="superscript"/>
                <w:lang w:eastAsia="ja-JP"/>
              </w:rPr>
              <w:t>st</w:t>
            </w:r>
            <w:r w:rsidRPr="00E43BDE">
              <w:rPr>
                <w:lang w:eastAsia="ja-JP"/>
              </w:rPr>
              <w:t xml:space="preserve"> year</w:t>
            </w:r>
          </w:p>
        </w:tc>
        <w:tc>
          <w:tcPr>
            <w:tcW w:w="1273" w:type="dxa"/>
            <w:tcBorders>
              <w:top w:val="nil"/>
              <w:bottom w:val="nil"/>
            </w:tcBorders>
            <w:shd w:val="clear" w:color="auto" w:fill="FFFFFF" w:themeFill="background1"/>
          </w:tcPr>
          <w:p w:rsidR="00CB24AF" w:rsidRPr="00E43BDE" w:rsidRDefault="00947FF6" w:rsidP="00476D4C">
            <w:pPr>
              <w:pStyle w:val="TableText"/>
              <w:rPr>
                <w:lang w:eastAsia="ja-JP"/>
              </w:rPr>
            </w:pPr>
            <w:r w:rsidRPr="00E43BDE">
              <w:rPr>
                <w:lang w:eastAsia="ja-JP"/>
              </w:rPr>
              <w:t>Each year except final year</w:t>
            </w:r>
          </w:p>
        </w:tc>
      </w:tr>
      <w:tr w:rsidR="00CB24AF" w:rsidRPr="00476D4C">
        <w:tc>
          <w:tcPr>
            <w:tcW w:w="1421" w:type="dxa"/>
            <w:tcBorders>
              <w:top w:val="nil"/>
              <w:bottom w:val="nil"/>
            </w:tcBorders>
          </w:tcPr>
          <w:p w:rsidR="00CB24AF" w:rsidRPr="00476D4C" w:rsidRDefault="00947FF6" w:rsidP="00476D4C">
            <w:pPr>
              <w:pStyle w:val="TableText"/>
              <w:rPr>
                <w:lang w:eastAsia="ja-JP"/>
              </w:rPr>
            </w:pPr>
            <w:r w:rsidRPr="00476D4C">
              <w:rPr>
                <w:lang w:eastAsia="ja-JP"/>
              </w:rPr>
              <w:t>Port Hedland</w:t>
            </w:r>
          </w:p>
        </w:tc>
        <w:tc>
          <w:tcPr>
            <w:tcW w:w="1559" w:type="dxa"/>
            <w:tcBorders>
              <w:top w:val="nil"/>
              <w:bottom w:val="nil"/>
            </w:tcBorders>
          </w:tcPr>
          <w:p w:rsidR="00CB24AF" w:rsidRPr="00476D4C" w:rsidRDefault="00947FF6" w:rsidP="00476D4C">
            <w:pPr>
              <w:pStyle w:val="TableText"/>
              <w:jc w:val="center"/>
              <w:rPr>
                <w:lang w:eastAsia="ja-JP"/>
              </w:rPr>
            </w:pPr>
            <w:r w:rsidRPr="00476D4C">
              <w:rPr>
                <w:lang w:eastAsia="ja-JP"/>
              </w:rPr>
              <w:t>5</w:t>
            </w:r>
          </w:p>
        </w:tc>
        <w:tc>
          <w:tcPr>
            <w:tcW w:w="1134" w:type="dxa"/>
            <w:tcBorders>
              <w:top w:val="nil"/>
              <w:bottom w:val="nil"/>
            </w:tcBorders>
          </w:tcPr>
          <w:p w:rsidR="00CB24AF" w:rsidRPr="00476D4C" w:rsidRDefault="00947FF6" w:rsidP="00476D4C">
            <w:pPr>
              <w:pStyle w:val="TableText"/>
              <w:jc w:val="center"/>
              <w:rPr>
                <w:lang w:eastAsia="ja-JP"/>
              </w:rPr>
            </w:pPr>
            <w:r w:rsidRPr="00476D4C">
              <w:rPr>
                <w:lang w:eastAsia="ja-JP"/>
              </w:rPr>
              <w:t>9120**</w:t>
            </w:r>
          </w:p>
        </w:tc>
        <w:tc>
          <w:tcPr>
            <w:tcW w:w="1134" w:type="dxa"/>
            <w:tcBorders>
              <w:top w:val="nil"/>
              <w:bottom w:val="nil"/>
            </w:tcBorders>
          </w:tcPr>
          <w:p w:rsidR="00CB24AF" w:rsidRPr="00476D4C" w:rsidRDefault="00947FF6" w:rsidP="00476D4C">
            <w:pPr>
              <w:pStyle w:val="TableText"/>
              <w:jc w:val="center"/>
              <w:rPr>
                <w:lang w:eastAsia="ja-JP"/>
              </w:rPr>
            </w:pPr>
            <w:r w:rsidRPr="00476D4C">
              <w:rPr>
                <w:lang w:eastAsia="ja-JP"/>
              </w:rPr>
              <w:t>5640**</w:t>
            </w:r>
          </w:p>
        </w:tc>
        <w:tc>
          <w:tcPr>
            <w:tcW w:w="1134" w:type="dxa"/>
            <w:tcBorders>
              <w:top w:val="nil"/>
              <w:bottom w:val="nil"/>
            </w:tcBorders>
          </w:tcPr>
          <w:p w:rsidR="00CB24AF" w:rsidRPr="00476D4C" w:rsidRDefault="00947FF6" w:rsidP="00476D4C">
            <w:pPr>
              <w:pStyle w:val="TableText"/>
              <w:jc w:val="center"/>
              <w:rPr>
                <w:lang w:eastAsia="ja-JP"/>
              </w:rPr>
            </w:pPr>
            <w:r w:rsidRPr="00476D4C">
              <w:rPr>
                <w:lang w:eastAsia="ja-JP"/>
              </w:rPr>
              <w:t>Annual</w:t>
            </w:r>
          </w:p>
        </w:tc>
        <w:tc>
          <w:tcPr>
            <w:tcW w:w="1275" w:type="dxa"/>
            <w:tcBorders>
              <w:top w:val="nil"/>
              <w:bottom w:val="nil"/>
            </w:tcBorders>
          </w:tcPr>
          <w:p w:rsidR="00CB24AF" w:rsidRPr="00476D4C" w:rsidRDefault="00947FF6" w:rsidP="00476D4C">
            <w:pPr>
              <w:pStyle w:val="TableText"/>
              <w:jc w:val="center"/>
              <w:rPr>
                <w:lang w:eastAsia="ja-JP"/>
              </w:rPr>
            </w:pPr>
            <w:r w:rsidRPr="00476D4C">
              <w:rPr>
                <w:lang w:eastAsia="ja-JP"/>
              </w:rPr>
              <w:t>1st year</w:t>
            </w:r>
          </w:p>
        </w:tc>
        <w:tc>
          <w:tcPr>
            <w:tcW w:w="1273" w:type="dxa"/>
            <w:tcBorders>
              <w:top w:val="nil"/>
              <w:bottom w:val="nil"/>
            </w:tcBorders>
          </w:tcPr>
          <w:p w:rsidR="00CB24AF" w:rsidRPr="00476D4C" w:rsidRDefault="00947FF6" w:rsidP="00476D4C">
            <w:pPr>
              <w:pStyle w:val="TableText"/>
              <w:rPr>
                <w:lang w:eastAsia="ja-JP"/>
              </w:rPr>
            </w:pPr>
            <w:r w:rsidRPr="00476D4C">
              <w:rPr>
                <w:lang w:eastAsia="ja-JP"/>
              </w:rPr>
              <w:t>Each year except final year</w:t>
            </w:r>
          </w:p>
        </w:tc>
      </w:tr>
      <w:tr w:rsidR="00CB24AF" w:rsidRPr="00476D4C">
        <w:tc>
          <w:tcPr>
            <w:tcW w:w="1421" w:type="dxa"/>
            <w:tcBorders>
              <w:top w:val="nil"/>
              <w:bottom w:val="nil"/>
            </w:tcBorders>
          </w:tcPr>
          <w:p w:rsidR="00CB24AF" w:rsidRPr="00476D4C" w:rsidRDefault="00947FF6" w:rsidP="00476D4C">
            <w:pPr>
              <w:pStyle w:val="TableText"/>
              <w:rPr>
                <w:lang w:eastAsia="ja-JP"/>
              </w:rPr>
            </w:pPr>
            <w:r w:rsidRPr="00476D4C">
              <w:rPr>
                <w:lang w:eastAsia="ja-JP"/>
              </w:rPr>
              <w:t>Thursday Island and other Torres Strait Islands</w:t>
            </w:r>
          </w:p>
        </w:tc>
        <w:tc>
          <w:tcPr>
            <w:tcW w:w="1559" w:type="dxa"/>
            <w:tcBorders>
              <w:top w:val="nil"/>
              <w:bottom w:val="nil"/>
            </w:tcBorders>
          </w:tcPr>
          <w:p w:rsidR="00CB24AF" w:rsidRPr="00476D4C" w:rsidRDefault="00947FF6" w:rsidP="00476D4C">
            <w:pPr>
              <w:pStyle w:val="TableText"/>
              <w:jc w:val="center"/>
              <w:rPr>
                <w:lang w:eastAsia="ja-JP"/>
              </w:rPr>
            </w:pPr>
            <w:r w:rsidRPr="00476D4C">
              <w:rPr>
                <w:lang w:eastAsia="ja-JP"/>
              </w:rPr>
              <w:t>7</w:t>
            </w:r>
          </w:p>
        </w:tc>
        <w:tc>
          <w:tcPr>
            <w:tcW w:w="1134" w:type="dxa"/>
            <w:tcBorders>
              <w:top w:val="nil"/>
              <w:bottom w:val="nil"/>
            </w:tcBorders>
          </w:tcPr>
          <w:p w:rsidR="00CB24AF" w:rsidRPr="00476D4C" w:rsidRDefault="00947FF6" w:rsidP="00476D4C">
            <w:pPr>
              <w:pStyle w:val="TableText"/>
              <w:jc w:val="center"/>
              <w:rPr>
                <w:lang w:eastAsia="ja-JP"/>
              </w:rPr>
            </w:pPr>
            <w:r w:rsidRPr="00476D4C">
              <w:rPr>
                <w:lang w:eastAsia="ja-JP"/>
              </w:rPr>
              <w:t>10220</w:t>
            </w:r>
          </w:p>
        </w:tc>
        <w:tc>
          <w:tcPr>
            <w:tcW w:w="1134" w:type="dxa"/>
            <w:tcBorders>
              <w:top w:val="nil"/>
              <w:bottom w:val="nil"/>
            </w:tcBorders>
          </w:tcPr>
          <w:p w:rsidR="00CB24AF" w:rsidRPr="00476D4C" w:rsidRDefault="00947FF6" w:rsidP="00476D4C">
            <w:pPr>
              <w:pStyle w:val="TableText"/>
              <w:jc w:val="center"/>
              <w:rPr>
                <w:lang w:eastAsia="ja-JP"/>
              </w:rPr>
            </w:pPr>
            <w:r w:rsidRPr="00476D4C">
              <w:rPr>
                <w:lang w:eastAsia="ja-JP"/>
              </w:rPr>
              <w:t>6320</w:t>
            </w:r>
          </w:p>
        </w:tc>
        <w:tc>
          <w:tcPr>
            <w:tcW w:w="1134" w:type="dxa"/>
            <w:tcBorders>
              <w:top w:val="nil"/>
              <w:bottom w:val="nil"/>
            </w:tcBorders>
          </w:tcPr>
          <w:p w:rsidR="00CB24AF" w:rsidRPr="00476D4C" w:rsidRDefault="00947FF6" w:rsidP="00476D4C">
            <w:pPr>
              <w:pStyle w:val="TableText"/>
              <w:jc w:val="center"/>
              <w:rPr>
                <w:lang w:eastAsia="ja-JP"/>
              </w:rPr>
            </w:pPr>
            <w:r w:rsidRPr="00476D4C">
              <w:rPr>
                <w:lang w:eastAsia="ja-JP"/>
              </w:rPr>
              <w:t>Annual</w:t>
            </w:r>
          </w:p>
        </w:tc>
        <w:tc>
          <w:tcPr>
            <w:tcW w:w="1275" w:type="dxa"/>
            <w:tcBorders>
              <w:top w:val="nil"/>
              <w:bottom w:val="nil"/>
            </w:tcBorders>
          </w:tcPr>
          <w:p w:rsidR="00CB24AF" w:rsidRPr="00476D4C" w:rsidRDefault="00947FF6" w:rsidP="00476D4C">
            <w:pPr>
              <w:pStyle w:val="TableText"/>
              <w:jc w:val="center"/>
              <w:rPr>
                <w:lang w:eastAsia="ja-JP"/>
              </w:rPr>
            </w:pPr>
            <w:r w:rsidRPr="00476D4C">
              <w:rPr>
                <w:lang w:eastAsia="ja-JP"/>
              </w:rPr>
              <w:t>1st year</w:t>
            </w:r>
          </w:p>
        </w:tc>
        <w:tc>
          <w:tcPr>
            <w:tcW w:w="1273" w:type="dxa"/>
            <w:tcBorders>
              <w:top w:val="nil"/>
              <w:bottom w:val="nil"/>
            </w:tcBorders>
          </w:tcPr>
          <w:p w:rsidR="00CB24AF" w:rsidRPr="00476D4C" w:rsidRDefault="00947FF6" w:rsidP="00476D4C">
            <w:pPr>
              <w:pStyle w:val="TableText"/>
              <w:rPr>
                <w:lang w:eastAsia="ja-JP"/>
              </w:rPr>
            </w:pPr>
            <w:r w:rsidRPr="00476D4C">
              <w:rPr>
                <w:lang w:eastAsia="ja-JP"/>
              </w:rPr>
              <w:t>Each year except final year</w:t>
            </w:r>
          </w:p>
        </w:tc>
      </w:tr>
      <w:tr w:rsidR="00CB24AF" w:rsidRPr="00476D4C">
        <w:tc>
          <w:tcPr>
            <w:tcW w:w="1421" w:type="dxa"/>
            <w:tcBorders>
              <w:top w:val="nil"/>
              <w:bottom w:val="single" w:sz="4" w:space="0" w:color="auto"/>
            </w:tcBorders>
          </w:tcPr>
          <w:p w:rsidR="00CB24AF" w:rsidRPr="00476D4C" w:rsidRDefault="00947FF6" w:rsidP="00476D4C">
            <w:pPr>
              <w:pStyle w:val="TableText"/>
              <w:rPr>
                <w:lang w:eastAsia="ja-JP"/>
              </w:rPr>
            </w:pPr>
            <w:r w:rsidRPr="00476D4C">
              <w:rPr>
                <w:lang w:eastAsia="ja-JP"/>
              </w:rPr>
              <w:t>Weipa</w:t>
            </w:r>
          </w:p>
        </w:tc>
        <w:tc>
          <w:tcPr>
            <w:tcW w:w="1559" w:type="dxa"/>
            <w:tcBorders>
              <w:top w:val="nil"/>
              <w:bottom w:val="single" w:sz="4" w:space="0" w:color="auto"/>
            </w:tcBorders>
          </w:tcPr>
          <w:p w:rsidR="00CB24AF" w:rsidRPr="00476D4C" w:rsidRDefault="00947FF6" w:rsidP="00476D4C">
            <w:pPr>
              <w:pStyle w:val="TableText"/>
              <w:jc w:val="center"/>
              <w:rPr>
                <w:lang w:eastAsia="ja-JP"/>
              </w:rPr>
            </w:pPr>
            <w:r w:rsidRPr="00476D4C">
              <w:rPr>
                <w:lang w:eastAsia="ja-JP"/>
              </w:rPr>
              <w:t>7</w:t>
            </w:r>
          </w:p>
        </w:tc>
        <w:tc>
          <w:tcPr>
            <w:tcW w:w="1134" w:type="dxa"/>
            <w:tcBorders>
              <w:top w:val="nil"/>
              <w:bottom w:val="single" w:sz="4" w:space="0" w:color="auto"/>
            </w:tcBorders>
          </w:tcPr>
          <w:p w:rsidR="00CB24AF" w:rsidRPr="00476D4C" w:rsidRDefault="00947FF6" w:rsidP="00476D4C">
            <w:pPr>
              <w:pStyle w:val="TableText"/>
              <w:jc w:val="center"/>
              <w:rPr>
                <w:lang w:eastAsia="ja-JP"/>
              </w:rPr>
            </w:pPr>
            <w:r w:rsidRPr="00476D4C">
              <w:rPr>
                <w:lang w:eastAsia="ja-JP"/>
              </w:rPr>
              <w:t>9120</w:t>
            </w:r>
          </w:p>
        </w:tc>
        <w:tc>
          <w:tcPr>
            <w:tcW w:w="1134" w:type="dxa"/>
            <w:tcBorders>
              <w:top w:val="nil"/>
              <w:bottom w:val="single" w:sz="4" w:space="0" w:color="auto"/>
            </w:tcBorders>
          </w:tcPr>
          <w:p w:rsidR="00CB24AF" w:rsidRPr="00476D4C" w:rsidRDefault="00947FF6" w:rsidP="00476D4C">
            <w:pPr>
              <w:pStyle w:val="TableText"/>
              <w:jc w:val="center"/>
              <w:rPr>
                <w:lang w:eastAsia="ja-JP"/>
              </w:rPr>
            </w:pPr>
            <w:r w:rsidRPr="00476D4C">
              <w:rPr>
                <w:lang w:eastAsia="ja-JP"/>
              </w:rPr>
              <w:t>5640</w:t>
            </w:r>
          </w:p>
        </w:tc>
        <w:tc>
          <w:tcPr>
            <w:tcW w:w="1134" w:type="dxa"/>
            <w:tcBorders>
              <w:top w:val="nil"/>
              <w:bottom w:val="single" w:sz="4" w:space="0" w:color="auto"/>
            </w:tcBorders>
          </w:tcPr>
          <w:p w:rsidR="00CB24AF" w:rsidRPr="00476D4C" w:rsidRDefault="00947FF6" w:rsidP="00476D4C">
            <w:pPr>
              <w:pStyle w:val="TableText"/>
              <w:jc w:val="center"/>
              <w:rPr>
                <w:lang w:eastAsia="ja-JP"/>
              </w:rPr>
            </w:pPr>
            <w:r w:rsidRPr="00476D4C">
              <w:rPr>
                <w:lang w:eastAsia="ja-JP"/>
              </w:rPr>
              <w:t>Annual</w:t>
            </w:r>
          </w:p>
        </w:tc>
        <w:tc>
          <w:tcPr>
            <w:tcW w:w="1275" w:type="dxa"/>
            <w:tcBorders>
              <w:top w:val="nil"/>
              <w:bottom w:val="single" w:sz="4" w:space="0" w:color="auto"/>
            </w:tcBorders>
          </w:tcPr>
          <w:p w:rsidR="00CB24AF" w:rsidRPr="00476D4C" w:rsidRDefault="00947FF6" w:rsidP="00476D4C">
            <w:pPr>
              <w:pStyle w:val="TableText"/>
              <w:jc w:val="center"/>
              <w:rPr>
                <w:lang w:eastAsia="ja-JP"/>
              </w:rPr>
            </w:pPr>
            <w:r w:rsidRPr="00476D4C">
              <w:rPr>
                <w:lang w:eastAsia="ja-JP"/>
              </w:rPr>
              <w:t>-</w:t>
            </w:r>
          </w:p>
        </w:tc>
        <w:tc>
          <w:tcPr>
            <w:tcW w:w="1273" w:type="dxa"/>
            <w:tcBorders>
              <w:top w:val="nil"/>
              <w:bottom w:val="single" w:sz="4" w:space="0" w:color="auto"/>
            </w:tcBorders>
          </w:tcPr>
          <w:p w:rsidR="00CB24AF" w:rsidRPr="00476D4C" w:rsidRDefault="00947FF6" w:rsidP="00476D4C">
            <w:pPr>
              <w:pStyle w:val="TableText"/>
              <w:rPr>
                <w:lang w:eastAsia="ja-JP"/>
              </w:rPr>
            </w:pPr>
            <w:r w:rsidRPr="00476D4C">
              <w:rPr>
                <w:lang w:eastAsia="ja-JP"/>
              </w:rPr>
              <w:t>Each year except final year</w:t>
            </w:r>
          </w:p>
        </w:tc>
      </w:tr>
    </w:tbl>
    <w:p w:rsidR="00CB24AF" w:rsidRPr="00476D4C" w:rsidRDefault="00CB24AF" w:rsidP="00476D4C">
      <w:pPr>
        <w:spacing w:after="0" w:line="240" w:lineRule="auto"/>
        <w:rPr>
          <w:sz w:val="18"/>
          <w:szCs w:val="18"/>
          <w:lang w:eastAsia="ja-JP"/>
        </w:rPr>
      </w:pPr>
    </w:p>
    <w:p w:rsidR="00CB24AF" w:rsidRPr="00476D4C" w:rsidRDefault="00947FF6" w:rsidP="00476D4C">
      <w:pPr>
        <w:spacing w:after="0" w:line="240" w:lineRule="auto"/>
        <w:rPr>
          <w:b/>
          <w:sz w:val="18"/>
          <w:szCs w:val="18"/>
          <w:lang w:eastAsia="ja-JP"/>
        </w:rPr>
      </w:pPr>
      <w:r w:rsidRPr="00476D4C">
        <w:rPr>
          <w:b/>
          <w:sz w:val="18"/>
          <w:szCs w:val="18"/>
          <w:lang w:eastAsia="ja-JP"/>
        </w:rPr>
        <w:t>Notes</w:t>
      </w:r>
    </w:p>
    <w:p w:rsidR="00CB24AF" w:rsidRPr="00476D4C" w:rsidRDefault="00947FF6" w:rsidP="00476D4C">
      <w:pPr>
        <w:spacing w:after="0" w:line="240" w:lineRule="auto"/>
        <w:ind w:left="426" w:hanging="426"/>
        <w:rPr>
          <w:sz w:val="18"/>
          <w:szCs w:val="18"/>
          <w:lang w:eastAsia="ja-JP"/>
        </w:rPr>
      </w:pPr>
      <w:r w:rsidRPr="00476D4C">
        <w:rPr>
          <w:sz w:val="18"/>
          <w:szCs w:val="18"/>
          <w:lang w:eastAsia="ja-JP"/>
        </w:rPr>
        <w:t>*</w:t>
      </w:r>
      <w:r w:rsidRPr="00476D4C">
        <w:rPr>
          <w:sz w:val="18"/>
          <w:szCs w:val="18"/>
          <w:lang w:eastAsia="ja-JP"/>
        </w:rPr>
        <w:tab/>
        <w:t>Includes $13.15 per week allowance in lieu of reimbursement of leave fares</w:t>
      </w:r>
    </w:p>
    <w:p w:rsidR="00CB24AF" w:rsidRPr="00476D4C" w:rsidRDefault="00947FF6" w:rsidP="00476D4C">
      <w:pPr>
        <w:spacing w:after="0" w:line="240" w:lineRule="auto"/>
        <w:ind w:left="426" w:hanging="426"/>
        <w:rPr>
          <w:sz w:val="18"/>
          <w:szCs w:val="18"/>
          <w:lang w:eastAsia="ja-JP"/>
        </w:rPr>
      </w:pPr>
      <w:r w:rsidRPr="00476D4C">
        <w:rPr>
          <w:sz w:val="18"/>
          <w:szCs w:val="18"/>
          <w:lang w:eastAsia="ja-JP"/>
        </w:rPr>
        <w:t>**</w:t>
      </w:r>
      <w:r w:rsidRPr="00476D4C">
        <w:rPr>
          <w:sz w:val="18"/>
          <w:szCs w:val="18"/>
          <w:lang w:eastAsia="ja-JP"/>
        </w:rPr>
        <w:tab/>
        <w:t xml:space="preserve">Adjusted in accordance with </w:t>
      </w:r>
      <w:r w:rsidR="00BB6F51" w:rsidRPr="00476D4C">
        <w:rPr>
          <w:sz w:val="18"/>
          <w:szCs w:val="18"/>
          <w:lang w:eastAsia="ja-JP"/>
        </w:rPr>
        <w:t>clause</w:t>
      </w:r>
      <w:r w:rsidRPr="00476D4C">
        <w:rPr>
          <w:sz w:val="18"/>
          <w:szCs w:val="18"/>
          <w:lang w:eastAsia="ja-JP"/>
        </w:rPr>
        <w:t xml:space="preserve"> </w:t>
      </w:r>
      <w:r w:rsidR="007F436B">
        <w:rPr>
          <w:sz w:val="18"/>
          <w:szCs w:val="18"/>
          <w:lang w:eastAsia="ja-JP"/>
        </w:rPr>
        <w:t>32</w:t>
      </w:r>
      <w:r w:rsidRPr="00476D4C">
        <w:rPr>
          <w:sz w:val="18"/>
          <w:szCs w:val="18"/>
          <w:lang w:eastAsia="ja-JP"/>
        </w:rPr>
        <w:t>.5(a)</w:t>
      </w:r>
    </w:p>
    <w:p w:rsidR="00CB24AF" w:rsidRPr="00476D4C" w:rsidRDefault="00947FF6" w:rsidP="00476D4C">
      <w:pPr>
        <w:spacing w:after="0" w:line="240" w:lineRule="auto"/>
        <w:rPr>
          <w:lang w:eastAsia="ja-JP"/>
        </w:rPr>
      </w:pPr>
      <w:r w:rsidRPr="00476D4C">
        <w:rPr>
          <w:lang w:eastAsia="ja-JP"/>
        </w:rPr>
        <w:br w:type="page"/>
      </w:r>
    </w:p>
    <w:p w:rsidR="00CB24AF" w:rsidRPr="00476D4C" w:rsidRDefault="00947FF6" w:rsidP="00476D4C">
      <w:pPr>
        <w:pStyle w:val="Heading3"/>
        <w:numPr>
          <w:ilvl w:val="0"/>
          <w:numId w:val="0"/>
        </w:numPr>
        <w:ind w:left="567" w:hanging="567"/>
      </w:pPr>
      <w:bookmarkStart w:id="393" w:name="_Toc477493805"/>
      <w:bookmarkStart w:id="394" w:name="_Toc478972972"/>
      <w:r w:rsidRPr="00476D4C">
        <w:lastRenderedPageBreak/>
        <w:t>Table 2 Former remote locations</w:t>
      </w:r>
      <w:bookmarkEnd w:id="393"/>
      <w:bookmarkEnd w:id="394"/>
    </w:p>
    <w:tbl>
      <w:tblPr>
        <w:tblStyle w:val="TableGrid"/>
        <w:tblpPr w:leftFromText="180" w:rightFromText="180" w:vertAnchor="text" w:horzAnchor="margin" w:tblpY="277"/>
        <w:tblW w:w="8930"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18"/>
        <w:gridCol w:w="1559"/>
        <w:gridCol w:w="1136"/>
        <w:gridCol w:w="1281"/>
        <w:gridCol w:w="1132"/>
        <w:gridCol w:w="1129"/>
        <w:gridCol w:w="1275"/>
      </w:tblGrid>
      <w:tr w:rsidR="00CB24AF" w:rsidRPr="00476D4C">
        <w:tc>
          <w:tcPr>
            <w:tcW w:w="1418" w:type="dxa"/>
            <w:tcBorders>
              <w:top w:val="single" w:sz="4" w:space="0" w:color="auto"/>
              <w:bottom w:val="nil"/>
            </w:tcBorders>
          </w:tcPr>
          <w:p w:rsidR="00CB24AF" w:rsidRPr="00476D4C" w:rsidRDefault="00947FF6" w:rsidP="00476D4C">
            <w:pPr>
              <w:pStyle w:val="TableText"/>
              <w:rPr>
                <w:b/>
                <w:lang w:eastAsia="ja-JP"/>
              </w:rPr>
            </w:pPr>
            <w:r w:rsidRPr="00476D4C">
              <w:rPr>
                <w:b/>
                <w:lang w:eastAsia="ja-JP"/>
              </w:rPr>
              <w:t>Column 1</w:t>
            </w:r>
          </w:p>
        </w:tc>
        <w:tc>
          <w:tcPr>
            <w:tcW w:w="1559" w:type="dxa"/>
            <w:tcBorders>
              <w:top w:val="single" w:sz="4" w:space="0" w:color="auto"/>
              <w:bottom w:val="nil"/>
            </w:tcBorders>
          </w:tcPr>
          <w:p w:rsidR="00CB24AF" w:rsidRPr="00476D4C" w:rsidRDefault="00947FF6" w:rsidP="00476D4C">
            <w:pPr>
              <w:pStyle w:val="TableText"/>
              <w:jc w:val="center"/>
              <w:rPr>
                <w:b/>
                <w:lang w:eastAsia="ja-JP"/>
              </w:rPr>
            </w:pPr>
            <w:r w:rsidRPr="00476D4C">
              <w:rPr>
                <w:b/>
                <w:lang w:eastAsia="ja-JP"/>
              </w:rPr>
              <w:t>Column 2</w:t>
            </w:r>
          </w:p>
        </w:tc>
        <w:tc>
          <w:tcPr>
            <w:tcW w:w="2417" w:type="dxa"/>
            <w:gridSpan w:val="2"/>
            <w:tcBorders>
              <w:top w:val="single" w:sz="4" w:space="0" w:color="auto"/>
              <w:bottom w:val="nil"/>
            </w:tcBorders>
          </w:tcPr>
          <w:p w:rsidR="00CB24AF" w:rsidRPr="00476D4C" w:rsidRDefault="00947FF6" w:rsidP="00476D4C">
            <w:pPr>
              <w:pStyle w:val="TableText"/>
              <w:jc w:val="center"/>
              <w:rPr>
                <w:b/>
                <w:lang w:eastAsia="ja-JP"/>
              </w:rPr>
            </w:pPr>
            <w:r w:rsidRPr="00476D4C">
              <w:rPr>
                <w:b/>
                <w:lang w:eastAsia="ja-JP"/>
              </w:rPr>
              <w:t>Column 3</w:t>
            </w:r>
          </w:p>
        </w:tc>
        <w:tc>
          <w:tcPr>
            <w:tcW w:w="3536" w:type="dxa"/>
            <w:gridSpan w:val="3"/>
            <w:tcBorders>
              <w:top w:val="single" w:sz="4" w:space="0" w:color="auto"/>
              <w:bottom w:val="nil"/>
            </w:tcBorders>
          </w:tcPr>
          <w:p w:rsidR="00CB24AF" w:rsidRPr="00476D4C" w:rsidRDefault="00947FF6" w:rsidP="00476D4C">
            <w:pPr>
              <w:pStyle w:val="TableText"/>
              <w:jc w:val="center"/>
              <w:rPr>
                <w:b/>
                <w:lang w:eastAsia="ja-JP"/>
              </w:rPr>
            </w:pPr>
            <w:r w:rsidRPr="00476D4C">
              <w:rPr>
                <w:b/>
                <w:lang w:eastAsia="ja-JP"/>
              </w:rPr>
              <w:t>Column 4</w:t>
            </w:r>
          </w:p>
        </w:tc>
      </w:tr>
      <w:tr w:rsidR="00CB24AF" w:rsidRPr="00476D4C">
        <w:tc>
          <w:tcPr>
            <w:tcW w:w="1418" w:type="dxa"/>
            <w:tcBorders>
              <w:top w:val="single" w:sz="4" w:space="0" w:color="auto"/>
              <w:bottom w:val="nil"/>
            </w:tcBorders>
          </w:tcPr>
          <w:p w:rsidR="00CB24AF" w:rsidRPr="00476D4C" w:rsidRDefault="00CB24AF" w:rsidP="00476D4C">
            <w:pPr>
              <w:pStyle w:val="TableText"/>
              <w:rPr>
                <w:b/>
                <w:lang w:eastAsia="ja-JP"/>
              </w:rPr>
            </w:pPr>
          </w:p>
        </w:tc>
        <w:tc>
          <w:tcPr>
            <w:tcW w:w="1559" w:type="dxa"/>
            <w:tcBorders>
              <w:top w:val="single" w:sz="4" w:space="0" w:color="auto"/>
              <w:bottom w:val="nil"/>
            </w:tcBorders>
          </w:tcPr>
          <w:p w:rsidR="00CB24AF" w:rsidRPr="00476D4C" w:rsidRDefault="00947FF6" w:rsidP="00476D4C">
            <w:pPr>
              <w:pStyle w:val="TableText"/>
              <w:jc w:val="center"/>
              <w:rPr>
                <w:b/>
                <w:lang w:eastAsia="ja-JP"/>
              </w:rPr>
            </w:pPr>
            <w:r w:rsidRPr="00476D4C">
              <w:rPr>
                <w:b/>
                <w:lang w:eastAsia="ja-JP"/>
              </w:rPr>
              <w:t>Additional recreation leave (expressed in days)</w:t>
            </w:r>
          </w:p>
        </w:tc>
        <w:tc>
          <w:tcPr>
            <w:tcW w:w="2417" w:type="dxa"/>
            <w:gridSpan w:val="2"/>
            <w:tcBorders>
              <w:top w:val="single" w:sz="4" w:space="0" w:color="auto"/>
              <w:bottom w:val="nil"/>
            </w:tcBorders>
          </w:tcPr>
          <w:p w:rsidR="00CB24AF" w:rsidRPr="00476D4C" w:rsidRDefault="00947FF6" w:rsidP="00476D4C">
            <w:pPr>
              <w:pStyle w:val="TableText"/>
              <w:jc w:val="center"/>
              <w:rPr>
                <w:b/>
                <w:lang w:eastAsia="ja-JP"/>
              </w:rPr>
            </w:pPr>
            <w:r w:rsidRPr="00476D4C">
              <w:rPr>
                <w:b/>
                <w:lang w:eastAsia="ja-JP"/>
              </w:rPr>
              <w:t>District allowance</w:t>
            </w:r>
            <w:r w:rsidRPr="00476D4C">
              <w:rPr>
                <w:b/>
                <w:lang w:eastAsia="ja-JP"/>
              </w:rPr>
              <w:br/>
              <w:t>($ per annum)</w:t>
            </w:r>
          </w:p>
        </w:tc>
        <w:tc>
          <w:tcPr>
            <w:tcW w:w="3536" w:type="dxa"/>
            <w:gridSpan w:val="3"/>
            <w:tcBorders>
              <w:top w:val="single" w:sz="4" w:space="0" w:color="auto"/>
              <w:bottom w:val="nil"/>
            </w:tcBorders>
          </w:tcPr>
          <w:p w:rsidR="00CB24AF" w:rsidRPr="00476D4C" w:rsidRDefault="00947FF6" w:rsidP="00476D4C">
            <w:pPr>
              <w:pStyle w:val="TableText"/>
              <w:jc w:val="center"/>
              <w:rPr>
                <w:b/>
                <w:lang w:eastAsia="ja-JP"/>
              </w:rPr>
            </w:pPr>
            <w:r w:rsidRPr="00476D4C">
              <w:rPr>
                <w:b/>
                <w:lang w:eastAsia="ja-JP"/>
              </w:rPr>
              <w:t>Reimbursement of leave fares</w:t>
            </w:r>
          </w:p>
        </w:tc>
      </w:tr>
      <w:tr w:rsidR="00CB24AF" w:rsidRPr="00476D4C">
        <w:tc>
          <w:tcPr>
            <w:tcW w:w="1418" w:type="dxa"/>
            <w:tcBorders>
              <w:top w:val="single" w:sz="4" w:space="0" w:color="auto"/>
              <w:bottom w:val="nil"/>
            </w:tcBorders>
          </w:tcPr>
          <w:p w:rsidR="00CB24AF" w:rsidRPr="00476D4C" w:rsidRDefault="00CB24AF" w:rsidP="00476D4C">
            <w:pPr>
              <w:pStyle w:val="TableText"/>
              <w:rPr>
                <w:b/>
                <w:lang w:eastAsia="ja-JP"/>
              </w:rPr>
            </w:pPr>
          </w:p>
        </w:tc>
        <w:tc>
          <w:tcPr>
            <w:tcW w:w="1559" w:type="dxa"/>
            <w:tcBorders>
              <w:top w:val="single" w:sz="4" w:space="0" w:color="auto"/>
              <w:bottom w:val="nil"/>
            </w:tcBorders>
          </w:tcPr>
          <w:p w:rsidR="00CB24AF" w:rsidRPr="00476D4C" w:rsidRDefault="00CB24AF" w:rsidP="00476D4C">
            <w:pPr>
              <w:pStyle w:val="TableText"/>
              <w:rPr>
                <w:b/>
                <w:lang w:eastAsia="ja-JP"/>
              </w:rPr>
            </w:pPr>
          </w:p>
        </w:tc>
        <w:tc>
          <w:tcPr>
            <w:tcW w:w="1136" w:type="dxa"/>
            <w:tcBorders>
              <w:top w:val="single" w:sz="4" w:space="0" w:color="auto"/>
              <w:bottom w:val="nil"/>
            </w:tcBorders>
          </w:tcPr>
          <w:p w:rsidR="00CB24AF" w:rsidRPr="00476D4C" w:rsidRDefault="00947FF6" w:rsidP="00476D4C">
            <w:pPr>
              <w:pStyle w:val="TableText"/>
              <w:jc w:val="center"/>
              <w:rPr>
                <w:b/>
                <w:lang w:eastAsia="ja-JP"/>
              </w:rPr>
            </w:pPr>
            <w:r w:rsidRPr="00476D4C">
              <w:rPr>
                <w:b/>
                <w:lang w:eastAsia="ja-JP"/>
              </w:rPr>
              <w:t>With dependant</w:t>
            </w:r>
          </w:p>
        </w:tc>
        <w:tc>
          <w:tcPr>
            <w:tcW w:w="1281" w:type="dxa"/>
            <w:tcBorders>
              <w:top w:val="single" w:sz="4" w:space="0" w:color="auto"/>
              <w:bottom w:val="nil"/>
            </w:tcBorders>
          </w:tcPr>
          <w:p w:rsidR="00CB24AF" w:rsidRPr="00476D4C" w:rsidRDefault="00947FF6" w:rsidP="00476D4C">
            <w:pPr>
              <w:pStyle w:val="TableText"/>
              <w:jc w:val="center"/>
              <w:rPr>
                <w:b/>
                <w:lang w:eastAsia="ja-JP"/>
              </w:rPr>
            </w:pPr>
            <w:r w:rsidRPr="00476D4C">
              <w:rPr>
                <w:b/>
                <w:lang w:eastAsia="ja-JP"/>
              </w:rPr>
              <w:t>Without dependant</w:t>
            </w:r>
          </w:p>
        </w:tc>
        <w:tc>
          <w:tcPr>
            <w:tcW w:w="1132" w:type="dxa"/>
            <w:tcBorders>
              <w:top w:val="single" w:sz="4" w:space="0" w:color="auto"/>
              <w:bottom w:val="nil"/>
            </w:tcBorders>
          </w:tcPr>
          <w:p w:rsidR="00CB24AF" w:rsidRPr="00476D4C" w:rsidRDefault="00947FF6" w:rsidP="00476D4C">
            <w:pPr>
              <w:pStyle w:val="TableText"/>
              <w:jc w:val="center"/>
              <w:rPr>
                <w:b/>
                <w:lang w:eastAsia="ja-JP"/>
              </w:rPr>
            </w:pPr>
            <w:r w:rsidRPr="00476D4C">
              <w:rPr>
                <w:b/>
                <w:lang w:eastAsia="ja-JP"/>
              </w:rPr>
              <w:t>Permanent</w:t>
            </w:r>
          </w:p>
        </w:tc>
        <w:tc>
          <w:tcPr>
            <w:tcW w:w="1129" w:type="dxa"/>
            <w:tcBorders>
              <w:top w:val="single" w:sz="4" w:space="0" w:color="auto"/>
              <w:bottom w:val="nil"/>
            </w:tcBorders>
          </w:tcPr>
          <w:p w:rsidR="00CB24AF" w:rsidRPr="00476D4C" w:rsidRDefault="00947FF6" w:rsidP="00476D4C">
            <w:pPr>
              <w:pStyle w:val="TableText"/>
              <w:jc w:val="center"/>
              <w:rPr>
                <w:b/>
                <w:lang w:eastAsia="ja-JP"/>
              </w:rPr>
            </w:pPr>
            <w:r w:rsidRPr="00476D4C">
              <w:rPr>
                <w:b/>
                <w:lang w:eastAsia="ja-JP"/>
              </w:rPr>
              <w:t>Term transfer &lt; 2 years 3 months</w:t>
            </w:r>
          </w:p>
        </w:tc>
        <w:tc>
          <w:tcPr>
            <w:tcW w:w="1275" w:type="dxa"/>
            <w:tcBorders>
              <w:top w:val="single" w:sz="4" w:space="0" w:color="auto"/>
              <w:bottom w:val="nil"/>
            </w:tcBorders>
          </w:tcPr>
          <w:p w:rsidR="00CB24AF" w:rsidRPr="00476D4C" w:rsidRDefault="00947FF6" w:rsidP="00476D4C">
            <w:pPr>
              <w:pStyle w:val="TableText"/>
              <w:jc w:val="center"/>
              <w:rPr>
                <w:b/>
                <w:lang w:eastAsia="ja-JP"/>
              </w:rPr>
            </w:pPr>
            <w:r w:rsidRPr="00476D4C">
              <w:rPr>
                <w:b/>
                <w:lang w:eastAsia="ja-JP"/>
              </w:rPr>
              <w:t>Term transfer &gt; 2 years 3 months</w:t>
            </w:r>
          </w:p>
        </w:tc>
      </w:tr>
      <w:tr w:rsidR="00CB24AF" w:rsidRPr="00476D4C">
        <w:tblPrEx>
          <w:tblBorders>
            <w:top w:val="none" w:sz="0" w:space="0" w:color="auto"/>
          </w:tblBorders>
        </w:tblPrEx>
        <w:tc>
          <w:tcPr>
            <w:tcW w:w="1418" w:type="dxa"/>
            <w:tcBorders>
              <w:top w:val="single" w:sz="4" w:space="0" w:color="auto"/>
              <w:bottom w:val="nil"/>
            </w:tcBorders>
          </w:tcPr>
          <w:p w:rsidR="00CB24AF" w:rsidRPr="00476D4C" w:rsidRDefault="00947FF6" w:rsidP="00476D4C">
            <w:pPr>
              <w:pStyle w:val="TableText"/>
              <w:rPr>
                <w:lang w:eastAsia="ja-JP"/>
              </w:rPr>
            </w:pPr>
            <w:r w:rsidRPr="00476D4C">
              <w:rPr>
                <w:lang w:eastAsia="ja-JP"/>
              </w:rPr>
              <w:t>Bourke</w:t>
            </w:r>
          </w:p>
        </w:tc>
        <w:tc>
          <w:tcPr>
            <w:tcW w:w="1559" w:type="dxa"/>
            <w:tcBorders>
              <w:top w:val="single" w:sz="4" w:space="0" w:color="auto"/>
              <w:bottom w:val="nil"/>
            </w:tcBorders>
          </w:tcPr>
          <w:p w:rsidR="00CB24AF" w:rsidRPr="00476D4C" w:rsidRDefault="00947FF6" w:rsidP="00476D4C">
            <w:pPr>
              <w:pStyle w:val="TableText"/>
              <w:jc w:val="center"/>
              <w:rPr>
                <w:lang w:eastAsia="ja-JP"/>
              </w:rPr>
            </w:pPr>
            <w:r w:rsidRPr="00476D4C">
              <w:rPr>
                <w:lang w:eastAsia="ja-JP"/>
              </w:rPr>
              <w:t>5</w:t>
            </w:r>
          </w:p>
        </w:tc>
        <w:tc>
          <w:tcPr>
            <w:tcW w:w="1136" w:type="dxa"/>
            <w:tcBorders>
              <w:top w:val="single" w:sz="4" w:space="0" w:color="auto"/>
              <w:bottom w:val="nil"/>
            </w:tcBorders>
          </w:tcPr>
          <w:p w:rsidR="00CB24AF" w:rsidRPr="00476D4C" w:rsidRDefault="00947FF6" w:rsidP="00476D4C">
            <w:pPr>
              <w:pStyle w:val="TableText"/>
              <w:jc w:val="center"/>
              <w:rPr>
                <w:lang w:eastAsia="ja-JP"/>
              </w:rPr>
            </w:pPr>
            <w:r w:rsidRPr="00476D4C">
              <w:rPr>
                <w:lang w:eastAsia="ja-JP"/>
              </w:rPr>
              <w:t>6950</w:t>
            </w:r>
          </w:p>
        </w:tc>
        <w:tc>
          <w:tcPr>
            <w:tcW w:w="1281" w:type="dxa"/>
            <w:tcBorders>
              <w:top w:val="single" w:sz="4" w:space="0" w:color="auto"/>
              <w:bottom w:val="nil"/>
            </w:tcBorders>
          </w:tcPr>
          <w:p w:rsidR="00CB24AF" w:rsidRPr="00476D4C" w:rsidRDefault="00947FF6" w:rsidP="00476D4C">
            <w:pPr>
              <w:pStyle w:val="TableText"/>
              <w:jc w:val="center"/>
              <w:rPr>
                <w:lang w:eastAsia="ja-JP"/>
              </w:rPr>
            </w:pPr>
            <w:r w:rsidRPr="00476D4C">
              <w:rPr>
                <w:lang w:eastAsia="ja-JP"/>
              </w:rPr>
              <w:t>3940</w:t>
            </w:r>
          </w:p>
        </w:tc>
        <w:tc>
          <w:tcPr>
            <w:tcW w:w="1132" w:type="dxa"/>
            <w:tcBorders>
              <w:top w:val="single" w:sz="4" w:space="0" w:color="auto"/>
              <w:bottom w:val="nil"/>
            </w:tcBorders>
          </w:tcPr>
          <w:p w:rsidR="00CB24AF" w:rsidRPr="00476D4C" w:rsidRDefault="00947FF6" w:rsidP="00476D4C">
            <w:pPr>
              <w:pStyle w:val="TableText"/>
              <w:jc w:val="center"/>
              <w:rPr>
                <w:lang w:eastAsia="ja-JP"/>
              </w:rPr>
            </w:pPr>
            <w:r w:rsidRPr="00476D4C">
              <w:rPr>
                <w:lang w:eastAsia="ja-JP"/>
              </w:rPr>
              <w:t>-</w:t>
            </w:r>
          </w:p>
        </w:tc>
        <w:tc>
          <w:tcPr>
            <w:tcW w:w="1129" w:type="dxa"/>
            <w:tcBorders>
              <w:top w:val="single" w:sz="4" w:space="0" w:color="auto"/>
              <w:bottom w:val="nil"/>
            </w:tcBorders>
          </w:tcPr>
          <w:p w:rsidR="00CB24AF" w:rsidRPr="00476D4C" w:rsidRDefault="00947FF6" w:rsidP="00476D4C">
            <w:pPr>
              <w:pStyle w:val="TableText"/>
              <w:jc w:val="center"/>
              <w:rPr>
                <w:lang w:eastAsia="ja-JP"/>
              </w:rPr>
            </w:pPr>
            <w:r w:rsidRPr="00476D4C">
              <w:rPr>
                <w:lang w:eastAsia="ja-JP"/>
              </w:rPr>
              <w:t>-</w:t>
            </w:r>
          </w:p>
        </w:tc>
        <w:tc>
          <w:tcPr>
            <w:tcW w:w="1275" w:type="dxa"/>
            <w:tcBorders>
              <w:top w:val="single" w:sz="4" w:space="0" w:color="auto"/>
              <w:bottom w:val="nil"/>
            </w:tcBorders>
          </w:tcPr>
          <w:p w:rsidR="00CB24AF" w:rsidRPr="00476D4C" w:rsidRDefault="00947FF6" w:rsidP="00476D4C">
            <w:pPr>
              <w:pStyle w:val="TableText"/>
              <w:rPr>
                <w:lang w:eastAsia="ja-JP"/>
              </w:rPr>
            </w:pPr>
            <w:r w:rsidRPr="00476D4C">
              <w:rPr>
                <w:lang w:eastAsia="ja-JP"/>
              </w:rPr>
              <w:t>Each 2 years except final 2 years</w:t>
            </w:r>
          </w:p>
        </w:tc>
      </w:tr>
      <w:tr w:rsidR="00CB24AF" w:rsidRPr="00476D4C">
        <w:tblPrEx>
          <w:tblBorders>
            <w:top w:val="none" w:sz="0" w:space="0" w:color="auto"/>
          </w:tblBorders>
        </w:tblPrEx>
        <w:tc>
          <w:tcPr>
            <w:tcW w:w="1418" w:type="dxa"/>
            <w:tcBorders>
              <w:top w:val="nil"/>
            </w:tcBorders>
          </w:tcPr>
          <w:p w:rsidR="00CB24AF" w:rsidRPr="00476D4C" w:rsidRDefault="00947FF6" w:rsidP="00476D4C">
            <w:pPr>
              <w:pStyle w:val="TableText"/>
              <w:rPr>
                <w:lang w:eastAsia="ja-JP"/>
              </w:rPr>
            </w:pPr>
            <w:r w:rsidRPr="00476D4C">
              <w:rPr>
                <w:lang w:eastAsia="ja-JP"/>
              </w:rPr>
              <w:t>Biloela</w:t>
            </w:r>
          </w:p>
        </w:tc>
        <w:tc>
          <w:tcPr>
            <w:tcW w:w="1559" w:type="dxa"/>
            <w:tcBorders>
              <w:top w:val="nil"/>
            </w:tcBorders>
          </w:tcPr>
          <w:p w:rsidR="00CB24AF" w:rsidRPr="00476D4C" w:rsidRDefault="00947FF6" w:rsidP="00476D4C">
            <w:pPr>
              <w:pStyle w:val="TableText"/>
              <w:jc w:val="center"/>
              <w:rPr>
                <w:lang w:eastAsia="ja-JP"/>
              </w:rPr>
            </w:pPr>
            <w:r w:rsidRPr="00476D4C">
              <w:rPr>
                <w:lang w:eastAsia="ja-JP"/>
              </w:rPr>
              <w:t>2</w:t>
            </w:r>
          </w:p>
        </w:tc>
        <w:tc>
          <w:tcPr>
            <w:tcW w:w="1136" w:type="dxa"/>
            <w:tcBorders>
              <w:top w:val="nil"/>
            </w:tcBorders>
          </w:tcPr>
          <w:p w:rsidR="00CB24AF" w:rsidRPr="00476D4C" w:rsidRDefault="00947FF6" w:rsidP="00476D4C">
            <w:pPr>
              <w:pStyle w:val="TableText"/>
              <w:jc w:val="center"/>
              <w:rPr>
                <w:lang w:eastAsia="ja-JP"/>
              </w:rPr>
            </w:pPr>
            <w:r w:rsidRPr="00476D4C">
              <w:rPr>
                <w:lang w:eastAsia="ja-JP"/>
              </w:rPr>
              <w:t>2130</w:t>
            </w:r>
          </w:p>
        </w:tc>
        <w:tc>
          <w:tcPr>
            <w:tcW w:w="1281" w:type="dxa"/>
            <w:tcBorders>
              <w:top w:val="nil"/>
            </w:tcBorders>
          </w:tcPr>
          <w:p w:rsidR="00CB24AF" w:rsidRPr="00476D4C" w:rsidRDefault="00947FF6" w:rsidP="00476D4C">
            <w:pPr>
              <w:pStyle w:val="TableText"/>
              <w:jc w:val="center"/>
              <w:rPr>
                <w:lang w:eastAsia="ja-JP"/>
              </w:rPr>
            </w:pPr>
            <w:r w:rsidRPr="00476D4C">
              <w:rPr>
                <w:lang w:eastAsia="ja-JP"/>
              </w:rPr>
              <w:t>1080</w:t>
            </w:r>
          </w:p>
        </w:tc>
        <w:tc>
          <w:tcPr>
            <w:tcW w:w="1132" w:type="dxa"/>
            <w:tcBorders>
              <w:top w:val="nil"/>
            </w:tcBorders>
          </w:tcPr>
          <w:p w:rsidR="00CB24AF" w:rsidRPr="00476D4C" w:rsidRDefault="00947FF6" w:rsidP="00476D4C">
            <w:pPr>
              <w:pStyle w:val="TableText"/>
              <w:jc w:val="center"/>
              <w:rPr>
                <w:lang w:eastAsia="ja-JP"/>
              </w:rPr>
            </w:pPr>
            <w:r w:rsidRPr="00476D4C">
              <w:rPr>
                <w:lang w:eastAsia="ja-JP"/>
              </w:rPr>
              <w:t>-</w:t>
            </w:r>
          </w:p>
        </w:tc>
        <w:tc>
          <w:tcPr>
            <w:tcW w:w="1129" w:type="dxa"/>
            <w:tcBorders>
              <w:top w:val="nil"/>
            </w:tcBorders>
          </w:tcPr>
          <w:p w:rsidR="00CB24AF" w:rsidRPr="00476D4C" w:rsidRDefault="00947FF6" w:rsidP="00476D4C">
            <w:pPr>
              <w:pStyle w:val="TableText"/>
              <w:jc w:val="center"/>
              <w:rPr>
                <w:lang w:eastAsia="ja-JP"/>
              </w:rPr>
            </w:pPr>
            <w:r w:rsidRPr="00476D4C">
              <w:rPr>
                <w:lang w:eastAsia="ja-JP"/>
              </w:rPr>
              <w:t>-</w:t>
            </w:r>
          </w:p>
        </w:tc>
        <w:tc>
          <w:tcPr>
            <w:tcW w:w="1275" w:type="dxa"/>
            <w:tcBorders>
              <w:top w:val="nil"/>
            </w:tcBorders>
          </w:tcPr>
          <w:p w:rsidR="00CB24AF" w:rsidRPr="00476D4C" w:rsidRDefault="00947FF6" w:rsidP="00476D4C">
            <w:pPr>
              <w:pStyle w:val="TableText"/>
              <w:jc w:val="center"/>
              <w:rPr>
                <w:lang w:eastAsia="ja-JP"/>
              </w:rPr>
            </w:pPr>
            <w:r w:rsidRPr="00476D4C">
              <w:rPr>
                <w:lang w:eastAsia="ja-JP"/>
              </w:rPr>
              <w:t>-</w:t>
            </w:r>
          </w:p>
        </w:tc>
      </w:tr>
      <w:tr w:rsidR="00CB24AF" w:rsidRPr="00476D4C">
        <w:tblPrEx>
          <w:tblBorders>
            <w:top w:val="none" w:sz="0" w:space="0" w:color="auto"/>
          </w:tblBorders>
        </w:tblPrEx>
        <w:tc>
          <w:tcPr>
            <w:tcW w:w="1418" w:type="dxa"/>
          </w:tcPr>
          <w:p w:rsidR="00CB24AF" w:rsidRPr="00476D4C" w:rsidRDefault="00947FF6" w:rsidP="00476D4C">
            <w:pPr>
              <w:pStyle w:val="TableText"/>
              <w:rPr>
                <w:lang w:eastAsia="ja-JP"/>
              </w:rPr>
            </w:pPr>
            <w:r w:rsidRPr="00476D4C">
              <w:rPr>
                <w:lang w:eastAsia="ja-JP"/>
              </w:rPr>
              <w:t>Cairns</w:t>
            </w:r>
          </w:p>
        </w:tc>
        <w:tc>
          <w:tcPr>
            <w:tcW w:w="1559" w:type="dxa"/>
          </w:tcPr>
          <w:p w:rsidR="00CB24AF" w:rsidRPr="00476D4C" w:rsidRDefault="00947FF6" w:rsidP="00476D4C">
            <w:pPr>
              <w:pStyle w:val="TableText"/>
              <w:jc w:val="center"/>
              <w:rPr>
                <w:lang w:eastAsia="ja-JP"/>
              </w:rPr>
            </w:pPr>
            <w:r w:rsidRPr="00476D4C">
              <w:rPr>
                <w:lang w:eastAsia="ja-JP"/>
              </w:rPr>
              <w:t>2</w:t>
            </w:r>
          </w:p>
        </w:tc>
        <w:tc>
          <w:tcPr>
            <w:tcW w:w="1136" w:type="dxa"/>
          </w:tcPr>
          <w:p w:rsidR="00CB24AF" w:rsidRPr="00476D4C" w:rsidRDefault="00947FF6" w:rsidP="00476D4C">
            <w:pPr>
              <w:pStyle w:val="TableText"/>
              <w:jc w:val="center"/>
              <w:rPr>
                <w:lang w:eastAsia="ja-JP"/>
              </w:rPr>
            </w:pPr>
            <w:r w:rsidRPr="00476D4C">
              <w:rPr>
                <w:lang w:eastAsia="ja-JP"/>
              </w:rPr>
              <w:t>2130</w:t>
            </w:r>
          </w:p>
        </w:tc>
        <w:tc>
          <w:tcPr>
            <w:tcW w:w="1281" w:type="dxa"/>
          </w:tcPr>
          <w:p w:rsidR="00CB24AF" w:rsidRPr="00476D4C" w:rsidRDefault="00947FF6" w:rsidP="00476D4C">
            <w:pPr>
              <w:pStyle w:val="TableText"/>
              <w:jc w:val="center"/>
              <w:rPr>
                <w:lang w:eastAsia="ja-JP"/>
              </w:rPr>
            </w:pPr>
            <w:r w:rsidRPr="00476D4C">
              <w:rPr>
                <w:lang w:eastAsia="ja-JP"/>
              </w:rPr>
              <w:t>1080</w:t>
            </w:r>
          </w:p>
        </w:tc>
        <w:tc>
          <w:tcPr>
            <w:tcW w:w="1132" w:type="dxa"/>
          </w:tcPr>
          <w:p w:rsidR="00CB24AF" w:rsidRPr="00476D4C" w:rsidRDefault="00947FF6" w:rsidP="00476D4C">
            <w:pPr>
              <w:pStyle w:val="TableText"/>
              <w:jc w:val="center"/>
              <w:rPr>
                <w:lang w:eastAsia="ja-JP"/>
              </w:rPr>
            </w:pPr>
            <w:r w:rsidRPr="00476D4C">
              <w:rPr>
                <w:lang w:eastAsia="ja-JP"/>
              </w:rPr>
              <w:t>Biennial</w:t>
            </w:r>
          </w:p>
        </w:tc>
        <w:tc>
          <w:tcPr>
            <w:tcW w:w="1129" w:type="dxa"/>
          </w:tcPr>
          <w:p w:rsidR="00CB24AF" w:rsidRPr="00476D4C" w:rsidRDefault="00947FF6" w:rsidP="00476D4C">
            <w:pPr>
              <w:pStyle w:val="TableText"/>
              <w:jc w:val="center"/>
              <w:rPr>
                <w:lang w:eastAsia="ja-JP"/>
              </w:rPr>
            </w:pPr>
            <w:r w:rsidRPr="00476D4C">
              <w:rPr>
                <w:lang w:eastAsia="ja-JP"/>
              </w:rPr>
              <w:t>-</w:t>
            </w:r>
          </w:p>
        </w:tc>
        <w:tc>
          <w:tcPr>
            <w:tcW w:w="1275" w:type="dxa"/>
          </w:tcPr>
          <w:p w:rsidR="00CB24AF" w:rsidRPr="00476D4C" w:rsidRDefault="00947FF6" w:rsidP="00476D4C">
            <w:pPr>
              <w:pStyle w:val="TableText"/>
              <w:rPr>
                <w:lang w:eastAsia="ja-JP"/>
              </w:rPr>
            </w:pPr>
            <w:r w:rsidRPr="00476D4C">
              <w:rPr>
                <w:lang w:eastAsia="ja-JP"/>
              </w:rPr>
              <w:t>Each 2 years except final 2 years</w:t>
            </w:r>
          </w:p>
        </w:tc>
      </w:tr>
      <w:tr w:rsidR="00CB24AF" w:rsidRPr="00476D4C">
        <w:tblPrEx>
          <w:tblBorders>
            <w:top w:val="none" w:sz="0" w:space="0" w:color="auto"/>
          </w:tblBorders>
        </w:tblPrEx>
        <w:tc>
          <w:tcPr>
            <w:tcW w:w="1418" w:type="dxa"/>
          </w:tcPr>
          <w:p w:rsidR="00CB24AF" w:rsidRPr="00476D4C" w:rsidRDefault="00947FF6" w:rsidP="00476D4C">
            <w:pPr>
              <w:pStyle w:val="TableText"/>
              <w:rPr>
                <w:lang w:eastAsia="ja-JP"/>
              </w:rPr>
            </w:pPr>
            <w:r w:rsidRPr="00476D4C">
              <w:rPr>
                <w:lang w:eastAsia="ja-JP"/>
              </w:rPr>
              <w:t>Darwin</w:t>
            </w:r>
          </w:p>
        </w:tc>
        <w:tc>
          <w:tcPr>
            <w:tcW w:w="1559" w:type="dxa"/>
          </w:tcPr>
          <w:p w:rsidR="00CB24AF" w:rsidRPr="00476D4C" w:rsidRDefault="00947FF6" w:rsidP="00476D4C">
            <w:pPr>
              <w:pStyle w:val="TableText"/>
              <w:jc w:val="center"/>
              <w:rPr>
                <w:lang w:eastAsia="ja-JP"/>
              </w:rPr>
            </w:pPr>
            <w:r w:rsidRPr="00476D4C">
              <w:rPr>
                <w:lang w:eastAsia="ja-JP"/>
              </w:rPr>
              <w:t>2</w:t>
            </w:r>
          </w:p>
        </w:tc>
        <w:tc>
          <w:tcPr>
            <w:tcW w:w="1136" w:type="dxa"/>
          </w:tcPr>
          <w:p w:rsidR="00CB24AF" w:rsidRPr="00476D4C" w:rsidRDefault="00947FF6" w:rsidP="00476D4C">
            <w:pPr>
              <w:pStyle w:val="TableText"/>
              <w:jc w:val="center"/>
              <w:rPr>
                <w:lang w:eastAsia="ja-JP"/>
              </w:rPr>
            </w:pPr>
            <w:r w:rsidRPr="00476D4C">
              <w:rPr>
                <w:lang w:eastAsia="ja-JP"/>
              </w:rPr>
              <w:t>4580</w:t>
            </w:r>
          </w:p>
        </w:tc>
        <w:tc>
          <w:tcPr>
            <w:tcW w:w="1281" w:type="dxa"/>
          </w:tcPr>
          <w:p w:rsidR="00CB24AF" w:rsidRPr="00476D4C" w:rsidRDefault="00947FF6" w:rsidP="00476D4C">
            <w:pPr>
              <w:pStyle w:val="TableText"/>
              <w:jc w:val="center"/>
              <w:rPr>
                <w:lang w:eastAsia="ja-JP"/>
              </w:rPr>
            </w:pPr>
            <w:r w:rsidRPr="00476D4C">
              <w:rPr>
                <w:lang w:eastAsia="ja-JP"/>
              </w:rPr>
              <w:t>2500</w:t>
            </w:r>
          </w:p>
        </w:tc>
        <w:tc>
          <w:tcPr>
            <w:tcW w:w="1132" w:type="dxa"/>
          </w:tcPr>
          <w:p w:rsidR="00CB24AF" w:rsidRPr="00476D4C" w:rsidRDefault="00947FF6" w:rsidP="00476D4C">
            <w:pPr>
              <w:pStyle w:val="TableText"/>
              <w:jc w:val="center"/>
              <w:rPr>
                <w:lang w:eastAsia="ja-JP"/>
              </w:rPr>
            </w:pPr>
            <w:r w:rsidRPr="00476D4C">
              <w:rPr>
                <w:lang w:eastAsia="ja-JP"/>
              </w:rPr>
              <w:t>Annual</w:t>
            </w:r>
          </w:p>
        </w:tc>
        <w:tc>
          <w:tcPr>
            <w:tcW w:w="1129" w:type="dxa"/>
          </w:tcPr>
          <w:p w:rsidR="00CB24AF" w:rsidRPr="00476D4C" w:rsidRDefault="00947FF6" w:rsidP="00476D4C">
            <w:pPr>
              <w:pStyle w:val="TableText"/>
              <w:jc w:val="center"/>
              <w:rPr>
                <w:lang w:eastAsia="ja-JP"/>
              </w:rPr>
            </w:pPr>
            <w:r w:rsidRPr="00476D4C">
              <w:rPr>
                <w:lang w:eastAsia="ja-JP"/>
              </w:rPr>
              <w:t>1st year</w:t>
            </w:r>
          </w:p>
        </w:tc>
        <w:tc>
          <w:tcPr>
            <w:tcW w:w="1275" w:type="dxa"/>
          </w:tcPr>
          <w:p w:rsidR="00CB24AF" w:rsidRPr="00476D4C" w:rsidRDefault="00947FF6" w:rsidP="00476D4C">
            <w:pPr>
              <w:pStyle w:val="TableText"/>
              <w:rPr>
                <w:lang w:eastAsia="ja-JP"/>
              </w:rPr>
            </w:pPr>
            <w:r w:rsidRPr="00476D4C">
              <w:rPr>
                <w:lang w:eastAsia="ja-JP"/>
              </w:rPr>
              <w:t>Each year except final year</w:t>
            </w:r>
          </w:p>
        </w:tc>
      </w:tr>
      <w:tr w:rsidR="00CB24AF" w:rsidRPr="00476D4C">
        <w:tblPrEx>
          <w:tblBorders>
            <w:top w:val="none" w:sz="0" w:space="0" w:color="auto"/>
          </w:tblBorders>
        </w:tblPrEx>
        <w:tc>
          <w:tcPr>
            <w:tcW w:w="1418" w:type="dxa"/>
          </w:tcPr>
          <w:p w:rsidR="00CB24AF" w:rsidRPr="00476D4C" w:rsidRDefault="00947FF6" w:rsidP="00476D4C">
            <w:pPr>
              <w:pStyle w:val="TableText"/>
              <w:rPr>
                <w:lang w:eastAsia="ja-JP"/>
              </w:rPr>
            </w:pPr>
            <w:r w:rsidRPr="00476D4C">
              <w:rPr>
                <w:lang w:eastAsia="ja-JP"/>
              </w:rPr>
              <w:t>Innisfail</w:t>
            </w:r>
          </w:p>
        </w:tc>
        <w:tc>
          <w:tcPr>
            <w:tcW w:w="1559" w:type="dxa"/>
          </w:tcPr>
          <w:p w:rsidR="00CB24AF" w:rsidRPr="00476D4C" w:rsidRDefault="00947FF6" w:rsidP="00476D4C">
            <w:pPr>
              <w:pStyle w:val="TableText"/>
              <w:jc w:val="center"/>
              <w:rPr>
                <w:lang w:eastAsia="ja-JP"/>
              </w:rPr>
            </w:pPr>
            <w:r w:rsidRPr="00476D4C">
              <w:rPr>
                <w:lang w:eastAsia="ja-JP"/>
              </w:rPr>
              <w:t>2</w:t>
            </w:r>
          </w:p>
        </w:tc>
        <w:tc>
          <w:tcPr>
            <w:tcW w:w="1136" w:type="dxa"/>
          </w:tcPr>
          <w:p w:rsidR="00CB24AF" w:rsidRPr="00476D4C" w:rsidRDefault="00947FF6" w:rsidP="00476D4C">
            <w:pPr>
              <w:jc w:val="center"/>
              <w:rPr>
                <w:sz w:val="18"/>
                <w:szCs w:val="18"/>
              </w:rPr>
            </w:pPr>
            <w:r w:rsidRPr="00476D4C">
              <w:rPr>
                <w:sz w:val="18"/>
                <w:szCs w:val="18"/>
              </w:rPr>
              <w:t>2130</w:t>
            </w:r>
          </w:p>
        </w:tc>
        <w:tc>
          <w:tcPr>
            <w:tcW w:w="1281" w:type="dxa"/>
          </w:tcPr>
          <w:p w:rsidR="00CB24AF" w:rsidRPr="00476D4C" w:rsidRDefault="00947FF6" w:rsidP="00476D4C">
            <w:pPr>
              <w:jc w:val="center"/>
              <w:rPr>
                <w:sz w:val="18"/>
                <w:szCs w:val="18"/>
              </w:rPr>
            </w:pPr>
            <w:r w:rsidRPr="00476D4C">
              <w:rPr>
                <w:sz w:val="18"/>
                <w:szCs w:val="18"/>
              </w:rPr>
              <w:t>1080</w:t>
            </w:r>
          </w:p>
        </w:tc>
        <w:tc>
          <w:tcPr>
            <w:tcW w:w="1132" w:type="dxa"/>
          </w:tcPr>
          <w:p w:rsidR="00CB24AF" w:rsidRPr="00476D4C" w:rsidRDefault="00947FF6" w:rsidP="00476D4C">
            <w:pPr>
              <w:pStyle w:val="TableText"/>
              <w:jc w:val="center"/>
              <w:rPr>
                <w:lang w:eastAsia="ja-JP"/>
              </w:rPr>
            </w:pPr>
            <w:r w:rsidRPr="00476D4C">
              <w:rPr>
                <w:lang w:eastAsia="ja-JP"/>
              </w:rPr>
              <w:t>Biennial</w:t>
            </w:r>
          </w:p>
        </w:tc>
        <w:tc>
          <w:tcPr>
            <w:tcW w:w="1129" w:type="dxa"/>
          </w:tcPr>
          <w:p w:rsidR="00CB24AF" w:rsidRPr="00476D4C" w:rsidRDefault="00947FF6" w:rsidP="00476D4C">
            <w:pPr>
              <w:pStyle w:val="TableText"/>
              <w:jc w:val="center"/>
              <w:rPr>
                <w:lang w:eastAsia="ja-JP"/>
              </w:rPr>
            </w:pPr>
            <w:r w:rsidRPr="00476D4C">
              <w:rPr>
                <w:lang w:eastAsia="ja-JP"/>
              </w:rPr>
              <w:t>-</w:t>
            </w:r>
          </w:p>
        </w:tc>
        <w:tc>
          <w:tcPr>
            <w:tcW w:w="1275" w:type="dxa"/>
          </w:tcPr>
          <w:p w:rsidR="00CB24AF" w:rsidRPr="00476D4C" w:rsidRDefault="00947FF6" w:rsidP="00476D4C">
            <w:pPr>
              <w:pStyle w:val="TableText"/>
              <w:rPr>
                <w:lang w:eastAsia="ja-JP"/>
              </w:rPr>
            </w:pPr>
            <w:r w:rsidRPr="00476D4C">
              <w:rPr>
                <w:lang w:eastAsia="ja-JP"/>
              </w:rPr>
              <w:t>Each 2 years except final 2 years</w:t>
            </w:r>
          </w:p>
        </w:tc>
      </w:tr>
      <w:tr w:rsidR="00CB24AF" w:rsidRPr="00476D4C">
        <w:tblPrEx>
          <w:tblBorders>
            <w:top w:val="none" w:sz="0" w:space="0" w:color="auto"/>
          </w:tblBorders>
        </w:tblPrEx>
        <w:tc>
          <w:tcPr>
            <w:tcW w:w="1418" w:type="dxa"/>
          </w:tcPr>
          <w:p w:rsidR="00CB24AF" w:rsidRPr="00476D4C" w:rsidRDefault="00947FF6" w:rsidP="00476D4C">
            <w:pPr>
              <w:pStyle w:val="TableText"/>
              <w:rPr>
                <w:lang w:eastAsia="ja-JP"/>
              </w:rPr>
            </w:pPr>
            <w:r w:rsidRPr="00476D4C">
              <w:rPr>
                <w:lang w:eastAsia="ja-JP"/>
              </w:rPr>
              <w:t>Mareeba</w:t>
            </w:r>
          </w:p>
        </w:tc>
        <w:tc>
          <w:tcPr>
            <w:tcW w:w="1559" w:type="dxa"/>
          </w:tcPr>
          <w:p w:rsidR="00CB24AF" w:rsidRPr="00476D4C" w:rsidRDefault="00947FF6" w:rsidP="00476D4C">
            <w:pPr>
              <w:pStyle w:val="TableText"/>
              <w:jc w:val="center"/>
              <w:rPr>
                <w:lang w:eastAsia="ja-JP"/>
              </w:rPr>
            </w:pPr>
            <w:r w:rsidRPr="00476D4C">
              <w:rPr>
                <w:lang w:eastAsia="ja-JP"/>
              </w:rPr>
              <w:t>2</w:t>
            </w:r>
          </w:p>
        </w:tc>
        <w:tc>
          <w:tcPr>
            <w:tcW w:w="1136" w:type="dxa"/>
          </w:tcPr>
          <w:p w:rsidR="00CB24AF" w:rsidRPr="00476D4C" w:rsidRDefault="00947FF6" w:rsidP="00476D4C">
            <w:pPr>
              <w:jc w:val="center"/>
              <w:rPr>
                <w:sz w:val="18"/>
                <w:szCs w:val="18"/>
              </w:rPr>
            </w:pPr>
            <w:r w:rsidRPr="00476D4C">
              <w:rPr>
                <w:sz w:val="18"/>
                <w:szCs w:val="18"/>
              </w:rPr>
              <w:t>2130</w:t>
            </w:r>
          </w:p>
        </w:tc>
        <w:tc>
          <w:tcPr>
            <w:tcW w:w="1281" w:type="dxa"/>
          </w:tcPr>
          <w:p w:rsidR="00CB24AF" w:rsidRPr="00476D4C" w:rsidRDefault="00947FF6" w:rsidP="00476D4C">
            <w:pPr>
              <w:jc w:val="center"/>
              <w:rPr>
                <w:sz w:val="18"/>
                <w:szCs w:val="18"/>
              </w:rPr>
            </w:pPr>
            <w:r w:rsidRPr="00476D4C">
              <w:rPr>
                <w:sz w:val="18"/>
                <w:szCs w:val="18"/>
              </w:rPr>
              <w:t>1080</w:t>
            </w:r>
          </w:p>
        </w:tc>
        <w:tc>
          <w:tcPr>
            <w:tcW w:w="1132" w:type="dxa"/>
          </w:tcPr>
          <w:p w:rsidR="00CB24AF" w:rsidRPr="00476D4C" w:rsidRDefault="00947FF6" w:rsidP="00476D4C">
            <w:pPr>
              <w:pStyle w:val="TableText"/>
              <w:jc w:val="center"/>
              <w:rPr>
                <w:lang w:eastAsia="ja-JP"/>
              </w:rPr>
            </w:pPr>
            <w:r w:rsidRPr="00476D4C">
              <w:rPr>
                <w:lang w:eastAsia="ja-JP"/>
              </w:rPr>
              <w:t>Biennial</w:t>
            </w:r>
          </w:p>
        </w:tc>
        <w:tc>
          <w:tcPr>
            <w:tcW w:w="1129" w:type="dxa"/>
          </w:tcPr>
          <w:p w:rsidR="00CB24AF" w:rsidRPr="00476D4C" w:rsidRDefault="00947FF6" w:rsidP="00476D4C">
            <w:pPr>
              <w:pStyle w:val="TableText"/>
              <w:jc w:val="center"/>
              <w:rPr>
                <w:lang w:eastAsia="ja-JP"/>
              </w:rPr>
            </w:pPr>
            <w:r w:rsidRPr="00476D4C">
              <w:rPr>
                <w:lang w:eastAsia="ja-JP"/>
              </w:rPr>
              <w:t>-</w:t>
            </w:r>
          </w:p>
        </w:tc>
        <w:tc>
          <w:tcPr>
            <w:tcW w:w="1275" w:type="dxa"/>
          </w:tcPr>
          <w:p w:rsidR="00CB24AF" w:rsidRPr="00476D4C" w:rsidRDefault="00947FF6" w:rsidP="00476D4C">
            <w:pPr>
              <w:pStyle w:val="TableText"/>
              <w:rPr>
                <w:lang w:eastAsia="ja-JP"/>
              </w:rPr>
            </w:pPr>
            <w:r w:rsidRPr="00476D4C">
              <w:rPr>
                <w:lang w:eastAsia="ja-JP"/>
              </w:rPr>
              <w:t>Each 2 years except final 2 years</w:t>
            </w:r>
          </w:p>
        </w:tc>
      </w:tr>
      <w:tr w:rsidR="00CB24AF" w:rsidRPr="00476D4C">
        <w:tblPrEx>
          <w:tblBorders>
            <w:top w:val="none" w:sz="0" w:space="0" w:color="auto"/>
          </w:tblBorders>
        </w:tblPrEx>
        <w:tc>
          <w:tcPr>
            <w:tcW w:w="1418" w:type="dxa"/>
          </w:tcPr>
          <w:p w:rsidR="00CB24AF" w:rsidRPr="00476D4C" w:rsidRDefault="00947FF6" w:rsidP="00476D4C">
            <w:pPr>
              <w:pStyle w:val="TableText"/>
              <w:rPr>
                <w:lang w:eastAsia="ja-JP"/>
              </w:rPr>
            </w:pPr>
            <w:r w:rsidRPr="00476D4C">
              <w:rPr>
                <w:lang w:eastAsia="ja-JP"/>
              </w:rPr>
              <w:t>Townsville</w:t>
            </w:r>
          </w:p>
        </w:tc>
        <w:tc>
          <w:tcPr>
            <w:tcW w:w="1559" w:type="dxa"/>
          </w:tcPr>
          <w:p w:rsidR="00CB24AF" w:rsidRPr="00476D4C" w:rsidRDefault="00947FF6" w:rsidP="00476D4C">
            <w:pPr>
              <w:pStyle w:val="TableText"/>
              <w:jc w:val="center"/>
              <w:rPr>
                <w:lang w:eastAsia="ja-JP"/>
              </w:rPr>
            </w:pPr>
            <w:r w:rsidRPr="00476D4C">
              <w:rPr>
                <w:lang w:eastAsia="ja-JP"/>
              </w:rPr>
              <w:t>2</w:t>
            </w:r>
          </w:p>
        </w:tc>
        <w:tc>
          <w:tcPr>
            <w:tcW w:w="1136" w:type="dxa"/>
          </w:tcPr>
          <w:p w:rsidR="00CB24AF" w:rsidRPr="00476D4C" w:rsidRDefault="00947FF6" w:rsidP="00476D4C">
            <w:pPr>
              <w:jc w:val="center"/>
              <w:rPr>
                <w:sz w:val="18"/>
                <w:szCs w:val="18"/>
              </w:rPr>
            </w:pPr>
            <w:r w:rsidRPr="00476D4C">
              <w:rPr>
                <w:sz w:val="18"/>
                <w:szCs w:val="18"/>
              </w:rPr>
              <w:t>2130</w:t>
            </w:r>
          </w:p>
        </w:tc>
        <w:tc>
          <w:tcPr>
            <w:tcW w:w="1281" w:type="dxa"/>
          </w:tcPr>
          <w:p w:rsidR="00CB24AF" w:rsidRPr="00476D4C" w:rsidRDefault="00947FF6" w:rsidP="00476D4C">
            <w:pPr>
              <w:jc w:val="center"/>
              <w:rPr>
                <w:sz w:val="18"/>
                <w:szCs w:val="18"/>
              </w:rPr>
            </w:pPr>
            <w:r w:rsidRPr="00476D4C">
              <w:rPr>
                <w:sz w:val="18"/>
                <w:szCs w:val="18"/>
              </w:rPr>
              <w:t>1080</w:t>
            </w:r>
          </w:p>
        </w:tc>
        <w:tc>
          <w:tcPr>
            <w:tcW w:w="1132" w:type="dxa"/>
          </w:tcPr>
          <w:p w:rsidR="00CB24AF" w:rsidRPr="00476D4C" w:rsidRDefault="00947FF6" w:rsidP="00476D4C">
            <w:pPr>
              <w:pStyle w:val="TableText"/>
              <w:jc w:val="center"/>
              <w:rPr>
                <w:lang w:eastAsia="ja-JP"/>
              </w:rPr>
            </w:pPr>
            <w:r w:rsidRPr="00476D4C">
              <w:rPr>
                <w:lang w:eastAsia="ja-JP"/>
              </w:rPr>
              <w:t>Biennial</w:t>
            </w:r>
          </w:p>
        </w:tc>
        <w:tc>
          <w:tcPr>
            <w:tcW w:w="1129" w:type="dxa"/>
          </w:tcPr>
          <w:p w:rsidR="00CB24AF" w:rsidRPr="00476D4C" w:rsidRDefault="00947FF6" w:rsidP="00476D4C">
            <w:pPr>
              <w:pStyle w:val="TableText"/>
              <w:jc w:val="center"/>
              <w:rPr>
                <w:lang w:eastAsia="ja-JP"/>
              </w:rPr>
            </w:pPr>
            <w:r w:rsidRPr="00476D4C">
              <w:rPr>
                <w:lang w:eastAsia="ja-JP"/>
              </w:rPr>
              <w:t>-</w:t>
            </w:r>
          </w:p>
        </w:tc>
        <w:tc>
          <w:tcPr>
            <w:tcW w:w="1275" w:type="dxa"/>
          </w:tcPr>
          <w:p w:rsidR="00CB24AF" w:rsidRPr="00476D4C" w:rsidRDefault="00947FF6" w:rsidP="00476D4C">
            <w:pPr>
              <w:pStyle w:val="TableText"/>
              <w:rPr>
                <w:lang w:eastAsia="ja-JP"/>
              </w:rPr>
            </w:pPr>
            <w:r w:rsidRPr="00476D4C">
              <w:rPr>
                <w:lang w:eastAsia="ja-JP"/>
              </w:rPr>
              <w:t>Each 2 years except final 2 years</w:t>
            </w:r>
          </w:p>
        </w:tc>
      </w:tr>
    </w:tbl>
    <w:p w:rsidR="00CB24AF" w:rsidRPr="00476D4C" w:rsidRDefault="00947FF6" w:rsidP="00476D4C">
      <w:pPr>
        <w:pStyle w:val="Heading1"/>
        <w:rPr>
          <w:lang w:eastAsia="ja-JP"/>
        </w:rPr>
      </w:pPr>
      <w:bookmarkStart w:id="395" w:name="_Toc477493806"/>
      <w:bookmarkStart w:id="396" w:name="_Toc478972973"/>
      <w:r w:rsidRPr="00476D4C">
        <w:rPr>
          <w:lang w:eastAsia="ja-JP"/>
        </w:rPr>
        <w:lastRenderedPageBreak/>
        <w:t>Schedule 4 Supported wage system</w:t>
      </w:r>
      <w:bookmarkEnd w:id="395"/>
      <w:bookmarkEnd w:id="396"/>
    </w:p>
    <w:p w:rsidR="00CB24AF" w:rsidRPr="00476D4C" w:rsidRDefault="00947FF6" w:rsidP="00476D4C">
      <w:pPr>
        <w:ind w:left="567" w:hanging="567"/>
        <w:rPr>
          <w:rFonts w:ascii="Cambria" w:hAnsi="Cambria"/>
          <w:lang w:eastAsia="ja-JP"/>
        </w:rPr>
      </w:pPr>
      <w:r w:rsidRPr="00476D4C">
        <w:rPr>
          <w:lang w:eastAsia="ja-JP"/>
        </w:rPr>
        <w:t>1.</w:t>
      </w:r>
      <w:r w:rsidRPr="00476D4C">
        <w:rPr>
          <w:lang w:eastAsia="ja-JP"/>
        </w:rPr>
        <w:tab/>
      </w:r>
      <w:r w:rsidRPr="00476D4C">
        <w:rPr>
          <w:rFonts w:ascii="Cambria" w:hAnsi="Cambria"/>
          <w:lang w:eastAsia="ja-JP"/>
        </w:rPr>
        <w:t>The supported salary rates specified in the table below will apply if you:</w:t>
      </w:r>
    </w:p>
    <w:p w:rsidR="00CB24AF" w:rsidRPr="00476D4C" w:rsidRDefault="00947FF6" w:rsidP="00476D4C">
      <w:pPr>
        <w:ind w:left="1134" w:hanging="567"/>
        <w:rPr>
          <w:rFonts w:ascii="Cambria" w:hAnsi="Cambria"/>
          <w:lang w:eastAsia="ja-JP"/>
        </w:rPr>
      </w:pPr>
      <w:r w:rsidRPr="00476D4C">
        <w:rPr>
          <w:rFonts w:ascii="Cambria" w:hAnsi="Cambria"/>
          <w:lang w:eastAsia="ja-JP"/>
        </w:rPr>
        <w:t>(a)</w:t>
      </w:r>
      <w:r w:rsidRPr="00476D4C">
        <w:rPr>
          <w:rFonts w:ascii="Cambria" w:hAnsi="Cambria"/>
          <w:lang w:eastAsia="ja-JP"/>
        </w:rPr>
        <w:tab/>
        <w:t>have a disability and meet the impairment criteria test;</w:t>
      </w:r>
    </w:p>
    <w:p w:rsidR="00CB24AF" w:rsidRPr="00476D4C" w:rsidRDefault="00947FF6" w:rsidP="00476D4C">
      <w:pPr>
        <w:ind w:left="1134" w:hanging="567"/>
        <w:rPr>
          <w:rFonts w:ascii="Cambria" w:hAnsi="Cambria"/>
          <w:lang w:eastAsia="ja-JP"/>
        </w:rPr>
      </w:pPr>
      <w:r w:rsidRPr="00476D4C">
        <w:rPr>
          <w:rFonts w:ascii="Cambria" w:hAnsi="Cambria"/>
          <w:lang w:eastAsia="ja-JP"/>
        </w:rPr>
        <w:t>(b)</w:t>
      </w:r>
      <w:r w:rsidRPr="00476D4C">
        <w:rPr>
          <w:rFonts w:ascii="Cambria" w:hAnsi="Cambria"/>
          <w:lang w:eastAsia="ja-JP"/>
        </w:rPr>
        <w:tab/>
        <w:t>have an impaired ability to perform the range of duties for a classification because of the impact of your disability, as assessed by an accredited assessor; and</w:t>
      </w:r>
    </w:p>
    <w:p w:rsidR="00CB24AF" w:rsidRPr="00476D4C" w:rsidRDefault="00947FF6" w:rsidP="00476D4C">
      <w:pPr>
        <w:ind w:left="1134" w:hanging="567"/>
        <w:rPr>
          <w:rFonts w:ascii="Cambria" w:hAnsi="Cambria"/>
          <w:lang w:eastAsia="ja-JP"/>
        </w:rPr>
      </w:pPr>
      <w:r w:rsidRPr="00476D4C">
        <w:rPr>
          <w:rFonts w:ascii="Cambria" w:hAnsi="Cambria"/>
          <w:lang w:eastAsia="ja-JP"/>
        </w:rPr>
        <w:t>(c)</w:t>
      </w:r>
      <w:r w:rsidRPr="00476D4C">
        <w:rPr>
          <w:rFonts w:ascii="Cambria" w:hAnsi="Cambria"/>
          <w:lang w:eastAsia="ja-JP"/>
        </w:rPr>
        <w:tab/>
        <w:t>are eligible for consideration under the supported wage system in accordance with the guidelines and assessment process put in place by the relevant Federal government agency that administers the supported wage system.</w:t>
      </w:r>
    </w:p>
    <w:p w:rsidR="00CB24AF" w:rsidRPr="00476D4C" w:rsidRDefault="00947FF6" w:rsidP="00476D4C">
      <w:pPr>
        <w:ind w:left="567" w:hanging="567"/>
        <w:rPr>
          <w:rFonts w:ascii="Cambria" w:hAnsi="Cambria"/>
          <w:lang w:eastAsia="ja-JP"/>
        </w:rPr>
      </w:pPr>
      <w:r w:rsidRPr="00476D4C">
        <w:rPr>
          <w:rFonts w:ascii="Cambria" w:hAnsi="Cambria"/>
          <w:lang w:eastAsia="ja-JP"/>
        </w:rPr>
        <w:t>2.</w:t>
      </w:r>
      <w:r w:rsidRPr="00476D4C">
        <w:rPr>
          <w:rFonts w:ascii="Cambria" w:hAnsi="Cambria"/>
          <w:lang w:eastAsia="ja-JP"/>
        </w:rPr>
        <w:tab/>
        <w:t>This schedule does not apply if you have a workers’ compensation or rehabilitation claim against the Commonwealth.</w:t>
      </w:r>
    </w:p>
    <w:p w:rsidR="00CB24AF" w:rsidRPr="00476D4C" w:rsidRDefault="00947FF6" w:rsidP="00476D4C">
      <w:pPr>
        <w:ind w:left="567" w:hanging="567"/>
        <w:rPr>
          <w:rFonts w:ascii="Cambria" w:hAnsi="Cambria"/>
          <w:lang w:eastAsia="ja-JP"/>
        </w:rPr>
      </w:pPr>
      <w:r w:rsidRPr="00476D4C">
        <w:rPr>
          <w:rFonts w:ascii="Cambria" w:hAnsi="Cambria"/>
          <w:lang w:eastAsia="ja-JP"/>
        </w:rPr>
        <w:t>3.</w:t>
      </w:r>
      <w:r w:rsidRPr="00476D4C">
        <w:rPr>
          <w:rFonts w:ascii="Cambria" w:hAnsi="Cambria"/>
          <w:lang w:eastAsia="ja-JP"/>
        </w:rPr>
        <w:tab/>
        <w:t>The salary payable under this schedule will not be less than the minimum amount determined by the Fair Work Commission.</w:t>
      </w:r>
    </w:p>
    <w:tbl>
      <w:tblPr>
        <w:tblStyle w:val="TableGrid"/>
        <w:tblW w:w="4143" w:type="dxa"/>
        <w:tblBorders>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59"/>
        <w:gridCol w:w="2284"/>
      </w:tblGrid>
      <w:tr w:rsidR="00CB24AF" w:rsidRPr="00476D4C" w:rsidTr="002C0F00">
        <w:tc>
          <w:tcPr>
            <w:tcW w:w="1859" w:type="dxa"/>
            <w:tcBorders>
              <w:bottom w:val="single" w:sz="4" w:space="0" w:color="auto"/>
            </w:tcBorders>
            <w:shd w:val="clear" w:color="auto" w:fill="auto"/>
          </w:tcPr>
          <w:p w:rsidR="00CB24AF" w:rsidRPr="00476D4C" w:rsidRDefault="00947FF6" w:rsidP="00476D4C">
            <w:pPr>
              <w:pStyle w:val="TableHeading"/>
              <w:ind w:left="-108"/>
              <w:jc w:val="center"/>
              <w:rPr>
                <w:lang w:eastAsia="ja-JP"/>
              </w:rPr>
            </w:pPr>
            <w:r w:rsidRPr="00476D4C">
              <w:rPr>
                <w:lang w:eastAsia="ja-JP"/>
              </w:rPr>
              <w:t>% Assessed capacity</w:t>
            </w:r>
          </w:p>
        </w:tc>
        <w:tc>
          <w:tcPr>
            <w:tcW w:w="2284" w:type="dxa"/>
            <w:tcBorders>
              <w:top w:val="single" w:sz="4" w:space="0" w:color="auto"/>
              <w:bottom w:val="single" w:sz="4" w:space="0" w:color="auto"/>
            </w:tcBorders>
            <w:shd w:val="clear" w:color="auto" w:fill="auto"/>
          </w:tcPr>
          <w:p w:rsidR="00CB24AF" w:rsidRPr="00476D4C" w:rsidRDefault="00947FF6" w:rsidP="00476D4C">
            <w:pPr>
              <w:pStyle w:val="TableHeading"/>
              <w:jc w:val="center"/>
              <w:rPr>
                <w:lang w:eastAsia="ja-JP"/>
              </w:rPr>
            </w:pPr>
            <w:r w:rsidRPr="00476D4C">
              <w:rPr>
                <w:lang w:eastAsia="ja-JP"/>
              </w:rPr>
              <w:t>% of prescribed salary rate</w:t>
            </w:r>
          </w:p>
        </w:tc>
      </w:tr>
      <w:tr w:rsidR="00CB24AF" w:rsidRPr="00476D4C" w:rsidTr="002C0F00">
        <w:tc>
          <w:tcPr>
            <w:tcW w:w="1859" w:type="dxa"/>
            <w:tcBorders>
              <w:top w:val="single" w:sz="4" w:space="0" w:color="auto"/>
            </w:tcBorders>
          </w:tcPr>
          <w:p w:rsidR="00CB24AF" w:rsidRPr="00476D4C" w:rsidRDefault="00947FF6" w:rsidP="00476D4C">
            <w:pPr>
              <w:pStyle w:val="TableText"/>
              <w:jc w:val="center"/>
              <w:rPr>
                <w:lang w:eastAsia="ja-JP"/>
              </w:rPr>
            </w:pPr>
            <w:r w:rsidRPr="00476D4C">
              <w:rPr>
                <w:lang w:eastAsia="ja-JP"/>
              </w:rPr>
              <w:t>10</w:t>
            </w:r>
          </w:p>
        </w:tc>
        <w:tc>
          <w:tcPr>
            <w:tcW w:w="2284" w:type="dxa"/>
            <w:tcBorders>
              <w:top w:val="single" w:sz="4" w:space="0" w:color="auto"/>
              <w:bottom w:val="nil"/>
            </w:tcBorders>
          </w:tcPr>
          <w:p w:rsidR="00CB24AF" w:rsidRPr="00476D4C" w:rsidRDefault="00947FF6" w:rsidP="00476D4C">
            <w:pPr>
              <w:pStyle w:val="TableText"/>
              <w:jc w:val="center"/>
              <w:rPr>
                <w:lang w:eastAsia="ja-JP"/>
              </w:rPr>
            </w:pPr>
            <w:r w:rsidRPr="00476D4C">
              <w:rPr>
                <w:lang w:eastAsia="ja-JP"/>
              </w:rPr>
              <w:t>10</w:t>
            </w:r>
          </w:p>
        </w:tc>
      </w:tr>
      <w:tr w:rsidR="00CB24AF" w:rsidRPr="00476D4C" w:rsidTr="002C0F00">
        <w:tc>
          <w:tcPr>
            <w:tcW w:w="1859" w:type="dxa"/>
          </w:tcPr>
          <w:p w:rsidR="00CB24AF" w:rsidRPr="00476D4C" w:rsidRDefault="00947FF6" w:rsidP="00476D4C">
            <w:pPr>
              <w:pStyle w:val="TableText"/>
              <w:jc w:val="center"/>
              <w:rPr>
                <w:lang w:eastAsia="ja-JP"/>
              </w:rPr>
            </w:pPr>
            <w:r w:rsidRPr="00476D4C">
              <w:rPr>
                <w:lang w:eastAsia="ja-JP"/>
              </w:rPr>
              <w:t>20</w:t>
            </w:r>
          </w:p>
        </w:tc>
        <w:tc>
          <w:tcPr>
            <w:tcW w:w="2284" w:type="dxa"/>
            <w:tcBorders>
              <w:top w:val="nil"/>
              <w:bottom w:val="nil"/>
            </w:tcBorders>
          </w:tcPr>
          <w:p w:rsidR="00CB24AF" w:rsidRPr="00476D4C" w:rsidRDefault="00947FF6" w:rsidP="00476D4C">
            <w:pPr>
              <w:pStyle w:val="TableText"/>
              <w:jc w:val="center"/>
              <w:rPr>
                <w:lang w:eastAsia="ja-JP"/>
              </w:rPr>
            </w:pPr>
            <w:r w:rsidRPr="00476D4C">
              <w:rPr>
                <w:lang w:eastAsia="ja-JP"/>
              </w:rPr>
              <w:t>20</w:t>
            </w:r>
          </w:p>
        </w:tc>
      </w:tr>
      <w:tr w:rsidR="00CB24AF" w:rsidRPr="00476D4C" w:rsidTr="002C0F00">
        <w:tc>
          <w:tcPr>
            <w:tcW w:w="1859" w:type="dxa"/>
          </w:tcPr>
          <w:p w:rsidR="00CB24AF" w:rsidRPr="00476D4C" w:rsidRDefault="00947FF6" w:rsidP="00476D4C">
            <w:pPr>
              <w:pStyle w:val="TableText"/>
              <w:jc w:val="center"/>
              <w:rPr>
                <w:lang w:eastAsia="ja-JP"/>
              </w:rPr>
            </w:pPr>
            <w:r w:rsidRPr="00476D4C">
              <w:rPr>
                <w:lang w:eastAsia="ja-JP"/>
              </w:rPr>
              <w:t>30</w:t>
            </w:r>
          </w:p>
        </w:tc>
        <w:tc>
          <w:tcPr>
            <w:tcW w:w="2284" w:type="dxa"/>
            <w:tcBorders>
              <w:top w:val="nil"/>
              <w:bottom w:val="nil"/>
            </w:tcBorders>
          </w:tcPr>
          <w:p w:rsidR="00CB24AF" w:rsidRPr="00476D4C" w:rsidRDefault="00947FF6" w:rsidP="00476D4C">
            <w:pPr>
              <w:pStyle w:val="TableText"/>
              <w:jc w:val="center"/>
              <w:rPr>
                <w:lang w:eastAsia="ja-JP"/>
              </w:rPr>
            </w:pPr>
            <w:r w:rsidRPr="00476D4C">
              <w:rPr>
                <w:lang w:eastAsia="ja-JP"/>
              </w:rPr>
              <w:t>30</w:t>
            </w:r>
          </w:p>
        </w:tc>
      </w:tr>
      <w:tr w:rsidR="00CB24AF" w:rsidRPr="00476D4C" w:rsidTr="002C0F00">
        <w:tc>
          <w:tcPr>
            <w:tcW w:w="1859" w:type="dxa"/>
          </w:tcPr>
          <w:p w:rsidR="00CB24AF" w:rsidRPr="00476D4C" w:rsidRDefault="00947FF6" w:rsidP="00476D4C">
            <w:pPr>
              <w:pStyle w:val="TableText"/>
              <w:jc w:val="center"/>
              <w:rPr>
                <w:lang w:eastAsia="ja-JP"/>
              </w:rPr>
            </w:pPr>
            <w:r w:rsidRPr="00476D4C">
              <w:rPr>
                <w:lang w:eastAsia="ja-JP"/>
              </w:rPr>
              <w:t>40</w:t>
            </w:r>
          </w:p>
        </w:tc>
        <w:tc>
          <w:tcPr>
            <w:tcW w:w="2284" w:type="dxa"/>
            <w:tcBorders>
              <w:top w:val="nil"/>
              <w:bottom w:val="nil"/>
            </w:tcBorders>
          </w:tcPr>
          <w:p w:rsidR="00CB24AF" w:rsidRPr="00476D4C" w:rsidRDefault="00947FF6" w:rsidP="00476D4C">
            <w:pPr>
              <w:pStyle w:val="TableText"/>
              <w:jc w:val="center"/>
              <w:rPr>
                <w:lang w:eastAsia="ja-JP"/>
              </w:rPr>
            </w:pPr>
            <w:r w:rsidRPr="00476D4C">
              <w:rPr>
                <w:lang w:eastAsia="ja-JP"/>
              </w:rPr>
              <w:t>40</w:t>
            </w:r>
          </w:p>
        </w:tc>
      </w:tr>
      <w:tr w:rsidR="00CB24AF" w:rsidRPr="00476D4C" w:rsidTr="002C0F00">
        <w:tc>
          <w:tcPr>
            <w:tcW w:w="1859" w:type="dxa"/>
          </w:tcPr>
          <w:p w:rsidR="00CB24AF" w:rsidRPr="00476D4C" w:rsidRDefault="00947FF6" w:rsidP="00476D4C">
            <w:pPr>
              <w:pStyle w:val="TableText"/>
              <w:jc w:val="center"/>
              <w:rPr>
                <w:lang w:eastAsia="ja-JP"/>
              </w:rPr>
            </w:pPr>
            <w:r w:rsidRPr="00476D4C">
              <w:rPr>
                <w:lang w:eastAsia="ja-JP"/>
              </w:rPr>
              <w:t>50</w:t>
            </w:r>
          </w:p>
        </w:tc>
        <w:tc>
          <w:tcPr>
            <w:tcW w:w="2284" w:type="dxa"/>
            <w:tcBorders>
              <w:top w:val="nil"/>
              <w:bottom w:val="nil"/>
            </w:tcBorders>
          </w:tcPr>
          <w:p w:rsidR="00CB24AF" w:rsidRPr="00476D4C" w:rsidRDefault="00947FF6" w:rsidP="00476D4C">
            <w:pPr>
              <w:pStyle w:val="TableText"/>
              <w:jc w:val="center"/>
              <w:rPr>
                <w:lang w:eastAsia="ja-JP"/>
              </w:rPr>
            </w:pPr>
            <w:r w:rsidRPr="00476D4C">
              <w:rPr>
                <w:lang w:eastAsia="ja-JP"/>
              </w:rPr>
              <w:t>50</w:t>
            </w:r>
          </w:p>
        </w:tc>
      </w:tr>
      <w:tr w:rsidR="00CB24AF" w:rsidRPr="00476D4C" w:rsidTr="002C0F00">
        <w:tc>
          <w:tcPr>
            <w:tcW w:w="1859" w:type="dxa"/>
          </w:tcPr>
          <w:p w:rsidR="00CB24AF" w:rsidRPr="00476D4C" w:rsidRDefault="00947FF6" w:rsidP="00476D4C">
            <w:pPr>
              <w:pStyle w:val="TableText"/>
              <w:jc w:val="center"/>
              <w:rPr>
                <w:lang w:eastAsia="ja-JP"/>
              </w:rPr>
            </w:pPr>
            <w:r w:rsidRPr="00476D4C">
              <w:rPr>
                <w:lang w:eastAsia="ja-JP"/>
              </w:rPr>
              <w:t>60</w:t>
            </w:r>
          </w:p>
        </w:tc>
        <w:tc>
          <w:tcPr>
            <w:tcW w:w="2284" w:type="dxa"/>
            <w:tcBorders>
              <w:top w:val="nil"/>
              <w:bottom w:val="nil"/>
            </w:tcBorders>
          </w:tcPr>
          <w:p w:rsidR="00CB24AF" w:rsidRPr="00476D4C" w:rsidRDefault="00947FF6" w:rsidP="00476D4C">
            <w:pPr>
              <w:pStyle w:val="TableText"/>
              <w:jc w:val="center"/>
              <w:rPr>
                <w:lang w:eastAsia="ja-JP"/>
              </w:rPr>
            </w:pPr>
            <w:r w:rsidRPr="00476D4C">
              <w:rPr>
                <w:lang w:eastAsia="ja-JP"/>
              </w:rPr>
              <w:t>60</w:t>
            </w:r>
          </w:p>
        </w:tc>
      </w:tr>
      <w:tr w:rsidR="00CB24AF" w:rsidRPr="00476D4C" w:rsidTr="002C0F00">
        <w:tc>
          <w:tcPr>
            <w:tcW w:w="1859" w:type="dxa"/>
          </w:tcPr>
          <w:p w:rsidR="00CB24AF" w:rsidRPr="00476D4C" w:rsidRDefault="00947FF6" w:rsidP="00476D4C">
            <w:pPr>
              <w:pStyle w:val="TableText"/>
              <w:jc w:val="center"/>
              <w:rPr>
                <w:lang w:eastAsia="ja-JP"/>
              </w:rPr>
            </w:pPr>
            <w:r w:rsidRPr="00476D4C">
              <w:rPr>
                <w:lang w:eastAsia="ja-JP"/>
              </w:rPr>
              <w:t>70</w:t>
            </w:r>
          </w:p>
        </w:tc>
        <w:tc>
          <w:tcPr>
            <w:tcW w:w="2284" w:type="dxa"/>
            <w:tcBorders>
              <w:top w:val="nil"/>
              <w:bottom w:val="nil"/>
            </w:tcBorders>
          </w:tcPr>
          <w:p w:rsidR="00CB24AF" w:rsidRPr="00476D4C" w:rsidRDefault="00947FF6" w:rsidP="00476D4C">
            <w:pPr>
              <w:pStyle w:val="TableText"/>
              <w:jc w:val="center"/>
              <w:rPr>
                <w:lang w:eastAsia="ja-JP"/>
              </w:rPr>
            </w:pPr>
            <w:r w:rsidRPr="00476D4C">
              <w:rPr>
                <w:lang w:eastAsia="ja-JP"/>
              </w:rPr>
              <w:t>70</w:t>
            </w:r>
          </w:p>
        </w:tc>
      </w:tr>
      <w:tr w:rsidR="00CB24AF" w:rsidRPr="00476D4C" w:rsidTr="002C0F00">
        <w:tc>
          <w:tcPr>
            <w:tcW w:w="1859" w:type="dxa"/>
            <w:tcBorders>
              <w:bottom w:val="nil"/>
            </w:tcBorders>
          </w:tcPr>
          <w:p w:rsidR="00CB24AF" w:rsidRPr="00476D4C" w:rsidRDefault="00947FF6" w:rsidP="00476D4C">
            <w:pPr>
              <w:pStyle w:val="TableText"/>
              <w:jc w:val="center"/>
              <w:rPr>
                <w:lang w:eastAsia="ja-JP"/>
              </w:rPr>
            </w:pPr>
            <w:r w:rsidRPr="00476D4C">
              <w:rPr>
                <w:lang w:eastAsia="ja-JP"/>
              </w:rPr>
              <w:t>80</w:t>
            </w:r>
          </w:p>
        </w:tc>
        <w:tc>
          <w:tcPr>
            <w:tcW w:w="2284" w:type="dxa"/>
            <w:tcBorders>
              <w:top w:val="nil"/>
              <w:bottom w:val="nil"/>
            </w:tcBorders>
          </w:tcPr>
          <w:p w:rsidR="00CB24AF" w:rsidRPr="00476D4C" w:rsidRDefault="00947FF6" w:rsidP="00476D4C">
            <w:pPr>
              <w:pStyle w:val="TableText"/>
              <w:jc w:val="center"/>
              <w:rPr>
                <w:lang w:eastAsia="ja-JP"/>
              </w:rPr>
            </w:pPr>
            <w:r w:rsidRPr="00476D4C">
              <w:rPr>
                <w:lang w:eastAsia="ja-JP"/>
              </w:rPr>
              <w:t>80</w:t>
            </w:r>
          </w:p>
        </w:tc>
      </w:tr>
      <w:tr w:rsidR="00CB24AF" w:rsidRPr="00476D4C" w:rsidTr="002C0F00">
        <w:tc>
          <w:tcPr>
            <w:tcW w:w="1859" w:type="dxa"/>
            <w:tcBorders>
              <w:top w:val="nil"/>
              <w:bottom w:val="single" w:sz="4" w:space="0" w:color="auto"/>
            </w:tcBorders>
          </w:tcPr>
          <w:p w:rsidR="00CB24AF" w:rsidRPr="00476D4C" w:rsidRDefault="00947FF6" w:rsidP="00476D4C">
            <w:pPr>
              <w:pStyle w:val="TableText"/>
              <w:jc w:val="center"/>
              <w:rPr>
                <w:lang w:eastAsia="ja-JP"/>
              </w:rPr>
            </w:pPr>
            <w:r w:rsidRPr="00476D4C">
              <w:rPr>
                <w:lang w:eastAsia="ja-JP"/>
              </w:rPr>
              <w:t>90</w:t>
            </w:r>
          </w:p>
        </w:tc>
        <w:tc>
          <w:tcPr>
            <w:tcW w:w="2284" w:type="dxa"/>
            <w:tcBorders>
              <w:top w:val="nil"/>
              <w:bottom w:val="single" w:sz="4" w:space="0" w:color="auto"/>
            </w:tcBorders>
          </w:tcPr>
          <w:p w:rsidR="00CB24AF" w:rsidRPr="00476D4C" w:rsidRDefault="00947FF6" w:rsidP="00476D4C">
            <w:pPr>
              <w:pStyle w:val="TableText"/>
              <w:jc w:val="center"/>
              <w:rPr>
                <w:lang w:eastAsia="ja-JP"/>
              </w:rPr>
            </w:pPr>
            <w:r w:rsidRPr="00476D4C">
              <w:rPr>
                <w:lang w:eastAsia="ja-JP"/>
              </w:rPr>
              <w:t>90</w:t>
            </w:r>
          </w:p>
        </w:tc>
      </w:tr>
    </w:tbl>
    <w:p w:rsidR="00CB24AF" w:rsidRPr="00476D4C" w:rsidRDefault="00CB24AF" w:rsidP="00476D4C">
      <w:pPr>
        <w:spacing w:after="0" w:line="240" w:lineRule="auto"/>
        <w:rPr>
          <w:lang w:eastAsia="ja-JP"/>
        </w:rPr>
      </w:pPr>
    </w:p>
    <w:p w:rsidR="00FE5EDA" w:rsidRPr="00476D4C" w:rsidRDefault="00947FF6" w:rsidP="00476D4C">
      <w:pPr>
        <w:rPr>
          <w:lang w:eastAsia="ja-JP"/>
        </w:rPr>
      </w:pPr>
      <w:r w:rsidRPr="00476D4C">
        <w:rPr>
          <w:lang w:eastAsia="ja-JP"/>
        </w:rPr>
        <w:br w:type="page"/>
      </w:r>
    </w:p>
    <w:p w:rsidR="00CB24AF" w:rsidRPr="00476D4C" w:rsidRDefault="00947FF6" w:rsidP="00476D4C">
      <w:pPr>
        <w:pStyle w:val="Heading1"/>
        <w:rPr>
          <w:lang w:eastAsia="ja-JP"/>
        </w:rPr>
      </w:pPr>
      <w:bookmarkStart w:id="397" w:name="_Toc477493807"/>
      <w:bookmarkStart w:id="398" w:name="_Toc478972974"/>
      <w:r w:rsidRPr="00476D4C">
        <w:rPr>
          <w:lang w:eastAsia="ja-JP"/>
        </w:rPr>
        <w:lastRenderedPageBreak/>
        <w:t>Schedule 5 Formal acceptance of agreement and signatories</w:t>
      </w:r>
      <w:bookmarkEnd w:id="397"/>
      <w:bookmarkEnd w:id="398"/>
    </w:p>
    <w:p w:rsidR="00CB24AF" w:rsidRDefault="00CB24AF" w:rsidP="00476D4C">
      <w:pPr>
        <w:pStyle w:val="Default"/>
        <w:rPr>
          <w:rFonts w:asciiTheme="majorHAnsi" w:hAnsiTheme="majorHAnsi"/>
          <w:b/>
          <w:bCs/>
          <w:sz w:val="22"/>
          <w:szCs w:val="22"/>
        </w:rPr>
      </w:pPr>
    </w:p>
    <w:p w:rsidR="00FE5EDA" w:rsidRDefault="00FE5EDA" w:rsidP="00476D4C">
      <w:pPr>
        <w:pStyle w:val="Default"/>
        <w:rPr>
          <w:rFonts w:asciiTheme="majorHAnsi" w:hAnsiTheme="majorHAnsi"/>
          <w:b/>
          <w:bCs/>
          <w:sz w:val="22"/>
          <w:szCs w:val="22"/>
        </w:rPr>
      </w:pPr>
    </w:p>
    <w:p w:rsidR="00FE5EDA" w:rsidRDefault="00FE5EDA" w:rsidP="00476D4C">
      <w:pPr>
        <w:pStyle w:val="Default"/>
        <w:rPr>
          <w:rFonts w:asciiTheme="majorHAnsi" w:hAnsiTheme="majorHAnsi"/>
          <w:b/>
          <w:bCs/>
          <w:sz w:val="22"/>
          <w:szCs w:val="22"/>
        </w:rPr>
      </w:pPr>
      <w:r>
        <w:rPr>
          <w:noProof/>
        </w:rPr>
        <w:drawing>
          <wp:inline distT="0" distB="0" distL="0" distR="0" wp14:anchorId="303D97B0" wp14:editId="45F10D22">
            <wp:extent cx="4711353" cy="501831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56926" t="16765" r="22523" b="5417"/>
                    <a:stretch/>
                  </pic:blipFill>
                  <pic:spPr bwMode="auto">
                    <a:xfrm>
                      <a:off x="0" y="0"/>
                      <a:ext cx="4714584" cy="5021755"/>
                    </a:xfrm>
                    <a:prstGeom prst="rect">
                      <a:avLst/>
                    </a:prstGeom>
                    <a:ln>
                      <a:noFill/>
                    </a:ln>
                    <a:extLst>
                      <a:ext uri="{53640926-AAD7-44D8-BBD7-CCE9431645EC}">
                        <a14:shadowObscured xmlns:a14="http://schemas.microsoft.com/office/drawing/2010/main"/>
                      </a:ext>
                    </a:extLst>
                  </pic:spPr>
                </pic:pic>
              </a:graphicData>
            </a:graphic>
          </wp:inline>
        </w:drawing>
      </w:r>
    </w:p>
    <w:sectPr w:rsidR="00FE5EDA" w:rsidSect="00FE5EDA">
      <w:headerReference w:type="default" r:id="rId25"/>
      <w:footerReference w:type="default" r:id="rId26"/>
      <w:pgSz w:w="11906" w:h="16838"/>
      <w:pgMar w:top="1418" w:right="1418" w:bottom="1134" w:left="1418" w:header="567" w:footer="284" w:gutter="0"/>
      <w:pgNumType w:start="2"/>
      <w:cols w:space="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76D4C" w:rsidRDefault="00476D4C">
      <w:pPr>
        <w:spacing w:after="0" w:line="240" w:lineRule="auto"/>
      </w:pPr>
      <w:r>
        <w:separator/>
      </w:r>
    </w:p>
  </w:endnote>
  <w:endnote w:type="continuationSeparator" w:id="0">
    <w:p w:rsidR="00476D4C" w:rsidRDefault="00476D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6D4C" w:rsidRPr="00D04084" w:rsidRDefault="00476D4C" w:rsidP="002B68AE">
    <w:pPr>
      <w:pStyle w:val="Footer"/>
      <w:tabs>
        <w:tab w:val="left" w:pos="142"/>
      </w:tabs>
      <w:rPr>
        <w:sz w:val="2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5EDA" w:rsidRPr="00D04084" w:rsidRDefault="00FE5EDA" w:rsidP="002B68AE">
    <w:pPr>
      <w:pStyle w:val="Footer"/>
      <w:tabs>
        <w:tab w:val="left" w:pos="142"/>
      </w:tabs>
      <w:rPr>
        <w:sz w:val="22"/>
      </w:rPr>
    </w:pPr>
    <w:r w:rsidRPr="00D04084">
      <w:rPr>
        <w:sz w:val="22"/>
      </w:rPr>
      <w:fldChar w:fldCharType="begin"/>
    </w:r>
    <w:r w:rsidRPr="00D04084">
      <w:rPr>
        <w:sz w:val="22"/>
      </w:rPr>
      <w:instrText xml:space="preserve"> PAGE   \* MERGEFORMAT </w:instrText>
    </w:r>
    <w:r w:rsidRPr="00D04084">
      <w:rPr>
        <w:sz w:val="22"/>
      </w:rPr>
      <w:fldChar w:fldCharType="separate"/>
    </w:r>
    <w:r w:rsidR="00FD0EC1">
      <w:rPr>
        <w:noProof/>
        <w:sz w:val="22"/>
      </w:rPr>
      <w:t>18</w:t>
    </w:r>
    <w:r w:rsidRPr="00D04084">
      <w:rPr>
        <w:sz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76D4C" w:rsidRDefault="00476D4C">
      <w:pPr>
        <w:spacing w:after="0" w:line="240" w:lineRule="auto"/>
      </w:pPr>
      <w:r>
        <w:separator/>
      </w:r>
    </w:p>
  </w:footnote>
  <w:footnote w:type="continuationSeparator" w:id="0">
    <w:p w:rsidR="00476D4C" w:rsidRDefault="00476D4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5EDA" w:rsidRDefault="00FE5EDA" w:rsidP="00FE5EDA">
    <w:pPr>
      <w:pStyle w:val="Header"/>
      <w:jc w:val="lef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5EDA" w:rsidRPr="00D04084" w:rsidRDefault="00FE5EDA" w:rsidP="00FE5EDA">
    <w:pPr>
      <w:pStyle w:val="Header"/>
      <w:rPr>
        <w:i/>
        <w:sz w:val="22"/>
      </w:rPr>
    </w:pPr>
    <w:r w:rsidRPr="00D04084">
      <w:rPr>
        <w:i/>
        <w:sz w:val="22"/>
      </w:rPr>
      <w:t xml:space="preserve">Department of Agriculture and Water Resources Enterprise </w:t>
    </w:r>
    <w:r w:rsidRPr="00476D4C">
      <w:rPr>
        <w:i/>
        <w:sz w:val="22"/>
      </w:rPr>
      <w:t xml:space="preserve">Agreement </w:t>
    </w:r>
    <w:r>
      <w:rPr>
        <w:i/>
        <w:sz w:val="22"/>
      </w:rPr>
      <w:t>2017-20</w:t>
    </w:r>
  </w:p>
  <w:p w:rsidR="00FE5EDA" w:rsidRDefault="00FE5EDA">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5EDA" w:rsidRPr="00D04084" w:rsidRDefault="00FE5EDA" w:rsidP="002B68AE">
    <w:pPr>
      <w:pStyle w:val="Header"/>
      <w:rPr>
        <w:i/>
        <w:sz w:val="22"/>
      </w:rPr>
    </w:pPr>
    <w:r w:rsidRPr="00D04084">
      <w:rPr>
        <w:i/>
        <w:sz w:val="22"/>
      </w:rPr>
      <w:t xml:space="preserve">Department of Agriculture and Water Resources Enterprise </w:t>
    </w:r>
    <w:r w:rsidRPr="00476D4C">
      <w:rPr>
        <w:i/>
        <w:sz w:val="22"/>
      </w:rPr>
      <w:t xml:space="preserve">Agreement </w:t>
    </w:r>
    <w:r>
      <w:rPr>
        <w:i/>
        <w:sz w:val="22"/>
      </w:rPr>
      <w:t>2017-20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FFFFFF83"/>
    <w:lvl w:ilvl="0" w:tentative="1">
      <w:start w:val="1"/>
      <w:numFmt w:val="bullet"/>
      <w:pStyle w:val="ListBullet2"/>
      <w:lvlText w:val=""/>
      <w:lvlJc w:val="left"/>
      <w:pPr>
        <w:tabs>
          <w:tab w:val="left" w:pos="643"/>
        </w:tabs>
        <w:ind w:left="643" w:hanging="360"/>
      </w:pPr>
      <w:rPr>
        <w:rFonts w:ascii="Symbol" w:hAnsi="Symbol" w:hint="default"/>
      </w:rPr>
    </w:lvl>
  </w:abstractNum>
  <w:abstractNum w:abstractNumId="1" w15:restartNumberingAfterBreak="0">
    <w:nsid w:val="FFFFFF89"/>
    <w:multiLevelType w:val="singleLevel"/>
    <w:tmpl w:val="FFFFFF89"/>
    <w:lvl w:ilvl="0" w:tentative="1">
      <w:start w:val="1"/>
      <w:numFmt w:val="bullet"/>
      <w:pStyle w:val="ListBullet"/>
      <w:lvlText w:val=""/>
      <w:lvlJc w:val="left"/>
      <w:pPr>
        <w:tabs>
          <w:tab w:val="left" w:pos="360"/>
        </w:tabs>
        <w:ind w:left="360" w:hanging="360"/>
      </w:pPr>
      <w:rPr>
        <w:rFonts w:ascii="Symbol" w:hAnsi="Symbol" w:hint="default"/>
        <w:color w:val="auto"/>
      </w:rPr>
    </w:lvl>
  </w:abstractNum>
  <w:abstractNum w:abstractNumId="2" w15:restartNumberingAfterBreak="0">
    <w:nsid w:val="01944615"/>
    <w:multiLevelType w:val="hybridMultilevel"/>
    <w:tmpl w:val="A4723FE4"/>
    <w:lvl w:ilvl="0" w:tplc="53F8AF36">
      <w:start w:val="1"/>
      <w:numFmt w:val="lowerLetter"/>
      <w:lvlText w:val="(%1)"/>
      <w:lvlJc w:val="left"/>
      <w:pPr>
        <w:ind w:left="1418" w:hanging="360"/>
      </w:pPr>
      <w:rPr>
        <w:rFonts w:hint="default"/>
      </w:rPr>
    </w:lvl>
    <w:lvl w:ilvl="1" w:tplc="0C090019" w:tentative="1">
      <w:start w:val="1"/>
      <w:numFmt w:val="lowerLetter"/>
      <w:lvlText w:val="%2."/>
      <w:lvlJc w:val="left"/>
      <w:pPr>
        <w:ind w:left="2138" w:hanging="360"/>
      </w:pPr>
    </w:lvl>
    <w:lvl w:ilvl="2" w:tplc="0C09001B" w:tentative="1">
      <w:start w:val="1"/>
      <w:numFmt w:val="lowerRoman"/>
      <w:lvlText w:val="%3."/>
      <w:lvlJc w:val="right"/>
      <w:pPr>
        <w:ind w:left="2858" w:hanging="180"/>
      </w:pPr>
    </w:lvl>
    <w:lvl w:ilvl="3" w:tplc="0C09000F" w:tentative="1">
      <w:start w:val="1"/>
      <w:numFmt w:val="decimal"/>
      <w:lvlText w:val="%4."/>
      <w:lvlJc w:val="left"/>
      <w:pPr>
        <w:ind w:left="3578" w:hanging="360"/>
      </w:pPr>
    </w:lvl>
    <w:lvl w:ilvl="4" w:tplc="0C090019" w:tentative="1">
      <w:start w:val="1"/>
      <w:numFmt w:val="lowerLetter"/>
      <w:lvlText w:val="%5."/>
      <w:lvlJc w:val="left"/>
      <w:pPr>
        <w:ind w:left="4298" w:hanging="360"/>
      </w:pPr>
    </w:lvl>
    <w:lvl w:ilvl="5" w:tplc="0C09001B" w:tentative="1">
      <w:start w:val="1"/>
      <w:numFmt w:val="lowerRoman"/>
      <w:lvlText w:val="%6."/>
      <w:lvlJc w:val="right"/>
      <w:pPr>
        <w:ind w:left="5018" w:hanging="180"/>
      </w:pPr>
    </w:lvl>
    <w:lvl w:ilvl="6" w:tplc="0C09000F" w:tentative="1">
      <w:start w:val="1"/>
      <w:numFmt w:val="decimal"/>
      <w:lvlText w:val="%7."/>
      <w:lvlJc w:val="left"/>
      <w:pPr>
        <w:ind w:left="5738" w:hanging="360"/>
      </w:pPr>
    </w:lvl>
    <w:lvl w:ilvl="7" w:tplc="0C090019" w:tentative="1">
      <w:start w:val="1"/>
      <w:numFmt w:val="lowerLetter"/>
      <w:lvlText w:val="%8."/>
      <w:lvlJc w:val="left"/>
      <w:pPr>
        <w:ind w:left="6458" w:hanging="360"/>
      </w:pPr>
    </w:lvl>
    <w:lvl w:ilvl="8" w:tplc="0C09001B" w:tentative="1">
      <w:start w:val="1"/>
      <w:numFmt w:val="lowerRoman"/>
      <w:lvlText w:val="%9."/>
      <w:lvlJc w:val="right"/>
      <w:pPr>
        <w:ind w:left="7178" w:hanging="180"/>
      </w:pPr>
    </w:lvl>
  </w:abstractNum>
  <w:abstractNum w:abstractNumId="3" w15:restartNumberingAfterBreak="0">
    <w:nsid w:val="02CC68AD"/>
    <w:multiLevelType w:val="hybridMultilevel"/>
    <w:tmpl w:val="C7FCC586"/>
    <w:lvl w:ilvl="0" w:tplc="FA763D64">
      <w:start w:val="1"/>
      <w:numFmt w:val="lowerRoman"/>
      <w:lvlText w:val="(%1)"/>
      <w:lvlJc w:val="left"/>
      <w:pPr>
        <w:ind w:left="2138" w:hanging="360"/>
      </w:pPr>
      <w:rPr>
        <w:rFonts w:hint="default"/>
      </w:rPr>
    </w:lvl>
    <w:lvl w:ilvl="1" w:tplc="0C090019" w:tentative="1">
      <w:start w:val="1"/>
      <w:numFmt w:val="lowerLetter"/>
      <w:lvlText w:val="%2."/>
      <w:lvlJc w:val="left"/>
      <w:pPr>
        <w:ind w:left="2858" w:hanging="360"/>
      </w:pPr>
    </w:lvl>
    <w:lvl w:ilvl="2" w:tplc="0C09001B" w:tentative="1">
      <w:start w:val="1"/>
      <w:numFmt w:val="lowerRoman"/>
      <w:lvlText w:val="%3."/>
      <w:lvlJc w:val="right"/>
      <w:pPr>
        <w:ind w:left="3578" w:hanging="180"/>
      </w:pPr>
    </w:lvl>
    <w:lvl w:ilvl="3" w:tplc="0C09000F" w:tentative="1">
      <w:start w:val="1"/>
      <w:numFmt w:val="decimal"/>
      <w:lvlText w:val="%4."/>
      <w:lvlJc w:val="left"/>
      <w:pPr>
        <w:ind w:left="4298" w:hanging="360"/>
      </w:pPr>
    </w:lvl>
    <w:lvl w:ilvl="4" w:tplc="0C090019" w:tentative="1">
      <w:start w:val="1"/>
      <w:numFmt w:val="lowerLetter"/>
      <w:lvlText w:val="%5."/>
      <w:lvlJc w:val="left"/>
      <w:pPr>
        <w:ind w:left="5018" w:hanging="360"/>
      </w:pPr>
    </w:lvl>
    <w:lvl w:ilvl="5" w:tplc="0C09001B" w:tentative="1">
      <w:start w:val="1"/>
      <w:numFmt w:val="lowerRoman"/>
      <w:lvlText w:val="%6."/>
      <w:lvlJc w:val="right"/>
      <w:pPr>
        <w:ind w:left="5738" w:hanging="180"/>
      </w:pPr>
    </w:lvl>
    <w:lvl w:ilvl="6" w:tplc="0C09000F" w:tentative="1">
      <w:start w:val="1"/>
      <w:numFmt w:val="decimal"/>
      <w:lvlText w:val="%7."/>
      <w:lvlJc w:val="left"/>
      <w:pPr>
        <w:ind w:left="6458" w:hanging="360"/>
      </w:pPr>
    </w:lvl>
    <w:lvl w:ilvl="7" w:tplc="0C090019" w:tentative="1">
      <w:start w:val="1"/>
      <w:numFmt w:val="lowerLetter"/>
      <w:lvlText w:val="%8."/>
      <w:lvlJc w:val="left"/>
      <w:pPr>
        <w:ind w:left="7178" w:hanging="360"/>
      </w:pPr>
    </w:lvl>
    <w:lvl w:ilvl="8" w:tplc="0C09001B" w:tentative="1">
      <w:start w:val="1"/>
      <w:numFmt w:val="lowerRoman"/>
      <w:lvlText w:val="%9."/>
      <w:lvlJc w:val="right"/>
      <w:pPr>
        <w:ind w:left="7898" w:hanging="180"/>
      </w:pPr>
    </w:lvl>
  </w:abstractNum>
  <w:abstractNum w:abstractNumId="4" w15:restartNumberingAfterBreak="0">
    <w:nsid w:val="03992138"/>
    <w:multiLevelType w:val="hybridMultilevel"/>
    <w:tmpl w:val="457899AC"/>
    <w:lvl w:ilvl="0" w:tplc="FA763D64">
      <w:start w:val="1"/>
      <w:numFmt w:val="lowerRoman"/>
      <w:lvlText w:val="(%1)"/>
      <w:lvlJc w:val="left"/>
      <w:pPr>
        <w:ind w:left="1287" w:hanging="360"/>
      </w:pPr>
      <w:rPr>
        <w:rFonts w:hint="default"/>
      </w:r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5" w15:restartNumberingAfterBreak="0">
    <w:nsid w:val="0576339F"/>
    <w:multiLevelType w:val="hybridMultilevel"/>
    <w:tmpl w:val="0EF8A604"/>
    <w:lvl w:ilvl="0" w:tplc="FA763D64">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FA763D64">
      <w:start w:val="1"/>
      <w:numFmt w:val="lowerRoman"/>
      <w:lvlText w:val="(%3)"/>
      <w:lvlJc w:val="left"/>
      <w:pPr>
        <w:ind w:left="2160" w:hanging="180"/>
      </w:pPr>
      <w:rPr>
        <w:rFonts w:hint="default"/>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058144EC"/>
    <w:multiLevelType w:val="hybridMultilevel"/>
    <w:tmpl w:val="4C54805E"/>
    <w:lvl w:ilvl="0" w:tplc="F7B09C98">
      <w:start w:val="1"/>
      <w:numFmt w:val="lowerLetter"/>
      <w:pStyle w:val="ab"/>
      <w:lvlText w:val="(%1)"/>
      <w:lvlJc w:val="left"/>
      <w:pPr>
        <w:ind w:left="1134" w:hanging="567"/>
      </w:pPr>
      <w:rPr>
        <w:rFonts w:hint="default"/>
      </w:rPr>
    </w:lvl>
    <w:lvl w:ilvl="1" w:tplc="0C090019" w:tentative="1">
      <w:start w:val="1"/>
      <w:numFmt w:val="lowerLetter"/>
      <w:lvlText w:val="%2."/>
      <w:lvlJc w:val="left"/>
      <w:pPr>
        <w:ind w:left="2149" w:hanging="360"/>
      </w:pPr>
    </w:lvl>
    <w:lvl w:ilvl="2" w:tplc="0C09001B" w:tentative="1">
      <w:start w:val="1"/>
      <w:numFmt w:val="lowerRoman"/>
      <w:lvlText w:val="%3."/>
      <w:lvlJc w:val="right"/>
      <w:pPr>
        <w:ind w:left="2869" w:hanging="180"/>
      </w:pPr>
    </w:lvl>
    <w:lvl w:ilvl="3" w:tplc="0C09000F" w:tentative="1">
      <w:start w:val="1"/>
      <w:numFmt w:val="decimal"/>
      <w:lvlText w:val="%4."/>
      <w:lvlJc w:val="left"/>
      <w:pPr>
        <w:ind w:left="3589" w:hanging="360"/>
      </w:pPr>
    </w:lvl>
    <w:lvl w:ilvl="4" w:tplc="0C090019" w:tentative="1">
      <w:start w:val="1"/>
      <w:numFmt w:val="lowerLetter"/>
      <w:lvlText w:val="%5."/>
      <w:lvlJc w:val="left"/>
      <w:pPr>
        <w:ind w:left="4309" w:hanging="360"/>
      </w:pPr>
    </w:lvl>
    <w:lvl w:ilvl="5" w:tplc="0C09001B" w:tentative="1">
      <w:start w:val="1"/>
      <w:numFmt w:val="lowerRoman"/>
      <w:lvlText w:val="%6."/>
      <w:lvlJc w:val="right"/>
      <w:pPr>
        <w:ind w:left="5029" w:hanging="180"/>
      </w:pPr>
    </w:lvl>
    <w:lvl w:ilvl="6" w:tplc="0C09000F" w:tentative="1">
      <w:start w:val="1"/>
      <w:numFmt w:val="decimal"/>
      <w:lvlText w:val="%7."/>
      <w:lvlJc w:val="left"/>
      <w:pPr>
        <w:ind w:left="5749" w:hanging="360"/>
      </w:pPr>
    </w:lvl>
    <w:lvl w:ilvl="7" w:tplc="0C090019" w:tentative="1">
      <w:start w:val="1"/>
      <w:numFmt w:val="lowerLetter"/>
      <w:lvlText w:val="%8."/>
      <w:lvlJc w:val="left"/>
      <w:pPr>
        <w:ind w:left="6469" w:hanging="360"/>
      </w:pPr>
    </w:lvl>
    <w:lvl w:ilvl="8" w:tplc="0C09001B" w:tentative="1">
      <w:start w:val="1"/>
      <w:numFmt w:val="lowerRoman"/>
      <w:lvlText w:val="%9."/>
      <w:lvlJc w:val="right"/>
      <w:pPr>
        <w:ind w:left="7189" w:hanging="180"/>
      </w:pPr>
    </w:lvl>
  </w:abstractNum>
  <w:abstractNum w:abstractNumId="7" w15:restartNumberingAfterBreak="0">
    <w:nsid w:val="05DA2F77"/>
    <w:multiLevelType w:val="hybridMultilevel"/>
    <w:tmpl w:val="549A32A4"/>
    <w:lvl w:ilvl="0" w:tplc="53F8AF36">
      <w:start w:val="1"/>
      <w:numFmt w:val="lowerLetter"/>
      <w:lvlText w:val="(%1)"/>
      <w:lvlJc w:val="left"/>
      <w:pPr>
        <w:ind w:left="1287" w:hanging="360"/>
      </w:pPr>
      <w:rPr>
        <w:rFonts w:hint="default"/>
      </w:r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8" w15:restartNumberingAfterBreak="0">
    <w:nsid w:val="05E3756E"/>
    <w:multiLevelType w:val="hybridMultilevel"/>
    <w:tmpl w:val="65329732"/>
    <w:lvl w:ilvl="0" w:tplc="53F8AF36">
      <w:start w:val="1"/>
      <w:numFmt w:val="lowerLetter"/>
      <w:lvlText w:val="(%1)"/>
      <w:lvlJc w:val="left"/>
      <w:pPr>
        <w:ind w:left="1440" w:hanging="36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9" w15:restartNumberingAfterBreak="0">
    <w:nsid w:val="06133F18"/>
    <w:multiLevelType w:val="hybridMultilevel"/>
    <w:tmpl w:val="7AC41374"/>
    <w:lvl w:ilvl="0" w:tplc="53F8AF36">
      <w:start w:val="1"/>
      <w:numFmt w:val="lowerLetter"/>
      <w:lvlText w:val="(%1)"/>
      <w:lvlJc w:val="left"/>
      <w:pPr>
        <w:ind w:left="1440" w:hanging="36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0" w15:restartNumberingAfterBreak="0">
    <w:nsid w:val="064C49D4"/>
    <w:multiLevelType w:val="hybridMultilevel"/>
    <w:tmpl w:val="C68A2AFC"/>
    <w:lvl w:ilvl="0" w:tplc="58BE9241">
      <w:start w:val="1"/>
      <w:numFmt w:val="lowerLetter"/>
      <w:lvlText w:val="(%1)"/>
      <w:lvlJc w:val="left"/>
      <w:pPr>
        <w:ind w:left="1418" w:hanging="360"/>
      </w:pPr>
    </w:lvl>
    <w:lvl w:ilvl="1" w:tplc="0C090019" w:tentative="1">
      <w:start w:val="1"/>
      <w:numFmt w:val="lowerLetter"/>
      <w:lvlText w:val="%2."/>
      <w:lvlJc w:val="left"/>
      <w:pPr>
        <w:ind w:left="2138" w:hanging="360"/>
      </w:pPr>
    </w:lvl>
    <w:lvl w:ilvl="2" w:tplc="0C09001B" w:tentative="1">
      <w:start w:val="1"/>
      <w:numFmt w:val="lowerRoman"/>
      <w:lvlText w:val="%3."/>
      <w:lvlJc w:val="right"/>
      <w:pPr>
        <w:ind w:left="2858" w:hanging="180"/>
      </w:pPr>
    </w:lvl>
    <w:lvl w:ilvl="3" w:tplc="0C09000F" w:tentative="1">
      <w:start w:val="1"/>
      <w:numFmt w:val="decimal"/>
      <w:lvlText w:val="%4."/>
      <w:lvlJc w:val="left"/>
      <w:pPr>
        <w:ind w:left="3578" w:hanging="360"/>
      </w:pPr>
    </w:lvl>
    <w:lvl w:ilvl="4" w:tplc="0C090019" w:tentative="1">
      <w:start w:val="1"/>
      <w:numFmt w:val="lowerLetter"/>
      <w:lvlText w:val="%5."/>
      <w:lvlJc w:val="left"/>
      <w:pPr>
        <w:ind w:left="4298" w:hanging="360"/>
      </w:pPr>
    </w:lvl>
    <w:lvl w:ilvl="5" w:tplc="0C09001B" w:tentative="1">
      <w:start w:val="1"/>
      <w:numFmt w:val="lowerRoman"/>
      <w:lvlText w:val="%6."/>
      <w:lvlJc w:val="right"/>
      <w:pPr>
        <w:ind w:left="5018" w:hanging="180"/>
      </w:pPr>
    </w:lvl>
    <w:lvl w:ilvl="6" w:tplc="0C09000F" w:tentative="1">
      <w:start w:val="1"/>
      <w:numFmt w:val="decimal"/>
      <w:lvlText w:val="%7."/>
      <w:lvlJc w:val="left"/>
      <w:pPr>
        <w:ind w:left="5738" w:hanging="360"/>
      </w:pPr>
    </w:lvl>
    <w:lvl w:ilvl="7" w:tplc="0C090019" w:tentative="1">
      <w:start w:val="1"/>
      <w:numFmt w:val="lowerLetter"/>
      <w:lvlText w:val="%8."/>
      <w:lvlJc w:val="left"/>
      <w:pPr>
        <w:ind w:left="6458" w:hanging="360"/>
      </w:pPr>
    </w:lvl>
    <w:lvl w:ilvl="8" w:tplc="0C09001B" w:tentative="1">
      <w:start w:val="1"/>
      <w:numFmt w:val="lowerRoman"/>
      <w:lvlText w:val="%9."/>
      <w:lvlJc w:val="right"/>
      <w:pPr>
        <w:ind w:left="7178" w:hanging="180"/>
      </w:pPr>
    </w:lvl>
  </w:abstractNum>
  <w:abstractNum w:abstractNumId="11" w15:restartNumberingAfterBreak="0">
    <w:nsid w:val="068676AC"/>
    <w:multiLevelType w:val="hybridMultilevel"/>
    <w:tmpl w:val="7D0826DE"/>
    <w:lvl w:ilvl="0" w:tplc="58BE9241">
      <w:start w:val="1"/>
      <w:numFmt w:val="lowerLetter"/>
      <w:lvlText w:val="(%1)"/>
      <w:lvlJc w:val="left"/>
      <w:pPr>
        <w:ind w:left="1287" w:hanging="360"/>
      </w:p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12" w15:restartNumberingAfterBreak="0">
    <w:nsid w:val="06AC151D"/>
    <w:multiLevelType w:val="hybridMultilevel"/>
    <w:tmpl w:val="34F29AE0"/>
    <w:lvl w:ilvl="0" w:tplc="58BE9241">
      <w:start w:val="1"/>
      <w:numFmt w:val="lowerLetter"/>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3" w15:restartNumberingAfterBreak="0">
    <w:nsid w:val="07423208"/>
    <w:multiLevelType w:val="hybridMultilevel"/>
    <w:tmpl w:val="9FFE7D76"/>
    <w:lvl w:ilvl="0" w:tplc="20662B8A">
      <w:start w:val="1"/>
      <w:numFmt w:val="decimal"/>
      <w:pStyle w:val="Style114"/>
      <w:lvlText w:val="66.%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07C70F2D"/>
    <w:multiLevelType w:val="multilevel"/>
    <w:tmpl w:val="E2383B62"/>
    <w:lvl w:ilvl="0">
      <w:start w:val="1"/>
      <w:numFmt w:val="decimal"/>
      <w:pStyle w:val="Style8"/>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09150CE7"/>
    <w:multiLevelType w:val="hybridMultilevel"/>
    <w:tmpl w:val="3A24C0F8"/>
    <w:lvl w:ilvl="0" w:tplc="C130E11C">
      <w:start w:val="1"/>
      <w:numFmt w:val="lowerRoman"/>
      <w:lvlText w:val="(%1)"/>
      <w:lvlJc w:val="left"/>
      <w:pPr>
        <w:ind w:left="2138" w:hanging="360"/>
      </w:pPr>
      <w:rPr>
        <w:rFonts w:hint="default"/>
      </w:rPr>
    </w:lvl>
    <w:lvl w:ilvl="1" w:tplc="0C090019" w:tentative="1">
      <w:start w:val="1"/>
      <w:numFmt w:val="lowerLetter"/>
      <w:lvlText w:val="%2."/>
      <w:lvlJc w:val="left"/>
      <w:pPr>
        <w:ind w:left="2858" w:hanging="360"/>
      </w:pPr>
    </w:lvl>
    <w:lvl w:ilvl="2" w:tplc="0C09001B" w:tentative="1">
      <w:start w:val="1"/>
      <w:numFmt w:val="lowerRoman"/>
      <w:lvlText w:val="%3."/>
      <w:lvlJc w:val="right"/>
      <w:pPr>
        <w:ind w:left="3578" w:hanging="180"/>
      </w:pPr>
    </w:lvl>
    <w:lvl w:ilvl="3" w:tplc="0C09000F" w:tentative="1">
      <w:start w:val="1"/>
      <w:numFmt w:val="decimal"/>
      <w:lvlText w:val="%4."/>
      <w:lvlJc w:val="left"/>
      <w:pPr>
        <w:ind w:left="4298" w:hanging="360"/>
      </w:pPr>
    </w:lvl>
    <w:lvl w:ilvl="4" w:tplc="0C090019" w:tentative="1">
      <w:start w:val="1"/>
      <w:numFmt w:val="lowerLetter"/>
      <w:lvlText w:val="%5."/>
      <w:lvlJc w:val="left"/>
      <w:pPr>
        <w:ind w:left="5018" w:hanging="360"/>
      </w:pPr>
    </w:lvl>
    <w:lvl w:ilvl="5" w:tplc="0C09001B" w:tentative="1">
      <w:start w:val="1"/>
      <w:numFmt w:val="lowerRoman"/>
      <w:lvlText w:val="%6."/>
      <w:lvlJc w:val="right"/>
      <w:pPr>
        <w:ind w:left="5738" w:hanging="180"/>
      </w:pPr>
    </w:lvl>
    <w:lvl w:ilvl="6" w:tplc="0C09000F" w:tentative="1">
      <w:start w:val="1"/>
      <w:numFmt w:val="decimal"/>
      <w:lvlText w:val="%7."/>
      <w:lvlJc w:val="left"/>
      <w:pPr>
        <w:ind w:left="6458" w:hanging="360"/>
      </w:pPr>
    </w:lvl>
    <w:lvl w:ilvl="7" w:tplc="0C090019" w:tentative="1">
      <w:start w:val="1"/>
      <w:numFmt w:val="lowerLetter"/>
      <w:lvlText w:val="%8."/>
      <w:lvlJc w:val="left"/>
      <w:pPr>
        <w:ind w:left="7178" w:hanging="360"/>
      </w:pPr>
    </w:lvl>
    <w:lvl w:ilvl="8" w:tplc="0C09001B" w:tentative="1">
      <w:start w:val="1"/>
      <w:numFmt w:val="lowerRoman"/>
      <w:lvlText w:val="%9."/>
      <w:lvlJc w:val="right"/>
      <w:pPr>
        <w:ind w:left="7898" w:hanging="180"/>
      </w:pPr>
    </w:lvl>
  </w:abstractNum>
  <w:abstractNum w:abstractNumId="16" w15:restartNumberingAfterBreak="0">
    <w:nsid w:val="092629BB"/>
    <w:multiLevelType w:val="hybridMultilevel"/>
    <w:tmpl w:val="CD443052"/>
    <w:lvl w:ilvl="0" w:tplc="14AECADE">
      <w:start w:val="1"/>
      <w:numFmt w:val="decimal"/>
      <w:pStyle w:val="Style87"/>
      <w:lvlText w:val="38.%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092F6F91"/>
    <w:multiLevelType w:val="hybridMultilevel"/>
    <w:tmpl w:val="1B584A5A"/>
    <w:lvl w:ilvl="0" w:tplc="FA763D64">
      <w:start w:val="1"/>
      <w:numFmt w:val="lowerRoman"/>
      <w:lvlText w:val="(%1)"/>
      <w:lvlJc w:val="left"/>
      <w:pPr>
        <w:ind w:left="2138" w:hanging="360"/>
      </w:pPr>
      <w:rPr>
        <w:rFonts w:hint="default"/>
      </w:rPr>
    </w:lvl>
    <w:lvl w:ilvl="1" w:tplc="0C090019" w:tentative="1">
      <w:start w:val="1"/>
      <w:numFmt w:val="lowerLetter"/>
      <w:lvlText w:val="%2."/>
      <w:lvlJc w:val="left"/>
      <w:pPr>
        <w:ind w:left="2858" w:hanging="360"/>
      </w:pPr>
    </w:lvl>
    <w:lvl w:ilvl="2" w:tplc="0C09001B" w:tentative="1">
      <w:start w:val="1"/>
      <w:numFmt w:val="lowerRoman"/>
      <w:lvlText w:val="%3."/>
      <w:lvlJc w:val="right"/>
      <w:pPr>
        <w:ind w:left="3578" w:hanging="180"/>
      </w:pPr>
    </w:lvl>
    <w:lvl w:ilvl="3" w:tplc="0C09000F" w:tentative="1">
      <w:start w:val="1"/>
      <w:numFmt w:val="decimal"/>
      <w:lvlText w:val="%4."/>
      <w:lvlJc w:val="left"/>
      <w:pPr>
        <w:ind w:left="4298" w:hanging="360"/>
      </w:pPr>
    </w:lvl>
    <w:lvl w:ilvl="4" w:tplc="0C090019" w:tentative="1">
      <w:start w:val="1"/>
      <w:numFmt w:val="lowerLetter"/>
      <w:lvlText w:val="%5."/>
      <w:lvlJc w:val="left"/>
      <w:pPr>
        <w:ind w:left="5018" w:hanging="360"/>
      </w:pPr>
    </w:lvl>
    <w:lvl w:ilvl="5" w:tplc="0C09001B" w:tentative="1">
      <w:start w:val="1"/>
      <w:numFmt w:val="lowerRoman"/>
      <w:lvlText w:val="%6."/>
      <w:lvlJc w:val="right"/>
      <w:pPr>
        <w:ind w:left="5738" w:hanging="180"/>
      </w:pPr>
    </w:lvl>
    <w:lvl w:ilvl="6" w:tplc="0C09000F" w:tentative="1">
      <w:start w:val="1"/>
      <w:numFmt w:val="decimal"/>
      <w:lvlText w:val="%7."/>
      <w:lvlJc w:val="left"/>
      <w:pPr>
        <w:ind w:left="6458" w:hanging="360"/>
      </w:pPr>
    </w:lvl>
    <w:lvl w:ilvl="7" w:tplc="0C090019" w:tentative="1">
      <w:start w:val="1"/>
      <w:numFmt w:val="lowerLetter"/>
      <w:lvlText w:val="%8."/>
      <w:lvlJc w:val="left"/>
      <w:pPr>
        <w:ind w:left="7178" w:hanging="360"/>
      </w:pPr>
    </w:lvl>
    <w:lvl w:ilvl="8" w:tplc="0C09001B" w:tentative="1">
      <w:start w:val="1"/>
      <w:numFmt w:val="lowerRoman"/>
      <w:lvlText w:val="%9."/>
      <w:lvlJc w:val="right"/>
      <w:pPr>
        <w:ind w:left="7898" w:hanging="180"/>
      </w:pPr>
    </w:lvl>
  </w:abstractNum>
  <w:abstractNum w:abstractNumId="18" w15:restartNumberingAfterBreak="0">
    <w:nsid w:val="09A94962"/>
    <w:multiLevelType w:val="hybridMultilevel"/>
    <w:tmpl w:val="0B8A2A44"/>
    <w:lvl w:ilvl="0" w:tplc="58BE9241">
      <w:start w:val="1"/>
      <w:numFmt w:val="lowerLetter"/>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9" w15:restartNumberingAfterBreak="0">
    <w:nsid w:val="09C16532"/>
    <w:multiLevelType w:val="hybridMultilevel"/>
    <w:tmpl w:val="7172B526"/>
    <w:lvl w:ilvl="0" w:tplc="58BE9241">
      <w:start w:val="1"/>
      <w:numFmt w:val="lowerLetter"/>
      <w:lvlText w:val="(%1)"/>
      <w:lvlJc w:val="left"/>
      <w:pPr>
        <w:ind w:left="1425" w:hanging="360"/>
      </w:pPr>
    </w:lvl>
    <w:lvl w:ilvl="1" w:tplc="0C090019" w:tentative="1">
      <w:start w:val="1"/>
      <w:numFmt w:val="lowerLetter"/>
      <w:lvlText w:val="%2."/>
      <w:lvlJc w:val="left"/>
      <w:pPr>
        <w:ind w:left="2145" w:hanging="360"/>
      </w:pPr>
    </w:lvl>
    <w:lvl w:ilvl="2" w:tplc="0C09001B" w:tentative="1">
      <w:start w:val="1"/>
      <w:numFmt w:val="lowerRoman"/>
      <w:lvlText w:val="%3."/>
      <w:lvlJc w:val="right"/>
      <w:pPr>
        <w:ind w:left="2865" w:hanging="180"/>
      </w:pPr>
    </w:lvl>
    <w:lvl w:ilvl="3" w:tplc="0C09000F" w:tentative="1">
      <w:start w:val="1"/>
      <w:numFmt w:val="decimal"/>
      <w:lvlText w:val="%4."/>
      <w:lvlJc w:val="left"/>
      <w:pPr>
        <w:ind w:left="3585" w:hanging="360"/>
      </w:pPr>
    </w:lvl>
    <w:lvl w:ilvl="4" w:tplc="0C090019" w:tentative="1">
      <w:start w:val="1"/>
      <w:numFmt w:val="lowerLetter"/>
      <w:lvlText w:val="%5."/>
      <w:lvlJc w:val="left"/>
      <w:pPr>
        <w:ind w:left="4305" w:hanging="360"/>
      </w:pPr>
    </w:lvl>
    <w:lvl w:ilvl="5" w:tplc="0C09001B" w:tentative="1">
      <w:start w:val="1"/>
      <w:numFmt w:val="lowerRoman"/>
      <w:lvlText w:val="%6."/>
      <w:lvlJc w:val="right"/>
      <w:pPr>
        <w:ind w:left="5025" w:hanging="180"/>
      </w:pPr>
    </w:lvl>
    <w:lvl w:ilvl="6" w:tplc="0C09000F" w:tentative="1">
      <w:start w:val="1"/>
      <w:numFmt w:val="decimal"/>
      <w:lvlText w:val="%7."/>
      <w:lvlJc w:val="left"/>
      <w:pPr>
        <w:ind w:left="5745" w:hanging="360"/>
      </w:pPr>
    </w:lvl>
    <w:lvl w:ilvl="7" w:tplc="0C090019" w:tentative="1">
      <w:start w:val="1"/>
      <w:numFmt w:val="lowerLetter"/>
      <w:lvlText w:val="%8."/>
      <w:lvlJc w:val="left"/>
      <w:pPr>
        <w:ind w:left="6465" w:hanging="360"/>
      </w:pPr>
    </w:lvl>
    <w:lvl w:ilvl="8" w:tplc="0C09001B" w:tentative="1">
      <w:start w:val="1"/>
      <w:numFmt w:val="lowerRoman"/>
      <w:lvlText w:val="%9."/>
      <w:lvlJc w:val="right"/>
      <w:pPr>
        <w:ind w:left="7185" w:hanging="180"/>
      </w:pPr>
    </w:lvl>
  </w:abstractNum>
  <w:abstractNum w:abstractNumId="20" w15:restartNumberingAfterBreak="0">
    <w:nsid w:val="0A7A1E62"/>
    <w:multiLevelType w:val="hybridMultilevel"/>
    <w:tmpl w:val="82D21D1A"/>
    <w:lvl w:ilvl="0" w:tplc="58BE9241">
      <w:start w:val="1"/>
      <w:numFmt w:val="lowerLetter"/>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1" w15:restartNumberingAfterBreak="0">
    <w:nsid w:val="0B3E0C97"/>
    <w:multiLevelType w:val="hybridMultilevel"/>
    <w:tmpl w:val="767E4690"/>
    <w:lvl w:ilvl="0" w:tplc="58BE9241">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0C096C85"/>
    <w:multiLevelType w:val="hybridMultilevel"/>
    <w:tmpl w:val="F48EA9A2"/>
    <w:lvl w:ilvl="0" w:tplc="FA763D64">
      <w:start w:val="1"/>
      <w:numFmt w:val="lowerRoman"/>
      <w:lvlText w:val="(%1)"/>
      <w:lvlJc w:val="left"/>
      <w:pPr>
        <w:ind w:left="19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0D202B68"/>
    <w:multiLevelType w:val="hybridMultilevel"/>
    <w:tmpl w:val="E35CC726"/>
    <w:lvl w:ilvl="0" w:tplc="53F8AF36">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0D8F50CF"/>
    <w:multiLevelType w:val="hybridMultilevel"/>
    <w:tmpl w:val="CA7A5CD8"/>
    <w:lvl w:ilvl="0" w:tplc="58BE9241">
      <w:start w:val="1"/>
      <w:numFmt w:val="lowerLetter"/>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5" w15:restartNumberingAfterBreak="0">
    <w:nsid w:val="0FAF5890"/>
    <w:multiLevelType w:val="hybridMultilevel"/>
    <w:tmpl w:val="C35AC8FA"/>
    <w:lvl w:ilvl="0" w:tplc="58BE9241">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11313DB4"/>
    <w:multiLevelType w:val="hybridMultilevel"/>
    <w:tmpl w:val="1A1E4FF2"/>
    <w:lvl w:ilvl="0" w:tplc="58BE9241">
      <w:start w:val="1"/>
      <w:numFmt w:val="lowerLetter"/>
      <w:lvlText w:val="(%1)"/>
      <w:lvlJc w:val="left"/>
      <w:pPr>
        <w:ind w:left="1287" w:hanging="360"/>
      </w:p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27" w15:restartNumberingAfterBreak="0">
    <w:nsid w:val="11B860B0"/>
    <w:multiLevelType w:val="hybridMultilevel"/>
    <w:tmpl w:val="23EEBD04"/>
    <w:lvl w:ilvl="0" w:tplc="58BE9241">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131657EB"/>
    <w:multiLevelType w:val="hybridMultilevel"/>
    <w:tmpl w:val="3DCE7CE0"/>
    <w:lvl w:ilvl="0" w:tplc="02FCCAA2">
      <w:start w:val="13"/>
      <w:numFmt w:val="decimal"/>
      <w:lvlText w:val="51.%1"/>
      <w:lvlJc w:val="left"/>
      <w:pPr>
        <w:ind w:left="144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13CC29E5"/>
    <w:multiLevelType w:val="hybridMultilevel"/>
    <w:tmpl w:val="CB4A4FA4"/>
    <w:lvl w:ilvl="0" w:tplc="FA763D64">
      <w:start w:val="1"/>
      <w:numFmt w:val="lowerRoman"/>
      <w:lvlText w:val="(%1)"/>
      <w:lvlJc w:val="left"/>
      <w:pPr>
        <w:ind w:left="2160" w:hanging="360"/>
      </w:pPr>
      <w:rPr>
        <w:rFonts w:hint="default"/>
      </w:rPr>
    </w:lvl>
    <w:lvl w:ilvl="1" w:tplc="0C090019" w:tentative="1">
      <w:start w:val="1"/>
      <w:numFmt w:val="lowerLetter"/>
      <w:lvlText w:val="%2."/>
      <w:lvlJc w:val="left"/>
      <w:pPr>
        <w:ind w:left="2880" w:hanging="360"/>
      </w:pPr>
    </w:lvl>
    <w:lvl w:ilvl="2" w:tplc="0C09001B" w:tentative="1">
      <w:start w:val="1"/>
      <w:numFmt w:val="lowerRoman"/>
      <w:lvlText w:val="%3."/>
      <w:lvlJc w:val="right"/>
      <w:pPr>
        <w:ind w:left="3600" w:hanging="180"/>
      </w:pPr>
    </w:lvl>
    <w:lvl w:ilvl="3" w:tplc="0C09000F" w:tentative="1">
      <w:start w:val="1"/>
      <w:numFmt w:val="decimal"/>
      <w:lvlText w:val="%4."/>
      <w:lvlJc w:val="left"/>
      <w:pPr>
        <w:ind w:left="4320" w:hanging="360"/>
      </w:pPr>
    </w:lvl>
    <w:lvl w:ilvl="4" w:tplc="0C090019" w:tentative="1">
      <w:start w:val="1"/>
      <w:numFmt w:val="lowerLetter"/>
      <w:lvlText w:val="%5."/>
      <w:lvlJc w:val="left"/>
      <w:pPr>
        <w:ind w:left="5040" w:hanging="360"/>
      </w:pPr>
    </w:lvl>
    <w:lvl w:ilvl="5" w:tplc="0C09001B" w:tentative="1">
      <w:start w:val="1"/>
      <w:numFmt w:val="lowerRoman"/>
      <w:lvlText w:val="%6."/>
      <w:lvlJc w:val="right"/>
      <w:pPr>
        <w:ind w:left="5760" w:hanging="180"/>
      </w:pPr>
    </w:lvl>
    <w:lvl w:ilvl="6" w:tplc="0C09000F" w:tentative="1">
      <w:start w:val="1"/>
      <w:numFmt w:val="decimal"/>
      <w:lvlText w:val="%7."/>
      <w:lvlJc w:val="left"/>
      <w:pPr>
        <w:ind w:left="6480" w:hanging="360"/>
      </w:pPr>
    </w:lvl>
    <w:lvl w:ilvl="7" w:tplc="0C090019" w:tentative="1">
      <w:start w:val="1"/>
      <w:numFmt w:val="lowerLetter"/>
      <w:lvlText w:val="%8."/>
      <w:lvlJc w:val="left"/>
      <w:pPr>
        <w:ind w:left="7200" w:hanging="360"/>
      </w:pPr>
    </w:lvl>
    <w:lvl w:ilvl="8" w:tplc="0C09001B" w:tentative="1">
      <w:start w:val="1"/>
      <w:numFmt w:val="lowerRoman"/>
      <w:lvlText w:val="%9."/>
      <w:lvlJc w:val="right"/>
      <w:pPr>
        <w:ind w:left="7920" w:hanging="180"/>
      </w:pPr>
    </w:lvl>
  </w:abstractNum>
  <w:abstractNum w:abstractNumId="30" w15:restartNumberingAfterBreak="0">
    <w:nsid w:val="14122EA2"/>
    <w:multiLevelType w:val="hybridMultilevel"/>
    <w:tmpl w:val="F4004ACA"/>
    <w:lvl w:ilvl="0" w:tplc="58BE9241">
      <w:start w:val="1"/>
      <w:numFmt w:val="lowerLetter"/>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31" w15:restartNumberingAfterBreak="0">
    <w:nsid w:val="142337D7"/>
    <w:multiLevelType w:val="hybridMultilevel"/>
    <w:tmpl w:val="87F648B0"/>
    <w:lvl w:ilvl="0" w:tplc="4072D1DC">
      <w:start w:val="1"/>
      <w:numFmt w:val="decimal"/>
      <w:pStyle w:val="Style130"/>
      <w:lvlText w:val="36.%1"/>
      <w:lvlJc w:val="left"/>
      <w:pPr>
        <w:ind w:left="360" w:hanging="360"/>
      </w:pPr>
      <w:rPr>
        <w:rFonts w:ascii="Cambria" w:hAnsi="Cambria" w:hint="default"/>
        <w:b w:val="0"/>
        <w:i w:val="0"/>
        <w:caps w:val="0"/>
        <w:strike w:val="0"/>
        <w:dstrike w:val="0"/>
        <w:vanish w:val="0"/>
        <w:sz w:val="22"/>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145006DC"/>
    <w:multiLevelType w:val="hybridMultilevel"/>
    <w:tmpl w:val="BB84569C"/>
    <w:lvl w:ilvl="0" w:tplc="6F989358">
      <w:start w:val="5"/>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148D0B8E"/>
    <w:multiLevelType w:val="hybridMultilevel"/>
    <w:tmpl w:val="096CCF90"/>
    <w:lvl w:ilvl="0" w:tplc="CA107C7C">
      <w:start w:val="14"/>
      <w:numFmt w:val="decimal"/>
      <w:lvlText w:val="22.%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14D14F27"/>
    <w:multiLevelType w:val="hybridMultilevel"/>
    <w:tmpl w:val="0554A024"/>
    <w:lvl w:ilvl="0" w:tplc="58BE9241">
      <w:start w:val="1"/>
      <w:numFmt w:val="lowerLetter"/>
      <w:lvlText w:val="(%1)"/>
      <w:lvlJc w:val="left"/>
      <w:pPr>
        <w:ind w:left="1429" w:hanging="360"/>
      </w:pPr>
    </w:lvl>
    <w:lvl w:ilvl="1" w:tplc="0C090019" w:tentative="1">
      <w:start w:val="1"/>
      <w:numFmt w:val="lowerLetter"/>
      <w:lvlText w:val="%2."/>
      <w:lvlJc w:val="left"/>
      <w:pPr>
        <w:ind w:left="2149" w:hanging="360"/>
      </w:pPr>
    </w:lvl>
    <w:lvl w:ilvl="2" w:tplc="0C09001B" w:tentative="1">
      <w:start w:val="1"/>
      <w:numFmt w:val="lowerRoman"/>
      <w:lvlText w:val="%3."/>
      <w:lvlJc w:val="right"/>
      <w:pPr>
        <w:ind w:left="2869" w:hanging="180"/>
      </w:pPr>
    </w:lvl>
    <w:lvl w:ilvl="3" w:tplc="0C09000F" w:tentative="1">
      <w:start w:val="1"/>
      <w:numFmt w:val="decimal"/>
      <w:lvlText w:val="%4."/>
      <w:lvlJc w:val="left"/>
      <w:pPr>
        <w:ind w:left="3589" w:hanging="360"/>
      </w:pPr>
    </w:lvl>
    <w:lvl w:ilvl="4" w:tplc="0C090019" w:tentative="1">
      <w:start w:val="1"/>
      <w:numFmt w:val="lowerLetter"/>
      <w:lvlText w:val="%5."/>
      <w:lvlJc w:val="left"/>
      <w:pPr>
        <w:ind w:left="4309" w:hanging="360"/>
      </w:pPr>
    </w:lvl>
    <w:lvl w:ilvl="5" w:tplc="0C09001B" w:tentative="1">
      <w:start w:val="1"/>
      <w:numFmt w:val="lowerRoman"/>
      <w:lvlText w:val="%6."/>
      <w:lvlJc w:val="right"/>
      <w:pPr>
        <w:ind w:left="5029" w:hanging="180"/>
      </w:pPr>
    </w:lvl>
    <w:lvl w:ilvl="6" w:tplc="0C09000F" w:tentative="1">
      <w:start w:val="1"/>
      <w:numFmt w:val="decimal"/>
      <w:lvlText w:val="%7."/>
      <w:lvlJc w:val="left"/>
      <w:pPr>
        <w:ind w:left="5749" w:hanging="360"/>
      </w:pPr>
    </w:lvl>
    <w:lvl w:ilvl="7" w:tplc="0C090019" w:tentative="1">
      <w:start w:val="1"/>
      <w:numFmt w:val="lowerLetter"/>
      <w:lvlText w:val="%8."/>
      <w:lvlJc w:val="left"/>
      <w:pPr>
        <w:ind w:left="6469" w:hanging="360"/>
      </w:pPr>
    </w:lvl>
    <w:lvl w:ilvl="8" w:tplc="0C09001B" w:tentative="1">
      <w:start w:val="1"/>
      <w:numFmt w:val="lowerRoman"/>
      <w:lvlText w:val="%9."/>
      <w:lvlJc w:val="right"/>
      <w:pPr>
        <w:ind w:left="7189" w:hanging="180"/>
      </w:pPr>
    </w:lvl>
  </w:abstractNum>
  <w:abstractNum w:abstractNumId="35" w15:restartNumberingAfterBreak="0">
    <w:nsid w:val="14E12FB5"/>
    <w:multiLevelType w:val="hybridMultilevel"/>
    <w:tmpl w:val="9AC2ADE6"/>
    <w:lvl w:ilvl="0" w:tplc="FA763D64">
      <w:start w:val="1"/>
      <w:numFmt w:val="lowerRoman"/>
      <w:lvlText w:val="(%1)"/>
      <w:lvlJc w:val="left"/>
      <w:pPr>
        <w:ind w:left="2160" w:hanging="360"/>
      </w:pPr>
      <w:rPr>
        <w:rFonts w:hint="default"/>
      </w:rPr>
    </w:lvl>
    <w:lvl w:ilvl="1" w:tplc="0C090019" w:tentative="1">
      <w:start w:val="1"/>
      <w:numFmt w:val="lowerLetter"/>
      <w:lvlText w:val="%2."/>
      <w:lvlJc w:val="left"/>
      <w:pPr>
        <w:ind w:left="2880" w:hanging="360"/>
      </w:pPr>
    </w:lvl>
    <w:lvl w:ilvl="2" w:tplc="0C09001B" w:tentative="1">
      <w:start w:val="1"/>
      <w:numFmt w:val="lowerRoman"/>
      <w:lvlText w:val="%3."/>
      <w:lvlJc w:val="right"/>
      <w:pPr>
        <w:ind w:left="3600" w:hanging="180"/>
      </w:pPr>
    </w:lvl>
    <w:lvl w:ilvl="3" w:tplc="0C09000F" w:tentative="1">
      <w:start w:val="1"/>
      <w:numFmt w:val="decimal"/>
      <w:lvlText w:val="%4."/>
      <w:lvlJc w:val="left"/>
      <w:pPr>
        <w:ind w:left="4320" w:hanging="360"/>
      </w:pPr>
    </w:lvl>
    <w:lvl w:ilvl="4" w:tplc="0C090019" w:tentative="1">
      <w:start w:val="1"/>
      <w:numFmt w:val="lowerLetter"/>
      <w:lvlText w:val="%5."/>
      <w:lvlJc w:val="left"/>
      <w:pPr>
        <w:ind w:left="5040" w:hanging="360"/>
      </w:pPr>
    </w:lvl>
    <w:lvl w:ilvl="5" w:tplc="0C09001B" w:tentative="1">
      <w:start w:val="1"/>
      <w:numFmt w:val="lowerRoman"/>
      <w:lvlText w:val="%6."/>
      <w:lvlJc w:val="right"/>
      <w:pPr>
        <w:ind w:left="5760" w:hanging="180"/>
      </w:pPr>
    </w:lvl>
    <w:lvl w:ilvl="6" w:tplc="0C09000F" w:tentative="1">
      <w:start w:val="1"/>
      <w:numFmt w:val="decimal"/>
      <w:lvlText w:val="%7."/>
      <w:lvlJc w:val="left"/>
      <w:pPr>
        <w:ind w:left="6480" w:hanging="360"/>
      </w:pPr>
    </w:lvl>
    <w:lvl w:ilvl="7" w:tplc="0C090019" w:tentative="1">
      <w:start w:val="1"/>
      <w:numFmt w:val="lowerLetter"/>
      <w:lvlText w:val="%8."/>
      <w:lvlJc w:val="left"/>
      <w:pPr>
        <w:ind w:left="7200" w:hanging="360"/>
      </w:pPr>
    </w:lvl>
    <w:lvl w:ilvl="8" w:tplc="0C09001B" w:tentative="1">
      <w:start w:val="1"/>
      <w:numFmt w:val="lowerRoman"/>
      <w:lvlText w:val="%9."/>
      <w:lvlJc w:val="right"/>
      <w:pPr>
        <w:ind w:left="7920" w:hanging="180"/>
      </w:pPr>
    </w:lvl>
  </w:abstractNum>
  <w:abstractNum w:abstractNumId="36" w15:restartNumberingAfterBreak="0">
    <w:nsid w:val="14E95583"/>
    <w:multiLevelType w:val="hybridMultilevel"/>
    <w:tmpl w:val="BD46AE04"/>
    <w:lvl w:ilvl="0" w:tplc="58BE9241">
      <w:start w:val="1"/>
      <w:numFmt w:val="lowerLetter"/>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37" w15:restartNumberingAfterBreak="0">
    <w:nsid w:val="151C167B"/>
    <w:multiLevelType w:val="hybridMultilevel"/>
    <w:tmpl w:val="64A48060"/>
    <w:lvl w:ilvl="0" w:tplc="782CCD74">
      <w:start w:val="1"/>
      <w:numFmt w:val="decimal"/>
      <w:pStyle w:val="Style100"/>
      <w:lvlText w:val="52.%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153848A9"/>
    <w:multiLevelType w:val="hybridMultilevel"/>
    <w:tmpl w:val="B1A0CCD8"/>
    <w:lvl w:ilvl="0" w:tplc="58BE9241">
      <w:start w:val="1"/>
      <w:numFmt w:val="lowerLetter"/>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39" w15:restartNumberingAfterBreak="0">
    <w:nsid w:val="16347BEA"/>
    <w:multiLevelType w:val="hybridMultilevel"/>
    <w:tmpl w:val="41F0F344"/>
    <w:lvl w:ilvl="0" w:tplc="3266BDA6">
      <w:start w:val="1"/>
      <w:numFmt w:val="lowerLetter"/>
      <w:pStyle w:val="Style41"/>
      <w:lvlText w:val="(%1)"/>
      <w:lvlJc w:val="left"/>
      <w:pPr>
        <w:ind w:left="720" w:hanging="360"/>
      </w:pPr>
      <w:rPr>
        <w:rFonts w:hint="default"/>
      </w:rPr>
    </w:lvl>
    <w:lvl w:ilvl="1" w:tplc="2C66CCCA">
      <w:start w:val="1"/>
      <w:numFmt w:val="lowerRoman"/>
      <w:lvlText w:val="(%2)"/>
      <w:lvlJc w:val="left"/>
      <w:pPr>
        <w:ind w:left="1800" w:hanging="72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16557A9F"/>
    <w:multiLevelType w:val="hybridMultilevel"/>
    <w:tmpl w:val="A346410A"/>
    <w:lvl w:ilvl="0" w:tplc="46CEAF50">
      <w:start w:val="1"/>
      <w:numFmt w:val="decimal"/>
      <w:pStyle w:val="Style120"/>
      <w:lvlText w:val="72.%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15:restartNumberingAfterBreak="0">
    <w:nsid w:val="17460F15"/>
    <w:multiLevelType w:val="hybridMultilevel"/>
    <w:tmpl w:val="8BEC7ECE"/>
    <w:lvl w:ilvl="0" w:tplc="53F8AF36">
      <w:start w:val="1"/>
      <w:numFmt w:val="lowerLetter"/>
      <w:lvlText w:val="(%1)"/>
      <w:lvlJc w:val="left"/>
      <w:pPr>
        <w:ind w:left="1440" w:hanging="36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42" w15:restartNumberingAfterBreak="0">
    <w:nsid w:val="178E4C31"/>
    <w:multiLevelType w:val="hybridMultilevel"/>
    <w:tmpl w:val="57140AB4"/>
    <w:lvl w:ilvl="0" w:tplc="58BE9241">
      <w:start w:val="1"/>
      <w:numFmt w:val="lowerLetter"/>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43" w15:restartNumberingAfterBreak="0">
    <w:nsid w:val="17E25E61"/>
    <w:multiLevelType w:val="hybridMultilevel"/>
    <w:tmpl w:val="56185EEE"/>
    <w:lvl w:ilvl="0" w:tplc="FA763D64">
      <w:start w:val="1"/>
      <w:numFmt w:val="lowerRoman"/>
      <w:lvlText w:val="(%1)"/>
      <w:lvlJc w:val="left"/>
      <w:pPr>
        <w:ind w:left="2160" w:hanging="360"/>
      </w:pPr>
      <w:rPr>
        <w:rFonts w:hint="default"/>
      </w:rPr>
    </w:lvl>
    <w:lvl w:ilvl="1" w:tplc="0C090019" w:tentative="1">
      <w:start w:val="1"/>
      <w:numFmt w:val="lowerLetter"/>
      <w:lvlText w:val="%2."/>
      <w:lvlJc w:val="left"/>
      <w:pPr>
        <w:ind w:left="2880" w:hanging="360"/>
      </w:pPr>
    </w:lvl>
    <w:lvl w:ilvl="2" w:tplc="0C09001B" w:tentative="1">
      <w:start w:val="1"/>
      <w:numFmt w:val="lowerRoman"/>
      <w:lvlText w:val="%3."/>
      <w:lvlJc w:val="right"/>
      <w:pPr>
        <w:ind w:left="3600" w:hanging="180"/>
      </w:pPr>
    </w:lvl>
    <w:lvl w:ilvl="3" w:tplc="0C09000F" w:tentative="1">
      <w:start w:val="1"/>
      <w:numFmt w:val="decimal"/>
      <w:lvlText w:val="%4."/>
      <w:lvlJc w:val="left"/>
      <w:pPr>
        <w:ind w:left="4320" w:hanging="360"/>
      </w:pPr>
    </w:lvl>
    <w:lvl w:ilvl="4" w:tplc="0C090019" w:tentative="1">
      <w:start w:val="1"/>
      <w:numFmt w:val="lowerLetter"/>
      <w:lvlText w:val="%5."/>
      <w:lvlJc w:val="left"/>
      <w:pPr>
        <w:ind w:left="5040" w:hanging="360"/>
      </w:pPr>
    </w:lvl>
    <w:lvl w:ilvl="5" w:tplc="0C09001B" w:tentative="1">
      <w:start w:val="1"/>
      <w:numFmt w:val="lowerRoman"/>
      <w:lvlText w:val="%6."/>
      <w:lvlJc w:val="right"/>
      <w:pPr>
        <w:ind w:left="5760" w:hanging="180"/>
      </w:pPr>
    </w:lvl>
    <w:lvl w:ilvl="6" w:tplc="0C09000F" w:tentative="1">
      <w:start w:val="1"/>
      <w:numFmt w:val="decimal"/>
      <w:lvlText w:val="%7."/>
      <w:lvlJc w:val="left"/>
      <w:pPr>
        <w:ind w:left="6480" w:hanging="360"/>
      </w:pPr>
    </w:lvl>
    <w:lvl w:ilvl="7" w:tplc="0C090019" w:tentative="1">
      <w:start w:val="1"/>
      <w:numFmt w:val="lowerLetter"/>
      <w:lvlText w:val="%8."/>
      <w:lvlJc w:val="left"/>
      <w:pPr>
        <w:ind w:left="7200" w:hanging="360"/>
      </w:pPr>
    </w:lvl>
    <w:lvl w:ilvl="8" w:tplc="0C09001B" w:tentative="1">
      <w:start w:val="1"/>
      <w:numFmt w:val="lowerRoman"/>
      <w:lvlText w:val="%9."/>
      <w:lvlJc w:val="right"/>
      <w:pPr>
        <w:ind w:left="7920" w:hanging="180"/>
      </w:pPr>
    </w:lvl>
  </w:abstractNum>
  <w:abstractNum w:abstractNumId="44" w15:restartNumberingAfterBreak="0">
    <w:nsid w:val="17F140AD"/>
    <w:multiLevelType w:val="hybridMultilevel"/>
    <w:tmpl w:val="D95670A6"/>
    <w:lvl w:ilvl="0" w:tplc="53F8AF36">
      <w:start w:val="1"/>
      <w:numFmt w:val="lowerLetter"/>
      <w:lvlText w:val="(%1)"/>
      <w:lvlJc w:val="left"/>
      <w:pPr>
        <w:ind w:left="1440" w:hanging="36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45" w15:restartNumberingAfterBreak="0">
    <w:nsid w:val="188A0B43"/>
    <w:multiLevelType w:val="hybridMultilevel"/>
    <w:tmpl w:val="731A199E"/>
    <w:lvl w:ilvl="0" w:tplc="53F8AF36">
      <w:start w:val="1"/>
      <w:numFmt w:val="lowerLetter"/>
      <w:lvlText w:val="(%1)"/>
      <w:lvlJc w:val="left"/>
      <w:pPr>
        <w:ind w:left="1440" w:hanging="36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46" w15:restartNumberingAfterBreak="0">
    <w:nsid w:val="188B482F"/>
    <w:multiLevelType w:val="hybridMultilevel"/>
    <w:tmpl w:val="A08C8D60"/>
    <w:lvl w:ilvl="0" w:tplc="B832EE04">
      <w:start w:val="1"/>
      <w:numFmt w:val="decimal"/>
      <w:pStyle w:val="Style97"/>
      <w:lvlText w:val="50.%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7" w15:restartNumberingAfterBreak="0">
    <w:nsid w:val="193D7606"/>
    <w:multiLevelType w:val="hybridMultilevel"/>
    <w:tmpl w:val="148E0B62"/>
    <w:lvl w:ilvl="0" w:tplc="53F8AF36">
      <w:start w:val="1"/>
      <w:numFmt w:val="lowerLetter"/>
      <w:lvlText w:val="(%1)"/>
      <w:lvlJc w:val="left"/>
      <w:pPr>
        <w:ind w:left="1287" w:hanging="360"/>
      </w:pPr>
      <w:rPr>
        <w:rFonts w:hint="default"/>
      </w:r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48" w15:restartNumberingAfterBreak="0">
    <w:nsid w:val="19465AF4"/>
    <w:multiLevelType w:val="hybridMultilevel"/>
    <w:tmpl w:val="1256AAA6"/>
    <w:lvl w:ilvl="0" w:tplc="58BE9241">
      <w:start w:val="1"/>
      <w:numFmt w:val="lowerLetter"/>
      <w:lvlText w:val="(%1)"/>
      <w:lvlJc w:val="left"/>
      <w:pPr>
        <w:ind w:left="720" w:hanging="360"/>
      </w:pPr>
    </w:lvl>
    <w:lvl w:ilvl="1" w:tplc="53F8AF36">
      <w:start w:val="1"/>
      <w:numFmt w:val="lowerLetter"/>
      <w:lvlText w:val="(%2)"/>
      <w:lvlJc w:val="lef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9" w15:restartNumberingAfterBreak="0">
    <w:nsid w:val="196B606F"/>
    <w:multiLevelType w:val="multilevel"/>
    <w:tmpl w:val="196B606F"/>
    <w:lvl w:ilvl="0" w:tentative="1">
      <w:start w:val="1"/>
      <w:numFmt w:val="bullet"/>
      <w:pStyle w:val="Table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0" w15:restartNumberingAfterBreak="0">
    <w:nsid w:val="1B0137A4"/>
    <w:multiLevelType w:val="hybridMultilevel"/>
    <w:tmpl w:val="AA3C2A1E"/>
    <w:lvl w:ilvl="0" w:tplc="0B9CC388">
      <w:start w:val="1"/>
      <w:numFmt w:val="decimal"/>
      <w:pStyle w:val="Style125"/>
      <w:lvlText w:val="77.%1"/>
      <w:lvlJc w:val="left"/>
      <w:pPr>
        <w:ind w:left="720" w:hanging="360"/>
      </w:pPr>
      <w:rPr>
        <w:rFonts w:ascii="Cambria" w:hAnsi="Cambria"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1" w15:restartNumberingAfterBreak="0">
    <w:nsid w:val="1B2D4B0E"/>
    <w:multiLevelType w:val="hybridMultilevel"/>
    <w:tmpl w:val="38CEAE34"/>
    <w:lvl w:ilvl="0" w:tplc="5EFC7A02">
      <w:start w:val="1"/>
      <w:numFmt w:val="bullet"/>
      <w:lvlText w:val="­"/>
      <w:lvlJc w:val="left"/>
      <w:pPr>
        <w:ind w:left="720" w:hanging="360"/>
      </w:pPr>
      <w:rPr>
        <w:rFonts w:ascii="Courier New" w:hAnsi="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1BA77BE8"/>
    <w:multiLevelType w:val="hybridMultilevel"/>
    <w:tmpl w:val="BD22445C"/>
    <w:lvl w:ilvl="0" w:tplc="58BE9241">
      <w:start w:val="1"/>
      <w:numFmt w:val="lowerLetter"/>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53" w15:restartNumberingAfterBreak="0">
    <w:nsid w:val="1C077861"/>
    <w:multiLevelType w:val="hybridMultilevel"/>
    <w:tmpl w:val="EDA444FE"/>
    <w:lvl w:ilvl="0" w:tplc="FA763D64">
      <w:start w:val="1"/>
      <w:numFmt w:val="lowerRoman"/>
      <w:lvlText w:val="(%1)"/>
      <w:lvlJc w:val="left"/>
      <w:pPr>
        <w:ind w:left="1287" w:hanging="360"/>
      </w:pPr>
      <w:rPr>
        <w:rFonts w:hint="default"/>
      </w:r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54" w15:restartNumberingAfterBreak="0">
    <w:nsid w:val="1C1212BC"/>
    <w:multiLevelType w:val="hybridMultilevel"/>
    <w:tmpl w:val="1DE660B8"/>
    <w:lvl w:ilvl="0" w:tplc="5DB2F0A2">
      <w:start w:val="1"/>
      <w:numFmt w:val="decimal"/>
      <w:pStyle w:val="Style104"/>
      <w:lvlText w:val="56.%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5" w15:restartNumberingAfterBreak="0">
    <w:nsid w:val="1C830E84"/>
    <w:multiLevelType w:val="hybridMultilevel"/>
    <w:tmpl w:val="45705A1E"/>
    <w:lvl w:ilvl="0" w:tplc="58BE9241">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6" w15:restartNumberingAfterBreak="0">
    <w:nsid w:val="1D171FE4"/>
    <w:multiLevelType w:val="hybridMultilevel"/>
    <w:tmpl w:val="0226D9C8"/>
    <w:lvl w:ilvl="0" w:tplc="58BE9241">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7" w15:restartNumberingAfterBreak="0">
    <w:nsid w:val="1D1854B1"/>
    <w:multiLevelType w:val="hybridMultilevel"/>
    <w:tmpl w:val="866ED4F6"/>
    <w:lvl w:ilvl="0" w:tplc="58BE9241">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8" w15:restartNumberingAfterBreak="0">
    <w:nsid w:val="1D1A1363"/>
    <w:multiLevelType w:val="hybridMultilevel"/>
    <w:tmpl w:val="5C8AB1C4"/>
    <w:lvl w:ilvl="0" w:tplc="1D28FDF2">
      <w:start w:val="1"/>
      <w:numFmt w:val="decimal"/>
      <w:pStyle w:val="Style78"/>
      <w:lvlText w:val="29.%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9" w15:restartNumberingAfterBreak="0">
    <w:nsid w:val="1DE93A2A"/>
    <w:multiLevelType w:val="hybridMultilevel"/>
    <w:tmpl w:val="E4BA6C16"/>
    <w:lvl w:ilvl="0" w:tplc="212035FA">
      <w:start w:val="1"/>
      <w:numFmt w:val="decimal"/>
      <w:pStyle w:val="Style115"/>
      <w:lvlText w:val="67.%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0" w15:restartNumberingAfterBreak="0">
    <w:nsid w:val="1E59723E"/>
    <w:multiLevelType w:val="hybridMultilevel"/>
    <w:tmpl w:val="2FDEE700"/>
    <w:lvl w:ilvl="0" w:tplc="53F8AF36">
      <w:start w:val="1"/>
      <w:numFmt w:val="lowerLetter"/>
      <w:lvlText w:val="(%1)"/>
      <w:lvlJc w:val="left"/>
      <w:pPr>
        <w:ind w:left="1440" w:hanging="36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61" w15:restartNumberingAfterBreak="0">
    <w:nsid w:val="1F263511"/>
    <w:multiLevelType w:val="hybridMultilevel"/>
    <w:tmpl w:val="37BEF39A"/>
    <w:lvl w:ilvl="0" w:tplc="FA763D64">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2" w15:restartNumberingAfterBreak="0">
    <w:nsid w:val="1F2C179D"/>
    <w:multiLevelType w:val="hybridMultilevel"/>
    <w:tmpl w:val="DE3E9768"/>
    <w:lvl w:ilvl="0" w:tplc="CBB6B168">
      <w:start w:val="1"/>
      <w:numFmt w:val="decimal"/>
      <w:pStyle w:val="Style86"/>
      <w:lvlText w:val="37.%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3" w15:restartNumberingAfterBreak="0">
    <w:nsid w:val="210A3FCE"/>
    <w:multiLevelType w:val="hybridMultilevel"/>
    <w:tmpl w:val="F5F0894E"/>
    <w:lvl w:ilvl="0" w:tplc="58BE9241">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4" w15:restartNumberingAfterBreak="0">
    <w:nsid w:val="21D532EF"/>
    <w:multiLevelType w:val="hybridMultilevel"/>
    <w:tmpl w:val="0AD85992"/>
    <w:lvl w:ilvl="0" w:tplc="58BE9241">
      <w:start w:val="1"/>
      <w:numFmt w:val="lowerLetter"/>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65" w15:restartNumberingAfterBreak="0">
    <w:nsid w:val="22153AF4"/>
    <w:multiLevelType w:val="hybridMultilevel"/>
    <w:tmpl w:val="B7CC998A"/>
    <w:lvl w:ilvl="0" w:tplc="5EFC7A02">
      <w:start w:val="1"/>
      <w:numFmt w:val="bullet"/>
      <w:lvlText w:val="­"/>
      <w:lvlJc w:val="left"/>
      <w:pPr>
        <w:ind w:left="720" w:hanging="360"/>
      </w:pPr>
      <w:rPr>
        <w:rFonts w:ascii="Courier New" w:hAnsi="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6" w15:restartNumberingAfterBreak="0">
    <w:nsid w:val="2243162F"/>
    <w:multiLevelType w:val="multilevel"/>
    <w:tmpl w:val="BA0868AE"/>
    <w:lvl w:ilvl="0">
      <w:start w:val="1"/>
      <w:numFmt w:val="decimal"/>
      <w:lvlText w:val="%1."/>
      <w:lvlJc w:val="left"/>
      <w:pPr>
        <w:ind w:left="567" w:hanging="567"/>
      </w:pPr>
      <w:rPr>
        <w:rFonts w:hint="default"/>
      </w:rPr>
    </w:lvl>
    <w:lvl w:ilvl="1">
      <w:start w:val="1"/>
      <w:numFmt w:val="decimal"/>
      <w:pStyle w:val="Style14"/>
      <w:lvlText w:val="2.%2"/>
      <w:lvlJc w:val="left"/>
      <w:pPr>
        <w:ind w:left="567" w:hanging="567"/>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67" w15:restartNumberingAfterBreak="0">
    <w:nsid w:val="226111D0"/>
    <w:multiLevelType w:val="hybridMultilevel"/>
    <w:tmpl w:val="9ADA4328"/>
    <w:lvl w:ilvl="0" w:tplc="9D3447D2">
      <w:start w:val="1"/>
      <w:numFmt w:val="decimal"/>
      <w:pStyle w:val="Style88"/>
      <w:lvlText w:val="39.%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8" w15:restartNumberingAfterBreak="0">
    <w:nsid w:val="22D17227"/>
    <w:multiLevelType w:val="hybridMultilevel"/>
    <w:tmpl w:val="C9BA736A"/>
    <w:lvl w:ilvl="0" w:tplc="3FEEF2C2">
      <w:start w:val="1"/>
      <w:numFmt w:val="decimal"/>
      <w:pStyle w:val="Style127"/>
      <w:lvlText w:val="16.%1"/>
      <w:lvlJc w:val="left"/>
      <w:pPr>
        <w:ind w:left="720" w:hanging="360"/>
      </w:pPr>
      <w:rPr>
        <w:rFonts w:ascii="Cambria" w:hAnsi="Cambria" w:hint="default"/>
        <w:b w:val="0"/>
        <w:i w:val="0"/>
        <w:caps w:val="0"/>
        <w:strike w:val="0"/>
        <w:dstrike w:val="0"/>
        <w:vanish w:val="0"/>
        <w:sz w:val="22"/>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9" w15:restartNumberingAfterBreak="0">
    <w:nsid w:val="23A05BC0"/>
    <w:multiLevelType w:val="hybridMultilevel"/>
    <w:tmpl w:val="1F64B920"/>
    <w:lvl w:ilvl="0" w:tplc="62221D34">
      <w:start w:val="1"/>
      <w:numFmt w:val="lowerLetter"/>
      <w:lvlText w:val="(%1)"/>
      <w:lvlJc w:val="left"/>
      <w:pPr>
        <w:ind w:left="1440" w:hanging="360"/>
      </w:pPr>
      <w:rPr>
        <w:b w:val="0"/>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70" w15:restartNumberingAfterBreak="0">
    <w:nsid w:val="256668ED"/>
    <w:multiLevelType w:val="hybridMultilevel"/>
    <w:tmpl w:val="50F42D78"/>
    <w:lvl w:ilvl="0" w:tplc="58BE9241">
      <w:start w:val="1"/>
      <w:numFmt w:val="lowerLetter"/>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71" w15:restartNumberingAfterBreak="0">
    <w:nsid w:val="25AF6F0F"/>
    <w:multiLevelType w:val="hybridMultilevel"/>
    <w:tmpl w:val="DA8819FE"/>
    <w:lvl w:ilvl="0" w:tplc="53F8AF36">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2" w15:restartNumberingAfterBreak="0">
    <w:nsid w:val="27094D72"/>
    <w:multiLevelType w:val="hybridMultilevel"/>
    <w:tmpl w:val="ACE0B95C"/>
    <w:lvl w:ilvl="0" w:tplc="7BFAA242">
      <w:start w:val="6"/>
      <w:numFmt w:val="decimal"/>
      <w:lvlText w:val="15.%1"/>
      <w:lvlJc w:val="left"/>
      <w:pPr>
        <w:ind w:left="2149"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3" w15:restartNumberingAfterBreak="0">
    <w:nsid w:val="280449A7"/>
    <w:multiLevelType w:val="hybridMultilevel"/>
    <w:tmpl w:val="8D685928"/>
    <w:lvl w:ilvl="0" w:tplc="58BE9241">
      <w:start w:val="1"/>
      <w:numFmt w:val="lowerLetter"/>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74" w15:restartNumberingAfterBreak="0">
    <w:nsid w:val="28963001"/>
    <w:multiLevelType w:val="hybridMultilevel"/>
    <w:tmpl w:val="8AC89694"/>
    <w:lvl w:ilvl="0" w:tplc="53F8AF36">
      <w:start w:val="1"/>
      <w:numFmt w:val="lowerLetter"/>
      <w:lvlText w:val="(%1)"/>
      <w:lvlJc w:val="left"/>
      <w:pPr>
        <w:ind w:left="1287" w:hanging="360"/>
      </w:pPr>
      <w:rPr>
        <w:rFonts w:hint="default"/>
      </w:r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75" w15:restartNumberingAfterBreak="0">
    <w:nsid w:val="28D82E82"/>
    <w:multiLevelType w:val="hybridMultilevel"/>
    <w:tmpl w:val="C082C1F4"/>
    <w:lvl w:ilvl="0" w:tplc="53F8AF36">
      <w:start w:val="1"/>
      <w:numFmt w:val="lowerLetter"/>
      <w:lvlText w:val="(%1)"/>
      <w:lvlJc w:val="left"/>
      <w:pPr>
        <w:ind w:left="1440" w:hanging="36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76" w15:restartNumberingAfterBreak="0">
    <w:nsid w:val="28F44B10"/>
    <w:multiLevelType w:val="multilevel"/>
    <w:tmpl w:val="F29E3784"/>
    <w:lvl w:ilvl="0">
      <w:start w:val="1"/>
      <w:numFmt w:val="decimal"/>
      <w:lvlText w:val="%1."/>
      <w:lvlJc w:val="left"/>
      <w:pPr>
        <w:ind w:left="360" w:hanging="360"/>
      </w:pPr>
      <w:rPr>
        <w:rFonts w:hint="default"/>
      </w:rPr>
    </w:lvl>
    <w:lvl w:ilvl="1">
      <w:start w:val="1"/>
      <w:numFmt w:val="none"/>
      <w:lvlRestart w:val="0"/>
      <w:pStyle w:val="Style11"/>
      <w:lvlText w:val="3.2"/>
      <w:lvlJc w:val="left"/>
      <w:pPr>
        <w:ind w:left="567" w:hanging="567"/>
      </w:pPr>
      <w:rPr>
        <w:rFonts w:hint="default"/>
        <w:b w:val="0"/>
        <w:i w:val="0"/>
        <w:sz w:val="22"/>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7" w15:restartNumberingAfterBreak="0">
    <w:nsid w:val="29043492"/>
    <w:multiLevelType w:val="hybridMultilevel"/>
    <w:tmpl w:val="E21CEE74"/>
    <w:lvl w:ilvl="0" w:tplc="96D4F0A4">
      <w:start w:val="1"/>
      <w:numFmt w:val="decimal"/>
      <w:pStyle w:val="Style21"/>
      <w:lvlText w:val="5.%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8" w15:restartNumberingAfterBreak="0">
    <w:nsid w:val="298A470A"/>
    <w:multiLevelType w:val="hybridMultilevel"/>
    <w:tmpl w:val="6CEE76D6"/>
    <w:lvl w:ilvl="0" w:tplc="03EAA17A">
      <w:start w:val="1"/>
      <w:numFmt w:val="decimal"/>
      <w:pStyle w:val="Style69"/>
      <w:lvlText w:val="21.%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9" w15:restartNumberingAfterBreak="0">
    <w:nsid w:val="29C17B2A"/>
    <w:multiLevelType w:val="hybridMultilevel"/>
    <w:tmpl w:val="0548F588"/>
    <w:lvl w:ilvl="0" w:tplc="151633C8">
      <w:start w:val="3"/>
      <w:numFmt w:val="decimal"/>
      <w:pStyle w:val="Style128"/>
      <w:lvlText w:val="18.%1"/>
      <w:lvlJc w:val="left"/>
      <w:pPr>
        <w:ind w:left="1080" w:hanging="360"/>
      </w:pPr>
      <w:rPr>
        <w:rFonts w:ascii="Cambria" w:hAnsi="Cambria" w:hint="default"/>
        <w:b w:val="0"/>
        <w:i w:val="0"/>
        <w:caps w:val="0"/>
        <w:strike w:val="0"/>
        <w:dstrike w:val="0"/>
        <w:vanish w:val="0"/>
        <w:sz w:val="22"/>
        <w:vertAlign w:val="baseline"/>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80" w15:restartNumberingAfterBreak="0">
    <w:nsid w:val="2A8C75C1"/>
    <w:multiLevelType w:val="hybridMultilevel"/>
    <w:tmpl w:val="5ED48072"/>
    <w:lvl w:ilvl="0" w:tplc="FA763D64">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1" w15:restartNumberingAfterBreak="0">
    <w:nsid w:val="2B0B0493"/>
    <w:multiLevelType w:val="hybridMultilevel"/>
    <w:tmpl w:val="EF5A09E0"/>
    <w:lvl w:ilvl="0" w:tplc="41F82BD0">
      <w:start w:val="1"/>
      <w:numFmt w:val="lowerRoman"/>
      <w:lvlText w:val="(%1)"/>
      <w:lvlJc w:val="left"/>
      <w:pPr>
        <w:ind w:left="2138" w:hanging="360"/>
      </w:pPr>
      <w:rPr>
        <w:rFonts w:hint="default"/>
      </w:rPr>
    </w:lvl>
    <w:lvl w:ilvl="1" w:tplc="0C090019" w:tentative="1">
      <w:start w:val="1"/>
      <w:numFmt w:val="lowerLetter"/>
      <w:lvlText w:val="%2."/>
      <w:lvlJc w:val="left"/>
      <w:pPr>
        <w:ind w:left="2858" w:hanging="360"/>
      </w:pPr>
    </w:lvl>
    <w:lvl w:ilvl="2" w:tplc="0C09001B" w:tentative="1">
      <w:start w:val="1"/>
      <w:numFmt w:val="lowerRoman"/>
      <w:lvlText w:val="%3."/>
      <w:lvlJc w:val="right"/>
      <w:pPr>
        <w:ind w:left="3578" w:hanging="180"/>
      </w:pPr>
    </w:lvl>
    <w:lvl w:ilvl="3" w:tplc="0C09000F" w:tentative="1">
      <w:start w:val="1"/>
      <w:numFmt w:val="decimal"/>
      <w:lvlText w:val="%4."/>
      <w:lvlJc w:val="left"/>
      <w:pPr>
        <w:ind w:left="4298" w:hanging="360"/>
      </w:pPr>
    </w:lvl>
    <w:lvl w:ilvl="4" w:tplc="0C090019" w:tentative="1">
      <w:start w:val="1"/>
      <w:numFmt w:val="lowerLetter"/>
      <w:lvlText w:val="%5."/>
      <w:lvlJc w:val="left"/>
      <w:pPr>
        <w:ind w:left="5018" w:hanging="360"/>
      </w:pPr>
    </w:lvl>
    <w:lvl w:ilvl="5" w:tplc="0C09001B" w:tentative="1">
      <w:start w:val="1"/>
      <w:numFmt w:val="lowerRoman"/>
      <w:lvlText w:val="%6."/>
      <w:lvlJc w:val="right"/>
      <w:pPr>
        <w:ind w:left="5738" w:hanging="180"/>
      </w:pPr>
    </w:lvl>
    <w:lvl w:ilvl="6" w:tplc="0C09000F" w:tentative="1">
      <w:start w:val="1"/>
      <w:numFmt w:val="decimal"/>
      <w:lvlText w:val="%7."/>
      <w:lvlJc w:val="left"/>
      <w:pPr>
        <w:ind w:left="6458" w:hanging="360"/>
      </w:pPr>
    </w:lvl>
    <w:lvl w:ilvl="7" w:tplc="0C090019" w:tentative="1">
      <w:start w:val="1"/>
      <w:numFmt w:val="lowerLetter"/>
      <w:lvlText w:val="%8."/>
      <w:lvlJc w:val="left"/>
      <w:pPr>
        <w:ind w:left="7178" w:hanging="360"/>
      </w:pPr>
    </w:lvl>
    <w:lvl w:ilvl="8" w:tplc="0C09001B" w:tentative="1">
      <w:start w:val="1"/>
      <w:numFmt w:val="lowerRoman"/>
      <w:lvlText w:val="%9."/>
      <w:lvlJc w:val="right"/>
      <w:pPr>
        <w:ind w:left="7898" w:hanging="180"/>
      </w:pPr>
    </w:lvl>
  </w:abstractNum>
  <w:abstractNum w:abstractNumId="82" w15:restartNumberingAfterBreak="0">
    <w:nsid w:val="2B285B9B"/>
    <w:multiLevelType w:val="hybridMultilevel"/>
    <w:tmpl w:val="384294F4"/>
    <w:lvl w:ilvl="0" w:tplc="53F8AF36">
      <w:start w:val="1"/>
      <w:numFmt w:val="lowerLetter"/>
      <w:lvlText w:val="(%1)"/>
      <w:lvlJc w:val="left"/>
      <w:pPr>
        <w:ind w:left="1440" w:hanging="36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83" w15:restartNumberingAfterBreak="0">
    <w:nsid w:val="2BAC2AAD"/>
    <w:multiLevelType w:val="hybridMultilevel"/>
    <w:tmpl w:val="9056C77A"/>
    <w:lvl w:ilvl="0" w:tplc="7A241770">
      <w:start w:val="1"/>
      <w:numFmt w:val="decimal"/>
      <w:pStyle w:val="Style84"/>
      <w:lvlText w:val="35.%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4" w15:restartNumberingAfterBreak="0">
    <w:nsid w:val="2BCD06C9"/>
    <w:multiLevelType w:val="hybridMultilevel"/>
    <w:tmpl w:val="5950B95E"/>
    <w:lvl w:ilvl="0" w:tplc="C2781B1A">
      <w:start w:val="1"/>
      <w:numFmt w:val="decimal"/>
      <w:pStyle w:val="Style73"/>
      <w:lvlText w:val="25.%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5" w15:restartNumberingAfterBreak="0">
    <w:nsid w:val="2C2671F8"/>
    <w:multiLevelType w:val="hybridMultilevel"/>
    <w:tmpl w:val="F5F43EA6"/>
    <w:lvl w:ilvl="0" w:tplc="C130E11C">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6" w15:restartNumberingAfterBreak="0">
    <w:nsid w:val="2D3A3652"/>
    <w:multiLevelType w:val="hybridMultilevel"/>
    <w:tmpl w:val="B3F8E27C"/>
    <w:lvl w:ilvl="0" w:tplc="07268488">
      <w:start w:val="1"/>
      <w:numFmt w:val="decimal"/>
      <w:pStyle w:val="Style57"/>
      <w:lvlText w:val="13.%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7" w15:restartNumberingAfterBreak="0">
    <w:nsid w:val="2D804BBE"/>
    <w:multiLevelType w:val="hybridMultilevel"/>
    <w:tmpl w:val="1CF42C3A"/>
    <w:lvl w:ilvl="0" w:tplc="58BE9241">
      <w:start w:val="1"/>
      <w:numFmt w:val="lowerLetter"/>
      <w:lvlText w:val="(%1)"/>
      <w:lvlJc w:val="left"/>
      <w:pPr>
        <w:ind w:left="1429" w:hanging="360"/>
      </w:pPr>
    </w:lvl>
    <w:lvl w:ilvl="1" w:tplc="0C090019" w:tentative="1">
      <w:start w:val="1"/>
      <w:numFmt w:val="lowerLetter"/>
      <w:lvlText w:val="%2."/>
      <w:lvlJc w:val="left"/>
      <w:pPr>
        <w:ind w:left="2149" w:hanging="360"/>
      </w:pPr>
    </w:lvl>
    <w:lvl w:ilvl="2" w:tplc="0C09001B" w:tentative="1">
      <w:start w:val="1"/>
      <w:numFmt w:val="lowerRoman"/>
      <w:lvlText w:val="%3."/>
      <w:lvlJc w:val="right"/>
      <w:pPr>
        <w:ind w:left="2869" w:hanging="180"/>
      </w:pPr>
    </w:lvl>
    <w:lvl w:ilvl="3" w:tplc="0C09000F" w:tentative="1">
      <w:start w:val="1"/>
      <w:numFmt w:val="decimal"/>
      <w:lvlText w:val="%4."/>
      <w:lvlJc w:val="left"/>
      <w:pPr>
        <w:ind w:left="3589" w:hanging="360"/>
      </w:pPr>
    </w:lvl>
    <w:lvl w:ilvl="4" w:tplc="0C090019" w:tentative="1">
      <w:start w:val="1"/>
      <w:numFmt w:val="lowerLetter"/>
      <w:lvlText w:val="%5."/>
      <w:lvlJc w:val="left"/>
      <w:pPr>
        <w:ind w:left="4309" w:hanging="360"/>
      </w:pPr>
    </w:lvl>
    <w:lvl w:ilvl="5" w:tplc="0C09001B" w:tentative="1">
      <w:start w:val="1"/>
      <w:numFmt w:val="lowerRoman"/>
      <w:lvlText w:val="%6."/>
      <w:lvlJc w:val="right"/>
      <w:pPr>
        <w:ind w:left="5029" w:hanging="180"/>
      </w:pPr>
    </w:lvl>
    <w:lvl w:ilvl="6" w:tplc="0C09000F" w:tentative="1">
      <w:start w:val="1"/>
      <w:numFmt w:val="decimal"/>
      <w:lvlText w:val="%7."/>
      <w:lvlJc w:val="left"/>
      <w:pPr>
        <w:ind w:left="5749" w:hanging="360"/>
      </w:pPr>
    </w:lvl>
    <w:lvl w:ilvl="7" w:tplc="0C090019" w:tentative="1">
      <w:start w:val="1"/>
      <w:numFmt w:val="lowerLetter"/>
      <w:lvlText w:val="%8."/>
      <w:lvlJc w:val="left"/>
      <w:pPr>
        <w:ind w:left="6469" w:hanging="360"/>
      </w:pPr>
    </w:lvl>
    <w:lvl w:ilvl="8" w:tplc="0C09001B" w:tentative="1">
      <w:start w:val="1"/>
      <w:numFmt w:val="lowerRoman"/>
      <w:lvlText w:val="%9."/>
      <w:lvlJc w:val="right"/>
      <w:pPr>
        <w:ind w:left="7189" w:hanging="180"/>
      </w:pPr>
    </w:lvl>
  </w:abstractNum>
  <w:abstractNum w:abstractNumId="88" w15:restartNumberingAfterBreak="0">
    <w:nsid w:val="2DDE5122"/>
    <w:multiLevelType w:val="hybridMultilevel"/>
    <w:tmpl w:val="E7D8DE3E"/>
    <w:lvl w:ilvl="0" w:tplc="524ECFEA">
      <w:start w:val="1"/>
      <w:numFmt w:val="decimal"/>
      <w:pStyle w:val="Style93"/>
      <w:lvlText w:val="46.%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9" w15:restartNumberingAfterBreak="0">
    <w:nsid w:val="2E496418"/>
    <w:multiLevelType w:val="multilevel"/>
    <w:tmpl w:val="5ED4464C"/>
    <w:styleLink w:val="EA11"/>
    <w:lvl w:ilvl="0">
      <w:start w:val="1"/>
      <w:numFmt w:val="decimal"/>
      <w:lvlText w:val="%1."/>
      <w:lvlJc w:val="left"/>
      <w:pPr>
        <w:ind w:left="567" w:hanging="567"/>
      </w:pPr>
      <w:rPr>
        <w:rFonts w:hint="default"/>
      </w:rPr>
    </w:lvl>
    <w:lvl w:ilvl="1">
      <w:start w:val="1"/>
      <w:numFmt w:val="decimal"/>
      <w:lvlText w:val="%1.%2."/>
      <w:lvlJc w:val="left"/>
      <w:pPr>
        <w:ind w:left="1152" w:hanging="43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90" w15:restartNumberingAfterBreak="0">
    <w:nsid w:val="2EFD6874"/>
    <w:multiLevelType w:val="hybridMultilevel"/>
    <w:tmpl w:val="5394E4F4"/>
    <w:lvl w:ilvl="0" w:tplc="A1666F6E">
      <w:start w:val="1"/>
      <w:numFmt w:val="decimal"/>
      <w:pStyle w:val="Style71"/>
      <w:lvlText w:val="23.%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1" w15:restartNumberingAfterBreak="0">
    <w:nsid w:val="2F231CC3"/>
    <w:multiLevelType w:val="hybridMultilevel"/>
    <w:tmpl w:val="418E63DA"/>
    <w:lvl w:ilvl="0" w:tplc="58BE9241">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2" w15:restartNumberingAfterBreak="0">
    <w:nsid w:val="2F865E2F"/>
    <w:multiLevelType w:val="hybridMultilevel"/>
    <w:tmpl w:val="EE409582"/>
    <w:lvl w:ilvl="0" w:tplc="A6B63B28">
      <w:start w:val="1"/>
      <w:numFmt w:val="decimal"/>
      <w:pStyle w:val="Style123"/>
      <w:lvlText w:val="75.%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3" w15:restartNumberingAfterBreak="0">
    <w:nsid w:val="305A31E6"/>
    <w:multiLevelType w:val="hybridMultilevel"/>
    <w:tmpl w:val="F210E7B6"/>
    <w:lvl w:ilvl="0" w:tplc="29608AF2">
      <w:start w:val="1"/>
      <w:numFmt w:val="decimal"/>
      <w:pStyle w:val="Style59"/>
      <w:lvlText w:val="15.%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4" w15:restartNumberingAfterBreak="0">
    <w:nsid w:val="315B36E8"/>
    <w:multiLevelType w:val="hybridMultilevel"/>
    <w:tmpl w:val="0AD85992"/>
    <w:lvl w:ilvl="0" w:tplc="58BE9241">
      <w:start w:val="1"/>
      <w:numFmt w:val="lowerLetter"/>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95" w15:restartNumberingAfterBreak="0">
    <w:nsid w:val="31AD7DC9"/>
    <w:multiLevelType w:val="hybridMultilevel"/>
    <w:tmpl w:val="7B6E8A14"/>
    <w:lvl w:ilvl="0" w:tplc="A6604D44">
      <w:start w:val="1"/>
      <w:numFmt w:val="decimal"/>
      <w:pStyle w:val="Style91"/>
      <w:lvlText w:val="44.%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6" w15:restartNumberingAfterBreak="0">
    <w:nsid w:val="31EE2244"/>
    <w:multiLevelType w:val="hybridMultilevel"/>
    <w:tmpl w:val="3446BCE6"/>
    <w:lvl w:ilvl="0" w:tplc="FA763D64">
      <w:start w:val="1"/>
      <w:numFmt w:val="lowerRoman"/>
      <w:lvlText w:val="(%1)"/>
      <w:lvlJc w:val="left"/>
      <w:pPr>
        <w:ind w:left="2160" w:hanging="360"/>
      </w:pPr>
      <w:rPr>
        <w:rFonts w:hint="default"/>
      </w:rPr>
    </w:lvl>
    <w:lvl w:ilvl="1" w:tplc="0C090019" w:tentative="1">
      <w:start w:val="1"/>
      <w:numFmt w:val="lowerLetter"/>
      <w:lvlText w:val="%2."/>
      <w:lvlJc w:val="left"/>
      <w:pPr>
        <w:ind w:left="2880" w:hanging="360"/>
      </w:pPr>
    </w:lvl>
    <w:lvl w:ilvl="2" w:tplc="0C09001B" w:tentative="1">
      <w:start w:val="1"/>
      <w:numFmt w:val="lowerRoman"/>
      <w:lvlText w:val="%3."/>
      <w:lvlJc w:val="right"/>
      <w:pPr>
        <w:ind w:left="3600" w:hanging="180"/>
      </w:pPr>
    </w:lvl>
    <w:lvl w:ilvl="3" w:tplc="0C09000F" w:tentative="1">
      <w:start w:val="1"/>
      <w:numFmt w:val="decimal"/>
      <w:lvlText w:val="%4."/>
      <w:lvlJc w:val="left"/>
      <w:pPr>
        <w:ind w:left="4320" w:hanging="360"/>
      </w:pPr>
    </w:lvl>
    <w:lvl w:ilvl="4" w:tplc="0C090019" w:tentative="1">
      <w:start w:val="1"/>
      <w:numFmt w:val="lowerLetter"/>
      <w:lvlText w:val="%5."/>
      <w:lvlJc w:val="left"/>
      <w:pPr>
        <w:ind w:left="5040" w:hanging="360"/>
      </w:pPr>
    </w:lvl>
    <w:lvl w:ilvl="5" w:tplc="0C09001B" w:tentative="1">
      <w:start w:val="1"/>
      <w:numFmt w:val="lowerRoman"/>
      <w:lvlText w:val="%6."/>
      <w:lvlJc w:val="right"/>
      <w:pPr>
        <w:ind w:left="5760" w:hanging="180"/>
      </w:pPr>
    </w:lvl>
    <w:lvl w:ilvl="6" w:tplc="0C09000F" w:tentative="1">
      <w:start w:val="1"/>
      <w:numFmt w:val="decimal"/>
      <w:lvlText w:val="%7."/>
      <w:lvlJc w:val="left"/>
      <w:pPr>
        <w:ind w:left="6480" w:hanging="360"/>
      </w:pPr>
    </w:lvl>
    <w:lvl w:ilvl="7" w:tplc="0C090019" w:tentative="1">
      <w:start w:val="1"/>
      <w:numFmt w:val="lowerLetter"/>
      <w:lvlText w:val="%8."/>
      <w:lvlJc w:val="left"/>
      <w:pPr>
        <w:ind w:left="7200" w:hanging="360"/>
      </w:pPr>
    </w:lvl>
    <w:lvl w:ilvl="8" w:tplc="0C09001B" w:tentative="1">
      <w:start w:val="1"/>
      <w:numFmt w:val="lowerRoman"/>
      <w:lvlText w:val="%9."/>
      <w:lvlJc w:val="right"/>
      <w:pPr>
        <w:ind w:left="7920" w:hanging="180"/>
      </w:pPr>
    </w:lvl>
  </w:abstractNum>
  <w:abstractNum w:abstractNumId="97" w15:restartNumberingAfterBreak="0">
    <w:nsid w:val="323853D3"/>
    <w:multiLevelType w:val="hybridMultilevel"/>
    <w:tmpl w:val="DFB24974"/>
    <w:lvl w:ilvl="0" w:tplc="2D6853DA">
      <w:start w:val="4"/>
      <w:numFmt w:val="decimal"/>
      <w:lvlText w:val="15.%1"/>
      <w:lvlJc w:val="left"/>
      <w:pPr>
        <w:ind w:left="2138"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8" w15:restartNumberingAfterBreak="0">
    <w:nsid w:val="324F4F11"/>
    <w:multiLevelType w:val="hybridMultilevel"/>
    <w:tmpl w:val="1AB26AD0"/>
    <w:lvl w:ilvl="0" w:tplc="FA763D64">
      <w:start w:val="1"/>
      <w:numFmt w:val="lowerRoman"/>
      <w:lvlText w:val="(%1)"/>
      <w:lvlJc w:val="left"/>
      <w:pPr>
        <w:ind w:left="1287" w:hanging="360"/>
      </w:pPr>
      <w:rPr>
        <w:rFonts w:hint="default"/>
      </w:r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99" w15:restartNumberingAfterBreak="0">
    <w:nsid w:val="335167B6"/>
    <w:multiLevelType w:val="hybridMultilevel"/>
    <w:tmpl w:val="43603D60"/>
    <w:lvl w:ilvl="0" w:tplc="58BE9241">
      <w:start w:val="1"/>
      <w:numFmt w:val="lowerLetter"/>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00" w15:restartNumberingAfterBreak="0">
    <w:nsid w:val="34211525"/>
    <w:multiLevelType w:val="hybridMultilevel"/>
    <w:tmpl w:val="A5ECBC3A"/>
    <w:lvl w:ilvl="0" w:tplc="A16C1830">
      <w:start w:val="1"/>
      <w:numFmt w:val="decimal"/>
      <w:pStyle w:val="Style23"/>
      <w:lvlText w:val="6.%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1" w15:restartNumberingAfterBreak="0">
    <w:nsid w:val="344B5FAB"/>
    <w:multiLevelType w:val="hybridMultilevel"/>
    <w:tmpl w:val="DE308C0E"/>
    <w:lvl w:ilvl="0" w:tplc="53F8AF36">
      <w:start w:val="1"/>
      <w:numFmt w:val="lowerLetter"/>
      <w:lvlText w:val="(%1)"/>
      <w:lvlJc w:val="left"/>
      <w:pPr>
        <w:ind w:left="1440" w:hanging="36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02" w15:restartNumberingAfterBreak="0">
    <w:nsid w:val="36C67B89"/>
    <w:multiLevelType w:val="hybridMultilevel"/>
    <w:tmpl w:val="21868312"/>
    <w:lvl w:ilvl="0" w:tplc="9C168920">
      <w:start w:val="1"/>
      <w:numFmt w:val="decimal"/>
      <w:pStyle w:val="Style107"/>
      <w:lvlText w:val="59.%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3" w15:restartNumberingAfterBreak="0">
    <w:nsid w:val="372376C6"/>
    <w:multiLevelType w:val="hybridMultilevel"/>
    <w:tmpl w:val="575CF754"/>
    <w:lvl w:ilvl="0" w:tplc="14D23630">
      <w:start w:val="1"/>
      <w:numFmt w:val="lowerLetter"/>
      <w:lvlText w:val="(%1)"/>
      <w:lvlJc w:val="left"/>
      <w:pPr>
        <w:ind w:left="720" w:hanging="360"/>
      </w:pPr>
      <w:rPr>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4" w15:restartNumberingAfterBreak="0">
    <w:nsid w:val="37464259"/>
    <w:multiLevelType w:val="hybridMultilevel"/>
    <w:tmpl w:val="4B24330C"/>
    <w:lvl w:ilvl="0" w:tplc="92229A64">
      <w:start w:val="1"/>
      <w:numFmt w:val="decimal"/>
      <w:pStyle w:val="Style126"/>
      <w:lvlText w:val="78.%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5" w15:restartNumberingAfterBreak="0">
    <w:nsid w:val="37672351"/>
    <w:multiLevelType w:val="hybridMultilevel"/>
    <w:tmpl w:val="28EE9472"/>
    <w:lvl w:ilvl="0" w:tplc="53F8AF36">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6" w15:restartNumberingAfterBreak="0">
    <w:nsid w:val="37D93591"/>
    <w:multiLevelType w:val="hybridMultilevel"/>
    <w:tmpl w:val="7206C35E"/>
    <w:lvl w:ilvl="0" w:tplc="58BE9241">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7" w15:restartNumberingAfterBreak="0">
    <w:nsid w:val="390F2814"/>
    <w:multiLevelType w:val="hybridMultilevel"/>
    <w:tmpl w:val="B3DC95FA"/>
    <w:lvl w:ilvl="0" w:tplc="BC6E7A5E">
      <w:start w:val="1"/>
      <w:numFmt w:val="decimal"/>
      <w:lvlText w:val="14.%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8" w15:restartNumberingAfterBreak="0">
    <w:nsid w:val="39372623"/>
    <w:multiLevelType w:val="hybridMultilevel"/>
    <w:tmpl w:val="5DDA07B6"/>
    <w:lvl w:ilvl="0" w:tplc="3176F038">
      <w:start w:val="10"/>
      <w:numFmt w:val="decimal"/>
      <w:pStyle w:val="Style62"/>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9" w15:restartNumberingAfterBreak="0">
    <w:nsid w:val="39455604"/>
    <w:multiLevelType w:val="hybridMultilevel"/>
    <w:tmpl w:val="B2C49542"/>
    <w:lvl w:ilvl="0" w:tplc="7452DA92">
      <w:start w:val="1"/>
      <w:numFmt w:val="decimal"/>
      <w:pStyle w:val="Style96"/>
      <w:lvlText w:val="49.%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0" w15:restartNumberingAfterBreak="0">
    <w:nsid w:val="395A6B9F"/>
    <w:multiLevelType w:val="hybridMultilevel"/>
    <w:tmpl w:val="7130D3E4"/>
    <w:lvl w:ilvl="0" w:tplc="90F6D178">
      <w:start w:val="3"/>
      <w:numFmt w:val="decimal"/>
      <w:pStyle w:val="Style132"/>
      <w:lvlText w:val="35.%1"/>
      <w:lvlJc w:val="left"/>
      <w:pPr>
        <w:ind w:left="1080" w:hanging="360"/>
      </w:pPr>
      <w:rPr>
        <w:rFonts w:ascii="Cambria" w:hAnsi="Cambria" w:hint="default"/>
        <w:b w:val="0"/>
        <w:i w:val="0"/>
        <w:caps w:val="0"/>
        <w:strike w:val="0"/>
        <w:dstrike w:val="0"/>
        <w:vanish w:val="0"/>
        <w:sz w:val="22"/>
        <w:vertAlign w:val="baseline"/>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11" w15:restartNumberingAfterBreak="0">
    <w:nsid w:val="396803FE"/>
    <w:multiLevelType w:val="hybridMultilevel"/>
    <w:tmpl w:val="49A26390"/>
    <w:lvl w:ilvl="0" w:tplc="5060FC30">
      <w:start w:val="1"/>
      <w:numFmt w:val="decimal"/>
      <w:pStyle w:val="Style119"/>
      <w:lvlText w:val="71.%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2" w15:restartNumberingAfterBreak="0">
    <w:nsid w:val="398739CA"/>
    <w:multiLevelType w:val="hybridMultilevel"/>
    <w:tmpl w:val="8626ED14"/>
    <w:lvl w:ilvl="0" w:tplc="FA763D64">
      <w:start w:val="1"/>
      <w:numFmt w:val="lowerRoman"/>
      <w:lvlText w:val="(%1)"/>
      <w:lvlJc w:val="left"/>
      <w:pPr>
        <w:ind w:left="1287" w:hanging="360"/>
      </w:pPr>
      <w:rPr>
        <w:rFonts w:hint="default"/>
      </w:r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113" w15:restartNumberingAfterBreak="0">
    <w:nsid w:val="39C20198"/>
    <w:multiLevelType w:val="hybridMultilevel"/>
    <w:tmpl w:val="C5807C6E"/>
    <w:lvl w:ilvl="0" w:tplc="58BE9241">
      <w:start w:val="1"/>
      <w:numFmt w:val="lowerLetter"/>
      <w:lvlText w:val="(%1)"/>
      <w:lvlJc w:val="left"/>
      <w:pPr>
        <w:ind w:left="1429" w:hanging="360"/>
      </w:pPr>
    </w:lvl>
    <w:lvl w:ilvl="1" w:tplc="0C090019" w:tentative="1">
      <w:start w:val="1"/>
      <w:numFmt w:val="lowerLetter"/>
      <w:lvlText w:val="%2."/>
      <w:lvlJc w:val="left"/>
      <w:pPr>
        <w:ind w:left="2149" w:hanging="360"/>
      </w:pPr>
    </w:lvl>
    <w:lvl w:ilvl="2" w:tplc="0C09001B" w:tentative="1">
      <w:start w:val="1"/>
      <w:numFmt w:val="lowerRoman"/>
      <w:lvlText w:val="%3."/>
      <w:lvlJc w:val="right"/>
      <w:pPr>
        <w:ind w:left="2869" w:hanging="180"/>
      </w:pPr>
    </w:lvl>
    <w:lvl w:ilvl="3" w:tplc="0C09000F" w:tentative="1">
      <w:start w:val="1"/>
      <w:numFmt w:val="decimal"/>
      <w:lvlText w:val="%4."/>
      <w:lvlJc w:val="left"/>
      <w:pPr>
        <w:ind w:left="3589" w:hanging="360"/>
      </w:pPr>
    </w:lvl>
    <w:lvl w:ilvl="4" w:tplc="0C090019" w:tentative="1">
      <w:start w:val="1"/>
      <w:numFmt w:val="lowerLetter"/>
      <w:lvlText w:val="%5."/>
      <w:lvlJc w:val="left"/>
      <w:pPr>
        <w:ind w:left="4309" w:hanging="360"/>
      </w:pPr>
    </w:lvl>
    <w:lvl w:ilvl="5" w:tplc="0C09001B" w:tentative="1">
      <w:start w:val="1"/>
      <w:numFmt w:val="lowerRoman"/>
      <w:lvlText w:val="%6."/>
      <w:lvlJc w:val="right"/>
      <w:pPr>
        <w:ind w:left="5029" w:hanging="180"/>
      </w:pPr>
    </w:lvl>
    <w:lvl w:ilvl="6" w:tplc="0C09000F" w:tentative="1">
      <w:start w:val="1"/>
      <w:numFmt w:val="decimal"/>
      <w:lvlText w:val="%7."/>
      <w:lvlJc w:val="left"/>
      <w:pPr>
        <w:ind w:left="5749" w:hanging="360"/>
      </w:pPr>
    </w:lvl>
    <w:lvl w:ilvl="7" w:tplc="0C090019" w:tentative="1">
      <w:start w:val="1"/>
      <w:numFmt w:val="lowerLetter"/>
      <w:lvlText w:val="%8."/>
      <w:lvlJc w:val="left"/>
      <w:pPr>
        <w:ind w:left="6469" w:hanging="360"/>
      </w:pPr>
    </w:lvl>
    <w:lvl w:ilvl="8" w:tplc="0C09001B" w:tentative="1">
      <w:start w:val="1"/>
      <w:numFmt w:val="lowerRoman"/>
      <w:lvlText w:val="%9."/>
      <w:lvlJc w:val="right"/>
      <w:pPr>
        <w:ind w:left="7189" w:hanging="180"/>
      </w:pPr>
    </w:lvl>
  </w:abstractNum>
  <w:abstractNum w:abstractNumId="114" w15:restartNumberingAfterBreak="0">
    <w:nsid w:val="3A076D78"/>
    <w:multiLevelType w:val="hybridMultilevel"/>
    <w:tmpl w:val="3D4C00E8"/>
    <w:lvl w:ilvl="0" w:tplc="53F8AF36">
      <w:start w:val="1"/>
      <w:numFmt w:val="lowerLetter"/>
      <w:lvlText w:val="(%1)"/>
      <w:lvlJc w:val="left"/>
      <w:pPr>
        <w:ind w:left="1440" w:hanging="36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15" w15:restartNumberingAfterBreak="0">
    <w:nsid w:val="3B0D1B24"/>
    <w:multiLevelType w:val="hybridMultilevel"/>
    <w:tmpl w:val="BE102432"/>
    <w:lvl w:ilvl="0" w:tplc="7D00032C">
      <w:start w:val="1"/>
      <w:numFmt w:val="decimal"/>
      <w:pStyle w:val="Style92"/>
      <w:lvlText w:val="45.%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6" w15:restartNumberingAfterBreak="0">
    <w:nsid w:val="3B143306"/>
    <w:multiLevelType w:val="hybridMultilevel"/>
    <w:tmpl w:val="9A5AD84A"/>
    <w:lvl w:ilvl="0" w:tplc="53F8AF36">
      <w:start w:val="1"/>
      <w:numFmt w:val="lowerLetter"/>
      <w:lvlText w:val="(%1)"/>
      <w:lvlJc w:val="left"/>
      <w:pPr>
        <w:ind w:left="1440" w:hanging="36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17" w15:restartNumberingAfterBreak="0">
    <w:nsid w:val="3B1C4F05"/>
    <w:multiLevelType w:val="hybridMultilevel"/>
    <w:tmpl w:val="1248C5F6"/>
    <w:lvl w:ilvl="0" w:tplc="87D0C378">
      <w:start w:val="1"/>
      <w:numFmt w:val="decimal"/>
      <w:pStyle w:val="Style101"/>
      <w:lvlText w:val="53.%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18" w15:restartNumberingAfterBreak="0">
    <w:nsid w:val="3B2E0AED"/>
    <w:multiLevelType w:val="hybridMultilevel"/>
    <w:tmpl w:val="B3E4C5AE"/>
    <w:lvl w:ilvl="0" w:tplc="FA763D64">
      <w:start w:val="1"/>
      <w:numFmt w:val="lowerRoman"/>
      <w:lvlText w:val="(%1)"/>
      <w:lvlJc w:val="left"/>
      <w:pPr>
        <w:ind w:left="2138" w:hanging="360"/>
      </w:pPr>
      <w:rPr>
        <w:rFonts w:hint="default"/>
      </w:rPr>
    </w:lvl>
    <w:lvl w:ilvl="1" w:tplc="0C090019" w:tentative="1">
      <w:start w:val="1"/>
      <w:numFmt w:val="lowerLetter"/>
      <w:lvlText w:val="%2."/>
      <w:lvlJc w:val="left"/>
      <w:pPr>
        <w:ind w:left="2858" w:hanging="360"/>
      </w:pPr>
    </w:lvl>
    <w:lvl w:ilvl="2" w:tplc="0C09001B" w:tentative="1">
      <w:start w:val="1"/>
      <w:numFmt w:val="lowerRoman"/>
      <w:lvlText w:val="%3."/>
      <w:lvlJc w:val="right"/>
      <w:pPr>
        <w:ind w:left="3578" w:hanging="180"/>
      </w:pPr>
    </w:lvl>
    <w:lvl w:ilvl="3" w:tplc="0C09000F" w:tentative="1">
      <w:start w:val="1"/>
      <w:numFmt w:val="decimal"/>
      <w:lvlText w:val="%4."/>
      <w:lvlJc w:val="left"/>
      <w:pPr>
        <w:ind w:left="4298" w:hanging="360"/>
      </w:pPr>
    </w:lvl>
    <w:lvl w:ilvl="4" w:tplc="0C090019" w:tentative="1">
      <w:start w:val="1"/>
      <w:numFmt w:val="lowerLetter"/>
      <w:lvlText w:val="%5."/>
      <w:lvlJc w:val="left"/>
      <w:pPr>
        <w:ind w:left="5018" w:hanging="360"/>
      </w:pPr>
    </w:lvl>
    <w:lvl w:ilvl="5" w:tplc="0C09001B" w:tentative="1">
      <w:start w:val="1"/>
      <w:numFmt w:val="lowerRoman"/>
      <w:lvlText w:val="%6."/>
      <w:lvlJc w:val="right"/>
      <w:pPr>
        <w:ind w:left="5738" w:hanging="180"/>
      </w:pPr>
    </w:lvl>
    <w:lvl w:ilvl="6" w:tplc="0C09000F" w:tentative="1">
      <w:start w:val="1"/>
      <w:numFmt w:val="decimal"/>
      <w:lvlText w:val="%7."/>
      <w:lvlJc w:val="left"/>
      <w:pPr>
        <w:ind w:left="6458" w:hanging="360"/>
      </w:pPr>
    </w:lvl>
    <w:lvl w:ilvl="7" w:tplc="0C090019" w:tentative="1">
      <w:start w:val="1"/>
      <w:numFmt w:val="lowerLetter"/>
      <w:lvlText w:val="%8."/>
      <w:lvlJc w:val="left"/>
      <w:pPr>
        <w:ind w:left="7178" w:hanging="360"/>
      </w:pPr>
    </w:lvl>
    <w:lvl w:ilvl="8" w:tplc="0C09001B" w:tentative="1">
      <w:start w:val="1"/>
      <w:numFmt w:val="lowerRoman"/>
      <w:lvlText w:val="%9."/>
      <w:lvlJc w:val="right"/>
      <w:pPr>
        <w:ind w:left="7898" w:hanging="180"/>
      </w:pPr>
    </w:lvl>
  </w:abstractNum>
  <w:abstractNum w:abstractNumId="119" w15:restartNumberingAfterBreak="0">
    <w:nsid w:val="3BB312F4"/>
    <w:multiLevelType w:val="hybridMultilevel"/>
    <w:tmpl w:val="78141BFC"/>
    <w:lvl w:ilvl="0" w:tplc="53F8AF36">
      <w:start w:val="1"/>
      <w:numFmt w:val="lowerLetter"/>
      <w:lvlText w:val="(%1)"/>
      <w:lvlJc w:val="left"/>
      <w:pPr>
        <w:ind w:left="720" w:hanging="360"/>
      </w:pPr>
      <w:rPr>
        <w:rFonts w:hint="default"/>
      </w:rPr>
    </w:lvl>
    <w:lvl w:ilvl="1" w:tplc="53F8AF36">
      <w:start w:val="1"/>
      <w:numFmt w:val="lowerLetter"/>
      <w:lvlText w:val="(%2)"/>
      <w:lvlJc w:val="lef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0" w15:restartNumberingAfterBreak="0">
    <w:nsid w:val="3BC5467E"/>
    <w:multiLevelType w:val="hybridMultilevel"/>
    <w:tmpl w:val="29D41A6A"/>
    <w:lvl w:ilvl="0" w:tplc="6986941E">
      <w:start w:val="1"/>
      <w:numFmt w:val="decimal"/>
      <w:pStyle w:val="Style118"/>
      <w:lvlText w:val="70.%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1" w15:restartNumberingAfterBreak="0">
    <w:nsid w:val="3C276A14"/>
    <w:multiLevelType w:val="hybridMultilevel"/>
    <w:tmpl w:val="0EA2BD26"/>
    <w:lvl w:ilvl="0" w:tplc="FA763D64">
      <w:start w:val="1"/>
      <w:numFmt w:val="lowerRoman"/>
      <w:lvlText w:val="(%1)"/>
      <w:lvlJc w:val="left"/>
      <w:pPr>
        <w:ind w:left="2160" w:hanging="360"/>
      </w:pPr>
      <w:rPr>
        <w:rFonts w:hint="default"/>
      </w:rPr>
    </w:lvl>
    <w:lvl w:ilvl="1" w:tplc="0C090019" w:tentative="1">
      <w:start w:val="1"/>
      <w:numFmt w:val="lowerLetter"/>
      <w:lvlText w:val="%2."/>
      <w:lvlJc w:val="left"/>
      <w:pPr>
        <w:ind w:left="2880" w:hanging="360"/>
      </w:pPr>
    </w:lvl>
    <w:lvl w:ilvl="2" w:tplc="0C09001B" w:tentative="1">
      <w:start w:val="1"/>
      <w:numFmt w:val="lowerRoman"/>
      <w:lvlText w:val="%3."/>
      <w:lvlJc w:val="right"/>
      <w:pPr>
        <w:ind w:left="3600" w:hanging="180"/>
      </w:pPr>
    </w:lvl>
    <w:lvl w:ilvl="3" w:tplc="0C09000F" w:tentative="1">
      <w:start w:val="1"/>
      <w:numFmt w:val="decimal"/>
      <w:lvlText w:val="%4."/>
      <w:lvlJc w:val="left"/>
      <w:pPr>
        <w:ind w:left="4320" w:hanging="360"/>
      </w:pPr>
    </w:lvl>
    <w:lvl w:ilvl="4" w:tplc="0C090019" w:tentative="1">
      <w:start w:val="1"/>
      <w:numFmt w:val="lowerLetter"/>
      <w:lvlText w:val="%5."/>
      <w:lvlJc w:val="left"/>
      <w:pPr>
        <w:ind w:left="5040" w:hanging="360"/>
      </w:pPr>
    </w:lvl>
    <w:lvl w:ilvl="5" w:tplc="0C09001B" w:tentative="1">
      <w:start w:val="1"/>
      <w:numFmt w:val="lowerRoman"/>
      <w:lvlText w:val="%6."/>
      <w:lvlJc w:val="right"/>
      <w:pPr>
        <w:ind w:left="5760" w:hanging="180"/>
      </w:pPr>
    </w:lvl>
    <w:lvl w:ilvl="6" w:tplc="0C09000F" w:tentative="1">
      <w:start w:val="1"/>
      <w:numFmt w:val="decimal"/>
      <w:lvlText w:val="%7."/>
      <w:lvlJc w:val="left"/>
      <w:pPr>
        <w:ind w:left="6480" w:hanging="360"/>
      </w:pPr>
    </w:lvl>
    <w:lvl w:ilvl="7" w:tplc="0C090019" w:tentative="1">
      <w:start w:val="1"/>
      <w:numFmt w:val="lowerLetter"/>
      <w:lvlText w:val="%8."/>
      <w:lvlJc w:val="left"/>
      <w:pPr>
        <w:ind w:left="7200" w:hanging="360"/>
      </w:pPr>
    </w:lvl>
    <w:lvl w:ilvl="8" w:tplc="0C09001B" w:tentative="1">
      <w:start w:val="1"/>
      <w:numFmt w:val="lowerRoman"/>
      <w:lvlText w:val="%9."/>
      <w:lvlJc w:val="right"/>
      <w:pPr>
        <w:ind w:left="7920" w:hanging="180"/>
      </w:pPr>
    </w:lvl>
  </w:abstractNum>
  <w:abstractNum w:abstractNumId="122" w15:restartNumberingAfterBreak="0">
    <w:nsid w:val="3C3C78B1"/>
    <w:multiLevelType w:val="hybridMultilevel"/>
    <w:tmpl w:val="29AE6BA6"/>
    <w:lvl w:ilvl="0" w:tplc="FA763D64">
      <w:start w:val="1"/>
      <w:numFmt w:val="lowerRoman"/>
      <w:lvlText w:val="(%1)"/>
      <w:lvlJc w:val="left"/>
      <w:pPr>
        <w:ind w:left="1287" w:hanging="360"/>
      </w:pPr>
      <w:rPr>
        <w:rFonts w:hint="default"/>
      </w:r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123" w15:restartNumberingAfterBreak="0">
    <w:nsid w:val="3C682E40"/>
    <w:multiLevelType w:val="hybridMultilevel"/>
    <w:tmpl w:val="5FB6427A"/>
    <w:lvl w:ilvl="0" w:tplc="FA763D64">
      <w:start w:val="1"/>
      <w:numFmt w:val="lowerRoman"/>
      <w:lvlText w:val="(%1)"/>
      <w:lvlJc w:val="left"/>
      <w:pPr>
        <w:ind w:left="2280" w:hanging="360"/>
      </w:pPr>
      <w:rPr>
        <w:rFonts w:hint="default"/>
      </w:rPr>
    </w:lvl>
    <w:lvl w:ilvl="1" w:tplc="0C090019" w:tentative="1">
      <w:start w:val="1"/>
      <w:numFmt w:val="lowerLetter"/>
      <w:lvlText w:val="%2."/>
      <w:lvlJc w:val="left"/>
      <w:pPr>
        <w:ind w:left="3000" w:hanging="360"/>
      </w:pPr>
    </w:lvl>
    <w:lvl w:ilvl="2" w:tplc="0C09001B" w:tentative="1">
      <w:start w:val="1"/>
      <w:numFmt w:val="lowerRoman"/>
      <w:lvlText w:val="%3."/>
      <w:lvlJc w:val="right"/>
      <w:pPr>
        <w:ind w:left="3720" w:hanging="180"/>
      </w:pPr>
    </w:lvl>
    <w:lvl w:ilvl="3" w:tplc="0C09000F" w:tentative="1">
      <w:start w:val="1"/>
      <w:numFmt w:val="decimal"/>
      <w:lvlText w:val="%4."/>
      <w:lvlJc w:val="left"/>
      <w:pPr>
        <w:ind w:left="4440" w:hanging="360"/>
      </w:pPr>
    </w:lvl>
    <w:lvl w:ilvl="4" w:tplc="0C090019" w:tentative="1">
      <w:start w:val="1"/>
      <w:numFmt w:val="lowerLetter"/>
      <w:lvlText w:val="%5."/>
      <w:lvlJc w:val="left"/>
      <w:pPr>
        <w:ind w:left="5160" w:hanging="360"/>
      </w:pPr>
    </w:lvl>
    <w:lvl w:ilvl="5" w:tplc="0C09001B" w:tentative="1">
      <w:start w:val="1"/>
      <w:numFmt w:val="lowerRoman"/>
      <w:lvlText w:val="%6."/>
      <w:lvlJc w:val="right"/>
      <w:pPr>
        <w:ind w:left="5880" w:hanging="180"/>
      </w:pPr>
    </w:lvl>
    <w:lvl w:ilvl="6" w:tplc="0C09000F" w:tentative="1">
      <w:start w:val="1"/>
      <w:numFmt w:val="decimal"/>
      <w:lvlText w:val="%7."/>
      <w:lvlJc w:val="left"/>
      <w:pPr>
        <w:ind w:left="6600" w:hanging="360"/>
      </w:pPr>
    </w:lvl>
    <w:lvl w:ilvl="7" w:tplc="0C090019" w:tentative="1">
      <w:start w:val="1"/>
      <w:numFmt w:val="lowerLetter"/>
      <w:lvlText w:val="%8."/>
      <w:lvlJc w:val="left"/>
      <w:pPr>
        <w:ind w:left="7320" w:hanging="360"/>
      </w:pPr>
    </w:lvl>
    <w:lvl w:ilvl="8" w:tplc="0C09001B" w:tentative="1">
      <w:start w:val="1"/>
      <w:numFmt w:val="lowerRoman"/>
      <w:lvlText w:val="%9."/>
      <w:lvlJc w:val="right"/>
      <w:pPr>
        <w:ind w:left="8040" w:hanging="180"/>
      </w:pPr>
    </w:lvl>
  </w:abstractNum>
  <w:abstractNum w:abstractNumId="124" w15:restartNumberingAfterBreak="0">
    <w:nsid w:val="3D0E0F0E"/>
    <w:multiLevelType w:val="hybridMultilevel"/>
    <w:tmpl w:val="C4F80564"/>
    <w:lvl w:ilvl="0" w:tplc="FA763D64">
      <w:start w:val="1"/>
      <w:numFmt w:val="lowerRoman"/>
      <w:lvlText w:val="(%1)"/>
      <w:lvlJc w:val="left"/>
      <w:pPr>
        <w:ind w:left="2160" w:hanging="360"/>
      </w:pPr>
      <w:rPr>
        <w:rFonts w:hint="default"/>
      </w:rPr>
    </w:lvl>
    <w:lvl w:ilvl="1" w:tplc="0C090019" w:tentative="1">
      <w:start w:val="1"/>
      <w:numFmt w:val="lowerLetter"/>
      <w:lvlText w:val="%2."/>
      <w:lvlJc w:val="left"/>
      <w:pPr>
        <w:ind w:left="2880" w:hanging="360"/>
      </w:pPr>
    </w:lvl>
    <w:lvl w:ilvl="2" w:tplc="0C09001B" w:tentative="1">
      <w:start w:val="1"/>
      <w:numFmt w:val="lowerRoman"/>
      <w:lvlText w:val="%3."/>
      <w:lvlJc w:val="right"/>
      <w:pPr>
        <w:ind w:left="3600" w:hanging="180"/>
      </w:pPr>
    </w:lvl>
    <w:lvl w:ilvl="3" w:tplc="0C09000F" w:tentative="1">
      <w:start w:val="1"/>
      <w:numFmt w:val="decimal"/>
      <w:lvlText w:val="%4."/>
      <w:lvlJc w:val="left"/>
      <w:pPr>
        <w:ind w:left="4320" w:hanging="360"/>
      </w:pPr>
    </w:lvl>
    <w:lvl w:ilvl="4" w:tplc="0C090019" w:tentative="1">
      <w:start w:val="1"/>
      <w:numFmt w:val="lowerLetter"/>
      <w:lvlText w:val="%5."/>
      <w:lvlJc w:val="left"/>
      <w:pPr>
        <w:ind w:left="5040" w:hanging="360"/>
      </w:pPr>
    </w:lvl>
    <w:lvl w:ilvl="5" w:tplc="0C09001B" w:tentative="1">
      <w:start w:val="1"/>
      <w:numFmt w:val="lowerRoman"/>
      <w:lvlText w:val="%6."/>
      <w:lvlJc w:val="right"/>
      <w:pPr>
        <w:ind w:left="5760" w:hanging="180"/>
      </w:pPr>
    </w:lvl>
    <w:lvl w:ilvl="6" w:tplc="0C09000F" w:tentative="1">
      <w:start w:val="1"/>
      <w:numFmt w:val="decimal"/>
      <w:lvlText w:val="%7."/>
      <w:lvlJc w:val="left"/>
      <w:pPr>
        <w:ind w:left="6480" w:hanging="360"/>
      </w:pPr>
    </w:lvl>
    <w:lvl w:ilvl="7" w:tplc="0C090019" w:tentative="1">
      <w:start w:val="1"/>
      <w:numFmt w:val="lowerLetter"/>
      <w:lvlText w:val="%8."/>
      <w:lvlJc w:val="left"/>
      <w:pPr>
        <w:ind w:left="7200" w:hanging="360"/>
      </w:pPr>
    </w:lvl>
    <w:lvl w:ilvl="8" w:tplc="0C09001B" w:tentative="1">
      <w:start w:val="1"/>
      <w:numFmt w:val="lowerRoman"/>
      <w:lvlText w:val="%9."/>
      <w:lvlJc w:val="right"/>
      <w:pPr>
        <w:ind w:left="7920" w:hanging="180"/>
      </w:pPr>
    </w:lvl>
  </w:abstractNum>
  <w:abstractNum w:abstractNumId="125" w15:restartNumberingAfterBreak="0">
    <w:nsid w:val="3D7E45A6"/>
    <w:multiLevelType w:val="hybridMultilevel"/>
    <w:tmpl w:val="7B143814"/>
    <w:lvl w:ilvl="0" w:tplc="53F8AF36">
      <w:start w:val="1"/>
      <w:numFmt w:val="lowerLetter"/>
      <w:lvlText w:val="(%1)"/>
      <w:lvlJc w:val="left"/>
      <w:pPr>
        <w:ind w:left="720" w:hanging="360"/>
      </w:pPr>
      <w:rPr>
        <w:rFonts w:hint="default"/>
      </w:rPr>
    </w:lvl>
    <w:lvl w:ilvl="1" w:tplc="53F8AF36">
      <w:start w:val="1"/>
      <w:numFmt w:val="lowerLetter"/>
      <w:lvlText w:val="(%2)"/>
      <w:lvlJc w:val="lef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6" w15:restartNumberingAfterBreak="0">
    <w:nsid w:val="3DD14BFC"/>
    <w:multiLevelType w:val="hybridMultilevel"/>
    <w:tmpl w:val="14E02674"/>
    <w:lvl w:ilvl="0" w:tplc="8C3201B0">
      <w:start w:val="1"/>
      <w:numFmt w:val="decimal"/>
      <w:pStyle w:val="Style110"/>
      <w:lvlText w:val="62.%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7" w15:restartNumberingAfterBreak="0">
    <w:nsid w:val="3E2A07A3"/>
    <w:multiLevelType w:val="hybridMultilevel"/>
    <w:tmpl w:val="1A1E4FF2"/>
    <w:lvl w:ilvl="0" w:tplc="58BE9241">
      <w:start w:val="1"/>
      <w:numFmt w:val="lowerLetter"/>
      <w:lvlText w:val="(%1)"/>
      <w:lvlJc w:val="left"/>
      <w:pPr>
        <w:ind w:left="1287" w:hanging="360"/>
      </w:p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128" w15:restartNumberingAfterBreak="0">
    <w:nsid w:val="3E476E6B"/>
    <w:multiLevelType w:val="hybridMultilevel"/>
    <w:tmpl w:val="8076C490"/>
    <w:lvl w:ilvl="0" w:tplc="53F8AF36">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9" w15:restartNumberingAfterBreak="0">
    <w:nsid w:val="3E660784"/>
    <w:multiLevelType w:val="hybridMultilevel"/>
    <w:tmpl w:val="0E80B0EE"/>
    <w:lvl w:ilvl="0" w:tplc="FA763D64">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0" w15:restartNumberingAfterBreak="0">
    <w:nsid w:val="3EBB4CE4"/>
    <w:multiLevelType w:val="multilevel"/>
    <w:tmpl w:val="EEB40A06"/>
    <w:lvl w:ilvl="0" w:tentative="1">
      <w:start w:val="2"/>
      <w:numFmt w:val="decimal"/>
      <w:lvlText w:val="%1."/>
      <w:lvlJc w:val="left"/>
      <w:pPr>
        <w:tabs>
          <w:tab w:val="left" w:pos="851"/>
        </w:tabs>
        <w:ind w:left="851" w:hanging="851"/>
      </w:pPr>
      <w:rPr>
        <w:rFonts w:ascii="Times New Roman" w:hAnsi="Times New Roman" w:hint="default"/>
        <w:b w:val="0"/>
        <w:i w:val="0"/>
        <w:caps w:val="0"/>
        <w:strike w:val="0"/>
        <w:dstrike w:val="0"/>
        <w:vanish w:val="0"/>
        <w:color w:val="000000"/>
        <w:sz w:val="24"/>
        <w:vertAlign w:val="baseline"/>
        <w14:shadow w14:blurRad="0" w14:dist="0" w14:dir="0" w14:sx="0" w14:sy="0" w14:kx="0" w14:ky="0" w14:algn="none">
          <w14:srgbClr w14:val="000000"/>
        </w14:shadow>
      </w:rPr>
    </w:lvl>
    <w:lvl w:ilvl="1">
      <w:start w:val="1"/>
      <w:numFmt w:val="decimal"/>
      <w:pStyle w:val="Level2"/>
      <w:lvlText w:val="%1.%2"/>
      <w:lvlJc w:val="left"/>
      <w:pPr>
        <w:tabs>
          <w:tab w:val="left" w:pos="1561"/>
        </w:tabs>
        <w:ind w:left="1561" w:hanging="851"/>
      </w:pPr>
      <w:rPr>
        <w:rFonts w:ascii="Times New Roman" w:hAnsi="Times New Roman" w:hint="default"/>
        <w:b w:val="0"/>
        <w:i w:val="0"/>
        <w:caps w:val="0"/>
        <w:strike w:val="0"/>
        <w:dstrike w:val="0"/>
        <w:vanish w:val="0"/>
        <w:color w:val="000000"/>
        <w:sz w:val="24"/>
        <w:vertAlign w:val="baseline"/>
        <w14:shadow w14:blurRad="0" w14:dist="0" w14:dir="0" w14:sx="0" w14:sy="0" w14:kx="0" w14:ky="0" w14:algn="none">
          <w14:srgbClr w14:val="000000"/>
        </w14:shadow>
      </w:rPr>
    </w:lvl>
    <w:lvl w:ilvl="2">
      <w:start w:val="1"/>
      <w:numFmt w:val="lowerLetter"/>
      <w:pStyle w:val="Level3"/>
      <w:lvlText w:val="(%3)"/>
      <w:lvlJc w:val="left"/>
      <w:pPr>
        <w:tabs>
          <w:tab w:val="left" w:pos="1418"/>
        </w:tabs>
        <w:ind w:left="1418" w:hanging="567"/>
      </w:pPr>
      <w:rPr>
        <w:rFonts w:asciiTheme="minorHAnsi" w:hAnsiTheme="minorHAnsi" w:hint="default"/>
        <w:b w:val="0"/>
        <w:i w:val="0"/>
        <w:caps w:val="0"/>
        <w:strike w:val="0"/>
        <w:dstrike w:val="0"/>
        <w:vanish w:val="0"/>
        <w:color w:val="000000"/>
        <w:sz w:val="22"/>
        <w:szCs w:val="22"/>
        <w:vertAlign w:val="baseline"/>
        <w14:shadow w14:blurRad="0" w14:dist="0" w14:dir="0" w14:sx="0" w14:sy="0" w14:kx="0" w14:ky="0" w14:algn="none">
          <w14:srgbClr w14:val="000000"/>
        </w14:shadow>
      </w:rPr>
    </w:lvl>
    <w:lvl w:ilvl="3" w:tentative="1">
      <w:start w:val="1"/>
      <w:numFmt w:val="lowerRoman"/>
      <w:pStyle w:val="Level4"/>
      <w:lvlText w:val="(%4)"/>
      <w:lvlJc w:val="left"/>
      <w:pPr>
        <w:tabs>
          <w:tab w:val="left" w:pos="1985"/>
        </w:tabs>
        <w:ind w:left="1985" w:hanging="567"/>
      </w:pPr>
      <w:rPr>
        <w:rFonts w:hint="default"/>
        <w:b w:val="0"/>
        <w:i w:val="0"/>
      </w:rPr>
    </w:lvl>
    <w:lvl w:ilvl="4" w:tentative="1">
      <w:start w:val="1"/>
      <w:numFmt w:val="bullet"/>
      <w:lvlText w:val=""/>
      <w:lvlJc w:val="left"/>
      <w:pPr>
        <w:tabs>
          <w:tab w:val="left" w:pos="3061"/>
        </w:tabs>
        <w:ind w:left="3061" w:hanging="792"/>
      </w:pPr>
      <w:rPr>
        <w:rFonts w:ascii="Symbol" w:hAnsi="Symbol" w:hint="default"/>
      </w:rPr>
    </w:lvl>
    <w:lvl w:ilvl="5" w:tentative="1">
      <w:start w:val="1"/>
      <w:numFmt w:val="decimal"/>
      <w:lvlText w:val="%1.%2.%3.%4.%5.%6."/>
      <w:lvlJc w:val="left"/>
      <w:pPr>
        <w:tabs>
          <w:tab w:val="left" w:pos="3584"/>
        </w:tabs>
        <w:ind w:left="3584" w:hanging="936"/>
      </w:pPr>
      <w:rPr>
        <w:rFonts w:hint="default"/>
      </w:rPr>
    </w:lvl>
    <w:lvl w:ilvl="6" w:tentative="1">
      <w:start w:val="1"/>
      <w:numFmt w:val="decimal"/>
      <w:lvlText w:val="%1.%2.%3.%4.%5.%6.%7."/>
      <w:lvlJc w:val="left"/>
      <w:pPr>
        <w:tabs>
          <w:tab w:val="left" w:pos="4088"/>
        </w:tabs>
        <w:ind w:left="4088" w:hanging="1080"/>
      </w:pPr>
      <w:rPr>
        <w:rFonts w:hint="default"/>
      </w:rPr>
    </w:lvl>
    <w:lvl w:ilvl="7" w:tentative="1">
      <w:start w:val="1"/>
      <w:numFmt w:val="decimal"/>
      <w:lvlText w:val="%1.%2.%3.%4.%5.%6.%7.%8."/>
      <w:lvlJc w:val="left"/>
      <w:pPr>
        <w:tabs>
          <w:tab w:val="left" w:pos="4592"/>
        </w:tabs>
        <w:ind w:left="4592" w:hanging="1224"/>
      </w:pPr>
      <w:rPr>
        <w:rFonts w:hint="default"/>
      </w:rPr>
    </w:lvl>
    <w:lvl w:ilvl="8" w:tentative="1">
      <w:start w:val="1"/>
      <w:numFmt w:val="decimal"/>
      <w:lvlText w:val="%1.%2.%3.%4.%5.%6.%7.%8.%9."/>
      <w:lvlJc w:val="left"/>
      <w:pPr>
        <w:tabs>
          <w:tab w:val="left" w:pos="5168"/>
        </w:tabs>
        <w:ind w:left="5168" w:hanging="1440"/>
      </w:pPr>
      <w:rPr>
        <w:rFonts w:hint="default"/>
      </w:rPr>
    </w:lvl>
  </w:abstractNum>
  <w:abstractNum w:abstractNumId="131" w15:restartNumberingAfterBreak="0">
    <w:nsid w:val="3EE640E2"/>
    <w:multiLevelType w:val="hybridMultilevel"/>
    <w:tmpl w:val="AB2061B2"/>
    <w:lvl w:ilvl="0" w:tplc="58BE9241">
      <w:start w:val="1"/>
      <w:numFmt w:val="lowerLetter"/>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32" w15:restartNumberingAfterBreak="0">
    <w:nsid w:val="3FDD470D"/>
    <w:multiLevelType w:val="singleLevel"/>
    <w:tmpl w:val="3FDD470D"/>
    <w:lvl w:ilvl="0" w:tentative="1">
      <w:start w:val="1"/>
      <w:numFmt w:val="decimal"/>
      <w:pStyle w:val="ListNumber"/>
      <w:lvlText w:val="%1)"/>
      <w:lvlJc w:val="left"/>
      <w:pPr>
        <w:ind w:left="360" w:hanging="360"/>
      </w:pPr>
      <w:rPr>
        <w:color w:val="auto"/>
      </w:rPr>
    </w:lvl>
  </w:abstractNum>
  <w:abstractNum w:abstractNumId="133" w15:restartNumberingAfterBreak="0">
    <w:nsid w:val="4091336E"/>
    <w:multiLevelType w:val="hybridMultilevel"/>
    <w:tmpl w:val="9DAEC0F8"/>
    <w:lvl w:ilvl="0" w:tplc="F62A7084">
      <w:start w:val="1"/>
      <w:numFmt w:val="decimal"/>
      <w:pStyle w:val="Style116"/>
      <w:lvlText w:val="68.%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4" w15:restartNumberingAfterBreak="0">
    <w:nsid w:val="40B779D0"/>
    <w:multiLevelType w:val="hybridMultilevel"/>
    <w:tmpl w:val="5FB6427A"/>
    <w:lvl w:ilvl="0" w:tplc="FA763D64">
      <w:start w:val="1"/>
      <w:numFmt w:val="lowerRoman"/>
      <w:lvlText w:val="(%1)"/>
      <w:lvlJc w:val="left"/>
      <w:pPr>
        <w:ind w:left="2280" w:hanging="360"/>
      </w:pPr>
      <w:rPr>
        <w:rFonts w:hint="default"/>
      </w:rPr>
    </w:lvl>
    <w:lvl w:ilvl="1" w:tplc="0C090019" w:tentative="1">
      <w:start w:val="1"/>
      <w:numFmt w:val="lowerLetter"/>
      <w:lvlText w:val="%2."/>
      <w:lvlJc w:val="left"/>
      <w:pPr>
        <w:ind w:left="3000" w:hanging="360"/>
      </w:pPr>
    </w:lvl>
    <w:lvl w:ilvl="2" w:tplc="0C09001B" w:tentative="1">
      <w:start w:val="1"/>
      <w:numFmt w:val="lowerRoman"/>
      <w:lvlText w:val="%3."/>
      <w:lvlJc w:val="right"/>
      <w:pPr>
        <w:ind w:left="3720" w:hanging="180"/>
      </w:pPr>
    </w:lvl>
    <w:lvl w:ilvl="3" w:tplc="0C09000F" w:tentative="1">
      <w:start w:val="1"/>
      <w:numFmt w:val="decimal"/>
      <w:lvlText w:val="%4."/>
      <w:lvlJc w:val="left"/>
      <w:pPr>
        <w:ind w:left="4440" w:hanging="360"/>
      </w:pPr>
    </w:lvl>
    <w:lvl w:ilvl="4" w:tplc="0C090019" w:tentative="1">
      <w:start w:val="1"/>
      <w:numFmt w:val="lowerLetter"/>
      <w:lvlText w:val="%5."/>
      <w:lvlJc w:val="left"/>
      <w:pPr>
        <w:ind w:left="5160" w:hanging="360"/>
      </w:pPr>
    </w:lvl>
    <w:lvl w:ilvl="5" w:tplc="0C09001B" w:tentative="1">
      <w:start w:val="1"/>
      <w:numFmt w:val="lowerRoman"/>
      <w:lvlText w:val="%6."/>
      <w:lvlJc w:val="right"/>
      <w:pPr>
        <w:ind w:left="5880" w:hanging="180"/>
      </w:pPr>
    </w:lvl>
    <w:lvl w:ilvl="6" w:tplc="0C09000F" w:tentative="1">
      <w:start w:val="1"/>
      <w:numFmt w:val="decimal"/>
      <w:lvlText w:val="%7."/>
      <w:lvlJc w:val="left"/>
      <w:pPr>
        <w:ind w:left="6600" w:hanging="360"/>
      </w:pPr>
    </w:lvl>
    <w:lvl w:ilvl="7" w:tplc="0C090019" w:tentative="1">
      <w:start w:val="1"/>
      <w:numFmt w:val="lowerLetter"/>
      <w:lvlText w:val="%8."/>
      <w:lvlJc w:val="left"/>
      <w:pPr>
        <w:ind w:left="7320" w:hanging="360"/>
      </w:pPr>
    </w:lvl>
    <w:lvl w:ilvl="8" w:tplc="0C09001B" w:tentative="1">
      <w:start w:val="1"/>
      <w:numFmt w:val="lowerRoman"/>
      <w:lvlText w:val="%9."/>
      <w:lvlJc w:val="right"/>
      <w:pPr>
        <w:ind w:left="8040" w:hanging="180"/>
      </w:pPr>
    </w:lvl>
  </w:abstractNum>
  <w:abstractNum w:abstractNumId="135" w15:restartNumberingAfterBreak="0">
    <w:nsid w:val="40CC15EC"/>
    <w:multiLevelType w:val="hybridMultilevel"/>
    <w:tmpl w:val="49D26B18"/>
    <w:lvl w:ilvl="0" w:tplc="53F8AF36">
      <w:start w:val="1"/>
      <w:numFmt w:val="lowerLetter"/>
      <w:lvlText w:val="(%1)"/>
      <w:lvlJc w:val="left"/>
      <w:pPr>
        <w:ind w:left="720" w:hanging="360"/>
      </w:pPr>
      <w:rPr>
        <w:rFonts w:hint="default"/>
      </w:rPr>
    </w:lvl>
    <w:lvl w:ilvl="1" w:tplc="53F8AF36">
      <w:start w:val="1"/>
      <w:numFmt w:val="lowerLetter"/>
      <w:lvlText w:val="(%2)"/>
      <w:lvlJc w:val="lef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6" w15:restartNumberingAfterBreak="0">
    <w:nsid w:val="40F078C7"/>
    <w:multiLevelType w:val="hybridMultilevel"/>
    <w:tmpl w:val="815403C4"/>
    <w:lvl w:ilvl="0" w:tplc="E53A90CA">
      <w:start w:val="1"/>
      <w:numFmt w:val="decimal"/>
      <w:pStyle w:val="Style38"/>
      <w:lvlText w:val="9.%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7" w15:restartNumberingAfterBreak="0">
    <w:nsid w:val="41BF08FA"/>
    <w:multiLevelType w:val="hybridMultilevel"/>
    <w:tmpl w:val="37621940"/>
    <w:lvl w:ilvl="0" w:tplc="58BE9241">
      <w:start w:val="1"/>
      <w:numFmt w:val="lowerLetter"/>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38" w15:restartNumberingAfterBreak="0">
    <w:nsid w:val="42057C55"/>
    <w:multiLevelType w:val="hybridMultilevel"/>
    <w:tmpl w:val="CAFA6A88"/>
    <w:lvl w:ilvl="0" w:tplc="58BE9241">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9" w15:restartNumberingAfterBreak="0">
    <w:nsid w:val="425F743B"/>
    <w:multiLevelType w:val="hybridMultilevel"/>
    <w:tmpl w:val="86FCD7EE"/>
    <w:lvl w:ilvl="0" w:tplc="455C452E">
      <w:start w:val="7"/>
      <w:numFmt w:val="lowerLetter"/>
      <w:lvlText w:val="(%1)"/>
      <w:lvlJc w:val="left"/>
      <w:pPr>
        <w:ind w:left="144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0" w15:restartNumberingAfterBreak="0">
    <w:nsid w:val="42991717"/>
    <w:multiLevelType w:val="hybridMultilevel"/>
    <w:tmpl w:val="A55AD852"/>
    <w:lvl w:ilvl="0" w:tplc="7130A5D6">
      <w:start w:val="1"/>
      <w:numFmt w:val="decimal"/>
      <w:pStyle w:val="Style111"/>
      <w:lvlText w:val="63.%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1" w15:restartNumberingAfterBreak="0">
    <w:nsid w:val="42E219DE"/>
    <w:multiLevelType w:val="hybridMultilevel"/>
    <w:tmpl w:val="1E02B62A"/>
    <w:lvl w:ilvl="0" w:tplc="5DC01806">
      <w:start w:val="4"/>
      <w:numFmt w:val="decimal"/>
      <w:pStyle w:val="Style55"/>
      <w:lvlText w:val="12.%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2" w15:restartNumberingAfterBreak="0">
    <w:nsid w:val="42FC02F8"/>
    <w:multiLevelType w:val="hybridMultilevel"/>
    <w:tmpl w:val="7958BEC4"/>
    <w:lvl w:ilvl="0" w:tplc="5A1AE8D8">
      <w:start w:val="1"/>
      <w:numFmt w:val="decimal"/>
      <w:pStyle w:val="Style75"/>
      <w:lvlText w:val="27.%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3" w15:restartNumberingAfterBreak="0">
    <w:nsid w:val="454F2845"/>
    <w:multiLevelType w:val="hybridMultilevel"/>
    <w:tmpl w:val="55B2228A"/>
    <w:lvl w:ilvl="0" w:tplc="52203108">
      <w:start w:val="5"/>
      <w:numFmt w:val="decimal"/>
      <w:lvlText w:val="22.%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4" w15:restartNumberingAfterBreak="0">
    <w:nsid w:val="45C84A55"/>
    <w:multiLevelType w:val="hybridMultilevel"/>
    <w:tmpl w:val="E71CDD50"/>
    <w:lvl w:ilvl="0" w:tplc="20F0DEB6">
      <w:start w:val="1"/>
      <w:numFmt w:val="decimal"/>
      <w:pStyle w:val="Style95"/>
      <w:lvlText w:val="48.%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5" w15:restartNumberingAfterBreak="0">
    <w:nsid w:val="46976254"/>
    <w:multiLevelType w:val="hybridMultilevel"/>
    <w:tmpl w:val="246CC1F8"/>
    <w:lvl w:ilvl="0" w:tplc="E4C2A8F0">
      <w:start w:val="7"/>
      <w:numFmt w:val="lowerLetter"/>
      <w:lvlText w:val="(%1)"/>
      <w:lvlJc w:val="left"/>
      <w:pPr>
        <w:ind w:left="6456" w:hanging="360"/>
      </w:pPr>
      <w:rPr>
        <w:rFonts w:hint="default"/>
        <w:b w:val="0"/>
      </w:rPr>
    </w:lvl>
    <w:lvl w:ilvl="1" w:tplc="0C090019" w:tentative="1">
      <w:start w:val="1"/>
      <w:numFmt w:val="lowerLetter"/>
      <w:lvlText w:val="%2."/>
      <w:lvlJc w:val="left"/>
      <w:pPr>
        <w:ind w:left="7176" w:hanging="360"/>
      </w:pPr>
    </w:lvl>
    <w:lvl w:ilvl="2" w:tplc="0C09001B" w:tentative="1">
      <w:start w:val="1"/>
      <w:numFmt w:val="lowerRoman"/>
      <w:lvlText w:val="%3."/>
      <w:lvlJc w:val="right"/>
      <w:pPr>
        <w:ind w:left="7896" w:hanging="180"/>
      </w:pPr>
    </w:lvl>
    <w:lvl w:ilvl="3" w:tplc="0C09000F" w:tentative="1">
      <w:start w:val="1"/>
      <w:numFmt w:val="decimal"/>
      <w:lvlText w:val="%4."/>
      <w:lvlJc w:val="left"/>
      <w:pPr>
        <w:ind w:left="8616" w:hanging="360"/>
      </w:pPr>
    </w:lvl>
    <w:lvl w:ilvl="4" w:tplc="0C090019" w:tentative="1">
      <w:start w:val="1"/>
      <w:numFmt w:val="lowerLetter"/>
      <w:lvlText w:val="%5."/>
      <w:lvlJc w:val="left"/>
      <w:pPr>
        <w:ind w:left="9336" w:hanging="360"/>
      </w:pPr>
    </w:lvl>
    <w:lvl w:ilvl="5" w:tplc="0C09001B" w:tentative="1">
      <w:start w:val="1"/>
      <w:numFmt w:val="lowerRoman"/>
      <w:lvlText w:val="%6."/>
      <w:lvlJc w:val="right"/>
      <w:pPr>
        <w:ind w:left="10056" w:hanging="180"/>
      </w:pPr>
    </w:lvl>
    <w:lvl w:ilvl="6" w:tplc="0C09000F" w:tentative="1">
      <w:start w:val="1"/>
      <w:numFmt w:val="decimal"/>
      <w:lvlText w:val="%7."/>
      <w:lvlJc w:val="left"/>
      <w:pPr>
        <w:ind w:left="10776" w:hanging="360"/>
      </w:pPr>
    </w:lvl>
    <w:lvl w:ilvl="7" w:tplc="0C090019" w:tentative="1">
      <w:start w:val="1"/>
      <w:numFmt w:val="lowerLetter"/>
      <w:lvlText w:val="%8."/>
      <w:lvlJc w:val="left"/>
      <w:pPr>
        <w:ind w:left="11496" w:hanging="360"/>
      </w:pPr>
    </w:lvl>
    <w:lvl w:ilvl="8" w:tplc="0C09001B" w:tentative="1">
      <w:start w:val="1"/>
      <w:numFmt w:val="lowerRoman"/>
      <w:lvlText w:val="%9."/>
      <w:lvlJc w:val="right"/>
      <w:pPr>
        <w:ind w:left="12216" w:hanging="180"/>
      </w:pPr>
    </w:lvl>
  </w:abstractNum>
  <w:abstractNum w:abstractNumId="146" w15:restartNumberingAfterBreak="0">
    <w:nsid w:val="46AB53D2"/>
    <w:multiLevelType w:val="hybridMultilevel"/>
    <w:tmpl w:val="5C827612"/>
    <w:lvl w:ilvl="0" w:tplc="5EFC7A02">
      <w:start w:val="1"/>
      <w:numFmt w:val="bullet"/>
      <w:lvlText w:val="­"/>
      <w:lvlJc w:val="left"/>
      <w:pPr>
        <w:ind w:left="720" w:hanging="360"/>
      </w:pPr>
      <w:rPr>
        <w:rFonts w:ascii="Courier New" w:hAnsi="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7" w15:restartNumberingAfterBreak="0">
    <w:nsid w:val="47A42E2E"/>
    <w:multiLevelType w:val="hybridMultilevel"/>
    <w:tmpl w:val="0FD81E92"/>
    <w:lvl w:ilvl="0" w:tplc="FA763D64">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8" w15:restartNumberingAfterBreak="0">
    <w:nsid w:val="48292067"/>
    <w:multiLevelType w:val="hybridMultilevel"/>
    <w:tmpl w:val="E60CF6FE"/>
    <w:lvl w:ilvl="0" w:tplc="A82AD92C">
      <w:start w:val="1"/>
      <w:numFmt w:val="decimal"/>
      <w:pStyle w:val="Style68"/>
      <w:lvlText w:val="20.%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9" w15:restartNumberingAfterBreak="0">
    <w:nsid w:val="487F6D1E"/>
    <w:multiLevelType w:val="hybridMultilevel"/>
    <w:tmpl w:val="BE263196"/>
    <w:lvl w:ilvl="0" w:tplc="FA763D64">
      <w:start w:val="1"/>
      <w:numFmt w:val="lowerRoman"/>
      <w:lvlText w:val="(%1)"/>
      <w:lvlJc w:val="left"/>
      <w:pPr>
        <w:ind w:left="1287" w:hanging="360"/>
      </w:pPr>
      <w:rPr>
        <w:rFonts w:hint="default"/>
      </w:r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150" w15:restartNumberingAfterBreak="0">
    <w:nsid w:val="48937965"/>
    <w:multiLevelType w:val="hybridMultilevel"/>
    <w:tmpl w:val="0D76A20E"/>
    <w:lvl w:ilvl="0" w:tplc="53F8AF36">
      <w:start w:val="1"/>
      <w:numFmt w:val="lowerLetter"/>
      <w:lvlText w:val="(%1)"/>
      <w:lvlJc w:val="left"/>
      <w:pPr>
        <w:ind w:left="786" w:hanging="360"/>
      </w:pPr>
      <w:rPr>
        <w:rFonts w:hint="default"/>
      </w:r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151" w15:restartNumberingAfterBreak="0">
    <w:nsid w:val="48A944AE"/>
    <w:multiLevelType w:val="hybridMultilevel"/>
    <w:tmpl w:val="EDE879D0"/>
    <w:lvl w:ilvl="0" w:tplc="FA763D64">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2" w15:restartNumberingAfterBreak="0">
    <w:nsid w:val="48BA4E1E"/>
    <w:multiLevelType w:val="hybridMultilevel"/>
    <w:tmpl w:val="3EEA00B4"/>
    <w:lvl w:ilvl="0" w:tplc="FA763D64">
      <w:start w:val="1"/>
      <w:numFmt w:val="lowerRoman"/>
      <w:lvlText w:val="(%1)"/>
      <w:lvlJc w:val="left"/>
      <w:pPr>
        <w:ind w:left="2160" w:hanging="360"/>
      </w:pPr>
      <w:rPr>
        <w:rFonts w:hint="default"/>
      </w:rPr>
    </w:lvl>
    <w:lvl w:ilvl="1" w:tplc="0C090019" w:tentative="1">
      <w:start w:val="1"/>
      <w:numFmt w:val="lowerLetter"/>
      <w:lvlText w:val="%2."/>
      <w:lvlJc w:val="left"/>
      <w:pPr>
        <w:ind w:left="2880" w:hanging="360"/>
      </w:pPr>
    </w:lvl>
    <w:lvl w:ilvl="2" w:tplc="0C09001B" w:tentative="1">
      <w:start w:val="1"/>
      <w:numFmt w:val="lowerRoman"/>
      <w:lvlText w:val="%3."/>
      <w:lvlJc w:val="right"/>
      <w:pPr>
        <w:ind w:left="3600" w:hanging="180"/>
      </w:pPr>
    </w:lvl>
    <w:lvl w:ilvl="3" w:tplc="0C09000F" w:tentative="1">
      <w:start w:val="1"/>
      <w:numFmt w:val="decimal"/>
      <w:lvlText w:val="%4."/>
      <w:lvlJc w:val="left"/>
      <w:pPr>
        <w:ind w:left="4320" w:hanging="360"/>
      </w:pPr>
    </w:lvl>
    <w:lvl w:ilvl="4" w:tplc="0C090019" w:tentative="1">
      <w:start w:val="1"/>
      <w:numFmt w:val="lowerLetter"/>
      <w:lvlText w:val="%5."/>
      <w:lvlJc w:val="left"/>
      <w:pPr>
        <w:ind w:left="5040" w:hanging="360"/>
      </w:pPr>
    </w:lvl>
    <w:lvl w:ilvl="5" w:tplc="0C09001B" w:tentative="1">
      <w:start w:val="1"/>
      <w:numFmt w:val="lowerRoman"/>
      <w:lvlText w:val="%6."/>
      <w:lvlJc w:val="right"/>
      <w:pPr>
        <w:ind w:left="5760" w:hanging="180"/>
      </w:pPr>
    </w:lvl>
    <w:lvl w:ilvl="6" w:tplc="0C09000F" w:tentative="1">
      <w:start w:val="1"/>
      <w:numFmt w:val="decimal"/>
      <w:lvlText w:val="%7."/>
      <w:lvlJc w:val="left"/>
      <w:pPr>
        <w:ind w:left="6480" w:hanging="360"/>
      </w:pPr>
    </w:lvl>
    <w:lvl w:ilvl="7" w:tplc="0C090019" w:tentative="1">
      <w:start w:val="1"/>
      <w:numFmt w:val="lowerLetter"/>
      <w:lvlText w:val="%8."/>
      <w:lvlJc w:val="left"/>
      <w:pPr>
        <w:ind w:left="7200" w:hanging="360"/>
      </w:pPr>
    </w:lvl>
    <w:lvl w:ilvl="8" w:tplc="0C09001B" w:tentative="1">
      <w:start w:val="1"/>
      <w:numFmt w:val="lowerRoman"/>
      <w:lvlText w:val="%9."/>
      <w:lvlJc w:val="right"/>
      <w:pPr>
        <w:ind w:left="7920" w:hanging="180"/>
      </w:pPr>
    </w:lvl>
  </w:abstractNum>
  <w:abstractNum w:abstractNumId="153" w15:restartNumberingAfterBreak="0">
    <w:nsid w:val="48C27E1B"/>
    <w:multiLevelType w:val="hybridMultilevel"/>
    <w:tmpl w:val="6338F1BE"/>
    <w:lvl w:ilvl="0" w:tplc="7F0EB8AE">
      <w:start w:val="8"/>
      <w:numFmt w:val="decimal"/>
      <w:lvlText w:val="21.%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4" w15:restartNumberingAfterBreak="0">
    <w:nsid w:val="48DE2E4A"/>
    <w:multiLevelType w:val="multilevel"/>
    <w:tmpl w:val="48DE2E4A"/>
    <w:lvl w:ilvl="0" w:tentative="1">
      <w:start w:val="1"/>
      <w:numFmt w:val="bullet"/>
      <w:pStyle w:val="BoxText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55" w15:restartNumberingAfterBreak="0">
    <w:nsid w:val="49003935"/>
    <w:multiLevelType w:val="multilevel"/>
    <w:tmpl w:val="49003935"/>
    <w:lvl w:ilvl="0" w:tentative="1">
      <w:start w:val="1"/>
      <w:numFmt w:val="decimal"/>
      <w:pStyle w:val="Heading1Numbered"/>
      <w:lvlText w:val="%1"/>
      <w:lvlJc w:val="left"/>
      <w:pPr>
        <w:ind w:left="720" w:hanging="360"/>
      </w:pPr>
      <w:rPr>
        <w:b w:val="0"/>
        <w:bCs w:val="0"/>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56" w15:restartNumberingAfterBreak="0">
    <w:nsid w:val="495F10D3"/>
    <w:multiLevelType w:val="hybridMultilevel"/>
    <w:tmpl w:val="3DB492C2"/>
    <w:lvl w:ilvl="0" w:tplc="58BE9241">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7" w15:restartNumberingAfterBreak="0">
    <w:nsid w:val="49C26184"/>
    <w:multiLevelType w:val="hybridMultilevel"/>
    <w:tmpl w:val="2D3CCBE8"/>
    <w:lvl w:ilvl="0" w:tplc="CBC4BB70">
      <w:start w:val="3"/>
      <w:numFmt w:val="decimal"/>
      <w:pStyle w:val="Style54"/>
      <w:lvlText w:val="12.%1"/>
      <w:lvlJc w:val="left"/>
      <w:pPr>
        <w:ind w:left="1287" w:hanging="360"/>
      </w:pPr>
      <w:rPr>
        <w:rFonts w:hint="default"/>
      </w:r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158" w15:restartNumberingAfterBreak="0">
    <w:nsid w:val="4A365044"/>
    <w:multiLevelType w:val="hybridMultilevel"/>
    <w:tmpl w:val="06B228F2"/>
    <w:lvl w:ilvl="0" w:tplc="56BAB3B0">
      <w:start w:val="1"/>
      <w:numFmt w:val="decimal"/>
      <w:pStyle w:val="Style52"/>
      <w:lvlText w:val="11.%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9" w15:restartNumberingAfterBreak="0">
    <w:nsid w:val="4A834196"/>
    <w:multiLevelType w:val="hybridMultilevel"/>
    <w:tmpl w:val="F18ACE3A"/>
    <w:lvl w:ilvl="0" w:tplc="FA763D64">
      <w:start w:val="1"/>
      <w:numFmt w:val="lowerRoman"/>
      <w:lvlText w:val="(%1)"/>
      <w:lvlJc w:val="left"/>
      <w:pPr>
        <w:ind w:left="2138" w:hanging="360"/>
      </w:pPr>
      <w:rPr>
        <w:rFonts w:hint="default"/>
      </w:rPr>
    </w:lvl>
    <w:lvl w:ilvl="1" w:tplc="0C090019" w:tentative="1">
      <w:start w:val="1"/>
      <w:numFmt w:val="lowerLetter"/>
      <w:lvlText w:val="%2."/>
      <w:lvlJc w:val="left"/>
      <w:pPr>
        <w:ind w:left="2858" w:hanging="360"/>
      </w:pPr>
    </w:lvl>
    <w:lvl w:ilvl="2" w:tplc="0C09001B" w:tentative="1">
      <w:start w:val="1"/>
      <w:numFmt w:val="lowerRoman"/>
      <w:lvlText w:val="%3."/>
      <w:lvlJc w:val="right"/>
      <w:pPr>
        <w:ind w:left="3578" w:hanging="180"/>
      </w:pPr>
    </w:lvl>
    <w:lvl w:ilvl="3" w:tplc="0C09000F" w:tentative="1">
      <w:start w:val="1"/>
      <w:numFmt w:val="decimal"/>
      <w:lvlText w:val="%4."/>
      <w:lvlJc w:val="left"/>
      <w:pPr>
        <w:ind w:left="4298" w:hanging="360"/>
      </w:pPr>
    </w:lvl>
    <w:lvl w:ilvl="4" w:tplc="0C090019" w:tentative="1">
      <w:start w:val="1"/>
      <w:numFmt w:val="lowerLetter"/>
      <w:lvlText w:val="%5."/>
      <w:lvlJc w:val="left"/>
      <w:pPr>
        <w:ind w:left="5018" w:hanging="360"/>
      </w:pPr>
    </w:lvl>
    <w:lvl w:ilvl="5" w:tplc="0C09001B" w:tentative="1">
      <w:start w:val="1"/>
      <w:numFmt w:val="lowerRoman"/>
      <w:lvlText w:val="%6."/>
      <w:lvlJc w:val="right"/>
      <w:pPr>
        <w:ind w:left="5738" w:hanging="180"/>
      </w:pPr>
    </w:lvl>
    <w:lvl w:ilvl="6" w:tplc="0C09000F" w:tentative="1">
      <w:start w:val="1"/>
      <w:numFmt w:val="decimal"/>
      <w:lvlText w:val="%7."/>
      <w:lvlJc w:val="left"/>
      <w:pPr>
        <w:ind w:left="6458" w:hanging="360"/>
      </w:pPr>
    </w:lvl>
    <w:lvl w:ilvl="7" w:tplc="0C090019" w:tentative="1">
      <w:start w:val="1"/>
      <w:numFmt w:val="lowerLetter"/>
      <w:lvlText w:val="%8."/>
      <w:lvlJc w:val="left"/>
      <w:pPr>
        <w:ind w:left="7178" w:hanging="360"/>
      </w:pPr>
    </w:lvl>
    <w:lvl w:ilvl="8" w:tplc="0C09001B" w:tentative="1">
      <w:start w:val="1"/>
      <w:numFmt w:val="lowerRoman"/>
      <w:lvlText w:val="%9."/>
      <w:lvlJc w:val="right"/>
      <w:pPr>
        <w:ind w:left="7898" w:hanging="180"/>
      </w:pPr>
    </w:lvl>
  </w:abstractNum>
  <w:abstractNum w:abstractNumId="160" w15:restartNumberingAfterBreak="0">
    <w:nsid w:val="4B2A6186"/>
    <w:multiLevelType w:val="hybridMultilevel"/>
    <w:tmpl w:val="56F69880"/>
    <w:lvl w:ilvl="0" w:tplc="50288BC4">
      <w:start w:val="1"/>
      <w:numFmt w:val="decimal"/>
      <w:pStyle w:val="Style77"/>
      <w:lvlText w:val="28.%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1" w15:restartNumberingAfterBreak="0">
    <w:nsid w:val="4B7503D4"/>
    <w:multiLevelType w:val="hybridMultilevel"/>
    <w:tmpl w:val="16C02D54"/>
    <w:lvl w:ilvl="0" w:tplc="FA763D64">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2" w15:restartNumberingAfterBreak="0">
    <w:nsid w:val="4BFE0CAC"/>
    <w:multiLevelType w:val="hybridMultilevel"/>
    <w:tmpl w:val="A4C8227A"/>
    <w:lvl w:ilvl="0" w:tplc="53F8AF36">
      <w:start w:val="1"/>
      <w:numFmt w:val="lowerLetter"/>
      <w:lvlText w:val="(%1)"/>
      <w:lvlJc w:val="left"/>
      <w:pPr>
        <w:ind w:left="720" w:hanging="360"/>
      </w:pPr>
      <w:rPr>
        <w:rFonts w:hint="default"/>
      </w:rPr>
    </w:lvl>
    <w:lvl w:ilvl="1" w:tplc="53F8AF36">
      <w:start w:val="1"/>
      <w:numFmt w:val="lowerLetter"/>
      <w:lvlText w:val="(%2)"/>
      <w:lvlJc w:val="lef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3" w15:restartNumberingAfterBreak="0">
    <w:nsid w:val="4C692469"/>
    <w:multiLevelType w:val="hybridMultilevel"/>
    <w:tmpl w:val="A9327AB2"/>
    <w:lvl w:ilvl="0" w:tplc="8CE0DC7C">
      <w:start w:val="1"/>
      <w:numFmt w:val="decimal"/>
      <w:pStyle w:val="Style74"/>
      <w:lvlText w:val="26.%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4" w15:restartNumberingAfterBreak="0">
    <w:nsid w:val="4D642901"/>
    <w:multiLevelType w:val="hybridMultilevel"/>
    <w:tmpl w:val="A6C20CBE"/>
    <w:lvl w:ilvl="0" w:tplc="53F8AF36">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5" w15:restartNumberingAfterBreak="0">
    <w:nsid w:val="4DB5508A"/>
    <w:multiLevelType w:val="hybridMultilevel"/>
    <w:tmpl w:val="7F80E0D4"/>
    <w:lvl w:ilvl="0" w:tplc="93804474">
      <w:start w:val="1"/>
      <w:numFmt w:val="decimal"/>
      <w:pStyle w:val="Style113"/>
      <w:lvlText w:val="65.%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6" w15:restartNumberingAfterBreak="0">
    <w:nsid w:val="4F4B37C4"/>
    <w:multiLevelType w:val="hybridMultilevel"/>
    <w:tmpl w:val="AC5A9936"/>
    <w:lvl w:ilvl="0" w:tplc="1BEC7960">
      <w:start w:val="1"/>
      <w:numFmt w:val="lowerLetter"/>
      <w:lvlText w:val="(%1)"/>
      <w:lvlJc w:val="left"/>
      <w:pPr>
        <w:ind w:left="720" w:hanging="360"/>
      </w:pPr>
      <w:rPr>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7" w15:restartNumberingAfterBreak="0">
    <w:nsid w:val="507F53A8"/>
    <w:multiLevelType w:val="hybridMultilevel"/>
    <w:tmpl w:val="3AB21F96"/>
    <w:lvl w:ilvl="0" w:tplc="58BE9241">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8" w15:restartNumberingAfterBreak="0">
    <w:nsid w:val="51A97FAB"/>
    <w:multiLevelType w:val="hybridMultilevel"/>
    <w:tmpl w:val="0E868F8A"/>
    <w:lvl w:ilvl="0" w:tplc="58BE9241">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9" w15:restartNumberingAfterBreak="0">
    <w:nsid w:val="527A59E8"/>
    <w:multiLevelType w:val="hybridMultilevel"/>
    <w:tmpl w:val="C0E24FD0"/>
    <w:lvl w:ilvl="0" w:tplc="58BE9241">
      <w:start w:val="1"/>
      <w:numFmt w:val="lowerLetter"/>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70" w15:restartNumberingAfterBreak="0">
    <w:nsid w:val="52AE2085"/>
    <w:multiLevelType w:val="hybridMultilevel"/>
    <w:tmpl w:val="F74EF250"/>
    <w:lvl w:ilvl="0" w:tplc="95008BD6">
      <w:start w:val="1"/>
      <w:numFmt w:val="decimal"/>
      <w:pStyle w:val="Style67"/>
      <w:lvlText w:val="18.%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1" w15:restartNumberingAfterBreak="0">
    <w:nsid w:val="530F4009"/>
    <w:multiLevelType w:val="hybridMultilevel"/>
    <w:tmpl w:val="CD1EA27E"/>
    <w:lvl w:ilvl="0" w:tplc="53F8AF36">
      <w:start w:val="1"/>
      <w:numFmt w:val="lowerLetter"/>
      <w:lvlText w:val="(%1)"/>
      <w:lvlJc w:val="left"/>
      <w:pPr>
        <w:ind w:left="720" w:hanging="360"/>
      </w:pPr>
      <w:rPr>
        <w:rFonts w:hint="default"/>
      </w:rPr>
    </w:lvl>
    <w:lvl w:ilvl="1" w:tplc="53F8AF36">
      <w:start w:val="1"/>
      <w:numFmt w:val="lowerLetter"/>
      <w:lvlText w:val="(%2)"/>
      <w:lvlJc w:val="lef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2" w15:restartNumberingAfterBreak="0">
    <w:nsid w:val="531D4B3A"/>
    <w:multiLevelType w:val="hybridMultilevel"/>
    <w:tmpl w:val="1208367C"/>
    <w:lvl w:ilvl="0" w:tplc="2BD4C432">
      <w:start w:val="1"/>
      <w:numFmt w:val="decimal"/>
      <w:pStyle w:val="Style99"/>
      <w:lvlText w:val="52.%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3" w15:restartNumberingAfterBreak="0">
    <w:nsid w:val="535821BF"/>
    <w:multiLevelType w:val="hybridMultilevel"/>
    <w:tmpl w:val="30AE0342"/>
    <w:lvl w:ilvl="0" w:tplc="CC186E10">
      <w:start w:val="1"/>
      <w:numFmt w:val="decimal"/>
      <w:pStyle w:val="Style94"/>
      <w:lvlText w:val="47.%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4" w15:restartNumberingAfterBreak="0">
    <w:nsid w:val="543F4647"/>
    <w:multiLevelType w:val="hybridMultilevel"/>
    <w:tmpl w:val="44A4D138"/>
    <w:lvl w:ilvl="0" w:tplc="CFD4A73A">
      <w:start w:val="6"/>
      <w:numFmt w:val="decimal"/>
      <w:pStyle w:val="Heading4"/>
      <w:lvlText w:val="11.%1"/>
      <w:lvlJc w:val="left"/>
      <w:pPr>
        <w:ind w:left="720" w:hanging="360"/>
      </w:pPr>
      <w:rPr>
        <w:rFonts w:ascii="Cambria" w:hAnsi="Cambria" w:hint="default"/>
        <w:b w:val="0"/>
        <w:i w:val="0"/>
        <w:caps w:val="0"/>
        <w:strike w:val="0"/>
        <w:dstrike w:val="0"/>
        <w:vanish w:val="0"/>
        <w:sz w:val="22"/>
        <w:vertAlign w:val="baseline"/>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5" w15:restartNumberingAfterBreak="0">
    <w:nsid w:val="545638B5"/>
    <w:multiLevelType w:val="hybridMultilevel"/>
    <w:tmpl w:val="7BBEAF7A"/>
    <w:lvl w:ilvl="0" w:tplc="53F8AF36">
      <w:start w:val="1"/>
      <w:numFmt w:val="lowerLetter"/>
      <w:lvlText w:val="(%1)"/>
      <w:lvlJc w:val="left"/>
      <w:pPr>
        <w:ind w:left="1440" w:hanging="36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76" w15:restartNumberingAfterBreak="0">
    <w:nsid w:val="54B97A94"/>
    <w:multiLevelType w:val="hybridMultilevel"/>
    <w:tmpl w:val="B67C2BD8"/>
    <w:lvl w:ilvl="0" w:tplc="BDE48486">
      <w:start w:val="2"/>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7" w15:restartNumberingAfterBreak="0">
    <w:nsid w:val="54DB2BFE"/>
    <w:multiLevelType w:val="hybridMultilevel"/>
    <w:tmpl w:val="8394679C"/>
    <w:lvl w:ilvl="0" w:tplc="07A8F654">
      <w:start w:val="1"/>
      <w:numFmt w:val="decimal"/>
      <w:pStyle w:val="Style108"/>
      <w:lvlText w:val="60.%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8" w15:restartNumberingAfterBreak="0">
    <w:nsid w:val="55195B2F"/>
    <w:multiLevelType w:val="hybridMultilevel"/>
    <w:tmpl w:val="33E8D448"/>
    <w:lvl w:ilvl="0" w:tplc="FA763D64">
      <w:start w:val="1"/>
      <w:numFmt w:val="lowerRoman"/>
      <w:lvlText w:val="(%1)"/>
      <w:lvlJc w:val="left"/>
      <w:pPr>
        <w:ind w:left="2138" w:hanging="360"/>
      </w:pPr>
      <w:rPr>
        <w:rFonts w:hint="default"/>
      </w:rPr>
    </w:lvl>
    <w:lvl w:ilvl="1" w:tplc="0C090019" w:tentative="1">
      <w:start w:val="1"/>
      <w:numFmt w:val="lowerLetter"/>
      <w:lvlText w:val="%2."/>
      <w:lvlJc w:val="left"/>
      <w:pPr>
        <w:ind w:left="2858" w:hanging="360"/>
      </w:pPr>
    </w:lvl>
    <w:lvl w:ilvl="2" w:tplc="0C09001B" w:tentative="1">
      <w:start w:val="1"/>
      <w:numFmt w:val="lowerRoman"/>
      <w:lvlText w:val="%3."/>
      <w:lvlJc w:val="right"/>
      <w:pPr>
        <w:ind w:left="3578" w:hanging="180"/>
      </w:pPr>
    </w:lvl>
    <w:lvl w:ilvl="3" w:tplc="0C09000F" w:tentative="1">
      <w:start w:val="1"/>
      <w:numFmt w:val="decimal"/>
      <w:lvlText w:val="%4."/>
      <w:lvlJc w:val="left"/>
      <w:pPr>
        <w:ind w:left="4298" w:hanging="360"/>
      </w:pPr>
    </w:lvl>
    <w:lvl w:ilvl="4" w:tplc="0C090019" w:tentative="1">
      <w:start w:val="1"/>
      <w:numFmt w:val="lowerLetter"/>
      <w:lvlText w:val="%5."/>
      <w:lvlJc w:val="left"/>
      <w:pPr>
        <w:ind w:left="5018" w:hanging="360"/>
      </w:pPr>
    </w:lvl>
    <w:lvl w:ilvl="5" w:tplc="0C09001B" w:tentative="1">
      <w:start w:val="1"/>
      <w:numFmt w:val="lowerRoman"/>
      <w:lvlText w:val="%6."/>
      <w:lvlJc w:val="right"/>
      <w:pPr>
        <w:ind w:left="5738" w:hanging="180"/>
      </w:pPr>
    </w:lvl>
    <w:lvl w:ilvl="6" w:tplc="0C09000F" w:tentative="1">
      <w:start w:val="1"/>
      <w:numFmt w:val="decimal"/>
      <w:lvlText w:val="%7."/>
      <w:lvlJc w:val="left"/>
      <w:pPr>
        <w:ind w:left="6458" w:hanging="360"/>
      </w:pPr>
    </w:lvl>
    <w:lvl w:ilvl="7" w:tplc="0C090019" w:tentative="1">
      <w:start w:val="1"/>
      <w:numFmt w:val="lowerLetter"/>
      <w:lvlText w:val="%8."/>
      <w:lvlJc w:val="left"/>
      <w:pPr>
        <w:ind w:left="7178" w:hanging="360"/>
      </w:pPr>
    </w:lvl>
    <w:lvl w:ilvl="8" w:tplc="0C09001B" w:tentative="1">
      <w:start w:val="1"/>
      <w:numFmt w:val="lowerRoman"/>
      <w:lvlText w:val="%9."/>
      <w:lvlJc w:val="right"/>
      <w:pPr>
        <w:ind w:left="7898" w:hanging="180"/>
      </w:pPr>
    </w:lvl>
  </w:abstractNum>
  <w:abstractNum w:abstractNumId="179" w15:restartNumberingAfterBreak="0">
    <w:nsid w:val="55D47493"/>
    <w:multiLevelType w:val="hybridMultilevel"/>
    <w:tmpl w:val="403CC2B0"/>
    <w:lvl w:ilvl="0" w:tplc="8E1EA292">
      <w:start w:val="1"/>
      <w:numFmt w:val="decimal"/>
      <w:pStyle w:val="Style106"/>
      <w:lvlText w:val="58.%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0" w15:restartNumberingAfterBreak="0">
    <w:nsid w:val="55FB4BFA"/>
    <w:multiLevelType w:val="hybridMultilevel"/>
    <w:tmpl w:val="B1B89668"/>
    <w:lvl w:ilvl="0" w:tplc="2E527602">
      <w:start w:val="1"/>
      <w:numFmt w:val="decimal"/>
      <w:pStyle w:val="Style72"/>
      <w:lvlText w:val="24.%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1" w15:restartNumberingAfterBreak="0">
    <w:nsid w:val="56216DF3"/>
    <w:multiLevelType w:val="hybridMultilevel"/>
    <w:tmpl w:val="C684624E"/>
    <w:lvl w:ilvl="0" w:tplc="FA763D64">
      <w:start w:val="1"/>
      <w:numFmt w:val="lowerRoman"/>
      <w:lvlText w:val="(%1)"/>
      <w:lvlJc w:val="left"/>
      <w:pPr>
        <w:ind w:left="1287" w:hanging="360"/>
      </w:pPr>
      <w:rPr>
        <w:rFonts w:hint="default"/>
      </w:r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182" w15:restartNumberingAfterBreak="0">
    <w:nsid w:val="567F0A18"/>
    <w:multiLevelType w:val="hybridMultilevel"/>
    <w:tmpl w:val="E696AE50"/>
    <w:lvl w:ilvl="0" w:tplc="53F8AF36">
      <w:start w:val="1"/>
      <w:numFmt w:val="lowerLetter"/>
      <w:lvlText w:val="(%1)"/>
      <w:lvlJc w:val="left"/>
      <w:pPr>
        <w:ind w:left="720" w:hanging="360"/>
      </w:pPr>
      <w:rPr>
        <w:rFonts w:hint="default"/>
      </w:rPr>
    </w:lvl>
    <w:lvl w:ilvl="1" w:tplc="53F8AF36">
      <w:start w:val="1"/>
      <w:numFmt w:val="lowerLetter"/>
      <w:lvlText w:val="(%2)"/>
      <w:lvlJc w:val="lef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3" w15:restartNumberingAfterBreak="0">
    <w:nsid w:val="56AB1BCA"/>
    <w:multiLevelType w:val="hybridMultilevel"/>
    <w:tmpl w:val="0FB845BE"/>
    <w:lvl w:ilvl="0" w:tplc="4B5213A6">
      <w:start w:val="1"/>
      <w:numFmt w:val="decimal"/>
      <w:pStyle w:val="Style61"/>
      <w:lvlText w:val="13.%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84" w15:restartNumberingAfterBreak="0">
    <w:nsid w:val="57A05C3D"/>
    <w:multiLevelType w:val="hybridMultilevel"/>
    <w:tmpl w:val="C02E319E"/>
    <w:lvl w:ilvl="0" w:tplc="53F8AF36">
      <w:start w:val="1"/>
      <w:numFmt w:val="lowerLetter"/>
      <w:lvlText w:val="(%1)"/>
      <w:lvlJc w:val="left"/>
      <w:pPr>
        <w:ind w:left="1440" w:hanging="36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85" w15:restartNumberingAfterBreak="0">
    <w:nsid w:val="57A93D74"/>
    <w:multiLevelType w:val="hybridMultilevel"/>
    <w:tmpl w:val="EE305DBA"/>
    <w:lvl w:ilvl="0" w:tplc="A1943B58">
      <w:start w:val="1"/>
      <w:numFmt w:val="decimal"/>
      <w:pStyle w:val="Style90"/>
      <w:lvlText w:val="42.%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6" w15:restartNumberingAfterBreak="0">
    <w:nsid w:val="57C31669"/>
    <w:multiLevelType w:val="hybridMultilevel"/>
    <w:tmpl w:val="FFEA73C2"/>
    <w:lvl w:ilvl="0" w:tplc="53F8AF36">
      <w:start w:val="1"/>
      <w:numFmt w:val="lowerLetter"/>
      <w:lvlText w:val="(%1)"/>
      <w:lvlJc w:val="left"/>
      <w:pPr>
        <w:ind w:left="1440" w:hanging="36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87" w15:restartNumberingAfterBreak="0">
    <w:nsid w:val="57E11685"/>
    <w:multiLevelType w:val="hybridMultilevel"/>
    <w:tmpl w:val="52249ED8"/>
    <w:lvl w:ilvl="0" w:tplc="0D6EA04E">
      <w:start w:val="6"/>
      <w:numFmt w:val="decimal"/>
      <w:pStyle w:val="Style79"/>
      <w:lvlText w:val="30.%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8" w15:restartNumberingAfterBreak="0">
    <w:nsid w:val="583413D7"/>
    <w:multiLevelType w:val="hybridMultilevel"/>
    <w:tmpl w:val="DCE4BDD8"/>
    <w:lvl w:ilvl="0" w:tplc="53F8AF36">
      <w:start w:val="1"/>
      <w:numFmt w:val="lowerLetter"/>
      <w:lvlText w:val="(%1)"/>
      <w:lvlJc w:val="left"/>
      <w:pPr>
        <w:ind w:left="1440" w:hanging="36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89" w15:restartNumberingAfterBreak="0">
    <w:nsid w:val="5896315F"/>
    <w:multiLevelType w:val="hybridMultilevel"/>
    <w:tmpl w:val="BD46AE04"/>
    <w:lvl w:ilvl="0" w:tplc="58BE9241">
      <w:start w:val="1"/>
      <w:numFmt w:val="lowerLetter"/>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90" w15:restartNumberingAfterBreak="0">
    <w:nsid w:val="58A0F9AB"/>
    <w:multiLevelType w:val="singleLevel"/>
    <w:tmpl w:val="58A0F9AB"/>
    <w:lvl w:ilvl="0" w:tentative="1">
      <w:start w:val="1"/>
      <w:numFmt w:val="lowerRoman"/>
      <w:pStyle w:val="ListNumber3"/>
      <w:lvlText w:val="%1)"/>
      <w:lvlJc w:val="left"/>
      <w:pPr>
        <w:tabs>
          <w:tab w:val="left" w:pos="926"/>
        </w:tabs>
        <w:ind w:left="926" w:hanging="360"/>
      </w:pPr>
      <w:rPr>
        <w:rFonts w:hint="default"/>
      </w:rPr>
    </w:lvl>
  </w:abstractNum>
  <w:abstractNum w:abstractNumId="191" w15:restartNumberingAfterBreak="0">
    <w:nsid w:val="596B13E4"/>
    <w:multiLevelType w:val="hybridMultilevel"/>
    <w:tmpl w:val="7780031C"/>
    <w:lvl w:ilvl="0" w:tplc="53F8AF36">
      <w:start w:val="1"/>
      <w:numFmt w:val="lowerLetter"/>
      <w:lvlText w:val="(%1)"/>
      <w:lvlJc w:val="left"/>
      <w:pPr>
        <w:ind w:left="720" w:hanging="360"/>
      </w:pPr>
      <w:rPr>
        <w:rFonts w:hint="default"/>
      </w:rPr>
    </w:lvl>
    <w:lvl w:ilvl="1" w:tplc="53F8AF36">
      <w:start w:val="1"/>
      <w:numFmt w:val="lowerLetter"/>
      <w:lvlText w:val="(%2)"/>
      <w:lvlJc w:val="lef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2" w15:restartNumberingAfterBreak="0">
    <w:nsid w:val="596B1405"/>
    <w:multiLevelType w:val="hybridMultilevel"/>
    <w:tmpl w:val="4A946048"/>
    <w:lvl w:ilvl="0" w:tplc="53F8AF36">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3" w15:restartNumberingAfterBreak="0">
    <w:nsid w:val="5A8E3F57"/>
    <w:multiLevelType w:val="hybridMultilevel"/>
    <w:tmpl w:val="C6728D94"/>
    <w:lvl w:ilvl="0" w:tplc="12A0CE76">
      <w:start w:val="1"/>
      <w:numFmt w:val="decimal"/>
      <w:pStyle w:val="Style82"/>
      <w:lvlText w:val="33.%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4" w15:restartNumberingAfterBreak="0">
    <w:nsid w:val="5A95414B"/>
    <w:multiLevelType w:val="hybridMultilevel"/>
    <w:tmpl w:val="0A107C3E"/>
    <w:lvl w:ilvl="0" w:tplc="A40E477C">
      <w:start w:val="1"/>
      <w:numFmt w:val="decimal"/>
      <w:pStyle w:val="Style53"/>
      <w:lvlText w:val="12.%1"/>
      <w:lvlJc w:val="left"/>
      <w:pPr>
        <w:ind w:left="1854" w:hanging="360"/>
      </w:pPr>
      <w:rPr>
        <w:rFonts w:hint="default"/>
      </w:rPr>
    </w:lvl>
    <w:lvl w:ilvl="1" w:tplc="0C090019" w:tentative="1">
      <w:start w:val="1"/>
      <w:numFmt w:val="lowerLetter"/>
      <w:lvlText w:val="%2."/>
      <w:lvlJc w:val="left"/>
      <w:pPr>
        <w:ind w:left="2574" w:hanging="360"/>
      </w:pPr>
    </w:lvl>
    <w:lvl w:ilvl="2" w:tplc="0C09001B" w:tentative="1">
      <w:start w:val="1"/>
      <w:numFmt w:val="lowerRoman"/>
      <w:lvlText w:val="%3."/>
      <w:lvlJc w:val="right"/>
      <w:pPr>
        <w:ind w:left="3294" w:hanging="180"/>
      </w:pPr>
    </w:lvl>
    <w:lvl w:ilvl="3" w:tplc="0C09000F" w:tentative="1">
      <w:start w:val="1"/>
      <w:numFmt w:val="decimal"/>
      <w:lvlText w:val="%4."/>
      <w:lvlJc w:val="left"/>
      <w:pPr>
        <w:ind w:left="4014" w:hanging="360"/>
      </w:pPr>
    </w:lvl>
    <w:lvl w:ilvl="4" w:tplc="0C090019" w:tentative="1">
      <w:start w:val="1"/>
      <w:numFmt w:val="lowerLetter"/>
      <w:lvlText w:val="%5."/>
      <w:lvlJc w:val="left"/>
      <w:pPr>
        <w:ind w:left="4734" w:hanging="360"/>
      </w:pPr>
    </w:lvl>
    <w:lvl w:ilvl="5" w:tplc="0C09001B" w:tentative="1">
      <w:start w:val="1"/>
      <w:numFmt w:val="lowerRoman"/>
      <w:lvlText w:val="%6."/>
      <w:lvlJc w:val="right"/>
      <w:pPr>
        <w:ind w:left="5454" w:hanging="180"/>
      </w:pPr>
    </w:lvl>
    <w:lvl w:ilvl="6" w:tplc="0C09000F" w:tentative="1">
      <w:start w:val="1"/>
      <w:numFmt w:val="decimal"/>
      <w:lvlText w:val="%7."/>
      <w:lvlJc w:val="left"/>
      <w:pPr>
        <w:ind w:left="6174" w:hanging="360"/>
      </w:pPr>
    </w:lvl>
    <w:lvl w:ilvl="7" w:tplc="0C090019" w:tentative="1">
      <w:start w:val="1"/>
      <w:numFmt w:val="lowerLetter"/>
      <w:lvlText w:val="%8."/>
      <w:lvlJc w:val="left"/>
      <w:pPr>
        <w:ind w:left="6894" w:hanging="360"/>
      </w:pPr>
    </w:lvl>
    <w:lvl w:ilvl="8" w:tplc="0C09001B" w:tentative="1">
      <w:start w:val="1"/>
      <w:numFmt w:val="lowerRoman"/>
      <w:lvlText w:val="%9."/>
      <w:lvlJc w:val="right"/>
      <w:pPr>
        <w:ind w:left="7614" w:hanging="180"/>
      </w:pPr>
    </w:lvl>
  </w:abstractNum>
  <w:abstractNum w:abstractNumId="195" w15:restartNumberingAfterBreak="0">
    <w:nsid w:val="5A9D0DBE"/>
    <w:multiLevelType w:val="hybridMultilevel"/>
    <w:tmpl w:val="7674B616"/>
    <w:lvl w:ilvl="0" w:tplc="FA763D64">
      <w:start w:val="1"/>
      <w:numFmt w:val="lowerRoman"/>
      <w:lvlText w:val="(%1)"/>
      <w:lvlJc w:val="left"/>
      <w:pPr>
        <w:ind w:left="2160" w:hanging="360"/>
      </w:pPr>
      <w:rPr>
        <w:rFonts w:hint="default"/>
      </w:rPr>
    </w:lvl>
    <w:lvl w:ilvl="1" w:tplc="0C090019" w:tentative="1">
      <w:start w:val="1"/>
      <w:numFmt w:val="lowerLetter"/>
      <w:lvlText w:val="%2."/>
      <w:lvlJc w:val="left"/>
      <w:pPr>
        <w:ind w:left="2880" w:hanging="360"/>
      </w:pPr>
    </w:lvl>
    <w:lvl w:ilvl="2" w:tplc="0C09001B" w:tentative="1">
      <w:start w:val="1"/>
      <w:numFmt w:val="lowerRoman"/>
      <w:lvlText w:val="%3."/>
      <w:lvlJc w:val="right"/>
      <w:pPr>
        <w:ind w:left="3600" w:hanging="180"/>
      </w:pPr>
    </w:lvl>
    <w:lvl w:ilvl="3" w:tplc="0C09000F" w:tentative="1">
      <w:start w:val="1"/>
      <w:numFmt w:val="decimal"/>
      <w:lvlText w:val="%4."/>
      <w:lvlJc w:val="left"/>
      <w:pPr>
        <w:ind w:left="4320" w:hanging="360"/>
      </w:pPr>
    </w:lvl>
    <w:lvl w:ilvl="4" w:tplc="0C090019" w:tentative="1">
      <w:start w:val="1"/>
      <w:numFmt w:val="lowerLetter"/>
      <w:lvlText w:val="%5."/>
      <w:lvlJc w:val="left"/>
      <w:pPr>
        <w:ind w:left="5040" w:hanging="360"/>
      </w:pPr>
    </w:lvl>
    <w:lvl w:ilvl="5" w:tplc="0C09001B" w:tentative="1">
      <w:start w:val="1"/>
      <w:numFmt w:val="lowerRoman"/>
      <w:lvlText w:val="%6."/>
      <w:lvlJc w:val="right"/>
      <w:pPr>
        <w:ind w:left="5760" w:hanging="180"/>
      </w:pPr>
    </w:lvl>
    <w:lvl w:ilvl="6" w:tplc="0C09000F" w:tentative="1">
      <w:start w:val="1"/>
      <w:numFmt w:val="decimal"/>
      <w:lvlText w:val="%7."/>
      <w:lvlJc w:val="left"/>
      <w:pPr>
        <w:ind w:left="6480" w:hanging="360"/>
      </w:pPr>
    </w:lvl>
    <w:lvl w:ilvl="7" w:tplc="0C090019" w:tentative="1">
      <w:start w:val="1"/>
      <w:numFmt w:val="lowerLetter"/>
      <w:lvlText w:val="%8."/>
      <w:lvlJc w:val="left"/>
      <w:pPr>
        <w:ind w:left="7200" w:hanging="360"/>
      </w:pPr>
    </w:lvl>
    <w:lvl w:ilvl="8" w:tplc="0C09001B" w:tentative="1">
      <w:start w:val="1"/>
      <w:numFmt w:val="lowerRoman"/>
      <w:lvlText w:val="%9."/>
      <w:lvlJc w:val="right"/>
      <w:pPr>
        <w:ind w:left="7920" w:hanging="180"/>
      </w:pPr>
    </w:lvl>
  </w:abstractNum>
  <w:abstractNum w:abstractNumId="196" w15:restartNumberingAfterBreak="0">
    <w:nsid w:val="5ACF0684"/>
    <w:multiLevelType w:val="hybridMultilevel"/>
    <w:tmpl w:val="2AA0B38E"/>
    <w:lvl w:ilvl="0" w:tplc="58BE9241">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7" w15:restartNumberingAfterBreak="0">
    <w:nsid w:val="5CD93340"/>
    <w:multiLevelType w:val="hybridMultilevel"/>
    <w:tmpl w:val="D7628818"/>
    <w:lvl w:ilvl="0" w:tplc="B186D7A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8" w15:restartNumberingAfterBreak="0">
    <w:nsid w:val="5D666BEC"/>
    <w:multiLevelType w:val="hybridMultilevel"/>
    <w:tmpl w:val="16E48D5A"/>
    <w:lvl w:ilvl="0" w:tplc="58BE9241">
      <w:start w:val="1"/>
      <w:numFmt w:val="lowerLetter"/>
      <w:lvlText w:val="(%1)"/>
      <w:lvlJc w:val="left"/>
      <w:pPr>
        <w:ind w:left="1429" w:hanging="360"/>
      </w:pPr>
    </w:lvl>
    <w:lvl w:ilvl="1" w:tplc="0C090019" w:tentative="1">
      <w:start w:val="1"/>
      <w:numFmt w:val="lowerLetter"/>
      <w:lvlText w:val="%2."/>
      <w:lvlJc w:val="left"/>
      <w:pPr>
        <w:ind w:left="2149" w:hanging="360"/>
      </w:pPr>
    </w:lvl>
    <w:lvl w:ilvl="2" w:tplc="0C09001B" w:tentative="1">
      <w:start w:val="1"/>
      <w:numFmt w:val="lowerRoman"/>
      <w:lvlText w:val="%3."/>
      <w:lvlJc w:val="right"/>
      <w:pPr>
        <w:ind w:left="2869" w:hanging="180"/>
      </w:pPr>
    </w:lvl>
    <w:lvl w:ilvl="3" w:tplc="0C09000F" w:tentative="1">
      <w:start w:val="1"/>
      <w:numFmt w:val="decimal"/>
      <w:lvlText w:val="%4."/>
      <w:lvlJc w:val="left"/>
      <w:pPr>
        <w:ind w:left="3589" w:hanging="360"/>
      </w:pPr>
    </w:lvl>
    <w:lvl w:ilvl="4" w:tplc="0C090019" w:tentative="1">
      <w:start w:val="1"/>
      <w:numFmt w:val="lowerLetter"/>
      <w:lvlText w:val="%5."/>
      <w:lvlJc w:val="left"/>
      <w:pPr>
        <w:ind w:left="4309" w:hanging="360"/>
      </w:pPr>
    </w:lvl>
    <w:lvl w:ilvl="5" w:tplc="0C09001B" w:tentative="1">
      <w:start w:val="1"/>
      <w:numFmt w:val="lowerRoman"/>
      <w:lvlText w:val="%6."/>
      <w:lvlJc w:val="right"/>
      <w:pPr>
        <w:ind w:left="5029" w:hanging="180"/>
      </w:pPr>
    </w:lvl>
    <w:lvl w:ilvl="6" w:tplc="0C09000F" w:tentative="1">
      <w:start w:val="1"/>
      <w:numFmt w:val="decimal"/>
      <w:lvlText w:val="%7."/>
      <w:lvlJc w:val="left"/>
      <w:pPr>
        <w:ind w:left="5749" w:hanging="360"/>
      </w:pPr>
    </w:lvl>
    <w:lvl w:ilvl="7" w:tplc="0C090019" w:tentative="1">
      <w:start w:val="1"/>
      <w:numFmt w:val="lowerLetter"/>
      <w:lvlText w:val="%8."/>
      <w:lvlJc w:val="left"/>
      <w:pPr>
        <w:ind w:left="6469" w:hanging="360"/>
      </w:pPr>
    </w:lvl>
    <w:lvl w:ilvl="8" w:tplc="0C09001B" w:tentative="1">
      <w:start w:val="1"/>
      <w:numFmt w:val="lowerRoman"/>
      <w:lvlText w:val="%9."/>
      <w:lvlJc w:val="right"/>
      <w:pPr>
        <w:ind w:left="7189" w:hanging="180"/>
      </w:pPr>
    </w:lvl>
  </w:abstractNum>
  <w:abstractNum w:abstractNumId="199" w15:restartNumberingAfterBreak="0">
    <w:nsid w:val="5D6E1BFA"/>
    <w:multiLevelType w:val="hybridMultilevel"/>
    <w:tmpl w:val="DB54B476"/>
    <w:lvl w:ilvl="0" w:tplc="A5308CBE">
      <w:start w:val="2"/>
      <w:numFmt w:val="decimal"/>
      <w:lvlText w:val="36.%1"/>
      <w:lvlJc w:val="left"/>
      <w:pPr>
        <w:ind w:left="1440" w:hanging="360"/>
      </w:pPr>
      <w:rPr>
        <w:rFonts w:ascii="Cambria" w:hAnsi="Cambria" w:hint="default"/>
        <w:b w:val="0"/>
        <w:i w:val="0"/>
        <w:caps w:val="0"/>
        <w:strike w:val="0"/>
        <w:dstrike w:val="0"/>
        <w:vanish w:val="0"/>
        <w:sz w:val="22"/>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0" w15:restartNumberingAfterBreak="0">
    <w:nsid w:val="5E1C1DB6"/>
    <w:multiLevelType w:val="hybridMultilevel"/>
    <w:tmpl w:val="03D8D34E"/>
    <w:lvl w:ilvl="0" w:tplc="5EFC7A02">
      <w:start w:val="1"/>
      <w:numFmt w:val="bullet"/>
      <w:lvlText w:val="­"/>
      <w:lvlJc w:val="left"/>
      <w:pPr>
        <w:ind w:left="720" w:hanging="360"/>
      </w:pPr>
      <w:rPr>
        <w:rFonts w:ascii="Courier New" w:hAnsi="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5EFC7A02">
      <w:start w:val="1"/>
      <w:numFmt w:val="bullet"/>
      <w:lvlText w:val="­"/>
      <w:lvlJc w:val="left"/>
      <w:pPr>
        <w:ind w:left="2880" w:hanging="360"/>
      </w:pPr>
      <w:rPr>
        <w:rFonts w:ascii="Courier New" w:hAnsi="Courier New"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1" w15:restartNumberingAfterBreak="0">
    <w:nsid w:val="5E54131B"/>
    <w:multiLevelType w:val="hybridMultilevel"/>
    <w:tmpl w:val="63F64366"/>
    <w:lvl w:ilvl="0" w:tplc="53F8AF36">
      <w:start w:val="1"/>
      <w:numFmt w:val="lowerLetter"/>
      <w:lvlText w:val="(%1)"/>
      <w:lvlJc w:val="left"/>
      <w:pPr>
        <w:ind w:left="720" w:hanging="360"/>
      </w:pPr>
      <w:rPr>
        <w:rFonts w:hint="default"/>
      </w:rPr>
    </w:lvl>
    <w:lvl w:ilvl="1" w:tplc="53F8AF36">
      <w:start w:val="1"/>
      <w:numFmt w:val="lowerLetter"/>
      <w:lvlText w:val="(%2)"/>
      <w:lvlJc w:val="lef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2" w15:restartNumberingAfterBreak="0">
    <w:nsid w:val="5E756B76"/>
    <w:multiLevelType w:val="hybridMultilevel"/>
    <w:tmpl w:val="6A00174E"/>
    <w:lvl w:ilvl="0" w:tplc="5C5A6DB0">
      <w:start w:val="1"/>
      <w:numFmt w:val="decimal"/>
      <w:pStyle w:val="Style65"/>
      <w:lvlText w:val="16.%1"/>
      <w:lvlJc w:val="left"/>
      <w:pPr>
        <w:ind w:left="36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3" w15:restartNumberingAfterBreak="0">
    <w:nsid w:val="5FBE469A"/>
    <w:multiLevelType w:val="hybridMultilevel"/>
    <w:tmpl w:val="74F0AF66"/>
    <w:lvl w:ilvl="0" w:tplc="53F8AF36">
      <w:start w:val="1"/>
      <w:numFmt w:val="lowerLetter"/>
      <w:lvlText w:val="(%1)"/>
      <w:lvlJc w:val="left"/>
      <w:pPr>
        <w:ind w:left="720" w:hanging="360"/>
      </w:pPr>
      <w:rPr>
        <w:rFonts w:hint="default"/>
      </w:rPr>
    </w:lvl>
    <w:lvl w:ilvl="1" w:tplc="53F8AF36">
      <w:start w:val="1"/>
      <w:numFmt w:val="lowerLetter"/>
      <w:lvlText w:val="(%2)"/>
      <w:lvlJc w:val="lef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4" w15:restartNumberingAfterBreak="0">
    <w:nsid w:val="60C9597C"/>
    <w:multiLevelType w:val="hybridMultilevel"/>
    <w:tmpl w:val="97227142"/>
    <w:lvl w:ilvl="0" w:tplc="7C94D3FC">
      <w:start w:val="1"/>
      <w:numFmt w:val="decimal"/>
      <w:pStyle w:val="Style66"/>
      <w:lvlText w:val="17.%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5" w15:restartNumberingAfterBreak="0">
    <w:nsid w:val="612C1A6E"/>
    <w:multiLevelType w:val="hybridMultilevel"/>
    <w:tmpl w:val="4C7A4634"/>
    <w:lvl w:ilvl="0" w:tplc="D3064822">
      <w:start w:val="12"/>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6" w15:restartNumberingAfterBreak="0">
    <w:nsid w:val="614F554E"/>
    <w:multiLevelType w:val="hybridMultilevel"/>
    <w:tmpl w:val="36CA4CAC"/>
    <w:lvl w:ilvl="0" w:tplc="95F8D66A">
      <w:start w:val="1"/>
      <w:numFmt w:val="decimal"/>
      <w:pStyle w:val="Style70"/>
      <w:lvlText w:val="22.%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7" w15:restartNumberingAfterBreak="0">
    <w:nsid w:val="61E0249D"/>
    <w:multiLevelType w:val="hybridMultilevel"/>
    <w:tmpl w:val="DB2A8D9A"/>
    <w:lvl w:ilvl="0" w:tplc="58BE9241">
      <w:start w:val="1"/>
      <w:numFmt w:val="lowerLetter"/>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08" w15:restartNumberingAfterBreak="0">
    <w:nsid w:val="620E75DA"/>
    <w:multiLevelType w:val="hybridMultilevel"/>
    <w:tmpl w:val="158CE770"/>
    <w:lvl w:ilvl="0" w:tplc="547A2F40">
      <w:start w:val="1"/>
      <w:numFmt w:val="decimal"/>
      <w:pStyle w:val="Style103"/>
      <w:lvlText w:val="55.%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9" w15:restartNumberingAfterBreak="0">
    <w:nsid w:val="622873F7"/>
    <w:multiLevelType w:val="hybridMultilevel"/>
    <w:tmpl w:val="C0E24FD0"/>
    <w:lvl w:ilvl="0" w:tplc="58BE9241">
      <w:start w:val="1"/>
      <w:numFmt w:val="lowerLetter"/>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10" w15:restartNumberingAfterBreak="0">
    <w:nsid w:val="6229060E"/>
    <w:multiLevelType w:val="hybridMultilevel"/>
    <w:tmpl w:val="206C40CC"/>
    <w:lvl w:ilvl="0" w:tplc="BB46F964">
      <w:start w:val="1"/>
      <w:numFmt w:val="decimal"/>
      <w:pStyle w:val="Style109"/>
      <w:lvlText w:val="61.%1"/>
      <w:lvlJc w:val="left"/>
      <w:pPr>
        <w:ind w:left="720" w:hanging="360"/>
      </w:pPr>
      <w:rPr>
        <w:rFonts w:hint="default"/>
      </w:rPr>
    </w:lvl>
    <w:lvl w:ilvl="1" w:tplc="CF2C6516">
      <w:start w:val="1"/>
      <w:numFmt w:val="lowerLetter"/>
      <w:lvlText w:val="(%2)"/>
      <w:lvlJc w:val="left"/>
      <w:pPr>
        <w:ind w:left="1800" w:hanging="72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1" w15:restartNumberingAfterBreak="0">
    <w:nsid w:val="622C7CD7"/>
    <w:multiLevelType w:val="hybridMultilevel"/>
    <w:tmpl w:val="02A61782"/>
    <w:lvl w:ilvl="0" w:tplc="E446034E">
      <w:start w:val="1"/>
      <w:numFmt w:val="decimal"/>
      <w:pStyle w:val="Style81"/>
      <w:lvlText w:val="32.%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2" w15:restartNumberingAfterBreak="0">
    <w:nsid w:val="629C3A6A"/>
    <w:multiLevelType w:val="hybridMultilevel"/>
    <w:tmpl w:val="7624E322"/>
    <w:lvl w:ilvl="0" w:tplc="58BE9241">
      <w:start w:val="1"/>
      <w:numFmt w:val="lowerLetter"/>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13" w15:restartNumberingAfterBreak="0">
    <w:nsid w:val="62BF03D0"/>
    <w:multiLevelType w:val="hybridMultilevel"/>
    <w:tmpl w:val="27CE5BE2"/>
    <w:lvl w:ilvl="0" w:tplc="58BE9241">
      <w:start w:val="1"/>
      <w:numFmt w:val="lowerLetter"/>
      <w:lvlText w:val="(%1)"/>
      <w:lvlJc w:val="left"/>
      <w:pPr>
        <w:ind w:left="1735" w:hanging="360"/>
      </w:pPr>
    </w:lvl>
    <w:lvl w:ilvl="1" w:tplc="0C090019" w:tentative="1">
      <w:start w:val="1"/>
      <w:numFmt w:val="lowerLetter"/>
      <w:lvlText w:val="%2."/>
      <w:lvlJc w:val="left"/>
      <w:pPr>
        <w:ind w:left="2455" w:hanging="360"/>
      </w:pPr>
    </w:lvl>
    <w:lvl w:ilvl="2" w:tplc="0C09001B" w:tentative="1">
      <w:start w:val="1"/>
      <w:numFmt w:val="lowerRoman"/>
      <w:lvlText w:val="%3."/>
      <w:lvlJc w:val="right"/>
      <w:pPr>
        <w:ind w:left="3175" w:hanging="180"/>
      </w:pPr>
    </w:lvl>
    <w:lvl w:ilvl="3" w:tplc="0C09000F" w:tentative="1">
      <w:start w:val="1"/>
      <w:numFmt w:val="decimal"/>
      <w:lvlText w:val="%4."/>
      <w:lvlJc w:val="left"/>
      <w:pPr>
        <w:ind w:left="3895" w:hanging="360"/>
      </w:pPr>
    </w:lvl>
    <w:lvl w:ilvl="4" w:tplc="0C090019" w:tentative="1">
      <w:start w:val="1"/>
      <w:numFmt w:val="lowerLetter"/>
      <w:lvlText w:val="%5."/>
      <w:lvlJc w:val="left"/>
      <w:pPr>
        <w:ind w:left="4615" w:hanging="360"/>
      </w:pPr>
    </w:lvl>
    <w:lvl w:ilvl="5" w:tplc="0C09001B" w:tentative="1">
      <w:start w:val="1"/>
      <w:numFmt w:val="lowerRoman"/>
      <w:lvlText w:val="%6."/>
      <w:lvlJc w:val="right"/>
      <w:pPr>
        <w:ind w:left="5335" w:hanging="180"/>
      </w:pPr>
    </w:lvl>
    <w:lvl w:ilvl="6" w:tplc="0C09000F" w:tentative="1">
      <w:start w:val="1"/>
      <w:numFmt w:val="decimal"/>
      <w:lvlText w:val="%7."/>
      <w:lvlJc w:val="left"/>
      <w:pPr>
        <w:ind w:left="6055" w:hanging="360"/>
      </w:pPr>
    </w:lvl>
    <w:lvl w:ilvl="7" w:tplc="0C090019" w:tentative="1">
      <w:start w:val="1"/>
      <w:numFmt w:val="lowerLetter"/>
      <w:lvlText w:val="%8."/>
      <w:lvlJc w:val="left"/>
      <w:pPr>
        <w:ind w:left="6775" w:hanging="360"/>
      </w:pPr>
    </w:lvl>
    <w:lvl w:ilvl="8" w:tplc="0C09001B" w:tentative="1">
      <w:start w:val="1"/>
      <w:numFmt w:val="lowerRoman"/>
      <w:lvlText w:val="%9."/>
      <w:lvlJc w:val="right"/>
      <w:pPr>
        <w:ind w:left="7495" w:hanging="180"/>
      </w:pPr>
    </w:lvl>
  </w:abstractNum>
  <w:abstractNum w:abstractNumId="214" w15:restartNumberingAfterBreak="0">
    <w:nsid w:val="630509A8"/>
    <w:multiLevelType w:val="hybridMultilevel"/>
    <w:tmpl w:val="6308A8E4"/>
    <w:lvl w:ilvl="0" w:tplc="53F8AF36">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5" w15:restartNumberingAfterBreak="0">
    <w:nsid w:val="630A4885"/>
    <w:multiLevelType w:val="hybridMultilevel"/>
    <w:tmpl w:val="314EC4E4"/>
    <w:lvl w:ilvl="0" w:tplc="EC1204AA">
      <w:start w:val="1"/>
      <w:numFmt w:val="decimal"/>
      <w:pStyle w:val="Style89"/>
      <w:lvlText w:val="40.%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6" w15:restartNumberingAfterBreak="0">
    <w:nsid w:val="644E4CF0"/>
    <w:multiLevelType w:val="hybridMultilevel"/>
    <w:tmpl w:val="C820120C"/>
    <w:lvl w:ilvl="0" w:tplc="FA763D64">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7" w15:restartNumberingAfterBreak="0">
    <w:nsid w:val="64CC354D"/>
    <w:multiLevelType w:val="multilevel"/>
    <w:tmpl w:val="64CC354D"/>
    <w:lvl w:ilvl="0" w:tentative="1">
      <w:start w:val="1"/>
      <w:numFmt w:val="bullet"/>
      <w:lvlText w:val=""/>
      <w:lvlJc w:val="left"/>
      <w:pPr>
        <w:ind w:left="720" w:hanging="360"/>
      </w:pPr>
      <w:rPr>
        <w:rFonts w:ascii="Symbol" w:hAnsi="Symbol" w:hint="default"/>
        <w:b w:val="0"/>
        <w:i w:val="0"/>
        <w:sz w:val="20"/>
      </w:rPr>
    </w:lvl>
    <w:lvl w:ilvl="1">
      <w:start w:val="1"/>
      <w:numFmt w:val="bullet"/>
      <w:lvlText w:val=""/>
      <w:lvlJc w:val="left"/>
      <w:pPr>
        <w:ind w:left="1440" w:hanging="360"/>
      </w:pPr>
      <w:rPr>
        <w:rFonts w:ascii="Symbol" w:hAnsi="Symbol" w:hint="default"/>
        <w:b w:val="0"/>
        <w:i w:val="0"/>
        <w:sz w:val="20"/>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18" w15:restartNumberingAfterBreak="0">
    <w:nsid w:val="652622FD"/>
    <w:multiLevelType w:val="hybridMultilevel"/>
    <w:tmpl w:val="F0C415C4"/>
    <w:lvl w:ilvl="0" w:tplc="5EFC7A02">
      <w:start w:val="1"/>
      <w:numFmt w:val="bullet"/>
      <w:lvlText w:val="­"/>
      <w:lvlJc w:val="left"/>
      <w:pPr>
        <w:ind w:left="2884" w:hanging="360"/>
      </w:pPr>
      <w:rPr>
        <w:rFonts w:ascii="Courier New" w:hAnsi="Courier New" w:hint="default"/>
      </w:rPr>
    </w:lvl>
    <w:lvl w:ilvl="1" w:tplc="0C090003" w:tentative="1">
      <w:start w:val="1"/>
      <w:numFmt w:val="bullet"/>
      <w:lvlText w:val="o"/>
      <w:lvlJc w:val="left"/>
      <w:pPr>
        <w:ind w:left="3604" w:hanging="360"/>
      </w:pPr>
      <w:rPr>
        <w:rFonts w:ascii="Courier New" w:hAnsi="Courier New" w:cs="Courier New" w:hint="default"/>
      </w:rPr>
    </w:lvl>
    <w:lvl w:ilvl="2" w:tplc="0C090005" w:tentative="1">
      <w:start w:val="1"/>
      <w:numFmt w:val="bullet"/>
      <w:lvlText w:val=""/>
      <w:lvlJc w:val="left"/>
      <w:pPr>
        <w:ind w:left="4324" w:hanging="360"/>
      </w:pPr>
      <w:rPr>
        <w:rFonts w:ascii="Wingdings" w:hAnsi="Wingdings" w:hint="default"/>
      </w:rPr>
    </w:lvl>
    <w:lvl w:ilvl="3" w:tplc="0C090001" w:tentative="1">
      <w:start w:val="1"/>
      <w:numFmt w:val="bullet"/>
      <w:lvlText w:val=""/>
      <w:lvlJc w:val="left"/>
      <w:pPr>
        <w:ind w:left="5044" w:hanging="360"/>
      </w:pPr>
      <w:rPr>
        <w:rFonts w:ascii="Symbol" w:hAnsi="Symbol" w:hint="default"/>
      </w:rPr>
    </w:lvl>
    <w:lvl w:ilvl="4" w:tplc="0C090003" w:tentative="1">
      <w:start w:val="1"/>
      <w:numFmt w:val="bullet"/>
      <w:lvlText w:val="o"/>
      <w:lvlJc w:val="left"/>
      <w:pPr>
        <w:ind w:left="5764" w:hanging="360"/>
      </w:pPr>
      <w:rPr>
        <w:rFonts w:ascii="Courier New" w:hAnsi="Courier New" w:cs="Courier New" w:hint="default"/>
      </w:rPr>
    </w:lvl>
    <w:lvl w:ilvl="5" w:tplc="0C090005" w:tentative="1">
      <w:start w:val="1"/>
      <w:numFmt w:val="bullet"/>
      <w:lvlText w:val=""/>
      <w:lvlJc w:val="left"/>
      <w:pPr>
        <w:ind w:left="6484" w:hanging="360"/>
      </w:pPr>
      <w:rPr>
        <w:rFonts w:ascii="Wingdings" w:hAnsi="Wingdings" w:hint="default"/>
      </w:rPr>
    </w:lvl>
    <w:lvl w:ilvl="6" w:tplc="0C090001" w:tentative="1">
      <w:start w:val="1"/>
      <w:numFmt w:val="bullet"/>
      <w:lvlText w:val=""/>
      <w:lvlJc w:val="left"/>
      <w:pPr>
        <w:ind w:left="7204" w:hanging="360"/>
      </w:pPr>
      <w:rPr>
        <w:rFonts w:ascii="Symbol" w:hAnsi="Symbol" w:hint="default"/>
      </w:rPr>
    </w:lvl>
    <w:lvl w:ilvl="7" w:tplc="0C090003" w:tentative="1">
      <w:start w:val="1"/>
      <w:numFmt w:val="bullet"/>
      <w:lvlText w:val="o"/>
      <w:lvlJc w:val="left"/>
      <w:pPr>
        <w:ind w:left="7924" w:hanging="360"/>
      </w:pPr>
      <w:rPr>
        <w:rFonts w:ascii="Courier New" w:hAnsi="Courier New" w:cs="Courier New" w:hint="default"/>
      </w:rPr>
    </w:lvl>
    <w:lvl w:ilvl="8" w:tplc="0C090005" w:tentative="1">
      <w:start w:val="1"/>
      <w:numFmt w:val="bullet"/>
      <w:lvlText w:val=""/>
      <w:lvlJc w:val="left"/>
      <w:pPr>
        <w:ind w:left="8644" w:hanging="360"/>
      </w:pPr>
      <w:rPr>
        <w:rFonts w:ascii="Wingdings" w:hAnsi="Wingdings" w:hint="default"/>
      </w:rPr>
    </w:lvl>
  </w:abstractNum>
  <w:abstractNum w:abstractNumId="219" w15:restartNumberingAfterBreak="0">
    <w:nsid w:val="655B108C"/>
    <w:multiLevelType w:val="hybridMultilevel"/>
    <w:tmpl w:val="904ADB9A"/>
    <w:lvl w:ilvl="0" w:tplc="DE68F056">
      <w:start w:val="1"/>
      <w:numFmt w:val="decimal"/>
      <w:pStyle w:val="Style117"/>
      <w:lvlText w:val="69.%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0" w15:restartNumberingAfterBreak="0">
    <w:nsid w:val="663C64CF"/>
    <w:multiLevelType w:val="hybridMultilevel"/>
    <w:tmpl w:val="6064500A"/>
    <w:lvl w:ilvl="0" w:tplc="58BE9241">
      <w:start w:val="1"/>
      <w:numFmt w:val="lowerLetter"/>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21" w15:restartNumberingAfterBreak="0">
    <w:nsid w:val="66CA1E58"/>
    <w:multiLevelType w:val="hybridMultilevel"/>
    <w:tmpl w:val="FA705036"/>
    <w:lvl w:ilvl="0" w:tplc="9DEAAB0A">
      <w:start w:val="1"/>
      <w:numFmt w:val="lowerLetter"/>
      <w:pStyle w:val="Style36"/>
      <w:lvlText w:val="(%1)"/>
      <w:lvlJc w:val="left"/>
      <w:pPr>
        <w:ind w:left="1287" w:hanging="360"/>
      </w:p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222" w15:restartNumberingAfterBreak="0">
    <w:nsid w:val="66D3061C"/>
    <w:multiLevelType w:val="hybridMultilevel"/>
    <w:tmpl w:val="110E8616"/>
    <w:lvl w:ilvl="0" w:tplc="FC3ACA86">
      <w:start w:val="13"/>
      <w:numFmt w:val="decimal"/>
      <w:pStyle w:val="Style56"/>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3" w15:restartNumberingAfterBreak="0">
    <w:nsid w:val="66E6566D"/>
    <w:multiLevelType w:val="hybridMultilevel"/>
    <w:tmpl w:val="C9FC6580"/>
    <w:lvl w:ilvl="0" w:tplc="53F8AF36">
      <w:start w:val="1"/>
      <w:numFmt w:val="lowerLetter"/>
      <w:lvlText w:val="(%1)"/>
      <w:lvlJc w:val="left"/>
      <w:pPr>
        <w:ind w:left="1440" w:hanging="36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24" w15:restartNumberingAfterBreak="0">
    <w:nsid w:val="67296542"/>
    <w:multiLevelType w:val="hybridMultilevel"/>
    <w:tmpl w:val="098805F6"/>
    <w:lvl w:ilvl="0" w:tplc="C9DEBEAA">
      <w:start w:val="1"/>
      <w:numFmt w:val="decimal"/>
      <w:pStyle w:val="Style58"/>
      <w:lvlText w:val="14.%1"/>
      <w:lvlJc w:val="left"/>
      <w:pPr>
        <w:ind w:left="719" w:hanging="360"/>
      </w:pPr>
      <w:rPr>
        <w:rFonts w:hint="default"/>
      </w:rPr>
    </w:lvl>
    <w:lvl w:ilvl="1" w:tplc="0C090019" w:tentative="1">
      <w:start w:val="1"/>
      <w:numFmt w:val="lowerLetter"/>
      <w:lvlText w:val="%2."/>
      <w:lvlJc w:val="left"/>
      <w:pPr>
        <w:ind w:left="1439" w:hanging="360"/>
      </w:pPr>
    </w:lvl>
    <w:lvl w:ilvl="2" w:tplc="0C09001B" w:tentative="1">
      <w:start w:val="1"/>
      <w:numFmt w:val="lowerRoman"/>
      <w:lvlText w:val="%3."/>
      <w:lvlJc w:val="right"/>
      <w:pPr>
        <w:ind w:left="2159" w:hanging="180"/>
      </w:pPr>
    </w:lvl>
    <w:lvl w:ilvl="3" w:tplc="0C09000F" w:tentative="1">
      <w:start w:val="1"/>
      <w:numFmt w:val="decimal"/>
      <w:lvlText w:val="%4."/>
      <w:lvlJc w:val="left"/>
      <w:pPr>
        <w:ind w:left="2879" w:hanging="360"/>
      </w:pPr>
    </w:lvl>
    <w:lvl w:ilvl="4" w:tplc="0C090019" w:tentative="1">
      <w:start w:val="1"/>
      <w:numFmt w:val="lowerLetter"/>
      <w:lvlText w:val="%5."/>
      <w:lvlJc w:val="left"/>
      <w:pPr>
        <w:ind w:left="3599" w:hanging="360"/>
      </w:pPr>
    </w:lvl>
    <w:lvl w:ilvl="5" w:tplc="0C09001B" w:tentative="1">
      <w:start w:val="1"/>
      <w:numFmt w:val="lowerRoman"/>
      <w:lvlText w:val="%6."/>
      <w:lvlJc w:val="right"/>
      <w:pPr>
        <w:ind w:left="4319" w:hanging="180"/>
      </w:pPr>
    </w:lvl>
    <w:lvl w:ilvl="6" w:tplc="0C09000F" w:tentative="1">
      <w:start w:val="1"/>
      <w:numFmt w:val="decimal"/>
      <w:lvlText w:val="%7."/>
      <w:lvlJc w:val="left"/>
      <w:pPr>
        <w:ind w:left="5039" w:hanging="360"/>
      </w:pPr>
    </w:lvl>
    <w:lvl w:ilvl="7" w:tplc="0C090019" w:tentative="1">
      <w:start w:val="1"/>
      <w:numFmt w:val="lowerLetter"/>
      <w:lvlText w:val="%8."/>
      <w:lvlJc w:val="left"/>
      <w:pPr>
        <w:ind w:left="5759" w:hanging="360"/>
      </w:pPr>
    </w:lvl>
    <w:lvl w:ilvl="8" w:tplc="0C09001B" w:tentative="1">
      <w:start w:val="1"/>
      <w:numFmt w:val="lowerRoman"/>
      <w:lvlText w:val="%9."/>
      <w:lvlJc w:val="right"/>
      <w:pPr>
        <w:ind w:left="6479" w:hanging="180"/>
      </w:pPr>
    </w:lvl>
  </w:abstractNum>
  <w:abstractNum w:abstractNumId="225" w15:restartNumberingAfterBreak="0">
    <w:nsid w:val="67AC0B62"/>
    <w:multiLevelType w:val="hybridMultilevel"/>
    <w:tmpl w:val="E4C63534"/>
    <w:lvl w:ilvl="0" w:tplc="7C0A1C52">
      <w:start w:val="1"/>
      <w:numFmt w:val="decimal"/>
      <w:pStyle w:val="Style19"/>
      <w:lvlText w:val="4.%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6" w15:restartNumberingAfterBreak="0">
    <w:nsid w:val="67F60BEF"/>
    <w:multiLevelType w:val="hybridMultilevel"/>
    <w:tmpl w:val="09A66E50"/>
    <w:lvl w:ilvl="0" w:tplc="6E0C6436">
      <w:start w:val="1"/>
      <w:numFmt w:val="lowerLetter"/>
      <w:pStyle w:val="Style33"/>
      <w:lvlText w:val="(%1)"/>
      <w:lvlJc w:val="left"/>
      <w:pPr>
        <w:ind w:left="1287" w:hanging="360"/>
      </w:p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227" w15:restartNumberingAfterBreak="0">
    <w:nsid w:val="682641F5"/>
    <w:multiLevelType w:val="hybridMultilevel"/>
    <w:tmpl w:val="464E91F6"/>
    <w:lvl w:ilvl="0" w:tplc="53F8AF36">
      <w:start w:val="1"/>
      <w:numFmt w:val="lowerLetter"/>
      <w:lvlText w:val="(%1)"/>
      <w:lvlJc w:val="left"/>
      <w:pPr>
        <w:ind w:left="1440" w:hanging="36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28" w15:restartNumberingAfterBreak="0">
    <w:nsid w:val="68AA1783"/>
    <w:multiLevelType w:val="hybridMultilevel"/>
    <w:tmpl w:val="D4009996"/>
    <w:lvl w:ilvl="0" w:tplc="53F8AF36">
      <w:start w:val="1"/>
      <w:numFmt w:val="lowerLetter"/>
      <w:lvlText w:val="(%1)"/>
      <w:lvlJc w:val="left"/>
      <w:pPr>
        <w:ind w:left="1429" w:hanging="360"/>
      </w:pPr>
      <w:rPr>
        <w:rFonts w:hint="default"/>
      </w:rPr>
    </w:lvl>
    <w:lvl w:ilvl="1" w:tplc="0C090019" w:tentative="1">
      <w:start w:val="1"/>
      <w:numFmt w:val="lowerLetter"/>
      <w:lvlText w:val="%2."/>
      <w:lvlJc w:val="left"/>
      <w:pPr>
        <w:ind w:left="2149" w:hanging="360"/>
      </w:pPr>
    </w:lvl>
    <w:lvl w:ilvl="2" w:tplc="0C09001B" w:tentative="1">
      <w:start w:val="1"/>
      <w:numFmt w:val="lowerRoman"/>
      <w:lvlText w:val="%3."/>
      <w:lvlJc w:val="right"/>
      <w:pPr>
        <w:ind w:left="2869" w:hanging="180"/>
      </w:pPr>
    </w:lvl>
    <w:lvl w:ilvl="3" w:tplc="0C09000F" w:tentative="1">
      <w:start w:val="1"/>
      <w:numFmt w:val="decimal"/>
      <w:lvlText w:val="%4."/>
      <w:lvlJc w:val="left"/>
      <w:pPr>
        <w:ind w:left="3589" w:hanging="360"/>
      </w:pPr>
    </w:lvl>
    <w:lvl w:ilvl="4" w:tplc="0C090019" w:tentative="1">
      <w:start w:val="1"/>
      <w:numFmt w:val="lowerLetter"/>
      <w:lvlText w:val="%5."/>
      <w:lvlJc w:val="left"/>
      <w:pPr>
        <w:ind w:left="4309" w:hanging="360"/>
      </w:pPr>
    </w:lvl>
    <w:lvl w:ilvl="5" w:tplc="0C09001B" w:tentative="1">
      <w:start w:val="1"/>
      <w:numFmt w:val="lowerRoman"/>
      <w:lvlText w:val="%6."/>
      <w:lvlJc w:val="right"/>
      <w:pPr>
        <w:ind w:left="5029" w:hanging="180"/>
      </w:pPr>
    </w:lvl>
    <w:lvl w:ilvl="6" w:tplc="0C09000F" w:tentative="1">
      <w:start w:val="1"/>
      <w:numFmt w:val="decimal"/>
      <w:lvlText w:val="%7."/>
      <w:lvlJc w:val="left"/>
      <w:pPr>
        <w:ind w:left="5749" w:hanging="360"/>
      </w:pPr>
    </w:lvl>
    <w:lvl w:ilvl="7" w:tplc="0C090019" w:tentative="1">
      <w:start w:val="1"/>
      <w:numFmt w:val="lowerLetter"/>
      <w:lvlText w:val="%8."/>
      <w:lvlJc w:val="left"/>
      <w:pPr>
        <w:ind w:left="6469" w:hanging="360"/>
      </w:pPr>
    </w:lvl>
    <w:lvl w:ilvl="8" w:tplc="0C09001B" w:tentative="1">
      <w:start w:val="1"/>
      <w:numFmt w:val="lowerRoman"/>
      <w:lvlText w:val="%9."/>
      <w:lvlJc w:val="right"/>
      <w:pPr>
        <w:ind w:left="7189" w:hanging="180"/>
      </w:pPr>
    </w:lvl>
  </w:abstractNum>
  <w:abstractNum w:abstractNumId="229" w15:restartNumberingAfterBreak="0">
    <w:nsid w:val="69314AB5"/>
    <w:multiLevelType w:val="hybridMultilevel"/>
    <w:tmpl w:val="EA3E04DE"/>
    <w:lvl w:ilvl="0" w:tplc="FA763D64">
      <w:start w:val="1"/>
      <w:numFmt w:val="lowerRoman"/>
      <w:lvlText w:val="(%1)"/>
      <w:lvlJc w:val="left"/>
      <w:pPr>
        <w:ind w:left="2160" w:hanging="360"/>
      </w:pPr>
      <w:rPr>
        <w:rFonts w:hint="default"/>
      </w:rPr>
    </w:lvl>
    <w:lvl w:ilvl="1" w:tplc="0C090019" w:tentative="1">
      <w:start w:val="1"/>
      <w:numFmt w:val="lowerLetter"/>
      <w:lvlText w:val="%2."/>
      <w:lvlJc w:val="left"/>
      <w:pPr>
        <w:ind w:left="2880" w:hanging="360"/>
      </w:pPr>
    </w:lvl>
    <w:lvl w:ilvl="2" w:tplc="0C09001B" w:tentative="1">
      <w:start w:val="1"/>
      <w:numFmt w:val="lowerRoman"/>
      <w:lvlText w:val="%3."/>
      <w:lvlJc w:val="right"/>
      <w:pPr>
        <w:ind w:left="3600" w:hanging="180"/>
      </w:pPr>
    </w:lvl>
    <w:lvl w:ilvl="3" w:tplc="0C09000F" w:tentative="1">
      <w:start w:val="1"/>
      <w:numFmt w:val="decimal"/>
      <w:lvlText w:val="%4."/>
      <w:lvlJc w:val="left"/>
      <w:pPr>
        <w:ind w:left="4320" w:hanging="360"/>
      </w:pPr>
    </w:lvl>
    <w:lvl w:ilvl="4" w:tplc="0C090019" w:tentative="1">
      <w:start w:val="1"/>
      <w:numFmt w:val="lowerLetter"/>
      <w:lvlText w:val="%5."/>
      <w:lvlJc w:val="left"/>
      <w:pPr>
        <w:ind w:left="5040" w:hanging="360"/>
      </w:pPr>
    </w:lvl>
    <w:lvl w:ilvl="5" w:tplc="0C09001B" w:tentative="1">
      <w:start w:val="1"/>
      <w:numFmt w:val="lowerRoman"/>
      <w:lvlText w:val="%6."/>
      <w:lvlJc w:val="right"/>
      <w:pPr>
        <w:ind w:left="5760" w:hanging="180"/>
      </w:pPr>
    </w:lvl>
    <w:lvl w:ilvl="6" w:tplc="0C09000F" w:tentative="1">
      <w:start w:val="1"/>
      <w:numFmt w:val="decimal"/>
      <w:lvlText w:val="%7."/>
      <w:lvlJc w:val="left"/>
      <w:pPr>
        <w:ind w:left="6480" w:hanging="360"/>
      </w:pPr>
    </w:lvl>
    <w:lvl w:ilvl="7" w:tplc="0C090019" w:tentative="1">
      <w:start w:val="1"/>
      <w:numFmt w:val="lowerLetter"/>
      <w:lvlText w:val="%8."/>
      <w:lvlJc w:val="left"/>
      <w:pPr>
        <w:ind w:left="7200" w:hanging="360"/>
      </w:pPr>
    </w:lvl>
    <w:lvl w:ilvl="8" w:tplc="0C09001B" w:tentative="1">
      <w:start w:val="1"/>
      <w:numFmt w:val="lowerRoman"/>
      <w:lvlText w:val="%9."/>
      <w:lvlJc w:val="right"/>
      <w:pPr>
        <w:ind w:left="7920" w:hanging="180"/>
      </w:pPr>
    </w:lvl>
  </w:abstractNum>
  <w:abstractNum w:abstractNumId="230" w15:restartNumberingAfterBreak="0">
    <w:nsid w:val="69577E67"/>
    <w:multiLevelType w:val="hybridMultilevel"/>
    <w:tmpl w:val="F8A69036"/>
    <w:lvl w:ilvl="0" w:tplc="60005D3A">
      <w:start w:val="1"/>
      <w:numFmt w:val="lowerLetter"/>
      <w:pStyle w:val="Style51"/>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31" w15:restartNumberingAfterBreak="0">
    <w:nsid w:val="696A57A7"/>
    <w:multiLevelType w:val="hybridMultilevel"/>
    <w:tmpl w:val="A790A99C"/>
    <w:lvl w:ilvl="0" w:tplc="A0A42004">
      <w:start w:val="1"/>
      <w:numFmt w:val="decimal"/>
      <w:pStyle w:val="Style105"/>
      <w:lvlText w:val="57.%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2" w15:restartNumberingAfterBreak="0">
    <w:nsid w:val="6A9354C0"/>
    <w:multiLevelType w:val="hybridMultilevel"/>
    <w:tmpl w:val="60DC6D7A"/>
    <w:lvl w:ilvl="0" w:tplc="58BE9241">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3" w15:restartNumberingAfterBreak="0">
    <w:nsid w:val="6ABC6A86"/>
    <w:multiLevelType w:val="hybridMultilevel"/>
    <w:tmpl w:val="CBB8D5C0"/>
    <w:lvl w:ilvl="0" w:tplc="53F8AF36">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4" w15:restartNumberingAfterBreak="0">
    <w:nsid w:val="6AF175A0"/>
    <w:multiLevelType w:val="hybridMultilevel"/>
    <w:tmpl w:val="C83C4008"/>
    <w:lvl w:ilvl="0" w:tplc="58BE9241">
      <w:start w:val="1"/>
      <w:numFmt w:val="lowerLetter"/>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35" w15:restartNumberingAfterBreak="0">
    <w:nsid w:val="6B0F6F84"/>
    <w:multiLevelType w:val="hybridMultilevel"/>
    <w:tmpl w:val="B16AC49E"/>
    <w:lvl w:ilvl="0" w:tplc="58BE9241">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6" w15:restartNumberingAfterBreak="0">
    <w:nsid w:val="6B700044"/>
    <w:multiLevelType w:val="hybridMultilevel"/>
    <w:tmpl w:val="D8887FEA"/>
    <w:lvl w:ilvl="0" w:tplc="51520704">
      <w:start w:val="1"/>
      <w:numFmt w:val="decimal"/>
      <w:pStyle w:val="Style83"/>
      <w:lvlText w:val="34.%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7" w15:restartNumberingAfterBreak="0">
    <w:nsid w:val="6B7A74FB"/>
    <w:multiLevelType w:val="hybridMultilevel"/>
    <w:tmpl w:val="8896798A"/>
    <w:lvl w:ilvl="0" w:tplc="14681BD6">
      <w:start w:val="1"/>
      <w:numFmt w:val="decimal"/>
      <w:pStyle w:val="Style80"/>
      <w:lvlText w:val="31.%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8" w15:restartNumberingAfterBreak="0">
    <w:nsid w:val="6BB72607"/>
    <w:multiLevelType w:val="hybridMultilevel"/>
    <w:tmpl w:val="2A3C98FE"/>
    <w:lvl w:ilvl="0" w:tplc="E668B7FA">
      <w:start w:val="2"/>
      <w:numFmt w:val="decimal"/>
      <w:pStyle w:val="Style16"/>
      <w:lvlText w:val="3.%1"/>
      <w:lvlJc w:val="righ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9" w15:restartNumberingAfterBreak="0">
    <w:nsid w:val="6DA110C7"/>
    <w:multiLevelType w:val="hybridMultilevel"/>
    <w:tmpl w:val="6B1EBC7C"/>
    <w:lvl w:ilvl="0" w:tplc="7B1C77A8">
      <w:start w:val="1"/>
      <w:numFmt w:val="decimal"/>
      <w:pStyle w:val="Style17"/>
      <w:lvlText w:val="3.%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40" w15:restartNumberingAfterBreak="0">
    <w:nsid w:val="6DD6691F"/>
    <w:multiLevelType w:val="hybridMultilevel"/>
    <w:tmpl w:val="3F2A8260"/>
    <w:lvl w:ilvl="0" w:tplc="53F8AF36">
      <w:start w:val="1"/>
      <w:numFmt w:val="lowerLetter"/>
      <w:lvlText w:val="(%1)"/>
      <w:lvlJc w:val="left"/>
      <w:pPr>
        <w:ind w:left="1440" w:hanging="36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41" w15:restartNumberingAfterBreak="0">
    <w:nsid w:val="6EE809CF"/>
    <w:multiLevelType w:val="hybridMultilevel"/>
    <w:tmpl w:val="D80A73E2"/>
    <w:lvl w:ilvl="0" w:tplc="FA763D64">
      <w:start w:val="1"/>
      <w:numFmt w:val="lowerRoman"/>
      <w:lvlText w:val="(%1)"/>
      <w:lvlJc w:val="left"/>
      <w:pPr>
        <w:ind w:left="2160" w:hanging="360"/>
      </w:pPr>
      <w:rPr>
        <w:rFonts w:hint="default"/>
      </w:rPr>
    </w:lvl>
    <w:lvl w:ilvl="1" w:tplc="0C090019" w:tentative="1">
      <w:start w:val="1"/>
      <w:numFmt w:val="lowerLetter"/>
      <w:lvlText w:val="%2."/>
      <w:lvlJc w:val="left"/>
      <w:pPr>
        <w:ind w:left="2880" w:hanging="360"/>
      </w:pPr>
    </w:lvl>
    <w:lvl w:ilvl="2" w:tplc="0C09001B" w:tentative="1">
      <w:start w:val="1"/>
      <w:numFmt w:val="lowerRoman"/>
      <w:lvlText w:val="%3."/>
      <w:lvlJc w:val="right"/>
      <w:pPr>
        <w:ind w:left="3600" w:hanging="180"/>
      </w:pPr>
    </w:lvl>
    <w:lvl w:ilvl="3" w:tplc="0C09000F" w:tentative="1">
      <w:start w:val="1"/>
      <w:numFmt w:val="decimal"/>
      <w:lvlText w:val="%4."/>
      <w:lvlJc w:val="left"/>
      <w:pPr>
        <w:ind w:left="4320" w:hanging="360"/>
      </w:pPr>
    </w:lvl>
    <w:lvl w:ilvl="4" w:tplc="0C090019" w:tentative="1">
      <w:start w:val="1"/>
      <w:numFmt w:val="lowerLetter"/>
      <w:lvlText w:val="%5."/>
      <w:lvlJc w:val="left"/>
      <w:pPr>
        <w:ind w:left="5040" w:hanging="360"/>
      </w:pPr>
    </w:lvl>
    <w:lvl w:ilvl="5" w:tplc="0C09001B" w:tentative="1">
      <w:start w:val="1"/>
      <w:numFmt w:val="lowerRoman"/>
      <w:lvlText w:val="%6."/>
      <w:lvlJc w:val="right"/>
      <w:pPr>
        <w:ind w:left="5760" w:hanging="180"/>
      </w:pPr>
    </w:lvl>
    <w:lvl w:ilvl="6" w:tplc="0C09000F" w:tentative="1">
      <w:start w:val="1"/>
      <w:numFmt w:val="decimal"/>
      <w:lvlText w:val="%7."/>
      <w:lvlJc w:val="left"/>
      <w:pPr>
        <w:ind w:left="6480" w:hanging="360"/>
      </w:pPr>
    </w:lvl>
    <w:lvl w:ilvl="7" w:tplc="0C090019" w:tentative="1">
      <w:start w:val="1"/>
      <w:numFmt w:val="lowerLetter"/>
      <w:lvlText w:val="%8."/>
      <w:lvlJc w:val="left"/>
      <w:pPr>
        <w:ind w:left="7200" w:hanging="360"/>
      </w:pPr>
    </w:lvl>
    <w:lvl w:ilvl="8" w:tplc="0C09001B" w:tentative="1">
      <w:start w:val="1"/>
      <w:numFmt w:val="lowerRoman"/>
      <w:lvlText w:val="%9."/>
      <w:lvlJc w:val="right"/>
      <w:pPr>
        <w:ind w:left="7920" w:hanging="180"/>
      </w:pPr>
    </w:lvl>
  </w:abstractNum>
  <w:abstractNum w:abstractNumId="242" w15:restartNumberingAfterBreak="0">
    <w:nsid w:val="6F084B65"/>
    <w:multiLevelType w:val="hybridMultilevel"/>
    <w:tmpl w:val="69149500"/>
    <w:lvl w:ilvl="0" w:tplc="58BE9241">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3" w15:restartNumberingAfterBreak="0">
    <w:nsid w:val="6F957EAD"/>
    <w:multiLevelType w:val="hybridMultilevel"/>
    <w:tmpl w:val="C71C01F6"/>
    <w:lvl w:ilvl="0" w:tplc="50B2573A">
      <w:start w:val="1"/>
      <w:numFmt w:val="decimal"/>
      <w:pStyle w:val="Style122"/>
      <w:lvlText w:val="74.%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4" w15:restartNumberingAfterBreak="0">
    <w:nsid w:val="6FFD158D"/>
    <w:multiLevelType w:val="hybridMultilevel"/>
    <w:tmpl w:val="96FA62AE"/>
    <w:lvl w:ilvl="0" w:tplc="C130E11C">
      <w:start w:val="1"/>
      <w:numFmt w:val="lowerRoman"/>
      <w:lvlText w:val="(%1)"/>
      <w:lvlJc w:val="left"/>
      <w:pPr>
        <w:ind w:left="2149" w:hanging="360"/>
      </w:pPr>
      <w:rPr>
        <w:rFonts w:hint="default"/>
      </w:rPr>
    </w:lvl>
    <w:lvl w:ilvl="1" w:tplc="0C090019" w:tentative="1">
      <w:start w:val="1"/>
      <w:numFmt w:val="lowerLetter"/>
      <w:lvlText w:val="%2."/>
      <w:lvlJc w:val="left"/>
      <w:pPr>
        <w:ind w:left="2869" w:hanging="360"/>
      </w:pPr>
    </w:lvl>
    <w:lvl w:ilvl="2" w:tplc="0C09001B" w:tentative="1">
      <w:start w:val="1"/>
      <w:numFmt w:val="lowerRoman"/>
      <w:lvlText w:val="%3."/>
      <w:lvlJc w:val="right"/>
      <w:pPr>
        <w:ind w:left="3589" w:hanging="180"/>
      </w:pPr>
    </w:lvl>
    <w:lvl w:ilvl="3" w:tplc="0C09000F" w:tentative="1">
      <w:start w:val="1"/>
      <w:numFmt w:val="decimal"/>
      <w:lvlText w:val="%4."/>
      <w:lvlJc w:val="left"/>
      <w:pPr>
        <w:ind w:left="4309" w:hanging="360"/>
      </w:pPr>
    </w:lvl>
    <w:lvl w:ilvl="4" w:tplc="0C090019" w:tentative="1">
      <w:start w:val="1"/>
      <w:numFmt w:val="lowerLetter"/>
      <w:lvlText w:val="%5."/>
      <w:lvlJc w:val="left"/>
      <w:pPr>
        <w:ind w:left="5029" w:hanging="360"/>
      </w:pPr>
    </w:lvl>
    <w:lvl w:ilvl="5" w:tplc="0C09001B" w:tentative="1">
      <w:start w:val="1"/>
      <w:numFmt w:val="lowerRoman"/>
      <w:lvlText w:val="%6."/>
      <w:lvlJc w:val="right"/>
      <w:pPr>
        <w:ind w:left="5749" w:hanging="180"/>
      </w:pPr>
    </w:lvl>
    <w:lvl w:ilvl="6" w:tplc="0C09000F" w:tentative="1">
      <w:start w:val="1"/>
      <w:numFmt w:val="decimal"/>
      <w:lvlText w:val="%7."/>
      <w:lvlJc w:val="left"/>
      <w:pPr>
        <w:ind w:left="6469" w:hanging="360"/>
      </w:pPr>
    </w:lvl>
    <w:lvl w:ilvl="7" w:tplc="0C090019" w:tentative="1">
      <w:start w:val="1"/>
      <w:numFmt w:val="lowerLetter"/>
      <w:lvlText w:val="%8."/>
      <w:lvlJc w:val="left"/>
      <w:pPr>
        <w:ind w:left="7189" w:hanging="360"/>
      </w:pPr>
    </w:lvl>
    <w:lvl w:ilvl="8" w:tplc="0C09001B" w:tentative="1">
      <w:start w:val="1"/>
      <w:numFmt w:val="lowerRoman"/>
      <w:lvlText w:val="%9."/>
      <w:lvlJc w:val="right"/>
      <w:pPr>
        <w:ind w:left="7909" w:hanging="180"/>
      </w:pPr>
    </w:lvl>
  </w:abstractNum>
  <w:abstractNum w:abstractNumId="245" w15:restartNumberingAfterBreak="0">
    <w:nsid w:val="7030278C"/>
    <w:multiLevelType w:val="hybridMultilevel"/>
    <w:tmpl w:val="31BC4AA2"/>
    <w:lvl w:ilvl="0" w:tplc="58BE9241">
      <w:start w:val="1"/>
      <w:numFmt w:val="lowerLetter"/>
      <w:lvlText w:val="(%1)"/>
      <w:lvlJc w:val="left"/>
      <w:pPr>
        <w:ind w:left="1429" w:hanging="360"/>
      </w:pPr>
    </w:lvl>
    <w:lvl w:ilvl="1" w:tplc="0C090019" w:tentative="1">
      <w:start w:val="1"/>
      <w:numFmt w:val="lowerLetter"/>
      <w:lvlText w:val="%2."/>
      <w:lvlJc w:val="left"/>
      <w:pPr>
        <w:ind w:left="2149" w:hanging="360"/>
      </w:pPr>
    </w:lvl>
    <w:lvl w:ilvl="2" w:tplc="0C09001B" w:tentative="1">
      <w:start w:val="1"/>
      <w:numFmt w:val="lowerRoman"/>
      <w:lvlText w:val="%3."/>
      <w:lvlJc w:val="right"/>
      <w:pPr>
        <w:ind w:left="2869" w:hanging="180"/>
      </w:pPr>
    </w:lvl>
    <w:lvl w:ilvl="3" w:tplc="0C09000F" w:tentative="1">
      <w:start w:val="1"/>
      <w:numFmt w:val="decimal"/>
      <w:lvlText w:val="%4."/>
      <w:lvlJc w:val="left"/>
      <w:pPr>
        <w:ind w:left="3589" w:hanging="360"/>
      </w:pPr>
    </w:lvl>
    <w:lvl w:ilvl="4" w:tplc="0C090019" w:tentative="1">
      <w:start w:val="1"/>
      <w:numFmt w:val="lowerLetter"/>
      <w:lvlText w:val="%5."/>
      <w:lvlJc w:val="left"/>
      <w:pPr>
        <w:ind w:left="4309" w:hanging="360"/>
      </w:pPr>
    </w:lvl>
    <w:lvl w:ilvl="5" w:tplc="0C09001B" w:tentative="1">
      <w:start w:val="1"/>
      <w:numFmt w:val="lowerRoman"/>
      <w:lvlText w:val="%6."/>
      <w:lvlJc w:val="right"/>
      <w:pPr>
        <w:ind w:left="5029" w:hanging="180"/>
      </w:pPr>
    </w:lvl>
    <w:lvl w:ilvl="6" w:tplc="0C09000F" w:tentative="1">
      <w:start w:val="1"/>
      <w:numFmt w:val="decimal"/>
      <w:lvlText w:val="%7."/>
      <w:lvlJc w:val="left"/>
      <w:pPr>
        <w:ind w:left="5749" w:hanging="360"/>
      </w:pPr>
    </w:lvl>
    <w:lvl w:ilvl="7" w:tplc="0C090019" w:tentative="1">
      <w:start w:val="1"/>
      <w:numFmt w:val="lowerLetter"/>
      <w:lvlText w:val="%8."/>
      <w:lvlJc w:val="left"/>
      <w:pPr>
        <w:ind w:left="6469" w:hanging="360"/>
      </w:pPr>
    </w:lvl>
    <w:lvl w:ilvl="8" w:tplc="0C09001B" w:tentative="1">
      <w:start w:val="1"/>
      <w:numFmt w:val="lowerRoman"/>
      <w:lvlText w:val="%9."/>
      <w:lvlJc w:val="right"/>
      <w:pPr>
        <w:ind w:left="7189" w:hanging="180"/>
      </w:pPr>
    </w:lvl>
  </w:abstractNum>
  <w:abstractNum w:abstractNumId="246" w15:restartNumberingAfterBreak="0">
    <w:nsid w:val="703165DB"/>
    <w:multiLevelType w:val="hybridMultilevel"/>
    <w:tmpl w:val="8FDA0AE4"/>
    <w:lvl w:ilvl="0" w:tplc="72B61862">
      <w:start w:val="1"/>
      <w:numFmt w:val="decimal"/>
      <w:pStyle w:val="Style40"/>
      <w:lvlText w:val="10.%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7" w15:restartNumberingAfterBreak="0">
    <w:nsid w:val="70D330FE"/>
    <w:multiLevelType w:val="singleLevel"/>
    <w:tmpl w:val="70D330FE"/>
    <w:lvl w:ilvl="0" w:tentative="1">
      <w:start w:val="1"/>
      <w:numFmt w:val="lowerLetter"/>
      <w:pStyle w:val="ListNumber2"/>
      <w:lvlText w:val="%1)"/>
      <w:lvlJc w:val="left"/>
      <w:pPr>
        <w:ind w:left="709" w:hanging="426"/>
      </w:pPr>
      <w:rPr>
        <w:rFonts w:hint="default"/>
      </w:rPr>
    </w:lvl>
  </w:abstractNum>
  <w:abstractNum w:abstractNumId="248" w15:restartNumberingAfterBreak="0">
    <w:nsid w:val="70FF2FF7"/>
    <w:multiLevelType w:val="hybridMultilevel"/>
    <w:tmpl w:val="8708AA9A"/>
    <w:lvl w:ilvl="0" w:tplc="58BE9241">
      <w:start w:val="1"/>
      <w:numFmt w:val="lowerLetter"/>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49" w15:restartNumberingAfterBreak="0">
    <w:nsid w:val="711E5A44"/>
    <w:multiLevelType w:val="hybridMultilevel"/>
    <w:tmpl w:val="B204FA08"/>
    <w:lvl w:ilvl="0" w:tplc="A22CDA6A">
      <w:start w:val="1"/>
      <w:numFmt w:val="decimal"/>
      <w:pStyle w:val="Style102"/>
      <w:lvlText w:val="54.%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0" w15:restartNumberingAfterBreak="0">
    <w:nsid w:val="71214D51"/>
    <w:multiLevelType w:val="hybridMultilevel"/>
    <w:tmpl w:val="5216AB98"/>
    <w:lvl w:ilvl="0" w:tplc="FA763D64">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1" w15:restartNumberingAfterBreak="0">
    <w:nsid w:val="7136019F"/>
    <w:multiLevelType w:val="hybridMultilevel"/>
    <w:tmpl w:val="A35EF7C0"/>
    <w:lvl w:ilvl="0" w:tplc="58BE9241">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2" w15:restartNumberingAfterBreak="0">
    <w:nsid w:val="721A2170"/>
    <w:multiLevelType w:val="hybridMultilevel"/>
    <w:tmpl w:val="D876A160"/>
    <w:lvl w:ilvl="0" w:tplc="53F8AF36">
      <w:start w:val="1"/>
      <w:numFmt w:val="lowerLetter"/>
      <w:lvlText w:val="(%1)"/>
      <w:lvlJc w:val="left"/>
      <w:pPr>
        <w:ind w:left="720" w:hanging="360"/>
      </w:pPr>
      <w:rPr>
        <w:rFonts w:hint="default"/>
      </w:rPr>
    </w:lvl>
    <w:lvl w:ilvl="1" w:tplc="53F8AF36">
      <w:start w:val="1"/>
      <w:numFmt w:val="lowerLetter"/>
      <w:lvlText w:val="(%2)"/>
      <w:lvlJc w:val="lef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3" w15:restartNumberingAfterBreak="0">
    <w:nsid w:val="72667B21"/>
    <w:multiLevelType w:val="hybridMultilevel"/>
    <w:tmpl w:val="27CE5BE2"/>
    <w:lvl w:ilvl="0" w:tplc="58BE9241">
      <w:start w:val="1"/>
      <w:numFmt w:val="lowerLetter"/>
      <w:lvlText w:val="(%1)"/>
      <w:lvlJc w:val="left"/>
      <w:pPr>
        <w:ind w:left="1735" w:hanging="360"/>
      </w:pPr>
    </w:lvl>
    <w:lvl w:ilvl="1" w:tplc="0C090019" w:tentative="1">
      <w:start w:val="1"/>
      <w:numFmt w:val="lowerLetter"/>
      <w:lvlText w:val="%2."/>
      <w:lvlJc w:val="left"/>
      <w:pPr>
        <w:ind w:left="2455" w:hanging="360"/>
      </w:pPr>
    </w:lvl>
    <w:lvl w:ilvl="2" w:tplc="0C09001B" w:tentative="1">
      <w:start w:val="1"/>
      <w:numFmt w:val="lowerRoman"/>
      <w:lvlText w:val="%3."/>
      <w:lvlJc w:val="right"/>
      <w:pPr>
        <w:ind w:left="3175" w:hanging="180"/>
      </w:pPr>
    </w:lvl>
    <w:lvl w:ilvl="3" w:tplc="0C09000F" w:tentative="1">
      <w:start w:val="1"/>
      <w:numFmt w:val="decimal"/>
      <w:lvlText w:val="%4."/>
      <w:lvlJc w:val="left"/>
      <w:pPr>
        <w:ind w:left="3895" w:hanging="360"/>
      </w:pPr>
    </w:lvl>
    <w:lvl w:ilvl="4" w:tplc="0C090019" w:tentative="1">
      <w:start w:val="1"/>
      <w:numFmt w:val="lowerLetter"/>
      <w:lvlText w:val="%5."/>
      <w:lvlJc w:val="left"/>
      <w:pPr>
        <w:ind w:left="4615" w:hanging="360"/>
      </w:pPr>
    </w:lvl>
    <w:lvl w:ilvl="5" w:tplc="0C09001B" w:tentative="1">
      <w:start w:val="1"/>
      <w:numFmt w:val="lowerRoman"/>
      <w:lvlText w:val="%6."/>
      <w:lvlJc w:val="right"/>
      <w:pPr>
        <w:ind w:left="5335" w:hanging="180"/>
      </w:pPr>
    </w:lvl>
    <w:lvl w:ilvl="6" w:tplc="0C09000F" w:tentative="1">
      <w:start w:val="1"/>
      <w:numFmt w:val="decimal"/>
      <w:lvlText w:val="%7."/>
      <w:lvlJc w:val="left"/>
      <w:pPr>
        <w:ind w:left="6055" w:hanging="360"/>
      </w:pPr>
    </w:lvl>
    <w:lvl w:ilvl="7" w:tplc="0C090019" w:tentative="1">
      <w:start w:val="1"/>
      <w:numFmt w:val="lowerLetter"/>
      <w:lvlText w:val="%8."/>
      <w:lvlJc w:val="left"/>
      <w:pPr>
        <w:ind w:left="6775" w:hanging="360"/>
      </w:pPr>
    </w:lvl>
    <w:lvl w:ilvl="8" w:tplc="0C09001B" w:tentative="1">
      <w:start w:val="1"/>
      <w:numFmt w:val="lowerRoman"/>
      <w:lvlText w:val="%9."/>
      <w:lvlJc w:val="right"/>
      <w:pPr>
        <w:ind w:left="7495" w:hanging="180"/>
      </w:pPr>
    </w:lvl>
  </w:abstractNum>
  <w:abstractNum w:abstractNumId="254" w15:restartNumberingAfterBreak="0">
    <w:nsid w:val="7367056E"/>
    <w:multiLevelType w:val="hybridMultilevel"/>
    <w:tmpl w:val="2D9E72DC"/>
    <w:lvl w:ilvl="0" w:tplc="58BE9241">
      <w:start w:val="1"/>
      <w:numFmt w:val="lowerLetter"/>
      <w:lvlText w:val="(%1)"/>
      <w:lvlJc w:val="left"/>
      <w:pPr>
        <w:ind w:left="1735" w:hanging="360"/>
      </w:pPr>
    </w:lvl>
    <w:lvl w:ilvl="1" w:tplc="0C090019" w:tentative="1">
      <w:start w:val="1"/>
      <w:numFmt w:val="lowerLetter"/>
      <w:lvlText w:val="%2."/>
      <w:lvlJc w:val="left"/>
      <w:pPr>
        <w:ind w:left="2455" w:hanging="360"/>
      </w:pPr>
    </w:lvl>
    <w:lvl w:ilvl="2" w:tplc="0C09001B" w:tentative="1">
      <w:start w:val="1"/>
      <w:numFmt w:val="lowerRoman"/>
      <w:lvlText w:val="%3."/>
      <w:lvlJc w:val="right"/>
      <w:pPr>
        <w:ind w:left="3175" w:hanging="180"/>
      </w:pPr>
    </w:lvl>
    <w:lvl w:ilvl="3" w:tplc="0C09000F" w:tentative="1">
      <w:start w:val="1"/>
      <w:numFmt w:val="decimal"/>
      <w:lvlText w:val="%4."/>
      <w:lvlJc w:val="left"/>
      <w:pPr>
        <w:ind w:left="3895" w:hanging="360"/>
      </w:pPr>
    </w:lvl>
    <w:lvl w:ilvl="4" w:tplc="0C090019" w:tentative="1">
      <w:start w:val="1"/>
      <w:numFmt w:val="lowerLetter"/>
      <w:lvlText w:val="%5."/>
      <w:lvlJc w:val="left"/>
      <w:pPr>
        <w:ind w:left="4615" w:hanging="360"/>
      </w:pPr>
    </w:lvl>
    <w:lvl w:ilvl="5" w:tplc="0C09001B" w:tentative="1">
      <w:start w:val="1"/>
      <w:numFmt w:val="lowerRoman"/>
      <w:lvlText w:val="%6."/>
      <w:lvlJc w:val="right"/>
      <w:pPr>
        <w:ind w:left="5335" w:hanging="180"/>
      </w:pPr>
    </w:lvl>
    <w:lvl w:ilvl="6" w:tplc="0C09000F" w:tentative="1">
      <w:start w:val="1"/>
      <w:numFmt w:val="decimal"/>
      <w:lvlText w:val="%7."/>
      <w:lvlJc w:val="left"/>
      <w:pPr>
        <w:ind w:left="6055" w:hanging="360"/>
      </w:pPr>
    </w:lvl>
    <w:lvl w:ilvl="7" w:tplc="0C090019" w:tentative="1">
      <w:start w:val="1"/>
      <w:numFmt w:val="lowerLetter"/>
      <w:lvlText w:val="%8."/>
      <w:lvlJc w:val="left"/>
      <w:pPr>
        <w:ind w:left="6775" w:hanging="360"/>
      </w:pPr>
    </w:lvl>
    <w:lvl w:ilvl="8" w:tplc="0C09001B" w:tentative="1">
      <w:start w:val="1"/>
      <w:numFmt w:val="lowerRoman"/>
      <w:lvlText w:val="%9."/>
      <w:lvlJc w:val="right"/>
      <w:pPr>
        <w:ind w:left="7495" w:hanging="180"/>
      </w:pPr>
    </w:lvl>
  </w:abstractNum>
  <w:abstractNum w:abstractNumId="255" w15:restartNumberingAfterBreak="0">
    <w:nsid w:val="73F53C7F"/>
    <w:multiLevelType w:val="hybridMultilevel"/>
    <w:tmpl w:val="1FCE795C"/>
    <w:lvl w:ilvl="0" w:tplc="53F8AF36">
      <w:start w:val="1"/>
      <w:numFmt w:val="lowerLetter"/>
      <w:lvlText w:val="(%1)"/>
      <w:lvlJc w:val="left"/>
      <w:pPr>
        <w:ind w:left="1440" w:hanging="36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56" w15:restartNumberingAfterBreak="0">
    <w:nsid w:val="74CF735A"/>
    <w:multiLevelType w:val="multilevel"/>
    <w:tmpl w:val="74CF735A"/>
    <w:lvl w:ilvl="0">
      <w:start w:val="1"/>
      <w:numFmt w:val="decimal"/>
      <w:pStyle w:val="Level1"/>
      <w:lvlText w:val="%1."/>
      <w:lvlJc w:val="left"/>
      <w:pPr>
        <w:tabs>
          <w:tab w:val="left" w:pos="720"/>
        </w:tabs>
        <w:ind w:left="720" w:hanging="720"/>
      </w:pPr>
    </w:lvl>
    <w:lvl w:ilvl="1" w:tentative="1">
      <w:start w:val="1"/>
      <w:numFmt w:val="decimal"/>
      <w:lvlText w:val="%2."/>
      <w:lvlJc w:val="left"/>
      <w:pPr>
        <w:tabs>
          <w:tab w:val="left" w:pos="1440"/>
        </w:tabs>
        <w:ind w:left="1440" w:hanging="720"/>
      </w:pPr>
    </w:lvl>
    <w:lvl w:ilvl="2" w:tentative="1">
      <w:start w:val="1"/>
      <w:numFmt w:val="decimal"/>
      <w:lvlText w:val="%3."/>
      <w:lvlJc w:val="left"/>
      <w:pPr>
        <w:tabs>
          <w:tab w:val="left" w:pos="2160"/>
        </w:tabs>
        <w:ind w:left="2160" w:hanging="720"/>
      </w:pPr>
    </w:lvl>
    <w:lvl w:ilvl="3" w:tentative="1">
      <w:start w:val="1"/>
      <w:numFmt w:val="decimal"/>
      <w:lvlText w:val="%4."/>
      <w:lvlJc w:val="left"/>
      <w:pPr>
        <w:tabs>
          <w:tab w:val="left" w:pos="2880"/>
        </w:tabs>
        <w:ind w:left="2880" w:hanging="720"/>
      </w:pPr>
    </w:lvl>
    <w:lvl w:ilvl="4" w:tentative="1">
      <w:start w:val="1"/>
      <w:numFmt w:val="decimal"/>
      <w:lvlText w:val="%5."/>
      <w:lvlJc w:val="left"/>
      <w:pPr>
        <w:tabs>
          <w:tab w:val="left" w:pos="3600"/>
        </w:tabs>
        <w:ind w:left="3600" w:hanging="720"/>
      </w:pPr>
    </w:lvl>
    <w:lvl w:ilvl="5" w:tentative="1">
      <w:start w:val="1"/>
      <w:numFmt w:val="decimal"/>
      <w:lvlText w:val="%6."/>
      <w:lvlJc w:val="left"/>
      <w:pPr>
        <w:tabs>
          <w:tab w:val="left" w:pos="4320"/>
        </w:tabs>
        <w:ind w:left="4320" w:hanging="720"/>
      </w:pPr>
    </w:lvl>
    <w:lvl w:ilvl="6" w:tentative="1">
      <w:start w:val="1"/>
      <w:numFmt w:val="decimal"/>
      <w:lvlText w:val="%7."/>
      <w:lvlJc w:val="left"/>
      <w:pPr>
        <w:tabs>
          <w:tab w:val="left" w:pos="5040"/>
        </w:tabs>
        <w:ind w:left="5040" w:hanging="720"/>
      </w:pPr>
    </w:lvl>
    <w:lvl w:ilvl="7" w:tentative="1">
      <w:start w:val="1"/>
      <w:numFmt w:val="decimal"/>
      <w:lvlText w:val="%8."/>
      <w:lvlJc w:val="left"/>
      <w:pPr>
        <w:tabs>
          <w:tab w:val="left" w:pos="5760"/>
        </w:tabs>
        <w:ind w:left="5760" w:hanging="720"/>
      </w:pPr>
    </w:lvl>
    <w:lvl w:ilvl="8" w:tentative="1">
      <w:start w:val="1"/>
      <w:numFmt w:val="decimal"/>
      <w:lvlText w:val="%9."/>
      <w:lvlJc w:val="left"/>
      <w:pPr>
        <w:tabs>
          <w:tab w:val="left" w:pos="6480"/>
        </w:tabs>
        <w:ind w:left="6480" w:hanging="720"/>
      </w:pPr>
    </w:lvl>
  </w:abstractNum>
  <w:abstractNum w:abstractNumId="257" w15:restartNumberingAfterBreak="0">
    <w:nsid w:val="74DA1C8E"/>
    <w:multiLevelType w:val="hybridMultilevel"/>
    <w:tmpl w:val="CAB635CA"/>
    <w:lvl w:ilvl="0" w:tplc="58BE9241">
      <w:start w:val="1"/>
      <w:numFmt w:val="lowerLetter"/>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58" w15:restartNumberingAfterBreak="0">
    <w:nsid w:val="74DD212D"/>
    <w:multiLevelType w:val="hybridMultilevel"/>
    <w:tmpl w:val="CE6A57C6"/>
    <w:lvl w:ilvl="0" w:tplc="97D6548C">
      <w:start w:val="1"/>
      <w:numFmt w:val="decimal"/>
      <w:pStyle w:val="Heading2"/>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9" w15:restartNumberingAfterBreak="0">
    <w:nsid w:val="74E533B2"/>
    <w:multiLevelType w:val="hybridMultilevel"/>
    <w:tmpl w:val="CDB4ED0C"/>
    <w:lvl w:ilvl="0" w:tplc="53F8AF36">
      <w:start w:val="1"/>
      <w:numFmt w:val="lowerLetter"/>
      <w:lvlText w:val="(%1)"/>
      <w:lvlJc w:val="left"/>
      <w:pPr>
        <w:ind w:left="720" w:hanging="360"/>
      </w:pPr>
      <w:rPr>
        <w:rFonts w:hint="default"/>
      </w:rPr>
    </w:lvl>
    <w:lvl w:ilvl="1" w:tplc="53F8AF36">
      <w:start w:val="1"/>
      <w:numFmt w:val="lowerLetter"/>
      <w:lvlText w:val="(%2)"/>
      <w:lvlJc w:val="lef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0" w15:restartNumberingAfterBreak="0">
    <w:nsid w:val="75175286"/>
    <w:multiLevelType w:val="hybridMultilevel"/>
    <w:tmpl w:val="5F38763C"/>
    <w:lvl w:ilvl="0" w:tplc="0CFC8C64">
      <w:start w:val="3"/>
      <w:numFmt w:val="decimal"/>
      <w:lvlText w:val="36.%1"/>
      <w:lvlJc w:val="left"/>
      <w:pPr>
        <w:ind w:left="720" w:hanging="360"/>
      </w:pPr>
      <w:rPr>
        <w:rFonts w:ascii="Cambria" w:hAnsi="Cambria" w:hint="default"/>
        <w:b w:val="0"/>
        <w:i w:val="0"/>
        <w:caps w:val="0"/>
        <w:strike w:val="0"/>
        <w:dstrike w:val="0"/>
        <w:vanish w:val="0"/>
        <w:sz w:val="22"/>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1" w15:restartNumberingAfterBreak="0">
    <w:nsid w:val="754A5BEB"/>
    <w:multiLevelType w:val="hybridMultilevel"/>
    <w:tmpl w:val="39F27292"/>
    <w:lvl w:ilvl="0" w:tplc="FA763D64">
      <w:start w:val="1"/>
      <w:numFmt w:val="lowerRoman"/>
      <w:lvlText w:val="(%1)"/>
      <w:lvlJc w:val="left"/>
      <w:pPr>
        <w:ind w:left="2160" w:hanging="360"/>
      </w:pPr>
      <w:rPr>
        <w:rFonts w:hint="default"/>
      </w:rPr>
    </w:lvl>
    <w:lvl w:ilvl="1" w:tplc="0C090019" w:tentative="1">
      <w:start w:val="1"/>
      <w:numFmt w:val="lowerLetter"/>
      <w:lvlText w:val="%2."/>
      <w:lvlJc w:val="left"/>
      <w:pPr>
        <w:ind w:left="2880" w:hanging="360"/>
      </w:pPr>
    </w:lvl>
    <w:lvl w:ilvl="2" w:tplc="0C09001B" w:tentative="1">
      <w:start w:val="1"/>
      <w:numFmt w:val="lowerRoman"/>
      <w:lvlText w:val="%3."/>
      <w:lvlJc w:val="right"/>
      <w:pPr>
        <w:ind w:left="3600" w:hanging="180"/>
      </w:pPr>
    </w:lvl>
    <w:lvl w:ilvl="3" w:tplc="0C09000F" w:tentative="1">
      <w:start w:val="1"/>
      <w:numFmt w:val="decimal"/>
      <w:lvlText w:val="%4."/>
      <w:lvlJc w:val="left"/>
      <w:pPr>
        <w:ind w:left="4320" w:hanging="360"/>
      </w:pPr>
    </w:lvl>
    <w:lvl w:ilvl="4" w:tplc="0C090019" w:tentative="1">
      <w:start w:val="1"/>
      <w:numFmt w:val="lowerLetter"/>
      <w:lvlText w:val="%5."/>
      <w:lvlJc w:val="left"/>
      <w:pPr>
        <w:ind w:left="5040" w:hanging="360"/>
      </w:pPr>
    </w:lvl>
    <w:lvl w:ilvl="5" w:tplc="0C09001B" w:tentative="1">
      <w:start w:val="1"/>
      <w:numFmt w:val="lowerRoman"/>
      <w:lvlText w:val="%6."/>
      <w:lvlJc w:val="right"/>
      <w:pPr>
        <w:ind w:left="5760" w:hanging="180"/>
      </w:pPr>
    </w:lvl>
    <w:lvl w:ilvl="6" w:tplc="0C09000F" w:tentative="1">
      <w:start w:val="1"/>
      <w:numFmt w:val="decimal"/>
      <w:lvlText w:val="%7."/>
      <w:lvlJc w:val="left"/>
      <w:pPr>
        <w:ind w:left="6480" w:hanging="360"/>
      </w:pPr>
    </w:lvl>
    <w:lvl w:ilvl="7" w:tplc="0C090019" w:tentative="1">
      <w:start w:val="1"/>
      <w:numFmt w:val="lowerLetter"/>
      <w:lvlText w:val="%8."/>
      <w:lvlJc w:val="left"/>
      <w:pPr>
        <w:ind w:left="7200" w:hanging="360"/>
      </w:pPr>
    </w:lvl>
    <w:lvl w:ilvl="8" w:tplc="0C09001B" w:tentative="1">
      <w:start w:val="1"/>
      <w:numFmt w:val="lowerRoman"/>
      <w:lvlText w:val="%9."/>
      <w:lvlJc w:val="right"/>
      <w:pPr>
        <w:ind w:left="7920" w:hanging="180"/>
      </w:pPr>
    </w:lvl>
  </w:abstractNum>
  <w:abstractNum w:abstractNumId="262" w15:restartNumberingAfterBreak="0">
    <w:nsid w:val="754C24FD"/>
    <w:multiLevelType w:val="hybridMultilevel"/>
    <w:tmpl w:val="93F49136"/>
    <w:lvl w:ilvl="0" w:tplc="5EFC7A02">
      <w:start w:val="1"/>
      <w:numFmt w:val="bullet"/>
      <w:lvlText w:val="­"/>
      <w:lvlJc w:val="left"/>
      <w:pPr>
        <w:ind w:left="720" w:hanging="360"/>
      </w:pPr>
      <w:rPr>
        <w:rFonts w:ascii="Courier New" w:hAnsi="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3" w15:restartNumberingAfterBreak="0">
    <w:nsid w:val="7583746A"/>
    <w:multiLevelType w:val="hybridMultilevel"/>
    <w:tmpl w:val="99E0A004"/>
    <w:lvl w:ilvl="0" w:tplc="58BE9241">
      <w:start w:val="1"/>
      <w:numFmt w:val="lowerLetter"/>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64" w15:restartNumberingAfterBreak="0">
    <w:nsid w:val="75D948E1"/>
    <w:multiLevelType w:val="hybridMultilevel"/>
    <w:tmpl w:val="8B3C05D4"/>
    <w:lvl w:ilvl="0" w:tplc="C7405746">
      <w:start w:val="1"/>
      <w:numFmt w:val="lowerRoman"/>
      <w:pStyle w:val="Style42"/>
      <w:lvlText w:val="(%1)"/>
      <w:lvlJc w:val="left"/>
      <w:pPr>
        <w:ind w:left="2934" w:hanging="360"/>
      </w:pPr>
      <w:rPr>
        <w:rFonts w:hint="default"/>
      </w:rPr>
    </w:lvl>
    <w:lvl w:ilvl="1" w:tplc="0C090019" w:tentative="1">
      <w:start w:val="1"/>
      <w:numFmt w:val="lowerLetter"/>
      <w:lvlText w:val="%2."/>
      <w:lvlJc w:val="left"/>
      <w:pPr>
        <w:ind w:left="3654" w:hanging="360"/>
      </w:pPr>
    </w:lvl>
    <w:lvl w:ilvl="2" w:tplc="0C09001B" w:tentative="1">
      <w:start w:val="1"/>
      <w:numFmt w:val="lowerRoman"/>
      <w:lvlText w:val="%3."/>
      <w:lvlJc w:val="right"/>
      <w:pPr>
        <w:ind w:left="4374" w:hanging="180"/>
      </w:pPr>
    </w:lvl>
    <w:lvl w:ilvl="3" w:tplc="0C09000F" w:tentative="1">
      <w:start w:val="1"/>
      <w:numFmt w:val="decimal"/>
      <w:lvlText w:val="%4."/>
      <w:lvlJc w:val="left"/>
      <w:pPr>
        <w:ind w:left="5094" w:hanging="360"/>
      </w:pPr>
    </w:lvl>
    <w:lvl w:ilvl="4" w:tplc="0C090019" w:tentative="1">
      <w:start w:val="1"/>
      <w:numFmt w:val="lowerLetter"/>
      <w:lvlText w:val="%5."/>
      <w:lvlJc w:val="left"/>
      <w:pPr>
        <w:ind w:left="5814" w:hanging="360"/>
      </w:pPr>
    </w:lvl>
    <w:lvl w:ilvl="5" w:tplc="0C09001B" w:tentative="1">
      <w:start w:val="1"/>
      <w:numFmt w:val="lowerRoman"/>
      <w:lvlText w:val="%6."/>
      <w:lvlJc w:val="right"/>
      <w:pPr>
        <w:ind w:left="6534" w:hanging="180"/>
      </w:pPr>
    </w:lvl>
    <w:lvl w:ilvl="6" w:tplc="0C09000F" w:tentative="1">
      <w:start w:val="1"/>
      <w:numFmt w:val="decimal"/>
      <w:lvlText w:val="%7."/>
      <w:lvlJc w:val="left"/>
      <w:pPr>
        <w:ind w:left="7254" w:hanging="360"/>
      </w:pPr>
    </w:lvl>
    <w:lvl w:ilvl="7" w:tplc="0C090019" w:tentative="1">
      <w:start w:val="1"/>
      <w:numFmt w:val="lowerLetter"/>
      <w:lvlText w:val="%8."/>
      <w:lvlJc w:val="left"/>
      <w:pPr>
        <w:ind w:left="7974" w:hanging="360"/>
      </w:pPr>
    </w:lvl>
    <w:lvl w:ilvl="8" w:tplc="0C09001B" w:tentative="1">
      <w:start w:val="1"/>
      <w:numFmt w:val="lowerRoman"/>
      <w:lvlText w:val="%9."/>
      <w:lvlJc w:val="right"/>
      <w:pPr>
        <w:ind w:left="8694" w:hanging="180"/>
      </w:pPr>
    </w:lvl>
  </w:abstractNum>
  <w:abstractNum w:abstractNumId="265" w15:restartNumberingAfterBreak="0">
    <w:nsid w:val="75F34E3B"/>
    <w:multiLevelType w:val="hybridMultilevel"/>
    <w:tmpl w:val="DBE0CC04"/>
    <w:lvl w:ilvl="0" w:tplc="58BE9241">
      <w:start w:val="1"/>
      <w:numFmt w:val="lowerLetter"/>
      <w:lvlText w:val="(%1)"/>
      <w:lvlJc w:val="left"/>
      <w:pPr>
        <w:ind w:left="1418" w:hanging="360"/>
      </w:pPr>
    </w:lvl>
    <w:lvl w:ilvl="1" w:tplc="0C090019" w:tentative="1">
      <w:start w:val="1"/>
      <w:numFmt w:val="lowerLetter"/>
      <w:lvlText w:val="%2."/>
      <w:lvlJc w:val="left"/>
      <w:pPr>
        <w:ind w:left="2138" w:hanging="360"/>
      </w:pPr>
    </w:lvl>
    <w:lvl w:ilvl="2" w:tplc="0C09001B" w:tentative="1">
      <w:start w:val="1"/>
      <w:numFmt w:val="lowerRoman"/>
      <w:lvlText w:val="%3."/>
      <w:lvlJc w:val="right"/>
      <w:pPr>
        <w:ind w:left="2858" w:hanging="180"/>
      </w:pPr>
    </w:lvl>
    <w:lvl w:ilvl="3" w:tplc="0C09000F" w:tentative="1">
      <w:start w:val="1"/>
      <w:numFmt w:val="decimal"/>
      <w:lvlText w:val="%4."/>
      <w:lvlJc w:val="left"/>
      <w:pPr>
        <w:ind w:left="3578" w:hanging="360"/>
      </w:pPr>
    </w:lvl>
    <w:lvl w:ilvl="4" w:tplc="0C090019" w:tentative="1">
      <w:start w:val="1"/>
      <w:numFmt w:val="lowerLetter"/>
      <w:lvlText w:val="%5."/>
      <w:lvlJc w:val="left"/>
      <w:pPr>
        <w:ind w:left="4298" w:hanging="360"/>
      </w:pPr>
    </w:lvl>
    <w:lvl w:ilvl="5" w:tplc="0C09001B" w:tentative="1">
      <w:start w:val="1"/>
      <w:numFmt w:val="lowerRoman"/>
      <w:lvlText w:val="%6."/>
      <w:lvlJc w:val="right"/>
      <w:pPr>
        <w:ind w:left="5018" w:hanging="180"/>
      </w:pPr>
    </w:lvl>
    <w:lvl w:ilvl="6" w:tplc="0C09000F" w:tentative="1">
      <w:start w:val="1"/>
      <w:numFmt w:val="decimal"/>
      <w:lvlText w:val="%7."/>
      <w:lvlJc w:val="left"/>
      <w:pPr>
        <w:ind w:left="5738" w:hanging="360"/>
      </w:pPr>
    </w:lvl>
    <w:lvl w:ilvl="7" w:tplc="0C090019" w:tentative="1">
      <w:start w:val="1"/>
      <w:numFmt w:val="lowerLetter"/>
      <w:lvlText w:val="%8."/>
      <w:lvlJc w:val="left"/>
      <w:pPr>
        <w:ind w:left="6458" w:hanging="360"/>
      </w:pPr>
    </w:lvl>
    <w:lvl w:ilvl="8" w:tplc="0C09001B" w:tentative="1">
      <w:start w:val="1"/>
      <w:numFmt w:val="lowerRoman"/>
      <w:lvlText w:val="%9."/>
      <w:lvlJc w:val="right"/>
      <w:pPr>
        <w:ind w:left="7178" w:hanging="180"/>
      </w:pPr>
    </w:lvl>
  </w:abstractNum>
  <w:abstractNum w:abstractNumId="266" w15:restartNumberingAfterBreak="0">
    <w:nsid w:val="76322C76"/>
    <w:multiLevelType w:val="hybridMultilevel"/>
    <w:tmpl w:val="CED8D8E6"/>
    <w:lvl w:ilvl="0" w:tplc="5EFC7A02">
      <w:start w:val="1"/>
      <w:numFmt w:val="bullet"/>
      <w:lvlText w:val="­"/>
      <w:lvlJc w:val="left"/>
      <w:pPr>
        <w:ind w:left="2884" w:hanging="360"/>
      </w:pPr>
      <w:rPr>
        <w:rFonts w:ascii="Courier New" w:hAnsi="Courier New" w:hint="default"/>
      </w:rPr>
    </w:lvl>
    <w:lvl w:ilvl="1" w:tplc="0C090003" w:tentative="1">
      <w:start w:val="1"/>
      <w:numFmt w:val="bullet"/>
      <w:lvlText w:val="o"/>
      <w:lvlJc w:val="left"/>
      <w:pPr>
        <w:ind w:left="3604" w:hanging="360"/>
      </w:pPr>
      <w:rPr>
        <w:rFonts w:ascii="Courier New" w:hAnsi="Courier New" w:cs="Courier New" w:hint="default"/>
      </w:rPr>
    </w:lvl>
    <w:lvl w:ilvl="2" w:tplc="0C090005" w:tentative="1">
      <w:start w:val="1"/>
      <w:numFmt w:val="bullet"/>
      <w:lvlText w:val=""/>
      <w:lvlJc w:val="left"/>
      <w:pPr>
        <w:ind w:left="4324" w:hanging="360"/>
      </w:pPr>
      <w:rPr>
        <w:rFonts w:ascii="Wingdings" w:hAnsi="Wingdings" w:hint="default"/>
      </w:rPr>
    </w:lvl>
    <w:lvl w:ilvl="3" w:tplc="0C090001" w:tentative="1">
      <w:start w:val="1"/>
      <w:numFmt w:val="bullet"/>
      <w:lvlText w:val=""/>
      <w:lvlJc w:val="left"/>
      <w:pPr>
        <w:ind w:left="5044" w:hanging="360"/>
      </w:pPr>
      <w:rPr>
        <w:rFonts w:ascii="Symbol" w:hAnsi="Symbol" w:hint="default"/>
      </w:rPr>
    </w:lvl>
    <w:lvl w:ilvl="4" w:tplc="0C090003" w:tentative="1">
      <w:start w:val="1"/>
      <w:numFmt w:val="bullet"/>
      <w:lvlText w:val="o"/>
      <w:lvlJc w:val="left"/>
      <w:pPr>
        <w:ind w:left="5764" w:hanging="360"/>
      </w:pPr>
      <w:rPr>
        <w:rFonts w:ascii="Courier New" w:hAnsi="Courier New" w:cs="Courier New" w:hint="default"/>
      </w:rPr>
    </w:lvl>
    <w:lvl w:ilvl="5" w:tplc="0C090005" w:tentative="1">
      <w:start w:val="1"/>
      <w:numFmt w:val="bullet"/>
      <w:lvlText w:val=""/>
      <w:lvlJc w:val="left"/>
      <w:pPr>
        <w:ind w:left="6484" w:hanging="360"/>
      </w:pPr>
      <w:rPr>
        <w:rFonts w:ascii="Wingdings" w:hAnsi="Wingdings" w:hint="default"/>
      </w:rPr>
    </w:lvl>
    <w:lvl w:ilvl="6" w:tplc="0C090001" w:tentative="1">
      <w:start w:val="1"/>
      <w:numFmt w:val="bullet"/>
      <w:lvlText w:val=""/>
      <w:lvlJc w:val="left"/>
      <w:pPr>
        <w:ind w:left="7204" w:hanging="360"/>
      </w:pPr>
      <w:rPr>
        <w:rFonts w:ascii="Symbol" w:hAnsi="Symbol" w:hint="default"/>
      </w:rPr>
    </w:lvl>
    <w:lvl w:ilvl="7" w:tplc="0C090003" w:tentative="1">
      <w:start w:val="1"/>
      <w:numFmt w:val="bullet"/>
      <w:lvlText w:val="o"/>
      <w:lvlJc w:val="left"/>
      <w:pPr>
        <w:ind w:left="7924" w:hanging="360"/>
      </w:pPr>
      <w:rPr>
        <w:rFonts w:ascii="Courier New" w:hAnsi="Courier New" w:cs="Courier New" w:hint="default"/>
      </w:rPr>
    </w:lvl>
    <w:lvl w:ilvl="8" w:tplc="0C090005" w:tentative="1">
      <w:start w:val="1"/>
      <w:numFmt w:val="bullet"/>
      <w:lvlText w:val=""/>
      <w:lvlJc w:val="left"/>
      <w:pPr>
        <w:ind w:left="8644" w:hanging="360"/>
      </w:pPr>
      <w:rPr>
        <w:rFonts w:ascii="Wingdings" w:hAnsi="Wingdings" w:hint="default"/>
      </w:rPr>
    </w:lvl>
  </w:abstractNum>
  <w:abstractNum w:abstractNumId="267" w15:restartNumberingAfterBreak="0">
    <w:nsid w:val="767078E9"/>
    <w:multiLevelType w:val="hybridMultilevel"/>
    <w:tmpl w:val="C7465DC2"/>
    <w:lvl w:ilvl="0" w:tplc="14CAF58C">
      <w:start w:val="1"/>
      <w:numFmt w:val="lowerLetter"/>
      <w:pStyle w:val="Style76"/>
      <w:lvlText w:val="(%1)"/>
      <w:lvlJc w:val="left"/>
      <w:pPr>
        <w:ind w:left="1800" w:hanging="360"/>
      </w:pPr>
      <w:rPr>
        <w:rFonts w:hint="default"/>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268" w15:restartNumberingAfterBreak="0">
    <w:nsid w:val="771524AD"/>
    <w:multiLevelType w:val="hybridMultilevel"/>
    <w:tmpl w:val="0CDA8CEE"/>
    <w:lvl w:ilvl="0" w:tplc="28CA493C">
      <w:start w:val="1"/>
      <w:numFmt w:val="decimal"/>
      <w:pStyle w:val="Style112"/>
      <w:lvlText w:val="64.%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9" w15:restartNumberingAfterBreak="0">
    <w:nsid w:val="77500272"/>
    <w:multiLevelType w:val="hybridMultilevel"/>
    <w:tmpl w:val="DA56C068"/>
    <w:lvl w:ilvl="0" w:tplc="B1AE027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0" w15:restartNumberingAfterBreak="0">
    <w:nsid w:val="78715CCB"/>
    <w:multiLevelType w:val="hybridMultilevel"/>
    <w:tmpl w:val="9BA6AC0E"/>
    <w:lvl w:ilvl="0" w:tplc="58BE9241">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1" w15:restartNumberingAfterBreak="0">
    <w:nsid w:val="78994C5E"/>
    <w:multiLevelType w:val="hybridMultilevel"/>
    <w:tmpl w:val="5726C8D2"/>
    <w:lvl w:ilvl="0" w:tplc="58BE9241">
      <w:start w:val="1"/>
      <w:numFmt w:val="lowerLetter"/>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72" w15:restartNumberingAfterBreak="0">
    <w:nsid w:val="7969755F"/>
    <w:multiLevelType w:val="hybridMultilevel"/>
    <w:tmpl w:val="88C6831E"/>
    <w:lvl w:ilvl="0" w:tplc="67A2321E">
      <w:start w:val="1"/>
      <w:numFmt w:val="decimal"/>
      <w:pStyle w:val="Style124"/>
      <w:lvlText w:val="76.%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3" w15:restartNumberingAfterBreak="0">
    <w:nsid w:val="7A637696"/>
    <w:multiLevelType w:val="hybridMultilevel"/>
    <w:tmpl w:val="C1EABCFA"/>
    <w:lvl w:ilvl="0" w:tplc="5D34FCA2">
      <w:start w:val="1"/>
      <w:numFmt w:val="decimal"/>
      <w:pStyle w:val="Style24"/>
      <w:lvlText w:val="8.%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4" w15:restartNumberingAfterBreak="0">
    <w:nsid w:val="7A817026"/>
    <w:multiLevelType w:val="hybridMultilevel"/>
    <w:tmpl w:val="EAB81BDE"/>
    <w:lvl w:ilvl="0" w:tplc="FA763D64">
      <w:start w:val="1"/>
      <w:numFmt w:val="lowerRoman"/>
      <w:lvlText w:val="(%1)"/>
      <w:lvlJc w:val="left"/>
      <w:pPr>
        <w:ind w:left="2138" w:hanging="360"/>
      </w:pPr>
      <w:rPr>
        <w:rFonts w:hint="default"/>
      </w:rPr>
    </w:lvl>
    <w:lvl w:ilvl="1" w:tplc="0C090019" w:tentative="1">
      <w:start w:val="1"/>
      <w:numFmt w:val="lowerLetter"/>
      <w:lvlText w:val="%2."/>
      <w:lvlJc w:val="left"/>
      <w:pPr>
        <w:ind w:left="2858" w:hanging="360"/>
      </w:pPr>
    </w:lvl>
    <w:lvl w:ilvl="2" w:tplc="0C09001B" w:tentative="1">
      <w:start w:val="1"/>
      <w:numFmt w:val="lowerRoman"/>
      <w:lvlText w:val="%3."/>
      <w:lvlJc w:val="right"/>
      <w:pPr>
        <w:ind w:left="3578" w:hanging="180"/>
      </w:pPr>
    </w:lvl>
    <w:lvl w:ilvl="3" w:tplc="0C09000F" w:tentative="1">
      <w:start w:val="1"/>
      <w:numFmt w:val="decimal"/>
      <w:lvlText w:val="%4."/>
      <w:lvlJc w:val="left"/>
      <w:pPr>
        <w:ind w:left="4298" w:hanging="360"/>
      </w:pPr>
    </w:lvl>
    <w:lvl w:ilvl="4" w:tplc="0C090019" w:tentative="1">
      <w:start w:val="1"/>
      <w:numFmt w:val="lowerLetter"/>
      <w:lvlText w:val="%5."/>
      <w:lvlJc w:val="left"/>
      <w:pPr>
        <w:ind w:left="5018" w:hanging="360"/>
      </w:pPr>
    </w:lvl>
    <w:lvl w:ilvl="5" w:tplc="0C09001B" w:tentative="1">
      <w:start w:val="1"/>
      <w:numFmt w:val="lowerRoman"/>
      <w:lvlText w:val="%6."/>
      <w:lvlJc w:val="right"/>
      <w:pPr>
        <w:ind w:left="5738" w:hanging="180"/>
      </w:pPr>
    </w:lvl>
    <w:lvl w:ilvl="6" w:tplc="0C09000F" w:tentative="1">
      <w:start w:val="1"/>
      <w:numFmt w:val="decimal"/>
      <w:lvlText w:val="%7."/>
      <w:lvlJc w:val="left"/>
      <w:pPr>
        <w:ind w:left="6458" w:hanging="360"/>
      </w:pPr>
    </w:lvl>
    <w:lvl w:ilvl="7" w:tplc="0C090019" w:tentative="1">
      <w:start w:val="1"/>
      <w:numFmt w:val="lowerLetter"/>
      <w:lvlText w:val="%8."/>
      <w:lvlJc w:val="left"/>
      <w:pPr>
        <w:ind w:left="7178" w:hanging="360"/>
      </w:pPr>
    </w:lvl>
    <w:lvl w:ilvl="8" w:tplc="0C09001B" w:tentative="1">
      <w:start w:val="1"/>
      <w:numFmt w:val="lowerRoman"/>
      <w:lvlText w:val="%9."/>
      <w:lvlJc w:val="right"/>
      <w:pPr>
        <w:ind w:left="7898" w:hanging="180"/>
      </w:pPr>
    </w:lvl>
  </w:abstractNum>
  <w:abstractNum w:abstractNumId="275" w15:restartNumberingAfterBreak="0">
    <w:nsid w:val="7B066C58"/>
    <w:multiLevelType w:val="hybridMultilevel"/>
    <w:tmpl w:val="2ECC9510"/>
    <w:lvl w:ilvl="0" w:tplc="14C6673E">
      <w:start w:val="3"/>
      <w:numFmt w:val="decimal"/>
      <w:pStyle w:val="Style131"/>
      <w:lvlText w:val="36.%1"/>
      <w:lvlJc w:val="left"/>
      <w:pPr>
        <w:ind w:left="720" w:hanging="360"/>
      </w:pPr>
      <w:rPr>
        <w:rFonts w:ascii="Cambria" w:hAnsi="Cambria" w:hint="default"/>
        <w:b w:val="0"/>
        <w:i w:val="0"/>
        <w:caps w:val="0"/>
        <w:strike w:val="0"/>
        <w:dstrike w:val="0"/>
        <w:vanish w:val="0"/>
        <w:sz w:val="22"/>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6" w15:restartNumberingAfterBreak="0">
    <w:nsid w:val="7CAE7C7B"/>
    <w:multiLevelType w:val="hybridMultilevel"/>
    <w:tmpl w:val="FC9E003C"/>
    <w:lvl w:ilvl="0" w:tplc="FA763D64">
      <w:start w:val="1"/>
      <w:numFmt w:val="lowerRoman"/>
      <w:lvlText w:val="(%1)"/>
      <w:lvlJc w:val="left"/>
      <w:pPr>
        <w:ind w:left="2160" w:hanging="360"/>
      </w:pPr>
      <w:rPr>
        <w:rFonts w:hint="default"/>
      </w:rPr>
    </w:lvl>
    <w:lvl w:ilvl="1" w:tplc="0C090019" w:tentative="1">
      <w:start w:val="1"/>
      <w:numFmt w:val="lowerLetter"/>
      <w:lvlText w:val="%2."/>
      <w:lvlJc w:val="left"/>
      <w:pPr>
        <w:ind w:left="2880" w:hanging="360"/>
      </w:pPr>
    </w:lvl>
    <w:lvl w:ilvl="2" w:tplc="0C09001B" w:tentative="1">
      <w:start w:val="1"/>
      <w:numFmt w:val="lowerRoman"/>
      <w:lvlText w:val="%3."/>
      <w:lvlJc w:val="right"/>
      <w:pPr>
        <w:ind w:left="3600" w:hanging="180"/>
      </w:pPr>
    </w:lvl>
    <w:lvl w:ilvl="3" w:tplc="0C09000F" w:tentative="1">
      <w:start w:val="1"/>
      <w:numFmt w:val="decimal"/>
      <w:lvlText w:val="%4."/>
      <w:lvlJc w:val="left"/>
      <w:pPr>
        <w:ind w:left="4320" w:hanging="360"/>
      </w:pPr>
    </w:lvl>
    <w:lvl w:ilvl="4" w:tplc="0C090019" w:tentative="1">
      <w:start w:val="1"/>
      <w:numFmt w:val="lowerLetter"/>
      <w:lvlText w:val="%5."/>
      <w:lvlJc w:val="left"/>
      <w:pPr>
        <w:ind w:left="5040" w:hanging="360"/>
      </w:pPr>
    </w:lvl>
    <w:lvl w:ilvl="5" w:tplc="0C09001B" w:tentative="1">
      <w:start w:val="1"/>
      <w:numFmt w:val="lowerRoman"/>
      <w:lvlText w:val="%6."/>
      <w:lvlJc w:val="right"/>
      <w:pPr>
        <w:ind w:left="5760" w:hanging="180"/>
      </w:pPr>
    </w:lvl>
    <w:lvl w:ilvl="6" w:tplc="0C09000F" w:tentative="1">
      <w:start w:val="1"/>
      <w:numFmt w:val="decimal"/>
      <w:lvlText w:val="%7."/>
      <w:lvlJc w:val="left"/>
      <w:pPr>
        <w:ind w:left="6480" w:hanging="360"/>
      </w:pPr>
    </w:lvl>
    <w:lvl w:ilvl="7" w:tplc="0C090019" w:tentative="1">
      <w:start w:val="1"/>
      <w:numFmt w:val="lowerLetter"/>
      <w:lvlText w:val="%8."/>
      <w:lvlJc w:val="left"/>
      <w:pPr>
        <w:ind w:left="7200" w:hanging="360"/>
      </w:pPr>
    </w:lvl>
    <w:lvl w:ilvl="8" w:tplc="0C09001B" w:tentative="1">
      <w:start w:val="1"/>
      <w:numFmt w:val="lowerRoman"/>
      <w:lvlText w:val="%9."/>
      <w:lvlJc w:val="right"/>
      <w:pPr>
        <w:ind w:left="7920" w:hanging="180"/>
      </w:pPr>
    </w:lvl>
  </w:abstractNum>
  <w:abstractNum w:abstractNumId="277" w15:restartNumberingAfterBreak="0">
    <w:nsid w:val="7D4056EE"/>
    <w:multiLevelType w:val="hybridMultilevel"/>
    <w:tmpl w:val="0A54A08C"/>
    <w:lvl w:ilvl="0" w:tplc="A0509F3C">
      <w:start w:val="1"/>
      <w:numFmt w:val="decimal"/>
      <w:pStyle w:val="Style98"/>
      <w:lvlText w:val="51.%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8" w15:restartNumberingAfterBreak="0">
    <w:nsid w:val="7D491EC3"/>
    <w:multiLevelType w:val="hybridMultilevel"/>
    <w:tmpl w:val="5CD499D0"/>
    <w:lvl w:ilvl="0" w:tplc="58BE9241">
      <w:start w:val="1"/>
      <w:numFmt w:val="lowerLetter"/>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79" w15:restartNumberingAfterBreak="0">
    <w:nsid w:val="7D765E84"/>
    <w:multiLevelType w:val="hybridMultilevel"/>
    <w:tmpl w:val="795AF106"/>
    <w:lvl w:ilvl="0" w:tplc="FA763D64">
      <w:start w:val="1"/>
      <w:numFmt w:val="lowerRoman"/>
      <w:lvlText w:val="(%1)"/>
      <w:lvlJc w:val="left"/>
      <w:pPr>
        <w:ind w:left="2160" w:hanging="360"/>
      </w:pPr>
      <w:rPr>
        <w:rFonts w:hint="default"/>
      </w:rPr>
    </w:lvl>
    <w:lvl w:ilvl="1" w:tplc="0C090019" w:tentative="1">
      <w:start w:val="1"/>
      <w:numFmt w:val="lowerLetter"/>
      <w:lvlText w:val="%2."/>
      <w:lvlJc w:val="left"/>
      <w:pPr>
        <w:ind w:left="2880" w:hanging="360"/>
      </w:pPr>
    </w:lvl>
    <w:lvl w:ilvl="2" w:tplc="0C09001B" w:tentative="1">
      <w:start w:val="1"/>
      <w:numFmt w:val="lowerRoman"/>
      <w:lvlText w:val="%3."/>
      <w:lvlJc w:val="right"/>
      <w:pPr>
        <w:ind w:left="3600" w:hanging="180"/>
      </w:pPr>
    </w:lvl>
    <w:lvl w:ilvl="3" w:tplc="0C09000F" w:tentative="1">
      <w:start w:val="1"/>
      <w:numFmt w:val="decimal"/>
      <w:lvlText w:val="%4."/>
      <w:lvlJc w:val="left"/>
      <w:pPr>
        <w:ind w:left="4320" w:hanging="360"/>
      </w:pPr>
    </w:lvl>
    <w:lvl w:ilvl="4" w:tplc="0C090019" w:tentative="1">
      <w:start w:val="1"/>
      <w:numFmt w:val="lowerLetter"/>
      <w:lvlText w:val="%5."/>
      <w:lvlJc w:val="left"/>
      <w:pPr>
        <w:ind w:left="5040" w:hanging="360"/>
      </w:pPr>
    </w:lvl>
    <w:lvl w:ilvl="5" w:tplc="0C09001B" w:tentative="1">
      <w:start w:val="1"/>
      <w:numFmt w:val="lowerRoman"/>
      <w:lvlText w:val="%6."/>
      <w:lvlJc w:val="right"/>
      <w:pPr>
        <w:ind w:left="5760" w:hanging="180"/>
      </w:pPr>
    </w:lvl>
    <w:lvl w:ilvl="6" w:tplc="0C09000F" w:tentative="1">
      <w:start w:val="1"/>
      <w:numFmt w:val="decimal"/>
      <w:lvlText w:val="%7."/>
      <w:lvlJc w:val="left"/>
      <w:pPr>
        <w:ind w:left="6480" w:hanging="360"/>
      </w:pPr>
    </w:lvl>
    <w:lvl w:ilvl="7" w:tplc="0C090019" w:tentative="1">
      <w:start w:val="1"/>
      <w:numFmt w:val="lowerLetter"/>
      <w:lvlText w:val="%8."/>
      <w:lvlJc w:val="left"/>
      <w:pPr>
        <w:ind w:left="7200" w:hanging="360"/>
      </w:pPr>
    </w:lvl>
    <w:lvl w:ilvl="8" w:tplc="0C09001B" w:tentative="1">
      <w:start w:val="1"/>
      <w:numFmt w:val="lowerRoman"/>
      <w:lvlText w:val="%9."/>
      <w:lvlJc w:val="right"/>
      <w:pPr>
        <w:ind w:left="7920" w:hanging="180"/>
      </w:pPr>
    </w:lvl>
  </w:abstractNum>
  <w:abstractNum w:abstractNumId="280" w15:restartNumberingAfterBreak="0">
    <w:nsid w:val="7DA1636F"/>
    <w:multiLevelType w:val="hybridMultilevel"/>
    <w:tmpl w:val="6A7A270A"/>
    <w:lvl w:ilvl="0" w:tplc="24EA76AA">
      <w:start w:val="1"/>
      <w:numFmt w:val="decimal"/>
      <w:pStyle w:val="Style60"/>
      <w:lvlText w:val="15.%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1" w15:restartNumberingAfterBreak="0">
    <w:nsid w:val="7DCF511D"/>
    <w:multiLevelType w:val="hybridMultilevel"/>
    <w:tmpl w:val="574A4570"/>
    <w:lvl w:ilvl="0" w:tplc="2BE8D2DC">
      <w:start w:val="1"/>
      <w:numFmt w:val="decimal"/>
      <w:pStyle w:val="Style133"/>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2" w15:restartNumberingAfterBreak="0">
    <w:nsid w:val="7DFC00D1"/>
    <w:multiLevelType w:val="hybridMultilevel"/>
    <w:tmpl w:val="1FFC8254"/>
    <w:lvl w:ilvl="0" w:tplc="5EFC7A02">
      <w:start w:val="1"/>
      <w:numFmt w:val="bullet"/>
      <w:lvlText w:val="­"/>
      <w:lvlJc w:val="left"/>
      <w:pPr>
        <w:ind w:left="2847" w:hanging="360"/>
      </w:pPr>
      <w:rPr>
        <w:rFonts w:ascii="Courier New" w:hAnsi="Courier New" w:hint="default"/>
      </w:rPr>
    </w:lvl>
    <w:lvl w:ilvl="1" w:tplc="0C090003" w:tentative="1">
      <w:start w:val="1"/>
      <w:numFmt w:val="bullet"/>
      <w:lvlText w:val="o"/>
      <w:lvlJc w:val="left"/>
      <w:pPr>
        <w:ind w:left="3567" w:hanging="360"/>
      </w:pPr>
      <w:rPr>
        <w:rFonts w:ascii="Courier New" w:hAnsi="Courier New" w:cs="Courier New" w:hint="default"/>
      </w:rPr>
    </w:lvl>
    <w:lvl w:ilvl="2" w:tplc="0C090005" w:tentative="1">
      <w:start w:val="1"/>
      <w:numFmt w:val="bullet"/>
      <w:lvlText w:val=""/>
      <w:lvlJc w:val="left"/>
      <w:pPr>
        <w:ind w:left="4287" w:hanging="360"/>
      </w:pPr>
      <w:rPr>
        <w:rFonts w:ascii="Wingdings" w:hAnsi="Wingdings" w:hint="default"/>
      </w:rPr>
    </w:lvl>
    <w:lvl w:ilvl="3" w:tplc="0C090001" w:tentative="1">
      <w:start w:val="1"/>
      <w:numFmt w:val="bullet"/>
      <w:lvlText w:val=""/>
      <w:lvlJc w:val="left"/>
      <w:pPr>
        <w:ind w:left="5007" w:hanging="360"/>
      </w:pPr>
      <w:rPr>
        <w:rFonts w:ascii="Symbol" w:hAnsi="Symbol" w:hint="default"/>
      </w:rPr>
    </w:lvl>
    <w:lvl w:ilvl="4" w:tplc="0C090003" w:tentative="1">
      <w:start w:val="1"/>
      <w:numFmt w:val="bullet"/>
      <w:lvlText w:val="o"/>
      <w:lvlJc w:val="left"/>
      <w:pPr>
        <w:ind w:left="5727" w:hanging="360"/>
      </w:pPr>
      <w:rPr>
        <w:rFonts w:ascii="Courier New" w:hAnsi="Courier New" w:cs="Courier New" w:hint="default"/>
      </w:rPr>
    </w:lvl>
    <w:lvl w:ilvl="5" w:tplc="0C090005" w:tentative="1">
      <w:start w:val="1"/>
      <w:numFmt w:val="bullet"/>
      <w:lvlText w:val=""/>
      <w:lvlJc w:val="left"/>
      <w:pPr>
        <w:ind w:left="6447" w:hanging="360"/>
      </w:pPr>
      <w:rPr>
        <w:rFonts w:ascii="Wingdings" w:hAnsi="Wingdings" w:hint="default"/>
      </w:rPr>
    </w:lvl>
    <w:lvl w:ilvl="6" w:tplc="0C090001" w:tentative="1">
      <w:start w:val="1"/>
      <w:numFmt w:val="bullet"/>
      <w:lvlText w:val=""/>
      <w:lvlJc w:val="left"/>
      <w:pPr>
        <w:ind w:left="7167" w:hanging="360"/>
      </w:pPr>
      <w:rPr>
        <w:rFonts w:ascii="Symbol" w:hAnsi="Symbol" w:hint="default"/>
      </w:rPr>
    </w:lvl>
    <w:lvl w:ilvl="7" w:tplc="0C090003" w:tentative="1">
      <w:start w:val="1"/>
      <w:numFmt w:val="bullet"/>
      <w:lvlText w:val="o"/>
      <w:lvlJc w:val="left"/>
      <w:pPr>
        <w:ind w:left="7887" w:hanging="360"/>
      </w:pPr>
      <w:rPr>
        <w:rFonts w:ascii="Courier New" w:hAnsi="Courier New" w:cs="Courier New" w:hint="default"/>
      </w:rPr>
    </w:lvl>
    <w:lvl w:ilvl="8" w:tplc="0C090005" w:tentative="1">
      <w:start w:val="1"/>
      <w:numFmt w:val="bullet"/>
      <w:lvlText w:val=""/>
      <w:lvlJc w:val="left"/>
      <w:pPr>
        <w:ind w:left="8607" w:hanging="360"/>
      </w:pPr>
      <w:rPr>
        <w:rFonts w:ascii="Wingdings" w:hAnsi="Wingdings" w:hint="default"/>
      </w:rPr>
    </w:lvl>
  </w:abstractNum>
  <w:abstractNum w:abstractNumId="283" w15:restartNumberingAfterBreak="0">
    <w:nsid w:val="7E0D13D4"/>
    <w:multiLevelType w:val="multilevel"/>
    <w:tmpl w:val="7E0D13D4"/>
    <w:lvl w:ilvl="0">
      <w:start w:val="1"/>
      <w:numFmt w:val="lowerLetter"/>
      <w:lvlText w:val="%1)"/>
      <w:lvlJc w:val="left"/>
      <w:pPr>
        <w:ind w:left="1211" w:hanging="360"/>
      </w:pPr>
    </w:lvl>
    <w:lvl w:ilvl="1" w:tentative="1">
      <w:start w:val="1"/>
      <w:numFmt w:val="lowerLetter"/>
      <w:lvlText w:val="%2."/>
      <w:lvlJc w:val="left"/>
      <w:pPr>
        <w:ind w:left="1931" w:hanging="360"/>
      </w:pPr>
    </w:lvl>
    <w:lvl w:ilvl="2" w:tentative="1">
      <w:start w:val="1"/>
      <w:numFmt w:val="lowerRoman"/>
      <w:lvlText w:val="%3."/>
      <w:lvlJc w:val="right"/>
      <w:pPr>
        <w:ind w:left="2651" w:hanging="180"/>
      </w:pPr>
    </w:lvl>
    <w:lvl w:ilvl="3" w:tentative="1">
      <w:start w:val="1"/>
      <w:numFmt w:val="decimal"/>
      <w:lvlText w:val="%4."/>
      <w:lvlJc w:val="left"/>
      <w:pPr>
        <w:ind w:left="3371" w:hanging="360"/>
      </w:pPr>
    </w:lvl>
    <w:lvl w:ilvl="4" w:tentative="1">
      <w:start w:val="1"/>
      <w:numFmt w:val="lowerLetter"/>
      <w:lvlText w:val="%5."/>
      <w:lvlJc w:val="left"/>
      <w:pPr>
        <w:ind w:left="4091" w:hanging="360"/>
      </w:pPr>
    </w:lvl>
    <w:lvl w:ilvl="5" w:tentative="1">
      <w:start w:val="1"/>
      <w:numFmt w:val="lowerRoman"/>
      <w:lvlText w:val="%6."/>
      <w:lvlJc w:val="right"/>
      <w:pPr>
        <w:ind w:left="4811" w:hanging="180"/>
      </w:pPr>
    </w:lvl>
    <w:lvl w:ilvl="6" w:tentative="1">
      <w:start w:val="1"/>
      <w:numFmt w:val="decimal"/>
      <w:lvlText w:val="%7."/>
      <w:lvlJc w:val="left"/>
      <w:pPr>
        <w:ind w:left="5531" w:hanging="360"/>
      </w:pPr>
    </w:lvl>
    <w:lvl w:ilvl="7" w:tentative="1">
      <w:start w:val="1"/>
      <w:numFmt w:val="lowerLetter"/>
      <w:lvlText w:val="%8."/>
      <w:lvlJc w:val="left"/>
      <w:pPr>
        <w:ind w:left="6251" w:hanging="360"/>
      </w:pPr>
    </w:lvl>
    <w:lvl w:ilvl="8" w:tentative="1">
      <w:start w:val="1"/>
      <w:numFmt w:val="lowerRoman"/>
      <w:lvlText w:val="%9."/>
      <w:lvlJc w:val="right"/>
      <w:pPr>
        <w:ind w:left="6971" w:hanging="180"/>
      </w:pPr>
    </w:lvl>
  </w:abstractNum>
  <w:abstractNum w:abstractNumId="284" w15:restartNumberingAfterBreak="0">
    <w:nsid w:val="7E3B7393"/>
    <w:multiLevelType w:val="hybridMultilevel"/>
    <w:tmpl w:val="354AC8F6"/>
    <w:lvl w:ilvl="0" w:tplc="58BE9241">
      <w:start w:val="1"/>
      <w:numFmt w:val="lowerLetter"/>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85" w15:restartNumberingAfterBreak="0">
    <w:nsid w:val="7EB1106D"/>
    <w:multiLevelType w:val="hybridMultilevel"/>
    <w:tmpl w:val="94169F80"/>
    <w:lvl w:ilvl="0" w:tplc="53F8AF36">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6" w15:restartNumberingAfterBreak="0">
    <w:nsid w:val="7EDE5226"/>
    <w:multiLevelType w:val="hybridMultilevel"/>
    <w:tmpl w:val="F378CC12"/>
    <w:lvl w:ilvl="0" w:tplc="ED22BAE8">
      <w:start w:val="1"/>
      <w:numFmt w:val="decimal"/>
      <w:pStyle w:val="Style121"/>
      <w:lvlText w:val="73.%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7" w15:restartNumberingAfterBreak="0">
    <w:nsid w:val="7EFD7819"/>
    <w:multiLevelType w:val="hybridMultilevel"/>
    <w:tmpl w:val="94145232"/>
    <w:lvl w:ilvl="0" w:tplc="FA763D64">
      <w:start w:val="1"/>
      <w:numFmt w:val="lowerRoman"/>
      <w:lvlText w:val="(%1)"/>
      <w:lvlJc w:val="left"/>
      <w:pPr>
        <w:ind w:left="2160" w:hanging="360"/>
      </w:pPr>
      <w:rPr>
        <w:rFonts w:hint="default"/>
      </w:rPr>
    </w:lvl>
    <w:lvl w:ilvl="1" w:tplc="0C090019" w:tentative="1">
      <w:start w:val="1"/>
      <w:numFmt w:val="lowerLetter"/>
      <w:lvlText w:val="%2."/>
      <w:lvlJc w:val="left"/>
      <w:pPr>
        <w:ind w:left="2880" w:hanging="360"/>
      </w:pPr>
    </w:lvl>
    <w:lvl w:ilvl="2" w:tplc="0C09001B" w:tentative="1">
      <w:start w:val="1"/>
      <w:numFmt w:val="lowerRoman"/>
      <w:lvlText w:val="%3."/>
      <w:lvlJc w:val="right"/>
      <w:pPr>
        <w:ind w:left="3600" w:hanging="180"/>
      </w:pPr>
    </w:lvl>
    <w:lvl w:ilvl="3" w:tplc="0C09000F" w:tentative="1">
      <w:start w:val="1"/>
      <w:numFmt w:val="decimal"/>
      <w:lvlText w:val="%4."/>
      <w:lvlJc w:val="left"/>
      <w:pPr>
        <w:ind w:left="4320" w:hanging="360"/>
      </w:pPr>
    </w:lvl>
    <w:lvl w:ilvl="4" w:tplc="0C090019" w:tentative="1">
      <w:start w:val="1"/>
      <w:numFmt w:val="lowerLetter"/>
      <w:lvlText w:val="%5."/>
      <w:lvlJc w:val="left"/>
      <w:pPr>
        <w:ind w:left="5040" w:hanging="360"/>
      </w:pPr>
    </w:lvl>
    <w:lvl w:ilvl="5" w:tplc="0C09001B" w:tentative="1">
      <w:start w:val="1"/>
      <w:numFmt w:val="lowerRoman"/>
      <w:lvlText w:val="%6."/>
      <w:lvlJc w:val="right"/>
      <w:pPr>
        <w:ind w:left="5760" w:hanging="180"/>
      </w:pPr>
    </w:lvl>
    <w:lvl w:ilvl="6" w:tplc="0C09000F" w:tentative="1">
      <w:start w:val="1"/>
      <w:numFmt w:val="decimal"/>
      <w:lvlText w:val="%7."/>
      <w:lvlJc w:val="left"/>
      <w:pPr>
        <w:ind w:left="6480" w:hanging="360"/>
      </w:pPr>
    </w:lvl>
    <w:lvl w:ilvl="7" w:tplc="0C090019" w:tentative="1">
      <w:start w:val="1"/>
      <w:numFmt w:val="lowerLetter"/>
      <w:lvlText w:val="%8."/>
      <w:lvlJc w:val="left"/>
      <w:pPr>
        <w:ind w:left="7200" w:hanging="360"/>
      </w:pPr>
    </w:lvl>
    <w:lvl w:ilvl="8" w:tplc="0C09001B" w:tentative="1">
      <w:start w:val="1"/>
      <w:numFmt w:val="lowerRoman"/>
      <w:lvlText w:val="%9."/>
      <w:lvlJc w:val="right"/>
      <w:pPr>
        <w:ind w:left="7920" w:hanging="180"/>
      </w:pPr>
    </w:lvl>
  </w:abstractNum>
  <w:abstractNum w:abstractNumId="288" w15:restartNumberingAfterBreak="0">
    <w:nsid w:val="7EFF53CB"/>
    <w:multiLevelType w:val="hybridMultilevel"/>
    <w:tmpl w:val="A60EF734"/>
    <w:lvl w:ilvl="0" w:tplc="22E8A172">
      <w:start w:val="1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9" w15:restartNumberingAfterBreak="0">
    <w:nsid w:val="7F633A72"/>
    <w:multiLevelType w:val="hybridMultilevel"/>
    <w:tmpl w:val="D8E09660"/>
    <w:lvl w:ilvl="0" w:tplc="FA763D64">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0" w15:restartNumberingAfterBreak="0">
    <w:nsid w:val="7FFD61A1"/>
    <w:multiLevelType w:val="hybridMultilevel"/>
    <w:tmpl w:val="47C003CE"/>
    <w:lvl w:ilvl="0" w:tplc="FA763D64">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C130E11C">
      <w:start w:val="1"/>
      <w:numFmt w:val="lowerRoman"/>
      <w:lvlText w:val="(%3)"/>
      <w:lvlJc w:val="left"/>
      <w:pPr>
        <w:ind w:left="2160" w:hanging="180"/>
      </w:pPr>
      <w:rPr>
        <w:rFonts w:hint="default"/>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
  </w:num>
  <w:num w:numId="2">
    <w:abstractNumId w:val="0"/>
  </w:num>
  <w:num w:numId="3">
    <w:abstractNumId w:val="132"/>
  </w:num>
  <w:num w:numId="4">
    <w:abstractNumId w:val="247"/>
  </w:num>
  <w:num w:numId="5">
    <w:abstractNumId w:val="190"/>
  </w:num>
  <w:num w:numId="6">
    <w:abstractNumId w:val="154"/>
  </w:num>
  <w:num w:numId="7">
    <w:abstractNumId w:val="49"/>
  </w:num>
  <w:num w:numId="8">
    <w:abstractNumId w:val="155"/>
  </w:num>
  <w:num w:numId="9">
    <w:abstractNumId w:val="130"/>
  </w:num>
  <w:num w:numId="10">
    <w:abstractNumId w:val="256"/>
  </w:num>
  <w:num w:numId="11">
    <w:abstractNumId w:val="283"/>
  </w:num>
  <w:num w:numId="12">
    <w:abstractNumId w:val="217"/>
  </w:num>
  <w:num w:numId="13">
    <w:abstractNumId w:val="89"/>
  </w:num>
  <w:num w:numId="14">
    <w:abstractNumId w:val="76"/>
  </w:num>
  <w:num w:numId="15">
    <w:abstractNumId w:val="66"/>
  </w:num>
  <w:num w:numId="16">
    <w:abstractNumId w:val="238"/>
  </w:num>
  <w:num w:numId="17">
    <w:abstractNumId w:val="239"/>
  </w:num>
  <w:num w:numId="18">
    <w:abstractNumId w:val="225"/>
  </w:num>
  <w:num w:numId="19">
    <w:abstractNumId w:val="77"/>
  </w:num>
  <w:num w:numId="20">
    <w:abstractNumId w:val="100"/>
  </w:num>
  <w:num w:numId="21">
    <w:abstractNumId w:val="273"/>
  </w:num>
  <w:num w:numId="22">
    <w:abstractNumId w:val="6"/>
  </w:num>
  <w:num w:numId="23">
    <w:abstractNumId w:val="226"/>
  </w:num>
  <w:num w:numId="24">
    <w:abstractNumId w:val="221"/>
  </w:num>
  <w:num w:numId="25">
    <w:abstractNumId w:val="136"/>
  </w:num>
  <w:num w:numId="26">
    <w:abstractNumId w:val="246"/>
  </w:num>
  <w:num w:numId="27">
    <w:abstractNumId w:val="230"/>
  </w:num>
  <w:num w:numId="28">
    <w:abstractNumId w:val="168"/>
  </w:num>
  <w:num w:numId="29">
    <w:abstractNumId w:val="264"/>
    <w:lvlOverride w:ilvl="0">
      <w:startOverride w:val="1"/>
    </w:lvlOverride>
  </w:num>
  <w:num w:numId="30">
    <w:abstractNumId w:val="196"/>
  </w:num>
  <w:num w:numId="31">
    <w:abstractNumId w:val="158"/>
  </w:num>
  <w:num w:numId="32">
    <w:abstractNumId w:val="27"/>
  </w:num>
  <w:num w:numId="33">
    <w:abstractNumId w:val="254"/>
  </w:num>
  <w:num w:numId="34">
    <w:abstractNumId w:val="264"/>
  </w:num>
  <w:num w:numId="35">
    <w:abstractNumId w:val="266"/>
  </w:num>
  <w:num w:numId="36">
    <w:abstractNumId w:val="51"/>
  </w:num>
  <w:num w:numId="37">
    <w:abstractNumId w:val="264"/>
    <w:lvlOverride w:ilvl="0">
      <w:startOverride w:val="1"/>
    </w:lvlOverride>
  </w:num>
  <w:num w:numId="38">
    <w:abstractNumId w:val="213"/>
  </w:num>
  <w:num w:numId="39">
    <w:abstractNumId w:val="81"/>
    <w:lvlOverride w:ilvl="0">
      <w:startOverride w:val="1"/>
    </w:lvlOverride>
  </w:num>
  <w:num w:numId="40">
    <w:abstractNumId w:val="218"/>
  </w:num>
  <w:num w:numId="41">
    <w:abstractNumId w:val="264"/>
    <w:lvlOverride w:ilvl="0">
      <w:startOverride w:val="1"/>
    </w:lvlOverride>
  </w:num>
  <w:num w:numId="42">
    <w:abstractNumId w:val="264"/>
    <w:lvlOverride w:ilvl="0">
      <w:startOverride w:val="4"/>
    </w:lvlOverride>
  </w:num>
  <w:num w:numId="43">
    <w:abstractNumId w:val="194"/>
  </w:num>
  <w:num w:numId="44">
    <w:abstractNumId w:val="253"/>
  </w:num>
  <w:num w:numId="45">
    <w:abstractNumId w:val="157"/>
  </w:num>
  <w:num w:numId="46">
    <w:abstractNumId w:val="141"/>
  </w:num>
  <w:num w:numId="47">
    <w:abstractNumId w:val="222"/>
  </w:num>
  <w:num w:numId="48">
    <w:abstractNumId w:val="86"/>
  </w:num>
  <w:num w:numId="49">
    <w:abstractNumId w:val="224"/>
  </w:num>
  <w:num w:numId="50">
    <w:abstractNumId w:val="14"/>
  </w:num>
  <w:num w:numId="51">
    <w:abstractNumId w:val="93"/>
  </w:num>
  <w:num w:numId="52">
    <w:abstractNumId w:val="265"/>
  </w:num>
  <w:num w:numId="53">
    <w:abstractNumId w:val="15"/>
  </w:num>
  <w:num w:numId="54">
    <w:abstractNumId w:val="97"/>
  </w:num>
  <w:num w:numId="55">
    <w:abstractNumId w:val="113"/>
  </w:num>
  <w:num w:numId="56">
    <w:abstractNumId w:val="244"/>
  </w:num>
  <w:num w:numId="57">
    <w:abstractNumId w:val="72"/>
  </w:num>
  <w:num w:numId="58">
    <w:abstractNumId w:val="39"/>
  </w:num>
  <w:num w:numId="59">
    <w:abstractNumId w:val="39"/>
    <w:lvlOverride w:ilvl="0">
      <w:startOverride w:val="1"/>
    </w:lvlOverride>
  </w:num>
  <w:num w:numId="60">
    <w:abstractNumId w:val="39"/>
    <w:lvlOverride w:ilvl="0">
      <w:startOverride w:val="1"/>
    </w:lvlOverride>
  </w:num>
  <w:num w:numId="61">
    <w:abstractNumId w:val="39"/>
    <w:lvlOverride w:ilvl="0">
      <w:startOverride w:val="1"/>
    </w:lvlOverride>
  </w:num>
  <w:num w:numId="62">
    <w:abstractNumId w:val="106"/>
  </w:num>
  <w:num w:numId="63">
    <w:abstractNumId w:val="57"/>
  </w:num>
  <w:num w:numId="64">
    <w:abstractNumId w:val="63"/>
  </w:num>
  <w:num w:numId="65">
    <w:abstractNumId w:val="280"/>
  </w:num>
  <w:num w:numId="66">
    <w:abstractNumId w:val="183"/>
  </w:num>
  <w:num w:numId="67">
    <w:abstractNumId w:val="107"/>
  </w:num>
  <w:num w:numId="68">
    <w:abstractNumId w:val="108"/>
  </w:num>
  <w:num w:numId="69">
    <w:abstractNumId w:val="202"/>
  </w:num>
  <w:num w:numId="70">
    <w:abstractNumId w:val="204"/>
  </w:num>
  <w:num w:numId="71">
    <w:abstractNumId w:val="91"/>
  </w:num>
  <w:num w:numId="72">
    <w:abstractNumId w:val="170"/>
  </w:num>
  <w:num w:numId="73">
    <w:abstractNumId w:val="148"/>
  </w:num>
  <w:num w:numId="74">
    <w:abstractNumId w:val="235"/>
  </w:num>
  <w:num w:numId="75">
    <w:abstractNumId w:val="78"/>
  </w:num>
  <w:num w:numId="76">
    <w:abstractNumId w:val="206"/>
  </w:num>
  <w:num w:numId="77">
    <w:abstractNumId w:val="251"/>
  </w:num>
  <w:num w:numId="78">
    <w:abstractNumId w:val="11"/>
  </w:num>
  <w:num w:numId="79">
    <w:abstractNumId w:val="21"/>
  </w:num>
  <w:num w:numId="80">
    <w:abstractNumId w:val="56"/>
  </w:num>
  <w:num w:numId="81">
    <w:abstractNumId w:val="146"/>
  </w:num>
  <w:num w:numId="82">
    <w:abstractNumId w:val="262"/>
  </w:num>
  <w:num w:numId="83">
    <w:abstractNumId w:val="134"/>
  </w:num>
  <w:num w:numId="84">
    <w:abstractNumId w:val="123"/>
  </w:num>
  <w:num w:numId="85">
    <w:abstractNumId w:val="232"/>
  </w:num>
  <w:num w:numId="86">
    <w:abstractNumId w:val="138"/>
  </w:num>
  <w:num w:numId="87">
    <w:abstractNumId w:val="242"/>
  </w:num>
  <w:num w:numId="88">
    <w:abstractNumId w:val="90"/>
  </w:num>
  <w:num w:numId="89">
    <w:abstractNumId w:val="34"/>
  </w:num>
  <w:num w:numId="90">
    <w:abstractNumId w:val="180"/>
  </w:num>
  <w:num w:numId="91">
    <w:abstractNumId w:val="55"/>
  </w:num>
  <w:num w:numId="92">
    <w:abstractNumId w:val="147"/>
  </w:num>
  <w:num w:numId="93">
    <w:abstractNumId w:val="198"/>
  </w:num>
  <w:num w:numId="94">
    <w:abstractNumId w:val="137"/>
  </w:num>
  <w:num w:numId="95">
    <w:abstractNumId w:val="84"/>
  </w:num>
  <w:num w:numId="96">
    <w:abstractNumId w:val="270"/>
  </w:num>
  <w:num w:numId="97">
    <w:abstractNumId w:val="151"/>
  </w:num>
  <w:num w:numId="98">
    <w:abstractNumId w:val="163"/>
  </w:num>
  <w:num w:numId="99">
    <w:abstractNumId w:val="269"/>
  </w:num>
  <w:num w:numId="100">
    <w:abstractNumId w:val="197"/>
  </w:num>
  <w:num w:numId="101">
    <w:abstractNumId w:val="80"/>
  </w:num>
  <w:num w:numId="102">
    <w:abstractNumId w:val="176"/>
  </w:num>
  <w:num w:numId="103">
    <w:abstractNumId w:val="61"/>
  </w:num>
  <w:num w:numId="104">
    <w:abstractNumId w:val="32"/>
  </w:num>
  <w:num w:numId="105">
    <w:abstractNumId w:val="161"/>
  </w:num>
  <w:num w:numId="106">
    <w:abstractNumId w:val="145"/>
  </w:num>
  <w:num w:numId="107">
    <w:abstractNumId w:val="129"/>
  </w:num>
  <w:num w:numId="108">
    <w:abstractNumId w:val="22"/>
  </w:num>
  <w:num w:numId="109">
    <w:abstractNumId w:val="65"/>
  </w:num>
  <w:num w:numId="110">
    <w:abstractNumId w:val="289"/>
  </w:num>
  <w:num w:numId="111">
    <w:abstractNumId w:val="205"/>
  </w:num>
  <w:num w:numId="112">
    <w:abstractNumId w:val="142"/>
  </w:num>
  <w:num w:numId="113">
    <w:abstractNumId w:val="263"/>
  </w:num>
  <w:num w:numId="114">
    <w:abstractNumId w:val="267"/>
  </w:num>
  <w:num w:numId="115">
    <w:abstractNumId w:val="160"/>
  </w:num>
  <w:num w:numId="116">
    <w:abstractNumId w:val="258"/>
  </w:num>
  <w:num w:numId="117">
    <w:abstractNumId w:val="174"/>
  </w:num>
  <w:num w:numId="118">
    <w:abstractNumId w:val="26"/>
  </w:num>
  <w:num w:numId="119">
    <w:abstractNumId w:val="261"/>
  </w:num>
  <w:num w:numId="120">
    <w:abstractNumId w:val="127"/>
  </w:num>
  <w:num w:numId="121">
    <w:abstractNumId w:val="58"/>
  </w:num>
  <w:num w:numId="122">
    <w:abstractNumId w:val="245"/>
  </w:num>
  <w:num w:numId="123">
    <w:abstractNumId w:val="156"/>
  </w:num>
  <w:num w:numId="124">
    <w:abstractNumId w:val="43"/>
  </w:num>
  <w:num w:numId="125">
    <w:abstractNumId w:val="195"/>
  </w:num>
  <w:num w:numId="126">
    <w:abstractNumId w:val="169"/>
  </w:num>
  <w:num w:numId="127">
    <w:abstractNumId w:val="17"/>
  </w:num>
  <w:num w:numId="128">
    <w:abstractNumId w:val="209"/>
  </w:num>
  <w:num w:numId="129">
    <w:abstractNumId w:val="73"/>
  </w:num>
  <w:num w:numId="130">
    <w:abstractNumId w:val="248"/>
  </w:num>
  <w:num w:numId="131">
    <w:abstractNumId w:val="99"/>
  </w:num>
  <w:num w:numId="132">
    <w:abstractNumId w:val="98"/>
  </w:num>
  <w:num w:numId="133">
    <w:abstractNumId w:val="278"/>
  </w:num>
  <w:num w:numId="134">
    <w:abstractNumId w:val="152"/>
  </w:num>
  <w:num w:numId="135">
    <w:abstractNumId w:val="282"/>
  </w:num>
  <w:num w:numId="136">
    <w:abstractNumId w:val="52"/>
  </w:num>
  <w:num w:numId="137">
    <w:abstractNumId w:val="149"/>
  </w:num>
  <w:num w:numId="138">
    <w:abstractNumId w:val="187"/>
  </w:num>
  <w:num w:numId="139">
    <w:abstractNumId w:val="12"/>
  </w:num>
  <w:num w:numId="140">
    <w:abstractNumId w:val="167"/>
  </w:num>
  <w:num w:numId="141">
    <w:abstractNumId w:val="257"/>
  </w:num>
  <w:num w:numId="142">
    <w:abstractNumId w:val="36"/>
  </w:num>
  <w:num w:numId="143">
    <w:abstractNumId w:val="29"/>
  </w:num>
  <w:num w:numId="144">
    <w:abstractNumId w:val="216"/>
  </w:num>
  <w:num w:numId="145">
    <w:abstractNumId w:val="237"/>
  </w:num>
  <w:num w:numId="146">
    <w:abstractNumId w:val="48"/>
  </w:num>
  <w:num w:numId="147">
    <w:abstractNumId w:val="189"/>
  </w:num>
  <w:num w:numId="148">
    <w:abstractNumId w:val="284"/>
  </w:num>
  <w:num w:numId="149">
    <w:abstractNumId w:val="271"/>
  </w:num>
  <w:num w:numId="150">
    <w:abstractNumId w:val="70"/>
  </w:num>
  <w:num w:numId="151">
    <w:abstractNumId w:val="122"/>
  </w:num>
  <w:num w:numId="152">
    <w:abstractNumId w:val="207"/>
  </w:num>
  <w:num w:numId="153">
    <w:abstractNumId w:val="211"/>
  </w:num>
  <w:num w:numId="154">
    <w:abstractNumId w:val="24"/>
  </w:num>
  <w:num w:numId="155">
    <w:abstractNumId w:val="18"/>
  </w:num>
  <w:num w:numId="156">
    <w:abstractNumId w:val="38"/>
  </w:num>
  <w:num w:numId="157">
    <w:abstractNumId w:val="166"/>
  </w:num>
  <w:num w:numId="158">
    <w:abstractNumId w:val="96"/>
  </w:num>
  <w:num w:numId="159">
    <w:abstractNumId w:val="121"/>
  </w:num>
  <w:num w:numId="160">
    <w:abstractNumId w:val="124"/>
  </w:num>
  <w:num w:numId="161">
    <w:abstractNumId w:val="35"/>
  </w:num>
  <w:num w:numId="162">
    <w:abstractNumId w:val="20"/>
  </w:num>
  <w:num w:numId="163">
    <w:abstractNumId w:val="229"/>
  </w:num>
  <w:num w:numId="164">
    <w:abstractNumId w:val="30"/>
  </w:num>
  <w:num w:numId="165">
    <w:abstractNumId w:val="94"/>
  </w:num>
  <w:num w:numId="166">
    <w:abstractNumId w:val="287"/>
  </w:num>
  <w:num w:numId="167">
    <w:abstractNumId w:val="193"/>
  </w:num>
  <w:num w:numId="168">
    <w:abstractNumId w:val="64"/>
  </w:num>
  <w:num w:numId="169">
    <w:abstractNumId w:val="19"/>
  </w:num>
  <w:num w:numId="170">
    <w:abstractNumId w:val="236"/>
  </w:num>
  <w:num w:numId="171">
    <w:abstractNumId w:val="212"/>
  </w:num>
  <w:num w:numId="172">
    <w:abstractNumId w:val="131"/>
  </w:num>
  <w:num w:numId="173">
    <w:abstractNumId w:val="42"/>
  </w:num>
  <w:num w:numId="174">
    <w:abstractNumId w:val="103"/>
  </w:num>
  <w:num w:numId="175">
    <w:abstractNumId w:val="69"/>
  </w:num>
  <w:num w:numId="176">
    <w:abstractNumId w:val="139"/>
  </w:num>
  <w:num w:numId="177">
    <w:abstractNumId w:val="276"/>
  </w:num>
  <w:num w:numId="178">
    <w:abstractNumId w:val="159"/>
  </w:num>
  <w:num w:numId="179">
    <w:abstractNumId w:val="274"/>
  </w:num>
  <w:num w:numId="180">
    <w:abstractNumId w:val="3"/>
  </w:num>
  <w:num w:numId="181">
    <w:abstractNumId w:val="118"/>
  </w:num>
  <w:num w:numId="182">
    <w:abstractNumId w:val="200"/>
  </w:num>
  <w:num w:numId="183">
    <w:abstractNumId w:val="87"/>
  </w:num>
  <w:num w:numId="184">
    <w:abstractNumId w:val="112"/>
  </w:num>
  <w:num w:numId="185">
    <w:abstractNumId w:val="178"/>
  </w:num>
  <w:num w:numId="186">
    <w:abstractNumId w:val="83"/>
  </w:num>
  <w:num w:numId="187">
    <w:abstractNumId w:val="31"/>
  </w:num>
  <w:num w:numId="188">
    <w:abstractNumId w:val="234"/>
  </w:num>
  <w:num w:numId="189">
    <w:abstractNumId w:val="31"/>
  </w:num>
  <w:num w:numId="190">
    <w:abstractNumId w:val="220"/>
  </w:num>
  <w:num w:numId="191">
    <w:abstractNumId w:val="62"/>
  </w:num>
  <w:num w:numId="192">
    <w:abstractNumId w:val="25"/>
  </w:num>
  <w:num w:numId="193">
    <w:abstractNumId w:val="16"/>
  </w:num>
  <w:num w:numId="194">
    <w:abstractNumId w:val="10"/>
  </w:num>
  <w:num w:numId="195">
    <w:abstractNumId w:val="67"/>
  </w:num>
  <w:num w:numId="196">
    <w:abstractNumId w:val="215"/>
  </w:num>
  <w:num w:numId="197">
    <w:abstractNumId w:val="185"/>
  </w:num>
  <w:num w:numId="198">
    <w:abstractNumId w:val="95"/>
  </w:num>
  <w:num w:numId="199">
    <w:abstractNumId w:val="115"/>
  </w:num>
  <w:num w:numId="200">
    <w:abstractNumId w:val="105"/>
  </w:num>
  <w:num w:numId="201">
    <w:abstractNumId w:val="88"/>
  </w:num>
  <w:num w:numId="202">
    <w:abstractNumId w:val="192"/>
  </w:num>
  <w:num w:numId="203">
    <w:abstractNumId w:val="71"/>
  </w:num>
  <w:num w:numId="204">
    <w:abstractNumId w:val="173"/>
  </w:num>
  <w:num w:numId="205">
    <w:abstractNumId w:val="23"/>
  </w:num>
  <w:num w:numId="206">
    <w:abstractNumId w:val="233"/>
  </w:num>
  <w:num w:numId="207">
    <w:abstractNumId w:val="164"/>
  </w:num>
  <w:num w:numId="208">
    <w:abstractNumId w:val="285"/>
  </w:num>
  <w:num w:numId="209">
    <w:abstractNumId w:val="144"/>
  </w:num>
  <w:num w:numId="210">
    <w:abstractNumId w:val="2"/>
  </w:num>
  <w:num w:numId="211">
    <w:abstractNumId w:val="109"/>
  </w:num>
  <w:num w:numId="212">
    <w:abstractNumId w:val="46"/>
  </w:num>
  <w:num w:numId="213">
    <w:abstractNumId w:val="241"/>
  </w:num>
  <w:num w:numId="214">
    <w:abstractNumId w:val="228"/>
  </w:num>
  <w:num w:numId="215">
    <w:abstractNumId w:val="128"/>
  </w:num>
  <w:num w:numId="216">
    <w:abstractNumId w:val="201"/>
  </w:num>
  <w:num w:numId="217">
    <w:abstractNumId w:val="186"/>
  </w:num>
  <w:num w:numId="218">
    <w:abstractNumId w:val="277"/>
  </w:num>
  <w:num w:numId="219">
    <w:abstractNumId w:val="259"/>
  </w:num>
  <w:num w:numId="220">
    <w:abstractNumId w:val="188"/>
  </w:num>
  <w:num w:numId="221">
    <w:abstractNumId w:val="53"/>
  </w:num>
  <w:num w:numId="222">
    <w:abstractNumId w:val="82"/>
  </w:num>
  <w:num w:numId="223">
    <w:abstractNumId w:val="172"/>
  </w:num>
  <w:num w:numId="224">
    <w:abstractNumId w:val="223"/>
  </w:num>
  <w:num w:numId="225">
    <w:abstractNumId w:val="37"/>
  </w:num>
  <w:num w:numId="226">
    <w:abstractNumId w:val="117"/>
  </w:num>
  <w:num w:numId="227">
    <w:abstractNumId w:val="60"/>
  </w:num>
  <w:num w:numId="228">
    <w:abstractNumId w:val="249"/>
  </w:num>
  <w:num w:numId="229">
    <w:abstractNumId w:val="208"/>
  </w:num>
  <w:num w:numId="230">
    <w:abstractNumId w:val="54"/>
  </w:num>
  <w:num w:numId="231">
    <w:abstractNumId w:val="231"/>
  </w:num>
  <w:num w:numId="232">
    <w:abstractNumId w:val="179"/>
  </w:num>
  <w:num w:numId="233">
    <w:abstractNumId w:val="102"/>
  </w:num>
  <w:num w:numId="234">
    <w:abstractNumId w:val="177"/>
  </w:num>
  <w:num w:numId="235">
    <w:abstractNumId w:val="210"/>
  </w:num>
  <w:num w:numId="236">
    <w:abstractNumId w:val="74"/>
  </w:num>
  <w:num w:numId="237">
    <w:abstractNumId w:val="126"/>
  </w:num>
  <w:num w:numId="238">
    <w:abstractNumId w:val="140"/>
  </w:num>
  <w:num w:numId="239">
    <w:abstractNumId w:val="268"/>
  </w:num>
  <w:num w:numId="240">
    <w:abstractNumId w:val="165"/>
  </w:num>
  <w:num w:numId="241">
    <w:abstractNumId w:val="7"/>
  </w:num>
  <w:num w:numId="242">
    <w:abstractNumId w:val="13"/>
  </w:num>
  <w:num w:numId="243">
    <w:abstractNumId w:val="47"/>
  </w:num>
  <w:num w:numId="244">
    <w:abstractNumId w:val="59"/>
  </w:num>
  <w:num w:numId="245">
    <w:abstractNumId w:val="240"/>
  </w:num>
  <w:num w:numId="246">
    <w:abstractNumId w:val="4"/>
  </w:num>
  <w:num w:numId="247">
    <w:abstractNumId w:val="181"/>
  </w:num>
  <w:num w:numId="248">
    <w:abstractNumId w:val="133"/>
  </w:num>
  <w:num w:numId="249">
    <w:abstractNumId w:val="9"/>
  </w:num>
  <w:num w:numId="250">
    <w:abstractNumId w:val="203"/>
  </w:num>
  <w:num w:numId="251">
    <w:abstractNumId w:val="41"/>
  </w:num>
  <w:num w:numId="252">
    <w:abstractNumId w:val="227"/>
  </w:num>
  <w:num w:numId="253">
    <w:abstractNumId w:val="162"/>
  </w:num>
  <w:num w:numId="254">
    <w:abstractNumId w:val="219"/>
  </w:num>
  <w:num w:numId="255">
    <w:abstractNumId w:val="125"/>
  </w:num>
  <w:num w:numId="256">
    <w:abstractNumId w:val="120"/>
  </w:num>
  <w:num w:numId="257">
    <w:abstractNumId w:val="175"/>
  </w:num>
  <w:num w:numId="258">
    <w:abstractNumId w:val="111"/>
  </w:num>
  <w:num w:numId="259">
    <w:abstractNumId w:val="119"/>
  </w:num>
  <w:num w:numId="260">
    <w:abstractNumId w:val="135"/>
  </w:num>
  <w:num w:numId="261">
    <w:abstractNumId w:val="40"/>
  </w:num>
  <w:num w:numId="262">
    <w:abstractNumId w:val="252"/>
  </w:num>
  <w:num w:numId="263">
    <w:abstractNumId w:val="286"/>
  </w:num>
  <w:num w:numId="264">
    <w:abstractNumId w:val="243"/>
  </w:num>
  <w:num w:numId="265">
    <w:abstractNumId w:val="45"/>
  </w:num>
  <w:num w:numId="266">
    <w:abstractNumId w:val="171"/>
  </w:num>
  <w:num w:numId="267">
    <w:abstractNumId w:val="290"/>
  </w:num>
  <w:num w:numId="268">
    <w:abstractNumId w:val="8"/>
  </w:num>
  <w:num w:numId="269">
    <w:abstractNumId w:val="92"/>
  </w:num>
  <w:num w:numId="270">
    <w:abstractNumId w:val="214"/>
  </w:num>
  <w:num w:numId="271">
    <w:abstractNumId w:val="85"/>
  </w:num>
  <w:num w:numId="272">
    <w:abstractNumId w:val="272"/>
  </w:num>
  <w:num w:numId="273">
    <w:abstractNumId w:val="75"/>
  </w:num>
  <w:num w:numId="274">
    <w:abstractNumId w:val="191"/>
  </w:num>
  <w:num w:numId="275">
    <w:abstractNumId w:val="101"/>
  </w:num>
  <w:num w:numId="276">
    <w:abstractNumId w:val="182"/>
  </w:num>
  <w:num w:numId="277">
    <w:abstractNumId w:val="250"/>
  </w:num>
  <w:num w:numId="278">
    <w:abstractNumId w:val="255"/>
  </w:num>
  <w:num w:numId="279">
    <w:abstractNumId w:val="50"/>
  </w:num>
  <w:num w:numId="280">
    <w:abstractNumId w:val="184"/>
  </w:num>
  <w:num w:numId="281">
    <w:abstractNumId w:val="104"/>
  </w:num>
  <w:num w:numId="282">
    <w:abstractNumId w:val="114"/>
  </w:num>
  <w:num w:numId="283">
    <w:abstractNumId w:val="44"/>
  </w:num>
  <w:num w:numId="284">
    <w:abstractNumId w:val="116"/>
  </w:num>
  <w:num w:numId="285">
    <w:abstractNumId w:val="5"/>
  </w:num>
  <w:num w:numId="286">
    <w:abstractNumId w:val="68"/>
  </w:num>
  <w:num w:numId="287">
    <w:abstractNumId w:val="79"/>
  </w:num>
  <w:num w:numId="288">
    <w:abstractNumId w:val="170"/>
    <w:lvlOverride w:ilvl="0">
      <w:startOverride w:val="4"/>
    </w:lvlOverride>
  </w:num>
  <w:num w:numId="289">
    <w:abstractNumId w:val="78"/>
    <w:lvlOverride w:ilvl="0">
      <w:startOverride w:val="7"/>
    </w:lvlOverride>
  </w:num>
  <w:num w:numId="290">
    <w:abstractNumId w:val="153"/>
  </w:num>
  <w:num w:numId="291">
    <w:abstractNumId w:val="143"/>
  </w:num>
  <w:num w:numId="292">
    <w:abstractNumId w:val="33"/>
  </w:num>
  <w:num w:numId="293">
    <w:abstractNumId w:val="180"/>
    <w:lvlOverride w:ilvl="0">
      <w:startOverride w:val="4"/>
    </w:lvlOverride>
  </w:num>
  <w:num w:numId="294">
    <w:abstractNumId w:val="275"/>
  </w:num>
  <w:num w:numId="295">
    <w:abstractNumId w:val="110"/>
  </w:num>
  <w:num w:numId="296">
    <w:abstractNumId w:val="88"/>
    <w:lvlOverride w:ilvl="0">
      <w:startOverride w:val="8"/>
    </w:lvlOverride>
  </w:num>
  <w:num w:numId="297">
    <w:abstractNumId w:val="46"/>
    <w:lvlOverride w:ilvl="0">
      <w:startOverride w:val="12"/>
    </w:lvlOverride>
  </w:num>
  <w:num w:numId="298">
    <w:abstractNumId w:val="28"/>
  </w:num>
  <w:num w:numId="299">
    <w:abstractNumId w:val="281"/>
  </w:num>
  <w:num w:numId="300">
    <w:abstractNumId w:val="288"/>
  </w:num>
  <w:num w:numId="301">
    <w:abstractNumId w:val="260"/>
  </w:num>
  <w:num w:numId="302">
    <w:abstractNumId w:val="199"/>
  </w:num>
  <w:num w:numId="303">
    <w:abstractNumId w:val="150"/>
  </w:num>
  <w:num w:numId="304">
    <w:abstractNumId w:val="279"/>
  </w:num>
  <w:num w:numId="305">
    <w:abstractNumId w:val="281"/>
    <w:lvlOverride w:ilvl="0">
      <w:startOverride w:val="1"/>
    </w:lvlOverride>
  </w:num>
  <w:num w:numId="306">
    <w:abstractNumId w:val="211"/>
    <w:lvlOverride w:ilvl="0">
      <w:startOverride w:val="12"/>
    </w:lvlOverride>
  </w:num>
  <w:numIdMacAtCleanup w:val="29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removePersonalInformation/>
  <w:stylePaneFormatFilter w:val="5724" w:allStyles="0" w:customStyles="0" w:latentStyles="1" w:stylesInUse="0" w:headingStyles="1" w:numberingStyles="0" w:tableStyles="0" w:directFormattingOnRuns="1" w:directFormattingOnParagraphs="1" w:directFormattingOnNumbering="1" w:directFormattingOnTables="0" w:clearFormatting="1" w:top3HeadingStyles="0" w:visibleStyles="1" w:alternateStyleNames="0"/>
  <w:defaultTabStop w:val="720"/>
  <w:drawingGridHorizontalSpacing w:val="220"/>
  <w:characterSpacingControl w:val="doNotCompress"/>
  <w:hdrShapeDefaults>
    <o:shapedefaults v:ext="edit" spidmax="30721"/>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49F4"/>
    <w:rsid w:val="00000A52"/>
    <w:rsid w:val="000024B2"/>
    <w:rsid w:val="00004198"/>
    <w:rsid w:val="000117CF"/>
    <w:rsid w:val="00011EC8"/>
    <w:rsid w:val="00015273"/>
    <w:rsid w:val="00016BEC"/>
    <w:rsid w:val="00021119"/>
    <w:rsid w:val="00024FC4"/>
    <w:rsid w:val="0002770C"/>
    <w:rsid w:val="000300FB"/>
    <w:rsid w:val="00031CF7"/>
    <w:rsid w:val="0003470F"/>
    <w:rsid w:val="000354C3"/>
    <w:rsid w:val="00045A6E"/>
    <w:rsid w:val="00046C48"/>
    <w:rsid w:val="000526A2"/>
    <w:rsid w:val="000546CA"/>
    <w:rsid w:val="000565F8"/>
    <w:rsid w:val="0006481E"/>
    <w:rsid w:val="0006708E"/>
    <w:rsid w:val="00070B3E"/>
    <w:rsid w:val="0007246C"/>
    <w:rsid w:val="0007258F"/>
    <w:rsid w:val="00073D14"/>
    <w:rsid w:val="000758DE"/>
    <w:rsid w:val="00080827"/>
    <w:rsid w:val="000843F7"/>
    <w:rsid w:val="00086DFF"/>
    <w:rsid w:val="00087CD5"/>
    <w:rsid w:val="00091C06"/>
    <w:rsid w:val="00096678"/>
    <w:rsid w:val="00097A89"/>
    <w:rsid w:val="000B007E"/>
    <w:rsid w:val="000B0101"/>
    <w:rsid w:val="000B2389"/>
    <w:rsid w:val="000B78D1"/>
    <w:rsid w:val="000C3A07"/>
    <w:rsid w:val="000C64D9"/>
    <w:rsid w:val="000D2273"/>
    <w:rsid w:val="000D28F4"/>
    <w:rsid w:val="000E3FFC"/>
    <w:rsid w:val="000E51C7"/>
    <w:rsid w:val="000E6C8E"/>
    <w:rsid w:val="000F3489"/>
    <w:rsid w:val="000F40BD"/>
    <w:rsid w:val="000F71FD"/>
    <w:rsid w:val="00105036"/>
    <w:rsid w:val="00112DDD"/>
    <w:rsid w:val="00114BA2"/>
    <w:rsid w:val="001155D5"/>
    <w:rsid w:val="00117E30"/>
    <w:rsid w:val="00123785"/>
    <w:rsid w:val="00123C9C"/>
    <w:rsid w:val="001319B0"/>
    <w:rsid w:val="00133472"/>
    <w:rsid w:val="00134B85"/>
    <w:rsid w:val="00140FEC"/>
    <w:rsid w:val="00150883"/>
    <w:rsid w:val="00154A06"/>
    <w:rsid w:val="001556F6"/>
    <w:rsid w:val="001567AF"/>
    <w:rsid w:val="00160D8A"/>
    <w:rsid w:val="00163686"/>
    <w:rsid w:val="00163B41"/>
    <w:rsid w:val="0017010B"/>
    <w:rsid w:val="001719EA"/>
    <w:rsid w:val="00172D6F"/>
    <w:rsid w:val="00177BB6"/>
    <w:rsid w:val="00182C22"/>
    <w:rsid w:val="0018302D"/>
    <w:rsid w:val="001833BA"/>
    <w:rsid w:val="00191567"/>
    <w:rsid w:val="0019234B"/>
    <w:rsid w:val="00195CC6"/>
    <w:rsid w:val="00197B12"/>
    <w:rsid w:val="001A278E"/>
    <w:rsid w:val="001A515A"/>
    <w:rsid w:val="001A7799"/>
    <w:rsid w:val="001B0AD0"/>
    <w:rsid w:val="001B1296"/>
    <w:rsid w:val="001B139C"/>
    <w:rsid w:val="001B3C3A"/>
    <w:rsid w:val="001B44CD"/>
    <w:rsid w:val="001C1E06"/>
    <w:rsid w:val="001C3E99"/>
    <w:rsid w:val="001D4366"/>
    <w:rsid w:val="001D6AF5"/>
    <w:rsid w:val="001E00B1"/>
    <w:rsid w:val="001E1552"/>
    <w:rsid w:val="001E1B39"/>
    <w:rsid w:val="001E4042"/>
    <w:rsid w:val="001E4F74"/>
    <w:rsid w:val="001F2DA2"/>
    <w:rsid w:val="001F355C"/>
    <w:rsid w:val="001F4A0E"/>
    <w:rsid w:val="002004C5"/>
    <w:rsid w:val="00204821"/>
    <w:rsid w:val="002058B8"/>
    <w:rsid w:val="002144BD"/>
    <w:rsid w:val="00214807"/>
    <w:rsid w:val="00214C33"/>
    <w:rsid w:val="002248E4"/>
    <w:rsid w:val="00226E3C"/>
    <w:rsid w:val="00235A89"/>
    <w:rsid w:val="00237810"/>
    <w:rsid w:val="00237B8F"/>
    <w:rsid w:val="002529D8"/>
    <w:rsid w:val="00255057"/>
    <w:rsid w:val="00257A7D"/>
    <w:rsid w:val="002620BB"/>
    <w:rsid w:val="00270338"/>
    <w:rsid w:val="00273573"/>
    <w:rsid w:val="00274697"/>
    <w:rsid w:val="0027598A"/>
    <w:rsid w:val="00291CFB"/>
    <w:rsid w:val="00294C14"/>
    <w:rsid w:val="00294F3E"/>
    <w:rsid w:val="0029707A"/>
    <w:rsid w:val="002A3D1C"/>
    <w:rsid w:val="002B5B35"/>
    <w:rsid w:val="002B65C4"/>
    <w:rsid w:val="002B68AE"/>
    <w:rsid w:val="002C0F00"/>
    <w:rsid w:val="002C16CB"/>
    <w:rsid w:val="002C33EE"/>
    <w:rsid w:val="002C3D16"/>
    <w:rsid w:val="002C5F2A"/>
    <w:rsid w:val="002C754E"/>
    <w:rsid w:val="002D0A18"/>
    <w:rsid w:val="002D0B5E"/>
    <w:rsid w:val="002D466E"/>
    <w:rsid w:val="002D64A5"/>
    <w:rsid w:val="002D7A45"/>
    <w:rsid w:val="002E0D7E"/>
    <w:rsid w:val="002E4F2B"/>
    <w:rsid w:val="002E6167"/>
    <w:rsid w:val="002F439E"/>
    <w:rsid w:val="0030004F"/>
    <w:rsid w:val="0030331C"/>
    <w:rsid w:val="00307ABC"/>
    <w:rsid w:val="00310F64"/>
    <w:rsid w:val="0031534C"/>
    <w:rsid w:val="0031724A"/>
    <w:rsid w:val="003176FF"/>
    <w:rsid w:val="003265F1"/>
    <w:rsid w:val="0033038F"/>
    <w:rsid w:val="00332DBC"/>
    <w:rsid w:val="003477B9"/>
    <w:rsid w:val="0035137E"/>
    <w:rsid w:val="003544E5"/>
    <w:rsid w:val="00366010"/>
    <w:rsid w:val="00367E10"/>
    <w:rsid w:val="00374C58"/>
    <w:rsid w:val="00376168"/>
    <w:rsid w:val="003868FD"/>
    <w:rsid w:val="003905DD"/>
    <w:rsid w:val="00390E92"/>
    <w:rsid w:val="0039107C"/>
    <w:rsid w:val="003929B3"/>
    <w:rsid w:val="003A02D9"/>
    <w:rsid w:val="003A0F17"/>
    <w:rsid w:val="003A546B"/>
    <w:rsid w:val="003A7E0F"/>
    <w:rsid w:val="003B21A7"/>
    <w:rsid w:val="003B2F2C"/>
    <w:rsid w:val="003B354D"/>
    <w:rsid w:val="003B5105"/>
    <w:rsid w:val="003B62DF"/>
    <w:rsid w:val="003C08E9"/>
    <w:rsid w:val="003C3CF7"/>
    <w:rsid w:val="003C7105"/>
    <w:rsid w:val="003D1943"/>
    <w:rsid w:val="003D3FF5"/>
    <w:rsid w:val="003D746F"/>
    <w:rsid w:val="003D7DF2"/>
    <w:rsid w:val="003E250B"/>
    <w:rsid w:val="003E2E95"/>
    <w:rsid w:val="003E307D"/>
    <w:rsid w:val="003E3D19"/>
    <w:rsid w:val="003E3E08"/>
    <w:rsid w:val="00404003"/>
    <w:rsid w:val="00406449"/>
    <w:rsid w:val="004120FA"/>
    <w:rsid w:val="004124C9"/>
    <w:rsid w:val="0041459F"/>
    <w:rsid w:val="004225FC"/>
    <w:rsid w:val="00427843"/>
    <w:rsid w:val="00437239"/>
    <w:rsid w:val="00437A49"/>
    <w:rsid w:val="004422ED"/>
    <w:rsid w:val="00443C91"/>
    <w:rsid w:val="00460166"/>
    <w:rsid w:val="00467E36"/>
    <w:rsid w:val="00471ABA"/>
    <w:rsid w:val="004748B9"/>
    <w:rsid w:val="004757B6"/>
    <w:rsid w:val="00476D4C"/>
    <w:rsid w:val="00481884"/>
    <w:rsid w:val="00481EC1"/>
    <w:rsid w:val="00482FED"/>
    <w:rsid w:val="004865F8"/>
    <w:rsid w:val="0048776E"/>
    <w:rsid w:val="00494246"/>
    <w:rsid w:val="004971E5"/>
    <w:rsid w:val="004A1A4D"/>
    <w:rsid w:val="004A1EF5"/>
    <w:rsid w:val="004B6336"/>
    <w:rsid w:val="004D0975"/>
    <w:rsid w:val="004D0FDD"/>
    <w:rsid w:val="004D1C35"/>
    <w:rsid w:val="004D2CD7"/>
    <w:rsid w:val="004E211F"/>
    <w:rsid w:val="004E4BC1"/>
    <w:rsid w:val="004E6D3B"/>
    <w:rsid w:val="004F19F8"/>
    <w:rsid w:val="004F1CB5"/>
    <w:rsid w:val="004F253B"/>
    <w:rsid w:val="004F3C8D"/>
    <w:rsid w:val="00510D48"/>
    <w:rsid w:val="00510E73"/>
    <w:rsid w:val="005113B5"/>
    <w:rsid w:val="00513443"/>
    <w:rsid w:val="005140D3"/>
    <w:rsid w:val="00514E34"/>
    <w:rsid w:val="0051705D"/>
    <w:rsid w:val="00520538"/>
    <w:rsid w:val="00525614"/>
    <w:rsid w:val="00525DB7"/>
    <w:rsid w:val="00531A69"/>
    <w:rsid w:val="00536B8D"/>
    <w:rsid w:val="0054019C"/>
    <w:rsid w:val="00543B5A"/>
    <w:rsid w:val="00544511"/>
    <w:rsid w:val="0054564A"/>
    <w:rsid w:val="00547DA5"/>
    <w:rsid w:val="00550759"/>
    <w:rsid w:val="00551AC9"/>
    <w:rsid w:val="00553384"/>
    <w:rsid w:val="005549F4"/>
    <w:rsid w:val="005572A4"/>
    <w:rsid w:val="00557DDC"/>
    <w:rsid w:val="00566B48"/>
    <w:rsid w:val="00567859"/>
    <w:rsid w:val="0057165B"/>
    <w:rsid w:val="00572957"/>
    <w:rsid w:val="00573A32"/>
    <w:rsid w:val="00585C28"/>
    <w:rsid w:val="005A031F"/>
    <w:rsid w:val="005C05E1"/>
    <w:rsid w:val="005C13AE"/>
    <w:rsid w:val="005C40F7"/>
    <w:rsid w:val="005C5AB2"/>
    <w:rsid w:val="005C71CC"/>
    <w:rsid w:val="005D3246"/>
    <w:rsid w:val="005D7CBA"/>
    <w:rsid w:val="005F2F50"/>
    <w:rsid w:val="0060457B"/>
    <w:rsid w:val="006068D4"/>
    <w:rsid w:val="00607621"/>
    <w:rsid w:val="0061108D"/>
    <w:rsid w:val="00615AC7"/>
    <w:rsid w:val="006318D9"/>
    <w:rsid w:val="00640CF5"/>
    <w:rsid w:val="0064186A"/>
    <w:rsid w:val="00645A4E"/>
    <w:rsid w:val="00650528"/>
    <w:rsid w:val="00652ABE"/>
    <w:rsid w:val="006537F1"/>
    <w:rsid w:val="00654876"/>
    <w:rsid w:val="00660A7C"/>
    <w:rsid w:val="00672005"/>
    <w:rsid w:val="00672C6E"/>
    <w:rsid w:val="00681129"/>
    <w:rsid w:val="00682A20"/>
    <w:rsid w:val="00685199"/>
    <w:rsid w:val="006866D8"/>
    <w:rsid w:val="0068792A"/>
    <w:rsid w:val="00690843"/>
    <w:rsid w:val="006911EC"/>
    <w:rsid w:val="00692A74"/>
    <w:rsid w:val="006949BC"/>
    <w:rsid w:val="00697A49"/>
    <w:rsid w:val="006A12CF"/>
    <w:rsid w:val="006A72A3"/>
    <w:rsid w:val="006B4C4F"/>
    <w:rsid w:val="006C1877"/>
    <w:rsid w:val="006D067B"/>
    <w:rsid w:val="006D2222"/>
    <w:rsid w:val="006D6427"/>
    <w:rsid w:val="006E3EBB"/>
    <w:rsid w:val="006F442F"/>
    <w:rsid w:val="006F7698"/>
    <w:rsid w:val="00717C08"/>
    <w:rsid w:val="007222E4"/>
    <w:rsid w:val="007238DA"/>
    <w:rsid w:val="007361B9"/>
    <w:rsid w:val="007415D3"/>
    <w:rsid w:val="00744BF2"/>
    <w:rsid w:val="007472FC"/>
    <w:rsid w:val="00752907"/>
    <w:rsid w:val="007565C5"/>
    <w:rsid w:val="00767836"/>
    <w:rsid w:val="00771BF2"/>
    <w:rsid w:val="00780B6B"/>
    <w:rsid w:val="00781F40"/>
    <w:rsid w:val="00784F51"/>
    <w:rsid w:val="00787226"/>
    <w:rsid w:val="00787484"/>
    <w:rsid w:val="00794A10"/>
    <w:rsid w:val="00796343"/>
    <w:rsid w:val="00796FD2"/>
    <w:rsid w:val="007A050C"/>
    <w:rsid w:val="007A25A5"/>
    <w:rsid w:val="007A3039"/>
    <w:rsid w:val="007A3A2C"/>
    <w:rsid w:val="007A41D3"/>
    <w:rsid w:val="007A763D"/>
    <w:rsid w:val="007C294E"/>
    <w:rsid w:val="007C2B58"/>
    <w:rsid w:val="007C5133"/>
    <w:rsid w:val="007C6E1C"/>
    <w:rsid w:val="007D35B3"/>
    <w:rsid w:val="007D5241"/>
    <w:rsid w:val="007E2706"/>
    <w:rsid w:val="007E4B2C"/>
    <w:rsid w:val="007E5958"/>
    <w:rsid w:val="007F11EA"/>
    <w:rsid w:val="007F1C53"/>
    <w:rsid w:val="007F436B"/>
    <w:rsid w:val="007F5703"/>
    <w:rsid w:val="007F71CE"/>
    <w:rsid w:val="00803655"/>
    <w:rsid w:val="0080634E"/>
    <w:rsid w:val="00807351"/>
    <w:rsid w:val="008131DA"/>
    <w:rsid w:val="00814875"/>
    <w:rsid w:val="00814C7E"/>
    <w:rsid w:val="00820C0F"/>
    <w:rsid w:val="00834F18"/>
    <w:rsid w:val="0083563A"/>
    <w:rsid w:val="00836EA6"/>
    <w:rsid w:val="00841828"/>
    <w:rsid w:val="00841AB7"/>
    <w:rsid w:val="00853A89"/>
    <w:rsid w:val="00857D2F"/>
    <w:rsid w:val="00862AE0"/>
    <w:rsid w:val="008635FC"/>
    <w:rsid w:val="0086455A"/>
    <w:rsid w:val="00873F32"/>
    <w:rsid w:val="00875925"/>
    <w:rsid w:val="008811D5"/>
    <w:rsid w:val="008815C9"/>
    <w:rsid w:val="008841CB"/>
    <w:rsid w:val="00884D8D"/>
    <w:rsid w:val="0088531A"/>
    <w:rsid w:val="00887C0C"/>
    <w:rsid w:val="008948CB"/>
    <w:rsid w:val="008A067C"/>
    <w:rsid w:val="008A117E"/>
    <w:rsid w:val="008A18AA"/>
    <w:rsid w:val="008A1EB2"/>
    <w:rsid w:val="008B2846"/>
    <w:rsid w:val="008B34E5"/>
    <w:rsid w:val="008B3610"/>
    <w:rsid w:val="008C0A49"/>
    <w:rsid w:val="008C4D1D"/>
    <w:rsid w:val="008D0132"/>
    <w:rsid w:val="008D77CA"/>
    <w:rsid w:val="008E28D2"/>
    <w:rsid w:val="008E4307"/>
    <w:rsid w:val="008F0BCF"/>
    <w:rsid w:val="008F136A"/>
    <w:rsid w:val="00901841"/>
    <w:rsid w:val="009048C0"/>
    <w:rsid w:val="00921803"/>
    <w:rsid w:val="00925143"/>
    <w:rsid w:val="0092539C"/>
    <w:rsid w:val="009253E7"/>
    <w:rsid w:val="00931A0F"/>
    <w:rsid w:val="00935973"/>
    <w:rsid w:val="00935E1D"/>
    <w:rsid w:val="0093687C"/>
    <w:rsid w:val="00947FF6"/>
    <w:rsid w:val="00960536"/>
    <w:rsid w:val="00974AA0"/>
    <w:rsid w:val="0097513C"/>
    <w:rsid w:val="00983ED6"/>
    <w:rsid w:val="009A3A2A"/>
    <w:rsid w:val="009B0621"/>
    <w:rsid w:val="009B58F5"/>
    <w:rsid w:val="009B73B9"/>
    <w:rsid w:val="009B77C2"/>
    <w:rsid w:val="009B7ECA"/>
    <w:rsid w:val="009C5942"/>
    <w:rsid w:val="009C66B5"/>
    <w:rsid w:val="009D0D6E"/>
    <w:rsid w:val="009D116A"/>
    <w:rsid w:val="00A00BA0"/>
    <w:rsid w:val="00A03088"/>
    <w:rsid w:val="00A05E19"/>
    <w:rsid w:val="00A0779E"/>
    <w:rsid w:val="00A105F4"/>
    <w:rsid w:val="00A120EC"/>
    <w:rsid w:val="00A329E8"/>
    <w:rsid w:val="00A368DC"/>
    <w:rsid w:val="00A47E4D"/>
    <w:rsid w:val="00A50E46"/>
    <w:rsid w:val="00A65B2F"/>
    <w:rsid w:val="00A675D2"/>
    <w:rsid w:val="00A67CCA"/>
    <w:rsid w:val="00A74F92"/>
    <w:rsid w:val="00A81C15"/>
    <w:rsid w:val="00A865C3"/>
    <w:rsid w:val="00A86AF3"/>
    <w:rsid w:val="00A873F0"/>
    <w:rsid w:val="00A97FD1"/>
    <w:rsid w:val="00AA1856"/>
    <w:rsid w:val="00AA4B4E"/>
    <w:rsid w:val="00AA75AF"/>
    <w:rsid w:val="00AB04E1"/>
    <w:rsid w:val="00AB2E6A"/>
    <w:rsid w:val="00AB3AC9"/>
    <w:rsid w:val="00AB3B9A"/>
    <w:rsid w:val="00AB43E6"/>
    <w:rsid w:val="00AB61F5"/>
    <w:rsid w:val="00AB633F"/>
    <w:rsid w:val="00AB63FA"/>
    <w:rsid w:val="00AD425F"/>
    <w:rsid w:val="00AD4D2A"/>
    <w:rsid w:val="00AD53B9"/>
    <w:rsid w:val="00AF1BC7"/>
    <w:rsid w:val="00B00022"/>
    <w:rsid w:val="00B022A9"/>
    <w:rsid w:val="00B028BE"/>
    <w:rsid w:val="00B063EE"/>
    <w:rsid w:val="00B119A9"/>
    <w:rsid w:val="00B12341"/>
    <w:rsid w:val="00B159E4"/>
    <w:rsid w:val="00B1684B"/>
    <w:rsid w:val="00B2009F"/>
    <w:rsid w:val="00B21287"/>
    <w:rsid w:val="00B2605A"/>
    <w:rsid w:val="00B26C7B"/>
    <w:rsid w:val="00B279A0"/>
    <w:rsid w:val="00B331D7"/>
    <w:rsid w:val="00B35D0D"/>
    <w:rsid w:val="00B37091"/>
    <w:rsid w:val="00B4002B"/>
    <w:rsid w:val="00B51349"/>
    <w:rsid w:val="00B52502"/>
    <w:rsid w:val="00B538AE"/>
    <w:rsid w:val="00B56E84"/>
    <w:rsid w:val="00B63D30"/>
    <w:rsid w:val="00B66055"/>
    <w:rsid w:val="00B67891"/>
    <w:rsid w:val="00B738A5"/>
    <w:rsid w:val="00B7734C"/>
    <w:rsid w:val="00B840C0"/>
    <w:rsid w:val="00B87B9A"/>
    <w:rsid w:val="00B935EE"/>
    <w:rsid w:val="00B93B45"/>
    <w:rsid w:val="00B9461D"/>
    <w:rsid w:val="00B95FE1"/>
    <w:rsid w:val="00B97044"/>
    <w:rsid w:val="00B97205"/>
    <w:rsid w:val="00BA46E4"/>
    <w:rsid w:val="00BA4930"/>
    <w:rsid w:val="00BB6F51"/>
    <w:rsid w:val="00BC647A"/>
    <w:rsid w:val="00BD3FD7"/>
    <w:rsid w:val="00BE54A0"/>
    <w:rsid w:val="00BE7901"/>
    <w:rsid w:val="00BF14AB"/>
    <w:rsid w:val="00BF34DE"/>
    <w:rsid w:val="00C02E98"/>
    <w:rsid w:val="00C0744E"/>
    <w:rsid w:val="00C13E3C"/>
    <w:rsid w:val="00C15F23"/>
    <w:rsid w:val="00C232BF"/>
    <w:rsid w:val="00C2523E"/>
    <w:rsid w:val="00C32A67"/>
    <w:rsid w:val="00C33F70"/>
    <w:rsid w:val="00C355AE"/>
    <w:rsid w:val="00C373EB"/>
    <w:rsid w:val="00C411B9"/>
    <w:rsid w:val="00C425E4"/>
    <w:rsid w:val="00C460B2"/>
    <w:rsid w:val="00C461F1"/>
    <w:rsid w:val="00C71A24"/>
    <w:rsid w:val="00C7234A"/>
    <w:rsid w:val="00C74C62"/>
    <w:rsid w:val="00C754FC"/>
    <w:rsid w:val="00C84066"/>
    <w:rsid w:val="00C87A59"/>
    <w:rsid w:val="00C90F92"/>
    <w:rsid w:val="00C9503D"/>
    <w:rsid w:val="00C97794"/>
    <w:rsid w:val="00CA325E"/>
    <w:rsid w:val="00CA36E4"/>
    <w:rsid w:val="00CA42DB"/>
    <w:rsid w:val="00CA5B43"/>
    <w:rsid w:val="00CB24AF"/>
    <w:rsid w:val="00CB2EA6"/>
    <w:rsid w:val="00CB5F71"/>
    <w:rsid w:val="00CB6F56"/>
    <w:rsid w:val="00CC1269"/>
    <w:rsid w:val="00CC1616"/>
    <w:rsid w:val="00CC196B"/>
    <w:rsid w:val="00CC4956"/>
    <w:rsid w:val="00CC7C92"/>
    <w:rsid w:val="00CE2020"/>
    <w:rsid w:val="00CE280F"/>
    <w:rsid w:val="00CF1DBF"/>
    <w:rsid w:val="00CF3D3C"/>
    <w:rsid w:val="00D0247E"/>
    <w:rsid w:val="00D04084"/>
    <w:rsid w:val="00D04C05"/>
    <w:rsid w:val="00D13B60"/>
    <w:rsid w:val="00D152C7"/>
    <w:rsid w:val="00D15882"/>
    <w:rsid w:val="00D1600F"/>
    <w:rsid w:val="00D17E0F"/>
    <w:rsid w:val="00D21175"/>
    <w:rsid w:val="00D27889"/>
    <w:rsid w:val="00D33B7E"/>
    <w:rsid w:val="00D349BB"/>
    <w:rsid w:val="00D36BEA"/>
    <w:rsid w:val="00D411D7"/>
    <w:rsid w:val="00D5233E"/>
    <w:rsid w:val="00D55E40"/>
    <w:rsid w:val="00D659F1"/>
    <w:rsid w:val="00D66817"/>
    <w:rsid w:val="00D85D54"/>
    <w:rsid w:val="00D87F7D"/>
    <w:rsid w:val="00D90204"/>
    <w:rsid w:val="00D9262D"/>
    <w:rsid w:val="00DA43F5"/>
    <w:rsid w:val="00DA797A"/>
    <w:rsid w:val="00DB0DF7"/>
    <w:rsid w:val="00DB1DE7"/>
    <w:rsid w:val="00DB3C6D"/>
    <w:rsid w:val="00DB4D8E"/>
    <w:rsid w:val="00DB6C5F"/>
    <w:rsid w:val="00DC05D8"/>
    <w:rsid w:val="00DC7003"/>
    <w:rsid w:val="00DD373B"/>
    <w:rsid w:val="00DD4544"/>
    <w:rsid w:val="00DD51DE"/>
    <w:rsid w:val="00DD712E"/>
    <w:rsid w:val="00DD79AF"/>
    <w:rsid w:val="00DF517D"/>
    <w:rsid w:val="00DF6E02"/>
    <w:rsid w:val="00E0269D"/>
    <w:rsid w:val="00E03958"/>
    <w:rsid w:val="00E11082"/>
    <w:rsid w:val="00E13094"/>
    <w:rsid w:val="00E1529B"/>
    <w:rsid w:val="00E16129"/>
    <w:rsid w:val="00E16696"/>
    <w:rsid w:val="00E17842"/>
    <w:rsid w:val="00E22D34"/>
    <w:rsid w:val="00E32017"/>
    <w:rsid w:val="00E3470E"/>
    <w:rsid w:val="00E3579C"/>
    <w:rsid w:val="00E361CD"/>
    <w:rsid w:val="00E420B8"/>
    <w:rsid w:val="00E43BDE"/>
    <w:rsid w:val="00E55F36"/>
    <w:rsid w:val="00E560F8"/>
    <w:rsid w:val="00E6121A"/>
    <w:rsid w:val="00E617BF"/>
    <w:rsid w:val="00E64B26"/>
    <w:rsid w:val="00E65C88"/>
    <w:rsid w:val="00E7248C"/>
    <w:rsid w:val="00E751AC"/>
    <w:rsid w:val="00E83A2A"/>
    <w:rsid w:val="00E84F2C"/>
    <w:rsid w:val="00E853F7"/>
    <w:rsid w:val="00E8554C"/>
    <w:rsid w:val="00E9013A"/>
    <w:rsid w:val="00E91DCD"/>
    <w:rsid w:val="00E92158"/>
    <w:rsid w:val="00E9216F"/>
    <w:rsid w:val="00E93687"/>
    <w:rsid w:val="00E96C3A"/>
    <w:rsid w:val="00EA4D4F"/>
    <w:rsid w:val="00EA6176"/>
    <w:rsid w:val="00EA64CE"/>
    <w:rsid w:val="00EB1D3D"/>
    <w:rsid w:val="00EB3579"/>
    <w:rsid w:val="00EB631F"/>
    <w:rsid w:val="00EB77FD"/>
    <w:rsid w:val="00EC705C"/>
    <w:rsid w:val="00ED3248"/>
    <w:rsid w:val="00ED5EC3"/>
    <w:rsid w:val="00ED753F"/>
    <w:rsid w:val="00ED7D0B"/>
    <w:rsid w:val="00EE1224"/>
    <w:rsid w:val="00EE2109"/>
    <w:rsid w:val="00EE37CB"/>
    <w:rsid w:val="00EE6E58"/>
    <w:rsid w:val="00EF04B7"/>
    <w:rsid w:val="00EF1BF1"/>
    <w:rsid w:val="00EF3E60"/>
    <w:rsid w:val="00F02E70"/>
    <w:rsid w:val="00F11A40"/>
    <w:rsid w:val="00F16CAE"/>
    <w:rsid w:val="00F22C9E"/>
    <w:rsid w:val="00F24F71"/>
    <w:rsid w:val="00F265B2"/>
    <w:rsid w:val="00F265E7"/>
    <w:rsid w:val="00F310DC"/>
    <w:rsid w:val="00F356FD"/>
    <w:rsid w:val="00F375F5"/>
    <w:rsid w:val="00F43BB8"/>
    <w:rsid w:val="00F45F23"/>
    <w:rsid w:val="00F475E6"/>
    <w:rsid w:val="00F505D2"/>
    <w:rsid w:val="00F5628B"/>
    <w:rsid w:val="00F5667A"/>
    <w:rsid w:val="00F60FAA"/>
    <w:rsid w:val="00F638CC"/>
    <w:rsid w:val="00F677E3"/>
    <w:rsid w:val="00F715C8"/>
    <w:rsid w:val="00F84FDC"/>
    <w:rsid w:val="00F94433"/>
    <w:rsid w:val="00FA54C5"/>
    <w:rsid w:val="00FA5637"/>
    <w:rsid w:val="00FA602F"/>
    <w:rsid w:val="00FB3524"/>
    <w:rsid w:val="00FB75DE"/>
    <w:rsid w:val="00FC00A8"/>
    <w:rsid w:val="00FC046A"/>
    <w:rsid w:val="00FC3BAC"/>
    <w:rsid w:val="00FC6EE6"/>
    <w:rsid w:val="00FC7786"/>
    <w:rsid w:val="00FD0EC1"/>
    <w:rsid w:val="00FD12DB"/>
    <w:rsid w:val="00FD4FC5"/>
    <w:rsid w:val="00FD5821"/>
    <w:rsid w:val="00FE099E"/>
    <w:rsid w:val="00FE5528"/>
    <w:rsid w:val="00FE5EDA"/>
    <w:rsid w:val="00FF0E63"/>
    <w:rsid w:val="00FF43A4"/>
    <w:rsid w:val="05E54C66"/>
    <w:rsid w:val="08184648"/>
    <w:rsid w:val="0C501A5B"/>
    <w:rsid w:val="0C833739"/>
    <w:rsid w:val="0EE74D9A"/>
    <w:rsid w:val="0EF329AD"/>
    <w:rsid w:val="128736F7"/>
    <w:rsid w:val="18D95715"/>
    <w:rsid w:val="1AD348A4"/>
    <w:rsid w:val="1B1A7145"/>
    <w:rsid w:val="1D2953A6"/>
    <w:rsid w:val="1DAA4032"/>
    <w:rsid w:val="1DC945DD"/>
    <w:rsid w:val="1E375315"/>
    <w:rsid w:val="1F725EC7"/>
    <w:rsid w:val="2B831ACB"/>
    <w:rsid w:val="2CFD1213"/>
    <w:rsid w:val="2E823454"/>
    <w:rsid w:val="328B1BD8"/>
    <w:rsid w:val="33FD466A"/>
    <w:rsid w:val="346D39CA"/>
    <w:rsid w:val="36BD629E"/>
    <w:rsid w:val="375208EB"/>
    <w:rsid w:val="3952568E"/>
    <w:rsid w:val="3D63443D"/>
    <w:rsid w:val="4441689C"/>
    <w:rsid w:val="45E73D4C"/>
    <w:rsid w:val="465D319D"/>
    <w:rsid w:val="4A7A124C"/>
    <w:rsid w:val="55C9363E"/>
    <w:rsid w:val="56831150"/>
    <w:rsid w:val="5A334FD4"/>
    <w:rsid w:val="5E2D3068"/>
    <w:rsid w:val="68F357E6"/>
    <w:rsid w:val="6BB87F35"/>
    <w:rsid w:val="70201009"/>
    <w:rsid w:val="70E44A26"/>
    <w:rsid w:val="718446CE"/>
    <w:rsid w:val="724F4A36"/>
    <w:rsid w:val="75B66343"/>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lang w:val="en-AU" w:eastAsia="en-A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uiPriority="3" w:qFormat="1"/>
    <w:lsdException w:name="heading 3" w:uiPriority="4" w:qFormat="1"/>
    <w:lsdException w:name="heading 4" w:uiPriority="5" w:qFormat="1"/>
    <w:lsdException w:name="heading 5" w:uiPriority="6"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uiPriority="39" w:unhideWhenUsed="1" w:qFormat="1"/>
    <w:lsdException w:name="toc 5" w:uiPriority="39" w:unhideWhenUsed="1" w:qFormat="1"/>
    <w:lsdException w:name="toc 6" w:uiPriority="39" w:unhideWhenUsed="1" w:qFormat="1"/>
    <w:lsdException w:name="toc 7" w:uiPriority="39" w:unhideWhenUsed="1" w:qFormat="1"/>
    <w:lsdException w:name="toc 8" w:uiPriority="39" w:unhideWhenUsed="1" w:qFormat="1"/>
    <w:lsdException w:name="toc 9" w:uiPriority="39" w:unhideWhenUsed="1" w:qFormat="1"/>
    <w:lsdException w:name="Normal Indent" w:semiHidden="1" w:unhideWhenUsed="1"/>
    <w:lsdException w:name="footnote text" w:unhideWhenUsed="1" w:qFormat="1"/>
    <w:lsdException w:name="annotation text" w:unhideWhenUsed="1" w:qFormat="1"/>
    <w:lsdException w:name="footer" w:uiPriority="27" w:qFormat="1"/>
    <w:lsdException w:name="index heading" w:semiHidden="1" w:unhideWhenUsed="1"/>
    <w:lsdException w:name="caption" w:uiPriority="12" w:qFormat="1"/>
    <w:lsdException w:name="table of figures" w:qFormat="1"/>
    <w:lsdException w:name="envelope address" w:semiHidden="1" w:unhideWhenUsed="1"/>
    <w:lsdException w:name="envelope return" w:semiHidden="1" w:unhideWhenUsed="1"/>
    <w:lsdException w:name="footnote reference" w:unhideWhenUsed="1" w:qFormat="1"/>
    <w:lsdException w:name="annotation reference" w:unhideWhenUsed="1" w:qFormat="1"/>
    <w:lsdException w:name="line number" w:semiHidden="1" w:unhideWhenUsed="1"/>
    <w:lsdException w:name="page number" w:semiHidden="1" w:unhideWhenUsed="1"/>
    <w:lsdException w:name="endnote reference" w:unhideWhenUsed="1" w:qFormat="1"/>
    <w:lsdException w:name="endnote text" w:unhideWhenUsed="1" w:qFormat="1"/>
    <w:lsdException w:name="table of authorities" w:semiHidden="1" w:unhideWhenUsed="1"/>
    <w:lsdException w:name="macro" w:semiHidden="1" w:unhideWhenUsed="1"/>
    <w:lsdException w:name="toa heading" w:unhideWhenUsed="1" w:qFormat="1"/>
    <w:lsdException w:name="List" w:semiHidden="1" w:unhideWhenUsed="1"/>
    <w:lsdException w:name="List Bullet" w:uiPriority="7" w:qFormat="1"/>
    <w:lsdException w:name="List Number" w:uiPriority="9" w:qFormat="1"/>
    <w:lsdException w:name="List 2" w:semiHidden="1" w:unhideWhenUsed="1"/>
    <w:lsdException w:name="List 3" w:semiHidden="1" w:unhideWhenUsed="1"/>
    <w:lsdException w:name="List 4" w:semiHidden="1" w:unhideWhenUsed="1"/>
    <w:lsdException w:name="List 5" w:semiHidden="1" w:unhideWhenUsed="1"/>
    <w:lsdException w:name="List Bullet 2" w:uiPriority="8" w:qFormat="1"/>
    <w:lsdException w:name="List Bullet 3" w:semiHidden="1"/>
    <w:lsdException w:name="List Bullet 4" w:semiHidden="1"/>
    <w:lsdException w:name="List Bullet 5" w:semiHidden="1"/>
    <w:lsdException w:name="List Number 2" w:uiPriority="10" w:qFormat="1"/>
    <w:lsdException w:name="List Number 3" w:uiPriority="11" w:qFormat="1"/>
    <w:lsdException w:name="List Number 4" w:semiHidden="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unhideWhenUsed="1" w:qFormat="1"/>
    <w:lsdException w:name="Strong" w:qFormat="1"/>
    <w:lsdException w:name="Emphasis" w:qFormat="1"/>
    <w:lsdException w:name="Document Map" w:unhideWhenUsed="1"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qFormat="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qFormat="1"/>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617BF"/>
    <w:rPr>
      <w:rFonts w:asciiTheme="minorHAnsi" w:eastAsiaTheme="minorHAnsi" w:hAnsiTheme="minorHAnsi" w:cstheme="minorBidi"/>
      <w:sz w:val="22"/>
      <w:szCs w:val="22"/>
      <w:lang w:eastAsia="en-US"/>
    </w:rPr>
  </w:style>
  <w:style w:type="paragraph" w:styleId="Heading1">
    <w:name w:val="heading 1"/>
    <w:next w:val="Normal"/>
    <w:link w:val="Heading1Char"/>
    <w:uiPriority w:val="1"/>
    <w:qFormat/>
    <w:rsid w:val="002D64A5"/>
    <w:pPr>
      <w:keepNext/>
      <w:keepLines/>
      <w:pageBreakBefore/>
      <w:spacing w:before="240" w:after="120"/>
      <w:outlineLvl w:val="0"/>
    </w:pPr>
    <w:rPr>
      <w:rFonts w:eastAsiaTheme="minorHAnsi" w:cstheme="minorBidi"/>
      <w:bCs/>
      <w:color w:val="000000"/>
      <w:sz w:val="52"/>
      <w:szCs w:val="28"/>
      <w:lang w:eastAsia="en-US"/>
    </w:rPr>
  </w:style>
  <w:style w:type="paragraph" w:styleId="Heading2">
    <w:name w:val="heading 2"/>
    <w:next w:val="Normal"/>
    <w:link w:val="Heading2Char"/>
    <w:uiPriority w:val="3"/>
    <w:qFormat/>
    <w:rsid w:val="002D64A5"/>
    <w:pPr>
      <w:numPr>
        <w:numId w:val="116"/>
      </w:numPr>
      <w:ind w:left="567" w:hanging="567"/>
      <w:outlineLvl w:val="1"/>
    </w:pPr>
    <w:rPr>
      <w:rFonts w:eastAsia="Times New Roman" w:cs="Times New Roman"/>
      <w:b/>
      <w:bCs/>
      <w:sz w:val="36"/>
      <w:szCs w:val="24"/>
      <w:lang w:eastAsia="en-US"/>
    </w:rPr>
  </w:style>
  <w:style w:type="paragraph" w:styleId="Heading3">
    <w:name w:val="heading 3"/>
    <w:basedOn w:val="Heading4"/>
    <w:next w:val="Normal"/>
    <w:link w:val="Heading3Char"/>
    <w:uiPriority w:val="4"/>
    <w:qFormat/>
    <w:rsid w:val="00F94433"/>
    <w:pPr>
      <w:outlineLvl w:val="2"/>
    </w:pPr>
    <w:rPr>
      <w:rFonts w:ascii="Cambria" w:hAnsi="Cambria"/>
    </w:rPr>
  </w:style>
  <w:style w:type="paragraph" w:styleId="Heading4">
    <w:name w:val="heading 4"/>
    <w:basedOn w:val="Style52"/>
    <w:next w:val="Normal"/>
    <w:link w:val="Heading4Char"/>
    <w:uiPriority w:val="5"/>
    <w:qFormat/>
    <w:rsid w:val="00D04084"/>
    <w:pPr>
      <w:numPr>
        <w:numId w:val="117"/>
      </w:numPr>
      <w:ind w:left="567" w:hanging="567"/>
      <w:outlineLvl w:val="3"/>
    </w:pPr>
    <w:rPr>
      <w:b/>
    </w:rPr>
  </w:style>
  <w:style w:type="paragraph" w:styleId="Heading5">
    <w:name w:val="heading 5"/>
    <w:basedOn w:val="Normal"/>
    <w:next w:val="Normal"/>
    <w:link w:val="Heading5Char"/>
    <w:uiPriority w:val="6"/>
    <w:qFormat/>
    <w:pPr>
      <w:keepNext/>
      <w:keepLines/>
      <w:spacing w:line="240" w:lineRule="auto"/>
      <w:outlineLvl w:val="4"/>
    </w:pPr>
    <w:rPr>
      <w:rFonts w:ascii="Calibri" w:hAnsi="Calibr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unhideWhenUsed/>
    <w:qFormat/>
    <w:rPr>
      <w:rFonts w:ascii="Calibri" w:hAnsi="Calibri"/>
      <w:sz w:val="18"/>
      <w:szCs w:val="18"/>
    </w:rPr>
  </w:style>
  <w:style w:type="paragraph" w:styleId="Caption">
    <w:name w:val="caption"/>
    <w:basedOn w:val="Normal"/>
    <w:next w:val="Normal"/>
    <w:uiPriority w:val="12"/>
    <w:qFormat/>
    <w:pPr>
      <w:keepNext/>
      <w:spacing w:after="120" w:line="240" w:lineRule="auto"/>
    </w:pPr>
    <w:rPr>
      <w:rFonts w:ascii="Calibri" w:hAnsi="Calibri"/>
      <w:b/>
      <w:bCs/>
      <w:sz w:val="24"/>
      <w:szCs w:val="18"/>
    </w:rPr>
  </w:style>
  <w:style w:type="paragraph" w:styleId="CommentText">
    <w:name w:val="annotation text"/>
    <w:basedOn w:val="Normal"/>
    <w:link w:val="CommentTextChar"/>
    <w:uiPriority w:val="99"/>
    <w:unhideWhenUsed/>
    <w:qFormat/>
    <w:rPr>
      <w:sz w:val="20"/>
      <w:szCs w:val="20"/>
    </w:rPr>
  </w:style>
  <w:style w:type="paragraph" w:styleId="CommentSubject">
    <w:name w:val="annotation subject"/>
    <w:basedOn w:val="CommentText"/>
    <w:next w:val="CommentText"/>
    <w:link w:val="CommentSubjectChar"/>
    <w:uiPriority w:val="99"/>
    <w:unhideWhenUsed/>
    <w:qFormat/>
    <w:rPr>
      <w:b/>
      <w:bCs/>
    </w:rPr>
  </w:style>
  <w:style w:type="paragraph" w:styleId="DocumentMap">
    <w:name w:val="Document Map"/>
    <w:basedOn w:val="Normal"/>
    <w:link w:val="DocumentMapChar"/>
    <w:uiPriority w:val="99"/>
    <w:unhideWhenUsed/>
    <w:qFormat/>
    <w:pPr>
      <w:spacing w:after="0" w:line="240" w:lineRule="auto"/>
    </w:pPr>
    <w:rPr>
      <w:rFonts w:ascii="Tahoma" w:hAnsi="Tahoma" w:cs="Tahoma"/>
      <w:sz w:val="16"/>
      <w:szCs w:val="16"/>
    </w:rPr>
  </w:style>
  <w:style w:type="paragraph" w:styleId="EndnoteText">
    <w:name w:val="endnote text"/>
    <w:basedOn w:val="Normal"/>
    <w:link w:val="EndnoteTextChar"/>
    <w:uiPriority w:val="99"/>
    <w:unhideWhenUsed/>
    <w:qFormat/>
    <w:pPr>
      <w:spacing w:after="60" w:line="264" w:lineRule="auto"/>
    </w:pPr>
    <w:rPr>
      <w:sz w:val="20"/>
      <w:szCs w:val="20"/>
    </w:rPr>
  </w:style>
  <w:style w:type="paragraph" w:styleId="Footer">
    <w:name w:val="footer"/>
    <w:basedOn w:val="Normal"/>
    <w:link w:val="FooterChar"/>
    <w:uiPriority w:val="27"/>
    <w:qFormat/>
    <w:pPr>
      <w:tabs>
        <w:tab w:val="center" w:pos="4536"/>
      </w:tabs>
      <w:spacing w:after="120" w:line="240" w:lineRule="auto"/>
      <w:jc w:val="center"/>
    </w:pPr>
    <w:rPr>
      <w:rFonts w:ascii="Calibri" w:hAnsi="Calibri"/>
      <w:sz w:val="20"/>
    </w:rPr>
  </w:style>
  <w:style w:type="paragraph" w:styleId="FootnoteText">
    <w:name w:val="footnote text"/>
    <w:basedOn w:val="Normal"/>
    <w:link w:val="FootnoteTextChar"/>
    <w:uiPriority w:val="99"/>
    <w:unhideWhenUsed/>
    <w:qFormat/>
    <w:pPr>
      <w:spacing w:after="60" w:line="264" w:lineRule="auto"/>
    </w:pPr>
    <w:rPr>
      <w:sz w:val="20"/>
      <w:szCs w:val="20"/>
    </w:rPr>
  </w:style>
  <w:style w:type="paragraph" w:styleId="Header">
    <w:name w:val="header"/>
    <w:basedOn w:val="Normal"/>
    <w:link w:val="HeaderChar"/>
    <w:uiPriority w:val="99"/>
    <w:pPr>
      <w:tabs>
        <w:tab w:val="center" w:pos="4820"/>
      </w:tabs>
      <w:spacing w:line="240" w:lineRule="auto"/>
      <w:jc w:val="center"/>
    </w:pPr>
    <w:rPr>
      <w:rFonts w:ascii="Calibri" w:hAnsi="Calibri"/>
      <w:sz w:val="20"/>
    </w:rPr>
  </w:style>
  <w:style w:type="paragraph" w:styleId="ListBullet">
    <w:name w:val="List Bullet"/>
    <w:basedOn w:val="Normal"/>
    <w:uiPriority w:val="7"/>
    <w:qFormat/>
    <w:pPr>
      <w:numPr>
        <w:numId w:val="1"/>
      </w:numPr>
      <w:tabs>
        <w:tab w:val="left" w:pos="284"/>
      </w:tabs>
      <w:spacing w:before="120" w:after="120"/>
      <w:ind w:left="284" w:hanging="284"/>
    </w:pPr>
  </w:style>
  <w:style w:type="paragraph" w:styleId="ListBullet2">
    <w:name w:val="List Bullet 2"/>
    <w:basedOn w:val="Normal"/>
    <w:uiPriority w:val="8"/>
    <w:qFormat/>
    <w:pPr>
      <w:numPr>
        <w:numId w:val="2"/>
      </w:numPr>
      <w:tabs>
        <w:tab w:val="left" w:pos="567"/>
      </w:tabs>
      <w:spacing w:before="120" w:after="120"/>
      <w:ind w:left="568" w:hanging="284"/>
      <w:contextualSpacing/>
    </w:pPr>
  </w:style>
  <w:style w:type="paragraph" w:styleId="ListNumber">
    <w:name w:val="List Number"/>
    <w:basedOn w:val="Normal"/>
    <w:uiPriority w:val="9"/>
    <w:qFormat/>
    <w:pPr>
      <w:numPr>
        <w:numId w:val="3"/>
      </w:numPr>
      <w:tabs>
        <w:tab w:val="left" w:pos="284"/>
      </w:tabs>
      <w:spacing w:before="120" w:after="120"/>
      <w:ind w:left="284" w:hanging="284"/>
    </w:pPr>
  </w:style>
  <w:style w:type="paragraph" w:styleId="ListNumber2">
    <w:name w:val="List Number 2"/>
    <w:uiPriority w:val="10"/>
    <w:qFormat/>
    <w:pPr>
      <w:numPr>
        <w:numId w:val="4"/>
      </w:numPr>
      <w:tabs>
        <w:tab w:val="left" w:pos="567"/>
      </w:tabs>
      <w:spacing w:before="120" w:after="120" w:line="264" w:lineRule="auto"/>
      <w:ind w:left="568" w:hanging="284"/>
    </w:pPr>
    <w:rPr>
      <w:rFonts w:ascii="Cambria" w:eastAsia="Times New Roman" w:hAnsi="Cambria" w:cs="Times New Roman"/>
      <w:sz w:val="22"/>
      <w:szCs w:val="24"/>
      <w:lang w:eastAsia="en-US"/>
    </w:rPr>
  </w:style>
  <w:style w:type="paragraph" w:styleId="ListNumber3">
    <w:name w:val="List Number 3"/>
    <w:uiPriority w:val="11"/>
    <w:qFormat/>
    <w:pPr>
      <w:numPr>
        <w:numId w:val="5"/>
      </w:numPr>
      <w:tabs>
        <w:tab w:val="left" w:pos="851"/>
      </w:tabs>
      <w:spacing w:before="120" w:after="120" w:line="264" w:lineRule="auto"/>
      <w:ind w:left="851" w:hanging="284"/>
    </w:pPr>
    <w:rPr>
      <w:rFonts w:ascii="Cambria" w:eastAsia="Times New Roman" w:hAnsi="Cambria" w:cs="Times New Roman"/>
      <w:sz w:val="22"/>
      <w:szCs w:val="24"/>
      <w:lang w:eastAsia="en-US"/>
    </w:rPr>
  </w:style>
  <w:style w:type="paragraph" w:styleId="NormalWeb">
    <w:name w:val="Normal (Web)"/>
    <w:basedOn w:val="Normal"/>
    <w:uiPriority w:val="99"/>
    <w:unhideWhenUsed/>
    <w:qFormat/>
    <w:pPr>
      <w:spacing w:after="168" w:line="168" w:lineRule="atLeast"/>
      <w:jc w:val="both"/>
    </w:pPr>
    <w:rPr>
      <w:rFonts w:ascii="Times New Roman" w:hAnsi="Times New Roman"/>
      <w:sz w:val="13"/>
      <w:szCs w:val="13"/>
      <w:lang w:eastAsia="en-AU"/>
    </w:rPr>
  </w:style>
  <w:style w:type="paragraph" w:styleId="Subtitle">
    <w:name w:val="Subtitle"/>
    <w:basedOn w:val="Normal"/>
    <w:next w:val="Normal"/>
    <w:link w:val="SubtitleChar"/>
    <w:uiPriority w:val="23"/>
    <w:qFormat/>
    <w:pPr>
      <w:keepNext/>
      <w:keepLines/>
      <w:spacing w:after="240" w:line="240" w:lineRule="auto"/>
      <w:outlineLvl w:val="1"/>
    </w:pPr>
    <w:rPr>
      <w:rFonts w:ascii="Calibri" w:hAnsi="Calibri"/>
      <w:bCs/>
      <w:sz w:val="56"/>
      <w:szCs w:val="26"/>
    </w:rPr>
  </w:style>
  <w:style w:type="paragraph" w:styleId="TableofFigures">
    <w:name w:val="table of figures"/>
    <w:basedOn w:val="Normal"/>
    <w:next w:val="Normal"/>
    <w:uiPriority w:val="99"/>
    <w:qFormat/>
    <w:pPr>
      <w:spacing w:before="120" w:after="120" w:line="240" w:lineRule="auto"/>
    </w:pPr>
  </w:style>
  <w:style w:type="paragraph" w:styleId="Title">
    <w:name w:val="Title"/>
    <w:basedOn w:val="Normal"/>
    <w:next w:val="Normal"/>
    <w:link w:val="TitleChar"/>
    <w:uiPriority w:val="10"/>
    <w:semiHidden/>
    <w:qFormat/>
    <w:pPr>
      <w:spacing w:before="360" w:after="0" w:line="240" w:lineRule="auto"/>
      <w:contextualSpacing/>
    </w:pPr>
    <w:rPr>
      <w:rFonts w:eastAsiaTheme="majorEastAsia" w:cstheme="majorBidi"/>
      <w:b/>
      <w:spacing w:val="5"/>
      <w:kern w:val="28"/>
      <w:sz w:val="72"/>
      <w:szCs w:val="52"/>
    </w:rPr>
  </w:style>
  <w:style w:type="paragraph" w:styleId="TOAHeading">
    <w:name w:val="toa heading"/>
    <w:basedOn w:val="Heading1"/>
    <w:next w:val="Normal"/>
    <w:uiPriority w:val="99"/>
    <w:unhideWhenUsed/>
    <w:qFormat/>
    <w:pPr>
      <w:spacing w:before="120"/>
    </w:pPr>
    <w:rPr>
      <w:bCs w:val="0"/>
      <w:sz w:val="24"/>
    </w:rPr>
  </w:style>
  <w:style w:type="paragraph" w:styleId="TOC1">
    <w:name w:val="toc 1"/>
    <w:basedOn w:val="Normal"/>
    <w:next w:val="Normal"/>
    <w:uiPriority w:val="39"/>
    <w:unhideWhenUsed/>
    <w:qFormat/>
    <w:pPr>
      <w:tabs>
        <w:tab w:val="left" w:pos="426"/>
        <w:tab w:val="right" w:leader="dot" w:pos="9072"/>
      </w:tabs>
      <w:spacing w:before="120" w:after="120" w:line="240" w:lineRule="auto"/>
    </w:pPr>
    <w:rPr>
      <w:b/>
    </w:rPr>
  </w:style>
  <w:style w:type="paragraph" w:styleId="TOC2">
    <w:name w:val="toc 2"/>
    <w:basedOn w:val="Normal"/>
    <w:next w:val="Normal"/>
    <w:uiPriority w:val="39"/>
    <w:unhideWhenUsed/>
    <w:qFormat/>
    <w:pPr>
      <w:tabs>
        <w:tab w:val="right" w:leader="dot" w:pos="9060"/>
      </w:tabs>
      <w:spacing w:before="120" w:after="120" w:line="240" w:lineRule="auto"/>
      <w:ind w:firstLine="425"/>
    </w:pPr>
  </w:style>
  <w:style w:type="paragraph" w:styleId="TOC3">
    <w:name w:val="toc 3"/>
    <w:basedOn w:val="Normal"/>
    <w:next w:val="Normal"/>
    <w:uiPriority w:val="39"/>
    <w:unhideWhenUsed/>
    <w:qFormat/>
    <w:pPr>
      <w:tabs>
        <w:tab w:val="right" w:leader="dot" w:pos="9072"/>
      </w:tabs>
      <w:spacing w:before="120" w:after="120" w:line="240" w:lineRule="auto"/>
      <w:ind w:firstLine="851"/>
    </w:pPr>
  </w:style>
  <w:style w:type="paragraph" w:styleId="TOC4">
    <w:name w:val="toc 4"/>
    <w:basedOn w:val="Normal"/>
    <w:next w:val="Normal"/>
    <w:uiPriority w:val="39"/>
    <w:unhideWhenUsed/>
    <w:qFormat/>
    <w:pPr>
      <w:spacing w:after="100"/>
      <w:ind w:left="660"/>
    </w:pPr>
    <w:rPr>
      <w:rFonts w:eastAsiaTheme="minorEastAsia"/>
      <w:lang w:eastAsia="en-AU"/>
    </w:rPr>
  </w:style>
  <w:style w:type="paragraph" w:styleId="TOC5">
    <w:name w:val="toc 5"/>
    <w:basedOn w:val="Normal"/>
    <w:next w:val="Normal"/>
    <w:uiPriority w:val="39"/>
    <w:unhideWhenUsed/>
    <w:qFormat/>
    <w:pPr>
      <w:spacing w:after="100"/>
      <w:ind w:left="880"/>
    </w:pPr>
    <w:rPr>
      <w:rFonts w:eastAsiaTheme="minorEastAsia"/>
      <w:lang w:eastAsia="en-AU"/>
    </w:rPr>
  </w:style>
  <w:style w:type="paragraph" w:styleId="TOC6">
    <w:name w:val="toc 6"/>
    <w:basedOn w:val="Normal"/>
    <w:next w:val="Normal"/>
    <w:uiPriority w:val="39"/>
    <w:unhideWhenUsed/>
    <w:qFormat/>
    <w:pPr>
      <w:spacing w:after="100"/>
      <w:ind w:left="1100"/>
    </w:pPr>
    <w:rPr>
      <w:rFonts w:eastAsiaTheme="minorEastAsia"/>
      <w:lang w:eastAsia="en-AU"/>
    </w:rPr>
  </w:style>
  <w:style w:type="paragraph" w:styleId="TOC7">
    <w:name w:val="toc 7"/>
    <w:basedOn w:val="Normal"/>
    <w:next w:val="Normal"/>
    <w:uiPriority w:val="39"/>
    <w:unhideWhenUsed/>
    <w:qFormat/>
    <w:pPr>
      <w:spacing w:after="100"/>
      <w:ind w:left="1320"/>
    </w:pPr>
    <w:rPr>
      <w:rFonts w:eastAsiaTheme="minorEastAsia"/>
      <w:lang w:eastAsia="en-AU"/>
    </w:rPr>
  </w:style>
  <w:style w:type="paragraph" w:styleId="TOC8">
    <w:name w:val="toc 8"/>
    <w:basedOn w:val="Normal"/>
    <w:next w:val="Normal"/>
    <w:uiPriority w:val="39"/>
    <w:unhideWhenUsed/>
    <w:qFormat/>
    <w:pPr>
      <w:spacing w:after="100"/>
      <w:ind w:left="1540"/>
    </w:pPr>
    <w:rPr>
      <w:rFonts w:eastAsiaTheme="minorEastAsia"/>
      <w:lang w:eastAsia="en-AU"/>
    </w:rPr>
  </w:style>
  <w:style w:type="paragraph" w:styleId="TOC9">
    <w:name w:val="toc 9"/>
    <w:basedOn w:val="Normal"/>
    <w:next w:val="Normal"/>
    <w:uiPriority w:val="39"/>
    <w:unhideWhenUsed/>
    <w:qFormat/>
    <w:pPr>
      <w:spacing w:after="100"/>
      <w:ind w:left="1760"/>
    </w:pPr>
    <w:rPr>
      <w:rFonts w:eastAsiaTheme="minorEastAsia"/>
      <w:lang w:eastAsia="en-AU"/>
    </w:rPr>
  </w:style>
  <w:style w:type="character" w:styleId="CommentReference">
    <w:name w:val="annotation reference"/>
    <w:basedOn w:val="DefaultParagraphFont"/>
    <w:uiPriority w:val="99"/>
    <w:unhideWhenUsed/>
    <w:qFormat/>
    <w:rPr>
      <w:sz w:val="16"/>
      <w:szCs w:val="16"/>
    </w:rPr>
  </w:style>
  <w:style w:type="character" w:styleId="Emphasis">
    <w:name w:val="Emphasis"/>
    <w:basedOn w:val="DefaultParagraphFont"/>
    <w:uiPriority w:val="99"/>
    <w:qFormat/>
    <w:rPr>
      <w:i/>
      <w:iCs/>
    </w:rPr>
  </w:style>
  <w:style w:type="character" w:styleId="EndnoteReference">
    <w:name w:val="endnote reference"/>
    <w:basedOn w:val="DefaultParagraphFont"/>
    <w:uiPriority w:val="99"/>
    <w:unhideWhenUsed/>
    <w:qFormat/>
    <w:rPr>
      <w:vertAlign w:val="superscript"/>
    </w:rPr>
  </w:style>
  <w:style w:type="character" w:styleId="FollowedHyperlink">
    <w:name w:val="FollowedHyperlink"/>
    <w:basedOn w:val="DefaultParagraphFont"/>
    <w:uiPriority w:val="99"/>
    <w:unhideWhenUsed/>
    <w:qFormat/>
    <w:rPr>
      <w:color w:val="800080"/>
      <w:u w:val="single"/>
    </w:rPr>
  </w:style>
  <w:style w:type="character" w:styleId="FootnoteReference">
    <w:name w:val="footnote reference"/>
    <w:basedOn w:val="DefaultParagraphFont"/>
    <w:uiPriority w:val="99"/>
    <w:unhideWhenUsed/>
    <w:qFormat/>
    <w:rPr>
      <w:vertAlign w:val="superscript"/>
    </w:rPr>
  </w:style>
  <w:style w:type="character" w:styleId="Hyperlink">
    <w:name w:val="Hyperlink"/>
    <w:basedOn w:val="DefaultParagraphFont"/>
    <w:uiPriority w:val="99"/>
    <w:qFormat/>
    <w:rPr>
      <w:color w:val="165788"/>
      <w:u w:val="single"/>
    </w:rPr>
  </w:style>
  <w:style w:type="character" w:styleId="Strong">
    <w:name w:val="Strong"/>
    <w:basedOn w:val="DefaultParagraphFont"/>
    <w:uiPriority w:val="99"/>
    <w:qFormat/>
    <w:rPr>
      <w:b/>
      <w:bCs/>
    </w:rPr>
  </w:style>
  <w:style w:type="table" w:styleId="TableGrid">
    <w:name w:val="Table Grid"/>
    <w:basedOn w:val="TableNormal"/>
    <w:uiPriority w:val="59"/>
    <w:qFormat/>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uiPriority w:val="99"/>
    <w:unhideWhenUsed/>
    <w:qFormat/>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table" w:styleId="LightShading-Accent6">
    <w:name w:val="Light Shading Accent 6"/>
    <w:basedOn w:val="TableGrid1"/>
    <w:uiPriority w:val="60"/>
    <w:qFormat/>
    <w:rPr>
      <w:color w:val="E36C0A"/>
      <w:lang w:eastAsia="zh-CN" w:bidi="th-TH"/>
    </w:rPr>
    <w:tblPr>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il"/>
          <w:tr2bl w:val="nil"/>
        </w:tcBorders>
      </w:tcPr>
    </w:tblStylePr>
    <w:tblStylePr w:type="firstCol">
      <w:rPr>
        <w:b/>
        <w:bCs/>
      </w:rPr>
    </w:tblStylePr>
    <w:tblStylePr w:type="lastCol">
      <w:rPr>
        <w:b/>
        <w:bCs/>
        <w:i/>
        <w:iCs/>
      </w:rPr>
      <w:tblPr/>
      <w:tcPr>
        <w:tcBorders>
          <w:tl2br w:val="nil"/>
          <w:tr2bl w:val="nil"/>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tblStylePr w:type="nwCell">
      <w:tblPr/>
      <w:tcPr>
        <w:tcBorders>
          <w:tl2br w:val="single" w:sz="6" w:space="0" w:color="000000"/>
          <w:tr2bl w:val="nil"/>
        </w:tcBorders>
      </w:tcPr>
    </w:tblStylePr>
  </w:style>
  <w:style w:type="character" w:customStyle="1" w:styleId="CommentTextChar">
    <w:name w:val="Comment Text Char"/>
    <w:basedOn w:val="DefaultParagraphFont"/>
    <w:link w:val="CommentText"/>
    <w:uiPriority w:val="99"/>
    <w:qFormat/>
    <w:rPr>
      <w:rFonts w:eastAsia="Times New Roman"/>
      <w:sz w:val="20"/>
      <w:szCs w:val="20"/>
    </w:rPr>
  </w:style>
  <w:style w:type="character" w:customStyle="1" w:styleId="HeaderChar">
    <w:name w:val="Header Char"/>
    <w:basedOn w:val="DefaultParagraphFont"/>
    <w:link w:val="Header"/>
    <w:uiPriority w:val="99"/>
    <w:qFormat/>
    <w:rPr>
      <w:rFonts w:ascii="Calibri" w:eastAsia="Times New Roman" w:hAnsi="Calibri"/>
      <w:sz w:val="20"/>
      <w:szCs w:val="24"/>
      <w:lang w:eastAsia="en-US"/>
    </w:rPr>
  </w:style>
  <w:style w:type="character" w:customStyle="1" w:styleId="FooterChar">
    <w:name w:val="Footer Char"/>
    <w:basedOn w:val="DefaultParagraphFont"/>
    <w:link w:val="Footer"/>
    <w:uiPriority w:val="27"/>
    <w:qFormat/>
    <w:rPr>
      <w:rFonts w:ascii="Calibri" w:eastAsia="Times New Roman" w:hAnsi="Calibri"/>
      <w:sz w:val="20"/>
      <w:szCs w:val="24"/>
      <w:lang w:eastAsia="en-US"/>
    </w:rPr>
  </w:style>
  <w:style w:type="character" w:customStyle="1" w:styleId="CommentSubjectChar">
    <w:name w:val="Comment Subject Char"/>
    <w:basedOn w:val="CommentTextChar"/>
    <w:link w:val="CommentSubject"/>
    <w:uiPriority w:val="99"/>
    <w:semiHidden/>
    <w:qFormat/>
    <w:rPr>
      <w:rFonts w:eastAsia="Times New Roman"/>
      <w:b/>
      <w:bCs/>
      <w:sz w:val="20"/>
      <w:szCs w:val="20"/>
    </w:rPr>
  </w:style>
  <w:style w:type="character" w:customStyle="1" w:styleId="BalloonTextChar">
    <w:name w:val="Balloon Text Char"/>
    <w:basedOn w:val="DefaultParagraphFont"/>
    <w:link w:val="BalloonText"/>
    <w:uiPriority w:val="99"/>
    <w:semiHidden/>
    <w:qFormat/>
    <w:rPr>
      <w:rFonts w:ascii="Calibri" w:eastAsia="Times New Roman" w:hAnsi="Calibri"/>
      <w:sz w:val="18"/>
      <w:szCs w:val="18"/>
      <w:lang w:eastAsia="en-US"/>
    </w:rPr>
  </w:style>
  <w:style w:type="paragraph" w:customStyle="1" w:styleId="Footeraddress">
    <w:name w:val="Footer address"/>
    <w:basedOn w:val="Footer"/>
    <w:semiHidden/>
    <w:qFormat/>
    <w:rPr>
      <w:sz w:val="16"/>
    </w:rPr>
  </w:style>
  <w:style w:type="character" w:customStyle="1" w:styleId="Heading1Char">
    <w:name w:val="Heading 1 Char"/>
    <w:basedOn w:val="DefaultParagraphFont"/>
    <w:link w:val="Heading1"/>
    <w:uiPriority w:val="1"/>
    <w:qFormat/>
    <w:rsid w:val="002D64A5"/>
    <w:rPr>
      <w:rFonts w:eastAsiaTheme="minorHAnsi" w:cstheme="minorBidi"/>
      <w:bCs/>
      <w:color w:val="000000"/>
      <w:sz w:val="52"/>
      <w:szCs w:val="28"/>
      <w:lang w:eastAsia="en-US"/>
    </w:rPr>
  </w:style>
  <w:style w:type="character" w:customStyle="1" w:styleId="Heading2Char">
    <w:name w:val="Heading 2 Char"/>
    <w:basedOn w:val="DefaultParagraphFont"/>
    <w:link w:val="Heading2"/>
    <w:uiPriority w:val="3"/>
    <w:qFormat/>
    <w:rsid w:val="002D64A5"/>
    <w:rPr>
      <w:rFonts w:eastAsia="Times New Roman" w:cs="Times New Roman"/>
      <w:b/>
      <w:bCs/>
      <w:sz w:val="36"/>
      <w:szCs w:val="24"/>
      <w:lang w:eastAsia="en-US"/>
    </w:rPr>
  </w:style>
  <w:style w:type="character" w:customStyle="1" w:styleId="Heading3Char">
    <w:name w:val="Heading 3 Char"/>
    <w:basedOn w:val="DefaultParagraphFont"/>
    <w:link w:val="Heading3"/>
    <w:uiPriority w:val="4"/>
    <w:qFormat/>
    <w:rsid w:val="00F94433"/>
    <w:rPr>
      <w:rFonts w:ascii="Cambria" w:eastAsiaTheme="minorHAnsi" w:hAnsi="Cambria" w:cstheme="minorBidi"/>
      <w:b/>
      <w:sz w:val="22"/>
      <w:szCs w:val="22"/>
      <w:lang w:eastAsia="ja-JP"/>
    </w:rPr>
  </w:style>
  <w:style w:type="character" w:customStyle="1" w:styleId="Heading4Char">
    <w:name w:val="Heading 4 Char"/>
    <w:basedOn w:val="DefaultParagraphFont"/>
    <w:link w:val="Heading4"/>
    <w:uiPriority w:val="5"/>
    <w:qFormat/>
    <w:rsid w:val="00D04084"/>
    <w:rPr>
      <w:rFonts w:asciiTheme="minorHAnsi" w:eastAsiaTheme="minorHAnsi" w:hAnsiTheme="minorHAnsi" w:cstheme="minorBidi"/>
      <w:b/>
      <w:sz w:val="22"/>
      <w:szCs w:val="22"/>
      <w:lang w:eastAsia="ja-JP"/>
    </w:rPr>
  </w:style>
  <w:style w:type="character" w:customStyle="1" w:styleId="Heading5Char">
    <w:name w:val="Heading 5 Char"/>
    <w:basedOn w:val="DefaultParagraphFont"/>
    <w:link w:val="Heading5"/>
    <w:uiPriority w:val="6"/>
    <w:qFormat/>
    <w:rPr>
      <w:rFonts w:ascii="Calibri" w:eastAsiaTheme="minorEastAsia" w:hAnsi="Calibri" w:cstheme="minorBidi"/>
      <w:b/>
      <w:sz w:val="22"/>
      <w:szCs w:val="22"/>
      <w:lang w:eastAsia="ja-JP"/>
    </w:rPr>
  </w:style>
  <w:style w:type="paragraph" w:customStyle="1" w:styleId="Quote1">
    <w:name w:val="Quote1"/>
    <w:basedOn w:val="Normal"/>
    <w:next w:val="Normal"/>
    <w:link w:val="QuoteChar"/>
    <w:uiPriority w:val="18"/>
    <w:qFormat/>
    <w:pPr>
      <w:ind w:left="709" w:right="567"/>
    </w:pPr>
    <w:rPr>
      <w:iCs/>
      <w:color w:val="000000"/>
    </w:rPr>
  </w:style>
  <w:style w:type="character" w:customStyle="1" w:styleId="QuoteChar">
    <w:name w:val="Quote Char"/>
    <w:basedOn w:val="DefaultParagraphFont"/>
    <w:link w:val="Quote1"/>
    <w:uiPriority w:val="18"/>
    <w:qFormat/>
    <w:rPr>
      <w:rFonts w:eastAsia="Times New Roman"/>
      <w:iCs/>
      <w:color w:val="000000"/>
      <w:szCs w:val="24"/>
      <w:lang w:eastAsia="en-US"/>
    </w:rPr>
  </w:style>
  <w:style w:type="paragraph" w:customStyle="1" w:styleId="BoxText">
    <w:name w:val="Box Text"/>
    <w:basedOn w:val="Normal"/>
    <w:uiPriority w:val="19"/>
    <w:qFormat/>
    <w:pPr>
      <w:pBdr>
        <w:top w:val="single" w:sz="4" w:space="10" w:color="auto"/>
        <w:left w:val="single" w:sz="4" w:space="10" w:color="auto"/>
        <w:bottom w:val="single" w:sz="4" w:space="10" w:color="auto"/>
        <w:right w:val="single" w:sz="4" w:space="10" w:color="auto"/>
      </w:pBdr>
      <w:spacing w:before="120" w:after="120"/>
    </w:pPr>
    <w:rPr>
      <w:sz w:val="20"/>
    </w:rPr>
  </w:style>
  <w:style w:type="paragraph" w:customStyle="1" w:styleId="FigureTableNoteSource">
    <w:name w:val="Figure/Table Note/Source"/>
    <w:basedOn w:val="Normal"/>
    <w:next w:val="Normal"/>
    <w:uiPriority w:val="16"/>
    <w:qFormat/>
    <w:pPr>
      <w:spacing w:before="120" w:line="264" w:lineRule="auto"/>
      <w:contextualSpacing/>
    </w:pPr>
    <w:rPr>
      <w:rFonts w:ascii="Calibri" w:hAnsi="Calibri"/>
      <w:sz w:val="18"/>
    </w:rPr>
  </w:style>
  <w:style w:type="paragraph" w:customStyle="1" w:styleId="Style1">
    <w:name w:val="Style1"/>
    <w:basedOn w:val="Heading2"/>
  </w:style>
  <w:style w:type="character" w:customStyle="1" w:styleId="SubtitleChar">
    <w:name w:val="Subtitle Char"/>
    <w:basedOn w:val="DefaultParagraphFont"/>
    <w:link w:val="Subtitle"/>
    <w:uiPriority w:val="23"/>
    <w:qFormat/>
    <w:rPr>
      <w:rFonts w:ascii="Calibri" w:eastAsiaTheme="minorEastAsia" w:hAnsi="Calibri" w:cstheme="minorBidi"/>
      <w:bCs/>
      <w:sz w:val="56"/>
      <w:szCs w:val="26"/>
      <w:lang w:eastAsia="ja-JP"/>
    </w:rPr>
  </w:style>
  <w:style w:type="paragraph" w:customStyle="1" w:styleId="TOCHeading1">
    <w:name w:val="TOC Heading1"/>
    <w:next w:val="Normal"/>
    <w:uiPriority w:val="39"/>
    <w:qFormat/>
    <w:pPr>
      <w:spacing w:before="480" w:line="276" w:lineRule="auto"/>
    </w:pPr>
    <w:rPr>
      <w:rFonts w:eastAsiaTheme="minorEastAsia" w:cstheme="minorBidi"/>
      <w:bCs/>
      <w:color w:val="000000"/>
      <w:sz w:val="56"/>
      <w:szCs w:val="28"/>
      <w:lang w:eastAsia="ja-JP"/>
    </w:rPr>
  </w:style>
  <w:style w:type="table" w:customStyle="1" w:styleId="LightShading1">
    <w:name w:val="Light Shading1"/>
    <w:basedOn w:val="TableNormal"/>
    <w:uiPriority w:val="60"/>
    <w:qFormat/>
    <w:rPr>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TableText">
    <w:name w:val="Table Text"/>
    <w:basedOn w:val="Normal"/>
    <w:uiPriority w:val="13"/>
    <w:qFormat/>
    <w:pPr>
      <w:spacing w:before="60" w:after="60" w:line="240" w:lineRule="auto"/>
    </w:pPr>
    <w:rPr>
      <w:sz w:val="18"/>
    </w:rPr>
  </w:style>
  <w:style w:type="paragraph" w:customStyle="1" w:styleId="TableHeading">
    <w:name w:val="Table Heading"/>
    <w:basedOn w:val="TableText"/>
    <w:uiPriority w:val="14"/>
    <w:qFormat/>
    <w:pPr>
      <w:keepNext/>
    </w:pPr>
    <w:rPr>
      <w:b/>
    </w:rPr>
  </w:style>
  <w:style w:type="character" w:customStyle="1" w:styleId="PlaceholderText1">
    <w:name w:val="Placeholder Text1"/>
    <w:basedOn w:val="DefaultParagraphFont"/>
    <w:uiPriority w:val="99"/>
    <w:semiHidden/>
    <w:qFormat/>
    <w:rPr>
      <w:color w:val="808080"/>
    </w:rPr>
  </w:style>
  <w:style w:type="paragraph" w:customStyle="1" w:styleId="Author">
    <w:name w:val="Author"/>
    <w:basedOn w:val="Normal"/>
    <w:next w:val="Normal"/>
    <w:uiPriority w:val="24"/>
    <w:qFormat/>
    <w:pPr>
      <w:spacing w:after="60"/>
    </w:pPr>
    <w:rPr>
      <w:b/>
      <w:sz w:val="28"/>
      <w:szCs w:val="28"/>
    </w:rPr>
  </w:style>
  <w:style w:type="paragraph" w:customStyle="1" w:styleId="AuthorOrganisationAffiliation">
    <w:name w:val="Author Organisation/Affiliation"/>
    <w:basedOn w:val="Normal"/>
    <w:next w:val="Normal"/>
    <w:uiPriority w:val="25"/>
    <w:qFormat/>
    <w:pPr>
      <w:spacing w:after="720"/>
    </w:pPr>
  </w:style>
  <w:style w:type="paragraph" w:customStyle="1" w:styleId="Glossary">
    <w:name w:val="Glossary"/>
    <w:basedOn w:val="Normal"/>
    <w:link w:val="GlossaryChar"/>
    <w:uiPriority w:val="28"/>
    <w:qFormat/>
    <w:pPr>
      <w:spacing w:before="120" w:after="120"/>
      <w:ind w:left="2126" w:hanging="2126"/>
    </w:pPr>
    <w:rPr>
      <w:rFonts w:eastAsia="Calibri"/>
      <w:color w:val="000000"/>
    </w:rPr>
  </w:style>
  <w:style w:type="character" w:customStyle="1" w:styleId="GlossaryChar">
    <w:name w:val="Glossary Char"/>
    <w:basedOn w:val="DefaultParagraphFont"/>
    <w:link w:val="Glossary"/>
    <w:uiPriority w:val="28"/>
    <w:qFormat/>
    <w:rPr>
      <w:rFonts w:eastAsia="Calibri"/>
      <w:color w:val="000000"/>
      <w:lang w:eastAsia="en-US"/>
    </w:rPr>
  </w:style>
  <w:style w:type="paragraph" w:customStyle="1" w:styleId="BoxTextBullet">
    <w:name w:val="Box Text Bullet"/>
    <w:basedOn w:val="BoxText"/>
    <w:uiPriority w:val="21"/>
    <w:qFormat/>
    <w:pPr>
      <w:numPr>
        <w:numId w:val="6"/>
      </w:numPr>
      <w:ind w:left="357" w:hanging="357"/>
    </w:pPr>
  </w:style>
  <w:style w:type="paragraph" w:customStyle="1" w:styleId="TableBullet">
    <w:name w:val="Table Bullet"/>
    <w:basedOn w:val="TableText"/>
    <w:uiPriority w:val="15"/>
    <w:qFormat/>
    <w:pPr>
      <w:numPr>
        <w:numId w:val="7"/>
      </w:numPr>
      <w:ind w:left="284" w:hanging="284"/>
    </w:pPr>
  </w:style>
  <w:style w:type="character" w:customStyle="1" w:styleId="DocumentMapChar">
    <w:name w:val="Document Map Char"/>
    <w:basedOn w:val="DefaultParagraphFont"/>
    <w:link w:val="DocumentMap"/>
    <w:uiPriority w:val="99"/>
    <w:semiHidden/>
    <w:qFormat/>
    <w:rPr>
      <w:rFonts w:ascii="Tahoma" w:eastAsia="Times New Roman" w:hAnsi="Tahoma" w:cs="Tahoma"/>
      <w:sz w:val="16"/>
      <w:szCs w:val="16"/>
    </w:rPr>
  </w:style>
  <w:style w:type="paragraph" w:customStyle="1" w:styleId="TOCHeadingsamepage">
    <w:name w:val="TOC Heading (same page)"/>
    <w:basedOn w:val="TOCHeading1"/>
    <w:next w:val="Normal"/>
    <w:uiPriority w:val="39"/>
    <w:qFormat/>
    <w:pPr>
      <w:keepNext/>
      <w:keepLines/>
    </w:pPr>
  </w:style>
  <w:style w:type="paragraph" w:customStyle="1" w:styleId="BoxHeading">
    <w:name w:val="Box Heading"/>
    <w:basedOn w:val="BoxText"/>
    <w:uiPriority w:val="20"/>
    <w:qFormat/>
    <w:pPr>
      <w:spacing w:line="240" w:lineRule="auto"/>
    </w:pPr>
    <w:rPr>
      <w:b/>
    </w:rPr>
  </w:style>
  <w:style w:type="paragraph" w:customStyle="1" w:styleId="Picture">
    <w:name w:val="Picture"/>
    <w:basedOn w:val="Normal"/>
    <w:uiPriority w:val="17"/>
    <w:qFormat/>
    <w:pPr>
      <w:spacing w:before="120" w:after="120" w:line="240" w:lineRule="auto"/>
    </w:pPr>
    <w:rPr>
      <w:lang w:eastAsia="en-AU"/>
    </w:rPr>
  </w:style>
  <w:style w:type="paragraph" w:customStyle="1" w:styleId="Securityclassification">
    <w:name w:val="Security classification"/>
    <w:basedOn w:val="Header"/>
    <w:next w:val="Header"/>
    <w:uiPriority w:val="26"/>
    <w:qFormat/>
    <w:pPr>
      <w:spacing w:after="0"/>
    </w:pPr>
    <w:rPr>
      <w:b/>
      <w:caps/>
      <w:color w:val="FF0000"/>
      <w:sz w:val="36"/>
      <w:szCs w:val="36"/>
    </w:rPr>
  </w:style>
  <w:style w:type="paragraph" w:customStyle="1" w:styleId="DisseminationLimitingMarker">
    <w:name w:val="Dissemination Limiting Marker"/>
    <w:basedOn w:val="Header"/>
    <w:next w:val="Header"/>
    <w:uiPriority w:val="27"/>
    <w:qFormat/>
    <w:pPr>
      <w:spacing w:after="0"/>
    </w:pPr>
    <w:rPr>
      <w:b/>
      <w:sz w:val="36"/>
      <w:szCs w:val="36"/>
    </w:rPr>
  </w:style>
  <w:style w:type="character" w:customStyle="1" w:styleId="FootnoteTextChar">
    <w:name w:val="Footnote Text Char"/>
    <w:basedOn w:val="DefaultParagraphFont"/>
    <w:link w:val="FootnoteText"/>
    <w:uiPriority w:val="99"/>
    <w:qFormat/>
    <w:rPr>
      <w:rFonts w:eastAsia="Times New Roman"/>
      <w:sz w:val="20"/>
      <w:szCs w:val="20"/>
    </w:rPr>
  </w:style>
  <w:style w:type="character" w:customStyle="1" w:styleId="EndnoteTextChar">
    <w:name w:val="Endnote Text Char"/>
    <w:basedOn w:val="DefaultParagraphFont"/>
    <w:link w:val="EndnoteText"/>
    <w:uiPriority w:val="99"/>
    <w:qFormat/>
    <w:rPr>
      <w:rFonts w:eastAsia="Times New Roman"/>
      <w:sz w:val="20"/>
      <w:szCs w:val="20"/>
    </w:rPr>
  </w:style>
  <w:style w:type="paragraph" w:customStyle="1" w:styleId="BoxSource">
    <w:name w:val="Box Source"/>
    <w:basedOn w:val="FigureTableNoteSource"/>
    <w:uiPriority w:val="22"/>
    <w:qFormat/>
    <w:pPr>
      <w:pBdr>
        <w:top w:val="single" w:sz="4" w:space="10" w:color="auto"/>
        <w:left w:val="single" w:sz="4" w:space="10" w:color="auto"/>
        <w:bottom w:val="single" w:sz="4" w:space="10" w:color="auto"/>
        <w:right w:val="single" w:sz="4" w:space="10" w:color="auto"/>
      </w:pBdr>
    </w:pPr>
  </w:style>
  <w:style w:type="character" w:customStyle="1" w:styleId="TitleChar">
    <w:name w:val="Title Char"/>
    <w:basedOn w:val="DefaultParagraphFont"/>
    <w:link w:val="Title"/>
    <w:uiPriority w:val="10"/>
    <w:semiHidden/>
    <w:qFormat/>
    <w:rPr>
      <w:rFonts w:asciiTheme="minorHAnsi" w:eastAsiaTheme="majorEastAsia" w:hAnsiTheme="minorHAnsi" w:cstheme="majorBidi"/>
      <w:b/>
      <w:spacing w:val="5"/>
      <w:kern w:val="28"/>
      <w:sz w:val="72"/>
      <w:szCs w:val="52"/>
      <w:lang w:eastAsia="ja-JP"/>
    </w:rPr>
  </w:style>
  <w:style w:type="paragraph" w:customStyle="1" w:styleId="Heading1Numbered">
    <w:name w:val="Heading 1 Numbered"/>
    <w:qFormat/>
    <w:pPr>
      <w:keepNext/>
      <w:keepLines/>
      <w:pageBreakBefore/>
      <w:numPr>
        <w:numId w:val="8"/>
      </w:numPr>
      <w:spacing w:after="240"/>
      <w:ind w:left="709" w:hanging="709"/>
      <w:outlineLvl w:val="1"/>
    </w:pPr>
    <w:rPr>
      <w:rFonts w:eastAsiaTheme="minorEastAsia" w:cstheme="minorBidi"/>
      <w:bCs/>
      <w:color w:val="000000"/>
      <w:sz w:val="56"/>
      <w:szCs w:val="28"/>
      <w:lang w:eastAsia="ja-JP"/>
    </w:rPr>
  </w:style>
  <w:style w:type="paragraph" w:customStyle="1" w:styleId="Level2">
    <w:name w:val="Level 2"/>
    <w:next w:val="Normal"/>
    <w:link w:val="Level2Char"/>
    <w:pPr>
      <w:numPr>
        <w:ilvl w:val="1"/>
        <w:numId w:val="9"/>
      </w:numPr>
      <w:spacing w:before="200"/>
      <w:jc w:val="both"/>
      <w:outlineLvl w:val="2"/>
    </w:pPr>
    <w:rPr>
      <w:rFonts w:ascii="Times New Roman" w:eastAsia="Times New Roman" w:hAnsi="Times New Roman" w:cs="Arial"/>
      <w:bCs/>
      <w:iCs/>
      <w:sz w:val="24"/>
      <w:szCs w:val="28"/>
    </w:rPr>
  </w:style>
  <w:style w:type="paragraph" w:customStyle="1" w:styleId="Level3">
    <w:name w:val="Level 3"/>
    <w:basedOn w:val="Normal"/>
    <w:next w:val="Normal"/>
    <w:link w:val="Level3Char"/>
    <w:qFormat/>
    <w:pPr>
      <w:numPr>
        <w:ilvl w:val="2"/>
        <w:numId w:val="9"/>
      </w:numPr>
      <w:spacing w:before="200" w:after="0" w:line="240" w:lineRule="auto"/>
      <w:jc w:val="both"/>
    </w:pPr>
    <w:rPr>
      <w:rFonts w:ascii="Times New Roman" w:eastAsia="Times New Roman" w:hAnsi="Times New Roman" w:cs="Times New Roman"/>
      <w:sz w:val="24"/>
      <w:szCs w:val="24"/>
      <w:lang w:eastAsia="en-AU"/>
    </w:rPr>
  </w:style>
  <w:style w:type="paragraph" w:customStyle="1" w:styleId="Level4">
    <w:name w:val="Level 4"/>
    <w:basedOn w:val="Normal"/>
    <w:next w:val="Normal"/>
    <w:pPr>
      <w:numPr>
        <w:ilvl w:val="3"/>
        <w:numId w:val="9"/>
      </w:numPr>
      <w:tabs>
        <w:tab w:val="left" w:pos="851"/>
      </w:tabs>
      <w:spacing w:before="200" w:after="0" w:line="240" w:lineRule="auto"/>
      <w:jc w:val="both"/>
      <w:outlineLvl w:val="3"/>
    </w:pPr>
    <w:rPr>
      <w:rFonts w:ascii="Times New Roman" w:eastAsia="Times New Roman" w:hAnsi="Times New Roman" w:cs="Times New Roman"/>
      <w:bCs/>
      <w:sz w:val="24"/>
      <w:szCs w:val="28"/>
      <w:lang w:eastAsia="en-AU"/>
    </w:rPr>
  </w:style>
  <w:style w:type="character" w:customStyle="1" w:styleId="Level2Char">
    <w:name w:val="Level 2 Char"/>
    <w:basedOn w:val="Heading2Char"/>
    <w:link w:val="Level2"/>
    <w:rPr>
      <w:rFonts w:ascii="Times New Roman" w:eastAsia="Times New Roman" w:hAnsi="Times New Roman" w:cs="Arial"/>
      <w:b w:val="0"/>
      <w:bCs/>
      <w:iCs/>
      <w:sz w:val="24"/>
      <w:szCs w:val="28"/>
      <w:lang w:eastAsia="en-US"/>
    </w:rPr>
  </w:style>
  <w:style w:type="paragraph" w:customStyle="1" w:styleId="normalbold">
    <w:name w:val="normal bold"/>
    <w:basedOn w:val="Normal"/>
    <w:qFormat/>
    <w:rPr>
      <w:b/>
      <w:lang w:eastAsia="ja-JP"/>
    </w:rPr>
  </w:style>
  <w:style w:type="character" w:customStyle="1" w:styleId="Level3Char">
    <w:name w:val="Level 3 Char"/>
    <w:basedOn w:val="DefaultParagraphFont"/>
    <w:link w:val="Level3"/>
    <w:qFormat/>
    <w:rPr>
      <w:rFonts w:ascii="Times New Roman" w:eastAsia="Times New Roman" w:hAnsi="Times New Roman" w:cs="Times New Roman"/>
      <w:sz w:val="24"/>
      <w:szCs w:val="24"/>
    </w:rPr>
  </w:style>
  <w:style w:type="paragraph" w:customStyle="1" w:styleId="ListParagraph1">
    <w:name w:val="List Paragraph1"/>
    <w:basedOn w:val="Normal"/>
    <w:uiPriority w:val="99"/>
    <w:semiHidden/>
    <w:qFormat/>
    <w:pPr>
      <w:ind w:left="720"/>
      <w:contextualSpacing/>
    </w:pPr>
  </w:style>
  <w:style w:type="character" w:customStyle="1" w:styleId="DeltaViewInsertion">
    <w:name w:val="DeltaView Insertion"/>
    <w:uiPriority w:val="99"/>
    <w:qFormat/>
    <w:rPr>
      <w:color w:val="0000FF"/>
      <w:u w:val="double"/>
    </w:rPr>
  </w:style>
  <w:style w:type="character" w:customStyle="1" w:styleId="DeltaViewDeletion">
    <w:name w:val="DeltaView Deletion"/>
    <w:uiPriority w:val="99"/>
    <w:rPr>
      <w:strike/>
      <w:color w:val="FF0000"/>
    </w:rPr>
  </w:style>
  <w:style w:type="character" w:customStyle="1" w:styleId="DeltaViewMoveSource">
    <w:name w:val="DeltaView Move Source"/>
    <w:uiPriority w:val="99"/>
    <w:qFormat/>
    <w:rPr>
      <w:strike/>
      <w:color w:val="00C000"/>
    </w:rPr>
  </w:style>
  <w:style w:type="character" w:customStyle="1" w:styleId="DeltaViewMoveDestination">
    <w:name w:val="DeltaView Move Destination"/>
    <w:uiPriority w:val="99"/>
    <w:rPr>
      <w:color w:val="00C000"/>
      <w:u w:val="double"/>
    </w:rPr>
  </w:style>
  <w:style w:type="paragraph" w:customStyle="1" w:styleId="Level1">
    <w:name w:val="Level 1"/>
    <w:basedOn w:val="Normal"/>
    <w:qFormat/>
    <w:pPr>
      <w:keepNext/>
      <w:numPr>
        <w:numId w:val="10"/>
      </w:numPr>
      <w:spacing w:before="480" w:after="0" w:line="240" w:lineRule="auto"/>
    </w:pPr>
    <w:rPr>
      <w:rFonts w:ascii="Times New Roman" w:hAnsi="Times New Roman" w:cs="Times New Roman"/>
      <w:b/>
      <w:bCs/>
      <w:sz w:val="28"/>
      <w:szCs w:val="28"/>
      <w:lang w:eastAsia="en-AU"/>
    </w:rPr>
  </w:style>
  <w:style w:type="paragraph" w:customStyle="1" w:styleId="Default">
    <w:name w:val="Default"/>
    <w:pPr>
      <w:autoSpaceDE w:val="0"/>
      <w:autoSpaceDN w:val="0"/>
      <w:adjustRightInd w:val="0"/>
    </w:pPr>
    <w:rPr>
      <w:rFonts w:ascii="Book Antiqua" w:eastAsia="Cambria" w:hAnsi="Book Antiqua" w:cs="Book Antiqua"/>
      <w:color w:val="000000"/>
      <w:sz w:val="24"/>
      <w:szCs w:val="24"/>
    </w:rPr>
  </w:style>
  <w:style w:type="paragraph" w:customStyle="1" w:styleId="Revision1">
    <w:name w:val="Revision1"/>
    <w:hidden/>
    <w:uiPriority w:val="99"/>
    <w:semiHidden/>
    <w:qFormat/>
    <w:rPr>
      <w:rFonts w:asciiTheme="minorHAnsi" w:eastAsiaTheme="minorHAnsi" w:hAnsiTheme="minorHAnsi" w:cstheme="minorBidi"/>
      <w:sz w:val="22"/>
      <w:szCs w:val="22"/>
      <w:lang w:eastAsia="en-US"/>
    </w:rPr>
  </w:style>
  <w:style w:type="character" w:customStyle="1" w:styleId="Level1Char">
    <w:name w:val="Level 1 Char"/>
    <w:rPr>
      <w:rFonts w:ascii="Arial" w:hAnsi="Arial" w:cs="Arial" w:hint="default"/>
      <w:b/>
      <w:kern w:val="32"/>
      <w:sz w:val="28"/>
      <w:szCs w:val="32"/>
      <w:lang w:val="en-AU" w:eastAsia="en-AU"/>
    </w:rPr>
  </w:style>
  <w:style w:type="paragraph" w:customStyle="1" w:styleId="Level2Bold">
    <w:name w:val="Level 2 Bold"/>
    <w:link w:val="Level2BoldChar"/>
    <w:qFormat/>
    <w:pPr>
      <w:keepNext/>
      <w:spacing w:before="200" w:after="0"/>
      <w:outlineLvl w:val="2"/>
    </w:pPr>
    <w:rPr>
      <w:rFonts w:ascii="Times New Roman" w:eastAsia="Times New Roman" w:hAnsi="Times New Roman" w:cs="Times New Roman"/>
      <w:b/>
      <w:iCs/>
      <w:sz w:val="24"/>
      <w:szCs w:val="28"/>
      <w:lang w:val="en-US" w:eastAsia="zh-CN"/>
    </w:rPr>
  </w:style>
  <w:style w:type="character" w:customStyle="1" w:styleId="Level2BoldChar">
    <w:name w:val="Level 2 Bold Char"/>
    <w:link w:val="Level2Bold"/>
    <w:qFormat/>
    <w:rPr>
      <w:rFonts w:ascii="Arial" w:hAnsi="Arial" w:cs="Arial" w:hint="default"/>
      <w:b/>
      <w:iCs/>
      <w:sz w:val="24"/>
      <w:szCs w:val="28"/>
      <w:lang w:val="en-AU" w:eastAsia="en-AU"/>
    </w:rPr>
  </w:style>
  <w:style w:type="paragraph" w:customStyle="1" w:styleId="Revision2">
    <w:name w:val="Revision2"/>
    <w:hidden/>
    <w:uiPriority w:val="99"/>
    <w:semiHidden/>
    <w:pPr>
      <w:spacing w:after="0" w:line="240" w:lineRule="auto"/>
    </w:pPr>
    <w:rPr>
      <w:rFonts w:asciiTheme="minorHAnsi" w:eastAsiaTheme="minorHAnsi" w:hAnsiTheme="minorHAnsi" w:cstheme="minorBidi"/>
      <w:sz w:val="22"/>
      <w:szCs w:val="22"/>
      <w:lang w:eastAsia="en-US"/>
    </w:rPr>
  </w:style>
  <w:style w:type="paragraph" w:customStyle="1" w:styleId="ListParagraph2">
    <w:name w:val="List Paragraph2"/>
    <w:basedOn w:val="Normal"/>
    <w:uiPriority w:val="99"/>
    <w:qFormat/>
    <w:pPr>
      <w:ind w:left="720"/>
      <w:contextualSpacing/>
    </w:pPr>
  </w:style>
  <w:style w:type="paragraph" w:styleId="ListParagraph">
    <w:name w:val="List Paragraph"/>
    <w:basedOn w:val="Normal"/>
    <w:uiPriority w:val="99"/>
    <w:rsid w:val="006D6427"/>
    <w:pPr>
      <w:ind w:left="720"/>
      <w:contextualSpacing/>
    </w:pPr>
  </w:style>
  <w:style w:type="numbering" w:customStyle="1" w:styleId="EA11">
    <w:name w:val="EA 1.1"/>
    <w:uiPriority w:val="99"/>
    <w:rsid w:val="006D6427"/>
    <w:pPr>
      <w:numPr>
        <w:numId w:val="13"/>
      </w:numPr>
    </w:pPr>
  </w:style>
  <w:style w:type="paragraph" w:customStyle="1" w:styleId="ab">
    <w:name w:val="(a) (b)"/>
    <w:basedOn w:val="ListParagraph"/>
    <w:qFormat/>
    <w:rsid w:val="006D6427"/>
    <w:pPr>
      <w:numPr>
        <w:numId w:val="22"/>
      </w:numPr>
      <w:shd w:val="clear" w:color="auto" w:fill="EAF1DD" w:themeFill="accent3" w:themeFillTint="33"/>
      <w:spacing w:before="220" w:after="220"/>
      <w:contextualSpacing w:val="0"/>
    </w:pPr>
    <w:rPr>
      <w:lang w:eastAsia="ja-JP"/>
    </w:rPr>
  </w:style>
  <w:style w:type="paragraph" w:customStyle="1" w:styleId="Style2">
    <w:name w:val="Style2"/>
    <w:basedOn w:val="ab"/>
    <w:qFormat/>
    <w:rsid w:val="006D6427"/>
    <w:pPr>
      <w:spacing w:before="0"/>
    </w:pPr>
  </w:style>
  <w:style w:type="paragraph" w:customStyle="1" w:styleId="Style3">
    <w:name w:val="Style3"/>
    <w:basedOn w:val="Style2"/>
    <w:qFormat/>
    <w:rsid w:val="006D6427"/>
    <w:pPr>
      <w:spacing w:line="240" w:lineRule="auto"/>
    </w:pPr>
  </w:style>
  <w:style w:type="paragraph" w:customStyle="1" w:styleId="Style4">
    <w:name w:val="Style4"/>
    <w:basedOn w:val="Style3"/>
    <w:qFormat/>
    <w:rsid w:val="006D6427"/>
    <w:pPr>
      <w:spacing w:after="0" w:line="360" w:lineRule="auto"/>
    </w:pPr>
  </w:style>
  <w:style w:type="paragraph" w:customStyle="1" w:styleId="Style5">
    <w:name w:val="Style5"/>
    <w:basedOn w:val="Style4"/>
    <w:qFormat/>
    <w:rsid w:val="006D6427"/>
    <w:pPr>
      <w:spacing w:line="240" w:lineRule="auto"/>
    </w:pPr>
  </w:style>
  <w:style w:type="paragraph" w:customStyle="1" w:styleId="Style6">
    <w:name w:val="Style6"/>
    <w:basedOn w:val="Style5"/>
    <w:qFormat/>
    <w:rsid w:val="006D6427"/>
    <w:pPr>
      <w:spacing w:after="120"/>
    </w:pPr>
  </w:style>
  <w:style w:type="paragraph" w:customStyle="1" w:styleId="Style7">
    <w:name w:val="Style7"/>
    <w:basedOn w:val="Style6"/>
    <w:qFormat/>
    <w:rsid w:val="006D6427"/>
    <w:pPr>
      <w:spacing w:after="160" w:line="259" w:lineRule="auto"/>
    </w:pPr>
  </w:style>
  <w:style w:type="paragraph" w:customStyle="1" w:styleId="Style8">
    <w:name w:val="Style8"/>
    <w:basedOn w:val="Heading2"/>
    <w:qFormat/>
    <w:rsid w:val="002D64A5"/>
    <w:pPr>
      <w:numPr>
        <w:numId w:val="50"/>
      </w:numPr>
      <w:tabs>
        <w:tab w:val="left" w:pos="879"/>
      </w:tabs>
      <w:ind w:left="357" w:hanging="357"/>
    </w:pPr>
    <w:rPr>
      <w:lang w:eastAsia="ja-JP"/>
    </w:rPr>
  </w:style>
  <w:style w:type="paragraph" w:customStyle="1" w:styleId="Style9">
    <w:name w:val="Style9"/>
    <w:basedOn w:val="Level2"/>
    <w:qFormat/>
    <w:rsid w:val="006D6427"/>
    <w:pPr>
      <w:numPr>
        <w:ilvl w:val="0"/>
        <w:numId w:val="0"/>
      </w:numPr>
      <w:tabs>
        <w:tab w:val="clear" w:pos="851"/>
      </w:tabs>
    </w:pPr>
    <w:rPr>
      <w:rFonts w:ascii="Calibri" w:hAnsi="Calibri"/>
      <w:sz w:val="22"/>
    </w:rPr>
  </w:style>
  <w:style w:type="paragraph" w:customStyle="1" w:styleId="Style10">
    <w:name w:val="Style10"/>
    <w:basedOn w:val="Style9"/>
    <w:rsid w:val="006D6427"/>
    <w:pPr>
      <w:ind w:left="567" w:hanging="567"/>
    </w:pPr>
  </w:style>
  <w:style w:type="paragraph" w:customStyle="1" w:styleId="Style11">
    <w:name w:val="Style11"/>
    <w:basedOn w:val="Style10"/>
    <w:rsid w:val="006D6427"/>
    <w:pPr>
      <w:numPr>
        <w:ilvl w:val="1"/>
        <w:numId w:val="14"/>
      </w:numPr>
    </w:pPr>
  </w:style>
  <w:style w:type="paragraph" w:customStyle="1" w:styleId="Style12">
    <w:name w:val="Style12"/>
    <w:basedOn w:val="Style11"/>
    <w:rsid w:val="00E617BF"/>
    <w:pPr>
      <w:numPr>
        <w:ilvl w:val="0"/>
        <w:numId w:val="0"/>
      </w:numPr>
    </w:pPr>
  </w:style>
  <w:style w:type="paragraph" w:customStyle="1" w:styleId="Style13">
    <w:name w:val="Style13"/>
    <w:basedOn w:val="Normal"/>
    <w:qFormat/>
    <w:rsid w:val="00E617BF"/>
    <w:pPr>
      <w:ind w:left="567"/>
    </w:pPr>
    <w:rPr>
      <w:lang w:eastAsia="ja-JP"/>
    </w:rPr>
  </w:style>
  <w:style w:type="paragraph" w:customStyle="1" w:styleId="Style14">
    <w:name w:val="Style14"/>
    <w:basedOn w:val="Style13"/>
    <w:rsid w:val="00E617BF"/>
    <w:pPr>
      <w:numPr>
        <w:ilvl w:val="1"/>
        <w:numId w:val="15"/>
      </w:numPr>
    </w:pPr>
  </w:style>
  <w:style w:type="paragraph" w:customStyle="1" w:styleId="Style15">
    <w:name w:val="Style15"/>
    <w:basedOn w:val="Style14"/>
    <w:rsid w:val="00E617BF"/>
    <w:pPr>
      <w:ind w:left="1134"/>
      <w:mirrorIndents/>
    </w:pPr>
  </w:style>
  <w:style w:type="paragraph" w:customStyle="1" w:styleId="Style16">
    <w:name w:val="Style16"/>
    <w:basedOn w:val="Style14"/>
    <w:qFormat/>
    <w:rsid w:val="00E617BF"/>
    <w:pPr>
      <w:numPr>
        <w:ilvl w:val="0"/>
        <w:numId w:val="16"/>
      </w:numPr>
    </w:pPr>
  </w:style>
  <w:style w:type="paragraph" w:customStyle="1" w:styleId="Style17">
    <w:name w:val="Style17"/>
    <w:basedOn w:val="Style16"/>
    <w:rsid w:val="00E617BF"/>
    <w:pPr>
      <w:numPr>
        <w:numId w:val="17"/>
      </w:numPr>
    </w:pPr>
  </w:style>
  <w:style w:type="paragraph" w:customStyle="1" w:styleId="Style18">
    <w:name w:val="Style18"/>
    <w:basedOn w:val="Style17"/>
    <w:qFormat/>
    <w:rsid w:val="00E617BF"/>
    <w:pPr>
      <w:ind w:left="567" w:hanging="567"/>
    </w:pPr>
  </w:style>
  <w:style w:type="paragraph" w:customStyle="1" w:styleId="Style19">
    <w:name w:val="Style19"/>
    <w:basedOn w:val="Style18"/>
    <w:rsid w:val="00E617BF"/>
    <w:pPr>
      <w:numPr>
        <w:numId w:val="18"/>
      </w:numPr>
    </w:pPr>
  </w:style>
  <w:style w:type="paragraph" w:customStyle="1" w:styleId="Style20">
    <w:name w:val="Style20"/>
    <w:basedOn w:val="Style19"/>
    <w:qFormat/>
    <w:rsid w:val="00E617BF"/>
    <w:pPr>
      <w:ind w:left="567" w:hanging="567"/>
    </w:pPr>
  </w:style>
  <w:style w:type="paragraph" w:customStyle="1" w:styleId="Style21">
    <w:name w:val="Style21"/>
    <w:basedOn w:val="Style18"/>
    <w:qFormat/>
    <w:rsid w:val="00E617BF"/>
    <w:pPr>
      <w:numPr>
        <w:numId w:val="19"/>
      </w:numPr>
    </w:pPr>
  </w:style>
  <w:style w:type="paragraph" w:customStyle="1" w:styleId="Style22">
    <w:name w:val="Style22"/>
    <w:basedOn w:val="Style21"/>
    <w:qFormat/>
    <w:rsid w:val="00E617BF"/>
    <w:pPr>
      <w:ind w:left="567" w:hanging="567"/>
    </w:pPr>
  </w:style>
  <w:style w:type="paragraph" w:customStyle="1" w:styleId="Style23">
    <w:name w:val="Style23"/>
    <w:basedOn w:val="Style18"/>
    <w:qFormat/>
    <w:rsid w:val="00E617BF"/>
    <w:pPr>
      <w:numPr>
        <w:numId w:val="20"/>
      </w:numPr>
      <w:ind w:left="567" w:hanging="567"/>
    </w:pPr>
  </w:style>
  <w:style w:type="paragraph" w:customStyle="1" w:styleId="Style24">
    <w:name w:val="Style24"/>
    <w:basedOn w:val="Style18"/>
    <w:qFormat/>
    <w:rsid w:val="00CE2020"/>
    <w:pPr>
      <w:numPr>
        <w:numId w:val="21"/>
      </w:numPr>
    </w:pPr>
  </w:style>
  <w:style w:type="paragraph" w:customStyle="1" w:styleId="Style25">
    <w:name w:val="Style25"/>
    <w:basedOn w:val="Style24"/>
    <w:qFormat/>
    <w:rsid w:val="00CE2020"/>
    <w:pPr>
      <w:ind w:left="567" w:hanging="567"/>
    </w:pPr>
  </w:style>
  <w:style w:type="paragraph" w:customStyle="1" w:styleId="Style26">
    <w:name w:val="Style26"/>
    <w:basedOn w:val="Style7"/>
    <w:qFormat/>
    <w:rsid w:val="00D411D7"/>
  </w:style>
  <w:style w:type="paragraph" w:customStyle="1" w:styleId="Style27">
    <w:name w:val="Style27"/>
    <w:basedOn w:val="ab"/>
    <w:qFormat/>
    <w:rsid w:val="00D411D7"/>
    <w:pPr>
      <w:spacing w:before="0" w:after="160"/>
    </w:pPr>
  </w:style>
  <w:style w:type="paragraph" w:customStyle="1" w:styleId="Style28">
    <w:name w:val="Style28"/>
    <w:basedOn w:val="ab"/>
    <w:qFormat/>
    <w:rsid w:val="00D411D7"/>
    <w:pPr>
      <w:spacing w:before="0" w:after="160"/>
    </w:pPr>
  </w:style>
  <w:style w:type="paragraph" w:customStyle="1" w:styleId="Style29">
    <w:name w:val="Style29"/>
    <w:basedOn w:val="ab"/>
    <w:qFormat/>
    <w:rsid w:val="00D411D7"/>
    <w:pPr>
      <w:spacing w:before="0" w:after="160"/>
    </w:pPr>
  </w:style>
  <w:style w:type="paragraph" w:customStyle="1" w:styleId="Style30">
    <w:name w:val="Style30"/>
    <w:basedOn w:val="Style26"/>
    <w:qFormat/>
    <w:rsid w:val="00D411D7"/>
  </w:style>
  <w:style w:type="paragraph" w:customStyle="1" w:styleId="Style31">
    <w:name w:val="Style31"/>
    <w:basedOn w:val="ab"/>
    <w:qFormat/>
    <w:rsid w:val="00D411D7"/>
    <w:pPr>
      <w:spacing w:before="0" w:after="160"/>
    </w:pPr>
  </w:style>
  <w:style w:type="paragraph" w:customStyle="1" w:styleId="Style32">
    <w:name w:val="Style32"/>
    <w:basedOn w:val="Style31"/>
    <w:qFormat/>
    <w:rsid w:val="00D411D7"/>
  </w:style>
  <w:style w:type="paragraph" w:customStyle="1" w:styleId="Style33">
    <w:name w:val="Style33"/>
    <w:basedOn w:val="Style32"/>
    <w:rsid w:val="00D411D7"/>
    <w:pPr>
      <w:numPr>
        <w:numId w:val="23"/>
      </w:numPr>
      <w:ind w:left="1281" w:hanging="357"/>
    </w:pPr>
  </w:style>
  <w:style w:type="paragraph" w:customStyle="1" w:styleId="Style34">
    <w:name w:val="Style34"/>
    <w:basedOn w:val="Style33"/>
    <w:qFormat/>
    <w:rsid w:val="00D411D7"/>
    <w:pPr>
      <w:ind w:left="1701" w:hanging="1134"/>
    </w:pPr>
  </w:style>
  <w:style w:type="paragraph" w:customStyle="1" w:styleId="Style35">
    <w:name w:val="Style35"/>
    <w:basedOn w:val="Style34"/>
    <w:rsid w:val="00D411D7"/>
    <w:pPr>
      <w:ind w:left="1134" w:hanging="567"/>
    </w:pPr>
  </w:style>
  <w:style w:type="paragraph" w:customStyle="1" w:styleId="Style36">
    <w:name w:val="Style36"/>
    <w:basedOn w:val="Style7"/>
    <w:rsid w:val="00D411D7"/>
    <w:pPr>
      <w:numPr>
        <w:numId w:val="24"/>
      </w:numPr>
    </w:pPr>
  </w:style>
  <w:style w:type="paragraph" w:customStyle="1" w:styleId="Style37">
    <w:name w:val="Style37"/>
    <w:basedOn w:val="Style36"/>
    <w:rsid w:val="00D411D7"/>
    <w:pPr>
      <w:ind w:left="1134" w:hanging="567"/>
    </w:pPr>
  </w:style>
  <w:style w:type="paragraph" w:customStyle="1" w:styleId="Style38">
    <w:name w:val="Style38"/>
    <w:basedOn w:val="Style18"/>
    <w:qFormat/>
    <w:rsid w:val="00CA36E4"/>
    <w:pPr>
      <w:numPr>
        <w:numId w:val="25"/>
      </w:numPr>
    </w:pPr>
  </w:style>
  <w:style w:type="paragraph" w:customStyle="1" w:styleId="Style39">
    <w:name w:val="Style39"/>
    <w:basedOn w:val="Style38"/>
    <w:rsid w:val="00CA36E4"/>
    <w:pPr>
      <w:ind w:left="567" w:hanging="567"/>
    </w:pPr>
  </w:style>
  <w:style w:type="paragraph" w:customStyle="1" w:styleId="Style40">
    <w:name w:val="Style40"/>
    <w:basedOn w:val="Style18"/>
    <w:rsid w:val="001556F6"/>
    <w:pPr>
      <w:numPr>
        <w:numId w:val="26"/>
      </w:numPr>
      <w:ind w:left="567" w:hanging="567"/>
    </w:pPr>
  </w:style>
  <w:style w:type="paragraph" w:customStyle="1" w:styleId="Style41">
    <w:name w:val="Style41"/>
    <w:basedOn w:val="ListParagraph"/>
    <w:rsid w:val="001556F6"/>
    <w:pPr>
      <w:numPr>
        <w:numId w:val="58"/>
      </w:numPr>
    </w:pPr>
    <w:rPr>
      <w:lang w:eastAsia="ja-JP"/>
    </w:rPr>
  </w:style>
  <w:style w:type="paragraph" w:customStyle="1" w:styleId="Style42">
    <w:name w:val="Style42"/>
    <w:basedOn w:val="ListParagraph"/>
    <w:rsid w:val="001556F6"/>
    <w:pPr>
      <w:numPr>
        <w:numId w:val="34"/>
      </w:numPr>
    </w:pPr>
    <w:rPr>
      <w:lang w:eastAsia="ja-JP"/>
    </w:rPr>
  </w:style>
  <w:style w:type="paragraph" w:customStyle="1" w:styleId="Style43">
    <w:name w:val="Style43"/>
    <w:basedOn w:val="Style42"/>
    <w:rsid w:val="001556F6"/>
    <w:pPr>
      <w:ind w:firstLine="0"/>
    </w:pPr>
  </w:style>
  <w:style w:type="paragraph" w:customStyle="1" w:styleId="Style44">
    <w:name w:val="Style44"/>
    <w:basedOn w:val="Style43"/>
    <w:rsid w:val="001556F6"/>
    <w:pPr>
      <w:ind w:left="2552" w:hanging="1418"/>
    </w:pPr>
  </w:style>
  <w:style w:type="paragraph" w:customStyle="1" w:styleId="Style45">
    <w:name w:val="Style45"/>
    <w:basedOn w:val="Style44"/>
    <w:rsid w:val="001556F6"/>
    <w:pPr>
      <w:ind w:left="2268" w:hanging="1134"/>
    </w:pPr>
  </w:style>
  <w:style w:type="paragraph" w:customStyle="1" w:styleId="Style46">
    <w:name w:val="Style46"/>
    <w:basedOn w:val="Style45"/>
    <w:rsid w:val="001556F6"/>
    <w:pPr>
      <w:ind w:left="1134" w:firstLine="0"/>
    </w:pPr>
  </w:style>
  <w:style w:type="paragraph" w:customStyle="1" w:styleId="Style47">
    <w:name w:val="Style47"/>
    <w:basedOn w:val="Style46"/>
    <w:rsid w:val="001556F6"/>
    <w:pPr>
      <w:ind w:firstLine="567"/>
    </w:pPr>
  </w:style>
  <w:style w:type="paragraph" w:customStyle="1" w:styleId="Style48">
    <w:name w:val="Style48"/>
    <w:basedOn w:val="Style47"/>
    <w:rsid w:val="001556F6"/>
    <w:pPr>
      <w:ind w:left="0"/>
    </w:pPr>
  </w:style>
  <w:style w:type="paragraph" w:customStyle="1" w:styleId="Style49">
    <w:name w:val="Style49"/>
    <w:basedOn w:val="Style48"/>
    <w:rsid w:val="001556F6"/>
    <w:pPr>
      <w:ind w:left="567" w:firstLine="0"/>
    </w:pPr>
  </w:style>
  <w:style w:type="paragraph" w:customStyle="1" w:styleId="Style50">
    <w:name w:val="Style50"/>
    <w:basedOn w:val="Style49"/>
    <w:rsid w:val="001556F6"/>
    <w:pPr>
      <w:ind w:firstLine="567"/>
    </w:pPr>
  </w:style>
  <w:style w:type="paragraph" w:customStyle="1" w:styleId="Style51">
    <w:name w:val="Style51"/>
    <w:basedOn w:val="Style41"/>
    <w:rsid w:val="00814875"/>
    <w:pPr>
      <w:numPr>
        <w:numId w:val="27"/>
      </w:numPr>
      <w:ind w:left="1134" w:hanging="567"/>
      <w:contextualSpacing w:val="0"/>
    </w:pPr>
  </w:style>
  <w:style w:type="paragraph" w:customStyle="1" w:styleId="Style52">
    <w:name w:val="Style52"/>
    <w:basedOn w:val="Style18"/>
    <w:rsid w:val="00AB2E6A"/>
    <w:pPr>
      <w:numPr>
        <w:numId w:val="31"/>
      </w:numPr>
      <w:ind w:left="567" w:hanging="567"/>
    </w:pPr>
  </w:style>
  <w:style w:type="paragraph" w:customStyle="1" w:styleId="Style53">
    <w:name w:val="Style53"/>
    <w:basedOn w:val="Style52"/>
    <w:qFormat/>
    <w:rsid w:val="001C1E06"/>
    <w:pPr>
      <w:numPr>
        <w:numId w:val="43"/>
      </w:numPr>
    </w:pPr>
  </w:style>
  <w:style w:type="paragraph" w:customStyle="1" w:styleId="Style54">
    <w:name w:val="Style54"/>
    <w:basedOn w:val="ab"/>
    <w:qFormat/>
    <w:rsid w:val="001C1E06"/>
    <w:pPr>
      <w:numPr>
        <w:numId w:val="45"/>
      </w:numPr>
    </w:pPr>
  </w:style>
  <w:style w:type="paragraph" w:customStyle="1" w:styleId="Style55">
    <w:name w:val="Style55"/>
    <w:basedOn w:val="ListParagraph"/>
    <w:rsid w:val="001C1E06"/>
    <w:pPr>
      <w:numPr>
        <w:numId w:val="46"/>
      </w:numPr>
    </w:pPr>
    <w:rPr>
      <w:lang w:eastAsia="ja-JP"/>
    </w:rPr>
  </w:style>
  <w:style w:type="paragraph" w:customStyle="1" w:styleId="Style56">
    <w:name w:val="Style56"/>
    <w:basedOn w:val="Normal"/>
    <w:qFormat/>
    <w:rsid w:val="001C1E06"/>
    <w:pPr>
      <w:numPr>
        <w:numId w:val="47"/>
      </w:numPr>
      <w:shd w:val="clear" w:color="auto" w:fill="EAF1DD" w:themeFill="accent3" w:themeFillTint="33"/>
    </w:pPr>
    <w:rPr>
      <w:rFonts w:ascii="Calibri" w:eastAsia="Times New Roman" w:hAnsi="Calibri" w:cs="Times New Roman"/>
      <w:b/>
      <w:bCs/>
      <w:sz w:val="36"/>
      <w:szCs w:val="24"/>
      <w:lang w:val="en-US" w:eastAsia="ja-JP"/>
    </w:rPr>
  </w:style>
  <w:style w:type="paragraph" w:customStyle="1" w:styleId="Style57">
    <w:name w:val="Style57"/>
    <w:basedOn w:val="ListParagraph"/>
    <w:qFormat/>
    <w:rsid w:val="001C1E06"/>
    <w:pPr>
      <w:numPr>
        <w:numId w:val="48"/>
      </w:numPr>
      <w:shd w:val="clear" w:color="auto" w:fill="EAF1DD" w:themeFill="accent3" w:themeFillTint="33"/>
      <w:spacing w:after="120"/>
    </w:pPr>
    <w:rPr>
      <w:lang w:val="en-US" w:eastAsia="ja-JP"/>
    </w:rPr>
  </w:style>
  <w:style w:type="paragraph" w:customStyle="1" w:styleId="Style58">
    <w:name w:val="Style58"/>
    <w:basedOn w:val="NormalWeb"/>
    <w:rsid w:val="001C1E06"/>
    <w:pPr>
      <w:numPr>
        <w:numId w:val="49"/>
      </w:numPr>
      <w:shd w:val="clear" w:color="auto" w:fill="EAF1DD" w:themeFill="accent3" w:themeFillTint="33"/>
      <w:spacing w:after="0"/>
    </w:pPr>
    <w:rPr>
      <w:rFonts w:asciiTheme="minorHAnsi" w:hAnsiTheme="minorHAnsi"/>
      <w:sz w:val="22"/>
      <w:szCs w:val="22"/>
      <w:lang w:val="en-US" w:eastAsia="ja-JP"/>
    </w:rPr>
  </w:style>
  <w:style w:type="paragraph" w:customStyle="1" w:styleId="Style59">
    <w:name w:val="Style59"/>
    <w:basedOn w:val="ListParagraph"/>
    <w:rsid w:val="001C1E06"/>
    <w:pPr>
      <w:numPr>
        <w:numId w:val="51"/>
      </w:numPr>
    </w:pPr>
    <w:rPr>
      <w:lang w:eastAsia="ja-JP"/>
    </w:rPr>
  </w:style>
  <w:style w:type="paragraph" w:customStyle="1" w:styleId="Style60">
    <w:name w:val="Style60"/>
    <w:basedOn w:val="Style18"/>
    <w:rsid w:val="00390E92"/>
    <w:pPr>
      <w:numPr>
        <w:numId w:val="65"/>
      </w:numPr>
    </w:pPr>
  </w:style>
  <w:style w:type="paragraph" w:customStyle="1" w:styleId="Style61">
    <w:name w:val="Style61"/>
    <w:basedOn w:val="Style60"/>
    <w:rsid w:val="00390E92"/>
    <w:pPr>
      <w:numPr>
        <w:numId w:val="66"/>
      </w:numPr>
    </w:pPr>
  </w:style>
  <w:style w:type="paragraph" w:customStyle="1" w:styleId="Style62">
    <w:name w:val="Style62"/>
    <w:basedOn w:val="Style8"/>
    <w:rsid w:val="008A117E"/>
    <w:pPr>
      <w:numPr>
        <w:numId w:val="68"/>
      </w:numPr>
    </w:pPr>
  </w:style>
  <w:style w:type="paragraph" w:customStyle="1" w:styleId="Style63">
    <w:name w:val="Style63"/>
    <w:basedOn w:val="Style62"/>
    <w:qFormat/>
    <w:rsid w:val="008A117E"/>
    <w:pPr>
      <w:ind w:left="1134" w:hanging="567"/>
    </w:pPr>
  </w:style>
  <w:style w:type="paragraph" w:customStyle="1" w:styleId="Style64">
    <w:name w:val="Style64"/>
    <w:basedOn w:val="Style8"/>
    <w:rsid w:val="00F638CC"/>
    <w:pPr>
      <w:ind w:left="567" w:hanging="567"/>
      <w:outlineLvl w:val="0"/>
    </w:pPr>
  </w:style>
  <w:style w:type="paragraph" w:customStyle="1" w:styleId="Style65">
    <w:name w:val="Style65"/>
    <w:basedOn w:val="Heading3"/>
    <w:rsid w:val="002B5B35"/>
    <w:pPr>
      <w:numPr>
        <w:numId w:val="69"/>
      </w:numPr>
    </w:pPr>
    <w:rPr>
      <w:b w:val="0"/>
    </w:rPr>
  </w:style>
  <w:style w:type="paragraph" w:customStyle="1" w:styleId="Style66">
    <w:name w:val="Style66"/>
    <w:basedOn w:val="Normal"/>
    <w:rsid w:val="002B5B35"/>
    <w:pPr>
      <w:numPr>
        <w:numId w:val="70"/>
      </w:numPr>
    </w:pPr>
  </w:style>
  <w:style w:type="paragraph" w:customStyle="1" w:styleId="Style67">
    <w:name w:val="Style67"/>
    <w:basedOn w:val="ListParagraph"/>
    <w:rsid w:val="002B5B35"/>
    <w:pPr>
      <w:numPr>
        <w:numId w:val="72"/>
      </w:numPr>
    </w:pPr>
    <w:rPr>
      <w:lang w:eastAsia="ja-JP"/>
    </w:rPr>
  </w:style>
  <w:style w:type="paragraph" w:customStyle="1" w:styleId="Style68">
    <w:name w:val="Style68"/>
    <w:basedOn w:val="ListParagraph"/>
    <w:rsid w:val="002E0D7E"/>
    <w:pPr>
      <w:numPr>
        <w:numId w:val="73"/>
      </w:numPr>
    </w:pPr>
  </w:style>
  <w:style w:type="paragraph" w:customStyle="1" w:styleId="Style69">
    <w:name w:val="Style69"/>
    <w:basedOn w:val="ListParagraph"/>
    <w:rsid w:val="00B063EE"/>
    <w:pPr>
      <w:numPr>
        <w:numId w:val="75"/>
      </w:numPr>
    </w:pPr>
    <w:rPr>
      <w:lang w:eastAsia="ja-JP"/>
    </w:rPr>
  </w:style>
  <w:style w:type="paragraph" w:customStyle="1" w:styleId="Style70">
    <w:name w:val="Style70"/>
    <w:basedOn w:val="ListParagraph"/>
    <w:rsid w:val="003176FF"/>
    <w:pPr>
      <w:numPr>
        <w:numId w:val="76"/>
      </w:numPr>
    </w:pPr>
  </w:style>
  <w:style w:type="paragraph" w:customStyle="1" w:styleId="Style71">
    <w:name w:val="Style71"/>
    <w:basedOn w:val="ListParagraph"/>
    <w:rsid w:val="00525DB7"/>
    <w:pPr>
      <w:numPr>
        <w:numId w:val="88"/>
      </w:numPr>
    </w:pPr>
    <w:rPr>
      <w:lang w:eastAsia="ja-JP"/>
    </w:rPr>
  </w:style>
  <w:style w:type="paragraph" w:customStyle="1" w:styleId="Style72">
    <w:name w:val="Style72"/>
    <w:basedOn w:val="ListParagraph"/>
    <w:rsid w:val="00B9461D"/>
    <w:pPr>
      <w:numPr>
        <w:numId w:val="90"/>
      </w:numPr>
    </w:pPr>
  </w:style>
  <w:style w:type="paragraph" w:customStyle="1" w:styleId="Style73">
    <w:name w:val="Style73"/>
    <w:basedOn w:val="ListParagraph"/>
    <w:rsid w:val="00B9461D"/>
    <w:pPr>
      <w:numPr>
        <w:numId w:val="95"/>
      </w:numPr>
    </w:pPr>
  </w:style>
  <w:style w:type="paragraph" w:customStyle="1" w:styleId="Style74">
    <w:name w:val="Style74"/>
    <w:basedOn w:val="ListParagraph"/>
    <w:rsid w:val="00B9461D"/>
    <w:pPr>
      <w:numPr>
        <w:numId w:val="98"/>
      </w:numPr>
    </w:pPr>
    <w:rPr>
      <w:lang w:val="en-US" w:eastAsia="ja-JP"/>
    </w:rPr>
  </w:style>
  <w:style w:type="paragraph" w:customStyle="1" w:styleId="Style75">
    <w:name w:val="Style75"/>
    <w:basedOn w:val="ListParagraph"/>
    <w:rsid w:val="00672C6E"/>
    <w:pPr>
      <w:numPr>
        <w:numId w:val="112"/>
      </w:numPr>
    </w:pPr>
    <w:rPr>
      <w:lang w:eastAsia="ja-JP"/>
    </w:rPr>
  </w:style>
  <w:style w:type="paragraph" w:customStyle="1" w:styleId="Style76">
    <w:name w:val="Style76"/>
    <w:basedOn w:val="ListParagraph"/>
    <w:rsid w:val="00672C6E"/>
    <w:pPr>
      <w:numPr>
        <w:numId w:val="114"/>
      </w:numPr>
    </w:pPr>
    <w:rPr>
      <w:lang w:eastAsia="ja-JP"/>
    </w:rPr>
  </w:style>
  <w:style w:type="paragraph" w:customStyle="1" w:styleId="Style77">
    <w:name w:val="Style77"/>
    <w:basedOn w:val="ListParagraph"/>
    <w:rsid w:val="00672C6E"/>
    <w:pPr>
      <w:numPr>
        <w:numId w:val="115"/>
      </w:numPr>
    </w:pPr>
    <w:rPr>
      <w:lang w:eastAsia="ja-JP"/>
    </w:rPr>
  </w:style>
  <w:style w:type="paragraph" w:customStyle="1" w:styleId="Tableexample">
    <w:name w:val="Table example"/>
    <w:basedOn w:val="Normal"/>
    <w:uiPriority w:val="99"/>
    <w:qFormat/>
    <w:rsid w:val="002D64A5"/>
    <w:pPr>
      <w:keepLines/>
      <w:spacing w:after="0" w:line="240" w:lineRule="auto"/>
    </w:pPr>
    <w:rPr>
      <w:rFonts w:ascii="Calibri" w:eastAsia="Calibri" w:hAnsi="Calibri" w:cs="Times New Roman"/>
    </w:rPr>
  </w:style>
  <w:style w:type="paragraph" w:customStyle="1" w:styleId="Style78">
    <w:name w:val="Style78"/>
    <w:basedOn w:val="ListParagraph"/>
    <w:rsid w:val="00AB3B9A"/>
    <w:pPr>
      <w:numPr>
        <w:numId w:val="121"/>
      </w:numPr>
    </w:pPr>
    <w:rPr>
      <w:lang w:eastAsia="ja-JP"/>
    </w:rPr>
  </w:style>
  <w:style w:type="paragraph" w:customStyle="1" w:styleId="Style79">
    <w:name w:val="Style79"/>
    <w:basedOn w:val="ListParagraph"/>
    <w:rsid w:val="007A763D"/>
    <w:pPr>
      <w:numPr>
        <w:numId w:val="138"/>
      </w:numPr>
    </w:pPr>
    <w:rPr>
      <w:lang w:eastAsia="ja-JP"/>
    </w:rPr>
  </w:style>
  <w:style w:type="paragraph" w:customStyle="1" w:styleId="Style80">
    <w:name w:val="Style80"/>
    <w:basedOn w:val="ListParagraph"/>
    <w:rsid w:val="007A763D"/>
    <w:pPr>
      <w:numPr>
        <w:numId w:val="145"/>
      </w:numPr>
      <w:spacing w:after="120"/>
    </w:pPr>
    <w:rPr>
      <w:lang w:eastAsia="ja-JP"/>
    </w:rPr>
  </w:style>
  <w:style w:type="paragraph" w:customStyle="1" w:styleId="Style81">
    <w:name w:val="Style81"/>
    <w:basedOn w:val="ListParagraph"/>
    <w:rsid w:val="00CB2EA6"/>
    <w:pPr>
      <w:numPr>
        <w:numId w:val="153"/>
      </w:numPr>
    </w:pPr>
    <w:rPr>
      <w:lang w:eastAsia="ja-JP"/>
    </w:rPr>
  </w:style>
  <w:style w:type="paragraph" w:customStyle="1" w:styleId="Style82">
    <w:name w:val="Style82"/>
    <w:basedOn w:val="ListParagraph"/>
    <w:rsid w:val="000E51C7"/>
    <w:pPr>
      <w:numPr>
        <w:numId w:val="167"/>
      </w:numPr>
    </w:pPr>
    <w:rPr>
      <w:lang w:eastAsia="ja-JP"/>
    </w:rPr>
  </w:style>
  <w:style w:type="paragraph" w:customStyle="1" w:styleId="Style83">
    <w:name w:val="Style83"/>
    <w:basedOn w:val="ListParagraph"/>
    <w:rsid w:val="00771BF2"/>
    <w:pPr>
      <w:numPr>
        <w:numId w:val="170"/>
      </w:numPr>
    </w:pPr>
    <w:rPr>
      <w:lang w:eastAsia="ja-JP"/>
    </w:rPr>
  </w:style>
  <w:style w:type="paragraph" w:customStyle="1" w:styleId="Style84">
    <w:name w:val="Style84"/>
    <w:basedOn w:val="ListParagraph"/>
    <w:rsid w:val="00771BF2"/>
    <w:pPr>
      <w:numPr>
        <w:numId w:val="186"/>
      </w:numPr>
    </w:pPr>
    <w:rPr>
      <w:lang w:eastAsia="ja-JP"/>
    </w:rPr>
  </w:style>
  <w:style w:type="paragraph" w:customStyle="1" w:styleId="Style85">
    <w:name w:val="Style85"/>
    <w:basedOn w:val="ListParagraph"/>
    <w:rsid w:val="00771BF2"/>
    <w:pPr>
      <w:ind w:left="360" w:hanging="360"/>
    </w:pPr>
    <w:rPr>
      <w:lang w:eastAsia="ja-JP"/>
    </w:rPr>
  </w:style>
  <w:style w:type="paragraph" w:customStyle="1" w:styleId="Style86">
    <w:name w:val="Style86"/>
    <w:basedOn w:val="ListParagraph"/>
    <w:rsid w:val="00771BF2"/>
    <w:pPr>
      <w:numPr>
        <w:numId w:val="191"/>
      </w:numPr>
    </w:pPr>
    <w:rPr>
      <w:lang w:eastAsia="ja-JP"/>
    </w:rPr>
  </w:style>
  <w:style w:type="paragraph" w:customStyle="1" w:styleId="Style87">
    <w:name w:val="Style87"/>
    <w:basedOn w:val="ListParagraph"/>
    <w:rsid w:val="00771BF2"/>
    <w:pPr>
      <w:numPr>
        <w:numId w:val="193"/>
      </w:numPr>
      <w:spacing w:after="120"/>
    </w:pPr>
    <w:rPr>
      <w:lang w:eastAsia="ja-JP"/>
    </w:rPr>
  </w:style>
  <w:style w:type="paragraph" w:customStyle="1" w:styleId="Style88">
    <w:name w:val="Style88"/>
    <w:basedOn w:val="ListParagraph"/>
    <w:rsid w:val="00771BF2"/>
    <w:pPr>
      <w:numPr>
        <w:numId w:val="195"/>
      </w:numPr>
    </w:pPr>
    <w:rPr>
      <w:lang w:eastAsia="ja-JP"/>
    </w:rPr>
  </w:style>
  <w:style w:type="paragraph" w:customStyle="1" w:styleId="Style89">
    <w:name w:val="Style89"/>
    <w:basedOn w:val="ListParagraph"/>
    <w:rsid w:val="00771BF2"/>
    <w:pPr>
      <w:numPr>
        <w:numId w:val="196"/>
      </w:numPr>
    </w:pPr>
    <w:rPr>
      <w:lang w:eastAsia="ja-JP"/>
    </w:rPr>
  </w:style>
  <w:style w:type="paragraph" w:customStyle="1" w:styleId="Style90">
    <w:name w:val="Style90"/>
    <w:basedOn w:val="ListParagraph"/>
    <w:rsid w:val="00771BF2"/>
    <w:pPr>
      <w:numPr>
        <w:numId w:val="197"/>
      </w:numPr>
    </w:pPr>
    <w:rPr>
      <w:lang w:eastAsia="ja-JP"/>
    </w:rPr>
  </w:style>
  <w:style w:type="paragraph" w:customStyle="1" w:styleId="Style91">
    <w:name w:val="Style91"/>
    <w:basedOn w:val="ListParagraph"/>
    <w:rsid w:val="00771BF2"/>
    <w:pPr>
      <w:numPr>
        <w:numId w:val="198"/>
      </w:numPr>
    </w:pPr>
    <w:rPr>
      <w:lang w:eastAsia="ja-JP"/>
    </w:rPr>
  </w:style>
  <w:style w:type="paragraph" w:customStyle="1" w:styleId="Style92">
    <w:name w:val="Style92"/>
    <w:basedOn w:val="ListParagraph"/>
    <w:rsid w:val="00771BF2"/>
    <w:pPr>
      <w:numPr>
        <w:numId w:val="199"/>
      </w:numPr>
    </w:pPr>
    <w:rPr>
      <w:rFonts w:cs="Times New Roman"/>
      <w:lang w:eastAsia="zh-CN"/>
    </w:rPr>
  </w:style>
  <w:style w:type="paragraph" w:customStyle="1" w:styleId="Style93">
    <w:name w:val="Style93"/>
    <w:basedOn w:val="ListParagraph"/>
    <w:rsid w:val="00771BF2"/>
    <w:pPr>
      <w:numPr>
        <w:numId w:val="201"/>
      </w:numPr>
    </w:pPr>
    <w:rPr>
      <w:lang w:val="en-US" w:eastAsia="zh-CN"/>
    </w:rPr>
  </w:style>
  <w:style w:type="paragraph" w:customStyle="1" w:styleId="Style94">
    <w:name w:val="Style94"/>
    <w:basedOn w:val="ListParagraph"/>
    <w:rsid w:val="00C74C62"/>
    <w:pPr>
      <w:numPr>
        <w:numId w:val="204"/>
      </w:numPr>
    </w:pPr>
    <w:rPr>
      <w:rFonts w:ascii="Calibri" w:eastAsia="Times New Roman" w:cs="Arial"/>
    </w:rPr>
  </w:style>
  <w:style w:type="paragraph" w:customStyle="1" w:styleId="Style95">
    <w:name w:val="Style95"/>
    <w:basedOn w:val="ListParagraph"/>
    <w:rsid w:val="00C74C62"/>
    <w:pPr>
      <w:numPr>
        <w:numId w:val="209"/>
      </w:numPr>
    </w:pPr>
    <w:rPr>
      <w:lang w:eastAsia="ja-JP"/>
    </w:rPr>
  </w:style>
  <w:style w:type="paragraph" w:customStyle="1" w:styleId="Style96">
    <w:name w:val="Style96"/>
    <w:basedOn w:val="ListParagraph"/>
    <w:rsid w:val="009D116A"/>
    <w:pPr>
      <w:numPr>
        <w:numId w:val="211"/>
      </w:numPr>
    </w:pPr>
    <w:rPr>
      <w:rFonts w:eastAsia="Times New Roman"/>
      <w:szCs w:val="24"/>
    </w:rPr>
  </w:style>
  <w:style w:type="paragraph" w:customStyle="1" w:styleId="Style97">
    <w:name w:val="Style97"/>
    <w:basedOn w:val="ListParagraph"/>
    <w:rsid w:val="009D116A"/>
    <w:pPr>
      <w:numPr>
        <w:numId w:val="212"/>
      </w:numPr>
    </w:pPr>
    <w:rPr>
      <w:lang w:eastAsia="ja-JP"/>
    </w:rPr>
  </w:style>
  <w:style w:type="paragraph" w:customStyle="1" w:styleId="Style98">
    <w:name w:val="Style98"/>
    <w:basedOn w:val="ListParagraph"/>
    <w:rsid w:val="003D1943"/>
    <w:pPr>
      <w:numPr>
        <w:numId w:val="218"/>
      </w:numPr>
    </w:pPr>
    <w:rPr>
      <w:lang w:eastAsia="ja-JP"/>
    </w:rPr>
  </w:style>
  <w:style w:type="paragraph" w:customStyle="1" w:styleId="Style99">
    <w:name w:val="Style99"/>
    <w:basedOn w:val="ListParagraph"/>
    <w:rsid w:val="00C411B9"/>
    <w:pPr>
      <w:numPr>
        <w:numId w:val="223"/>
      </w:numPr>
    </w:pPr>
    <w:rPr>
      <w:lang w:eastAsia="ja-JP"/>
    </w:rPr>
  </w:style>
  <w:style w:type="paragraph" w:customStyle="1" w:styleId="Style100">
    <w:name w:val="Style100"/>
    <w:basedOn w:val="ListParagraph"/>
    <w:rsid w:val="00C411B9"/>
    <w:pPr>
      <w:numPr>
        <w:numId w:val="225"/>
      </w:numPr>
    </w:pPr>
    <w:rPr>
      <w:lang w:eastAsia="ja-JP"/>
    </w:rPr>
  </w:style>
  <w:style w:type="paragraph" w:customStyle="1" w:styleId="Style101">
    <w:name w:val="Style101"/>
    <w:basedOn w:val="Style100"/>
    <w:rsid w:val="00C411B9"/>
    <w:pPr>
      <w:numPr>
        <w:numId w:val="226"/>
      </w:numPr>
    </w:pPr>
  </w:style>
  <w:style w:type="paragraph" w:customStyle="1" w:styleId="Style102">
    <w:name w:val="Style102"/>
    <w:basedOn w:val="ListParagraph"/>
    <w:rsid w:val="00ED753F"/>
    <w:pPr>
      <w:numPr>
        <w:numId w:val="228"/>
      </w:numPr>
    </w:pPr>
    <w:rPr>
      <w:lang w:eastAsia="ja-JP"/>
    </w:rPr>
  </w:style>
  <w:style w:type="paragraph" w:customStyle="1" w:styleId="Style103">
    <w:name w:val="Style103"/>
    <w:basedOn w:val="ListParagraph"/>
    <w:rsid w:val="00ED753F"/>
    <w:pPr>
      <w:numPr>
        <w:numId w:val="229"/>
      </w:numPr>
    </w:pPr>
    <w:rPr>
      <w:lang w:eastAsia="ja-JP"/>
    </w:rPr>
  </w:style>
  <w:style w:type="paragraph" w:customStyle="1" w:styleId="Style104">
    <w:name w:val="Style104"/>
    <w:basedOn w:val="ListParagraph"/>
    <w:rsid w:val="00ED753F"/>
    <w:pPr>
      <w:numPr>
        <w:numId w:val="230"/>
      </w:numPr>
    </w:pPr>
    <w:rPr>
      <w:lang w:eastAsia="ja-JP"/>
    </w:rPr>
  </w:style>
  <w:style w:type="paragraph" w:customStyle="1" w:styleId="Style105">
    <w:name w:val="Style105"/>
    <w:basedOn w:val="ListParagraph"/>
    <w:rsid w:val="00ED753F"/>
    <w:pPr>
      <w:numPr>
        <w:numId w:val="231"/>
      </w:numPr>
    </w:pPr>
    <w:rPr>
      <w:lang w:eastAsia="ja-JP"/>
    </w:rPr>
  </w:style>
  <w:style w:type="paragraph" w:customStyle="1" w:styleId="Style106">
    <w:name w:val="Style106"/>
    <w:basedOn w:val="ListParagraph"/>
    <w:rsid w:val="00ED753F"/>
    <w:pPr>
      <w:numPr>
        <w:numId w:val="232"/>
      </w:numPr>
    </w:pPr>
    <w:rPr>
      <w:lang w:eastAsia="ja-JP"/>
    </w:rPr>
  </w:style>
  <w:style w:type="paragraph" w:customStyle="1" w:styleId="Style107">
    <w:name w:val="Style107"/>
    <w:basedOn w:val="ListParagraph"/>
    <w:rsid w:val="00ED753F"/>
    <w:pPr>
      <w:numPr>
        <w:numId w:val="233"/>
      </w:numPr>
    </w:pPr>
    <w:rPr>
      <w:lang w:eastAsia="ja-JP"/>
    </w:rPr>
  </w:style>
  <w:style w:type="paragraph" w:customStyle="1" w:styleId="Style108">
    <w:name w:val="Style108"/>
    <w:basedOn w:val="ListParagraph"/>
    <w:rsid w:val="00ED753F"/>
    <w:pPr>
      <w:numPr>
        <w:numId w:val="234"/>
      </w:numPr>
    </w:pPr>
    <w:rPr>
      <w:lang w:eastAsia="ja-JP"/>
    </w:rPr>
  </w:style>
  <w:style w:type="paragraph" w:customStyle="1" w:styleId="Style109">
    <w:name w:val="Style109"/>
    <w:basedOn w:val="ListParagraph"/>
    <w:rsid w:val="00ED753F"/>
    <w:pPr>
      <w:numPr>
        <w:numId w:val="235"/>
      </w:numPr>
    </w:pPr>
    <w:rPr>
      <w:lang w:eastAsia="ja-JP"/>
    </w:rPr>
  </w:style>
  <w:style w:type="paragraph" w:customStyle="1" w:styleId="Style110">
    <w:name w:val="Style110"/>
    <w:basedOn w:val="ListParagraph"/>
    <w:rsid w:val="00ED753F"/>
    <w:pPr>
      <w:numPr>
        <w:numId w:val="237"/>
      </w:numPr>
    </w:pPr>
    <w:rPr>
      <w:lang w:eastAsia="ja-JP"/>
    </w:rPr>
  </w:style>
  <w:style w:type="paragraph" w:customStyle="1" w:styleId="Style111">
    <w:name w:val="Style111"/>
    <w:basedOn w:val="ListParagraph"/>
    <w:rsid w:val="00ED753F"/>
    <w:pPr>
      <w:numPr>
        <w:numId w:val="238"/>
      </w:numPr>
    </w:pPr>
    <w:rPr>
      <w:lang w:eastAsia="ja-JP"/>
    </w:rPr>
  </w:style>
  <w:style w:type="paragraph" w:customStyle="1" w:styleId="Style112">
    <w:name w:val="Style112"/>
    <w:basedOn w:val="ListParagraph"/>
    <w:rsid w:val="00ED753F"/>
    <w:pPr>
      <w:numPr>
        <w:numId w:val="239"/>
      </w:numPr>
    </w:pPr>
  </w:style>
  <w:style w:type="paragraph" w:customStyle="1" w:styleId="Style113">
    <w:name w:val="Style113"/>
    <w:basedOn w:val="ListParagraph"/>
    <w:rsid w:val="00ED753F"/>
    <w:pPr>
      <w:numPr>
        <w:numId w:val="240"/>
      </w:numPr>
    </w:pPr>
    <w:rPr>
      <w:rFonts w:ascii="Calibri" w:eastAsia="Times New Roman" w:hAnsi="Calibri" w:cs="Times New Roman"/>
      <w:lang w:val="en-US"/>
    </w:rPr>
  </w:style>
  <w:style w:type="paragraph" w:customStyle="1" w:styleId="Style114">
    <w:name w:val="Style114"/>
    <w:basedOn w:val="ListParagraph"/>
    <w:rsid w:val="00ED753F"/>
    <w:pPr>
      <w:numPr>
        <w:numId w:val="242"/>
      </w:numPr>
    </w:pPr>
    <w:rPr>
      <w:lang w:eastAsia="ja-JP"/>
    </w:rPr>
  </w:style>
  <w:style w:type="paragraph" w:customStyle="1" w:styleId="Style115">
    <w:name w:val="Style115"/>
    <w:basedOn w:val="ListParagraph"/>
    <w:qFormat/>
    <w:rsid w:val="00ED753F"/>
    <w:pPr>
      <w:numPr>
        <w:numId w:val="244"/>
      </w:numPr>
    </w:pPr>
    <w:rPr>
      <w:lang w:eastAsia="ja-JP"/>
    </w:rPr>
  </w:style>
  <w:style w:type="paragraph" w:customStyle="1" w:styleId="Style116">
    <w:name w:val="Style116"/>
    <w:basedOn w:val="ListParagraph"/>
    <w:rsid w:val="00ED753F"/>
    <w:pPr>
      <w:numPr>
        <w:numId w:val="248"/>
      </w:numPr>
    </w:pPr>
    <w:rPr>
      <w:lang w:eastAsia="ja-JP"/>
    </w:rPr>
  </w:style>
  <w:style w:type="paragraph" w:customStyle="1" w:styleId="Style117">
    <w:name w:val="Style117"/>
    <w:basedOn w:val="ListParagraph"/>
    <w:rsid w:val="00ED753F"/>
    <w:pPr>
      <w:numPr>
        <w:numId w:val="254"/>
      </w:numPr>
    </w:pPr>
    <w:rPr>
      <w:lang w:eastAsia="ja-JP"/>
    </w:rPr>
  </w:style>
  <w:style w:type="paragraph" w:customStyle="1" w:styleId="Style118">
    <w:name w:val="Style118"/>
    <w:basedOn w:val="ListParagraph"/>
    <w:rsid w:val="00ED753F"/>
    <w:pPr>
      <w:numPr>
        <w:numId w:val="256"/>
      </w:numPr>
    </w:pPr>
    <w:rPr>
      <w:lang w:eastAsia="ja-JP"/>
    </w:rPr>
  </w:style>
  <w:style w:type="paragraph" w:customStyle="1" w:styleId="Style119">
    <w:name w:val="Style119"/>
    <w:basedOn w:val="ListParagraph"/>
    <w:rsid w:val="00ED753F"/>
    <w:pPr>
      <w:numPr>
        <w:numId w:val="258"/>
      </w:numPr>
    </w:pPr>
    <w:rPr>
      <w:lang w:eastAsia="ja-JP"/>
    </w:rPr>
  </w:style>
  <w:style w:type="paragraph" w:customStyle="1" w:styleId="Style120">
    <w:name w:val="Style120"/>
    <w:basedOn w:val="ListParagraph"/>
    <w:rsid w:val="00ED753F"/>
    <w:pPr>
      <w:numPr>
        <w:numId w:val="261"/>
      </w:numPr>
    </w:pPr>
    <w:rPr>
      <w:lang w:eastAsia="ja-JP"/>
    </w:rPr>
  </w:style>
  <w:style w:type="paragraph" w:customStyle="1" w:styleId="Style121">
    <w:name w:val="Style121"/>
    <w:basedOn w:val="ListParagraph"/>
    <w:rsid w:val="00ED753F"/>
    <w:pPr>
      <w:numPr>
        <w:numId w:val="263"/>
      </w:numPr>
    </w:pPr>
    <w:rPr>
      <w:lang w:eastAsia="ja-JP"/>
    </w:rPr>
  </w:style>
  <w:style w:type="paragraph" w:customStyle="1" w:styleId="Style122">
    <w:name w:val="Style122"/>
    <w:basedOn w:val="ListParagraph"/>
    <w:rsid w:val="00ED753F"/>
    <w:pPr>
      <w:numPr>
        <w:numId w:val="264"/>
      </w:numPr>
    </w:pPr>
    <w:rPr>
      <w:lang w:eastAsia="ja-JP"/>
    </w:rPr>
  </w:style>
  <w:style w:type="paragraph" w:customStyle="1" w:styleId="Style123">
    <w:name w:val="Style123"/>
    <w:basedOn w:val="ListParagraph"/>
    <w:rsid w:val="000758DE"/>
    <w:pPr>
      <w:numPr>
        <w:numId w:val="269"/>
      </w:numPr>
    </w:pPr>
    <w:rPr>
      <w:lang w:eastAsia="ja-JP"/>
    </w:rPr>
  </w:style>
  <w:style w:type="paragraph" w:customStyle="1" w:styleId="Style124">
    <w:name w:val="Style124"/>
    <w:basedOn w:val="ListParagraph"/>
    <w:rsid w:val="00294C14"/>
    <w:pPr>
      <w:numPr>
        <w:numId w:val="272"/>
      </w:numPr>
    </w:pPr>
    <w:rPr>
      <w:lang w:eastAsia="ja-JP"/>
    </w:rPr>
  </w:style>
  <w:style w:type="paragraph" w:customStyle="1" w:styleId="Style125">
    <w:name w:val="Style125"/>
    <w:basedOn w:val="ListParagraph"/>
    <w:rsid w:val="00294C14"/>
    <w:pPr>
      <w:numPr>
        <w:numId w:val="279"/>
      </w:numPr>
      <w:spacing w:after="120"/>
    </w:pPr>
    <w:rPr>
      <w:lang w:eastAsia="ja-JP"/>
    </w:rPr>
  </w:style>
  <w:style w:type="paragraph" w:customStyle="1" w:styleId="Style126">
    <w:name w:val="Style126"/>
    <w:basedOn w:val="ListParagraph"/>
    <w:rsid w:val="00294C14"/>
    <w:pPr>
      <w:numPr>
        <w:numId w:val="281"/>
      </w:numPr>
      <w:spacing w:after="120"/>
    </w:pPr>
    <w:rPr>
      <w:lang w:eastAsia="ja-JP"/>
    </w:rPr>
  </w:style>
  <w:style w:type="paragraph" w:styleId="TOCHeading">
    <w:name w:val="TOC Heading"/>
    <w:basedOn w:val="Heading1"/>
    <w:next w:val="Normal"/>
    <w:uiPriority w:val="39"/>
    <w:unhideWhenUsed/>
    <w:qFormat/>
    <w:rsid w:val="00F94433"/>
    <w:pPr>
      <w:pageBreakBefore w:val="0"/>
      <w:spacing w:after="0"/>
      <w:outlineLvl w:val="9"/>
    </w:pPr>
    <w:rPr>
      <w:rFonts w:asciiTheme="majorHAnsi" w:eastAsiaTheme="majorEastAsia" w:hAnsiTheme="majorHAnsi" w:cstheme="majorBidi"/>
      <w:bCs w:val="0"/>
      <w:color w:val="365F91" w:themeColor="accent1" w:themeShade="BF"/>
      <w:sz w:val="32"/>
      <w:szCs w:val="32"/>
      <w:lang w:val="en-US"/>
    </w:rPr>
  </w:style>
  <w:style w:type="paragraph" w:customStyle="1" w:styleId="Style127">
    <w:name w:val="Style127"/>
    <w:basedOn w:val="Heading3"/>
    <w:rsid w:val="00EF1BF1"/>
    <w:pPr>
      <w:numPr>
        <w:numId w:val="286"/>
      </w:numPr>
    </w:pPr>
  </w:style>
  <w:style w:type="paragraph" w:customStyle="1" w:styleId="Style128">
    <w:name w:val="Style128"/>
    <w:basedOn w:val="Style127"/>
    <w:qFormat/>
    <w:rsid w:val="00573A32"/>
    <w:pPr>
      <w:numPr>
        <w:numId w:val="287"/>
      </w:numPr>
    </w:pPr>
    <w:rPr>
      <w:b w:val="0"/>
    </w:rPr>
  </w:style>
  <w:style w:type="paragraph" w:customStyle="1" w:styleId="Style129">
    <w:name w:val="Style129"/>
    <w:basedOn w:val="ListParagraph"/>
    <w:rsid w:val="00820C0F"/>
    <w:pPr>
      <w:ind w:left="360" w:hanging="360"/>
      <w:contextualSpacing w:val="0"/>
    </w:pPr>
    <w:rPr>
      <w:rFonts w:asciiTheme="majorHAnsi" w:hAnsiTheme="majorHAnsi"/>
      <w:lang w:eastAsia="ja-JP"/>
    </w:rPr>
  </w:style>
  <w:style w:type="paragraph" w:customStyle="1" w:styleId="Style130">
    <w:name w:val="Style130"/>
    <w:basedOn w:val="Style85"/>
    <w:qFormat/>
    <w:rsid w:val="00820C0F"/>
    <w:pPr>
      <w:numPr>
        <w:numId w:val="187"/>
      </w:numPr>
    </w:pPr>
    <w:rPr>
      <w:rFonts w:ascii="Cambria" w:hAnsi="Cambria"/>
    </w:rPr>
  </w:style>
  <w:style w:type="paragraph" w:customStyle="1" w:styleId="Style131">
    <w:name w:val="Style131"/>
    <w:basedOn w:val="Style129"/>
    <w:qFormat/>
    <w:rsid w:val="00820C0F"/>
    <w:pPr>
      <w:numPr>
        <w:numId w:val="294"/>
      </w:numPr>
    </w:pPr>
  </w:style>
  <w:style w:type="paragraph" w:customStyle="1" w:styleId="Style132">
    <w:name w:val="Style132"/>
    <w:basedOn w:val="Style131"/>
    <w:qFormat/>
    <w:rsid w:val="00820C0F"/>
    <w:pPr>
      <w:numPr>
        <w:numId w:val="295"/>
      </w:numPr>
    </w:pPr>
  </w:style>
  <w:style w:type="paragraph" w:customStyle="1" w:styleId="Style133">
    <w:name w:val="Style133"/>
    <w:basedOn w:val="Heading2"/>
    <w:qFormat/>
    <w:rsid w:val="002144BD"/>
    <w:pPr>
      <w:numPr>
        <w:numId w:val="299"/>
      </w:numPr>
      <w:spacing w:before="200"/>
      <w:ind w:left="567" w:hanging="567"/>
    </w:pPr>
    <w:rPr>
      <w:lang w:eastAsia="ja-JP"/>
    </w:rPr>
  </w:style>
  <w:style w:type="paragraph" w:customStyle="1" w:styleId="Style134">
    <w:name w:val="Style134"/>
    <w:basedOn w:val="Style133"/>
    <w:qFormat/>
    <w:rsid w:val="002144BD"/>
    <w:pPr>
      <w:spacing w:before="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hyperlink" Target="http://www.austlii.edu.au/au/legis/cth/consol_act/fwa2009114/s64.html" TargetMode="External"/><Relationship Id="rId26" Type="http://schemas.openxmlformats.org/officeDocument/2006/relationships/footer" Target="footer2.xml"/><Relationship Id="rId3" Type="http://schemas.openxmlformats.org/officeDocument/2006/relationships/numbering" Target="numbering.xml"/><Relationship Id="rId21" Type="http://schemas.openxmlformats.org/officeDocument/2006/relationships/hyperlink" Target="https://en.wikipedia.org/wiki/Pleasure" TargetMode="Externa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yperlink" Target="http://www.austlii.edu.au/au/legis/cth/consol_act/fwa2009114/s63.html" TargetMode="External"/><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yperlink" Target="http://www.austlii.edu.au/au/legis/cth/consol_act/fwa2009114/s702.html" TargetMode="External"/><Relationship Id="rId20" Type="http://schemas.openxmlformats.org/officeDocument/2006/relationships/hyperlink" Target="https://en.wikipedia.org/wiki/Health" TargetMode="External"/><Relationship Id="rId29"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5.png"/><Relationship Id="rId5" Type="http://schemas.openxmlformats.org/officeDocument/2006/relationships/settings" Target="settings.xml"/><Relationship Id="rId15" Type="http://schemas.openxmlformats.org/officeDocument/2006/relationships/header" Target="header2.xml"/><Relationship Id="rId23" Type="http://schemas.openxmlformats.org/officeDocument/2006/relationships/hyperlink" Target="https://en.wikipedia.org/wiki/Family" TargetMode="External"/><Relationship Id="rId28"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hyperlink" Target="https://en.wikipedia.org/wiki/Career" TargetMode="External"/><Relationship Id="rId31" Type="http://schemas.openxmlformats.org/officeDocument/2006/relationships/customXml" Target="../customXml/item5.xm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footer" Target="footer1.xml"/><Relationship Id="rId22" Type="http://schemas.openxmlformats.org/officeDocument/2006/relationships/hyperlink" Target="https://en.wikipedia.org/wiki/Leisure" TargetMode="External"/><Relationship Id="rId27" Type="http://schemas.openxmlformats.org/officeDocument/2006/relationships/fontTable" Target="fontTable.xml"/><Relationship Id="rId30" Type="http://schemas.openxmlformats.org/officeDocument/2006/relationships/customXml" Target="../customXml/item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8F6B24EF29B14488A4D3E054F39A21B" ma:contentTypeVersion="2" ma:contentTypeDescription="Create a new document." ma:contentTypeScope="" ma:versionID="ea9366ecf14e49713b65f30b7bb9c902">
  <xsd:schema xmlns:xsd="http://www.w3.org/2001/XMLSchema" xmlns:xs="http://www.w3.org/2001/XMLSchema" xmlns:p="http://schemas.microsoft.com/office/2006/metadata/properties" xmlns:ns1="http://schemas.microsoft.com/sharepoint/v3" xmlns:ns2="http://schemas.microsoft.com/sharepoint/v3/fields" targetNamespace="http://schemas.microsoft.com/office/2006/metadata/properties" ma:root="true" ma:fieldsID="33c67d9f52e3aab0097483806a3a0923" ns1:_="" ns2:_="">
    <xsd:import namespace="http://schemas.microsoft.com/sharepoint/v3"/>
    <xsd:import namespace="http://schemas.microsoft.com/sharepoint/v3/fields"/>
    <xsd:element name="properties">
      <xsd:complexType>
        <xsd:sequence>
          <xsd:element name="documentManagement">
            <xsd:complexType>
              <xsd:all>
                <xsd:element ref="ns1:PublishingStartDate" minOccurs="0"/>
                <xsd:element ref="ns1:PublishingExpirationDate" minOccurs="0"/>
                <xsd:element ref="ns2:_DCDateCreat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DCDateCreated" ma:index="10" nillable="true" ma:displayName="Date Created" ma:description="The date on which this resource was created" ma:format="DateTime" ma:internalName="_DCDateCreated">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s:customData xmlns="http://www.wps.cn/officeDocument/2013/wpsCustomData" xmlns:s="http://www.wps.cn/officeDocument/2013/wpsCustomData">
  <customSectProps>
    <customSectPr/>
    <customSectPr/>
  </customSectProps>
</s:customDat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_DCDateCreated xmlns="http://schemas.microsoft.com/sharepoint/v3/fields" xsi:nil="true"/>
  </documentManagement>
</p:properties>
</file>

<file path=customXml/itemProps1.xml><?xml version="1.0" encoding="utf-8"?>
<ds:datastoreItem xmlns:ds="http://schemas.openxmlformats.org/officeDocument/2006/customXml" ds:itemID="{F89D6081-06D6-4EAD-AB8E-9A64FECE7971}"/>
</file>

<file path=customXml/itemProps2.xml><?xml version="1.0" encoding="utf-8"?>
<ds:datastoreItem xmlns:ds="http://schemas.openxmlformats.org/officeDocument/2006/customXml" ds:itemID="{1902240D-1F3D-4A64-9A09-6E4C960BE2FD}"/>
</file>

<file path=customXml/itemProps3.xml><?xml version="1.0" encoding="utf-8"?>
<ds:datastoreItem xmlns:ds="http://schemas.openxmlformats.org/officeDocument/2006/customXml" ds:itemID="{B1977F7D-205B-4081-913C-38D41E755F92}"/>
</file>

<file path=customXml/itemProps4.xml><?xml version="1.0" encoding="utf-8"?>
<ds:datastoreItem xmlns:ds="http://schemas.openxmlformats.org/officeDocument/2006/customXml" ds:itemID="{0C3FDB8C-1095-4737-92D5-04A4B0CBDC8B}"/>
</file>

<file path=customXml/itemProps5.xml><?xml version="1.0" encoding="utf-8"?>
<ds:datastoreItem xmlns:ds="http://schemas.openxmlformats.org/officeDocument/2006/customXml" ds:itemID="{A4497893-B113-40AE-883E-4AD24DC4EA6C}"/>
</file>

<file path=docProps/app.xml><?xml version="1.0" encoding="utf-8"?>
<Properties xmlns="http://schemas.openxmlformats.org/officeDocument/2006/extended-properties" xmlns:vt="http://schemas.openxmlformats.org/officeDocument/2006/docPropsVTypes">
  <Template>Normal</Template>
  <TotalTime>0</TotalTime>
  <Pages>82</Pages>
  <Words>23530</Words>
  <Characters>134121</Characters>
  <Application>Microsoft Office Word</Application>
  <DocSecurity>0</DocSecurity>
  <Lines>1117</Lines>
  <Paragraphs>314</Paragraphs>
  <ScaleCrop>false</ScaleCrop>
  <HeadingPairs>
    <vt:vector size="2" baseType="variant">
      <vt:variant>
        <vt:lpstr>Title</vt:lpstr>
      </vt:variant>
      <vt:variant>
        <vt:i4>1</vt:i4>
      </vt:variant>
    </vt:vector>
  </HeadingPairs>
  <TitlesOfParts>
    <vt:vector size="1" baseType="lpstr">
      <vt:lpstr>_</vt:lpstr>
    </vt:vector>
  </TitlesOfParts>
  <LinksUpToDate>false</LinksUpToDate>
  <CharactersWithSpaces>157337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_</dc:title>
  <dc:subject>
  </dc:subject>
  <dc:creator/>
  <cp:keywords>
  </cp:keywords>
  <dc:description>
  </dc:description>
  <cp:lastModifiedBy/>
  <cp:revision>1</cp:revision>
  <cp:lastPrinted>2016-02-22T00:16:00Z</cp:lastPrinted>
  <dcterms:created xsi:type="dcterms:W3CDTF">2017-05-29T00:42:00Z</dcterms:created>
  <dcterms:modified xsi:type="dcterms:W3CDTF">2017-07-21T02:57:00Z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1033-10.1.0.5509</vt:lpwstr>
  </property>
  <property fmtid="{D5CDD505-2E9C-101B-9397-08002B2CF9AE}" pid="3" name="ContentTypeId">
    <vt:lpwstr>0x01010078F6B24EF29B14488A4D3E054F39A21B</vt:lpwstr>
  </property>
</Properties>
</file>