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7E" w:rsidRPr="00674A2C" w:rsidRDefault="00C125BA">
      <w:pPr>
        <w:pStyle w:val="Title"/>
        <w:pBdr>
          <w:top w:val="single" w:sz="4" w:space="1" w:color="auto"/>
          <w:bottom w:val="single" w:sz="4" w:space="1" w:color="auto"/>
        </w:pBdr>
        <w:ind w:left="567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-873760</wp:posOffset>
                </wp:positionH>
                <wp:positionV relativeFrom="paragraph">
                  <wp:posOffset>-485140</wp:posOffset>
                </wp:positionV>
                <wp:extent cx="1332865" cy="915670"/>
                <wp:effectExtent l="254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865" cy="9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A7F" w:rsidRDefault="00C86076">
                            <w:r>
                              <w:rPr>
                                <w:rFonts w:ascii="Segoe UI" w:hAnsi="Segoe UI" w:cs="Segoe UI"/>
                                <w:noProof/>
                                <w:color w:val="0000FF"/>
                                <w:sz w:val="20"/>
                                <w:szCs w:val="20"/>
                                <w:lang w:eastAsia="en-AU"/>
                              </w:rPr>
                              <w:drawing>
                                <wp:inline distT="0" distB="0" distL="0" distR="0">
                                  <wp:extent cx="1106426" cy="821635"/>
                                  <wp:effectExtent l="0" t="0" r="0" b="0"/>
                                  <wp:docPr id="289" name="Picture 289" descr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ImgShrinked" descr="Picture">
                                            <a:hlinkClick r:id="rId7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156" cy="834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8.8pt;margin-top:-38.2pt;width:104.95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N/tQIAALk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" filled="f" stroked="f">
                <v:textbox>
                  <w:txbxContent>
                    <w:p w:rsidR="00752A7F" w:rsidRDefault="00C86076">
                      <w:r>
                        <w:rPr>
                          <w:rFonts w:ascii="Segoe UI" w:hAnsi="Segoe UI" w:cs="Segoe UI"/>
                          <w:noProof/>
                          <w:color w:val="0000FF"/>
                          <w:sz w:val="20"/>
                          <w:szCs w:val="20"/>
                          <w:lang w:eastAsia="en-AU"/>
                        </w:rPr>
                        <w:drawing>
                          <wp:inline distT="0" distB="0" distL="0" distR="0">
                            <wp:extent cx="1106426" cy="821635"/>
                            <wp:effectExtent l="0" t="0" r="0" b="0"/>
                            <wp:docPr id="289" name="Picture 289" descr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ImgShrinked" descr="Picture">
                                      <a:hlinkClick r:id="rId7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156" cy="8340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39BA" w:rsidRPr="00674A2C">
        <w:rPr>
          <w:rFonts w:asciiTheme="minorHAnsi" w:hAnsiTheme="minorHAnsi" w:cstheme="minorHAnsi"/>
          <w:caps/>
        </w:rPr>
        <w:t xml:space="preserve">FARM MANAGEMENT DEPOSITS SCHEME STATISTICS – </w:t>
      </w:r>
      <w:r>
        <w:rPr>
          <w:rFonts w:asciiTheme="minorHAnsi" w:hAnsiTheme="minorHAnsi" w:cstheme="minorHAnsi"/>
          <w:caps/>
        </w:rPr>
        <w:t>March 2018</w:t>
      </w:r>
    </w:p>
    <w:tbl>
      <w:tblPr>
        <w:tblW w:w="15876" w:type="dxa"/>
        <w:tblInd w:w="-88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30"/>
        <w:gridCol w:w="888"/>
        <w:gridCol w:w="829"/>
        <w:gridCol w:w="888"/>
        <w:gridCol w:w="829"/>
        <w:gridCol w:w="888"/>
        <w:gridCol w:w="829"/>
        <w:gridCol w:w="888"/>
        <w:gridCol w:w="829"/>
        <w:gridCol w:w="888"/>
        <w:gridCol w:w="829"/>
        <w:gridCol w:w="888"/>
        <w:gridCol w:w="829"/>
        <w:gridCol w:w="888"/>
        <w:gridCol w:w="888"/>
        <w:gridCol w:w="1066"/>
      </w:tblGrid>
      <w:tr w:rsidR="0090607E">
        <w:tc>
          <w:tcPr>
            <w:tcW w:w="1902" w:type="dxa"/>
            <w:vMerge w:val="restart"/>
            <w:shd w:val="pct5" w:color="000000" w:fill="FFFFFF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INDUSTRY DESCRIPTION</w:t>
            </w:r>
          </w:p>
        </w:tc>
        <w:tc>
          <w:tcPr>
            <w:tcW w:w="1718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NSW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VIC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QLD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</w:t>
            </w:r>
          </w:p>
        </w:tc>
        <w:tc>
          <w:tcPr>
            <w:tcW w:w="1717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 &amp; NT</w:t>
            </w:r>
          </w:p>
        </w:tc>
        <w:tc>
          <w:tcPr>
            <w:tcW w:w="1954" w:type="dxa"/>
            <w:gridSpan w:val="2"/>
            <w:shd w:val="pct5" w:color="000000" w:fill="FFFFFF"/>
            <w:vAlign w:val="center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 TOTALS</w:t>
            </w:r>
          </w:p>
        </w:tc>
      </w:tr>
      <w:tr w:rsidR="0090607E">
        <w:tc>
          <w:tcPr>
            <w:tcW w:w="1902" w:type="dxa"/>
            <w:vMerge/>
            <w:shd w:val="pct20" w:color="000000" w:fill="FFFFFF"/>
          </w:tcPr>
          <w:p w:rsidR="0090607E" w:rsidRDefault="009060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No. of FMD accounts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bottom"/>
          </w:tcPr>
          <w:p w:rsidR="0090607E" w:rsidRDefault="002539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Value of deposits ($’000)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HORTICULTURE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1,019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115,250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1,076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124,960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1,108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159,182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951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95,770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48,049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13,557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1,370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4,592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558,138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SUGAR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111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6,770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1,490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136,772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1,601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143,542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CROPS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766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77,642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381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27,511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85,716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358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29,526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8,642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57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2,902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2,346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231,939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GRAIN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2,025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245,862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1,477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137,184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909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133,953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2,546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309,571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1,454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261,463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852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8,425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1,088,885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GRAIN-SHEEP/BEEF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3,560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368,654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2,321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212,703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1,076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122,579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2,512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268,275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1,710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267,593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6,712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2,125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11,271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1,248,641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BEEF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2,362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190,343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1,629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119,429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3,242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405,941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37,200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369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48,611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219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18,695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5,139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8,199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825,358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SHEEP-BEEF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1,682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137,755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984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74,344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49,730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588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53,362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187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17,068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7,337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4,053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339,942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SHEEP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1,461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131,662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1,055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78,139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120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10,744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567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46,742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285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27,730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87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7,351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3,583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303,076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PIG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2,683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4,547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3,929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3,958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620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1,083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163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16,820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20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INTENSIVE LIVESTOCK</w:t>
            </w:r>
          </w:p>
        </w:tc>
        <w:tc>
          <w:tcPr>
            <w:tcW w:w="830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558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47,282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286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23,978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326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30,032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156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12,742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74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5,805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1,274</w:t>
            </w:r>
          </w:p>
        </w:tc>
        <w:tc>
          <w:tcPr>
            <w:tcW w:w="829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1,431</w:t>
            </w:r>
          </w:p>
        </w:tc>
        <w:tc>
          <w:tcPr>
            <w:tcW w:w="1066" w:type="dxa"/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121,113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shd w:val="pct5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DAIRY</w:t>
            </w:r>
          </w:p>
        </w:tc>
        <w:tc>
          <w:tcPr>
            <w:tcW w:w="830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347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31,402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1,858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163,859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279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22,295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146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14,665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93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10,374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119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10,207</w:t>
            </w:r>
          </w:p>
        </w:tc>
        <w:tc>
          <w:tcPr>
            <w:tcW w:w="829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2,842</w:t>
            </w:r>
          </w:p>
        </w:tc>
        <w:tc>
          <w:tcPr>
            <w:tcW w:w="1066" w:type="dxa"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252,802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tcBorders>
              <w:bottom w:val="single" w:sz="18" w:space="0" w:color="FFFFFF"/>
            </w:tcBorders>
            <w:shd w:val="pct20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FORESTRY &amp; FISHING</w:t>
            </w:r>
          </w:p>
        </w:tc>
        <w:tc>
          <w:tcPr>
            <w:tcW w:w="830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199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14,250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162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11,875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172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13,696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181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20,773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166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24,400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53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3,106</w:t>
            </w:r>
          </w:p>
        </w:tc>
        <w:tc>
          <w:tcPr>
            <w:tcW w:w="829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</w:t>
            </w:r>
          </w:p>
        </w:tc>
        <w:tc>
          <w:tcPr>
            <w:tcW w:w="888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933</w:t>
            </w:r>
          </w:p>
        </w:tc>
        <w:tc>
          <w:tcPr>
            <w:tcW w:w="1066" w:type="dxa"/>
            <w:tcBorders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88,100</w:t>
            </w:r>
          </w:p>
        </w:tc>
      </w:tr>
      <w:tr w:rsidR="00C125BA" w:rsidTr="00C125BA">
        <w:trPr>
          <w:trHeight w:val="369"/>
        </w:trPr>
        <w:tc>
          <w:tcPr>
            <w:tcW w:w="1902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830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787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935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1066" w:type="dxa"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1,722</w:t>
            </w:r>
          </w:p>
        </w:tc>
      </w:tr>
      <w:tr w:rsidR="00C125BA" w:rsidTr="00C125BA">
        <w:trPr>
          <w:trHeight w:val="556"/>
        </w:trPr>
        <w:tc>
          <w:tcPr>
            <w:tcW w:w="1902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right w:w="28" w:type="dxa"/>
            </w:tcMar>
            <w:vAlign w:val="center"/>
          </w:tcPr>
          <w:p w:rsidR="00C125BA" w:rsidRDefault="00C125BA" w:rsidP="00C125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-25400</wp:posOffset>
                      </wp:positionV>
                      <wp:extent cx="118110" cy="155575"/>
                      <wp:effectExtent l="3810" t="635" r="1905" b="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25BA" w:rsidRDefault="00C125BA">
                                  <w:pPr>
                                    <w:rPr>
                                      <w:b/>
                                      <w:sz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-4.95pt;margin-top:-2pt;width:9.3pt;height:1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" filled="f" stroked="f">
                      <v:textbox inset="0,0,0,0">
                        <w:txbxContent>
                          <w:p w:rsidR="00C125BA" w:rsidRDefault="00C125BA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STATE/TERRITORY TOTAL</w:t>
            </w:r>
          </w:p>
        </w:tc>
        <w:tc>
          <w:tcPr>
            <w:tcW w:w="830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14,136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1,370,342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11,271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979,464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9,973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1,174,569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8,392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892,584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4,742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720,355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884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73,076</w:t>
            </w:r>
          </w:p>
        </w:tc>
        <w:tc>
          <w:tcPr>
            <w:tcW w:w="829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pct20" w:color="000000" w:fill="FFFFFF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9,688</w:t>
            </w:r>
          </w:p>
        </w:tc>
        <w:tc>
          <w:tcPr>
            <w:tcW w:w="8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49,469</w:t>
            </w:r>
          </w:p>
        </w:tc>
        <w:tc>
          <w:tcPr>
            <w:tcW w:w="10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808080" w:themeFill="background1" w:themeFillShade="80"/>
            <w:tcMar>
              <w:left w:w="28" w:type="dxa"/>
              <w:right w:w="28" w:type="dxa"/>
            </w:tcMar>
            <w:vAlign w:val="center"/>
          </w:tcPr>
          <w:p w:rsidR="00C125BA" w:rsidRDefault="00C125BA" w:rsidP="00C125BA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5,220,078</w:t>
            </w:r>
          </w:p>
        </w:tc>
      </w:tr>
    </w:tbl>
    <w:p w:rsidR="0090607E" w:rsidRDefault="002539BA" w:rsidP="0006517A">
      <w:pPr>
        <w:tabs>
          <w:tab w:val="left" w:pos="142"/>
        </w:tabs>
        <w:spacing w:before="240" w:after="120"/>
        <w:ind w:left="-992" w:right="-215"/>
        <w:rPr>
          <w:rFonts w:asciiTheme="minorHAnsi" w:hAnsiTheme="minorHAnsi" w:cstheme="minorHAnsi"/>
          <w:sz w:val="18"/>
          <w:szCs w:val="18"/>
        </w:rPr>
      </w:pPr>
      <w:r w:rsidRPr="00B838D4">
        <w:rPr>
          <w:rFonts w:asciiTheme="minorHAnsi" w:hAnsiTheme="minorHAnsi" w:cstheme="minorHAnsi"/>
          <w:b/>
          <w:sz w:val="18"/>
          <w:szCs w:val="18"/>
          <w:vertAlign w:val="superscript"/>
        </w:rPr>
        <w:t>#</w:t>
      </w:r>
      <w:r>
        <w:rPr>
          <w:rFonts w:asciiTheme="minorHAnsi" w:hAnsiTheme="minorHAnsi" w:cstheme="minorHAnsi"/>
          <w:sz w:val="18"/>
          <w:szCs w:val="18"/>
        </w:rPr>
        <w:t>Note: The total number of accounts does not indicate the number of primary producers participating in the FMD Scheme as a primary producer may hold multiple FMD accounts.</w:t>
      </w:r>
    </w:p>
    <w:p w:rsidR="0090607E" w:rsidRDefault="00752A7F" w:rsidP="00752A7F">
      <w:pPr>
        <w:tabs>
          <w:tab w:val="left" w:pos="-426"/>
        </w:tabs>
        <w:ind w:left="-426" w:right="-217" w:hanging="56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</w:t>
      </w:r>
      <w:r w:rsidR="002539BA">
        <w:rPr>
          <w:rFonts w:asciiTheme="minorHAnsi" w:hAnsiTheme="minorHAnsi" w:cstheme="minorHAnsi"/>
          <w:i/>
          <w:sz w:val="18"/>
          <w:szCs w:val="18"/>
        </w:rPr>
        <w:tab/>
        <w:t>Victorian sugar industry FMD accounts</w:t>
      </w:r>
      <w:r w:rsidR="00905CD5">
        <w:rPr>
          <w:rFonts w:asciiTheme="minorHAnsi" w:hAnsiTheme="minorHAnsi" w:cstheme="minorHAnsi"/>
          <w:i/>
          <w:sz w:val="18"/>
          <w:szCs w:val="18"/>
        </w:rPr>
        <w:t xml:space="preserve"> and holdings</w:t>
      </w:r>
      <w:r w:rsidR="002539BA">
        <w:rPr>
          <w:rFonts w:asciiTheme="minorHAnsi" w:hAnsiTheme="minorHAnsi" w:cstheme="minorHAnsi"/>
          <w:i/>
          <w:sz w:val="18"/>
          <w:szCs w:val="18"/>
        </w:rPr>
        <w:t xml:space="preserve"> have been aggregated with the respective New South Wales FMD accounts </w:t>
      </w:r>
      <w:r>
        <w:rPr>
          <w:rFonts w:asciiTheme="minorHAnsi" w:hAnsiTheme="minorHAnsi" w:cstheme="minorHAnsi"/>
          <w:i/>
          <w:sz w:val="18"/>
          <w:szCs w:val="18"/>
        </w:rPr>
        <w:t xml:space="preserve">and holdings </w:t>
      </w:r>
      <w:r w:rsidR="002539BA">
        <w:rPr>
          <w:rFonts w:asciiTheme="minorHAnsi" w:hAnsiTheme="minorHAnsi" w:cstheme="minorHAnsi"/>
          <w:i/>
          <w:sz w:val="18"/>
          <w:szCs w:val="18"/>
        </w:rPr>
        <w:t>for privacy reasons.</w:t>
      </w:r>
    </w:p>
    <w:p w:rsidR="0090607E" w:rsidRDefault="002539BA" w:rsidP="00752A7F">
      <w:pPr>
        <w:tabs>
          <w:tab w:val="left" w:pos="-426"/>
        </w:tabs>
        <w:ind w:left="-426" w:right="-217" w:hanging="56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**</w:t>
      </w:r>
      <w:r>
        <w:rPr>
          <w:rFonts w:asciiTheme="minorHAnsi" w:hAnsiTheme="minorHAnsi" w:cstheme="minorHAnsi"/>
          <w:i/>
          <w:sz w:val="18"/>
          <w:szCs w:val="18"/>
        </w:rPr>
        <w:tab/>
        <w:t xml:space="preserve">Northern Territory and Australian Capital Territory </w:t>
      </w:r>
      <w:r w:rsidR="002B3381">
        <w:rPr>
          <w:rFonts w:asciiTheme="minorHAnsi" w:hAnsiTheme="minorHAnsi" w:cstheme="minorHAnsi"/>
          <w:i/>
          <w:sz w:val="18"/>
          <w:szCs w:val="18"/>
        </w:rPr>
        <w:t>crops</w:t>
      </w:r>
      <w:r w:rsidR="00C125BA">
        <w:rPr>
          <w:rFonts w:asciiTheme="minorHAnsi" w:hAnsiTheme="minorHAnsi" w:cstheme="minorHAnsi"/>
          <w:i/>
          <w:sz w:val="18"/>
          <w:szCs w:val="18"/>
        </w:rPr>
        <w:t xml:space="preserve">, grain, </w:t>
      </w:r>
      <w:r>
        <w:rPr>
          <w:rFonts w:asciiTheme="minorHAnsi" w:hAnsiTheme="minorHAnsi" w:cstheme="minorHAnsi"/>
          <w:i/>
          <w:sz w:val="18"/>
          <w:szCs w:val="18"/>
        </w:rPr>
        <w:t xml:space="preserve">intensive livestock </w:t>
      </w:r>
      <w:r w:rsidR="00C125BA">
        <w:rPr>
          <w:rFonts w:asciiTheme="minorHAnsi" w:hAnsiTheme="minorHAnsi" w:cstheme="minorHAnsi"/>
          <w:i/>
          <w:sz w:val="18"/>
          <w:szCs w:val="18"/>
        </w:rPr>
        <w:t xml:space="preserve">and forestry &amp; fishing </w:t>
      </w:r>
      <w:r>
        <w:rPr>
          <w:rFonts w:asciiTheme="minorHAnsi" w:hAnsiTheme="minorHAnsi" w:cstheme="minorHAnsi"/>
          <w:i/>
          <w:sz w:val="18"/>
          <w:szCs w:val="18"/>
        </w:rPr>
        <w:t>industries FMD accounts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 and holdings</w:t>
      </w:r>
      <w:r>
        <w:rPr>
          <w:rFonts w:asciiTheme="minorHAnsi" w:hAnsiTheme="minorHAnsi" w:cstheme="minorHAnsi"/>
          <w:i/>
          <w:sz w:val="18"/>
          <w:szCs w:val="18"/>
        </w:rPr>
        <w:t xml:space="preserve"> have been aggregated with the respective New South Wales FMD accounts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 and holdings </w:t>
      </w:r>
      <w:r>
        <w:rPr>
          <w:rFonts w:asciiTheme="minorHAnsi" w:hAnsiTheme="minorHAnsi" w:cstheme="minorHAnsi"/>
          <w:i/>
          <w:sz w:val="18"/>
          <w:szCs w:val="18"/>
        </w:rPr>
        <w:t>for privacy reasons.</w:t>
      </w:r>
    </w:p>
    <w:p w:rsidR="0090607E" w:rsidRDefault="002539BA" w:rsidP="00752A7F">
      <w:pPr>
        <w:tabs>
          <w:tab w:val="left" w:pos="-426"/>
        </w:tabs>
        <w:ind w:left="-426" w:right="-217" w:hanging="56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***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="00C125BA">
        <w:rPr>
          <w:rFonts w:asciiTheme="minorHAnsi" w:hAnsiTheme="minorHAnsi" w:cstheme="minorHAnsi"/>
          <w:i/>
          <w:sz w:val="18"/>
          <w:szCs w:val="18"/>
        </w:rPr>
        <w:t xml:space="preserve">Queensland, South Australian, </w:t>
      </w:r>
      <w:bookmarkStart w:id="0" w:name="_GoBack"/>
      <w:bookmarkEnd w:id="0"/>
      <w:r w:rsidR="002B3381">
        <w:rPr>
          <w:rFonts w:asciiTheme="minorHAnsi" w:hAnsiTheme="minorHAnsi" w:cstheme="minorHAnsi"/>
          <w:i/>
          <w:sz w:val="18"/>
          <w:szCs w:val="18"/>
        </w:rPr>
        <w:t>Western Australian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838D4">
        <w:rPr>
          <w:rFonts w:asciiTheme="minorHAnsi" w:hAnsiTheme="minorHAnsi" w:cstheme="minorHAnsi"/>
          <w:i/>
          <w:sz w:val="18"/>
          <w:szCs w:val="18"/>
        </w:rPr>
        <w:t xml:space="preserve">and Tasmanian </w:t>
      </w:r>
      <w:r>
        <w:rPr>
          <w:rFonts w:asciiTheme="minorHAnsi" w:hAnsiTheme="minorHAnsi" w:cstheme="minorHAnsi"/>
          <w:i/>
          <w:sz w:val="18"/>
          <w:szCs w:val="18"/>
        </w:rPr>
        <w:t>other industry FMD accounts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 and holdings</w:t>
      </w:r>
      <w:r>
        <w:rPr>
          <w:rFonts w:asciiTheme="minorHAnsi" w:hAnsiTheme="minorHAnsi" w:cstheme="minorHAnsi"/>
          <w:i/>
          <w:sz w:val="18"/>
          <w:szCs w:val="18"/>
        </w:rPr>
        <w:t xml:space="preserve"> have been aggregated with the respective </w:t>
      </w:r>
      <w:r w:rsidR="00752A7F">
        <w:rPr>
          <w:rFonts w:asciiTheme="minorHAnsi" w:hAnsiTheme="minorHAnsi" w:cstheme="minorHAnsi"/>
          <w:i/>
          <w:sz w:val="18"/>
          <w:szCs w:val="18"/>
        </w:rPr>
        <w:t>Victorian</w:t>
      </w:r>
      <w:r>
        <w:rPr>
          <w:rFonts w:asciiTheme="minorHAnsi" w:hAnsiTheme="minorHAnsi" w:cstheme="minorHAnsi"/>
          <w:i/>
          <w:sz w:val="18"/>
          <w:szCs w:val="18"/>
        </w:rPr>
        <w:t xml:space="preserve"> FMD accounts </w:t>
      </w:r>
      <w:r w:rsidR="00752A7F">
        <w:rPr>
          <w:rFonts w:asciiTheme="minorHAnsi" w:hAnsiTheme="minorHAnsi" w:cstheme="minorHAnsi"/>
          <w:i/>
          <w:sz w:val="18"/>
          <w:szCs w:val="18"/>
        </w:rPr>
        <w:t xml:space="preserve">and holdings </w:t>
      </w:r>
      <w:r>
        <w:rPr>
          <w:rFonts w:asciiTheme="minorHAnsi" w:hAnsiTheme="minorHAnsi" w:cstheme="minorHAnsi"/>
          <w:i/>
          <w:sz w:val="18"/>
          <w:szCs w:val="18"/>
        </w:rPr>
        <w:t>for privacy reasons.</w:t>
      </w:r>
    </w:p>
    <w:p w:rsidR="006D7D54" w:rsidRPr="006D7D54" w:rsidRDefault="006D7D54" w:rsidP="006D7D54">
      <w:pPr>
        <w:tabs>
          <w:tab w:val="left" w:pos="142"/>
        </w:tabs>
        <w:spacing w:before="120" w:after="120"/>
        <w:ind w:left="-992" w:right="-21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</w:rPr>
        <w:t xml:space="preserve">These </w:t>
      </w:r>
      <w:r w:rsidRPr="0006517A">
        <w:rPr>
          <w:rFonts w:asciiTheme="minorHAnsi" w:hAnsiTheme="minorHAnsi"/>
          <w:sz w:val="18"/>
        </w:rPr>
        <w:t>monthly FMD statistics</w:t>
      </w:r>
      <w:r>
        <w:rPr>
          <w:rFonts w:asciiTheme="minorHAnsi" w:hAnsiTheme="minorHAnsi"/>
          <w:sz w:val="18"/>
        </w:rPr>
        <w:t xml:space="preserve"> are derived</w:t>
      </w:r>
      <w:r w:rsidRPr="0006517A">
        <w:rPr>
          <w:rFonts w:asciiTheme="minorHAnsi" w:hAnsiTheme="minorHAnsi"/>
          <w:sz w:val="18"/>
        </w:rPr>
        <w:t xml:space="preserve"> from </w:t>
      </w:r>
      <w:r>
        <w:rPr>
          <w:rFonts w:asciiTheme="minorHAnsi" w:hAnsiTheme="minorHAnsi"/>
          <w:sz w:val="18"/>
        </w:rPr>
        <w:t>data</w:t>
      </w:r>
      <w:r w:rsidRPr="0006517A">
        <w:rPr>
          <w:rFonts w:asciiTheme="minorHAnsi" w:hAnsiTheme="minorHAnsi"/>
          <w:sz w:val="18"/>
        </w:rPr>
        <w:t xml:space="preserve"> provided by Authorised Deposit-taking Institutions (ADI</w:t>
      </w:r>
      <w:r>
        <w:rPr>
          <w:rFonts w:asciiTheme="minorHAnsi" w:hAnsiTheme="minorHAnsi"/>
          <w:sz w:val="18"/>
        </w:rPr>
        <w:t>s</w:t>
      </w:r>
      <w:r w:rsidRPr="0006517A">
        <w:rPr>
          <w:rFonts w:asciiTheme="minorHAnsi" w:hAnsiTheme="minorHAnsi"/>
          <w:sz w:val="18"/>
        </w:rPr>
        <w:t>) (such as banks and credit unions). These statistics may, due to the complex nature of FMDs, include a level of discrepancy, leading to a minor overstatement or understatement of the actual holdings eligible for the FMD taxation concessions.</w:t>
      </w:r>
      <w:r>
        <w:rPr>
          <w:rFonts w:asciiTheme="minorHAnsi" w:hAnsiTheme="minorHAnsi"/>
          <w:sz w:val="18"/>
        </w:rPr>
        <w:t xml:space="preserve"> </w:t>
      </w:r>
      <w:r w:rsidRPr="00554E06">
        <w:rPr>
          <w:rFonts w:asciiTheme="minorHAnsi" w:hAnsiTheme="minorHAnsi" w:cstheme="minorHAnsi"/>
          <w:sz w:val="18"/>
          <w:szCs w:val="18"/>
        </w:rPr>
        <w:t xml:space="preserve">The Australian Government, acting through the Department of Agriculture and Water Resources, has exercised due care in compiling </w:t>
      </w:r>
      <w:r>
        <w:rPr>
          <w:rFonts w:asciiTheme="minorHAnsi" w:hAnsiTheme="minorHAnsi" w:cstheme="minorHAnsi"/>
          <w:sz w:val="18"/>
          <w:szCs w:val="18"/>
        </w:rPr>
        <w:t>this</w:t>
      </w:r>
      <w:r w:rsidRPr="00554E06">
        <w:rPr>
          <w:rFonts w:asciiTheme="minorHAnsi" w:hAnsiTheme="minorHAnsi" w:cstheme="minorHAnsi"/>
          <w:sz w:val="18"/>
          <w:szCs w:val="18"/>
        </w:rPr>
        <w:t xml:space="preserve"> information. Notwithstanding, the department, its employees and advisers disclaim all liability, including liability for negligence, for any loss, damage, injury, expense or cost incurred by any person as a result of accessing, using or relying upon any of the information or data on </w:t>
      </w:r>
      <w:r>
        <w:rPr>
          <w:rFonts w:asciiTheme="minorHAnsi" w:hAnsiTheme="minorHAnsi" w:cstheme="minorHAnsi"/>
          <w:sz w:val="18"/>
          <w:szCs w:val="18"/>
        </w:rPr>
        <w:t>FMDs</w:t>
      </w:r>
      <w:r w:rsidRPr="00554E06">
        <w:rPr>
          <w:rFonts w:asciiTheme="minorHAnsi" w:hAnsiTheme="minorHAnsi" w:cstheme="minorHAnsi"/>
          <w:sz w:val="18"/>
          <w:szCs w:val="18"/>
        </w:rPr>
        <w:t xml:space="preserve"> to the maximum extent permitted by law.</w:t>
      </w:r>
    </w:p>
    <w:sectPr w:rsidR="006D7D54" w:rsidRPr="006D7D54" w:rsidSect="006D7D54">
      <w:pgSz w:w="16838" w:h="11906" w:orient="landscape"/>
      <w:pgMar w:top="851" w:right="962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7F" w:rsidRDefault="00752A7F">
      <w:r>
        <w:separator/>
      </w:r>
    </w:p>
  </w:endnote>
  <w:endnote w:type="continuationSeparator" w:id="0">
    <w:p w:rsidR="00752A7F" w:rsidRDefault="0075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7F" w:rsidRDefault="00752A7F">
      <w:r>
        <w:separator/>
      </w:r>
    </w:p>
  </w:footnote>
  <w:footnote w:type="continuationSeparator" w:id="0">
    <w:p w:rsidR="00752A7F" w:rsidRDefault="0075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103"/>
    <w:multiLevelType w:val="hybridMultilevel"/>
    <w:tmpl w:val="42F03F18"/>
    <w:lvl w:ilvl="0" w:tplc="2918C998">
      <w:start w:val="9"/>
      <w:numFmt w:val="bullet"/>
      <w:lvlText w:val=""/>
      <w:lvlJc w:val="left"/>
      <w:pPr>
        <w:ind w:left="-633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53EC5D46"/>
    <w:multiLevelType w:val="hybridMultilevel"/>
    <w:tmpl w:val="0E00839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7E"/>
    <w:rsid w:val="0006517A"/>
    <w:rsid w:val="00141066"/>
    <w:rsid w:val="001E0EEC"/>
    <w:rsid w:val="002539BA"/>
    <w:rsid w:val="002B3381"/>
    <w:rsid w:val="002F7136"/>
    <w:rsid w:val="0058350E"/>
    <w:rsid w:val="005A1E6D"/>
    <w:rsid w:val="005C6514"/>
    <w:rsid w:val="00674A2C"/>
    <w:rsid w:val="006949D9"/>
    <w:rsid w:val="006D7D54"/>
    <w:rsid w:val="00713654"/>
    <w:rsid w:val="00752A7F"/>
    <w:rsid w:val="0079054A"/>
    <w:rsid w:val="00905CD5"/>
    <w:rsid w:val="0090607E"/>
    <w:rsid w:val="00983AED"/>
    <w:rsid w:val="009F5518"/>
    <w:rsid w:val="00B1098E"/>
    <w:rsid w:val="00B838D4"/>
    <w:rsid w:val="00C125BA"/>
    <w:rsid w:val="00C86076"/>
    <w:rsid w:val="00D66B7E"/>
    <w:rsid w:val="00F553C2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07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607E"/>
    <w:pPr>
      <w:shd w:val="clear" w:color="auto" w:fill="C0C0C0"/>
      <w:spacing w:after="320"/>
      <w:jc w:val="center"/>
    </w:pPr>
    <w:rPr>
      <w:b/>
      <w:bCs/>
    </w:rPr>
  </w:style>
  <w:style w:type="paragraph" w:styleId="Header">
    <w:name w:val="header"/>
    <w:basedOn w:val="Normal"/>
    <w:rsid w:val="009060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607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607E"/>
    <w:rPr>
      <w:rFonts w:ascii="Tahoma" w:hAnsi="Tahoma" w:cs="Tahoma"/>
      <w:sz w:val="16"/>
      <w:szCs w:val="16"/>
    </w:rPr>
  </w:style>
  <w:style w:type="table" w:styleId="TableContemporary">
    <w:name w:val="Table Contemporary"/>
    <w:basedOn w:val="TableNormal"/>
    <w:rsid w:val="009060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malltext">
    <w:name w:val="smalltext"/>
    <w:basedOn w:val="Normal"/>
    <w:rsid w:val="0090607E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90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mylink.agdaff.gov.au/Comms/PrintPub/Logos/Departmental%20Logos/Department%20of%20Agriculture/Centred/Master%20Stacked%20-%20JPEG.jp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DC5F61-FDD0-4BDA-B8BC-F7B7ADFA4FC2}"/>
</file>

<file path=customXml/itemProps2.xml><?xml version="1.0" encoding="utf-8"?>
<ds:datastoreItem xmlns:ds="http://schemas.openxmlformats.org/officeDocument/2006/customXml" ds:itemID="{428A7276-B3EA-4D76-AD63-66BC03D98E42}"/>
</file>

<file path=customXml/itemProps3.xml><?xml version="1.0" encoding="utf-8"?>
<ds:datastoreItem xmlns:ds="http://schemas.openxmlformats.org/officeDocument/2006/customXml" ds:itemID="{5C609D9C-B906-4F82-9BBC-74023C0DA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2877</Characters>
  <Application>Microsoft Office Word</Application>
  <DocSecurity>0</DocSecurity>
  <Lines>310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2006-10-09T05:56:00Z</cp:lastPrinted>
  <dcterms:created xsi:type="dcterms:W3CDTF">2019-06-21T02:34:00Z</dcterms:created>
  <dcterms:modified xsi:type="dcterms:W3CDTF">2019-06-21T02:35:00Z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