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Pr="00EF0FD1" w:rsidRDefault="0018245E" w:rsidP="00491AEC">
      <w:pPr>
        <w:rPr>
          <w:rFonts w:ascii="Arial" w:hAnsi="Arial" w:cs="Arial"/>
          <w:sz w:val="20"/>
          <w:szCs w:val="20"/>
        </w:rPr>
      </w:pPr>
      <w:r w:rsidRPr="00EF0FD1">
        <w:rPr>
          <w:rFonts w:ascii="Arial" w:hAnsi="Arial" w:cs="Arial"/>
          <w:sz w:val="20"/>
          <w:szCs w:val="20"/>
        </w:rPr>
        <w:t>Monday</w:t>
      </w:r>
      <w:r w:rsidR="00C24BC8" w:rsidRPr="00EF0FD1">
        <w:rPr>
          <w:rFonts w:ascii="Arial" w:hAnsi="Arial" w:cs="Arial"/>
          <w:sz w:val="20"/>
          <w:szCs w:val="20"/>
        </w:rPr>
        <w:t xml:space="preserve"> 2</w:t>
      </w:r>
      <w:r w:rsidRPr="00EF0FD1">
        <w:rPr>
          <w:rFonts w:ascii="Arial" w:hAnsi="Arial" w:cs="Arial"/>
          <w:sz w:val="20"/>
          <w:szCs w:val="20"/>
        </w:rPr>
        <w:t>6</w:t>
      </w:r>
      <w:r w:rsidR="00C24BC8" w:rsidRPr="00EF0FD1">
        <w:rPr>
          <w:rFonts w:ascii="Arial" w:hAnsi="Arial" w:cs="Arial"/>
          <w:sz w:val="20"/>
          <w:szCs w:val="20"/>
          <w:vertAlign w:val="superscript"/>
        </w:rPr>
        <w:t>t</w:t>
      </w:r>
      <w:r w:rsidR="00C24BC8" w:rsidRPr="00EF0FD1">
        <w:rPr>
          <w:rFonts w:ascii="Arial" w:hAnsi="Arial" w:cs="Arial"/>
          <w:sz w:val="20"/>
          <w:szCs w:val="20"/>
        </w:rPr>
        <w:t xml:space="preserve"> November, 2018</w:t>
      </w:r>
    </w:p>
    <w:p w:rsidR="00C24BC8" w:rsidRPr="00EF0FD1" w:rsidRDefault="00C24BC8" w:rsidP="00491AEC">
      <w:pPr>
        <w:rPr>
          <w:rFonts w:ascii="Arial" w:hAnsi="Arial" w:cs="Arial"/>
          <w:sz w:val="20"/>
          <w:szCs w:val="20"/>
        </w:rPr>
      </w:pPr>
    </w:p>
    <w:p w:rsidR="00491AEC" w:rsidRPr="00EF0FD1" w:rsidRDefault="00491AEC" w:rsidP="00491AEC">
      <w:pPr>
        <w:rPr>
          <w:rFonts w:ascii="Arial" w:hAnsi="Arial" w:cs="Arial"/>
          <w:b/>
          <w:sz w:val="20"/>
          <w:szCs w:val="20"/>
        </w:rPr>
      </w:pPr>
      <w:r w:rsidRPr="00EF0FD1">
        <w:rPr>
          <w:rFonts w:ascii="Arial" w:hAnsi="Arial" w:cs="Arial"/>
          <w:b/>
          <w:sz w:val="20"/>
          <w:szCs w:val="20"/>
        </w:rPr>
        <w:t>Submission to the Review of the Australian Standards for the Export of Livestock (ASEL)</w:t>
      </w:r>
    </w:p>
    <w:p w:rsidR="00491AEC" w:rsidRPr="00EF0FD1" w:rsidRDefault="00491AEC" w:rsidP="00491AEC">
      <w:pPr>
        <w:rPr>
          <w:rFonts w:ascii="Arial" w:hAnsi="Arial" w:cs="Arial"/>
          <w:sz w:val="20"/>
          <w:szCs w:val="20"/>
        </w:rPr>
      </w:pPr>
      <w:r w:rsidRPr="00EF0FD1">
        <w:rPr>
          <w:rFonts w:ascii="Arial" w:hAnsi="Arial" w:cs="Arial"/>
          <w:sz w:val="20"/>
          <w:szCs w:val="20"/>
        </w:rPr>
        <w:t>Dear Committee Members,</w:t>
      </w:r>
    </w:p>
    <w:p w:rsidR="00B8637E" w:rsidRDefault="0018245E" w:rsidP="00491AEC">
      <w:pPr>
        <w:rPr>
          <w:rFonts w:ascii="Arial" w:hAnsi="Arial" w:cs="Arial"/>
          <w:sz w:val="20"/>
          <w:szCs w:val="20"/>
        </w:rPr>
      </w:pPr>
      <w:r w:rsidRPr="00EF0FD1">
        <w:rPr>
          <w:rFonts w:ascii="Arial" w:hAnsi="Arial" w:cs="Arial"/>
          <w:sz w:val="20"/>
          <w:szCs w:val="20"/>
        </w:rPr>
        <w:t xml:space="preserve">It is now well documented and proven without a shadow of a doubt that </w:t>
      </w:r>
      <w:r w:rsidR="00FE6D7F" w:rsidRPr="00EF0FD1">
        <w:rPr>
          <w:rFonts w:ascii="Arial" w:hAnsi="Arial" w:cs="Arial"/>
          <w:sz w:val="20"/>
          <w:szCs w:val="20"/>
        </w:rPr>
        <w:t>shipping of l</w:t>
      </w:r>
      <w:r w:rsidRPr="00EF0FD1">
        <w:rPr>
          <w:rFonts w:ascii="Arial" w:hAnsi="Arial" w:cs="Arial"/>
          <w:sz w:val="20"/>
          <w:szCs w:val="20"/>
        </w:rPr>
        <w:t xml:space="preserve">ive animals has failed in every regard to </w:t>
      </w:r>
      <w:r w:rsidR="00491AEC" w:rsidRPr="00EF0FD1">
        <w:rPr>
          <w:rFonts w:ascii="Arial" w:hAnsi="Arial" w:cs="Arial"/>
          <w:sz w:val="20"/>
          <w:szCs w:val="20"/>
        </w:rPr>
        <w:t xml:space="preserve">protect animals from abject cruelty. </w:t>
      </w:r>
      <w:r w:rsidR="00FE6D7F" w:rsidRPr="00EF0FD1">
        <w:rPr>
          <w:rFonts w:ascii="Arial" w:hAnsi="Arial" w:cs="Arial"/>
          <w:sz w:val="20"/>
          <w:szCs w:val="20"/>
        </w:rPr>
        <w:t xml:space="preserve">Damning reports </w:t>
      </w:r>
      <w:r w:rsidR="00EF0FD1">
        <w:rPr>
          <w:rFonts w:ascii="Arial" w:hAnsi="Arial" w:cs="Arial"/>
          <w:sz w:val="20"/>
          <w:szCs w:val="20"/>
        </w:rPr>
        <w:t>documenting the routine</w:t>
      </w:r>
      <w:r w:rsidR="00491AEC" w:rsidRPr="00EF0FD1">
        <w:rPr>
          <w:rFonts w:ascii="Arial" w:hAnsi="Arial" w:cs="Arial"/>
          <w:sz w:val="20"/>
          <w:szCs w:val="20"/>
        </w:rPr>
        <w:t xml:space="preserve"> </w:t>
      </w:r>
      <w:r w:rsidR="00EF0FD1">
        <w:rPr>
          <w:rFonts w:ascii="Arial" w:hAnsi="Arial" w:cs="Arial"/>
          <w:sz w:val="20"/>
          <w:szCs w:val="20"/>
        </w:rPr>
        <w:t xml:space="preserve">practice of extreme animal suffering – </w:t>
      </w:r>
      <w:r w:rsidR="00491AEC" w:rsidRPr="00EF0FD1">
        <w:rPr>
          <w:rFonts w:ascii="Arial" w:hAnsi="Arial" w:cs="Arial"/>
          <w:sz w:val="20"/>
          <w:szCs w:val="20"/>
        </w:rPr>
        <w:t>cramped</w:t>
      </w:r>
      <w:r w:rsidR="00EF0FD1">
        <w:rPr>
          <w:rFonts w:ascii="Arial" w:hAnsi="Arial" w:cs="Arial"/>
          <w:sz w:val="20"/>
          <w:szCs w:val="20"/>
        </w:rPr>
        <w:t xml:space="preserve">,  hot, </w:t>
      </w:r>
      <w:r w:rsidR="00491AEC" w:rsidRPr="00EF0FD1">
        <w:rPr>
          <w:rFonts w:ascii="Arial" w:hAnsi="Arial" w:cs="Arial"/>
          <w:sz w:val="20"/>
          <w:szCs w:val="20"/>
        </w:rPr>
        <w:t xml:space="preserve"> filthy environments, </w:t>
      </w:r>
      <w:r w:rsidR="00EF0FD1">
        <w:rPr>
          <w:rFonts w:ascii="Arial" w:hAnsi="Arial" w:cs="Arial"/>
          <w:sz w:val="20"/>
          <w:szCs w:val="20"/>
        </w:rPr>
        <w:t xml:space="preserve">excrement overload, inefficient access to food and water, lack of space for lying down for  rest and sleep to name just a few atrocious conditions for live animals </w:t>
      </w:r>
      <w:proofErr w:type="spellStart"/>
      <w:r w:rsidR="00EF0FD1">
        <w:rPr>
          <w:rFonts w:ascii="Arial" w:hAnsi="Arial" w:cs="Arial"/>
          <w:sz w:val="20"/>
          <w:szCs w:val="20"/>
        </w:rPr>
        <w:t>onboard</w:t>
      </w:r>
      <w:proofErr w:type="spellEnd"/>
      <w:r w:rsidR="00491AEC" w:rsidRPr="00EF0FD1">
        <w:rPr>
          <w:rFonts w:ascii="Arial" w:hAnsi="Arial" w:cs="Arial"/>
          <w:sz w:val="20"/>
          <w:szCs w:val="20"/>
        </w:rPr>
        <w:t xml:space="preserve">. </w:t>
      </w:r>
      <w:r w:rsidR="00B8637E">
        <w:rPr>
          <w:rFonts w:ascii="Arial" w:hAnsi="Arial" w:cs="Arial"/>
          <w:sz w:val="20"/>
          <w:szCs w:val="20"/>
        </w:rPr>
        <w:t xml:space="preserve"> T</w:t>
      </w:r>
      <w:r w:rsidR="00FE6D7F" w:rsidRPr="00EF0FD1">
        <w:rPr>
          <w:rFonts w:ascii="Arial" w:hAnsi="Arial" w:cs="Arial"/>
          <w:sz w:val="20"/>
          <w:szCs w:val="20"/>
        </w:rPr>
        <w:t xml:space="preserve">he overwhelming majority </w:t>
      </w:r>
      <w:r w:rsidR="00B8637E">
        <w:rPr>
          <w:rFonts w:ascii="Arial" w:hAnsi="Arial" w:cs="Arial"/>
          <w:sz w:val="20"/>
          <w:szCs w:val="20"/>
        </w:rPr>
        <w:t xml:space="preserve">of </w:t>
      </w:r>
      <w:r w:rsidR="00FE6D7F" w:rsidRPr="00EF0FD1">
        <w:rPr>
          <w:rFonts w:ascii="Arial" w:hAnsi="Arial" w:cs="Arial"/>
          <w:sz w:val="20"/>
          <w:szCs w:val="20"/>
        </w:rPr>
        <w:t xml:space="preserve">Australians </w:t>
      </w:r>
      <w:r w:rsidR="00B8637E">
        <w:rPr>
          <w:rFonts w:ascii="Arial" w:hAnsi="Arial" w:cs="Arial"/>
          <w:sz w:val="20"/>
          <w:szCs w:val="20"/>
        </w:rPr>
        <w:t xml:space="preserve">continue to be </w:t>
      </w:r>
      <w:r w:rsidR="00FE6D7F" w:rsidRPr="00EF0FD1">
        <w:rPr>
          <w:rFonts w:ascii="Arial" w:hAnsi="Arial" w:cs="Arial"/>
          <w:sz w:val="20"/>
          <w:szCs w:val="20"/>
        </w:rPr>
        <w:t>outraged</w:t>
      </w:r>
      <w:r w:rsidR="00B8637E">
        <w:rPr>
          <w:rFonts w:ascii="Arial" w:hAnsi="Arial" w:cs="Arial"/>
          <w:sz w:val="20"/>
          <w:szCs w:val="20"/>
        </w:rPr>
        <w:t xml:space="preserve"> by this barbaric industry </w:t>
      </w:r>
      <w:r w:rsidR="00FE6D7F" w:rsidRPr="00EF0FD1">
        <w:rPr>
          <w:rFonts w:ascii="Arial" w:hAnsi="Arial" w:cs="Arial"/>
          <w:sz w:val="20"/>
          <w:szCs w:val="20"/>
        </w:rPr>
        <w:t>and want</w:t>
      </w:r>
      <w:r w:rsidR="00B8637E">
        <w:rPr>
          <w:rFonts w:ascii="Arial" w:hAnsi="Arial" w:cs="Arial"/>
          <w:sz w:val="20"/>
          <w:szCs w:val="20"/>
        </w:rPr>
        <w:t xml:space="preserve">s to see an end to it ASAP. </w:t>
      </w:r>
    </w:p>
    <w:p w:rsidR="00491AEC" w:rsidRPr="00EF0FD1" w:rsidRDefault="00B8637E" w:rsidP="00491AEC">
      <w:pPr>
        <w:rPr>
          <w:rFonts w:ascii="Arial" w:hAnsi="Arial" w:cs="Arial"/>
          <w:sz w:val="20"/>
          <w:szCs w:val="20"/>
        </w:rPr>
      </w:pPr>
      <w:r>
        <w:rPr>
          <w:rFonts w:ascii="Arial" w:hAnsi="Arial" w:cs="Arial"/>
          <w:sz w:val="20"/>
          <w:szCs w:val="20"/>
        </w:rPr>
        <w:t>In the mean-time, t</w:t>
      </w:r>
      <w:r w:rsidR="00491AEC" w:rsidRPr="00EF0FD1">
        <w:rPr>
          <w:rFonts w:ascii="Arial" w:hAnsi="Arial" w:cs="Arial"/>
          <w:sz w:val="20"/>
          <w:szCs w:val="20"/>
        </w:rPr>
        <w:t>he proposed ASEL Standards must do better for animal welfare</w:t>
      </w:r>
      <w:r>
        <w:rPr>
          <w:rFonts w:ascii="Arial" w:hAnsi="Arial" w:cs="Arial"/>
          <w:sz w:val="20"/>
          <w:szCs w:val="20"/>
        </w:rPr>
        <w:t xml:space="preserve">. </w:t>
      </w:r>
    </w:p>
    <w:p w:rsidR="00491AEC" w:rsidRPr="00EF0FD1" w:rsidRDefault="00491AEC" w:rsidP="00491AEC">
      <w:pPr>
        <w:rPr>
          <w:rFonts w:ascii="Arial" w:hAnsi="Arial" w:cs="Arial"/>
          <w:sz w:val="20"/>
          <w:szCs w:val="20"/>
        </w:rPr>
      </w:pPr>
      <w:r w:rsidRPr="00EF0FD1">
        <w:rPr>
          <w:rFonts w:ascii="Arial" w:hAnsi="Arial" w:cs="Arial"/>
          <w:sz w:val="20"/>
          <w:szCs w:val="20"/>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EF0FD1" w:rsidRDefault="00491AEC" w:rsidP="00491AEC">
      <w:pPr>
        <w:rPr>
          <w:rFonts w:ascii="Arial" w:hAnsi="Arial" w:cs="Arial"/>
          <w:b/>
          <w:sz w:val="20"/>
          <w:szCs w:val="20"/>
        </w:rPr>
      </w:pPr>
      <w:r w:rsidRPr="00EF0FD1">
        <w:rPr>
          <w:rFonts w:ascii="Arial" w:hAnsi="Arial" w:cs="Arial"/>
          <w:b/>
          <w:sz w:val="20"/>
          <w:szCs w:val="20"/>
        </w:rPr>
        <w:t>Sourcing and preparation of animals</w:t>
      </w:r>
    </w:p>
    <w:p w:rsidR="00491AEC" w:rsidRPr="00EF0FD1" w:rsidRDefault="00491AEC" w:rsidP="00491AEC">
      <w:pPr>
        <w:pStyle w:val="ListParagraph"/>
        <w:numPr>
          <w:ilvl w:val="0"/>
          <w:numId w:val="1"/>
        </w:numPr>
        <w:rPr>
          <w:rFonts w:ascii="Arial" w:hAnsi="Arial" w:cs="Arial"/>
          <w:sz w:val="20"/>
          <w:szCs w:val="20"/>
        </w:rPr>
      </w:pPr>
      <w:r w:rsidRPr="00EF0FD1">
        <w:rPr>
          <w:rFonts w:ascii="Arial" w:hAnsi="Arial" w:cs="Arial"/>
          <w:sz w:val="20"/>
          <w:szCs w:val="20"/>
        </w:rPr>
        <w:t xml:space="preserve">I support the recommendation to prohibit the export of pregnant </w:t>
      </w:r>
      <w:proofErr w:type="spellStart"/>
      <w:r w:rsidRPr="00EF0FD1">
        <w:rPr>
          <w:rFonts w:ascii="Arial" w:hAnsi="Arial" w:cs="Arial"/>
          <w:i/>
          <w:sz w:val="20"/>
          <w:szCs w:val="20"/>
        </w:rPr>
        <w:t>Bos</w:t>
      </w:r>
      <w:proofErr w:type="spellEnd"/>
      <w:r w:rsidRPr="00EF0FD1">
        <w:rPr>
          <w:rFonts w:ascii="Arial" w:hAnsi="Arial" w:cs="Arial"/>
          <w:i/>
          <w:sz w:val="20"/>
          <w:szCs w:val="20"/>
        </w:rPr>
        <w:t xml:space="preserve"> </w:t>
      </w:r>
      <w:proofErr w:type="spellStart"/>
      <w:proofErr w:type="gramStart"/>
      <w:r w:rsidRPr="00EF0FD1">
        <w:rPr>
          <w:rFonts w:ascii="Arial" w:hAnsi="Arial" w:cs="Arial"/>
          <w:i/>
          <w:sz w:val="20"/>
          <w:szCs w:val="20"/>
        </w:rPr>
        <w:t>taurus</w:t>
      </w:r>
      <w:proofErr w:type="spellEnd"/>
      <w:proofErr w:type="gramEnd"/>
      <w:r w:rsidRPr="00EF0FD1">
        <w:rPr>
          <w:rFonts w:ascii="Arial" w:hAnsi="Arial" w:cs="Arial"/>
          <w:sz w:val="20"/>
          <w:szCs w:val="20"/>
        </w:rPr>
        <w:t xml:space="preserve"> cattle during the high risk May to October period. However, the risks are too great to allow cattle </w:t>
      </w:r>
      <w:r w:rsidRPr="00EF0FD1">
        <w:rPr>
          <w:rFonts w:ascii="Arial" w:hAnsi="Arial" w:cs="Arial"/>
          <w:sz w:val="20"/>
          <w:szCs w:val="20"/>
          <w:u w:val="single"/>
        </w:rPr>
        <w:t>of any class</w:t>
      </w:r>
      <w:r w:rsidRPr="00EF0FD1">
        <w:rPr>
          <w:rFonts w:ascii="Arial" w:hAnsi="Arial" w:cs="Arial"/>
          <w:sz w:val="20"/>
          <w:szCs w:val="20"/>
        </w:rPr>
        <w:t xml:space="preserve"> to be exported from southern ports across the equator at this time. </w:t>
      </w:r>
    </w:p>
    <w:p w:rsidR="00491AEC" w:rsidRPr="00EF0FD1" w:rsidRDefault="00491AEC" w:rsidP="00491AEC">
      <w:pPr>
        <w:pStyle w:val="ListParagraph"/>
        <w:numPr>
          <w:ilvl w:val="0"/>
          <w:numId w:val="1"/>
        </w:numPr>
        <w:rPr>
          <w:rFonts w:ascii="Arial" w:hAnsi="Arial" w:cs="Arial"/>
          <w:sz w:val="20"/>
          <w:szCs w:val="20"/>
        </w:rPr>
      </w:pPr>
      <w:r w:rsidRPr="00EF0FD1">
        <w:rPr>
          <w:rFonts w:ascii="Arial" w:hAnsi="Arial" w:cs="Arial"/>
          <w:sz w:val="20"/>
          <w:szCs w:val="20"/>
        </w:rPr>
        <w:t>As the body mass of adult cattle increases, so does the risk of injury and susceptibility to heat stress during export. To mitigate this risk, evidence shows that the upper weight limit for all cattle should be set at 500kg, not at 650kg, with no exemptions.</w:t>
      </w:r>
    </w:p>
    <w:p w:rsidR="00491AEC" w:rsidRPr="00EF0FD1" w:rsidRDefault="00491AEC" w:rsidP="00491AEC">
      <w:pPr>
        <w:pStyle w:val="ListParagraph"/>
        <w:numPr>
          <w:ilvl w:val="0"/>
          <w:numId w:val="1"/>
        </w:numPr>
        <w:rPr>
          <w:rFonts w:ascii="Arial" w:hAnsi="Arial" w:cs="Arial"/>
          <w:sz w:val="20"/>
          <w:szCs w:val="20"/>
        </w:rPr>
      </w:pPr>
      <w:r w:rsidRPr="00EF0FD1">
        <w:rPr>
          <w:rFonts w:ascii="Arial" w:hAnsi="Arial" w:cs="Arial"/>
          <w:sz w:val="20"/>
          <w:szCs w:val="20"/>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Pr="00EF0FD1" w:rsidRDefault="00491AEC" w:rsidP="00491AEC">
      <w:pPr>
        <w:pStyle w:val="ListParagraph"/>
        <w:numPr>
          <w:ilvl w:val="0"/>
          <w:numId w:val="1"/>
        </w:numPr>
        <w:rPr>
          <w:rFonts w:ascii="Arial" w:hAnsi="Arial" w:cs="Arial"/>
          <w:sz w:val="20"/>
          <w:szCs w:val="20"/>
        </w:rPr>
      </w:pPr>
      <w:r w:rsidRPr="00EF0FD1">
        <w:rPr>
          <w:rFonts w:ascii="Arial" w:hAnsi="Arial" w:cs="Arial"/>
          <w:sz w:val="20"/>
          <w:szCs w:val="20"/>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491AEC" w:rsidRPr="00EF0FD1" w:rsidRDefault="00491AEC" w:rsidP="00491AEC">
      <w:pPr>
        <w:rPr>
          <w:rFonts w:ascii="Arial" w:hAnsi="Arial" w:cs="Arial"/>
          <w:b/>
          <w:sz w:val="20"/>
          <w:szCs w:val="20"/>
        </w:rPr>
      </w:pPr>
      <w:r w:rsidRPr="00EF0FD1">
        <w:rPr>
          <w:rFonts w:ascii="Arial" w:hAnsi="Arial" w:cs="Arial"/>
          <w:b/>
          <w:sz w:val="20"/>
          <w:szCs w:val="20"/>
        </w:rPr>
        <w:t>Space allowance for sheep and cattle</w:t>
      </w:r>
    </w:p>
    <w:p w:rsidR="00491AEC" w:rsidRPr="00EF0FD1" w:rsidRDefault="00491AEC" w:rsidP="00491AEC">
      <w:pPr>
        <w:pStyle w:val="ListParagraph"/>
        <w:numPr>
          <w:ilvl w:val="0"/>
          <w:numId w:val="2"/>
        </w:numPr>
        <w:rPr>
          <w:rFonts w:ascii="Arial" w:hAnsi="Arial" w:cs="Arial"/>
          <w:sz w:val="20"/>
          <w:szCs w:val="20"/>
        </w:rPr>
      </w:pPr>
      <w:r w:rsidRPr="00EF0FD1">
        <w:rPr>
          <w:rFonts w:ascii="Arial" w:hAnsi="Arial" w:cs="Arial"/>
          <w:sz w:val="20"/>
          <w:szCs w:val="20"/>
        </w:rPr>
        <w:t xml:space="preserve">I support the recommendation that the ASEL adopt a science-based approach for calculating on-board stocking densities for sheep and cattle based on </w:t>
      </w:r>
      <w:proofErr w:type="spellStart"/>
      <w:r w:rsidRPr="00EF0FD1">
        <w:rPr>
          <w:rFonts w:ascii="Arial" w:hAnsi="Arial" w:cs="Arial"/>
          <w:sz w:val="20"/>
          <w:szCs w:val="20"/>
        </w:rPr>
        <w:t>allometry</w:t>
      </w:r>
      <w:proofErr w:type="spellEnd"/>
      <w:r w:rsidRPr="00EF0FD1">
        <w:rPr>
          <w:rFonts w:ascii="Arial" w:hAnsi="Arial" w:cs="Arial"/>
          <w:sz w:val="20"/>
          <w:szCs w:val="20"/>
        </w:rPr>
        <w:t>.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w:t>
      </w:r>
      <w:r w:rsidRPr="00EF0FD1">
        <w:rPr>
          <w:rFonts w:ascii="Arial" w:hAnsi="Arial" w:cs="Arial"/>
          <w:sz w:val="20"/>
          <w:szCs w:val="20"/>
          <w:highlight w:val="yellow"/>
        </w:rPr>
        <w:t xml:space="preserve"> </w:t>
      </w:r>
    </w:p>
    <w:p w:rsidR="00491AEC" w:rsidRPr="00EF0FD1" w:rsidRDefault="00491AEC" w:rsidP="00491AEC">
      <w:pPr>
        <w:pStyle w:val="ListParagraph"/>
        <w:numPr>
          <w:ilvl w:val="0"/>
          <w:numId w:val="2"/>
        </w:numPr>
        <w:rPr>
          <w:rFonts w:ascii="Arial" w:hAnsi="Arial" w:cs="Arial"/>
          <w:sz w:val="20"/>
          <w:szCs w:val="20"/>
        </w:rPr>
      </w:pPr>
      <w:r w:rsidRPr="00EF0FD1">
        <w:rPr>
          <w:rFonts w:ascii="Arial" w:hAnsi="Arial" w:cs="Arial"/>
          <w:sz w:val="20"/>
          <w:szCs w:val="20"/>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Pr="00EF0FD1" w:rsidRDefault="00491AEC" w:rsidP="00491AEC">
      <w:pPr>
        <w:pStyle w:val="ListParagraph"/>
        <w:numPr>
          <w:ilvl w:val="0"/>
          <w:numId w:val="2"/>
        </w:numPr>
        <w:rPr>
          <w:rFonts w:ascii="Arial" w:hAnsi="Arial" w:cs="Arial"/>
          <w:sz w:val="20"/>
          <w:szCs w:val="20"/>
        </w:rPr>
      </w:pPr>
      <w:r w:rsidRPr="00EF0FD1">
        <w:rPr>
          <w:rFonts w:ascii="Arial" w:hAnsi="Arial" w:cs="Arial"/>
          <w:sz w:val="20"/>
          <w:szCs w:val="20"/>
        </w:rPr>
        <w:t>Preventing sheep and cattle from lying down whenever they need to do so is cruel. If you are to regain community support for the live export trade, I urge you to follow the RSPCA’s recommendations when it comes to space allowances.</w:t>
      </w:r>
    </w:p>
    <w:p w:rsidR="00491AEC" w:rsidRPr="00EF0FD1" w:rsidRDefault="00491AEC" w:rsidP="00491AEC">
      <w:pPr>
        <w:rPr>
          <w:rFonts w:ascii="Arial" w:hAnsi="Arial" w:cs="Arial"/>
          <w:b/>
          <w:sz w:val="20"/>
          <w:szCs w:val="20"/>
        </w:rPr>
      </w:pPr>
      <w:r w:rsidRPr="00EF0FD1">
        <w:rPr>
          <w:rFonts w:ascii="Arial" w:hAnsi="Arial" w:cs="Arial"/>
          <w:b/>
          <w:sz w:val="20"/>
          <w:szCs w:val="20"/>
        </w:rPr>
        <w:t>Heat stress risk assessment (HSRA)</w:t>
      </w:r>
    </w:p>
    <w:p w:rsidR="00491AEC" w:rsidRPr="00EF0FD1" w:rsidRDefault="00491AEC" w:rsidP="00491AEC">
      <w:pPr>
        <w:pStyle w:val="ListParagraph"/>
        <w:numPr>
          <w:ilvl w:val="0"/>
          <w:numId w:val="3"/>
        </w:numPr>
        <w:rPr>
          <w:rFonts w:ascii="Arial" w:hAnsi="Arial" w:cs="Arial"/>
          <w:sz w:val="20"/>
          <w:szCs w:val="20"/>
        </w:rPr>
      </w:pPr>
      <w:r w:rsidRPr="00EF0FD1">
        <w:rPr>
          <w:rFonts w:ascii="Arial" w:hAnsi="Arial" w:cs="Arial"/>
          <w:sz w:val="20"/>
          <w:szCs w:val="20"/>
        </w:rPr>
        <w:t>I support the recommendation that the HSRA model be applied to all voyages crossing the equator, at all times of year, from all ports.</w:t>
      </w:r>
    </w:p>
    <w:p w:rsidR="00491AEC" w:rsidRPr="00EF0FD1" w:rsidRDefault="00491AEC" w:rsidP="00491AEC">
      <w:pPr>
        <w:rPr>
          <w:rFonts w:ascii="Arial" w:hAnsi="Arial" w:cs="Arial"/>
          <w:b/>
          <w:sz w:val="20"/>
          <w:szCs w:val="20"/>
        </w:rPr>
      </w:pPr>
      <w:r w:rsidRPr="00EF0FD1">
        <w:rPr>
          <w:rFonts w:ascii="Arial" w:hAnsi="Arial" w:cs="Arial"/>
          <w:b/>
          <w:sz w:val="20"/>
          <w:szCs w:val="20"/>
        </w:rPr>
        <w:lastRenderedPageBreak/>
        <w:t>Voyage reporting</w:t>
      </w:r>
    </w:p>
    <w:p w:rsidR="00491AEC" w:rsidRPr="00EF0FD1" w:rsidRDefault="00491AEC" w:rsidP="00491AEC">
      <w:pPr>
        <w:pStyle w:val="ListParagraph"/>
        <w:numPr>
          <w:ilvl w:val="0"/>
          <w:numId w:val="3"/>
        </w:numPr>
        <w:rPr>
          <w:rFonts w:ascii="Arial" w:hAnsi="Arial" w:cs="Arial"/>
          <w:sz w:val="20"/>
          <w:szCs w:val="20"/>
        </w:rPr>
      </w:pPr>
      <w:r w:rsidRPr="00EF0FD1">
        <w:rPr>
          <w:rFonts w:ascii="Arial" w:hAnsi="Arial" w:cs="Arial"/>
          <w:sz w:val="20"/>
          <w:szCs w:val="20"/>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EF0FD1" w:rsidRDefault="00491AEC" w:rsidP="00491AEC">
      <w:pPr>
        <w:pStyle w:val="ListParagraph"/>
        <w:numPr>
          <w:ilvl w:val="0"/>
          <w:numId w:val="3"/>
        </w:numPr>
        <w:rPr>
          <w:rFonts w:ascii="Arial" w:hAnsi="Arial" w:cs="Arial"/>
          <w:sz w:val="20"/>
          <w:szCs w:val="20"/>
        </w:rPr>
      </w:pPr>
      <w:r w:rsidRPr="00EF0FD1">
        <w:rPr>
          <w:rFonts w:ascii="Arial" w:hAnsi="Arial" w:cs="Arial"/>
          <w:sz w:val="20"/>
          <w:szCs w:val="20"/>
        </w:rPr>
        <w:t xml:space="preserve">Voyage reports should be made publicly available to demonstrate that exporters have nothing to hide. </w:t>
      </w:r>
    </w:p>
    <w:p w:rsidR="00491AEC" w:rsidRPr="00EF0FD1" w:rsidRDefault="00491AEC" w:rsidP="00491AEC">
      <w:pPr>
        <w:rPr>
          <w:rFonts w:ascii="Arial" w:hAnsi="Arial" w:cs="Arial"/>
          <w:b/>
          <w:sz w:val="20"/>
          <w:szCs w:val="20"/>
        </w:rPr>
      </w:pPr>
      <w:proofErr w:type="spellStart"/>
      <w:r w:rsidRPr="00EF0FD1">
        <w:rPr>
          <w:rFonts w:ascii="Arial" w:hAnsi="Arial" w:cs="Arial"/>
          <w:b/>
          <w:sz w:val="20"/>
          <w:szCs w:val="20"/>
        </w:rPr>
        <w:t>Onboard</w:t>
      </w:r>
      <w:proofErr w:type="spellEnd"/>
      <w:r w:rsidRPr="00EF0FD1">
        <w:rPr>
          <w:rFonts w:ascii="Arial" w:hAnsi="Arial" w:cs="Arial"/>
          <w:b/>
          <w:sz w:val="20"/>
          <w:szCs w:val="20"/>
        </w:rPr>
        <w:t xml:space="preserve"> management</w:t>
      </w:r>
    </w:p>
    <w:p w:rsidR="00491AEC" w:rsidRPr="00EF0FD1" w:rsidRDefault="00491AEC" w:rsidP="00491AEC">
      <w:pPr>
        <w:pStyle w:val="ListParagraph"/>
        <w:numPr>
          <w:ilvl w:val="0"/>
          <w:numId w:val="3"/>
        </w:numPr>
        <w:rPr>
          <w:rFonts w:ascii="Arial" w:hAnsi="Arial" w:cs="Arial"/>
          <w:b/>
          <w:sz w:val="20"/>
          <w:szCs w:val="20"/>
        </w:rPr>
      </w:pPr>
      <w:r w:rsidRPr="00EF0FD1">
        <w:rPr>
          <w:rFonts w:ascii="Arial" w:hAnsi="Arial" w:cs="Arial"/>
          <w:sz w:val="20"/>
          <w:szCs w:val="20"/>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Pr="00EF0FD1" w:rsidRDefault="00491AEC" w:rsidP="00491AEC">
      <w:pPr>
        <w:rPr>
          <w:rFonts w:ascii="Arial" w:hAnsi="Arial" w:cs="Arial"/>
          <w:b/>
          <w:sz w:val="20"/>
          <w:szCs w:val="20"/>
        </w:rPr>
      </w:pPr>
      <w:proofErr w:type="spellStart"/>
      <w:r w:rsidRPr="00EF0FD1">
        <w:rPr>
          <w:rFonts w:ascii="Arial" w:hAnsi="Arial" w:cs="Arial"/>
          <w:b/>
          <w:sz w:val="20"/>
          <w:szCs w:val="20"/>
        </w:rPr>
        <w:t>Onboard</w:t>
      </w:r>
      <w:proofErr w:type="spellEnd"/>
      <w:r w:rsidRPr="00EF0FD1">
        <w:rPr>
          <w:rFonts w:ascii="Arial" w:hAnsi="Arial" w:cs="Arial"/>
          <w:b/>
          <w:sz w:val="20"/>
          <w:szCs w:val="20"/>
        </w:rPr>
        <w:t xml:space="preserve"> personnel</w:t>
      </w:r>
    </w:p>
    <w:p w:rsidR="00491AEC" w:rsidRPr="00EF0FD1" w:rsidRDefault="00491AEC" w:rsidP="00491AEC">
      <w:pPr>
        <w:pStyle w:val="ListParagraph"/>
        <w:numPr>
          <w:ilvl w:val="0"/>
          <w:numId w:val="3"/>
        </w:numPr>
        <w:rPr>
          <w:rFonts w:ascii="Arial" w:hAnsi="Arial" w:cs="Arial"/>
          <w:sz w:val="20"/>
          <w:szCs w:val="20"/>
        </w:rPr>
      </w:pPr>
      <w:r w:rsidRPr="00EF0FD1">
        <w:rPr>
          <w:rFonts w:ascii="Arial" w:hAnsi="Arial" w:cs="Arial"/>
          <w:sz w:val="20"/>
          <w:szCs w:val="20"/>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491AEC" w:rsidRPr="00EF0FD1" w:rsidRDefault="00491AEC" w:rsidP="00491AEC">
      <w:pPr>
        <w:pStyle w:val="ListParagraph"/>
        <w:numPr>
          <w:ilvl w:val="0"/>
          <w:numId w:val="3"/>
        </w:numPr>
        <w:rPr>
          <w:rFonts w:ascii="Arial" w:hAnsi="Arial" w:cs="Arial"/>
          <w:sz w:val="20"/>
          <w:szCs w:val="20"/>
        </w:rPr>
      </w:pPr>
      <w:r w:rsidRPr="00EF0FD1">
        <w:rPr>
          <w:rFonts w:ascii="Arial" w:hAnsi="Arial" w:cs="Arial"/>
          <w:sz w:val="20"/>
          <w:szCs w:val="20"/>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EF0FD1">
        <w:rPr>
          <w:rFonts w:ascii="Arial" w:hAnsi="Arial" w:cs="Arial"/>
          <w:sz w:val="20"/>
          <w:szCs w:val="20"/>
          <w:u w:val="single"/>
        </w:rPr>
        <w:t>all</w:t>
      </w:r>
      <w:r w:rsidRPr="00EF0FD1">
        <w:rPr>
          <w:rFonts w:ascii="Arial" w:hAnsi="Arial" w:cs="Arial"/>
          <w:sz w:val="20"/>
          <w:szCs w:val="20"/>
        </w:rPr>
        <w:t xml:space="preserve"> live export consignments. All journeys should also include an independent auditor with ultimate responsibility for reporting requirements.</w:t>
      </w:r>
    </w:p>
    <w:p w:rsidR="00491AEC" w:rsidRPr="00EF0FD1" w:rsidRDefault="00491AEC" w:rsidP="00491AEC">
      <w:pPr>
        <w:rPr>
          <w:rFonts w:ascii="Arial" w:hAnsi="Arial" w:cs="Arial"/>
          <w:b/>
          <w:sz w:val="20"/>
          <w:szCs w:val="20"/>
        </w:rPr>
      </w:pPr>
      <w:r w:rsidRPr="00EF0FD1">
        <w:rPr>
          <w:rFonts w:ascii="Arial" w:hAnsi="Arial" w:cs="Arial"/>
          <w:b/>
          <w:sz w:val="20"/>
          <w:szCs w:val="20"/>
        </w:rPr>
        <w:t>Species permitted to be exported</w:t>
      </w:r>
    </w:p>
    <w:p w:rsidR="00491AEC" w:rsidRPr="00EF0FD1" w:rsidRDefault="00491AEC" w:rsidP="00491AEC">
      <w:pPr>
        <w:pStyle w:val="ListParagraph"/>
        <w:numPr>
          <w:ilvl w:val="0"/>
          <w:numId w:val="4"/>
        </w:numPr>
        <w:rPr>
          <w:rFonts w:ascii="Arial" w:hAnsi="Arial" w:cs="Arial"/>
          <w:b/>
          <w:sz w:val="20"/>
          <w:szCs w:val="20"/>
        </w:rPr>
      </w:pPr>
      <w:r w:rsidRPr="00EF0FD1">
        <w:rPr>
          <w:rFonts w:ascii="Arial" w:hAnsi="Arial" w:cs="Arial"/>
          <w:b/>
          <w:sz w:val="20"/>
          <w:szCs w:val="20"/>
        </w:rPr>
        <w:t>Sheep</w:t>
      </w:r>
      <w:r w:rsidRPr="00EF0FD1">
        <w:rPr>
          <w:rFonts w:ascii="Arial" w:hAnsi="Arial" w:cs="Arial"/>
          <w:sz w:val="20"/>
          <w:szCs w:val="20"/>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EF0FD1" w:rsidRDefault="00491AEC" w:rsidP="00491AEC">
      <w:pPr>
        <w:pStyle w:val="ListParagraph"/>
        <w:numPr>
          <w:ilvl w:val="0"/>
          <w:numId w:val="4"/>
        </w:numPr>
        <w:rPr>
          <w:rFonts w:ascii="Arial" w:hAnsi="Arial" w:cs="Arial"/>
          <w:b/>
          <w:sz w:val="20"/>
          <w:szCs w:val="20"/>
        </w:rPr>
      </w:pPr>
      <w:r w:rsidRPr="00EF0FD1">
        <w:rPr>
          <w:rFonts w:ascii="Arial" w:hAnsi="Arial" w:cs="Arial"/>
          <w:b/>
          <w:sz w:val="20"/>
          <w:szCs w:val="20"/>
        </w:rPr>
        <w:t xml:space="preserve">Feral buffalo </w:t>
      </w:r>
      <w:r w:rsidRPr="00EF0FD1">
        <w:rPr>
          <w:rFonts w:ascii="Arial" w:hAnsi="Arial" w:cs="Arial"/>
          <w:sz w:val="20"/>
          <w:szCs w:val="20"/>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EF0FD1" w:rsidRDefault="00491AEC" w:rsidP="00491AEC">
      <w:pPr>
        <w:pStyle w:val="ListParagraph"/>
        <w:numPr>
          <w:ilvl w:val="0"/>
          <w:numId w:val="4"/>
        </w:numPr>
        <w:rPr>
          <w:rFonts w:ascii="Arial" w:hAnsi="Arial" w:cs="Arial"/>
          <w:sz w:val="20"/>
          <w:szCs w:val="20"/>
        </w:rPr>
      </w:pPr>
      <w:r w:rsidRPr="00EF0FD1">
        <w:rPr>
          <w:rFonts w:ascii="Arial" w:hAnsi="Arial" w:cs="Arial"/>
          <w:b/>
          <w:sz w:val="20"/>
          <w:szCs w:val="20"/>
        </w:rPr>
        <w:t>Feral goats, camels and deer</w:t>
      </w:r>
      <w:r w:rsidRPr="00EF0FD1">
        <w:rPr>
          <w:rFonts w:ascii="Arial" w:hAnsi="Arial" w:cs="Arial"/>
          <w:sz w:val="20"/>
          <w:szCs w:val="20"/>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export of feral goats, </w:t>
      </w:r>
      <w:proofErr w:type="gramStart"/>
      <w:r w:rsidRPr="00EF0FD1">
        <w:rPr>
          <w:rFonts w:ascii="Arial" w:hAnsi="Arial" w:cs="Arial"/>
          <w:sz w:val="20"/>
          <w:szCs w:val="20"/>
        </w:rPr>
        <w:t>camels</w:t>
      </w:r>
      <w:proofErr w:type="gramEnd"/>
      <w:r w:rsidRPr="00EF0FD1">
        <w:rPr>
          <w:rFonts w:ascii="Arial" w:hAnsi="Arial" w:cs="Arial"/>
          <w:sz w:val="20"/>
          <w:szCs w:val="20"/>
        </w:rPr>
        <w:t xml:space="preserve"> deer.  </w:t>
      </w:r>
    </w:p>
    <w:p w:rsidR="00491AEC" w:rsidRPr="00EF0FD1" w:rsidRDefault="00491AEC" w:rsidP="00491AEC">
      <w:pPr>
        <w:rPr>
          <w:rFonts w:ascii="Arial" w:hAnsi="Arial" w:cs="Arial"/>
          <w:sz w:val="20"/>
          <w:szCs w:val="20"/>
        </w:rPr>
      </w:pPr>
      <w:r w:rsidRPr="00EF0FD1">
        <w:rPr>
          <w:rFonts w:ascii="Arial" w:hAnsi="Arial" w:cs="Arial"/>
          <w:sz w:val="20"/>
          <w:szCs w:val="20"/>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Pr="00EF0FD1" w:rsidRDefault="00491AEC" w:rsidP="00491AEC">
      <w:pPr>
        <w:rPr>
          <w:rFonts w:ascii="Arial" w:hAnsi="Arial" w:cs="Arial"/>
          <w:sz w:val="20"/>
          <w:szCs w:val="20"/>
        </w:rPr>
      </w:pPr>
      <w:r w:rsidRPr="00EF0FD1">
        <w:rPr>
          <w:rFonts w:ascii="Arial" w:hAnsi="Arial" w:cs="Arial"/>
          <w:sz w:val="20"/>
          <w:szCs w:val="20"/>
        </w:rPr>
        <w:t>I will await the results of the review.</w:t>
      </w:r>
      <w:bookmarkStart w:id="0" w:name="_GoBack"/>
      <w:bookmarkEnd w:id="0"/>
    </w:p>
    <w:sectPr w:rsidR="00491AEC" w:rsidRPr="00EF0FD1" w:rsidSect="004D1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8245E"/>
    <w:rsid w:val="00194D19"/>
    <w:rsid w:val="0020213C"/>
    <w:rsid w:val="00373D1A"/>
    <w:rsid w:val="00491AEC"/>
    <w:rsid w:val="004D169A"/>
    <w:rsid w:val="00564796"/>
    <w:rsid w:val="00856B15"/>
    <w:rsid w:val="0092621D"/>
    <w:rsid w:val="00B204F2"/>
    <w:rsid w:val="00B8637E"/>
    <w:rsid w:val="00C24BC8"/>
    <w:rsid w:val="00CD50C6"/>
    <w:rsid w:val="00E80EA8"/>
    <w:rsid w:val="00EF0FD1"/>
    <w:rsid w:val="00F8470D"/>
    <w:rsid w:val="00FE6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49316-B735-4972-8226-07EE5E5B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paragraph" w:styleId="NoSpacing">
    <w:name w:val="No Spacing"/>
    <w:uiPriority w:val="1"/>
    <w:qFormat/>
    <w:rsid w:val="00EF0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1142559-BBF5-467D-8D87-75EFC642453A}"/>
</file>

<file path=customXml/itemProps2.xml><?xml version="1.0" encoding="utf-8"?>
<ds:datastoreItem xmlns:ds="http://schemas.openxmlformats.org/officeDocument/2006/customXml" ds:itemID="{7AE1E541-6966-4B58-B765-D67BA83A7167}"/>
</file>

<file path=customXml/itemProps3.xml><?xml version="1.0" encoding="utf-8"?>
<ds:datastoreItem xmlns:ds="http://schemas.openxmlformats.org/officeDocument/2006/customXml" ds:itemID="{B1A3138F-2D31-4508-97EB-F2B00FD6A80F}"/>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2018-11-26T03:09:00Z</dcterms:created>
  <dcterms:modified xsi:type="dcterms:W3CDTF">2018-12-09T22:46:00Z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