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1A" w:rsidRDefault="00380A1A" w:rsidP="00380A1A">
      <w:pPr>
        <w:jc w:val="center"/>
      </w:pPr>
      <w:bookmarkStart w:id="0" w:name="_GoBack"/>
      <w:bookmarkEnd w:id="0"/>
    </w:p>
    <w:p w:rsidR="00C73FCB" w:rsidRDefault="00C73FCB" w:rsidP="00380A1A">
      <w:pPr>
        <w:jc w:val="center"/>
      </w:pPr>
    </w:p>
    <w:p w:rsidR="00380A1A" w:rsidRPr="00933B9A" w:rsidRDefault="004F1BAE" w:rsidP="00567E7E">
      <w:pPr>
        <w:pStyle w:val="Title"/>
      </w:pPr>
      <w:r w:rsidRPr="00933B9A">
        <w:t xml:space="preserve">DEPARTMENTAL </w:t>
      </w:r>
      <w:r w:rsidR="00380A1A" w:rsidRPr="00933B9A">
        <w:t>CHARGING GUIDELINES</w:t>
      </w:r>
    </w:p>
    <w:p w:rsidR="009C1E86" w:rsidRPr="00933B9A" w:rsidRDefault="004F1BAE" w:rsidP="009C1E86">
      <w:pPr>
        <w:jc w:val="center"/>
        <w:rPr>
          <w:sz w:val="28"/>
          <w:szCs w:val="28"/>
        </w:rPr>
      </w:pPr>
      <w:r w:rsidRPr="002321E6">
        <w:rPr>
          <w:b/>
          <w:sz w:val="40"/>
          <w:szCs w:val="40"/>
        </w:rPr>
        <w:t>2017</w:t>
      </w:r>
      <w:r w:rsidR="009C1E86" w:rsidRPr="00933B9A">
        <w:rPr>
          <w:noProof/>
          <w:lang w:eastAsia="en-AU"/>
        </w:rPr>
        <w:drawing>
          <wp:inline distT="0" distB="0" distL="0" distR="0">
            <wp:extent cx="5731510" cy="55562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31510" cy="5556250"/>
                    </a:xfrm>
                    <a:prstGeom prst="rect">
                      <a:avLst/>
                    </a:prstGeom>
                  </pic:spPr>
                </pic:pic>
              </a:graphicData>
            </a:graphic>
          </wp:inline>
        </w:drawing>
      </w:r>
    </w:p>
    <w:p w:rsidR="009C1E86" w:rsidRPr="00933B9A" w:rsidRDefault="009C1E86" w:rsidP="00380A1A">
      <w:pPr>
        <w:jc w:val="center"/>
        <w:rPr>
          <w:sz w:val="28"/>
          <w:szCs w:val="28"/>
        </w:rPr>
      </w:pPr>
    </w:p>
    <w:p w:rsidR="009C1E86" w:rsidRPr="00933B9A" w:rsidRDefault="009C1E86">
      <w:pPr>
        <w:spacing w:after="0"/>
        <w:rPr>
          <w:sz w:val="28"/>
          <w:szCs w:val="28"/>
        </w:rPr>
      </w:pPr>
      <w:r w:rsidRPr="00933B9A">
        <w:rPr>
          <w:sz w:val="28"/>
          <w:szCs w:val="28"/>
        </w:rPr>
        <w:br w:type="page"/>
      </w:r>
    </w:p>
    <w:p w:rsidR="009C1E86" w:rsidRPr="00933B9A" w:rsidRDefault="009C1E86" w:rsidP="009C1E86">
      <w:pPr>
        <w:keepNext/>
        <w:pageBreakBefore/>
        <w:rPr>
          <w:sz w:val="20"/>
          <w:szCs w:val="20"/>
        </w:rPr>
      </w:pPr>
      <w:bookmarkStart w:id="1" w:name="_Toc425145190"/>
      <w:bookmarkStart w:id="2" w:name="_Toc425156676"/>
      <w:r w:rsidRPr="00933B9A">
        <w:rPr>
          <w:sz w:val="20"/>
          <w:szCs w:val="20"/>
        </w:rPr>
        <w:lastRenderedPageBreak/>
        <w:t>© Commonwealth of Australia 201</w:t>
      </w:r>
      <w:r w:rsidR="00D93B41">
        <w:rPr>
          <w:sz w:val="20"/>
          <w:szCs w:val="20"/>
        </w:rPr>
        <w:t>7</w:t>
      </w:r>
    </w:p>
    <w:p w:rsidR="009C1E86" w:rsidRPr="00933B9A" w:rsidRDefault="009C1E86" w:rsidP="009C1E86">
      <w:pPr>
        <w:spacing w:after="0"/>
        <w:rPr>
          <w:b/>
          <w:bCs/>
          <w:sz w:val="20"/>
          <w:szCs w:val="20"/>
        </w:rPr>
      </w:pPr>
      <w:r w:rsidRPr="00933B9A">
        <w:rPr>
          <w:b/>
          <w:bCs/>
          <w:sz w:val="20"/>
          <w:szCs w:val="20"/>
        </w:rPr>
        <w:t>Ownership of intellectual property rights</w:t>
      </w:r>
    </w:p>
    <w:p w:rsidR="009C1E86" w:rsidRPr="00933B9A" w:rsidRDefault="009C1E86" w:rsidP="009C1E86">
      <w:pPr>
        <w:rPr>
          <w:sz w:val="20"/>
          <w:szCs w:val="20"/>
        </w:rPr>
      </w:pPr>
      <w:r w:rsidRPr="00933B9A">
        <w:rPr>
          <w:sz w:val="20"/>
          <w:szCs w:val="20"/>
        </w:rPr>
        <w:t>Unless otherwise noted, copyright (and any other intellectual property rights, if any) in this publication is owned by the Commonwealth of Australia (referred to as the Commonwealth).</w:t>
      </w:r>
    </w:p>
    <w:p w:rsidR="009C1E86" w:rsidRPr="00933B9A" w:rsidRDefault="009C1E86" w:rsidP="009C1E86">
      <w:pPr>
        <w:spacing w:after="0"/>
        <w:rPr>
          <w:b/>
          <w:bCs/>
          <w:sz w:val="20"/>
          <w:szCs w:val="20"/>
        </w:rPr>
      </w:pPr>
      <w:proofErr w:type="gramStart"/>
      <w:r w:rsidRPr="00933B9A">
        <w:rPr>
          <w:b/>
          <w:bCs/>
          <w:sz w:val="20"/>
          <w:szCs w:val="20"/>
        </w:rPr>
        <w:t>Creative Commons</w:t>
      </w:r>
      <w:proofErr w:type="gramEnd"/>
      <w:r w:rsidRPr="00933B9A">
        <w:rPr>
          <w:b/>
          <w:bCs/>
          <w:sz w:val="20"/>
          <w:szCs w:val="20"/>
        </w:rPr>
        <w:t xml:space="preserve"> licence</w:t>
      </w:r>
    </w:p>
    <w:p w:rsidR="009C1E86" w:rsidRPr="00933B9A" w:rsidRDefault="009C1E86" w:rsidP="009C1E86">
      <w:pPr>
        <w:rPr>
          <w:sz w:val="20"/>
          <w:szCs w:val="20"/>
        </w:rPr>
      </w:pPr>
      <w:r w:rsidRPr="00933B9A">
        <w:rPr>
          <w:sz w:val="20"/>
          <w:szCs w:val="20"/>
        </w:rPr>
        <w:t>All material in this publication is licensed under a Creative Commons Attribution 3.0 Australia Licence, save for content supplied by third parties, logos and the Commonwealth Coat of Arms.</w:t>
      </w:r>
    </w:p>
    <w:p w:rsidR="009C1E86" w:rsidRPr="00933B9A" w:rsidRDefault="009C1E86" w:rsidP="009C1E86">
      <w:pPr>
        <w:rPr>
          <w:sz w:val="20"/>
          <w:szCs w:val="20"/>
        </w:rPr>
      </w:pPr>
      <w:r w:rsidRPr="00933B9A">
        <w:rPr>
          <w:noProof/>
          <w:sz w:val="20"/>
          <w:szCs w:val="20"/>
          <w:lang w:eastAsia="en-AU"/>
        </w:rPr>
        <w:drawing>
          <wp:inline distT="0" distB="0" distL="0" distR="0">
            <wp:extent cx="724535" cy="255270"/>
            <wp:effectExtent l="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9C1E86" w:rsidRPr="00933B9A" w:rsidRDefault="009C1E86" w:rsidP="009C1E86">
      <w:pPr>
        <w:rPr>
          <w:sz w:val="20"/>
          <w:szCs w:val="20"/>
        </w:rPr>
      </w:pPr>
      <w:r w:rsidRPr="00933B9A">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933B9A">
          <w:rPr>
            <w:color w:val="0000FF"/>
            <w:sz w:val="20"/>
            <w:szCs w:val="20"/>
            <w:u w:val="single"/>
          </w:rPr>
          <w:t>creativecommons.org/licenses/by/3.0/au/</w:t>
        </w:r>
        <w:proofErr w:type="spellStart"/>
        <w:r w:rsidRPr="00933B9A">
          <w:rPr>
            <w:color w:val="0000FF"/>
            <w:sz w:val="20"/>
            <w:szCs w:val="20"/>
            <w:u w:val="single"/>
          </w:rPr>
          <w:t>deed.en</w:t>
        </w:r>
        <w:proofErr w:type="spellEnd"/>
      </w:hyperlink>
      <w:r w:rsidRPr="00933B9A">
        <w:rPr>
          <w:sz w:val="20"/>
          <w:szCs w:val="20"/>
        </w:rPr>
        <w:t xml:space="preserve">. The full licence terms are available from </w:t>
      </w:r>
      <w:hyperlink r:id="rId14" w:history="1">
        <w:r w:rsidRPr="00933B9A">
          <w:rPr>
            <w:color w:val="0000FF"/>
            <w:sz w:val="20"/>
            <w:szCs w:val="20"/>
            <w:u w:val="single"/>
          </w:rPr>
          <w:t>creativecommons.org/licenses/by/3.0/au/</w:t>
        </w:r>
        <w:proofErr w:type="spellStart"/>
        <w:r w:rsidRPr="00933B9A">
          <w:rPr>
            <w:color w:val="0000FF"/>
            <w:sz w:val="20"/>
            <w:szCs w:val="20"/>
            <w:u w:val="single"/>
          </w:rPr>
          <w:t>legalcode</w:t>
        </w:r>
        <w:proofErr w:type="spellEnd"/>
      </w:hyperlink>
      <w:r w:rsidRPr="00933B9A">
        <w:rPr>
          <w:sz w:val="20"/>
          <w:szCs w:val="20"/>
        </w:rPr>
        <w:t>.</w:t>
      </w:r>
    </w:p>
    <w:p w:rsidR="009C1E86" w:rsidRPr="00933B9A" w:rsidRDefault="009C1E86" w:rsidP="009C1E86">
      <w:pPr>
        <w:rPr>
          <w:sz w:val="20"/>
          <w:szCs w:val="20"/>
        </w:rPr>
      </w:pPr>
      <w:r w:rsidRPr="00933B9A">
        <w:rPr>
          <w:sz w:val="20"/>
          <w:szCs w:val="20"/>
        </w:rPr>
        <w:t xml:space="preserve">Inquiries about the licence and any use of this document should be sent to </w:t>
      </w:r>
      <w:hyperlink r:id="rId15" w:history="1">
        <w:r w:rsidRPr="00933B9A">
          <w:rPr>
            <w:color w:val="0000FF"/>
            <w:sz w:val="20"/>
            <w:szCs w:val="20"/>
            <w:u w:val="single"/>
          </w:rPr>
          <w:t>copyright@agriculture.gov.au</w:t>
        </w:r>
      </w:hyperlink>
      <w:r w:rsidRPr="00933B9A">
        <w:rPr>
          <w:sz w:val="20"/>
          <w:szCs w:val="20"/>
        </w:rPr>
        <w:t>.</w:t>
      </w:r>
    </w:p>
    <w:p w:rsidR="009C1E86" w:rsidRPr="00386E27" w:rsidRDefault="009C1E86" w:rsidP="009C1E86">
      <w:pPr>
        <w:spacing w:after="0"/>
        <w:rPr>
          <w:b/>
          <w:bCs/>
          <w:sz w:val="20"/>
          <w:szCs w:val="20"/>
        </w:rPr>
      </w:pPr>
      <w:r w:rsidRPr="00386E27">
        <w:rPr>
          <w:b/>
          <w:bCs/>
          <w:sz w:val="20"/>
          <w:szCs w:val="20"/>
        </w:rPr>
        <w:t>Cataloguing data</w:t>
      </w:r>
    </w:p>
    <w:p w:rsidR="009C1E86" w:rsidRPr="00933B9A" w:rsidRDefault="009C1E86" w:rsidP="009C1E86">
      <w:pPr>
        <w:rPr>
          <w:i/>
          <w:sz w:val="20"/>
          <w:szCs w:val="20"/>
        </w:rPr>
      </w:pPr>
      <w:r w:rsidRPr="00386E27">
        <w:rPr>
          <w:sz w:val="20"/>
          <w:szCs w:val="20"/>
        </w:rPr>
        <w:t xml:space="preserve">This publication (and any material sourced from it) should be attributed as: DAWR 2015, </w:t>
      </w:r>
      <w:r w:rsidR="008B4AFA" w:rsidRPr="00386E27">
        <w:rPr>
          <w:i/>
          <w:sz w:val="20"/>
          <w:szCs w:val="20"/>
        </w:rPr>
        <w:t>Charging Guidelines 2017</w:t>
      </w:r>
      <w:r w:rsidRPr="00386E27">
        <w:rPr>
          <w:sz w:val="20"/>
          <w:szCs w:val="20"/>
        </w:rPr>
        <w:t xml:space="preserve"> Department of Agriculture and Water Resources, Canberra, October. CC BY 3.0.</w:t>
      </w:r>
    </w:p>
    <w:p w:rsidR="009C1E86" w:rsidRPr="00933B9A" w:rsidRDefault="009C1E86" w:rsidP="009C1E86">
      <w:pPr>
        <w:spacing w:after="0"/>
        <w:rPr>
          <w:sz w:val="20"/>
          <w:szCs w:val="20"/>
        </w:rPr>
      </w:pPr>
      <w:r w:rsidRPr="00933B9A">
        <w:rPr>
          <w:sz w:val="20"/>
          <w:szCs w:val="20"/>
        </w:rPr>
        <w:t>ISBN 978-1-76003-112-1 (online)</w:t>
      </w:r>
    </w:p>
    <w:p w:rsidR="009C1E86" w:rsidRPr="00933B9A" w:rsidRDefault="009C1E86" w:rsidP="009C1E86">
      <w:pPr>
        <w:spacing w:after="0"/>
        <w:rPr>
          <w:sz w:val="20"/>
          <w:szCs w:val="20"/>
        </w:rPr>
      </w:pPr>
      <w:r w:rsidRPr="00933B9A">
        <w:rPr>
          <w:sz w:val="20"/>
          <w:szCs w:val="20"/>
        </w:rPr>
        <w:t xml:space="preserve">This publication is available at </w:t>
      </w:r>
      <w:hyperlink r:id="rId16" w:history="1">
        <w:r w:rsidRPr="00933B9A">
          <w:rPr>
            <w:color w:val="0000FF"/>
            <w:sz w:val="20"/>
            <w:szCs w:val="20"/>
            <w:u w:val="single"/>
          </w:rPr>
          <w:t>agriculture.gov.au/publications</w:t>
        </w:r>
      </w:hyperlink>
      <w:r w:rsidRPr="00933B9A">
        <w:rPr>
          <w:sz w:val="20"/>
          <w:szCs w:val="20"/>
        </w:rPr>
        <w:t>.</w:t>
      </w:r>
    </w:p>
    <w:p w:rsidR="009C1E86" w:rsidRPr="00933B9A" w:rsidRDefault="009C1E86" w:rsidP="009C1E86">
      <w:pPr>
        <w:spacing w:after="0"/>
        <w:rPr>
          <w:sz w:val="20"/>
          <w:szCs w:val="20"/>
        </w:rPr>
      </w:pPr>
      <w:r w:rsidRPr="00933B9A">
        <w:rPr>
          <w:sz w:val="20"/>
          <w:szCs w:val="20"/>
        </w:rPr>
        <w:t>Department of Agriculture and Water Resources</w:t>
      </w:r>
    </w:p>
    <w:p w:rsidR="009C1E86" w:rsidRPr="00933B9A" w:rsidRDefault="009C1E86" w:rsidP="009C1E86">
      <w:pPr>
        <w:spacing w:after="0"/>
        <w:rPr>
          <w:sz w:val="20"/>
          <w:szCs w:val="20"/>
        </w:rPr>
      </w:pPr>
      <w:r w:rsidRPr="00933B9A">
        <w:rPr>
          <w:sz w:val="20"/>
          <w:szCs w:val="20"/>
        </w:rPr>
        <w:t>Postal address GPO Box 858 Canberra ACT 2601</w:t>
      </w:r>
    </w:p>
    <w:p w:rsidR="009C1E86" w:rsidRPr="00933B9A" w:rsidRDefault="009C1E86" w:rsidP="009C1E86">
      <w:pPr>
        <w:spacing w:after="0"/>
        <w:rPr>
          <w:sz w:val="20"/>
          <w:szCs w:val="20"/>
        </w:rPr>
      </w:pPr>
      <w:r w:rsidRPr="00933B9A">
        <w:rPr>
          <w:sz w:val="20"/>
          <w:szCs w:val="20"/>
        </w:rPr>
        <w:t>Telephone 1800 900 090</w:t>
      </w:r>
    </w:p>
    <w:p w:rsidR="009C1E86" w:rsidRPr="00933B9A" w:rsidRDefault="009C1E86" w:rsidP="009C1E86">
      <w:pPr>
        <w:spacing w:after="120"/>
        <w:rPr>
          <w:sz w:val="20"/>
          <w:szCs w:val="20"/>
        </w:rPr>
      </w:pPr>
      <w:r w:rsidRPr="00933B9A">
        <w:rPr>
          <w:sz w:val="20"/>
          <w:szCs w:val="20"/>
        </w:rPr>
        <w:t xml:space="preserve">Web </w:t>
      </w:r>
      <w:hyperlink r:id="rId17" w:history="1">
        <w:r w:rsidRPr="00933B9A">
          <w:rPr>
            <w:color w:val="0000FF"/>
            <w:sz w:val="20"/>
            <w:szCs w:val="20"/>
            <w:u w:val="single"/>
          </w:rPr>
          <w:t>agriculture.gov.au</w:t>
        </w:r>
      </w:hyperlink>
    </w:p>
    <w:p w:rsidR="009C1E86" w:rsidRPr="00933B9A" w:rsidRDefault="009C1E86" w:rsidP="009C1E86">
      <w:pPr>
        <w:rPr>
          <w:sz w:val="20"/>
          <w:szCs w:val="20"/>
        </w:rPr>
      </w:pPr>
      <w:r w:rsidRPr="00933B9A">
        <w:rPr>
          <w:sz w:val="20"/>
          <w:szCs w:val="20"/>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9C1E86" w:rsidRPr="00933B9A" w:rsidRDefault="009C1E86" w:rsidP="00380A1A">
      <w:pPr>
        <w:pStyle w:val="Picture"/>
        <w:rPr>
          <w:noProof/>
          <w:lang w:eastAsia="en-AU"/>
        </w:rPr>
      </w:pPr>
    </w:p>
    <w:p w:rsidR="00380A1A" w:rsidRPr="00933B9A" w:rsidRDefault="00380A1A" w:rsidP="00380A1A">
      <w:pPr>
        <w:pStyle w:val="Picture"/>
      </w:pPr>
    </w:p>
    <w:bookmarkEnd w:id="2" w:displacedByCustomXml="next"/>
    <w:bookmarkEnd w:id="1" w:displacedByCustomXml="next"/>
    <w:sdt>
      <w:sdtPr>
        <w:rPr>
          <w:rFonts w:eastAsia="Calibri"/>
          <w:b w:val="0"/>
          <w:bCs w:val="0"/>
          <w:color w:val="auto"/>
          <w:sz w:val="24"/>
          <w:szCs w:val="22"/>
          <w:lang w:val="en-AU"/>
        </w:rPr>
        <w:id w:val="1708756604"/>
        <w:docPartObj>
          <w:docPartGallery w:val="Table of Contents"/>
          <w:docPartUnique/>
        </w:docPartObj>
      </w:sdtPr>
      <w:sdtEndPr>
        <w:rPr>
          <w:noProof/>
          <w:sz w:val="2"/>
          <w:szCs w:val="2"/>
        </w:rPr>
      </w:sdtEndPr>
      <w:sdtContent>
        <w:p w:rsidR="00380A1A" w:rsidRPr="00933B9A" w:rsidRDefault="00380A1A" w:rsidP="00380A1A">
          <w:pPr>
            <w:pStyle w:val="TOCHeading"/>
          </w:pPr>
          <w:r w:rsidRPr="00933B9A">
            <w:t>Contents</w:t>
          </w:r>
        </w:p>
        <w:p w:rsidR="005F6940" w:rsidRDefault="002E3A05">
          <w:pPr>
            <w:pStyle w:val="TOC1"/>
            <w:rPr>
              <w:rFonts w:asciiTheme="minorHAnsi" w:eastAsiaTheme="minorEastAsia" w:hAnsiTheme="minorHAnsi" w:cstheme="minorBidi"/>
              <w:noProof/>
              <w:lang w:eastAsia="en-AU"/>
            </w:rPr>
          </w:pPr>
          <w:r w:rsidRPr="00933B9A">
            <w:fldChar w:fldCharType="begin"/>
          </w:r>
          <w:r w:rsidR="00380A1A" w:rsidRPr="00933B9A">
            <w:instrText xml:space="preserve"> TOC \o "1-3" \h \z \u </w:instrText>
          </w:r>
          <w:r w:rsidRPr="00933B9A">
            <w:fldChar w:fldCharType="separate"/>
          </w:r>
          <w:hyperlink w:anchor="_Toc484602309" w:history="1">
            <w:r w:rsidR="005F6940" w:rsidRPr="00411918">
              <w:rPr>
                <w:rStyle w:val="Hyperlink"/>
                <w:noProof/>
              </w:rPr>
              <w:t>1</w:t>
            </w:r>
            <w:r w:rsidR="005F6940">
              <w:rPr>
                <w:rFonts w:asciiTheme="minorHAnsi" w:eastAsiaTheme="minorEastAsia" w:hAnsiTheme="minorHAnsi" w:cstheme="minorBidi"/>
                <w:noProof/>
                <w:lang w:eastAsia="en-AU"/>
              </w:rPr>
              <w:tab/>
            </w:r>
            <w:r w:rsidR="005F6940" w:rsidRPr="00411918">
              <w:rPr>
                <w:rStyle w:val="Hyperlink"/>
                <w:noProof/>
              </w:rPr>
              <w:t>Glossary</w:t>
            </w:r>
            <w:r w:rsidR="005F6940">
              <w:rPr>
                <w:noProof/>
                <w:webHidden/>
              </w:rPr>
              <w:tab/>
            </w:r>
            <w:r w:rsidR="005F6940">
              <w:rPr>
                <w:noProof/>
                <w:webHidden/>
              </w:rPr>
              <w:fldChar w:fldCharType="begin"/>
            </w:r>
            <w:r w:rsidR="005F6940">
              <w:rPr>
                <w:noProof/>
                <w:webHidden/>
              </w:rPr>
              <w:instrText xml:space="preserve"> PAGEREF _Toc484602309 \h </w:instrText>
            </w:r>
            <w:r w:rsidR="005F6940">
              <w:rPr>
                <w:noProof/>
                <w:webHidden/>
              </w:rPr>
            </w:r>
            <w:r w:rsidR="005F6940">
              <w:rPr>
                <w:noProof/>
                <w:webHidden/>
              </w:rPr>
              <w:fldChar w:fldCharType="separate"/>
            </w:r>
            <w:r w:rsidR="001461FA">
              <w:rPr>
                <w:noProof/>
                <w:webHidden/>
              </w:rPr>
              <w:t>6</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10" w:history="1">
            <w:r w:rsidR="005F6940" w:rsidRPr="00411918">
              <w:rPr>
                <w:rStyle w:val="Hyperlink"/>
                <w:noProof/>
              </w:rPr>
              <w:t>2</w:t>
            </w:r>
            <w:r w:rsidR="005F6940">
              <w:rPr>
                <w:rFonts w:asciiTheme="minorHAnsi" w:eastAsiaTheme="minorEastAsia" w:hAnsiTheme="minorHAnsi" w:cstheme="minorBidi"/>
                <w:noProof/>
                <w:lang w:eastAsia="en-AU"/>
              </w:rPr>
              <w:tab/>
            </w:r>
            <w:r w:rsidR="005F6940" w:rsidRPr="00411918">
              <w:rPr>
                <w:rStyle w:val="Hyperlink"/>
                <w:noProof/>
              </w:rPr>
              <w:t>Introduction</w:t>
            </w:r>
            <w:r w:rsidR="005F6940">
              <w:rPr>
                <w:noProof/>
                <w:webHidden/>
              </w:rPr>
              <w:tab/>
            </w:r>
            <w:r w:rsidR="005F6940">
              <w:rPr>
                <w:noProof/>
                <w:webHidden/>
              </w:rPr>
              <w:fldChar w:fldCharType="begin"/>
            </w:r>
            <w:r w:rsidR="005F6940">
              <w:rPr>
                <w:noProof/>
                <w:webHidden/>
              </w:rPr>
              <w:instrText xml:space="preserve"> PAGEREF _Toc484602310 \h </w:instrText>
            </w:r>
            <w:r w:rsidR="005F6940">
              <w:rPr>
                <w:noProof/>
                <w:webHidden/>
              </w:rPr>
            </w:r>
            <w:r w:rsidR="005F6940">
              <w:rPr>
                <w:noProof/>
                <w:webHidden/>
              </w:rPr>
              <w:fldChar w:fldCharType="separate"/>
            </w:r>
            <w:r>
              <w:rPr>
                <w:noProof/>
                <w:webHidden/>
              </w:rPr>
              <w:t>8</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11" w:history="1">
            <w:r w:rsidR="005F6940" w:rsidRPr="00411918">
              <w:rPr>
                <w:rStyle w:val="Hyperlink"/>
                <w:noProof/>
              </w:rPr>
              <w:t>3</w:t>
            </w:r>
            <w:r w:rsidR="005F6940">
              <w:rPr>
                <w:rFonts w:asciiTheme="minorHAnsi" w:eastAsiaTheme="minorEastAsia" w:hAnsiTheme="minorHAnsi" w:cstheme="minorBidi"/>
                <w:noProof/>
                <w:lang w:eastAsia="en-AU"/>
              </w:rPr>
              <w:tab/>
            </w:r>
            <w:r w:rsidR="005F6940" w:rsidRPr="00411918">
              <w:rPr>
                <w:rStyle w:val="Hyperlink"/>
                <w:noProof/>
              </w:rPr>
              <w:t>General Provisions</w:t>
            </w:r>
            <w:r w:rsidR="005F6940">
              <w:rPr>
                <w:noProof/>
                <w:webHidden/>
              </w:rPr>
              <w:tab/>
            </w:r>
            <w:r w:rsidR="005F6940">
              <w:rPr>
                <w:noProof/>
                <w:webHidden/>
              </w:rPr>
              <w:fldChar w:fldCharType="begin"/>
            </w:r>
            <w:r w:rsidR="005F6940">
              <w:rPr>
                <w:noProof/>
                <w:webHidden/>
              </w:rPr>
              <w:instrText xml:space="preserve"> PAGEREF _Toc484602311 \h </w:instrText>
            </w:r>
            <w:r w:rsidR="005F6940">
              <w:rPr>
                <w:noProof/>
                <w:webHidden/>
              </w:rPr>
            </w:r>
            <w:r w:rsidR="005F6940">
              <w:rPr>
                <w:noProof/>
                <w:webHidden/>
              </w:rPr>
              <w:fldChar w:fldCharType="separate"/>
            </w:r>
            <w:r>
              <w:rPr>
                <w:noProof/>
                <w:webHidden/>
              </w:rPr>
              <w:t>8</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12" w:history="1">
            <w:r w:rsidR="005F6940" w:rsidRPr="00411918">
              <w:rPr>
                <w:rStyle w:val="Hyperlink"/>
                <w:noProof/>
              </w:rPr>
              <w:t>3.1</w:t>
            </w:r>
            <w:r w:rsidR="005F6940">
              <w:rPr>
                <w:rFonts w:asciiTheme="minorHAnsi" w:eastAsiaTheme="minorEastAsia" w:hAnsiTheme="minorHAnsi" w:cstheme="minorBidi"/>
                <w:noProof/>
                <w:lang w:eastAsia="en-AU"/>
              </w:rPr>
              <w:tab/>
            </w:r>
            <w:r w:rsidR="005F6940" w:rsidRPr="00411918">
              <w:rPr>
                <w:rStyle w:val="Hyperlink"/>
                <w:noProof/>
              </w:rPr>
              <w:t>Fee bearing activities</w:t>
            </w:r>
            <w:r w:rsidR="005F6940">
              <w:rPr>
                <w:noProof/>
                <w:webHidden/>
              </w:rPr>
              <w:tab/>
            </w:r>
            <w:r w:rsidR="005F6940">
              <w:rPr>
                <w:noProof/>
                <w:webHidden/>
              </w:rPr>
              <w:fldChar w:fldCharType="begin"/>
            </w:r>
            <w:r w:rsidR="005F6940">
              <w:rPr>
                <w:noProof/>
                <w:webHidden/>
              </w:rPr>
              <w:instrText xml:space="preserve"> PAGEREF _Toc484602312 \h </w:instrText>
            </w:r>
            <w:r w:rsidR="005F6940">
              <w:rPr>
                <w:noProof/>
                <w:webHidden/>
              </w:rPr>
            </w:r>
            <w:r w:rsidR="005F6940">
              <w:rPr>
                <w:noProof/>
                <w:webHidden/>
              </w:rPr>
              <w:fldChar w:fldCharType="separate"/>
            </w:r>
            <w:r>
              <w:rPr>
                <w:noProof/>
                <w:webHidden/>
              </w:rPr>
              <w:t>9</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13" w:history="1">
            <w:r w:rsidR="005F6940" w:rsidRPr="00411918">
              <w:rPr>
                <w:rStyle w:val="Hyperlink"/>
                <w:noProof/>
              </w:rPr>
              <w:t>3.2</w:t>
            </w:r>
            <w:r w:rsidR="005F6940">
              <w:rPr>
                <w:rFonts w:asciiTheme="minorHAnsi" w:eastAsiaTheme="minorEastAsia" w:hAnsiTheme="minorHAnsi" w:cstheme="minorBidi"/>
                <w:noProof/>
                <w:lang w:eastAsia="en-AU"/>
              </w:rPr>
              <w:tab/>
            </w:r>
            <w:r w:rsidR="005F6940" w:rsidRPr="00411918">
              <w:rPr>
                <w:rStyle w:val="Hyperlink"/>
                <w:noProof/>
              </w:rPr>
              <w:t>Non Fee bearing activities</w:t>
            </w:r>
            <w:r w:rsidR="005F6940">
              <w:rPr>
                <w:noProof/>
                <w:webHidden/>
              </w:rPr>
              <w:tab/>
            </w:r>
            <w:r w:rsidR="005F6940">
              <w:rPr>
                <w:noProof/>
                <w:webHidden/>
              </w:rPr>
              <w:fldChar w:fldCharType="begin"/>
            </w:r>
            <w:r w:rsidR="005F6940">
              <w:rPr>
                <w:noProof/>
                <w:webHidden/>
              </w:rPr>
              <w:instrText xml:space="preserve"> PAGEREF _Toc484602313 \h </w:instrText>
            </w:r>
            <w:r w:rsidR="005F6940">
              <w:rPr>
                <w:noProof/>
                <w:webHidden/>
              </w:rPr>
            </w:r>
            <w:r w:rsidR="005F6940">
              <w:rPr>
                <w:noProof/>
                <w:webHidden/>
              </w:rPr>
              <w:fldChar w:fldCharType="separate"/>
            </w:r>
            <w:r>
              <w:rPr>
                <w:noProof/>
                <w:webHidden/>
              </w:rPr>
              <w:t>9</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14" w:history="1">
            <w:r w:rsidR="005F6940" w:rsidRPr="00411918">
              <w:rPr>
                <w:rStyle w:val="Hyperlink"/>
                <w:noProof/>
              </w:rPr>
              <w:t>3.3</w:t>
            </w:r>
            <w:r w:rsidR="005F6940">
              <w:rPr>
                <w:rFonts w:asciiTheme="minorHAnsi" w:eastAsiaTheme="minorEastAsia" w:hAnsiTheme="minorHAnsi" w:cstheme="minorBidi"/>
                <w:noProof/>
                <w:lang w:eastAsia="en-AU"/>
              </w:rPr>
              <w:tab/>
            </w:r>
            <w:r w:rsidR="005F6940" w:rsidRPr="00411918">
              <w:rPr>
                <w:rStyle w:val="Hyperlink"/>
                <w:noProof/>
              </w:rPr>
              <w:t>Administrative arrangements</w:t>
            </w:r>
            <w:r w:rsidR="005F6940">
              <w:rPr>
                <w:noProof/>
                <w:webHidden/>
              </w:rPr>
              <w:tab/>
            </w:r>
            <w:r w:rsidR="005F6940">
              <w:rPr>
                <w:noProof/>
                <w:webHidden/>
              </w:rPr>
              <w:fldChar w:fldCharType="begin"/>
            </w:r>
            <w:r w:rsidR="005F6940">
              <w:rPr>
                <w:noProof/>
                <w:webHidden/>
              </w:rPr>
              <w:instrText xml:space="preserve"> PAGEREF _Toc484602314 \h </w:instrText>
            </w:r>
            <w:r w:rsidR="005F6940">
              <w:rPr>
                <w:noProof/>
                <w:webHidden/>
              </w:rPr>
            </w:r>
            <w:r w:rsidR="005F6940">
              <w:rPr>
                <w:noProof/>
                <w:webHidden/>
              </w:rPr>
              <w:fldChar w:fldCharType="separate"/>
            </w:r>
            <w:r>
              <w:rPr>
                <w:noProof/>
                <w:webHidden/>
              </w:rPr>
              <w:t>10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15" w:history="1">
            <w:r w:rsidR="005F6940" w:rsidRPr="00411918">
              <w:rPr>
                <w:rStyle w:val="Hyperlink"/>
                <w:noProof/>
              </w:rPr>
              <w:t>3.3.1</w:t>
            </w:r>
            <w:r w:rsidR="005F6940">
              <w:rPr>
                <w:rFonts w:asciiTheme="minorHAnsi" w:eastAsiaTheme="minorEastAsia" w:hAnsiTheme="minorHAnsi" w:cstheme="minorBidi"/>
                <w:noProof/>
                <w:lang w:eastAsia="en-AU"/>
              </w:rPr>
              <w:tab/>
            </w:r>
            <w:r w:rsidR="005F6940" w:rsidRPr="00411918">
              <w:rPr>
                <w:rStyle w:val="Hyperlink"/>
                <w:noProof/>
              </w:rPr>
              <w:t>Multiple Staff requirement</w:t>
            </w:r>
            <w:r w:rsidR="005F6940">
              <w:rPr>
                <w:noProof/>
                <w:webHidden/>
              </w:rPr>
              <w:tab/>
            </w:r>
            <w:r w:rsidR="005F6940">
              <w:rPr>
                <w:noProof/>
                <w:webHidden/>
              </w:rPr>
              <w:fldChar w:fldCharType="begin"/>
            </w:r>
            <w:r w:rsidR="005F6940">
              <w:rPr>
                <w:noProof/>
                <w:webHidden/>
              </w:rPr>
              <w:instrText xml:space="preserve"> PAGEREF _Toc484602315 \h </w:instrText>
            </w:r>
            <w:r w:rsidR="005F6940">
              <w:rPr>
                <w:noProof/>
                <w:webHidden/>
              </w:rPr>
            </w:r>
            <w:r w:rsidR="005F6940">
              <w:rPr>
                <w:noProof/>
                <w:webHidden/>
              </w:rPr>
              <w:fldChar w:fldCharType="separate"/>
            </w:r>
            <w:r>
              <w:rPr>
                <w:noProof/>
                <w:webHidden/>
              </w:rPr>
              <w:t>10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16" w:history="1">
            <w:r w:rsidR="005F6940" w:rsidRPr="00411918">
              <w:rPr>
                <w:rStyle w:val="Hyperlink"/>
                <w:noProof/>
              </w:rPr>
              <w:t>3.3.2</w:t>
            </w:r>
            <w:r w:rsidR="005F6940">
              <w:rPr>
                <w:rFonts w:asciiTheme="minorHAnsi" w:eastAsiaTheme="minorEastAsia" w:hAnsiTheme="minorHAnsi" w:cstheme="minorBidi"/>
                <w:noProof/>
                <w:lang w:eastAsia="en-AU"/>
              </w:rPr>
              <w:tab/>
            </w:r>
            <w:r w:rsidR="005F6940" w:rsidRPr="00411918">
              <w:rPr>
                <w:rStyle w:val="Hyperlink"/>
                <w:noProof/>
              </w:rPr>
              <w:t>Multiple Commodity Audit</w:t>
            </w:r>
            <w:r w:rsidR="005F6940">
              <w:rPr>
                <w:noProof/>
                <w:webHidden/>
              </w:rPr>
              <w:tab/>
            </w:r>
            <w:r w:rsidR="005F6940">
              <w:rPr>
                <w:noProof/>
                <w:webHidden/>
              </w:rPr>
              <w:fldChar w:fldCharType="begin"/>
            </w:r>
            <w:r w:rsidR="005F6940">
              <w:rPr>
                <w:noProof/>
                <w:webHidden/>
              </w:rPr>
              <w:instrText xml:space="preserve"> PAGEREF _Toc484602316 \h </w:instrText>
            </w:r>
            <w:r w:rsidR="005F6940">
              <w:rPr>
                <w:noProof/>
                <w:webHidden/>
              </w:rPr>
            </w:r>
            <w:r w:rsidR="005F6940">
              <w:rPr>
                <w:noProof/>
                <w:webHidden/>
              </w:rPr>
              <w:fldChar w:fldCharType="separate"/>
            </w:r>
            <w:r>
              <w:rPr>
                <w:noProof/>
                <w:webHidden/>
              </w:rPr>
              <w:t>10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17" w:history="1">
            <w:r w:rsidR="005F6940" w:rsidRPr="00411918">
              <w:rPr>
                <w:rStyle w:val="Hyperlink"/>
                <w:noProof/>
              </w:rPr>
              <w:t>3.3.3</w:t>
            </w:r>
            <w:r w:rsidR="005F6940">
              <w:rPr>
                <w:rFonts w:asciiTheme="minorHAnsi" w:eastAsiaTheme="minorEastAsia" w:hAnsiTheme="minorHAnsi" w:cstheme="minorBidi"/>
                <w:noProof/>
                <w:lang w:eastAsia="en-AU"/>
              </w:rPr>
              <w:tab/>
            </w:r>
            <w:r w:rsidR="005F6940" w:rsidRPr="00411918">
              <w:rPr>
                <w:rStyle w:val="Hyperlink"/>
                <w:noProof/>
              </w:rPr>
              <w:t>Multiple Purpose Activity</w:t>
            </w:r>
            <w:r w:rsidR="005F6940">
              <w:rPr>
                <w:noProof/>
                <w:webHidden/>
              </w:rPr>
              <w:tab/>
            </w:r>
            <w:r w:rsidR="005F6940">
              <w:rPr>
                <w:noProof/>
                <w:webHidden/>
              </w:rPr>
              <w:fldChar w:fldCharType="begin"/>
            </w:r>
            <w:r w:rsidR="005F6940">
              <w:rPr>
                <w:noProof/>
                <w:webHidden/>
              </w:rPr>
              <w:instrText xml:space="preserve"> PAGEREF _Toc484602317 \h </w:instrText>
            </w:r>
            <w:r w:rsidR="005F6940">
              <w:rPr>
                <w:noProof/>
                <w:webHidden/>
              </w:rPr>
            </w:r>
            <w:r w:rsidR="005F6940">
              <w:rPr>
                <w:noProof/>
                <w:webHidden/>
              </w:rPr>
              <w:fldChar w:fldCharType="separate"/>
            </w:r>
            <w:r>
              <w:rPr>
                <w:noProof/>
                <w:webHidden/>
              </w:rPr>
              <w:t>10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18" w:history="1">
            <w:r w:rsidR="005F6940" w:rsidRPr="00411918">
              <w:rPr>
                <w:rStyle w:val="Hyperlink"/>
                <w:noProof/>
              </w:rPr>
              <w:t>3.3.4</w:t>
            </w:r>
            <w:r w:rsidR="005F6940">
              <w:rPr>
                <w:rFonts w:asciiTheme="minorHAnsi" w:eastAsiaTheme="minorEastAsia" w:hAnsiTheme="minorHAnsi" w:cstheme="minorBidi"/>
                <w:noProof/>
                <w:lang w:eastAsia="en-AU"/>
              </w:rPr>
              <w:tab/>
            </w:r>
            <w:r w:rsidR="005F6940" w:rsidRPr="00411918">
              <w:rPr>
                <w:rStyle w:val="Hyperlink"/>
                <w:noProof/>
              </w:rPr>
              <w:t>Multiple inspection booking</w:t>
            </w:r>
            <w:r w:rsidR="005F6940">
              <w:rPr>
                <w:noProof/>
                <w:webHidden/>
              </w:rPr>
              <w:tab/>
            </w:r>
            <w:r w:rsidR="005F6940">
              <w:rPr>
                <w:noProof/>
                <w:webHidden/>
              </w:rPr>
              <w:fldChar w:fldCharType="begin"/>
            </w:r>
            <w:r w:rsidR="005F6940">
              <w:rPr>
                <w:noProof/>
                <w:webHidden/>
              </w:rPr>
              <w:instrText xml:space="preserve"> PAGEREF _Toc484602318 \h </w:instrText>
            </w:r>
            <w:r w:rsidR="005F6940">
              <w:rPr>
                <w:noProof/>
                <w:webHidden/>
              </w:rPr>
            </w:r>
            <w:r w:rsidR="005F6940">
              <w:rPr>
                <w:noProof/>
                <w:webHidden/>
              </w:rPr>
              <w:fldChar w:fldCharType="separate"/>
            </w:r>
            <w:r>
              <w:rPr>
                <w:noProof/>
                <w:webHidden/>
              </w:rPr>
              <w:t>11</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19" w:history="1">
            <w:r w:rsidR="005F6940" w:rsidRPr="00411918">
              <w:rPr>
                <w:rStyle w:val="Hyperlink"/>
                <w:noProof/>
              </w:rPr>
              <w:t>3.3.5</w:t>
            </w:r>
            <w:r w:rsidR="005F6940">
              <w:rPr>
                <w:rFonts w:asciiTheme="minorHAnsi" w:eastAsiaTheme="minorEastAsia" w:hAnsiTheme="minorHAnsi" w:cstheme="minorBidi"/>
                <w:noProof/>
                <w:lang w:eastAsia="en-AU"/>
              </w:rPr>
              <w:tab/>
            </w:r>
            <w:r w:rsidR="005F6940" w:rsidRPr="00411918">
              <w:rPr>
                <w:rStyle w:val="Hyperlink"/>
                <w:noProof/>
              </w:rPr>
              <w:t>Remittances</w:t>
            </w:r>
            <w:r w:rsidR="005F6940">
              <w:rPr>
                <w:noProof/>
                <w:webHidden/>
              </w:rPr>
              <w:tab/>
            </w:r>
            <w:r w:rsidR="005F6940">
              <w:rPr>
                <w:noProof/>
                <w:webHidden/>
              </w:rPr>
              <w:fldChar w:fldCharType="begin"/>
            </w:r>
            <w:r w:rsidR="005F6940">
              <w:rPr>
                <w:noProof/>
                <w:webHidden/>
              </w:rPr>
              <w:instrText xml:space="preserve"> PAGEREF _Toc484602319 \h </w:instrText>
            </w:r>
            <w:r w:rsidR="005F6940">
              <w:rPr>
                <w:noProof/>
                <w:webHidden/>
              </w:rPr>
            </w:r>
            <w:r w:rsidR="005F6940">
              <w:rPr>
                <w:noProof/>
                <w:webHidden/>
              </w:rPr>
              <w:fldChar w:fldCharType="separate"/>
            </w:r>
            <w:r>
              <w:rPr>
                <w:noProof/>
                <w:webHidden/>
              </w:rPr>
              <w:t>12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0" w:history="1">
            <w:r w:rsidR="005F6940" w:rsidRPr="00411918">
              <w:rPr>
                <w:rStyle w:val="Hyperlink"/>
                <w:noProof/>
              </w:rPr>
              <w:t>3.3.6</w:t>
            </w:r>
            <w:r w:rsidR="005F6940">
              <w:rPr>
                <w:rFonts w:asciiTheme="minorHAnsi" w:eastAsiaTheme="minorEastAsia" w:hAnsiTheme="minorHAnsi" w:cstheme="minorBidi"/>
                <w:noProof/>
                <w:lang w:eastAsia="en-AU"/>
              </w:rPr>
              <w:tab/>
            </w:r>
            <w:r w:rsidR="005F6940" w:rsidRPr="00411918">
              <w:rPr>
                <w:rStyle w:val="Hyperlink"/>
                <w:noProof/>
              </w:rPr>
              <w:t>Interruptions to service</w:t>
            </w:r>
            <w:r w:rsidR="005F6940">
              <w:rPr>
                <w:noProof/>
                <w:webHidden/>
              </w:rPr>
              <w:tab/>
            </w:r>
            <w:r w:rsidR="005F6940">
              <w:rPr>
                <w:noProof/>
                <w:webHidden/>
              </w:rPr>
              <w:fldChar w:fldCharType="begin"/>
            </w:r>
            <w:r w:rsidR="005F6940">
              <w:rPr>
                <w:noProof/>
                <w:webHidden/>
              </w:rPr>
              <w:instrText xml:space="preserve"> PAGEREF _Toc484602320 \h </w:instrText>
            </w:r>
            <w:r w:rsidR="005F6940">
              <w:rPr>
                <w:noProof/>
                <w:webHidden/>
              </w:rPr>
            </w:r>
            <w:r w:rsidR="005F6940">
              <w:rPr>
                <w:noProof/>
                <w:webHidden/>
              </w:rPr>
              <w:fldChar w:fldCharType="separate"/>
            </w:r>
            <w:r>
              <w:rPr>
                <w:noProof/>
                <w:webHidden/>
              </w:rPr>
              <w:t>12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1" w:history="1">
            <w:r w:rsidR="005F6940" w:rsidRPr="00411918">
              <w:rPr>
                <w:rStyle w:val="Hyperlink"/>
                <w:noProof/>
              </w:rPr>
              <w:t>3.3.7</w:t>
            </w:r>
            <w:r w:rsidR="005F6940">
              <w:rPr>
                <w:rFonts w:asciiTheme="minorHAnsi" w:eastAsiaTheme="minorEastAsia" w:hAnsiTheme="minorHAnsi" w:cstheme="minorBidi"/>
                <w:noProof/>
                <w:lang w:eastAsia="en-AU"/>
              </w:rPr>
              <w:tab/>
            </w:r>
            <w:r w:rsidR="005F6940" w:rsidRPr="00411918">
              <w:rPr>
                <w:rStyle w:val="Hyperlink"/>
                <w:noProof/>
              </w:rPr>
              <w:t>Chargeable time</w:t>
            </w:r>
            <w:r w:rsidR="005F6940">
              <w:rPr>
                <w:noProof/>
                <w:webHidden/>
              </w:rPr>
              <w:tab/>
            </w:r>
            <w:r w:rsidR="005F6940">
              <w:rPr>
                <w:noProof/>
                <w:webHidden/>
              </w:rPr>
              <w:fldChar w:fldCharType="begin"/>
            </w:r>
            <w:r w:rsidR="005F6940">
              <w:rPr>
                <w:noProof/>
                <w:webHidden/>
              </w:rPr>
              <w:instrText xml:space="preserve"> PAGEREF _Toc484602321 \h </w:instrText>
            </w:r>
            <w:r w:rsidR="005F6940">
              <w:rPr>
                <w:noProof/>
                <w:webHidden/>
              </w:rPr>
            </w:r>
            <w:r w:rsidR="005F6940">
              <w:rPr>
                <w:noProof/>
                <w:webHidden/>
              </w:rPr>
              <w:fldChar w:fldCharType="separate"/>
            </w:r>
            <w:r>
              <w:rPr>
                <w:noProof/>
                <w:webHidden/>
              </w:rPr>
              <w:t>13</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2" w:history="1">
            <w:r w:rsidR="005F6940" w:rsidRPr="00411918">
              <w:rPr>
                <w:rStyle w:val="Hyperlink"/>
                <w:noProof/>
              </w:rPr>
              <w:t>3.3.8</w:t>
            </w:r>
            <w:r w:rsidR="005F6940">
              <w:rPr>
                <w:rFonts w:asciiTheme="minorHAnsi" w:eastAsiaTheme="minorEastAsia" w:hAnsiTheme="minorHAnsi" w:cstheme="minorBidi"/>
                <w:noProof/>
                <w:lang w:eastAsia="en-AU"/>
              </w:rPr>
              <w:tab/>
            </w:r>
            <w:r w:rsidR="005F6940" w:rsidRPr="00411918">
              <w:rPr>
                <w:rStyle w:val="Hyperlink"/>
                <w:noProof/>
              </w:rPr>
              <w:t>Pre-arranged bookings and appointments</w:t>
            </w:r>
            <w:r w:rsidR="005F6940">
              <w:rPr>
                <w:noProof/>
                <w:webHidden/>
              </w:rPr>
              <w:tab/>
            </w:r>
            <w:r w:rsidR="005F6940">
              <w:rPr>
                <w:noProof/>
                <w:webHidden/>
              </w:rPr>
              <w:fldChar w:fldCharType="begin"/>
            </w:r>
            <w:r w:rsidR="005F6940">
              <w:rPr>
                <w:noProof/>
                <w:webHidden/>
              </w:rPr>
              <w:instrText xml:space="preserve"> PAGEREF _Toc484602322 \h </w:instrText>
            </w:r>
            <w:r w:rsidR="005F6940">
              <w:rPr>
                <w:noProof/>
                <w:webHidden/>
              </w:rPr>
            </w:r>
            <w:r w:rsidR="005F6940">
              <w:rPr>
                <w:noProof/>
                <w:webHidden/>
              </w:rPr>
              <w:fldChar w:fldCharType="separate"/>
            </w:r>
            <w:r>
              <w:rPr>
                <w:noProof/>
                <w:webHidden/>
              </w:rPr>
              <w:t>15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3" w:history="1">
            <w:r w:rsidR="005F6940" w:rsidRPr="00411918">
              <w:rPr>
                <w:rStyle w:val="Hyperlink"/>
                <w:noProof/>
              </w:rPr>
              <w:t>3.3.9</w:t>
            </w:r>
            <w:r w:rsidR="005F6940">
              <w:rPr>
                <w:rFonts w:asciiTheme="minorHAnsi" w:eastAsiaTheme="minorEastAsia" w:hAnsiTheme="minorHAnsi" w:cstheme="minorBidi"/>
                <w:noProof/>
                <w:lang w:eastAsia="en-AU"/>
              </w:rPr>
              <w:tab/>
            </w:r>
            <w:r w:rsidR="005F6940" w:rsidRPr="00411918">
              <w:rPr>
                <w:rStyle w:val="Hyperlink"/>
                <w:noProof/>
              </w:rPr>
              <w:t>Services outside ordinary hours (Overtime)</w:t>
            </w:r>
            <w:r w:rsidR="005F6940">
              <w:rPr>
                <w:noProof/>
                <w:webHidden/>
              </w:rPr>
              <w:tab/>
            </w:r>
            <w:r w:rsidR="005F6940">
              <w:rPr>
                <w:noProof/>
                <w:webHidden/>
              </w:rPr>
              <w:fldChar w:fldCharType="begin"/>
            </w:r>
            <w:r w:rsidR="005F6940">
              <w:rPr>
                <w:noProof/>
                <w:webHidden/>
              </w:rPr>
              <w:instrText xml:space="preserve"> PAGEREF _Toc484602323 \h </w:instrText>
            </w:r>
            <w:r w:rsidR="005F6940">
              <w:rPr>
                <w:noProof/>
                <w:webHidden/>
              </w:rPr>
            </w:r>
            <w:r w:rsidR="005F6940">
              <w:rPr>
                <w:noProof/>
                <w:webHidden/>
              </w:rPr>
              <w:fldChar w:fldCharType="separate"/>
            </w:r>
            <w:r>
              <w:rPr>
                <w:noProof/>
                <w:webHidden/>
              </w:rPr>
              <w:t>16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4" w:history="1">
            <w:r w:rsidR="005F6940" w:rsidRPr="00411918">
              <w:rPr>
                <w:rStyle w:val="Hyperlink"/>
                <w:noProof/>
              </w:rPr>
              <w:t>3.3.10</w:t>
            </w:r>
            <w:r w:rsidR="005F6940">
              <w:rPr>
                <w:rFonts w:asciiTheme="minorHAnsi" w:eastAsiaTheme="minorEastAsia" w:hAnsiTheme="minorHAnsi" w:cstheme="minorBidi"/>
                <w:noProof/>
                <w:lang w:eastAsia="en-AU"/>
              </w:rPr>
              <w:tab/>
            </w:r>
            <w:r w:rsidR="005F6940" w:rsidRPr="00411918">
              <w:rPr>
                <w:rStyle w:val="Hyperlink"/>
                <w:noProof/>
              </w:rPr>
              <w:t>Invoice administration</w:t>
            </w:r>
            <w:r w:rsidR="005F6940">
              <w:rPr>
                <w:noProof/>
                <w:webHidden/>
              </w:rPr>
              <w:tab/>
            </w:r>
            <w:r w:rsidR="005F6940">
              <w:rPr>
                <w:noProof/>
                <w:webHidden/>
              </w:rPr>
              <w:fldChar w:fldCharType="begin"/>
            </w:r>
            <w:r w:rsidR="005F6940">
              <w:rPr>
                <w:noProof/>
                <w:webHidden/>
              </w:rPr>
              <w:instrText xml:space="preserve"> PAGEREF _Toc484602324 \h </w:instrText>
            </w:r>
            <w:r w:rsidR="005F6940">
              <w:rPr>
                <w:noProof/>
                <w:webHidden/>
              </w:rPr>
            </w:r>
            <w:r w:rsidR="005F6940">
              <w:rPr>
                <w:noProof/>
                <w:webHidden/>
              </w:rPr>
              <w:fldChar w:fldCharType="separate"/>
            </w:r>
            <w:r>
              <w:rPr>
                <w:noProof/>
                <w:webHidden/>
              </w:rPr>
              <w:t>18</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25" w:history="1">
            <w:r w:rsidR="005F6940" w:rsidRPr="00411918">
              <w:rPr>
                <w:rStyle w:val="Hyperlink"/>
                <w:noProof/>
              </w:rPr>
              <w:t>3.3.11</w:t>
            </w:r>
            <w:r w:rsidR="005F6940">
              <w:rPr>
                <w:rFonts w:asciiTheme="minorHAnsi" w:eastAsiaTheme="minorEastAsia" w:hAnsiTheme="minorHAnsi" w:cstheme="minorBidi"/>
                <w:noProof/>
                <w:lang w:eastAsia="en-AU"/>
              </w:rPr>
              <w:tab/>
            </w:r>
            <w:r w:rsidR="005F6940" w:rsidRPr="00411918">
              <w:rPr>
                <w:rStyle w:val="Hyperlink"/>
                <w:noProof/>
              </w:rPr>
              <w:t>Collection arrangements</w:t>
            </w:r>
            <w:r w:rsidR="005F6940">
              <w:rPr>
                <w:noProof/>
                <w:webHidden/>
              </w:rPr>
              <w:tab/>
            </w:r>
            <w:r w:rsidR="005F6940">
              <w:rPr>
                <w:noProof/>
                <w:webHidden/>
              </w:rPr>
              <w:fldChar w:fldCharType="begin"/>
            </w:r>
            <w:r w:rsidR="005F6940">
              <w:rPr>
                <w:noProof/>
                <w:webHidden/>
              </w:rPr>
              <w:instrText xml:space="preserve"> PAGEREF _Toc484602325 \h </w:instrText>
            </w:r>
            <w:r w:rsidR="005F6940">
              <w:rPr>
                <w:noProof/>
                <w:webHidden/>
              </w:rPr>
            </w:r>
            <w:r w:rsidR="005F6940">
              <w:rPr>
                <w:noProof/>
                <w:webHidden/>
              </w:rPr>
              <w:fldChar w:fldCharType="separate"/>
            </w:r>
            <w:r>
              <w:rPr>
                <w:noProof/>
                <w:webHidden/>
              </w:rPr>
              <w:t>18</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26" w:history="1">
            <w:r w:rsidR="005F6940" w:rsidRPr="00411918">
              <w:rPr>
                <w:rStyle w:val="Hyperlink"/>
                <w:noProof/>
              </w:rPr>
              <w:t>4</w:t>
            </w:r>
            <w:r w:rsidR="005F6940">
              <w:rPr>
                <w:rFonts w:asciiTheme="minorHAnsi" w:eastAsiaTheme="minorEastAsia" w:hAnsiTheme="minorHAnsi" w:cstheme="minorBidi"/>
                <w:noProof/>
                <w:lang w:eastAsia="en-AU"/>
              </w:rPr>
              <w:tab/>
            </w:r>
            <w:r w:rsidR="005F6940" w:rsidRPr="00411918">
              <w:rPr>
                <w:rStyle w:val="Hyperlink"/>
                <w:noProof/>
              </w:rPr>
              <w:t>Biosecurity Cost Recovery Arrangement</w:t>
            </w:r>
            <w:r w:rsidR="005F6940">
              <w:rPr>
                <w:noProof/>
                <w:webHidden/>
              </w:rPr>
              <w:tab/>
            </w:r>
            <w:r w:rsidR="005F6940">
              <w:rPr>
                <w:noProof/>
                <w:webHidden/>
              </w:rPr>
              <w:fldChar w:fldCharType="begin"/>
            </w:r>
            <w:r w:rsidR="005F6940">
              <w:rPr>
                <w:noProof/>
                <w:webHidden/>
              </w:rPr>
              <w:instrText xml:space="preserve"> PAGEREF _Toc484602326 \h </w:instrText>
            </w:r>
            <w:r w:rsidR="005F6940">
              <w:rPr>
                <w:noProof/>
                <w:webHidden/>
              </w:rPr>
            </w:r>
            <w:r w:rsidR="005F6940">
              <w:rPr>
                <w:noProof/>
                <w:webHidden/>
              </w:rPr>
              <w:fldChar w:fldCharType="separate"/>
            </w:r>
            <w:r>
              <w:rPr>
                <w:noProof/>
                <w:webHidden/>
              </w:rPr>
              <w:t>19</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27" w:history="1">
            <w:r w:rsidR="005F6940" w:rsidRPr="00411918">
              <w:rPr>
                <w:rStyle w:val="Hyperlink"/>
                <w:noProof/>
              </w:rPr>
              <w:t>4.1</w:t>
            </w:r>
            <w:r w:rsidR="005F6940">
              <w:rPr>
                <w:rFonts w:asciiTheme="minorHAnsi" w:eastAsiaTheme="minorEastAsia" w:hAnsiTheme="minorHAnsi" w:cstheme="minorBidi"/>
                <w:noProof/>
                <w:lang w:eastAsia="en-AU"/>
              </w:rPr>
              <w:tab/>
            </w:r>
            <w:r w:rsidR="005F6940" w:rsidRPr="00411918">
              <w:rPr>
                <w:rStyle w:val="Hyperlink"/>
                <w:noProof/>
              </w:rPr>
              <w:t>Exemptions from fees and charges</w:t>
            </w:r>
            <w:r w:rsidR="005F6940">
              <w:rPr>
                <w:noProof/>
                <w:webHidden/>
              </w:rPr>
              <w:tab/>
            </w:r>
            <w:r w:rsidR="005F6940">
              <w:rPr>
                <w:noProof/>
                <w:webHidden/>
              </w:rPr>
              <w:fldChar w:fldCharType="begin"/>
            </w:r>
            <w:r w:rsidR="005F6940">
              <w:rPr>
                <w:noProof/>
                <w:webHidden/>
              </w:rPr>
              <w:instrText xml:space="preserve"> PAGEREF _Toc484602327 \h </w:instrText>
            </w:r>
            <w:r w:rsidR="005F6940">
              <w:rPr>
                <w:noProof/>
                <w:webHidden/>
              </w:rPr>
            </w:r>
            <w:r w:rsidR="005F6940">
              <w:rPr>
                <w:noProof/>
                <w:webHidden/>
              </w:rPr>
              <w:fldChar w:fldCharType="separate"/>
            </w:r>
            <w:r>
              <w:rPr>
                <w:noProof/>
                <w:webHidden/>
              </w:rPr>
              <w:t>20</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28" w:history="1">
            <w:r w:rsidR="005F6940" w:rsidRPr="00411918">
              <w:rPr>
                <w:rStyle w:val="Hyperlink"/>
                <w:noProof/>
              </w:rPr>
              <w:t>4.2</w:t>
            </w:r>
            <w:r w:rsidR="005F6940">
              <w:rPr>
                <w:rFonts w:asciiTheme="minorHAnsi" w:eastAsiaTheme="minorEastAsia" w:hAnsiTheme="minorHAnsi" w:cstheme="minorBidi"/>
                <w:noProof/>
                <w:lang w:eastAsia="en-AU"/>
              </w:rPr>
              <w:tab/>
            </w:r>
            <w:r w:rsidR="005F6940" w:rsidRPr="00411918">
              <w:rPr>
                <w:rStyle w:val="Hyperlink"/>
                <w:noProof/>
              </w:rPr>
              <w:t>Import declaration charges</w:t>
            </w:r>
            <w:r w:rsidR="005F6940">
              <w:rPr>
                <w:noProof/>
                <w:webHidden/>
              </w:rPr>
              <w:tab/>
            </w:r>
            <w:r w:rsidR="005F6940">
              <w:rPr>
                <w:noProof/>
                <w:webHidden/>
              </w:rPr>
              <w:fldChar w:fldCharType="begin"/>
            </w:r>
            <w:r w:rsidR="005F6940">
              <w:rPr>
                <w:noProof/>
                <w:webHidden/>
              </w:rPr>
              <w:instrText xml:space="preserve"> PAGEREF _Toc484602328 \h </w:instrText>
            </w:r>
            <w:r w:rsidR="005F6940">
              <w:rPr>
                <w:noProof/>
                <w:webHidden/>
              </w:rPr>
            </w:r>
            <w:r w:rsidR="005F6940">
              <w:rPr>
                <w:noProof/>
                <w:webHidden/>
              </w:rPr>
              <w:fldChar w:fldCharType="separate"/>
            </w:r>
            <w:r>
              <w:rPr>
                <w:noProof/>
                <w:webHidden/>
              </w:rPr>
              <w:t>20</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29" w:history="1">
            <w:r w:rsidR="005F6940" w:rsidRPr="00411918">
              <w:rPr>
                <w:rStyle w:val="Hyperlink"/>
                <w:noProof/>
              </w:rPr>
              <w:t>4.3</w:t>
            </w:r>
            <w:r w:rsidR="005F6940">
              <w:rPr>
                <w:rFonts w:asciiTheme="minorHAnsi" w:eastAsiaTheme="minorEastAsia" w:hAnsiTheme="minorHAnsi" w:cstheme="minorBidi"/>
                <w:noProof/>
                <w:lang w:eastAsia="en-AU"/>
              </w:rPr>
              <w:tab/>
            </w:r>
            <w:r w:rsidR="005F6940" w:rsidRPr="00411918">
              <w:rPr>
                <w:rStyle w:val="Hyperlink"/>
                <w:noProof/>
              </w:rPr>
              <w:t>In-office and out-of-office fees for service</w:t>
            </w:r>
            <w:r w:rsidR="005F6940">
              <w:rPr>
                <w:noProof/>
                <w:webHidden/>
              </w:rPr>
              <w:tab/>
            </w:r>
            <w:r w:rsidR="005F6940">
              <w:rPr>
                <w:noProof/>
                <w:webHidden/>
              </w:rPr>
              <w:fldChar w:fldCharType="begin"/>
            </w:r>
            <w:r w:rsidR="005F6940">
              <w:rPr>
                <w:noProof/>
                <w:webHidden/>
              </w:rPr>
              <w:instrText xml:space="preserve"> PAGEREF _Toc484602329 \h </w:instrText>
            </w:r>
            <w:r w:rsidR="005F6940">
              <w:rPr>
                <w:noProof/>
                <w:webHidden/>
              </w:rPr>
            </w:r>
            <w:r w:rsidR="005F6940">
              <w:rPr>
                <w:noProof/>
                <w:webHidden/>
              </w:rPr>
              <w:fldChar w:fldCharType="separate"/>
            </w:r>
            <w:r>
              <w:rPr>
                <w:noProof/>
                <w:webHidden/>
              </w:rPr>
              <w:t>20</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0" w:history="1">
            <w:r w:rsidR="005F6940" w:rsidRPr="00411918">
              <w:rPr>
                <w:rStyle w:val="Hyperlink"/>
                <w:noProof/>
              </w:rPr>
              <w:t>4.4</w:t>
            </w:r>
            <w:r w:rsidR="005F6940">
              <w:rPr>
                <w:rFonts w:asciiTheme="minorHAnsi" w:eastAsiaTheme="minorEastAsia" w:hAnsiTheme="minorHAnsi" w:cstheme="minorBidi"/>
                <w:noProof/>
                <w:lang w:eastAsia="en-AU"/>
              </w:rPr>
              <w:tab/>
            </w:r>
            <w:r w:rsidR="005F6940" w:rsidRPr="00411918">
              <w:rPr>
                <w:rStyle w:val="Hyperlink"/>
                <w:noProof/>
              </w:rPr>
              <w:t>Assessment fees</w:t>
            </w:r>
            <w:r w:rsidR="005F6940">
              <w:rPr>
                <w:noProof/>
                <w:webHidden/>
              </w:rPr>
              <w:tab/>
            </w:r>
            <w:r w:rsidR="005F6940">
              <w:rPr>
                <w:noProof/>
                <w:webHidden/>
              </w:rPr>
              <w:fldChar w:fldCharType="begin"/>
            </w:r>
            <w:r w:rsidR="005F6940">
              <w:rPr>
                <w:noProof/>
                <w:webHidden/>
              </w:rPr>
              <w:instrText xml:space="preserve"> PAGEREF _Toc484602330 \h </w:instrText>
            </w:r>
            <w:r w:rsidR="005F6940">
              <w:rPr>
                <w:noProof/>
                <w:webHidden/>
              </w:rPr>
            </w:r>
            <w:r w:rsidR="005F6940">
              <w:rPr>
                <w:noProof/>
                <w:webHidden/>
              </w:rPr>
              <w:fldChar w:fldCharType="separate"/>
            </w:r>
            <w:r>
              <w:rPr>
                <w:noProof/>
                <w:webHidden/>
              </w:rPr>
              <w:t>21</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1" w:history="1">
            <w:r w:rsidR="005F6940" w:rsidRPr="00411918">
              <w:rPr>
                <w:rStyle w:val="Hyperlink"/>
                <w:noProof/>
              </w:rPr>
              <w:t>4.5</w:t>
            </w:r>
            <w:r w:rsidR="005F6940">
              <w:rPr>
                <w:rFonts w:asciiTheme="minorHAnsi" w:eastAsiaTheme="minorEastAsia" w:hAnsiTheme="minorHAnsi" w:cstheme="minorBidi"/>
                <w:noProof/>
                <w:lang w:eastAsia="en-AU"/>
              </w:rPr>
              <w:tab/>
            </w:r>
            <w:r w:rsidR="005F6940" w:rsidRPr="00411918">
              <w:rPr>
                <w:rStyle w:val="Hyperlink"/>
                <w:noProof/>
              </w:rPr>
              <w:t>Inspection fees</w:t>
            </w:r>
            <w:r w:rsidR="005F6940">
              <w:rPr>
                <w:noProof/>
                <w:webHidden/>
              </w:rPr>
              <w:tab/>
            </w:r>
            <w:r w:rsidR="005F6940">
              <w:rPr>
                <w:noProof/>
                <w:webHidden/>
              </w:rPr>
              <w:fldChar w:fldCharType="begin"/>
            </w:r>
            <w:r w:rsidR="005F6940">
              <w:rPr>
                <w:noProof/>
                <w:webHidden/>
              </w:rPr>
              <w:instrText xml:space="preserve"> PAGEREF _Toc484602331 \h </w:instrText>
            </w:r>
            <w:r w:rsidR="005F6940">
              <w:rPr>
                <w:noProof/>
                <w:webHidden/>
              </w:rPr>
            </w:r>
            <w:r w:rsidR="005F6940">
              <w:rPr>
                <w:noProof/>
                <w:webHidden/>
              </w:rPr>
              <w:fldChar w:fldCharType="separate"/>
            </w:r>
            <w:r>
              <w:rPr>
                <w:noProof/>
                <w:webHidden/>
              </w:rPr>
              <w:t>22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32" w:history="1">
            <w:r w:rsidR="005F6940" w:rsidRPr="00411918">
              <w:rPr>
                <w:rStyle w:val="Hyperlink"/>
                <w:noProof/>
              </w:rPr>
              <w:t>4.5.1</w:t>
            </w:r>
            <w:r w:rsidR="005F6940">
              <w:rPr>
                <w:rFonts w:asciiTheme="minorHAnsi" w:eastAsiaTheme="minorEastAsia" w:hAnsiTheme="minorHAnsi" w:cstheme="minorBidi"/>
                <w:noProof/>
                <w:lang w:eastAsia="en-AU"/>
              </w:rPr>
              <w:tab/>
            </w:r>
            <w:r w:rsidR="005F6940" w:rsidRPr="00411918">
              <w:rPr>
                <w:rStyle w:val="Hyperlink"/>
                <w:noProof/>
              </w:rPr>
              <w:t>Bulk inspection fees</w:t>
            </w:r>
            <w:r w:rsidR="005F6940">
              <w:rPr>
                <w:noProof/>
                <w:webHidden/>
              </w:rPr>
              <w:tab/>
            </w:r>
            <w:r w:rsidR="005F6940">
              <w:rPr>
                <w:noProof/>
                <w:webHidden/>
              </w:rPr>
              <w:fldChar w:fldCharType="begin"/>
            </w:r>
            <w:r w:rsidR="005F6940">
              <w:rPr>
                <w:noProof/>
                <w:webHidden/>
              </w:rPr>
              <w:instrText xml:space="preserve"> PAGEREF _Toc484602332 \h </w:instrText>
            </w:r>
            <w:r w:rsidR="005F6940">
              <w:rPr>
                <w:noProof/>
                <w:webHidden/>
              </w:rPr>
            </w:r>
            <w:r w:rsidR="005F6940">
              <w:rPr>
                <w:noProof/>
                <w:webHidden/>
              </w:rPr>
              <w:fldChar w:fldCharType="separate"/>
            </w:r>
            <w:r>
              <w:rPr>
                <w:noProof/>
                <w:webHidden/>
              </w:rPr>
              <w:t>22</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3" w:history="1">
            <w:r w:rsidR="005F6940" w:rsidRPr="00411918">
              <w:rPr>
                <w:rStyle w:val="Hyperlink"/>
                <w:noProof/>
              </w:rPr>
              <w:t>4.6</w:t>
            </w:r>
            <w:r w:rsidR="005F6940">
              <w:rPr>
                <w:rFonts w:asciiTheme="minorHAnsi" w:eastAsiaTheme="minorEastAsia" w:hAnsiTheme="minorHAnsi" w:cstheme="minorBidi"/>
                <w:noProof/>
                <w:lang w:eastAsia="en-AU"/>
              </w:rPr>
              <w:tab/>
            </w:r>
            <w:r w:rsidR="005F6940" w:rsidRPr="00411918">
              <w:rPr>
                <w:rStyle w:val="Hyperlink"/>
                <w:noProof/>
              </w:rPr>
              <w:t>Import permits</w:t>
            </w:r>
            <w:r w:rsidR="005F6940">
              <w:rPr>
                <w:noProof/>
                <w:webHidden/>
              </w:rPr>
              <w:tab/>
            </w:r>
            <w:r w:rsidR="005F6940">
              <w:rPr>
                <w:noProof/>
                <w:webHidden/>
              </w:rPr>
              <w:fldChar w:fldCharType="begin"/>
            </w:r>
            <w:r w:rsidR="005F6940">
              <w:rPr>
                <w:noProof/>
                <w:webHidden/>
              </w:rPr>
              <w:instrText xml:space="preserve"> PAGEREF _Toc484602333 \h </w:instrText>
            </w:r>
            <w:r w:rsidR="005F6940">
              <w:rPr>
                <w:noProof/>
                <w:webHidden/>
              </w:rPr>
            </w:r>
            <w:r w:rsidR="005F6940">
              <w:rPr>
                <w:noProof/>
                <w:webHidden/>
              </w:rPr>
              <w:fldChar w:fldCharType="separate"/>
            </w:r>
            <w:r>
              <w:rPr>
                <w:noProof/>
                <w:webHidden/>
              </w:rPr>
              <w:t>25</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4" w:history="1">
            <w:r w:rsidR="005F6940" w:rsidRPr="00411918">
              <w:rPr>
                <w:rStyle w:val="Hyperlink"/>
                <w:noProof/>
              </w:rPr>
              <w:t>4.7</w:t>
            </w:r>
            <w:r w:rsidR="005F6940">
              <w:rPr>
                <w:rFonts w:asciiTheme="minorHAnsi" w:eastAsiaTheme="minorEastAsia" w:hAnsiTheme="minorHAnsi" w:cstheme="minorBidi"/>
                <w:noProof/>
                <w:lang w:eastAsia="en-AU"/>
              </w:rPr>
              <w:tab/>
            </w:r>
            <w:r w:rsidR="005F6940" w:rsidRPr="00411918">
              <w:rPr>
                <w:rStyle w:val="Hyperlink"/>
                <w:noProof/>
              </w:rPr>
              <w:t>Post Entry Quarantine (PEQ)</w:t>
            </w:r>
            <w:r w:rsidR="005F6940">
              <w:rPr>
                <w:noProof/>
                <w:webHidden/>
              </w:rPr>
              <w:tab/>
            </w:r>
            <w:r w:rsidR="005F6940">
              <w:rPr>
                <w:noProof/>
                <w:webHidden/>
              </w:rPr>
              <w:fldChar w:fldCharType="begin"/>
            </w:r>
            <w:r w:rsidR="005F6940">
              <w:rPr>
                <w:noProof/>
                <w:webHidden/>
              </w:rPr>
              <w:instrText xml:space="preserve"> PAGEREF _Toc484602334 \h </w:instrText>
            </w:r>
            <w:r w:rsidR="005F6940">
              <w:rPr>
                <w:noProof/>
                <w:webHidden/>
              </w:rPr>
            </w:r>
            <w:r w:rsidR="005F6940">
              <w:rPr>
                <w:noProof/>
                <w:webHidden/>
              </w:rPr>
              <w:fldChar w:fldCharType="separate"/>
            </w:r>
            <w:r>
              <w:rPr>
                <w:noProof/>
                <w:webHidden/>
              </w:rPr>
              <w:t>28</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35" w:history="1">
            <w:r w:rsidR="005F6940" w:rsidRPr="00411918">
              <w:rPr>
                <w:rStyle w:val="Hyperlink"/>
                <w:noProof/>
              </w:rPr>
              <w:t>4.7.1</w:t>
            </w:r>
            <w:r w:rsidR="005F6940">
              <w:rPr>
                <w:rFonts w:asciiTheme="minorHAnsi" w:eastAsiaTheme="minorEastAsia" w:hAnsiTheme="minorHAnsi" w:cstheme="minorBidi"/>
                <w:noProof/>
                <w:lang w:eastAsia="en-AU"/>
              </w:rPr>
              <w:tab/>
            </w:r>
            <w:r w:rsidR="005F6940" w:rsidRPr="00411918">
              <w:rPr>
                <w:rStyle w:val="Hyperlink"/>
                <w:noProof/>
              </w:rPr>
              <w:t>Reservations and payment</w:t>
            </w:r>
            <w:r w:rsidR="005F6940">
              <w:rPr>
                <w:noProof/>
                <w:webHidden/>
              </w:rPr>
              <w:tab/>
            </w:r>
            <w:r w:rsidR="005F6940">
              <w:rPr>
                <w:noProof/>
                <w:webHidden/>
              </w:rPr>
              <w:fldChar w:fldCharType="begin"/>
            </w:r>
            <w:r w:rsidR="005F6940">
              <w:rPr>
                <w:noProof/>
                <w:webHidden/>
              </w:rPr>
              <w:instrText xml:space="preserve"> PAGEREF _Toc484602335 \h </w:instrText>
            </w:r>
            <w:r w:rsidR="005F6940">
              <w:rPr>
                <w:noProof/>
                <w:webHidden/>
              </w:rPr>
            </w:r>
            <w:r w:rsidR="005F6940">
              <w:rPr>
                <w:noProof/>
                <w:webHidden/>
              </w:rPr>
              <w:fldChar w:fldCharType="separate"/>
            </w:r>
            <w:r>
              <w:rPr>
                <w:noProof/>
                <w:webHidden/>
              </w:rPr>
              <w:t>28</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36" w:history="1">
            <w:r w:rsidR="005F6940" w:rsidRPr="00411918">
              <w:rPr>
                <w:rStyle w:val="Hyperlink"/>
                <w:noProof/>
              </w:rPr>
              <w:t>4.7.2</w:t>
            </w:r>
            <w:r w:rsidR="005F6940">
              <w:rPr>
                <w:rFonts w:asciiTheme="minorHAnsi" w:eastAsiaTheme="minorEastAsia" w:hAnsiTheme="minorHAnsi" w:cstheme="minorBidi"/>
                <w:noProof/>
                <w:lang w:eastAsia="en-AU"/>
              </w:rPr>
              <w:tab/>
            </w:r>
            <w:r w:rsidR="005F6940" w:rsidRPr="00411918">
              <w:rPr>
                <w:rStyle w:val="Hyperlink"/>
                <w:noProof/>
              </w:rPr>
              <w:t>Additional charges</w:t>
            </w:r>
            <w:r w:rsidR="005F6940">
              <w:rPr>
                <w:noProof/>
                <w:webHidden/>
              </w:rPr>
              <w:tab/>
            </w:r>
            <w:r w:rsidR="005F6940">
              <w:rPr>
                <w:noProof/>
                <w:webHidden/>
              </w:rPr>
              <w:fldChar w:fldCharType="begin"/>
            </w:r>
            <w:r w:rsidR="005F6940">
              <w:rPr>
                <w:noProof/>
                <w:webHidden/>
              </w:rPr>
              <w:instrText xml:space="preserve"> PAGEREF _Toc484602336 \h </w:instrText>
            </w:r>
            <w:r w:rsidR="005F6940">
              <w:rPr>
                <w:noProof/>
                <w:webHidden/>
              </w:rPr>
            </w:r>
            <w:r w:rsidR="005F6940">
              <w:rPr>
                <w:noProof/>
                <w:webHidden/>
              </w:rPr>
              <w:fldChar w:fldCharType="separate"/>
            </w:r>
            <w:r>
              <w:rPr>
                <w:noProof/>
                <w:webHidden/>
              </w:rPr>
              <w:t>29</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7" w:history="1">
            <w:r w:rsidR="005F6940" w:rsidRPr="00411918">
              <w:rPr>
                <w:rStyle w:val="Hyperlink"/>
                <w:noProof/>
              </w:rPr>
              <w:t>4.8</w:t>
            </w:r>
            <w:r w:rsidR="005F6940">
              <w:rPr>
                <w:rFonts w:asciiTheme="minorHAnsi" w:eastAsiaTheme="minorEastAsia" w:hAnsiTheme="minorHAnsi" w:cstheme="minorBidi"/>
                <w:noProof/>
                <w:lang w:eastAsia="en-AU"/>
              </w:rPr>
              <w:tab/>
            </w:r>
            <w:r w:rsidR="005F6940" w:rsidRPr="00411918">
              <w:rPr>
                <w:rStyle w:val="Hyperlink"/>
                <w:noProof/>
              </w:rPr>
              <w:t>Approved arrangements and Food Import Compliance Agreements (FICA)</w:t>
            </w:r>
            <w:r w:rsidR="005F6940">
              <w:rPr>
                <w:noProof/>
                <w:webHidden/>
              </w:rPr>
              <w:tab/>
            </w:r>
            <w:r w:rsidR="005F6940">
              <w:rPr>
                <w:noProof/>
                <w:webHidden/>
              </w:rPr>
              <w:fldChar w:fldCharType="begin"/>
            </w:r>
            <w:r w:rsidR="005F6940">
              <w:rPr>
                <w:noProof/>
                <w:webHidden/>
              </w:rPr>
              <w:instrText xml:space="preserve"> PAGEREF _Toc484602337 \h </w:instrText>
            </w:r>
            <w:r w:rsidR="005F6940">
              <w:rPr>
                <w:noProof/>
                <w:webHidden/>
              </w:rPr>
            </w:r>
            <w:r w:rsidR="005F6940">
              <w:rPr>
                <w:noProof/>
                <w:webHidden/>
              </w:rPr>
              <w:fldChar w:fldCharType="separate"/>
            </w:r>
            <w:r>
              <w:rPr>
                <w:noProof/>
                <w:webHidden/>
              </w:rPr>
              <w:t>31</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38" w:history="1">
            <w:r w:rsidR="005F6940" w:rsidRPr="00411918">
              <w:rPr>
                <w:rStyle w:val="Hyperlink"/>
                <w:noProof/>
              </w:rPr>
              <w:t>4.9</w:t>
            </w:r>
            <w:r w:rsidR="005F6940">
              <w:rPr>
                <w:rFonts w:asciiTheme="minorHAnsi" w:eastAsiaTheme="minorEastAsia" w:hAnsiTheme="minorHAnsi" w:cstheme="minorBidi"/>
                <w:noProof/>
                <w:lang w:eastAsia="en-AU"/>
              </w:rPr>
              <w:tab/>
            </w:r>
            <w:r w:rsidR="005F6940" w:rsidRPr="00411918">
              <w:rPr>
                <w:rStyle w:val="Hyperlink"/>
                <w:noProof/>
              </w:rPr>
              <w:t>Vessel entries and inspections</w:t>
            </w:r>
            <w:r w:rsidR="005F6940">
              <w:rPr>
                <w:noProof/>
                <w:webHidden/>
              </w:rPr>
              <w:tab/>
            </w:r>
            <w:r w:rsidR="005F6940">
              <w:rPr>
                <w:noProof/>
                <w:webHidden/>
              </w:rPr>
              <w:fldChar w:fldCharType="begin"/>
            </w:r>
            <w:r w:rsidR="005F6940">
              <w:rPr>
                <w:noProof/>
                <w:webHidden/>
              </w:rPr>
              <w:instrText xml:space="preserve"> PAGEREF _Toc484602338 \h </w:instrText>
            </w:r>
            <w:r w:rsidR="005F6940">
              <w:rPr>
                <w:noProof/>
                <w:webHidden/>
              </w:rPr>
            </w:r>
            <w:r w:rsidR="005F6940">
              <w:rPr>
                <w:noProof/>
                <w:webHidden/>
              </w:rPr>
              <w:fldChar w:fldCharType="separate"/>
            </w:r>
            <w:r>
              <w:rPr>
                <w:noProof/>
                <w:webHidden/>
              </w:rPr>
              <w:t>32</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39" w:history="1">
            <w:r w:rsidR="005F6940" w:rsidRPr="00411918">
              <w:rPr>
                <w:rStyle w:val="Hyperlink"/>
                <w:noProof/>
              </w:rPr>
              <w:t>5</w:t>
            </w:r>
            <w:r w:rsidR="005F6940">
              <w:rPr>
                <w:rFonts w:asciiTheme="minorHAnsi" w:eastAsiaTheme="minorEastAsia" w:hAnsiTheme="minorHAnsi" w:cstheme="minorBidi"/>
                <w:noProof/>
                <w:lang w:eastAsia="en-AU"/>
              </w:rPr>
              <w:tab/>
            </w:r>
            <w:r w:rsidR="005F6940" w:rsidRPr="00411918">
              <w:rPr>
                <w:rStyle w:val="Hyperlink"/>
                <w:noProof/>
              </w:rPr>
              <w:t>Aircraft, travellers and mail</w:t>
            </w:r>
            <w:r w:rsidR="005F6940">
              <w:rPr>
                <w:noProof/>
                <w:webHidden/>
              </w:rPr>
              <w:tab/>
            </w:r>
            <w:r w:rsidR="005F6940">
              <w:rPr>
                <w:noProof/>
                <w:webHidden/>
              </w:rPr>
              <w:fldChar w:fldCharType="begin"/>
            </w:r>
            <w:r w:rsidR="005F6940">
              <w:rPr>
                <w:noProof/>
                <w:webHidden/>
              </w:rPr>
              <w:instrText xml:space="preserve"> PAGEREF _Toc484602339 \h </w:instrText>
            </w:r>
            <w:r w:rsidR="005F6940">
              <w:rPr>
                <w:noProof/>
                <w:webHidden/>
              </w:rPr>
            </w:r>
            <w:r w:rsidR="005F6940">
              <w:rPr>
                <w:noProof/>
                <w:webHidden/>
              </w:rPr>
              <w:fldChar w:fldCharType="separate"/>
            </w:r>
            <w:r>
              <w:rPr>
                <w:noProof/>
                <w:webHidden/>
              </w:rPr>
              <w:t>34</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40" w:history="1">
            <w:r w:rsidR="005F6940" w:rsidRPr="00411918">
              <w:rPr>
                <w:rStyle w:val="Hyperlink"/>
                <w:noProof/>
              </w:rPr>
              <w:t>5.1</w:t>
            </w:r>
            <w:r w:rsidR="005F6940">
              <w:rPr>
                <w:rFonts w:asciiTheme="minorHAnsi" w:eastAsiaTheme="minorEastAsia" w:hAnsiTheme="minorHAnsi" w:cstheme="minorBidi"/>
                <w:noProof/>
                <w:lang w:eastAsia="en-AU"/>
              </w:rPr>
              <w:tab/>
            </w:r>
            <w:r w:rsidR="005F6940" w:rsidRPr="00411918">
              <w:rPr>
                <w:rStyle w:val="Hyperlink"/>
                <w:noProof/>
              </w:rPr>
              <w:t>Treatment Services</w:t>
            </w:r>
            <w:r w:rsidR="005F6940">
              <w:rPr>
                <w:noProof/>
                <w:webHidden/>
              </w:rPr>
              <w:tab/>
            </w:r>
            <w:r w:rsidR="005F6940">
              <w:rPr>
                <w:noProof/>
                <w:webHidden/>
              </w:rPr>
              <w:fldChar w:fldCharType="begin"/>
            </w:r>
            <w:r w:rsidR="005F6940">
              <w:rPr>
                <w:noProof/>
                <w:webHidden/>
              </w:rPr>
              <w:instrText xml:space="preserve"> PAGEREF _Toc484602340 \h </w:instrText>
            </w:r>
            <w:r w:rsidR="005F6940">
              <w:rPr>
                <w:noProof/>
                <w:webHidden/>
              </w:rPr>
            </w:r>
            <w:r w:rsidR="005F6940">
              <w:rPr>
                <w:noProof/>
                <w:webHidden/>
              </w:rPr>
              <w:fldChar w:fldCharType="separate"/>
            </w:r>
            <w:r>
              <w:rPr>
                <w:noProof/>
                <w:webHidden/>
              </w:rPr>
              <w:t>35</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41" w:history="1">
            <w:r w:rsidR="005F6940" w:rsidRPr="00411918">
              <w:rPr>
                <w:rStyle w:val="Hyperlink"/>
                <w:noProof/>
              </w:rPr>
              <w:t>5.2</w:t>
            </w:r>
            <w:r w:rsidR="005F6940">
              <w:rPr>
                <w:rFonts w:asciiTheme="minorHAnsi" w:eastAsiaTheme="minorEastAsia" w:hAnsiTheme="minorHAnsi" w:cstheme="minorBidi"/>
                <w:noProof/>
                <w:lang w:eastAsia="en-AU"/>
              </w:rPr>
              <w:tab/>
            </w:r>
            <w:r w:rsidR="005F6940" w:rsidRPr="00411918">
              <w:rPr>
                <w:rStyle w:val="Hyperlink"/>
                <w:noProof/>
              </w:rPr>
              <w:t>Aircraft services</w:t>
            </w:r>
            <w:r w:rsidR="005F6940">
              <w:rPr>
                <w:noProof/>
                <w:webHidden/>
              </w:rPr>
              <w:tab/>
            </w:r>
            <w:r w:rsidR="005F6940">
              <w:rPr>
                <w:noProof/>
                <w:webHidden/>
              </w:rPr>
              <w:fldChar w:fldCharType="begin"/>
            </w:r>
            <w:r w:rsidR="005F6940">
              <w:rPr>
                <w:noProof/>
                <w:webHidden/>
              </w:rPr>
              <w:instrText xml:space="preserve"> PAGEREF _Toc484602341 \h </w:instrText>
            </w:r>
            <w:r w:rsidR="005F6940">
              <w:rPr>
                <w:noProof/>
                <w:webHidden/>
              </w:rPr>
            </w:r>
            <w:r w:rsidR="005F6940">
              <w:rPr>
                <w:noProof/>
                <w:webHidden/>
              </w:rPr>
              <w:fldChar w:fldCharType="separate"/>
            </w:r>
            <w:r>
              <w:rPr>
                <w:noProof/>
                <w:webHidden/>
              </w:rPr>
              <w:t>35</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42" w:history="1">
            <w:r w:rsidR="005F6940" w:rsidRPr="00411918">
              <w:rPr>
                <w:rStyle w:val="Hyperlink"/>
                <w:noProof/>
              </w:rPr>
              <w:t>5.3</w:t>
            </w:r>
            <w:r w:rsidR="005F6940">
              <w:rPr>
                <w:rFonts w:asciiTheme="minorHAnsi" w:eastAsiaTheme="minorEastAsia" w:hAnsiTheme="minorHAnsi" w:cstheme="minorBidi"/>
                <w:noProof/>
                <w:lang w:eastAsia="en-AU"/>
              </w:rPr>
              <w:tab/>
            </w:r>
            <w:r w:rsidR="005F6940" w:rsidRPr="00411918">
              <w:rPr>
                <w:rStyle w:val="Hyperlink"/>
                <w:noProof/>
              </w:rPr>
              <w:t>Inspection of cruise day travellers</w:t>
            </w:r>
            <w:r w:rsidR="005F6940">
              <w:rPr>
                <w:noProof/>
                <w:webHidden/>
              </w:rPr>
              <w:tab/>
            </w:r>
            <w:r w:rsidR="005F6940">
              <w:rPr>
                <w:noProof/>
                <w:webHidden/>
              </w:rPr>
              <w:fldChar w:fldCharType="begin"/>
            </w:r>
            <w:r w:rsidR="005F6940">
              <w:rPr>
                <w:noProof/>
                <w:webHidden/>
              </w:rPr>
              <w:instrText xml:space="preserve"> PAGEREF _Toc484602342 \h </w:instrText>
            </w:r>
            <w:r w:rsidR="005F6940">
              <w:rPr>
                <w:noProof/>
                <w:webHidden/>
              </w:rPr>
            </w:r>
            <w:r w:rsidR="005F6940">
              <w:rPr>
                <w:noProof/>
                <w:webHidden/>
              </w:rPr>
              <w:fldChar w:fldCharType="separate"/>
            </w:r>
            <w:r>
              <w:rPr>
                <w:noProof/>
                <w:webHidden/>
              </w:rPr>
              <w:t>36</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43" w:history="1">
            <w:r w:rsidR="005F6940" w:rsidRPr="00411918">
              <w:rPr>
                <w:rStyle w:val="Hyperlink"/>
                <w:noProof/>
              </w:rPr>
              <w:t>6</w:t>
            </w:r>
            <w:r w:rsidR="005F6940">
              <w:rPr>
                <w:rFonts w:asciiTheme="minorHAnsi" w:eastAsiaTheme="minorEastAsia" w:hAnsiTheme="minorHAnsi" w:cstheme="minorBidi"/>
                <w:noProof/>
                <w:lang w:eastAsia="en-AU"/>
              </w:rPr>
              <w:tab/>
            </w:r>
            <w:r w:rsidR="005F6940" w:rsidRPr="00411918">
              <w:rPr>
                <w:rStyle w:val="Hyperlink"/>
                <w:noProof/>
              </w:rPr>
              <w:t>Export Certification Arrangements</w:t>
            </w:r>
            <w:r w:rsidR="005F6940">
              <w:rPr>
                <w:noProof/>
                <w:webHidden/>
              </w:rPr>
              <w:tab/>
            </w:r>
            <w:r w:rsidR="005F6940">
              <w:rPr>
                <w:noProof/>
                <w:webHidden/>
              </w:rPr>
              <w:fldChar w:fldCharType="begin"/>
            </w:r>
            <w:r w:rsidR="005F6940">
              <w:rPr>
                <w:noProof/>
                <w:webHidden/>
              </w:rPr>
              <w:instrText xml:space="preserve"> PAGEREF _Toc484602343 \h </w:instrText>
            </w:r>
            <w:r w:rsidR="005F6940">
              <w:rPr>
                <w:noProof/>
                <w:webHidden/>
              </w:rPr>
            </w:r>
            <w:r w:rsidR="005F6940">
              <w:rPr>
                <w:noProof/>
                <w:webHidden/>
              </w:rPr>
              <w:fldChar w:fldCharType="separate"/>
            </w:r>
            <w:r>
              <w:rPr>
                <w:noProof/>
                <w:webHidden/>
              </w:rPr>
              <w:t>36</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44" w:history="1">
            <w:r w:rsidR="005F6940" w:rsidRPr="00411918">
              <w:rPr>
                <w:rStyle w:val="Hyperlink"/>
                <w:noProof/>
              </w:rPr>
              <w:t>6.1</w:t>
            </w:r>
            <w:r w:rsidR="005F6940">
              <w:rPr>
                <w:rFonts w:asciiTheme="minorHAnsi" w:eastAsiaTheme="minorEastAsia" w:hAnsiTheme="minorHAnsi" w:cstheme="minorBidi"/>
                <w:noProof/>
                <w:lang w:eastAsia="en-AU"/>
              </w:rPr>
              <w:tab/>
            </w:r>
            <w:r w:rsidR="005F6940" w:rsidRPr="00411918">
              <w:rPr>
                <w:rStyle w:val="Hyperlink"/>
                <w:noProof/>
              </w:rPr>
              <w:t>General Export Provisions</w:t>
            </w:r>
            <w:r w:rsidR="005F6940">
              <w:rPr>
                <w:noProof/>
                <w:webHidden/>
              </w:rPr>
              <w:tab/>
            </w:r>
            <w:r w:rsidR="005F6940">
              <w:rPr>
                <w:noProof/>
                <w:webHidden/>
              </w:rPr>
              <w:fldChar w:fldCharType="begin"/>
            </w:r>
            <w:r w:rsidR="005F6940">
              <w:rPr>
                <w:noProof/>
                <w:webHidden/>
              </w:rPr>
              <w:instrText xml:space="preserve"> PAGEREF _Toc484602344 \h </w:instrText>
            </w:r>
            <w:r w:rsidR="005F6940">
              <w:rPr>
                <w:noProof/>
                <w:webHidden/>
              </w:rPr>
            </w:r>
            <w:r w:rsidR="005F6940">
              <w:rPr>
                <w:noProof/>
                <w:webHidden/>
              </w:rPr>
              <w:fldChar w:fldCharType="separate"/>
            </w:r>
            <w:r>
              <w:rPr>
                <w:noProof/>
                <w:webHidden/>
              </w:rPr>
              <w:t>36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45" w:history="1">
            <w:r w:rsidR="005F6940" w:rsidRPr="00411918">
              <w:rPr>
                <w:rStyle w:val="Hyperlink"/>
                <w:noProof/>
              </w:rPr>
              <w:t>6.1.1</w:t>
            </w:r>
            <w:r w:rsidR="005F6940">
              <w:rPr>
                <w:rFonts w:asciiTheme="minorHAnsi" w:eastAsiaTheme="minorEastAsia" w:hAnsiTheme="minorHAnsi" w:cstheme="minorBidi"/>
                <w:noProof/>
                <w:lang w:eastAsia="en-AU"/>
              </w:rPr>
              <w:tab/>
            </w:r>
            <w:r w:rsidR="005F6940" w:rsidRPr="00411918">
              <w:rPr>
                <w:rStyle w:val="Hyperlink"/>
                <w:noProof/>
              </w:rPr>
              <w:t>Exemptions</w:t>
            </w:r>
            <w:r w:rsidR="005F6940">
              <w:rPr>
                <w:noProof/>
                <w:webHidden/>
              </w:rPr>
              <w:tab/>
            </w:r>
            <w:r w:rsidR="005F6940">
              <w:rPr>
                <w:noProof/>
                <w:webHidden/>
              </w:rPr>
              <w:fldChar w:fldCharType="begin"/>
            </w:r>
            <w:r w:rsidR="005F6940">
              <w:rPr>
                <w:noProof/>
                <w:webHidden/>
              </w:rPr>
              <w:instrText xml:space="preserve"> PAGEREF _Toc484602345 \h </w:instrText>
            </w:r>
            <w:r w:rsidR="005F6940">
              <w:rPr>
                <w:noProof/>
                <w:webHidden/>
              </w:rPr>
            </w:r>
            <w:r w:rsidR="005F6940">
              <w:rPr>
                <w:noProof/>
                <w:webHidden/>
              </w:rPr>
              <w:fldChar w:fldCharType="separate"/>
            </w:r>
            <w:r>
              <w:rPr>
                <w:noProof/>
                <w:webHidden/>
              </w:rPr>
              <w:t>36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46" w:history="1">
            <w:r w:rsidR="005F6940" w:rsidRPr="00411918">
              <w:rPr>
                <w:rStyle w:val="Hyperlink"/>
                <w:noProof/>
              </w:rPr>
              <w:t>6.1.2</w:t>
            </w:r>
            <w:r w:rsidR="005F6940">
              <w:rPr>
                <w:rFonts w:asciiTheme="minorHAnsi" w:eastAsiaTheme="minorEastAsia" w:hAnsiTheme="minorHAnsi" w:cstheme="minorBidi"/>
                <w:noProof/>
                <w:lang w:eastAsia="en-AU"/>
              </w:rPr>
              <w:tab/>
            </w:r>
            <w:r w:rsidR="005F6940" w:rsidRPr="00411918">
              <w:rPr>
                <w:rStyle w:val="Hyperlink"/>
                <w:noProof/>
              </w:rPr>
              <w:t>New applications to register an establishment</w:t>
            </w:r>
            <w:r w:rsidR="005F6940">
              <w:rPr>
                <w:noProof/>
                <w:webHidden/>
              </w:rPr>
              <w:tab/>
            </w:r>
            <w:r w:rsidR="005F6940">
              <w:rPr>
                <w:noProof/>
                <w:webHidden/>
              </w:rPr>
              <w:fldChar w:fldCharType="begin"/>
            </w:r>
            <w:r w:rsidR="005F6940">
              <w:rPr>
                <w:noProof/>
                <w:webHidden/>
              </w:rPr>
              <w:instrText xml:space="preserve"> PAGEREF _Toc484602346 \h </w:instrText>
            </w:r>
            <w:r w:rsidR="005F6940">
              <w:rPr>
                <w:noProof/>
                <w:webHidden/>
              </w:rPr>
            </w:r>
            <w:r w:rsidR="005F6940">
              <w:rPr>
                <w:noProof/>
                <w:webHidden/>
              </w:rPr>
              <w:fldChar w:fldCharType="separate"/>
            </w:r>
            <w:r>
              <w:rPr>
                <w:noProof/>
                <w:webHidden/>
              </w:rPr>
              <w:t>37</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47" w:history="1">
            <w:r w:rsidR="005F6940" w:rsidRPr="00411918">
              <w:rPr>
                <w:rStyle w:val="Hyperlink"/>
                <w:noProof/>
              </w:rPr>
              <w:t>6.1.3</w:t>
            </w:r>
            <w:r w:rsidR="005F6940">
              <w:rPr>
                <w:rFonts w:asciiTheme="minorHAnsi" w:eastAsiaTheme="minorEastAsia" w:hAnsiTheme="minorHAnsi" w:cstheme="minorBidi"/>
                <w:noProof/>
                <w:lang w:eastAsia="en-AU"/>
              </w:rPr>
              <w:tab/>
            </w:r>
            <w:r w:rsidR="005F6940" w:rsidRPr="00411918">
              <w:rPr>
                <w:rStyle w:val="Hyperlink"/>
                <w:noProof/>
              </w:rPr>
              <w:t>Establishment registration Charge</w:t>
            </w:r>
            <w:r w:rsidR="005F6940">
              <w:rPr>
                <w:noProof/>
                <w:webHidden/>
              </w:rPr>
              <w:tab/>
            </w:r>
            <w:r w:rsidR="005F6940">
              <w:rPr>
                <w:noProof/>
                <w:webHidden/>
              </w:rPr>
              <w:fldChar w:fldCharType="begin"/>
            </w:r>
            <w:r w:rsidR="005F6940">
              <w:rPr>
                <w:noProof/>
                <w:webHidden/>
              </w:rPr>
              <w:instrText xml:space="preserve"> PAGEREF _Toc484602347 \h </w:instrText>
            </w:r>
            <w:r w:rsidR="005F6940">
              <w:rPr>
                <w:noProof/>
                <w:webHidden/>
              </w:rPr>
            </w:r>
            <w:r w:rsidR="005F6940">
              <w:rPr>
                <w:noProof/>
                <w:webHidden/>
              </w:rPr>
              <w:fldChar w:fldCharType="separate"/>
            </w:r>
            <w:r>
              <w:rPr>
                <w:noProof/>
                <w:webHidden/>
              </w:rPr>
              <w:t>37</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48" w:history="1">
            <w:r w:rsidR="005F6940" w:rsidRPr="00411918">
              <w:rPr>
                <w:rStyle w:val="Hyperlink"/>
                <w:noProof/>
              </w:rPr>
              <w:t>6.1.4</w:t>
            </w:r>
            <w:r w:rsidR="005F6940">
              <w:rPr>
                <w:rFonts w:asciiTheme="minorHAnsi" w:eastAsiaTheme="minorEastAsia" w:hAnsiTheme="minorHAnsi" w:cstheme="minorBidi"/>
                <w:noProof/>
                <w:lang w:eastAsia="en-AU"/>
              </w:rPr>
              <w:tab/>
            </w:r>
            <w:r w:rsidR="005F6940" w:rsidRPr="00411918">
              <w:rPr>
                <w:rStyle w:val="Hyperlink"/>
                <w:noProof/>
              </w:rPr>
              <w:t>Export documents and certificates</w:t>
            </w:r>
            <w:r w:rsidR="005F6940">
              <w:rPr>
                <w:noProof/>
                <w:webHidden/>
              </w:rPr>
              <w:tab/>
            </w:r>
            <w:r w:rsidR="005F6940">
              <w:rPr>
                <w:noProof/>
                <w:webHidden/>
              </w:rPr>
              <w:fldChar w:fldCharType="begin"/>
            </w:r>
            <w:r w:rsidR="005F6940">
              <w:rPr>
                <w:noProof/>
                <w:webHidden/>
              </w:rPr>
              <w:instrText xml:space="preserve"> PAGEREF _Toc484602348 \h </w:instrText>
            </w:r>
            <w:r w:rsidR="005F6940">
              <w:rPr>
                <w:noProof/>
                <w:webHidden/>
              </w:rPr>
            </w:r>
            <w:r w:rsidR="005F6940">
              <w:rPr>
                <w:noProof/>
                <w:webHidden/>
              </w:rPr>
              <w:fldChar w:fldCharType="separate"/>
            </w:r>
            <w:r>
              <w:rPr>
                <w:noProof/>
                <w:webHidden/>
              </w:rPr>
              <w:t>38</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49" w:history="1">
            <w:r w:rsidR="005F6940" w:rsidRPr="00411918">
              <w:rPr>
                <w:rStyle w:val="Hyperlink"/>
                <w:noProof/>
              </w:rPr>
              <w:t>6.1.5</w:t>
            </w:r>
            <w:r w:rsidR="005F6940">
              <w:rPr>
                <w:rFonts w:asciiTheme="minorHAnsi" w:eastAsiaTheme="minorEastAsia" w:hAnsiTheme="minorHAnsi" w:cstheme="minorBidi"/>
                <w:noProof/>
                <w:lang w:eastAsia="en-AU"/>
              </w:rPr>
              <w:tab/>
            </w:r>
            <w:r w:rsidR="005F6940" w:rsidRPr="00411918">
              <w:rPr>
                <w:rStyle w:val="Hyperlink"/>
                <w:noProof/>
              </w:rPr>
              <w:t>Replacement certificates</w:t>
            </w:r>
            <w:r w:rsidR="005F6940">
              <w:rPr>
                <w:noProof/>
                <w:webHidden/>
              </w:rPr>
              <w:tab/>
            </w:r>
            <w:r w:rsidR="005F6940">
              <w:rPr>
                <w:noProof/>
                <w:webHidden/>
              </w:rPr>
              <w:fldChar w:fldCharType="begin"/>
            </w:r>
            <w:r w:rsidR="005F6940">
              <w:rPr>
                <w:noProof/>
                <w:webHidden/>
              </w:rPr>
              <w:instrText xml:space="preserve"> PAGEREF _Toc484602349 \h </w:instrText>
            </w:r>
            <w:r w:rsidR="005F6940">
              <w:rPr>
                <w:noProof/>
                <w:webHidden/>
              </w:rPr>
            </w:r>
            <w:r w:rsidR="005F6940">
              <w:rPr>
                <w:noProof/>
                <w:webHidden/>
              </w:rPr>
              <w:fldChar w:fldCharType="separate"/>
            </w:r>
            <w:r>
              <w:rPr>
                <w:noProof/>
                <w:webHidden/>
              </w:rPr>
              <w:t>38</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0" w:history="1">
            <w:r w:rsidR="005F6940" w:rsidRPr="00411918">
              <w:rPr>
                <w:rStyle w:val="Hyperlink"/>
                <w:noProof/>
              </w:rPr>
              <w:t>6.1.6</w:t>
            </w:r>
            <w:r w:rsidR="005F6940">
              <w:rPr>
                <w:rFonts w:asciiTheme="minorHAnsi" w:eastAsiaTheme="minorEastAsia" w:hAnsiTheme="minorHAnsi" w:cstheme="minorBidi"/>
                <w:noProof/>
                <w:lang w:eastAsia="en-AU"/>
              </w:rPr>
              <w:tab/>
            </w:r>
            <w:r w:rsidR="005F6940" w:rsidRPr="00411918">
              <w:rPr>
                <w:rStyle w:val="Hyperlink"/>
                <w:noProof/>
              </w:rPr>
              <w:t>Organics / Quality Management (QM) certification</w:t>
            </w:r>
            <w:r w:rsidR="005F6940">
              <w:rPr>
                <w:noProof/>
                <w:webHidden/>
              </w:rPr>
              <w:tab/>
            </w:r>
            <w:r w:rsidR="005F6940">
              <w:rPr>
                <w:noProof/>
                <w:webHidden/>
              </w:rPr>
              <w:fldChar w:fldCharType="begin"/>
            </w:r>
            <w:r w:rsidR="005F6940">
              <w:rPr>
                <w:noProof/>
                <w:webHidden/>
              </w:rPr>
              <w:instrText xml:space="preserve"> PAGEREF _Toc484602350 \h </w:instrText>
            </w:r>
            <w:r w:rsidR="005F6940">
              <w:rPr>
                <w:noProof/>
                <w:webHidden/>
              </w:rPr>
            </w:r>
            <w:r w:rsidR="005F6940">
              <w:rPr>
                <w:noProof/>
                <w:webHidden/>
              </w:rPr>
              <w:fldChar w:fldCharType="separate"/>
            </w:r>
            <w:r>
              <w:rPr>
                <w:noProof/>
                <w:webHidden/>
              </w:rPr>
              <w:t>38</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51" w:history="1">
            <w:r w:rsidR="005F6940" w:rsidRPr="00411918">
              <w:rPr>
                <w:rStyle w:val="Hyperlink"/>
                <w:noProof/>
              </w:rPr>
              <w:t>6.2</w:t>
            </w:r>
            <w:r w:rsidR="005F6940">
              <w:rPr>
                <w:rFonts w:asciiTheme="minorHAnsi" w:eastAsiaTheme="minorEastAsia" w:hAnsiTheme="minorHAnsi" w:cstheme="minorBidi"/>
                <w:noProof/>
                <w:lang w:eastAsia="en-AU"/>
              </w:rPr>
              <w:tab/>
            </w:r>
            <w:r w:rsidR="005F6940" w:rsidRPr="00411918">
              <w:rPr>
                <w:rStyle w:val="Hyperlink"/>
                <w:noProof/>
              </w:rPr>
              <w:t>Live Animal Export (LAE) Cost Recovery Arrangement</w:t>
            </w:r>
            <w:r w:rsidR="005F6940">
              <w:rPr>
                <w:noProof/>
                <w:webHidden/>
              </w:rPr>
              <w:tab/>
            </w:r>
            <w:r w:rsidR="005F6940">
              <w:rPr>
                <w:noProof/>
                <w:webHidden/>
              </w:rPr>
              <w:fldChar w:fldCharType="begin"/>
            </w:r>
            <w:r w:rsidR="005F6940">
              <w:rPr>
                <w:noProof/>
                <w:webHidden/>
              </w:rPr>
              <w:instrText xml:space="preserve"> PAGEREF _Toc484602351 \h </w:instrText>
            </w:r>
            <w:r w:rsidR="005F6940">
              <w:rPr>
                <w:noProof/>
                <w:webHidden/>
              </w:rPr>
            </w:r>
            <w:r w:rsidR="005F6940">
              <w:rPr>
                <w:noProof/>
                <w:webHidden/>
              </w:rPr>
              <w:fldChar w:fldCharType="separate"/>
            </w:r>
            <w:r>
              <w:rPr>
                <w:noProof/>
                <w:webHidden/>
              </w:rPr>
              <w:t>39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2" w:history="1">
            <w:r w:rsidR="005F6940" w:rsidRPr="00411918">
              <w:rPr>
                <w:rStyle w:val="Hyperlink"/>
                <w:noProof/>
              </w:rPr>
              <w:t>6.2.1</w:t>
            </w:r>
            <w:r w:rsidR="005F6940">
              <w:rPr>
                <w:rFonts w:asciiTheme="minorHAnsi" w:eastAsiaTheme="minorEastAsia" w:hAnsiTheme="minorHAnsi" w:cstheme="minorBidi"/>
                <w:noProof/>
                <w:lang w:eastAsia="en-AU"/>
              </w:rPr>
              <w:tab/>
            </w:r>
            <w:r w:rsidR="005F6940" w:rsidRPr="00411918">
              <w:rPr>
                <w:rStyle w:val="Hyperlink"/>
                <w:noProof/>
              </w:rPr>
              <w:t>Application for Approval and Approval Variations</w:t>
            </w:r>
            <w:r w:rsidR="005F6940">
              <w:rPr>
                <w:noProof/>
                <w:webHidden/>
              </w:rPr>
              <w:tab/>
            </w:r>
            <w:r w:rsidR="005F6940">
              <w:rPr>
                <w:noProof/>
                <w:webHidden/>
              </w:rPr>
              <w:fldChar w:fldCharType="begin"/>
            </w:r>
            <w:r w:rsidR="005F6940">
              <w:rPr>
                <w:noProof/>
                <w:webHidden/>
              </w:rPr>
              <w:instrText xml:space="preserve"> PAGEREF _Toc484602352 \h </w:instrText>
            </w:r>
            <w:r w:rsidR="005F6940">
              <w:rPr>
                <w:noProof/>
                <w:webHidden/>
              </w:rPr>
            </w:r>
            <w:r w:rsidR="005F6940">
              <w:rPr>
                <w:noProof/>
                <w:webHidden/>
              </w:rPr>
              <w:fldChar w:fldCharType="separate"/>
            </w:r>
            <w:r>
              <w:rPr>
                <w:noProof/>
                <w:webHidden/>
              </w:rPr>
              <w:t>39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3" w:history="1">
            <w:r w:rsidR="005F6940" w:rsidRPr="00411918">
              <w:rPr>
                <w:rStyle w:val="Hyperlink"/>
                <w:noProof/>
              </w:rPr>
              <w:t>6.2.2</w:t>
            </w:r>
            <w:r w:rsidR="005F6940">
              <w:rPr>
                <w:rFonts w:asciiTheme="minorHAnsi" w:eastAsiaTheme="minorEastAsia" w:hAnsiTheme="minorHAnsi" w:cstheme="minorBidi"/>
                <w:noProof/>
                <w:lang w:eastAsia="en-AU"/>
              </w:rPr>
              <w:tab/>
            </w:r>
            <w:r w:rsidR="005F6940" w:rsidRPr="00411918">
              <w:rPr>
                <w:rStyle w:val="Hyperlink"/>
                <w:noProof/>
              </w:rPr>
              <w:t>Approved arrangement Charges</w:t>
            </w:r>
            <w:r w:rsidR="005F6940">
              <w:rPr>
                <w:noProof/>
                <w:webHidden/>
              </w:rPr>
              <w:tab/>
            </w:r>
            <w:r w:rsidR="005F6940">
              <w:rPr>
                <w:noProof/>
                <w:webHidden/>
              </w:rPr>
              <w:fldChar w:fldCharType="begin"/>
            </w:r>
            <w:r w:rsidR="005F6940">
              <w:rPr>
                <w:noProof/>
                <w:webHidden/>
              </w:rPr>
              <w:instrText xml:space="preserve"> PAGEREF _Toc484602353 \h </w:instrText>
            </w:r>
            <w:r w:rsidR="005F6940">
              <w:rPr>
                <w:noProof/>
                <w:webHidden/>
              </w:rPr>
            </w:r>
            <w:r w:rsidR="005F6940">
              <w:rPr>
                <w:noProof/>
                <w:webHidden/>
              </w:rPr>
              <w:fldChar w:fldCharType="separate"/>
            </w:r>
            <w:r>
              <w:rPr>
                <w:noProof/>
                <w:webHidden/>
              </w:rPr>
              <w:t>40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4" w:history="1">
            <w:r w:rsidR="005F6940" w:rsidRPr="00411918">
              <w:rPr>
                <w:rStyle w:val="Hyperlink"/>
                <w:noProof/>
              </w:rPr>
              <w:t>6.2.3</w:t>
            </w:r>
            <w:r w:rsidR="005F6940">
              <w:rPr>
                <w:rFonts w:asciiTheme="minorHAnsi" w:eastAsiaTheme="minorEastAsia" w:hAnsiTheme="minorHAnsi" w:cstheme="minorBidi"/>
                <w:noProof/>
                <w:lang w:eastAsia="en-AU"/>
              </w:rPr>
              <w:tab/>
            </w:r>
            <w:r w:rsidR="005F6940" w:rsidRPr="00411918">
              <w:rPr>
                <w:rStyle w:val="Hyperlink"/>
                <w:noProof/>
              </w:rPr>
              <w:t>Livestock throughput charges</w:t>
            </w:r>
            <w:r w:rsidR="005F6940">
              <w:rPr>
                <w:noProof/>
                <w:webHidden/>
              </w:rPr>
              <w:tab/>
            </w:r>
            <w:r w:rsidR="005F6940">
              <w:rPr>
                <w:noProof/>
                <w:webHidden/>
              </w:rPr>
              <w:fldChar w:fldCharType="begin"/>
            </w:r>
            <w:r w:rsidR="005F6940">
              <w:rPr>
                <w:noProof/>
                <w:webHidden/>
              </w:rPr>
              <w:instrText xml:space="preserve"> PAGEREF _Toc484602354 \h </w:instrText>
            </w:r>
            <w:r w:rsidR="005F6940">
              <w:rPr>
                <w:noProof/>
                <w:webHidden/>
              </w:rPr>
            </w:r>
            <w:r w:rsidR="005F6940">
              <w:rPr>
                <w:noProof/>
                <w:webHidden/>
              </w:rPr>
              <w:fldChar w:fldCharType="separate"/>
            </w:r>
            <w:r>
              <w:rPr>
                <w:noProof/>
                <w:webHidden/>
              </w:rPr>
              <w:t>40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5" w:history="1">
            <w:r w:rsidR="005F6940" w:rsidRPr="00411918">
              <w:rPr>
                <w:rStyle w:val="Hyperlink"/>
                <w:noProof/>
              </w:rPr>
              <w:t>6.2.4</w:t>
            </w:r>
            <w:r w:rsidR="005F6940">
              <w:rPr>
                <w:rFonts w:asciiTheme="minorHAnsi" w:eastAsiaTheme="minorEastAsia" w:hAnsiTheme="minorHAnsi" w:cstheme="minorBidi"/>
                <w:noProof/>
                <w:lang w:eastAsia="en-AU"/>
              </w:rPr>
              <w:tab/>
            </w:r>
            <w:r w:rsidR="005F6940" w:rsidRPr="00411918">
              <w:rPr>
                <w:rStyle w:val="Hyperlink"/>
                <w:noProof/>
              </w:rPr>
              <w:t>Premises charges</w:t>
            </w:r>
            <w:r w:rsidR="005F6940">
              <w:rPr>
                <w:noProof/>
                <w:webHidden/>
              </w:rPr>
              <w:tab/>
            </w:r>
            <w:r w:rsidR="005F6940">
              <w:rPr>
                <w:noProof/>
                <w:webHidden/>
              </w:rPr>
              <w:fldChar w:fldCharType="begin"/>
            </w:r>
            <w:r w:rsidR="005F6940">
              <w:rPr>
                <w:noProof/>
                <w:webHidden/>
              </w:rPr>
              <w:instrText xml:space="preserve"> PAGEREF _Toc484602355 \h </w:instrText>
            </w:r>
            <w:r w:rsidR="005F6940">
              <w:rPr>
                <w:noProof/>
                <w:webHidden/>
              </w:rPr>
            </w:r>
            <w:r w:rsidR="005F6940">
              <w:rPr>
                <w:noProof/>
                <w:webHidden/>
              </w:rPr>
              <w:fldChar w:fldCharType="separate"/>
            </w:r>
            <w:r>
              <w:rPr>
                <w:noProof/>
                <w:webHidden/>
              </w:rPr>
              <w:t>41</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6" w:history="1">
            <w:r w:rsidR="005F6940" w:rsidRPr="00411918">
              <w:rPr>
                <w:rStyle w:val="Hyperlink"/>
                <w:noProof/>
              </w:rPr>
              <w:t>6.2.5</w:t>
            </w:r>
            <w:r w:rsidR="005F6940">
              <w:rPr>
                <w:rFonts w:asciiTheme="minorHAnsi" w:eastAsiaTheme="minorEastAsia" w:hAnsiTheme="minorHAnsi" w:cstheme="minorBidi"/>
                <w:noProof/>
                <w:lang w:eastAsia="en-AU"/>
              </w:rPr>
              <w:tab/>
            </w:r>
            <w:r w:rsidR="005F6940" w:rsidRPr="00411918">
              <w:rPr>
                <w:rStyle w:val="Hyperlink"/>
                <w:noProof/>
              </w:rPr>
              <w:t>Certificate charges</w:t>
            </w:r>
            <w:r w:rsidR="005F6940">
              <w:rPr>
                <w:noProof/>
                <w:webHidden/>
              </w:rPr>
              <w:tab/>
            </w:r>
            <w:r w:rsidR="005F6940">
              <w:rPr>
                <w:noProof/>
                <w:webHidden/>
              </w:rPr>
              <w:fldChar w:fldCharType="begin"/>
            </w:r>
            <w:r w:rsidR="005F6940">
              <w:rPr>
                <w:noProof/>
                <w:webHidden/>
              </w:rPr>
              <w:instrText xml:space="preserve"> PAGEREF _Toc484602356 \h </w:instrText>
            </w:r>
            <w:r w:rsidR="005F6940">
              <w:rPr>
                <w:noProof/>
                <w:webHidden/>
              </w:rPr>
            </w:r>
            <w:r w:rsidR="005F6940">
              <w:rPr>
                <w:noProof/>
                <w:webHidden/>
              </w:rPr>
              <w:fldChar w:fldCharType="separate"/>
            </w:r>
            <w:r>
              <w:rPr>
                <w:noProof/>
                <w:webHidden/>
              </w:rPr>
              <w:t>41</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7" w:history="1">
            <w:r w:rsidR="005F6940" w:rsidRPr="00411918">
              <w:rPr>
                <w:rStyle w:val="Hyperlink"/>
                <w:noProof/>
              </w:rPr>
              <w:t>6.2.6</w:t>
            </w:r>
            <w:r w:rsidR="005F6940">
              <w:rPr>
                <w:rFonts w:asciiTheme="minorHAnsi" w:eastAsiaTheme="minorEastAsia" w:hAnsiTheme="minorHAnsi" w:cstheme="minorBidi"/>
                <w:noProof/>
                <w:lang w:eastAsia="en-AU"/>
              </w:rPr>
              <w:tab/>
            </w:r>
            <w:r w:rsidR="005F6940" w:rsidRPr="00411918">
              <w:rPr>
                <w:rStyle w:val="Hyperlink"/>
                <w:noProof/>
              </w:rPr>
              <w:t>Inspections fees</w:t>
            </w:r>
            <w:r w:rsidR="005F6940">
              <w:rPr>
                <w:noProof/>
                <w:webHidden/>
              </w:rPr>
              <w:tab/>
            </w:r>
            <w:r w:rsidR="005F6940">
              <w:rPr>
                <w:noProof/>
                <w:webHidden/>
              </w:rPr>
              <w:fldChar w:fldCharType="begin"/>
            </w:r>
            <w:r w:rsidR="005F6940">
              <w:rPr>
                <w:noProof/>
                <w:webHidden/>
              </w:rPr>
              <w:instrText xml:space="preserve"> PAGEREF _Toc484602357 \h </w:instrText>
            </w:r>
            <w:r w:rsidR="005F6940">
              <w:rPr>
                <w:noProof/>
                <w:webHidden/>
              </w:rPr>
            </w:r>
            <w:r w:rsidR="005F6940">
              <w:rPr>
                <w:noProof/>
                <w:webHidden/>
              </w:rPr>
              <w:fldChar w:fldCharType="separate"/>
            </w:r>
            <w:r>
              <w:rPr>
                <w:noProof/>
                <w:webHidden/>
              </w:rPr>
              <w:t>42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8" w:history="1">
            <w:r w:rsidR="005F6940" w:rsidRPr="00411918">
              <w:rPr>
                <w:rStyle w:val="Hyperlink"/>
                <w:noProof/>
              </w:rPr>
              <w:t>6.2.7</w:t>
            </w:r>
            <w:r w:rsidR="005F6940">
              <w:rPr>
                <w:rFonts w:asciiTheme="minorHAnsi" w:eastAsiaTheme="minorEastAsia" w:hAnsiTheme="minorHAnsi" w:cstheme="minorBidi"/>
                <w:noProof/>
                <w:lang w:eastAsia="en-AU"/>
              </w:rPr>
              <w:tab/>
            </w:r>
            <w:r w:rsidR="005F6940" w:rsidRPr="00411918">
              <w:rPr>
                <w:rStyle w:val="Hyperlink"/>
                <w:noProof/>
              </w:rPr>
              <w:t>Audit fees</w:t>
            </w:r>
            <w:r w:rsidR="005F6940">
              <w:rPr>
                <w:noProof/>
                <w:webHidden/>
              </w:rPr>
              <w:tab/>
            </w:r>
            <w:r w:rsidR="005F6940">
              <w:rPr>
                <w:noProof/>
                <w:webHidden/>
              </w:rPr>
              <w:fldChar w:fldCharType="begin"/>
            </w:r>
            <w:r w:rsidR="005F6940">
              <w:rPr>
                <w:noProof/>
                <w:webHidden/>
              </w:rPr>
              <w:instrText xml:space="preserve"> PAGEREF _Toc484602358 \h </w:instrText>
            </w:r>
            <w:r w:rsidR="005F6940">
              <w:rPr>
                <w:noProof/>
                <w:webHidden/>
              </w:rPr>
            </w:r>
            <w:r w:rsidR="005F6940">
              <w:rPr>
                <w:noProof/>
                <w:webHidden/>
              </w:rPr>
              <w:fldChar w:fldCharType="separate"/>
            </w:r>
            <w:r>
              <w:rPr>
                <w:noProof/>
                <w:webHidden/>
              </w:rPr>
              <w:t>42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59" w:history="1">
            <w:r w:rsidR="005F6940" w:rsidRPr="00411918">
              <w:rPr>
                <w:rStyle w:val="Hyperlink"/>
                <w:noProof/>
              </w:rPr>
              <w:t>6.2.8</w:t>
            </w:r>
            <w:r w:rsidR="005F6940">
              <w:rPr>
                <w:rFonts w:asciiTheme="minorHAnsi" w:eastAsiaTheme="minorEastAsia" w:hAnsiTheme="minorHAnsi" w:cstheme="minorBidi"/>
                <w:noProof/>
                <w:lang w:eastAsia="en-AU"/>
              </w:rPr>
              <w:tab/>
            </w:r>
            <w:r w:rsidR="005F6940" w:rsidRPr="00411918">
              <w:rPr>
                <w:rStyle w:val="Hyperlink"/>
                <w:noProof/>
              </w:rPr>
              <w:t>Vaccines and non-reusable materials</w:t>
            </w:r>
            <w:r w:rsidR="005F6940">
              <w:rPr>
                <w:noProof/>
                <w:webHidden/>
              </w:rPr>
              <w:tab/>
            </w:r>
            <w:r w:rsidR="005F6940">
              <w:rPr>
                <w:noProof/>
                <w:webHidden/>
              </w:rPr>
              <w:fldChar w:fldCharType="begin"/>
            </w:r>
            <w:r w:rsidR="005F6940">
              <w:rPr>
                <w:noProof/>
                <w:webHidden/>
              </w:rPr>
              <w:instrText xml:space="preserve"> PAGEREF _Toc484602359 \h </w:instrText>
            </w:r>
            <w:r w:rsidR="005F6940">
              <w:rPr>
                <w:noProof/>
                <w:webHidden/>
              </w:rPr>
            </w:r>
            <w:r w:rsidR="005F6940">
              <w:rPr>
                <w:noProof/>
                <w:webHidden/>
              </w:rPr>
              <w:fldChar w:fldCharType="separate"/>
            </w:r>
            <w:r>
              <w:rPr>
                <w:noProof/>
                <w:webHidden/>
              </w:rPr>
              <w:t>42</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60" w:history="1">
            <w:r w:rsidR="005F6940" w:rsidRPr="00411918">
              <w:rPr>
                <w:rStyle w:val="Hyperlink"/>
                <w:noProof/>
              </w:rPr>
              <w:t>6.3</w:t>
            </w:r>
            <w:r w:rsidR="005F6940">
              <w:rPr>
                <w:rFonts w:asciiTheme="minorHAnsi" w:eastAsiaTheme="minorEastAsia" w:hAnsiTheme="minorHAnsi" w:cstheme="minorBidi"/>
                <w:noProof/>
                <w:lang w:eastAsia="en-AU"/>
              </w:rPr>
              <w:tab/>
            </w:r>
            <w:r w:rsidR="005F6940" w:rsidRPr="00411918">
              <w:rPr>
                <w:rStyle w:val="Hyperlink"/>
                <w:noProof/>
              </w:rPr>
              <w:t>Plant Export Cost Recovery Arrangements</w:t>
            </w:r>
            <w:r w:rsidR="005F6940">
              <w:rPr>
                <w:noProof/>
                <w:webHidden/>
              </w:rPr>
              <w:tab/>
            </w:r>
            <w:r w:rsidR="005F6940">
              <w:rPr>
                <w:noProof/>
                <w:webHidden/>
              </w:rPr>
              <w:fldChar w:fldCharType="begin"/>
            </w:r>
            <w:r w:rsidR="005F6940">
              <w:rPr>
                <w:noProof/>
                <w:webHidden/>
              </w:rPr>
              <w:instrText xml:space="preserve"> PAGEREF _Toc484602360 \h </w:instrText>
            </w:r>
            <w:r w:rsidR="005F6940">
              <w:rPr>
                <w:noProof/>
                <w:webHidden/>
              </w:rPr>
            </w:r>
            <w:r w:rsidR="005F6940">
              <w:rPr>
                <w:noProof/>
                <w:webHidden/>
              </w:rPr>
              <w:fldChar w:fldCharType="separate"/>
            </w:r>
            <w:r>
              <w:rPr>
                <w:noProof/>
                <w:webHidden/>
              </w:rPr>
              <w:t>46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1" w:history="1">
            <w:r w:rsidR="005F6940" w:rsidRPr="00411918">
              <w:rPr>
                <w:rStyle w:val="Hyperlink"/>
                <w:noProof/>
              </w:rPr>
              <w:t>6.3.1</w:t>
            </w:r>
            <w:r w:rsidR="005F6940">
              <w:rPr>
                <w:rFonts w:asciiTheme="minorHAnsi" w:eastAsiaTheme="minorEastAsia" w:hAnsiTheme="minorHAnsi" w:cstheme="minorBidi"/>
                <w:noProof/>
                <w:lang w:eastAsia="en-AU"/>
              </w:rPr>
              <w:tab/>
            </w:r>
            <w:r w:rsidR="005F6940" w:rsidRPr="00411918">
              <w:rPr>
                <w:rStyle w:val="Hyperlink"/>
                <w:noProof/>
              </w:rPr>
              <w:t>Annual charge for registered establishments</w:t>
            </w:r>
            <w:r w:rsidR="005F6940">
              <w:rPr>
                <w:noProof/>
                <w:webHidden/>
              </w:rPr>
              <w:tab/>
            </w:r>
            <w:r w:rsidR="005F6940">
              <w:rPr>
                <w:noProof/>
                <w:webHidden/>
              </w:rPr>
              <w:fldChar w:fldCharType="begin"/>
            </w:r>
            <w:r w:rsidR="005F6940">
              <w:rPr>
                <w:noProof/>
                <w:webHidden/>
              </w:rPr>
              <w:instrText xml:space="preserve"> PAGEREF _Toc484602361 \h </w:instrText>
            </w:r>
            <w:r w:rsidR="005F6940">
              <w:rPr>
                <w:noProof/>
                <w:webHidden/>
              </w:rPr>
            </w:r>
            <w:r w:rsidR="005F6940">
              <w:rPr>
                <w:noProof/>
                <w:webHidden/>
              </w:rPr>
              <w:fldChar w:fldCharType="separate"/>
            </w:r>
            <w:r>
              <w:rPr>
                <w:noProof/>
                <w:webHidden/>
              </w:rPr>
              <w:t>47</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2" w:history="1">
            <w:r w:rsidR="005F6940" w:rsidRPr="00411918">
              <w:rPr>
                <w:rStyle w:val="Hyperlink"/>
                <w:noProof/>
              </w:rPr>
              <w:t>6.3.2</w:t>
            </w:r>
            <w:r w:rsidR="005F6940">
              <w:rPr>
                <w:rFonts w:asciiTheme="minorHAnsi" w:eastAsiaTheme="minorEastAsia" w:hAnsiTheme="minorHAnsi" w:cstheme="minorBidi"/>
                <w:noProof/>
                <w:lang w:eastAsia="en-AU"/>
              </w:rPr>
              <w:tab/>
            </w:r>
            <w:r w:rsidR="005F6940" w:rsidRPr="00411918">
              <w:rPr>
                <w:rStyle w:val="Hyperlink"/>
                <w:noProof/>
              </w:rPr>
              <w:t>Tonnage charges</w:t>
            </w:r>
            <w:r w:rsidR="005F6940">
              <w:rPr>
                <w:noProof/>
                <w:webHidden/>
              </w:rPr>
              <w:tab/>
            </w:r>
            <w:r w:rsidR="005F6940">
              <w:rPr>
                <w:noProof/>
                <w:webHidden/>
              </w:rPr>
              <w:fldChar w:fldCharType="begin"/>
            </w:r>
            <w:r w:rsidR="005F6940">
              <w:rPr>
                <w:noProof/>
                <w:webHidden/>
              </w:rPr>
              <w:instrText xml:space="preserve"> PAGEREF _Toc484602362 \h </w:instrText>
            </w:r>
            <w:r w:rsidR="005F6940">
              <w:rPr>
                <w:noProof/>
                <w:webHidden/>
              </w:rPr>
            </w:r>
            <w:r w:rsidR="005F6940">
              <w:rPr>
                <w:noProof/>
                <w:webHidden/>
              </w:rPr>
              <w:fldChar w:fldCharType="separate"/>
            </w:r>
            <w:r>
              <w:rPr>
                <w:noProof/>
                <w:webHidden/>
              </w:rPr>
              <w:t>49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3" w:history="1">
            <w:r w:rsidR="005F6940" w:rsidRPr="00411918">
              <w:rPr>
                <w:rStyle w:val="Hyperlink"/>
                <w:noProof/>
              </w:rPr>
              <w:t>6.3.3</w:t>
            </w:r>
            <w:r w:rsidR="005F6940">
              <w:rPr>
                <w:rFonts w:asciiTheme="minorHAnsi" w:eastAsiaTheme="minorEastAsia" w:hAnsiTheme="minorHAnsi" w:cstheme="minorBidi"/>
                <w:noProof/>
                <w:lang w:eastAsia="en-AU"/>
              </w:rPr>
              <w:tab/>
            </w:r>
            <w:r w:rsidR="005F6940" w:rsidRPr="00411918">
              <w:rPr>
                <w:rStyle w:val="Hyperlink"/>
                <w:noProof/>
              </w:rPr>
              <w:t>Inspection fees</w:t>
            </w:r>
            <w:r w:rsidR="005F6940">
              <w:rPr>
                <w:noProof/>
                <w:webHidden/>
              </w:rPr>
              <w:tab/>
            </w:r>
            <w:r w:rsidR="005F6940">
              <w:rPr>
                <w:noProof/>
                <w:webHidden/>
              </w:rPr>
              <w:fldChar w:fldCharType="begin"/>
            </w:r>
            <w:r w:rsidR="005F6940">
              <w:rPr>
                <w:noProof/>
                <w:webHidden/>
              </w:rPr>
              <w:instrText xml:space="preserve"> PAGEREF _Toc484602363 \h </w:instrText>
            </w:r>
            <w:r w:rsidR="005F6940">
              <w:rPr>
                <w:noProof/>
                <w:webHidden/>
              </w:rPr>
            </w:r>
            <w:r w:rsidR="005F6940">
              <w:rPr>
                <w:noProof/>
                <w:webHidden/>
              </w:rPr>
              <w:fldChar w:fldCharType="separate"/>
            </w:r>
            <w:r>
              <w:rPr>
                <w:noProof/>
                <w:webHidden/>
              </w:rPr>
              <w:t>49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4" w:history="1">
            <w:r w:rsidR="005F6940" w:rsidRPr="00411918">
              <w:rPr>
                <w:rStyle w:val="Hyperlink"/>
                <w:noProof/>
              </w:rPr>
              <w:t>6.3.4</w:t>
            </w:r>
            <w:r w:rsidR="005F6940">
              <w:rPr>
                <w:rFonts w:asciiTheme="minorHAnsi" w:eastAsiaTheme="minorEastAsia" w:hAnsiTheme="minorHAnsi" w:cstheme="minorBidi"/>
                <w:noProof/>
                <w:lang w:eastAsia="en-AU"/>
              </w:rPr>
              <w:tab/>
            </w:r>
            <w:r w:rsidR="005F6940" w:rsidRPr="00411918">
              <w:rPr>
                <w:rStyle w:val="Hyperlink"/>
                <w:noProof/>
              </w:rPr>
              <w:t>Audit fees</w:t>
            </w:r>
            <w:r w:rsidR="005F6940">
              <w:rPr>
                <w:noProof/>
                <w:webHidden/>
              </w:rPr>
              <w:tab/>
            </w:r>
            <w:r w:rsidR="005F6940">
              <w:rPr>
                <w:noProof/>
                <w:webHidden/>
              </w:rPr>
              <w:fldChar w:fldCharType="begin"/>
            </w:r>
            <w:r w:rsidR="005F6940">
              <w:rPr>
                <w:noProof/>
                <w:webHidden/>
              </w:rPr>
              <w:instrText xml:space="preserve"> PAGEREF _Toc484602364 \h </w:instrText>
            </w:r>
            <w:r w:rsidR="005F6940">
              <w:rPr>
                <w:noProof/>
                <w:webHidden/>
              </w:rPr>
            </w:r>
            <w:r w:rsidR="005F6940">
              <w:rPr>
                <w:noProof/>
                <w:webHidden/>
              </w:rPr>
              <w:fldChar w:fldCharType="separate"/>
            </w:r>
            <w:r>
              <w:rPr>
                <w:noProof/>
                <w:webHidden/>
              </w:rPr>
              <w:t>50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5" w:history="1">
            <w:r w:rsidR="005F6940" w:rsidRPr="00411918">
              <w:rPr>
                <w:rStyle w:val="Hyperlink"/>
                <w:noProof/>
              </w:rPr>
              <w:t>6.3.5</w:t>
            </w:r>
            <w:r w:rsidR="005F6940">
              <w:rPr>
                <w:rFonts w:asciiTheme="minorHAnsi" w:eastAsiaTheme="minorEastAsia" w:hAnsiTheme="minorHAnsi" w:cstheme="minorBidi"/>
                <w:noProof/>
                <w:lang w:eastAsia="en-AU"/>
              </w:rPr>
              <w:tab/>
            </w:r>
            <w:r w:rsidR="005F6940" w:rsidRPr="00411918">
              <w:rPr>
                <w:rStyle w:val="Hyperlink"/>
                <w:noProof/>
              </w:rPr>
              <w:t>Documentation fees</w:t>
            </w:r>
            <w:r w:rsidR="005F6940">
              <w:rPr>
                <w:noProof/>
                <w:webHidden/>
              </w:rPr>
              <w:tab/>
            </w:r>
            <w:r w:rsidR="005F6940">
              <w:rPr>
                <w:noProof/>
                <w:webHidden/>
              </w:rPr>
              <w:fldChar w:fldCharType="begin"/>
            </w:r>
            <w:r w:rsidR="005F6940">
              <w:rPr>
                <w:noProof/>
                <w:webHidden/>
              </w:rPr>
              <w:instrText xml:space="preserve"> PAGEREF _Toc484602365 \h </w:instrText>
            </w:r>
            <w:r w:rsidR="005F6940">
              <w:rPr>
                <w:noProof/>
                <w:webHidden/>
              </w:rPr>
            </w:r>
            <w:r w:rsidR="005F6940">
              <w:rPr>
                <w:noProof/>
                <w:webHidden/>
              </w:rPr>
              <w:fldChar w:fldCharType="separate"/>
            </w:r>
            <w:r>
              <w:rPr>
                <w:noProof/>
                <w:webHidden/>
              </w:rPr>
              <w:t>50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6" w:history="1">
            <w:r w:rsidR="005F6940" w:rsidRPr="00411918">
              <w:rPr>
                <w:rStyle w:val="Hyperlink"/>
                <w:noProof/>
              </w:rPr>
              <w:t>6.3.6</w:t>
            </w:r>
            <w:r w:rsidR="005F6940">
              <w:rPr>
                <w:rFonts w:asciiTheme="minorHAnsi" w:eastAsiaTheme="minorEastAsia" w:hAnsiTheme="minorHAnsi" w:cstheme="minorBidi"/>
                <w:noProof/>
                <w:lang w:eastAsia="en-AU"/>
              </w:rPr>
              <w:tab/>
            </w:r>
            <w:r w:rsidR="005F6940" w:rsidRPr="00411918">
              <w:rPr>
                <w:rStyle w:val="Hyperlink"/>
                <w:noProof/>
              </w:rPr>
              <w:t>External Authorised Officers</w:t>
            </w:r>
            <w:r w:rsidR="005F6940">
              <w:rPr>
                <w:noProof/>
                <w:webHidden/>
              </w:rPr>
              <w:tab/>
            </w:r>
            <w:r w:rsidR="005F6940">
              <w:rPr>
                <w:noProof/>
                <w:webHidden/>
              </w:rPr>
              <w:fldChar w:fldCharType="begin"/>
            </w:r>
            <w:r w:rsidR="005F6940">
              <w:rPr>
                <w:noProof/>
                <w:webHidden/>
              </w:rPr>
              <w:instrText xml:space="preserve"> PAGEREF _Toc484602366 \h </w:instrText>
            </w:r>
            <w:r w:rsidR="005F6940">
              <w:rPr>
                <w:noProof/>
                <w:webHidden/>
              </w:rPr>
            </w:r>
            <w:r w:rsidR="005F6940">
              <w:rPr>
                <w:noProof/>
                <w:webHidden/>
              </w:rPr>
              <w:fldChar w:fldCharType="separate"/>
            </w:r>
            <w:r>
              <w:rPr>
                <w:noProof/>
                <w:webHidden/>
              </w:rPr>
              <w:t>51</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67" w:history="1">
            <w:r w:rsidR="005F6940" w:rsidRPr="00411918">
              <w:rPr>
                <w:rStyle w:val="Hyperlink"/>
                <w:noProof/>
              </w:rPr>
              <w:t>6.4</w:t>
            </w:r>
            <w:r w:rsidR="005F6940">
              <w:rPr>
                <w:rFonts w:asciiTheme="minorHAnsi" w:eastAsiaTheme="minorEastAsia" w:hAnsiTheme="minorHAnsi" w:cstheme="minorBidi"/>
                <w:noProof/>
                <w:lang w:eastAsia="en-AU"/>
              </w:rPr>
              <w:tab/>
            </w:r>
            <w:r w:rsidR="005F6940" w:rsidRPr="00411918">
              <w:rPr>
                <w:rStyle w:val="Hyperlink"/>
                <w:noProof/>
              </w:rPr>
              <w:t>Meat Export Cost Recovery Arrangement</w:t>
            </w:r>
            <w:r w:rsidR="005F6940">
              <w:rPr>
                <w:noProof/>
                <w:webHidden/>
              </w:rPr>
              <w:tab/>
            </w:r>
            <w:r w:rsidR="005F6940">
              <w:rPr>
                <w:noProof/>
                <w:webHidden/>
              </w:rPr>
              <w:fldChar w:fldCharType="begin"/>
            </w:r>
            <w:r w:rsidR="005F6940">
              <w:rPr>
                <w:noProof/>
                <w:webHidden/>
              </w:rPr>
              <w:instrText xml:space="preserve"> PAGEREF _Toc484602367 \h </w:instrText>
            </w:r>
            <w:r w:rsidR="005F6940">
              <w:rPr>
                <w:noProof/>
                <w:webHidden/>
              </w:rPr>
            </w:r>
            <w:r w:rsidR="005F6940">
              <w:rPr>
                <w:noProof/>
                <w:webHidden/>
              </w:rPr>
              <w:fldChar w:fldCharType="separate"/>
            </w:r>
            <w:r>
              <w:rPr>
                <w:noProof/>
                <w:webHidden/>
              </w:rPr>
              <w:t>52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8" w:history="1">
            <w:r w:rsidR="005F6940" w:rsidRPr="00411918">
              <w:rPr>
                <w:rStyle w:val="Hyperlink"/>
                <w:noProof/>
              </w:rPr>
              <w:t>6.4.1</w:t>
            </w:r>
            <w:r w:rsidR="005F6940">
              <w:rPr>
                <w:rFonts w:asciiTheme="minorHAnsi" w:eastAsiaTheme="minorEastAsia" w:hAnsiTheme="minorHAnsi" w:cstheme="minorBidi"/>
                <w:noProof/>
                <w:lang w:eastAsia="en-AU"/>
              </w:rPr>
              <w:tab/>
            </w:r>
            <w:r w:rsidR="005F6940" w:rsidRPr="00411918">
              <w:rPr>
                <w:rStyle w:val="Hyperlink"/>
                <w:noProof/>
              </w:rPr>
              <w:t>Establishment charges</w:t>
            </w:r>
            <w:r w:rsidR="005F6940">
              <w:rPr>
                <w:noProof/>
                <w:webHidden/>
              </w:rPr>
              <w:tab/>
            </w:r>
            <w:r w:rsidR="005F6940">
              <w:rPr>
                <w:noProof/>
                <w:webHidden/>
              </w:rPr>
              <w:fldChar w:fldCharType="begin"/>
            </w:r>
            <w:r w:rsidR="005F6940">
              <w:rPr>
                <w:noProof/>
                <w:webHidden/>
              </w:rPr>
              <w:instrText xml:space="preserve"> PAGEREF _Toc484602368 \h </w:instrText>
            </w:r>
            <w:r w:rsidR="005F6940">
              <w:rPr>
                <w:noProof/>
                <w:webHidden/>
              </w:rPr>
            </w:r>
            <w:r w:rsidR="005F6940">
              <w:rPr>
                <w:noProof/>
                <w:webHidden/>
              </w:rPr>
              <w:fldChar w:fldCharType="separate"/>
            </w:r>
            <w:r>
              <w:rPr>
                <w:noProof/>
                <w:webHidden/>
              </w:rPr>
              <w:t>52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69" w:history="1">
            <w:r w:rsidR="005F6940" w:rsidRPr="00411918">
              <w:rPr>
                <w:rStyle w:val="Hyperlink"/>
                <w:noProof/>
              </w:rPr>
              <w:t>6.4.2</w:t>
            </w:r>
            <w:r w:rsidR="005F6940">
              <w:rPr>
                <w:rFonts w:asciiTheme="minorHAnsi" w:eastAsiaTheme="minorEastAsia" w:hAnsiTheme="minorHAnsi" w:cstheme="minorBidi"/>
                <w:noProof/>
                <w:lang w:eastAsia="en-AU"/>
              </w:rPr>
              <w:tab/>
            </w:r>
            <w:r w:rsidR="005F6940" w:rsidRPr="00411918">
              <w:rPr>
                <w:rStyle w:val="Hyperlink"/>
                <w:noProof/>
              </w:rPr>
              <w:t>Throughput charges</w:t>
            </w:r>
            <w:r w:rsidR="005F6940">
              <w:rPr>
                <w:noProof/>
                <w:webHidden/>
              </w:rPr>
              <w:tab/>
            </w:r>
            <w:r w:rsidR="005F6940">
              <w:rPr>
                <w:noProof/>
                <w:webHidden/>
              </w:rPr>
              <w:fldChar w:fldCharType="begin"/>
            </w:r>
            <w:r w:rsidR="005F6940">
              <w:rPr>
                <w:noProof/>
                <w:webHidden/>
              </w:rPr>
              <w:instrText xml:space="preserve"> PAGEREF _Toc484602369 \h </w:instrText>
            </w:r>
            <w:r w:rsidR="005F6940">
              <w:rPr>
                <w:noProof/>
                <w:webHidden/>
              </w:rPr>
            </w:r>
            <w:r w:rsidR="005F6940">
              <w:rPr>
                <w:noProof/>
                <w:webHidden/>
              </w:rPr>
              <w:fldChar w:fldCharType="separate"/>
            </w:r>
            <w:r>
              <w:rPr>
                <w:noProof/>
                <w:webHidden/>
              </w:rPr>
              <w:t>53</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0" w:history="1">
            <w:r w:rsidR="005F6940" w:rsidRPr="00411918">
              <w:rPr>
                <w:rStyle w:val="Hyperlink"/>
                <w:noProof/>
              </w:rPr>
              <w:t>6.4.3</w:t>
            </w:r>
            <w:r w:rsidR="005F6940">
              <w:rPr>
                <w:rFonts w:asciiTheme="minorHAnsi" w:eastAsiaTheme="minorEastAsia" w:hAnsiTheme="minorHAnsi" w:cstheme="minorBidi"/>
                <w:noProof/>
                <w:lang w:eastAsia="en-AU"/>
              </w:rPr>
              <w:tab/>
            </w:r>
            <w:r w:rsidR="005F6940" w:rsidRPr="00411918">
              <w:rPr>
                <w:rStyle w:val="Hyperlink"/>
                <w:noProof/>
              </w:rPr>
              <w:t>Documentation</w:t>
            </w:r>
            <w:r w:rsidR="005F6940">
              <w:rPr>
                <w:noProof/>
                <w:webHidden/>
              </w:rPr>
              <w:tab/>
            </w:r>
            <w:r w:rsidR="005F6940">
              <w:rPr>
                <w:noProof/>
                <w:webHidden/>
              </w:rPr>
              <w:fldChar w:fldCharType="begin"/>
            </w:r>
            <w:r w:rsidR="005F6940">
              <w:rPr>
                <w:noProof/>
                <w:webHidden/>
              </w:rPr>
              <w:instrText xml:space="preserve"> PAGEREF _Toc484602370 \h </w:instrText>
            </w:r>
            <w:r w:rsidR="005F6940">
              <w:rPr>
                <w:noProof/>
                <w:webHidden/>
              </w:rPr>
            </w:r>
            <w:r w:rsidR="005F6940">
              <w:rPr>
                <w:noProof/>
                <w:webHidden/>
              </w:rPr>
              <w:fldChar w:fldCharType="separate"/>
            </w:r>
            <w:r>
              <w:rPr>
                <w:noProof/>
                <w:webHidden/>
              </w:rPr>
              <w:t>54</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1" w:history="1">
            <w:r w:rsidR="005F6940" w:rsidRPr="00411918">
              <w:rPr>
                <w:rStyle w:val="Hyperlink"/>
                <w:noProof/>
              </w:rPr>
              <w:t>6.4.4</w:t>
            </w:r>
            <w:r w:rsidR="005F6940">
              <w:rPr>
                <w:rFonts w:asciiTheme="minorHAnsi" w:eastAsiaTheme="minorEastAsia" w:hAnsiTheme="minorHAnsi" w:cstheme="minorBidi"/>
                <w:noProof/>
                <w:lang w:eastAsia="en-AU"/>
              </w:rPr>
              <w:tab/>
            </w:r>
            <w:r w:rsidR="005F6940" w:rsidRPr="00411918">
              <w:rPr>
                <w:rStyle w:val="Hyperlink"/>
                <w:noProof/>
              </w:rPr>
              <w:t>Audit fees</w:t>
            </w:r>
            <w:r w:rsidR="005F6940">
              <w:rPr>
                <w:noProof/>
                <w:webHidden/>
              </w:rPr>
              <w:tab/>
            </w:r>
            <w:r w:rsidR="005F6940">
              <w:rPr>
                <w:noProof/>
                <w:webHidden/>
              </w:rPr>
              <w:fldChar w:fldCharType="begin"/>
            </w:r>
            <w:r w:rsidR="005F6940">
              <w:rPr>
                <w:noProof/>
                <w:webHidden/>
              </w:rPr>
              <w:instrText xml:space="preserve"> PAGEREF _Toc484602371 \h </w:instrText>
            </w:r>
            <w:r w:rsidR="005F6940">
              <w:rPr>
                <w:noProof/>
                <w:webHidden/>
              </w:rPr>
            </w:r>
            <w:r w:rsidR="005F6940">
              <w:rPr>
                <w:noProof/>
                <w:webHidden/>
              </w:rPr>
              <w:fldChar w:fldCharType="separate"/>
            </w:r>
            <w:r>
              <w:rPr>
                <w:noProof/>
                <w:webHidden/>
              </w:rPr>
              <w:t>54</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2" w:history="1">
            <w:r w:rsidR="005F6940" w:rsidRPr="00411918">
              <w:rPr>
                <w:rStyle w:val="Hyperlink"/>
                <w:noProof/>
              </w:rPr>
              <w:t>6.4.5</w:t>
            </w:r>
            <w:r w:rsidR="005F6940">
              <w:rPr>
                <w:rFonts w:asciiTheme="minorHAnsi" w:eastAsiaTheme="minorEastAsia" w:hAnsiTheme="minorHAnsi" w:cstheme="minorBidi"/>
                <w:noProof/>
                <w:lang w:eastAsia="en-AU"/>
              </w:rPr>
              <w:tab/>
            </w:r>
            <w:r w:rsidR="005F6940" w:rsidRPr="00411918">
              <w:rPr>
                <w:rStyle w:val="Hyperlink"/>
                <w:noProof/>
              </w:rPr>
              <w:t>Inspection fees</w:t>
            </w:r>
            <w:r w:rsidR="005F6940">
              <w:rPr>
                <w:noProof/>
                <w:webHidden/>
              </w:rPr>
              <w:tab/>
            </w:r>
            <w:r w:rsidR="005F6940">
              <w:rPr>
                <w:noProof/>
                <w:webHidden/>
              </w:rPr>
              <w:fldChar w:fldCharType="begin"/>
            </w:r>
            <w:r w:rsidR="005F6940">
              <w:rPr>
                <w:noProof/>
                <w:webHidden/>
              </w:rPr>
              <w:instrText xml:space="preserve"> PAGEREF _Toc484602372 \h </w:instrText>
            </w:r>
            <w:r w:rsidR="005F6940">
              <w:rPr>
                <w:noProof/>
                <w:webHidden/>
              </w:rPr>
            </w:r>
            <w:r w:rsidR="005F6940">
              <w:rPr>
                <w:noProof/>
                <w:webHidden/>
              </w:rPr>
              <w:fldChar w:fldCharType="separate"/>
            </w:r>
            <w:r>
              <w:rPr>
                <w:noProof/>
                <w:webHidden/>
              </w:rPr>
              <w:t>54</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3" w:history="1">
            <w:r w:rsidR="005F6940" w:rsidRPr="00411918">
              <w:rPr>
                <w:rStyle w:val="Hyperlink"/>
                <w:noProof/>
              </w:rPr>
              <w:t>6.4.6</w:t>
            </w:r>
            <w:r w:rsidR="005F6940">
              <w:rPr>
                <w:rFonts w:asciiTheme="minorHAnsi" w:eastAsiaTheme="minorEastAsia" w:hAnsiTheme="minorHAnsi" w:cstheme="minorBidi"/>
                <w:noProof/>
                <w:lang w:eastAsia="en-AU"/>
              </w:rPr>
              <w:tab/>
            </w:r>
            <w:r w:rsidR="005F6940" w:rsidRPr="00411918">
              <w:rPr>
                <w:rStyle w:val="Hyperlink"/>
                <w:noProof/>
              </w:rPr>
              <w:t>Services outside ordinary hours (Shift and Overtime)</w:t>
            </w:r>
            <w:r w:rsidR="005F6940">
              <w:rPr>
                <w:noProof/>
                <w:webHidden/>
              </w:rPr>
              <w:tab/>
            </w:r>
            <w:r w:rsidR="005F6940">
              <w:rPr>
                <w:noProof/>
                <w:webHidden/>
              </w:rPr>
              <w:fldChar w:fldCharType="begin"/>
            </w:r>
            <w:r w:rsidR="005F6940">
              <w:rPr>
                <w:noProof/>
                <w:webHidden/>
              </w:rPr>
              <w:instrText xml:space="preserve"> PAGEREF _Toc484602373 \h </w:instrText>
            </w:r>
            <w:r w:rsidR="005F6940">
              <w:rPr>
                <w:noProof/>
                <w:webHidden/>
              </w:rPr>
            </w:r>
            <w:r w:rsidR="005F6940">
              <w:rPr>
                <w:noProof/>
                <w:webHidden/>
              </w:rPr>
              <w:fldChar w:fldCharType="separate"/>
            </w:r>
            <w:r>
              <w:rPr>
                <w:noProof/>
                <w:webHidden/>
              </w:rPr>
              <w:t>55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4" w:history="1">
            <w:r w:rsidR="005F6940" w:rsidRPr="00411918">
              <w:rPr>
                <w:rStyle w:val="Hyperlink"/>
                <w:noProof/>
              </w:rPr>
              <w:t>6.4.7</w:t>
            </w:r>
            <w:r w:rsidR="005F6940">
              <w:rPr>
                <w:rFonts w:asciiTheme="minorHAnsi" w:eastAsiaTheme="minorEastAsia" w:hAnsiTheme="minorHAnsi" w:cstheme="minorBidi"/>
                <w:noProof/>
                <w:lang w:eastAsia="en-AU"/>
              </w:rPr>
              <w:tab/>
            </w:r>
            <w:r w:rsidR="005F6940" w:rsidRPr="00411918">
              <w:rPr>
                <w:rStyle w:val="Hyperlink"/>
                <w:noProof/>
              </w:rPr>
              <w:t>Services provided under an arrangement</w:t>
            </w:r>
            <w:r w:rsidR="005F6940">
              <w:rPr>
                <w:noProof/>
                <w:webHidden/>
              </w:rPr>
              <w:tab/>
            </w:r>
            <w:r w:rsidR="005F6940">
              <w:rPr>
                <w:noProof/>
                <w:webHidden/>
              </w:rPr>
              <w:fldChar w:fldCharType="begin"/>
            </w:r>
            <w:r w:rsidR="005F6940">
              <w:rPr>
                <w:noProof/>
                <w:webHidden/>
              </w:rPr>
              <w:instrText xml:space="preserve"> PAGEREF _Toc484602374 \h </w:instrText>
            </w:r>
            <w:r w:rsidR="005F6940">
              <w:rPr>
                <w:noProof/>
                <w:webHidden/>
              </w:rPr>
            </w:r>
            <w:r w:rsidR="005F6940">
              <w:rPr>
                <w:noProof/>
                <w:webHidden/>
              </w:rPr>
              <w:fldChar w:fldCharType="separate"/>
            </w:r>
            <w:r>
              <w:rPr>
                <w:noProof/>
                <w:webHidden/>
              </w:rPr>
              <w:t>57</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75" w:history="1">
            <w:r w:rsidR="005F6940" w:rsidRPr="00411918">
              <w:rPr>
                <w:rStyle w:val="Hyperlink"/>
                <w:noProof/>
              </w:rPr>
              <w:t>6.5</w:t>
            </w:r>
            <w:r w:rsidR="005F6940">
              <w:rPr>
                <w:rFonts w:asciiTheme="minorHAnsi" w:eastAsiaTheme="minorEastAsia" w:hAnsiTheme="minorHAnsi" w:cstheme="minorBidi"/>
                <w:noProof/>
                <w:lang w:eastAsia="en-AU"/>
              </w:rPr>
              <w:tab/>
            </w:r>
            <w:r w:rsidR="005F6940" w:rsidRPr="00411918">
              <w:rPr>
                <w:rStyle w:val="Hyperlink"/>
                <w:noProof/>
              </w:rPr>
              <w:t>Dairy Export Cost Recovery Arrangement</w:t>
            </w:r>
            <w:r w:rsidR="005F6940">
              <w:rPr>
                <w:noProof/>
                <w:webHidden/>
              </w:rPr>
              <w:tab/>
            </w:r>
            <w:r w:rsidR="005F6940">
              <w:rPr>
                <w:noProof/>
                <w:webHidden/>
              </w:rPr>
              <w:fldChar w:fldCharType="begin"/>
            </w:r>
            <w:r w:rsidR="005F6940">
              <w:rPr>
                <w:noProof/>
                <w:webHidden/>
              </w:rPr>
              <w:instrText xml:space="preserve"> PAGEREF _Toc484602375 \h </w:instrText>
            </w:r>
            <w:r w:rsidR="005F6940">
              <w:rPr>
                <w:noProof/>
                <w:webHidden/>
              </w:rPr>
            </w:r>
            <w:r w:rsidR="005F6940">
              <w:rPr>
                <w:noProof/>
                <w:webHidden/>
              </w:rPr>
              <w:fldChar w:fldCharType="separate"/>
            </w:r>
            <w:r>
              <w:rPr>
                <w:noProof/>
                <w:webHidden/>
              </w:rPr>
              <w:t>59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6" w:history="1">
            <w:r w:rsidR="005F6940" w:rsidRPr="00411918">
              <w:rPr>
                <w:rStyle w:val="Hyperlink"/>
                <w:noProof/>
              </w:rPr>
              <w:t>6.5.1</w:t>
            </w:r>
            <w:r w:rsidR="005F6940">
              <w:rPr>
                <w:rFonts w:asciiTheme="minorHAnsi" w:eastAsiaTheme="minorEastAsia" w:hAnsiTheme="minorHAnsi" w:cstheme="minorBidi"/>
                <w:noProof/>
                <w:lang w:eastAsia="en-AU"/>
              </w:rPr>
              <w:tab/>
            </w:r>
            <w:r w:rsidR="005F6940" w:rsidRPr="00411918">
              <w:rPr>
                <w:rStyle w:val="Hyperlink"/>
                <w:noProof/>
              </w:rPr>
              <w:t>Establishment charges</w:t>
            </w:r>
            <w:r w:rsidR="005F6940">
              <w:rPr>
                <w:noProof/>
                <w:webHidden/>
              </w:rPr>
              <w:tab/>
            </w:r>
            <w:r w:rsidR="005F6940">
              <w:rPr>
                <w:noProof/>
                <w:webHidden/>
              </w:rPr>
              <w:fldChar w:fldCharType="begin"/>
            </w:r>
            <w:r w:rsidR="005F6940">
              <w:rPr>
                <w:noProof/>
                <w:webHidden/>
              </w:rPr>
              <w:instrText xml:space="preserve"> PAGEREF _Toc484602376 \h </w:instrText>
            </w:r>
            <w:r w:rsidR="005F6940">
              <w:rPr>
                <w:noProof/>
                <w:webHidden/>
              </w:rPr>
            </w:r>
            <w:r w:rsidR="005F6940">
              <w:rPr>
                <w:noProof/>
                <w:webHidden/>
              </w:rPr>
              <w:fldChar w:fldCharType="separate"/>
            </w:r>
            <w:r>
              <w:rPr>
                <w:noProof/>
                <w:webHidden/>
              </w:rPr>
              <w:t>59</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7" w:history="1">
            <w:r w:rsidR="005F6940" w:rsidRPr="00411918">
              <w:rPr>
                <w:rStyle w:val="Hyperlink"/>
                <w:noProof/>
              </w:rPr>
              <w:t>6.5.2</w:t>
            </w:r>
            <w:r w:rsidR="005F6940">
              <w:rPr>
                <w:rFonts w:asciiTheme="minorHAnsi" w:eastAsiaTheme="minorEastAsia" w:hAnsiTheme="minorHAnsi" w:cstheme="minorBidi"/>
                <w:noProof/>
                <w:lang w:eastAsia="en-AU"/>
              </w:rPr>
              <w:tab/>
            </w:r>
            <w:r w:rsidR="005F6940" w:rsidRPr="00411918">
              <w:rPr>
                <w:rStyle w:val="Hyperlink"/>
                <w:noProof/>
              </w:rPr>
              <w:t>Inspection and audit fees</w:t>
            </w:r>
            <w:r w:rsidR="005F6940">
              <w:rPr>
                <w:noProof/>
                <w:webHidden/>
              </w:rPr>
              <w:tab/>
            </w:r>
            <w:r w:rsidR="005F6940">
              <w:rPr>
                <w:noProof/>
                <w:webHidden/>
              </w:rPr>
              <w:fldChar w:fldCharType="begin"/>
            </w:r>
            <w:r w:rsidR="005F6940">
              <w:rPr>
                <w:noProof/>
                <w:webHidden/>
              </w:rPr>
              <w:instrText xml:space="preserve"> PAGEREF _Toc484602377 \h </w:instrText>
            </w:r>
            <w:r w:rsidR="005F6940">
              <w:rPr>
                <w:noProof/>
                <w:webHidden/>
              </w:rPr>
            </w:r>
            <w:r w:rsidR="005F6940">
              <w:rPr>
                <w:noProof/>
                <w:webHidden/>
              </w:rPr>
              <w:fldChar w:fldCharType="separate"/>
            </w:r>
            <w:r>
              <w:rPr>
                <w:noProof/>
                <w:webHidden/>
              </w:rPr>
              <w:t>60</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78" w:history="1">
            <w:r w:rsidR="005F6940" w:rsidRPr="00411918">
              <w:rPr>
                <w:rStyle w:val="Hyperlink"/>
                <w:noProof/>
              </w:rPr>
              <w:t>6.5.3</w:t>
            </w:r>
            <w:r w:rsidR="005F6940">
              <w:rPr>
                <w:rFonts w:asciiTheme="minorHAnsi" w:eastAsiaTheme="minorEastAsia" w:hAnsiTheme="minorHAnsi" w:cstheme="minorBidi"/>
                <w:noProof/>
                <w:lang w:eastAsia="en-AU"/>
              </w:rPr>
              <w:tab/>
            </w:r>
            <w:r w:rsidR="005F6940" w:rsidRPr="00411918">
              <w:rPr>
                <w:rStyle w:val="Hyperlink"/>
                <w:noProof/>
              </w:rPr>
              <w:t>Documentation charges</w:t>
            </w:r>
            <w:r w:rsidR="005F6940">
              <w:rPr>
                <w:noProof/>
                <w:webHidden/>
              </w:rPr>
              <w:tab/>
            </w:r>
            <w:r w:rsidR="005F6940">
              <w:rPr>
                <w:noProof/>
                <w:webHidden/>
              </w:rPr>
              <w:fldChar w:fldCharType="begin"/>
            </w:r>
            <w:r w:rsidR="005F6940">
              <w:rPr>
                <w:noProof/>
                <w:webHidden/>
              </w:rPr>
              <w:instrText xml:space="preserve"> PAGEREF _Toc484602378 \h </w:instrText>
            </w:r>
            <w:r w:rsidR="005F6940">
              <w:rPr>
                <w:noProof/>
                <w:webHidden/>
              </w:rPr>
            </w:r>
            <w:r w:rsidR="005F6940">
              <w:rPr>
                <w:noProof/>
                <w:webHidden/>
              </w:rPr>
              <w:fldChar w:fldCharType="separate"/>
            </w:r>
            <w:r>
              <w:rPr>
                <w:noProof/>
                <w:webHidden/>
              </w:rPr>
              <w:t>60</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79" w:history="1">
            <w:r w:rsidR="005F6940" w:rsidRPr="00411918">
              <w:rPr>
                <w:rStyle w:val="Hyperlink"/>
                <w:noProof/>
              </w:rPr>
              <w:t>6.6</w:t>
            </w:r>
            <w:r w:rsidR="005F6940">
              <w:rPr>
                <w:rFonts w:asciiTheme="minorHAnsi" w:eastAsiaTheme="minorEastAsia" w:hAnsiTheme="minorHAnsi" w:cstheme="minorBidi"/>
                <w:noProof/>
                <w:lang w:eastAsia="en-AU"/>
              </w:rPr>
              <w:tab/>
            </w:r>
            <w:r w:rsidR="005F6940" w:rsidRPr="00411918">
              <w:rPr>
                <w:rStyle w:val="Hyperlink"/>
                <w:noProof/>
              </w:rPr>
              <w:t>Fish and Egg Export Cost Recovery Arrangement</w:t>
            </w:r>
            <w:r w:rsidR="005F6940">
              <w:rPr>
                <w:noProof/>
                <w:webHidden/>
              </w:rPr>
              <w:tab/>
            </w:r>
            <w:r w:rsidR="005F6940">
              <w:rPr>
                <w:noProof/>
                <w:webHidden/>
              </w:rPr>
              <w:fldChar w:fldCharType="begin"/>
            </w:r>
            <w:r w:rsidR="005F6940">
              <w:rPr>
                <w:noProof/>
                <w:webHidden/>
              </w:rPr>
              <w:instrText xml:space="preserve"> PAGEREF _Toc484602379 \h </w:instrText>
            </w:r>
            <w:r w:rsidR="005F6940">
              <w:rPr>
                <w:noProof/>
                <w:webHidden/>
              </w:rPr>
            </w:r>
            <w:r w:rsidR="005F6940">
              <w:rPr>
                <w:noProof/>
                <w:webHidden/>
              </w:rPr>
              <w:fldChar w:fldCharType="separate"/>
            </w:r>
            <w:r>
              <w:rPr>
                <w:noProof/>
                <w:webHidden/>
              </w:rPr>
              <w:t>61</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0" w:history="1">
            <w:r w:rsidR="005F6940" w:rsidRPr="00411918">
              <w:rPr>
                <w:rStyle w:val="Hyperlink"/>
                <w:noProof/>
              </w:rPr>
              <w:t>6.6.1</w:t>
            </w:r>
            <w:r w:rsidR="005F6940">
              <w:rPr>
                <w:rFonts w:asciiTheme="minorHAnsi" w:eastAsiaTheme="minorEastAsia" w:hAnsiTheme="minorHAnsi" w:cstheme="minorBidi"/>
                <w:noProof/>
                <w:lang w:eastAsia="en-AU"/>
              </w:rPr>
              <w:tab/>
            </w:r>
            <w:r w:rsidR="005F6940" w:rsidRPr="00411918">
              <w:rPr>
                <w:rStyle w:val="Hyperlink"/>
                <w:noProof/>
              </w:rPr>
              <w:t>Establishment charges</w:t>
            </w:r>
            <w:r w:rsidR="005F6940">
              <w:rPr>
                <w:noProof/>
                <w:webHidden/>
              </w:rPr>
              <w:tab/>
            </w:r>
            <w:r w:rsidR="005F6940">
              <w:rPr>
                <w:noProof/>
                <w:webHidden/>
              </w:rPr>
              <w:fldChar w:fldCharType="begin"/>
            </w:r>
            <w:r w:rsidR="005F6940">
              <w:rPr>
                <w:noProof/>
                <w:webHidden/>
              </w:rPr>
              <w:instrText xml:space="preserve"> PAGEREF _Toc484602380 \h </w:instrText>
            </w:r>
            <w:r w:rsidR="005F6940">
              <w:rPr>
                <w:noProof/>
                <w:webHidden/>
              </w:rPr>
            </w:r>
            <w:r w:rsidR="005F6940">
              <w:rPr>
                <w:noProof/>
                <w:webHidden/>
              </w:rPr>
              <w:fldChar w:fldCharType="separate"/>
            </w:r>
            <w:r>
              <w:rPr>
                <w:noProof/>
                <w:webHidden/>
              </w:rPr>
              <w:t>61</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1" w:history="1">
            <w:r w:rsidR="005F6940" w:rsidRPr="00411918">
              <w:rPr>
                <w:rStyle w:val="Hyperlink"/>
                <w:noProof/>
              </w:rPr>
              <w:t>6.6.2</w:t>
            </w:r>
            <w:r w:rsidR="005F6940">
              <w:rPr>
                <w:rFonts w:asciiTheme="minorHAnsi" w:eastAsiaTheme="minorEastAsia" w:hAnsiTheme="minorHAnsi" w:cstheme="minorBidi"/>
                <w:noProof/>
                <w:lang w:eastAsia="en-AU"/>
              </w:rPr>
              <w:tab/>
            </w:r>
            <w:r w:rsidR="005F6940" w:rsidRPr="00411918">
              <w:rPr>
                <w:rStyle w:val="Hyperlink"/>
                <w:noProof/>
              </w:rPr>
              <w:t>Inspection and audit fees</w:t>
            </w:r>
            <w:r w:rsidR="005F6940">
              <w:rPr>
                <w:noProof/>
                <w:webHidden/>
              </w:rPr>
              <w:tab/>
            </w:r>
            <w:r w:rsidR="005F6940">
              <w:rPr>
                <w:noProof/>
                <w:webHidden/>
              </w:rPr>
              <w:fldChar w:fldCharType="begin"/>
            </w:r>
            <w:r w:rsidR="005F6940">
              <w:rPr>
                <w:noProof/>
                <w:webHidden/>
              </w:rPr>
              <w:instrText xml:space="preserve"> PAGEREF _Toc484602381 \h </w:instrText>
            </w:r>
            <w:r w:rsidR="005F6940">
              <w:rPr>
                <w:noProof/>
                <w:webHidden/>
              </w:rPr>
            </w:r>
            <w:r w:rsidR="005F6940">
              <w:rPr>
                <w:noProof/>
                <w:webHidden/>
              </w:rPr>
              <w:fldChar w:fldCharType="separate"/>
            </w:r>
            <w:r>
              <w:rPr>
                <w:noProof/>
                <w:webHidden/>
              </w:rPr>
              <w:t>62</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2" w:history="1">
            <w:r w:rsidR="005F6940" w:rsidRPr="00411918">
              <w:rPr>
                <w:rStyle w:val="Hyperlink"/>
                <w:noProof/>
              </w:rPr>
              <w:t>6.6.3</w:t>
            </w:r>
            <w:r w:rsidR="005F6940">
              <w:rPr>
                <w:rFonts w:asciiTheme="minorHAnsi" w:eastAsiaTheme="minorEastAsia" w:hAnsiTheme="minorHAnsi" w:cstheme="minorBidi"/>
                <w:noProof/>
                <w:lang w:eastAsia="en-AU"/>
              </w:rPr>
              <w:tab/>
            </w:r>
            <w:r w:rsidR="005F6940" w:rsidRPr="00411918">
              <w:rPr>
                <w:rStyle w:val="Hyperlink"/>
                <w:noProof/>
              </w:rPr>
              <w:t>Documentation charges</w:t>
            </w:r>
            <w:r w:rsidR="005F6940">
              <w:rPr>
                <w:noProof/>
                <w:webHidden/>
              </w:rPr>
              <w:tab/>
            </w:r>
            <w:r w:rsidR="005F6940">
              <w:rPr>
                <w:noProof/>
                <w:webHidden/>
              </w:rPr>
              <w:fldChar w:fldCharType="begin"/>
            </w:r>
            <w:r w:rsidR="005F6940">
              <w:rPr>
                <w:noProof/>
                <w:webHidden/>
              </w:rPr>
              <w:instrText xml:space="preserve"> PAGEREF _Toc484602382 \h </w:instrText>
            </w:r>
            <w:r w:rsidR="005F6940">
              <w:rPr>
                <w:noProof/>
                <w:webHidden/>
              </w:rPr>
            </w:r>
            <w:r w:rsidR="005F6940">
              <w:rPr>
                <w:noProof/>
                <w:webHidden/>
              </w:rPr>
              <w:fldChar w:fldCharType="separate"/>
            </w:r>
            <w:r>
              <w:rPr>
                <w:noProof/>
                <w:webHidden/>
              </w:rPr>
              <w:t>63</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83" w:history="1">
            <w:r w:rsidR="005F6940" w:rsidRPr="00411918">
              <w:rPr>
                <w:rStyle w:val="Hyperlink"/>
                <w:noProof/>
              </w:rPr>
              <w:t>6.7</w:t>
            </w:r>
            <w:r w:rsidR="005F6940">
              <w:rPr>
                <w:rFonts w:asciiTheme="minorHAnsi" w:eastAsiaTheme="minorEastAsia" w:hAnsiTheme="minorHAnsi" w:cstheme="minorBidi"/>
                <w:noProof/>
                <w:lang w:eastAsia="en-AU"/>
              </w:rPr>
              <w:tab/>
            </w:r>
            <w:r w:rsidR="005F6940" w:rsidRPr="00411918">
              <w:rPr>
                <w:rStyle w:val="Hyperlink"/>
                <w:noProof/>
              </w:rPr>
              <w:t>Non Prescribed Goods (NPG) Export Cost Recovery Arrangement</w:t>
            </w:r>
            <w:r w:rsidR="005F6940">
              <w:rPr>
                <w:noProof/>
                <w:webHidden/>
              </w:rPr>
              <w:tab/>
            </w:r>
            <w:r w:rsidR="005F6940">
              <w:rPr>
                <w:noProof/>
                <w:webHidden/>
              </w:rPr>
              <w:fldChar w:fldCharType="begin"/>
            </w:r>
            <w:r w:rsidR="005F6940">
              <w:rPr>
                <w:noProof/>
                <w:webHidden/>
              </w:rPr>
              <w:instrText xml:space="preserve"> PAGEREF _Toc484602383 \h </w:instrText>
            </w:r>
            <w:r w:rsidR="005F6940">
              <w:rPr>
                <w:noProof/>
                <w:webHidden/>
              </w:rPr>
            </w:r>
            <w:r w:rsidR="005F6940">
              <w:rPr>
                <w:noProof/>
                <w:webHidden/>
              </w:rPr>
              <w:fldChar w:fldCharType="separate"/>
            </w:r>
            <w:r>
              <w:rPr>
                <w:noProof/>
                <w:webHidden/>
              </w:rPr>
              <w:t>63</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4" w:history="1">
            <w:r w:rsidR="005F6940" w:rsidRPr="00411918">
              <w:rPr>
                <w:rStyle w:val="Hyperlink"/>
                <w:noProof/>
              </w:rPr>
              <w:t>6.7.1</w:t>
            </w:r>
            <w:r w:rsidR="005F6940">
              <w:rPr>
                <w:rFonts w:asciiTheme="minorHAnsi" w:eastAsiaTheme="minorEastAsia" w:hAnsiTheme="minorHAnsi" w:cstheme="minorBidi"/>
                <w:noProof/>
                <w:lang w:eastAsia="en-AU"/>
              </w:rPr>
              <w:tab/>
            </w:r>
            <w:r w:rsidR="005F6940" w:rsidRPr="00411918">
              <w:rPr>
                <w:rStyle w:val="Hyperlink"/>
                <w:noProof/>
              </w:rPr>
              <w:t>Audit and inspection fees for NPG</w:t>
            </w:r>
            <w:r w:rsidR="005F6940">
              <w:rPr>
                <w:noProof/>
                <w:webHidden/>
              </w:rPr>
              <w:tab/>
            </w:r>
            <w:r w:rsidR="005F6940">
              <w:rPr>
                <w:noProof/>
                <w:webHidden/>
              </w:rPr>
              <w:fldChar w:fldCharType="begin"/>
            </w:r>
            <w:r w:rsidR="005F6940">
              <w:rPr>
                <w:noProof/>
                <w:webHidden/>
              </w:rPr>
              <w:instrText xml:space="preserve"> PAGEREF _Toc484602384 \h </w:instrText>
            </w:r>
            <w:r w:rsidR="005F6940">
              <w:rPr>
                <w:noProof/>
                <w:webHidden/>
              </w:rPr>
            </w:r>
            <w:r w:rsidR="005F6940">
              <w:rPr>
                <w:noProof/>
                <w:webHidden/>
              </w:rPr>
              <w:fldChar w:fldCharType="separate"/>
            </w:r>
            <w:r>
              <w:rPr>
                <w:noProof/>
                <w:webHidden/>
              </w:rPr>
              <w:t>63</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5" w:history="1">
            <w:r w:rsidR="005F6940" w:rsidRPr="00411918">
              <w:rPr>
                <w:rStyle w:val="Hyperlink"/>
                <w:noProof/>
              </w:rPr>
              <w:t>6.7.2</w:t>
            </w:r>
            <w:r w:rsidR="005F6940">
              <w:rPr>
                <w:rFonts w:asciiTheme="minorHAnsi" w:eastAsiaTheme="minorEastAsia" w:hAnsiTheme="minorHAnsi" w:cstheme="minorBidi"/>
                <w:noProof/>
                <w:lang w:eastAsia="en-AU"/>
              </w:rPr>
              <w:tab/>
            </w:r>
            <w:r w:rsidR="005F6940" w:rsidRPr="00411918">
              <w:rPr>
                <w:rStyle w:val="Hyperlink"/>
                <w:noProof/>
              </w:rPr>
              <w:t>Documentation charges for NPG</w:t>
            </w:r>
            <w:r w:rsidR="005F6940">
              <w:rPr>
                <w:noProof/>
                <w:webHidden/>
              </w:rPr>
              <w:tab/>
            </w:r>
            <w:r w:rsidR="005F6940">
              <w:rPr>
                <w:noProof/>
                <w:webHidden/>
              </w:rPr>
              <w:fldChar w:fldCharType="begin"/>
            </w:r>
            <w:r w:rsidR="005F6940">
              <w:rPr>
                <w:noProof/>
                <w:webHidden/>
              </w:rPr>
              <w:instrText xml:space="preserve"> PAGEREF _Toc484602385 \h </w:instrText>
            </w:r>
            <w:r w:rsidR="005F6940">
              <w:rPr>
                <w:noProof/>
                <w:webHidden/>
              </w:rPr>
            </w:r>
            <w:r w:rsidR="005F6940">
              <w:rPr>
                <w:noProof/>
                <w:webHidden/>
              </w:rPr>
              <w:fldChar w:fldCharType="separate"/>
            </w:r>
            <w:r>
              <w:rPr>
                <w:noProof/>
                <w:webHidden/>
              </w:rPr>
              <w:t>64</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86" w:history="1">
            <w:r w:rsidR="005F6940" w:rsidRPr="00411918">
              <w:rPr>
                <w:rStyle w:val="Hyperlink"/>
                <w:noProof/>
              </w:rPr>
              <w:t>7</w:t>
            </w:r>
            <w:r w:rsidR="005F6940">
              <w:rPr>
                <w:rFonts w:asciiTheme="minorHAnsi" w:eastAsiaTheme="minorEastAsia" w:hAnsiTheme="minorHAnsi" w:cstheme="minorBidi"/>
                <w:noProof/>
                <w:lang w:eastAsia="en-AU"/>
              </w:rPr>
              <w:tab/>
            </w:r>
            <w:r w:rsidR="005F6940" w:rsidRPr="00411918">
              <w:rPr>
                <w:rStyle w:val="Hyperlink"/>
                <w:noProof/>
              </w:rPr>
              <w:t>Version history</w:t>
            </w:r>
            <w:r w:rsidR="005F6940">
              <w:rPr>
                <w:noProof/>
                <w:webHidden/>
              </w:rPr>
              <w:tab/>
            </w:r>
            <w:r w:rsidR="005F6940">
              <w:rPr>
                <w:noProof/>
                <w:webHidden/>
              </w:rPr>
              <w:fldChar w:fldCharType="begin"/>
            </w:r>
            <w:r w:rsidR="005F6940">
              <w:rPr>
                <w:noProof/>
                <w:webHidden/>
              </w:rPr>
              <w:instrText xml:space="preserve"> PAGEREF _Toc484602386 \h </w:instrText>
            </w:r>
            <w:r w:rsidR="005F6940">
              <w:rPr>
                <w:noProof/>
                <w:webHidden/>
              </w:rPr>
            </w:r>
            <w:r w:rsidR="005F6940">
              <w:rPr>
                <w:noProof/>
                <w:webHidden/>
              </w:rPr>
              <w:fldChar w:fldCharType="separate"/>
            </w:r>
            <w:r>
              <w:rPr>
                <w:noProof/>
                <w:webHidden/>
              </w:rPr>
              <w:t>64</w:t>
            </w:r>
            <w:r w:rsidR="005F6940">
              <w:rPr>
                <w:noProof/>
                <w:webHidden/>
              </w:rPr>
              <w:fldChar w:fldCharType="end"/>
            </w:r>
          </w:hyperlink>
        </w:p>
        <w:p w:rsidR="005F6940" w:rsidRDefault="001461FA">
          <w:pPr>
            <w:pStyle w:val="TOC1"/>
            <w:rPr>
              <w:rFonts w:asciiTheme="minorHAnsi" w:eastAsiaTheme="minorEastAsia" w:hAnsiTheme="minorHAnsi" w:cstheme="minorBidi"/>
              <w:noProof/>
              <w:lang w:eastAsia="en-AU"/>
            </w:rPr>
          </w:pPr>
          <w:hyperlink w:anchor="_Toc484602387" w:history="1">
            <w:r w:rsidR="005F6940" w:rsidRPr="00411918">
              <w:rPr>
                <w:rStyle w:val="Hyperlink"/>
                <w:noProof/>
              </w:rPr>
              <w:t>8</w:t>
            </w:r>
            <w:r w:rsidR="005F6940">
              <w:rPr>
                <w:rFonts w:asciiTheme="minorHAnsi" w:eastAsiaTheme="minorEastAsia" w:hAnsiTheme="minorHAnsi" w:cstheme="minorBidi"/>
                <w:noProof/>
                <w:lang w:eastAsia="en-AU"/>
              </w:rPr>
              <w:tab/>
            </w:r>
            <w:r w:rsidR="005F6940" w:rsidRPr="00411918">
              <w:rPr>
                <w:rStyle w:val="Hyperlink"/>
                <w:noProof/>
              </w:rPr>
              <w:t>Attachment A - Additional detail on fee bearing and non-fee bearing activities</w:t>
            </w:r>
            <w:r w:rsidR="005F6940">
              <w:rPr>
                <w:noProof/>
                <w:webHidden/>
              </w:rPr>
              <w:tab/>
            </w:r>
            <w:r w:rsidR="005F6940">
              <w:rPr>
                <w:noProof/>
                <w:webHidden/>
              </w:rPr>
              <w:fldChar w:fldCharType="begin"/>
            </w:r>
            <w:r w:rsidR="005F6940">
              <w:rPr>
                <w:noProof/>
                <w:webHidden/>
              </w:rPr>
              <w:instrText xml:space="preserve"> PAGEREF _Toc484602387 \h </w:instrText>
            </w:r>
            <w:r w:rsidR="005F6940">
              <w:rPr>
                <w:noProof/>
                <w:webHidden/>
              </w:rPr>
            </w:r>
            <w:r w:rsidR="005F6940">
              <w:rPr>
                <w:noProof/>
                <w:webHidden/>
              </w:rPr>
              <w:fldChar w:fldCharType="separate"/>
            </w:r>
            <w:r>
              <w:rPr>
                <w:noProof/>
                <w:webHidden/>
              </w:rPr>
              <w:t>65</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88" w:history="1">
            <w:r w:rsidR="005F6940" w:rsidRPr="00411918">
              <w:rPr>
                <w:rStyle w:val="Hyperlink"/>
                <w:noProof/>
              </w:rPr>
              <w:t>8.1</w:t>
            </w:r>
            <w:r w:rsidR="005F6940">
              <w:rPr>
                <w:rFonts w:asciiTheme="minorHAnsi" w:eastAsiaTheme="minorEastAsia" w:hAnsiTheme="minorHAnsi" w:cstheme="minorBidi"/>
                <w:noProof/>
                <w:lang w:eastAsia="en-AU"/>
              </w:rPr>
              <w:tab/>
            </w:r>
            <w:r w:rsidR="005F6940" w:rsidRPr="00411918">
              <w:rPr>
                <w:rStyle w:val="Hyperlink"/>
                <w:noProof/>
              </w:rPr>
              <w:t>Fee bearing activities for inspections</w:t>
            </w:r>
            <w:r w:rsidR="005F6940">
              <w:rPr>
                <w:noProof/>
                <w:webHidden/>
              </w:rPr>
              <w:tab/>
            </w:r>
            <w:r w:rsidR="005F6940">
              <w:rPr>
                <w:noProof/>
                <w:webHidden/>
              </w:rPr>
              <w:fldChar w:fldCharType="begin"/>
            </w:r>
            <w:r w:rsidR="005F6940">
              <w:rPr>
                <w:noProof/>
                <w:webHidden/>
              </w:rPr>
              <w:instrText xml:space="preserve"> PAGEREF _Toc484602388 \h </w:instrText>
            </w:r>
            <w:r w:rsidR="005F6940">
              <w:rPr>
                <w:noProof/>
                <w:webHidden/>
              </w:rPr>
            </w:r>
            <w:r w:rsidR="005F6940">
              <w:rPr>
                <w:noProof/>
                <w:webHidden/>
              </w:rPr>
              <w:fldChar w:fldCharType="separate"/>
            </w:r>
            <w:r>
              <w:rPr>
                <w:noProof/>
                <w:webHidden/>
              </w:rPr>
              <w:t>65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89" w:history="1">
            <w:r w:rsidR="005F6940" w:rsidRPr="00411918">
              <w:rPr>
                <w:rStyle w:val="Hyperlink"/>
                <w:noProof/>
              </w:rPr>
              <w:t>8.1.1</w:t>
            </w:r>
            <w:r w:rsidR="005F6940">
              <w:rPr>
                <w:rFonts w:asciiTheme="minorHAnsi" w:eastAsiaTheme="minorEastAsia" w:hAnsiTheme="minorHAnsi" w:cstheme="minorBidi"/>
                <w:noProof/>
                <w:lang w:eastAsia="en-AU"/>
              </w:rPr>
              <w:tab/>
            </w:r>
            <w:r w:rsidR="005F6940" w:rsidRPr="00411918">
              <w:rPr>
                <w:rStyle w:val="Hyperlink"/>
                <w:noProof/>
              </w:rPr>
              <w:t>Pre-inspection</w:t>
            </w:r>
            <w:r w:rsidR="005F6940">
              <w:rPr>
                <w:noProof/>
                <w:webHidden/>
              </w:rPr>
              <w:tab/>
            </w:r>
            <w:r w:rsidR="005F6940">
              <w:rPr>
                <w:noProof/>
                <w:webHidden/>
              </w:rPr>
              <w:fldChar w:fldCharType="begin"/>
            </w:r>
            <w:r w:rsidR="005F6940">
              <w:rPr>
                <w:noProof/>
                <w:webHidden/>
              </w:rPr>
              <w:instrText xml:space="preserve"> PAGEREF _Toc484602389 \h </w:instrText>
            </w:r>
            <w:r w:rsidR="005F6940">
              <w:rPr>
                <w:noProof/>
                <w:webHidden/>
              </w:rPr>
            </w:r>
            <w:r w:rsidR="005F6940">
              <w:rPr>
                <w:noProof/>
                <w:webHidden/>
              </w:rPr>
              <w:fldChar w:fldCharType="separate"/>
            </w:r>
            <w:r>
              <w:rPr>
                <w:noProof/>
                <w:webHidden/>
              </w:rPr>
              <w:t>65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0" w:history="1">
            <w:r w:rsidR="005F6940" w:rsidRPr="00411918">
              <w:rPr>
                <w:rStyle w:val="Hyperlink"/>
                <w:noProof/>
              </w:rPr>
              <w:t>8.1.2</w:t>
            </w:r>
            <w:r w:rsidR="005F6940">
              <w:rPr>
                <w:rFonts w:asciiTheme="minorHAnsi" w:eastAsiaTheme="minorEastAsia" w:hAnsiTheme="minorHAnsi" w:cstheme="minorBidi"/>
                <w:noProof/>
                <w:lang w:eastAsia="en-AU"/>
              </w:rPr>
              <w:tab/>
            </w:r>
            <w:r w:rsidR="005F6940" w:rsidRPr="00411918">
              <w:rPr>
                <w:rStyle w:val="Hyperlink"/>
                <w:noProof/>
              </w:rPr>
              <w:t>Inspection</w:t>
            </w:r>
            <w:r w:rsidR="005F6940">
              <w:rPr>
                <w:noProof/>
                <w:webHidden/>
              </w:rPr>
              <w:tab/>
            </w:r>
            <w:r w:rsidR="005F6940">
              <w:rPr>
                <w:noProof/>
                <w:webHidden/>
              </w:rPr>
              <w:fldChar w:fldCharType="begin"/>
            </w:r>
            <w:r w:rsidR="005F6940">
              <w:rPr>
                <w:noProof/>
                <w:webHidden/>
              </w:rPr>
              <w:instrText xml:space="preserve"> PAGEREF _Toc484602390 \h </w:instrText>
            </w:r>
            <w:r w:rsidR="005F6940">
              <w:rPr>
                <w:noProof/>
                <w:webHidden/>
              </w:rPr>
            </w:r>
            <w:r w:rsidR="005F6940">
              <w:rPr>
                <w:noProof/>
                <w:webHidden/>
              </w:rPr>
              <w:fldChar w:fldCharType="separate"/>
            </w:r>
            <w:r>
              <w:rPr>
                <w:noProof/>
                <w:webHidden/>
              </w:rPr>
              <w:t>65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1" w:history="1">
            <w:r w:rsidR="005F6940" w:rsidRPr="00411918">
              <w:rPr>
                <w:rStyle w:val="Hyperlink"/>
                <w:noProof/>
              </w:rPr>
              <w:t>8.1.3</w:t>
            </w:r>
            <w:r w:rsidR="005F6940">
              <w:rPr>
                <w:rFonts w:asciiTheme="minorHAnsi" w:eastAsiaTheme="minorEastAsia" w:hAnsiTheme="minorHAnsi" w:cstheme="minorBidi"/>
                <w:noProof/>
                <w:lang w:eastAsia="en-AU"/>
              </w:rPr>
              <w:tab/>
            </w:r>
            <w:r w:rsidR="005F6940" w:rsidRPr="00411918">
              <w:rPr>
                <w:rStyle w:val="Hyperlink"/>
                <w:noProof/>
              </w:rPr>
              <w:t>Post inspection</w:t>
            </w:r>
            <w:r w:rsidR="005F6940">
              <w:rPr>
                <w:noProof/>
                <w:webHidden/>
              </w:rPr>
              <w:tab/>
            </w:r>
            <w:r w:rsidR="005F6940">
              <w:rPr>
                <w:noProof/>
                <w:webHidden/>
              </w:rPr>
              <w:fldChar w:fldCharType="begin"/>
            </w:r>
            <w:r w:rsidR="005F6940">
              <w:rPr>
                <w:noProof/>
                <w:webHidden/>
              </w:rPr>
              <w:instrText xml:space="preserve"> PAGEREF _Toc484602391 \h </w:instrText>
            </w:r>
            <w:r w:rsidR="005F6940">
              <w:rPr>
                <w:noProof/>
                <w:webHidden/>
              </w:rPr>
            </w:r>
            <w:r w:rsidR="005F6940">
              <w:rPr>
                <w:noProof/>
                <w:webHidden/>
              </w:rPr>
              <w:fldChar w:fldCharType="separate"/>
            </w:r>
            <w:r>
              <w:rPr>
                <w:noProof/>
                <w:webHidden/>
              </w:rPr>
              <w:t>65</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2" w:history="1">
            <w:r w:rsidR="005F6940" w:rsidRPr="00411918">
              <w:rPr>
                <w:rStyle w:val="Hyperlink"/>
                <w:noProof/>
              </w:rPr>
              <w:t>8.1.4</w:t>
            </w:r>
            <w:r w:rsidR="005F6940">
              <w:rPr>
                <w:rFonts w:asciiTheme="minorHAnsi" w:eastAsiaTheme="minorEastAsia" w:hAnsiTheme="minorHAnsi" w:cstheme="minorBidi"/>
                <w:noProof/>
                <w:lang w:eastAsia="en-AU"/>
              </w:rPr>
              <w:tab/>
            </w:r>
            <w:r w:rsidR="005F6940" w:rsidRPr="00411918">
              <w:rPr>
                <w:rStyle w:val="Hyperlink"/>
                <w:noProof/>
              </w:rPr>
              <w:t>Other requested services</w:t>
            </w:r>
            <w:r w:rsidR="005F6940">
              <w:rPr>
                <w:noProof/>
                <w:webHidden/>
              </w:rPr>
              <w:tab/>
            </w:r>
            <w:r w:rsidR="005F6940">
              <w:rPr>
                <w:noProof/>
                <w:webHidden/>
              </w:rPr>
              <w:fldChar w:fldCharType="begin"/>
            </w:r>
            <w:r w:rsidR="005F6940">
              <w:rPr>
                <w:noProof/>
                <w:webHidden/>
              </w:rPr>
              <w:instrText xml:space="preserve"> PAGEREF _Toc484602392 \h </w:instrText>
            </w:r>
            <w:r w:rsidR="005F6940">
              <w:rPr>
                <w:noProof/>
                <w:webHidden/>
              </w:rPr>
            </w:r>
            <w:r w:rsidR="005F6940">
              <w:rPr>
                <w:noProof/>
                <w:webHidden/>
              </w:rPr>
              <w:fldChar w:fldCharType="separate"/>
            </w:r>
            <w:r>
              <w:rPr>
                <w:noProof/>
                <w:webHidden/>
              </w:rPr>
              <w:t>66</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93" w:history="1">
            <w:r w:rsidR="005F6940" w:rsidRPr="00411918">
              <w:rPr>
                <w:rStyle w:val="Hyperlink"/>
                <w:noProof/>
              </w:rPr>
              <w:t>8.2</w:t>
            </w:r>
            <w:r w:rsidR="005F6940">
              <w:rPr>
                <w:rFonts w:asciiTheme="minorHAnsi" w:eastAsiaTheme="minorEastAsia" w:hAnsiTheme="minorHAnsi" w:cstheme="minorBidi"/>
                <w:noProof/>
                <w:lang w:eastAsia="en-AU"/>
              </w:rPr>
              <w:tab/>
            </w:r>
            <w:r w:rsidR="005F6940" w:rsidRPr="00411918">
              <w:rPr>
                <w:rStyle w:val="Hyperlink"/>
                <w:noProof/>
              </w:rPr>
              <w:t>Non-fee bearing activities for inspections</w:t>
            </w:r>
            <w:r w:rsidR="005F6940">
              <w:rPr>
                <w:noProof/>
                <w:webHidden/>
              </w:rPr>
              <w:tab/>
            </w:r>
            <w:r w:rsidR="005F6940">
              <w:rPr>
                <w:noProof/>
                <w:webHidden/>
              </w:rPr>
              <w:fldChar w:fldCharType="begin"/>
            </w:r>
            <w:r w:rsidR="005F6940">
              <w:rPr>
                <w:noProof/>
                <w:webHidden/>
              </w:rPr>
              <w:instrText xml:space="preserve"> PAGEREF _Toc484602393 \h </w:instrText>
            </w:r>
            <w:r w:rsidR="005F6940">
              <w:rPr>
                <w:noProof/>
                <w:webHidden/>
              </w:rPr>
            </w:r>
            <w:r w:rsidR="005F6940">
              <w:rPr>
                <w:noProof/>
                <w:webHidden/>
              </w:rPr>
              <w:fldChar w:fldCharType="separate"/>
            </w:r>
            <w:r>
              <w:rPr>
                <w:noProof/>
                <w:webHidden/>
              </w:rPr>
              <w:t>66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4" w:history="1">
            <w:r w:rsidR="005F6940" w:rsidRPr="00411918">
              <w:rPr>
                <w:rStyle w:val="Hyperlink"/>
                <w:noProof/>
              </w:rPr>
              <w:t>8.2.1</w:t>
            </w:r>
            <w:r w:rsidR="005F6940">
              <w:rPr>
                <w:rFonts w:asciiTheme="minorHAnsi" w:eastAsiaTheme="minorEastAsia" w:hAnsiTheme="minorHAnsi" w:cstheme="minorBidi"/>
                <w:noProof/>
                <w:lang w:eastAsia="en-AU"/>
              </w:rPr>
              <w:tab/>
            </w:r>
            <w:r w:rsidR="005F6940" w:rsidRPr="00411918">
              <w:rPr>
                <w:rStyle w:val="Hyperlink"/>
                <w:noProof/>
              </w:rPr>
              <w:t>Surveillance</w:t>
            </w:r>
            <w:r w:rsidR="005F6940">
              <w:rPr>
                <w:noProof/>
                <w:webHidden/>
              </w:rPr>
              <w:tab/>
            </w:r>
            <w:r w:rsidR="005F6940">
              <w:rPr>
                <w:noProof/>
                <w:webHidden/>
              </w:rPr>
              <w:fldChar w:fldCharType="begin"/>
            </w:r>
            <w:r w:rsidR="005F6940">
              <w:rPr>
                <w:noProof/>
                <w:webHidden/>
              </w:rPr>
              <w:instrText xml:space="preserve"> PAGEREF _Toc484602394 \h </w:instrText>
            </w:r>
            <w:r w:rsidR="005F6940">
              <w:rPr>
                <w:noProof/>
                <w:webHidden/>
              </w:rPr>
            </w:r>
            <w:r w:rsidR="005F6940">
              <w:rPr>
                <w:noProof/>
                <w:webHidden/>
              </w:rPr>
              <w:fldChar w:fldCharType="separate"/>
            </w:r>
            <w:r>
              <w:rPr>
                <w:noProof/>
                <w:webHidden/>
              </w:rPr>
              <w:t>66</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95" w:history="1">
            <w:r w:rsidR="005F6940" w:rsidRPr="00411918">
              <w:rPr>
                <w:rStyle w:val="Hyperlink"/>
                <w:noProof/>
              </w:rPr>
              <w:t>8.3</w:t>
            </w:r>
            <w:r w:rsidR="005F6940">
              <w:rPr>
                <w:rFonts w:asciiTheme="minorHAnsi" w:eastAsiaTheme="minorEastAsia" w:hAnsiTheme="minorHAnsi" w:cstheme="minorBidi"/>
                <w:noProof/>
                <w:lang w:eastAsia="en-AU"/>
              </w:rPr>
              <w:tab/>
            </w:r>
            <w:r w:rsidR="005F6940" w:rsidRPr="00411918">
              <w:rPr>
                <w:rStyle w:val="Hyperlink"/>
                <w:noProof/>
              </w:rPr>
              <w:t>Fee bearing activities for audits</w:t>
            </w:r>
            <w:r w:rsidR="005F6940">
              <w:rPr>
                <w:noProof/>
                <w:webHidden/>
              </w:rPr>
              <w:tab/>
            </w:r>
            <w:r w:rsidR="005F6940">
              <w:rPr>
                <w:noProof/>
                <w:webHidden/>
              </w:rPr>
              <w:fldChar w:fldCharType="begin"/>
            </w:r>
            <w:r w:rsidR="005F6940">
              <w:rPr>
                <w:noProof/>
                <w:webHidden/>
              </w:rPr>
              <w:instrText xml:space="preserve"> PAGEREF _Toc484602395 \h </w:instrText>
            </w:r>
            <w:r w:rsidR="005F6940">
              <w:rPr>
                <w:noProof/>
                <w:webHidden/>
              </w:rPr>
            </w:r>
            <w:r w:rsidR="005F6940">
              <w:rPr>
                <w:noProof/>
                <w:webHidden/>
              </w:rPr>
              <w:fldChar w:fldCharType="separate"/>
            </w:r>
            <w:r>
              <w:rPr>
                <w:noProof/>
                <w:webHidden/>
              </w:rPr>
              <w:t>66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6" w:history="1">
            <w:r w:rsidR="005F6940" w:rsidRPr="00411918">
              <w:rPr>
                <w:rStyle w:val="Hyperlink"/>
                <w:noProof/>
              </w:rPr>
              <w:t>8.3.1</w:t>
            </w:r>
            <w:r w:rsidR="005F6940">
              <w:rPr>
                <w:rFonts w:asciiTheme="minorHAnsi" w:eastAsiaTheme="minorEastAsia" w:hAnsiTheme="minorHAnsi" w:cstheme="minorBidi"/>
                <w:noProof/>
                <w:lang w:eastAsia="en-AU"/>
              </w:rPr>
              <w:tab/>
            </w:r>
            <w:r w:rsidR="005F6940" w:rsidRPr="00411918">
              <w:rPr>
                <w:rStyle w:val="Hyperlink"/>
                <w:noProof/>
              </w:rPr>
              <w:t>Pre-audit</w:t>
            </w:r>
            <w:r w:rsidR="005F6940">
              <w:rPr>
                <w:noProof/>
                <w:webHidden/>
              </w:rPr>
              <w:tab/>
            </w:r>
            <w:r w:rsidR="005F6940">
              <w:rPr>
                <w:noProof/>
                <w:webHidden/>
              </w:rPr>
              <w:fldChar w:fldCharType="begin"/>
            </w:r>
            <w:r w:rsidR="005F6940">
              <w:rPr>
                <w:noProof/>
                <w:webHidden/>
              </w:rPr>
              <w:instrText xml:space="preserve"> PAGEREF _Toc484602396 \h </w:instrText>
            </w:r>
            <w:r w:rsidR="005F6940">
              <w:rPr>
                <w:noProof/>
                <w:webHidden/>
              </w:rPr>
            </w:r>
            <w:r w:rsidR="005F6940">
              <w:rPr>
                <w:noProof/>
                <w:webHidden/>
              </w:rPr>
              <w:fldChar w:fldCharType="separate"/>
            </w:r>
            <w:r>
              <w:rPr>
                <w:noProof/>
                <w:webHidden/>
              </w:rPr>
              <w:t>66</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7" w:history="1">
            <w:r w:rsidR="005F6940" w:rsidRPr="00411918">
              <w:rPr>
                <w:rStyle w:val="Hyperlink"/>
                <w:noProof/>
              </w:rPr>
              <w:t>8.3.2</w:t>
            </w:r>
            <w:r w:rsidR="005F6940">
              <w:rPr>
                <w:rFonts w:asciiTheme="minorHAnsi" w:eastAsiaTheme="minorEastAsia" w:hAnsiTheme="minorHAnsi" w:cstheme="minorBidi"/>
                <w:noProof/>
                <w:lang w:eastAsia="en-AU"/>
              </w:rPr>
              <w:tab/>
            </w:r>
            <w:r w:rsidR="005F6940" w:rsidRPr="00411918">
              <w:rPr>
                <w:rStyle w:val="Hyperlink"/>
                <w:noProof/>
              </w:rPr>
              <w:t>Audit</w:t>
            </w:r>
            <w:r w:rsidR="005F6940">
              <w:rPr>
                <w:noProof/>
                <w:webHidden/>
              </w:rPr>
              <w:tab/>
            </w:r>
            <w:r w:rsidR="005F6940">
              <w:rPr>
                <w:noProof/>
                <w:webHidden/>
              </w:rPr>
              <w:fldChar w:fldCharType="begin"/>
            </w:r>
            <w:r w:rsidR="005F6940">
              <w:rPr>
                <w:noProof/>
                <w:webHidden/>
              </w:rPr>
              <w:instrText xml:space="preserve"> PAGEREF _Toc484602397 \h </w:instrText>
            </w:r>
            <w:r w:rsidR="005F6940">
              <w:rPr>
                <w:noProof/>
                <w:webHidden/>
              </w:rPr>
            </w:r>
            <w:r w:rsidR="005F6940">
              <w:rPr>
                <w:noProof/>
                <w:webHidden/>
              </w:rPr>
              <w:fldChar w:fldCharType="separate"/>
            </w:r>
            <w:r>
              <w:rPr>
                <w:noProof/>
                <w:webHidden/>
              </w:rPr>
              <w:t>67</w:t>
            </w:r>
            <w:r w:rsidR="005F6940">
              <w:rPr>
                <w:noProof/>
                <w:webHidden/>
              </w:rPr>
              <w:fldChar w:fldCharType="end"/>
            </w:r>
          </w:hyperlink>
        </w:p>
        <w:p w:rsidR="005F6940" w:rsidRDefault="001461FA">
          <w:pPr>
            <w:pStyle w:val="TOC3"/>
            <w:tabs>
              <w:tab w:val="left" w:pos="1320"/>
            </w:tabs>
            <w:rPr>
              <w:rFonts w:asciiTheme="minorHAnsi" w:eastAsiaTheme="minorEastAsia" w:hAnsiTheme="minorHAnsi" w:cstheme="minorBidi"/>
              <w:noProof/>
              <w:lang w:eastAsia="en-AU"/>
            </w:rPr>
          </w:pPr>
          <w:hyperlink w:anchor="_Toc484602398" w:history="1">
            <w:r w:rsidR="005F6940" w:rsidRPr="00411918">
              <w:rPr>
                <w:rStyle w:val="Hyperlink"/>
                <w:noProof/>
              </w:rPr>
              <w:t>8.3.3</w:t>
            </w:r>
            <w:r w:rsidR="005F6940">
              <w:rPr>
                <w:rFonts w:asciiTheme="minorHAnsi" w:eastAsiaTheme="minorEastAsia" w:hAnsiTheme="minorHAnsi" w:cstheme="minorBidi"/>
                <w:noProof/>
                <w:lang w:eastAsia="en-AU"/>
              </w:rPr>
              <w:tab/>
            </w:r>
            <w:r w:rsidR="005F6940" w:rsidRPr="00411918">
              <w:rPr>
                <w:rStyle w:val="Hyperlink"/>
                <w:noProof/>
              </w:rPr>
              <w:t>Post audit</w:t>
            </w:r>
            <w:r w:rsidR="005F6940">
              <w:rPr>
                <w:noProof/>
                <w:webHidden/>
              </w:rPr>
              <w:tab/>
            </w:r>
            <w:r w:rsidR="005F6940">
              <w:rPr>
                <w:noProof/>
                <w:webHidden/>
              </w:rPr>
              <w:fldChar w:fldCharType="begin"/>
            </w:r>
            <w:r w:rsidR="005F6940">
              <w:rPr>
                <w:noProof/>
                <w:webHidden/>
              </w:rPr>
              <w:instrText xml:space="preserve"> PAGEREF _Toc484602398 \h </w:instrText>
            </w:r>
            <w:r w:rsidR="005F6940">
              <w:rPr>
                <w:noProof/>
                <w:webHidden/>
              </w:rPr>
            </w:r>
            <w:r w:rsidR="005F6940">
              <w:rPr>
                <w:noProof/>
                <w:webHidden/>
              </w:rPr>
              <w:fldChar w:fldCharType="separate"/>
            </w:r>
            <w:r>
              <w:rPr>
                <w:noProof/>
                <w:webHidden/>
              </w:rPr>
              <w:t>67</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399" w:history="1">
            <w:r w:rsidR="005F6940" w:rsidRPr="00411918">
              <w:rPr>
                <w:rStyle w:val="Hyperlink"/>
                <w:noProof/>
              </w:rPr>
              <w:t>8.4</w:t>
            </w:r>
            <w:r w:rsidR="005F6940">
              <w:rPr>
                <w:rFonts w:asciiTheme="minorHAnsi" w:eastAsiaTheme="minorEastAsia" w:hAnsiTheme="minorHAnsi" w:cstheme="minorBidi"/>
                <w:noProof/>
                <w:lang w:eastAsia="en-AU"/>
              </w:rPr>
              <w:tab/>
            </w:r>
            <w:r w:rsidR="005F6940" w:rsidRPr="00411918">
              <w:rPr>
                <w:rStyle w:val="Hyperlink"/>
                <w:noProof/>
              </w:rPr>
              <w:t>Non-chargeable activities for audits</w:t>
            </w:r>
            <w:r w:rsidR="005F6940">
              <w:rPr>
                <w:noProof/>
                <w:webHidden/>
              </w:rPr>
              <w:tab/>
            </w:r>
            <w:r w:rsidR="005F6940">
              <w:rPr>
                <w:noProof/>
                <w:webHidden/>
              </w:rPr>
              <w:fldChar w:fldCharType="begin"/>
            </w:r>
            <w:r w:rsidR="005F6940">
              <w:rPr>
                <w:noProof/>
                <w:webHidden/>
              </w:rPr>
              <w:instrText xml:space="preserve"> PAGEREF _Toc484602399 \h </w:instrText>
            </w:r>
            <w:r w:rsidR="005F6940">
              <w:rPr>
                <w:noProof/>
                <w:webHidden/>
              </w:rPr>
            </w:r>
            <w:r w:rsidR="005F6940">
              <w:rPr>
                <w:noProof/>
                <w:webHidden/>
              </w:rPr>
              <w:fldChar w:fldCharType="separate"/>
            </w:r>
            <w:r>
              <w:rPr>
                <w:noProof/>
                <w:webHidden/>
              </w:rPr>
              <w:t>67</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400" w:history="1">
            <w:r w:rsidR="005F6940" w:rsidRPr="00411918">
              <w:rPr>
                <w:rStyle w:val="Hyperlink"/>
                <w:noProof/>
              </w:rPr>
              <w:t>8.5</w:t>
            </w:r>
            <w:r w:rsidR="005F6940">
              <w:rPr>
                <w:rFonts w:asciiTheme="minorHAnsi" w:eastAsiaTheme="minorEastAsia" w:hAnsiTheme="minorHAnsi" w:cstheme="minorBidi"/>
                <w:noProof/>
                <w:lang w:eastAsia="en-AU"/>
              </w:rPr>
              <w:tab/>
            </w:r>
            <w:r w:rsidR="005F6940" w:rsidRPr="00411918">
              <w:rPr>
                <w:rStyle w:val="Hyperlink"/>
                <w:noProof/>
              </w:rPr>
              <w:t>Conduct of audit on-site or in-office</w:t>
            </w:r>
            <w:r w:rsidR="005F6940">
              <w:rPr>
                <w:noProof/>
                <w:webHidden/>
              </w:rPr>
              <w:tab/>
            </w:r>
            <w:r w:rsidR="005F6940">
              <w:rPr>
                <w:noProof/>
                <w:webHidden/>
              </w:rPr>
              <w:fldChar w:fldCharType="begin"/>
            </w:r>
            <w:r w:rsidR="005F6940">
              <w:rPr>
                <w:noProof/>
                <w:webHidden/>
              </w:rPr>
              <w:instrText xml:space="preserve"> PAGEREF _Toc484602400 \h </w:instrText>
            </w:r>
            <w:r w:rsidR="005F6940">
              <w:rPr>
                <w:noProof/>
                <w:webHidden/>
              </w:rPr>
            </w:r>
            <w:r w:rsidR="005F6940">
              <w:rPr>
                <w:noProof/>
                <w:webHidden/>
              </w:rPr>
              <w:fldChar w:fldCharType="separate"/>
            </w:r>
            <w:r>
              <w:rPr>
                <w:noProof/>
                <w:webHidden/>
              </w:rPr>
              <w:t>67</w:t>
            </w:r>
            <w:r w:rsidR="005F6940">
              <w:rPr>
                <w:noProof/>
                <w:webHidden/>
              </w:rPr>
              <w:fldChar w:fldCharType="end"/>
            </w:r>
          </w:hyperlink>
        </w:p>
        <w:p w:rsidR="005F6940" w:rsidRDefault="001461FA">
          <w:pPr>
            <w:pStyle w:val="TOC2"/>
            <w:rPr>
              <w:rFonts w:asciiTheme="minorHAnsi" w:eastAsiaTheme="minorEastAsia" w:hAnsiTheme="minorHAnsi" w:cstheme="minorBidi"/>
              <w:noProof/>
              <w:lang w:eastAsia="en-AU"/>
            </w:rPr>
          </w:pPr>
          <w:hyperlink w:anchor="_Toc484602401" w:history="1">
            <w:r w:rsidR="005F6940" w:rsidRPr="00411918">
              <w:rPr>
                <w:rStyle w:val="Hyperlink"/>
                <w:noProof/>
              </w:rPr>
              <w:t>8.6</w:t>
            </w:r>
            <w:r w:rsidR="005F6940">
              <w:rPr>
                <w:rFonts w:asciiTheme="minorHAnsi" w:eastAsiaTheme="minorEastAsia" w:hAnsiTheme="minorHAnsi" w:cstheme="minorBidi"/>
                <w:noProof/>
                <w:lang w:eastAsia="en-AU"/>
              </w:rPr>
              <w:tab/>
            </w:r>
            <w:r w:rsidR="005F6940" w:rsidRPr="00411918">
              <w:rPr>
                <w:rStyle w:val="Hyperlink"/>
                <w:noProof/>
              </w:rPr>
              <w:t>Chargeable activities for Post Entry Quarantine</w:t>
            </w:r>
            <w:r w:rsidR="005F6940">
              <w:rPr>
                <w:noProof/>
                <w:webHidden/>
              </w:rPr>
              <w:tab/>
            </w:r>
            <w:r w:rsidR="005F6940">
              <w:rPr>
                <w:noProof/>
                <w:webHidden/>
              </w:rPr>
              <w:fldChar w:fldCharType="begin"/>
            </w:r>
            <w:r w:rsidR="005F6940">
              <w:rPr>
                <w:noProof/>
                <w:webHidden/>
              </w:rPr>
              <w:instrText xml:space="preserve"> PAGEREF _Toc484602401 \h </w:instrText>
            </w:r>
            <w:r w:rsidR="005F6940">
              <w:rPr>
                <w:noProof/>
                <w:webHidden/>
              </w:rPr>
            </w:r>
            <w:r w:rsidR="005F6940">
              <w:rPr>
                <w:noProof/>
                <w:webHidden/>
              </w:rPr>
              <w:fldChar w:fldCharType="separate"/>
            </w:r>
            <w:r>
              <w:rPr>
                <w:noProof/>
                <w:webHidden/>
              </w:rPr>
              <w:t>67</w:t>
            </w:r>
            <w:r w:rsidR="005F6940">
              <w:rPr>
                <w:noProof/>
                <w:webHidden/>
              </w:rPr>
              <w:fldChar w:fldCharType="end"/>
            </w:r>
          </w:hyperlink>
        </w:p>
        <w:p w:rsidR="00380A1A" w:rsidRPr="00933B9A" w:rsidRDefault="002E3A05" w:rsidP="00380A1A">
          <w:pPr>
            <w:rPr>
              <w:b/>
              <w:bCs/>
              <w:noProof/>
              <w:sz w:val="2"/>
              <w:szCs w:val="2"/>
            </w:rPr>
          </w:pPr>
          <w:r w:rsidRPr="00933B9A">
            <w:rPr>
              <w:b/>
              <w:bCs/>
              <w:noProof/>
            </w:rPr>
            <w:fldChar w:fldCharType="end"/>
          </w:r>
        </w:p>
      </w:sdtContent>
    </w:sdt>
    <w:p w:rsidR="00B87549" w:rsidRDefault="00B87549">
      <w:pPr>
        <w:spacing w:after="0"/>
      </w:pPr>
      <w:r>
        <w:br w:type="page"/>
      </w:r>
    </w:p>
    <w:p w:rsidR="00380A1A" w:rsidRPr="00933B9A" w:rsidRDefault="00B62846" w:rsidP="001A37F1">
      <w:pPr>
        <w:pStyle w:val="Heading1"/>
      </w:pPr>
      <w:bookmarkStart w:id="3" w:name="_Toc484602309"/>
      <w:r w:rsidRPr="00933B9A">
        <w:lastRenderedPageBreak/>
        <w:t>G</w:t>
      </w:r>
      <w:r w:rsidR="00380A1A" w:rsidRPr="00933B9A">
        <w:t>lossary</w:t>
      </w:r>
      <w:bookmarkEnd w:id="3"/>
    </w:p>
    <w:p w:rsidR="00380A1A" w:rsidRPr="00933B9A" w:rsidRDefault="00296B70" w:rsidP="00380A1A">
      <w:r w:rsidRPr="00933B9A">
        <w:t>T</w:t>
      </w:r>
      <w:r w:rsidR="00380A1A" w:rsidRPr="00933B9A">
        <w:t xml:space="preserve">able </w:t>
      </w:r>
      <w:r w:rsidR="00671DF7" w:rsidRPr="00933B9A">
        <w:t xml:space="preserve">1 </w:t>
      </w:r>
      <w:r w:rsidR="00380A1A" w:rsidRPr="00933B9A">
        <w:t>defin</w:t>
      </w:r>
      <w:r w:rsidR="00671DF7" w:rsidRPr="00933B9A">
        <w:t>es the terms used in this document.</w:t>
      </w:r>
    </w:p>
    <w:p w:rsidR="00671DF7" w:rsidRPr="00933B9A" w:rsidRDefault="00671DF7" w:rsidP="00671DF7">
      <w:pPr>
        <w:pStyle w:val="Caption"/>
        <w:keepNext/>
      </w:pPr>
      <w:r w:rsidRPr="00933B9A">
        <w:t xml:space="preserve">Table </w:t>
      </w:r>
      <w:r w:rsidR="002E3A05">
        <w:fldChar w:fldCharType="begin"/>
      </w:r>
      <w:r w:rsidR="00624DC4">
        <w:instrText xml:space="preserve"> SEQ Table \* ARABIC </w:instrText>
      </w:r>
      <w:r w:rsidR="002E3A05">
        <w:fldChar w:fldCharType="separate"/>
      </w:r>
      <w:r w:rsidR="001461FA">
        <w:rPr>
          <w:noProof/>
        </w:rPr>
        <w:t>1</w:t>
      </w:r>
      <w:r w:rsidR="002E3A05">
        <w:rPr>
          <w:noProof/>
        </w:rPr>
        <w:fldChar w:fldCharType="end"/>
      </w:r>
      <w:r w:rsidRPr="00933B9A">
        <w:t>: Glossary</w:t>
      </w:r>
    </w:p>
    <w:tbl>
      <w:tblPr>
        <w:tblW w:w="9027" w:type="dxa"/>
        <w:tblBorders>
          <w:top w:val="nil"/>
          <w:left w:val="nil"/>
          <w:bottom w:val="nil"/>
          <w:right w:val="nil"/>
        </w:tblBorders>
        <w:tblLayout w:type="fixed"/>
        <w:tblLook w:val="0000" w:firstRow="0" w:lastRow="0" w:firstColumn="0" w:lastColumn="0" w:noHBand="0" w:noVBand="0"/>
      </w:tblPr>
      <w:tblGrid>
        <w:gridCol w:w="2694"/>
        <w:gridCol w:w="6333"/>
      </w:tblGrid>
      <w:tr w:rsidR="00380A1A" w:rsidRPr="00933B9A" w:rsidTr="00380A1A">
        <w:trPr>
          <w:trHeight w:val="229"/>
        </w:trPr>
        <w:tc>
          <w:tcPr>
            <w:tcW w:w="2694" w:type="dxa"/>
            <w:shd w:val="clear" w:color="auto" w:fill="BFBFBF" w:themeFill="background1" w:themeFillShade="BF"/>
          </w:tcPr>
          <w:p w:rsidR="00380A1A" w:rsidRPr="00933B9A" w:rsidRDefault="00380A1A" w:rsidP="00FD3D87">
            <w:pPr>
              <w:spacing w:after="120"/>
              <w:rPr>
                <w:b/>
              </w:rPr>
            </w:pPr>
            <w:r w:rsidRPr="00933B9A">
              <w:rPr>
                <w:b/>
              </w:rPr>
              <w:t xml:space="preserve">Term </w:t>
            </w:r>
          </w:p>
        </w:tc>
        <w:tc>
          <w:tcPr>
            <w:tcW w:w="6333" w:type="dxa"/>
            <w:shd w:val="clear" w:color="auto" w:fill="BFBFBF" w:themeFill="background1" w:themeFillShade="BF"/>
          </w:tcPr>
          <w:p w:rsidR="00380A1A" w:rsidRPr="00933B9A" w:rsidRDefault="00380A1A" w:rsidP="00FD3D87">
            <w:pPr>
              <w:spacing w:after="120"/>
              <w:rPr>
                <w:b/>
              </w:rPr>
            </w:pPr>
            <w:r w:rsidRPr="00933B9A">
              <w:rPr>
                <w:b/>
              </w:rPr>
              <w:t xml:space="preserve">Definition </w:t>
            </w:r>
          </w:p>
        </w:tc>
      </w:tr>
      <w:tr w:rsidR="00C405EB" w:rsidRPr="00933B9A" w:rsidTr="00FD3D87">
        <w:trPr>
          <w:trHeight w:val="1126"/>
        </w:trPr>
        <w:tc>
          <w:tcPr>
            <w:tcW w:w="2694" w:type="dxa"/>
          </w:tcPr>
          <w:p w:rsidR="00C405EB" w:rsidRPr="00933B9A" w:rsidRDefault="00C405EB" w:rsidP="00FD3D87">
            <w:pPr>
              <w:spacing w:after="120"/>
            </w:pPr>
            <w:r w:rsidRPr="00933B9A">
              <w:t>Activity</w:t>
            </w:r>
          </w:p>
        </w:tc>
        <w:tc>
          <w:tcPr>
            <w:tcW w:w="6333" w:type="dxa"/>
          </w:tcPr>
          <w:p w:rsidR="00C405EB" w:rsidRPr="00933B9A" w:rsidRDefault="00C405EB" w:rsidP="006E1AD1">
            <w:pPr>
              <w:spacing w:after="120"/>
            </w:pPr>
            <w:r w:rsidRPr="00933B9A">
              <w:t xml:space="preserve">Any measurable work undertaken by the department to enable the </w:t>
            </w:r>
            <w:r w:rsidR="006E1AD1">
              <w:t xml:space="preserve">exportation or </w:t>
            </w:r>
            <w:r w:rsidRPr="00933B9A">
              <w:t>importation of goods. Th</w:t>
            </w:r>
            <w:r w:rsidR="006E1AD1">
              <w:t xml:space="preserve">is includes </w:t>
            </w:r>
            <w:r w:rsidRPr="00933B9A">
              <w:t>activities, business processes and outputs as described in the Australian Government Cost Recovery Guidelines (CRGs)</w:t>
            </w:r>
            <w:r w:rsidR="00D93B41">
              <w:t>.</w:t>
            </w:r>
          </w:p>
        </w:tc>
      </w:tr>
      <w:tr w:rsidR="00380A1A" w:rsidRPr="00933B9A" w:rsidTr="00380A1A">
        <w:trPr>
          <w:trHeight w:val="882"/>
        </w:trPr>
        <w:tc>
          <w:tcPr>
            <w:tcW w:w="2694" w:type="dxa"/>
          </w:tcPr>
          <w:p w:rsidR="00380A1A" w:rsidRPr="00933B9A" w:rsidRDefault="00380A1A" w:rsidP="00FD3D87">
            <w:pPr>
              <w:spacing w:after="120"/>
            </w:pPr>
            <w:r w:rsidRPr="00933B9A">
              <w:t>AIMS</w:t>
            </w:r>
          </w:p>
        </w:tc>
        <w:tc>
          <w:tcPr>
            <w:tcW w:w="6333" w:type="dxa"/>
          </w:tcPr>
          <w:p w:rsidR="00380A1A" w:rsidRPr="00933B9A" w:rsidRDefault="00D93B41" w:rsidP="008A4EDE">
            <w:pPr>
              <w:spacing w:after="120"/>
            </w:pPr>
            <w:r>
              <w:t>Agriculture</w:t>
            </w:r>
            <w:r w:rsidR="00380A1A" w:rsidRPr="00933B9A">
              <w:t xml:space="preserve"> </w:t>
            </w:r>
            <w:r w:rsidR="004302C4">
              <w:t>I</w:t>
            </w:r>
            <w:r w:rsidR="00380A1A" w:rsidRPr="00933B9A">
              <w:t xml:space="preserve">mport </w:t>
            </w:r>
            <w:r w:rsidR="004302C4">
              <w:t>M</w:t>
            </w:r>
            <w:r w:rsidR="00380A1A" w:rsidRPr="00933B9A">
              <w:t xml:space="preserve">anagement </w:t>
            </w:r>
            <w:r w:rsidR="004302C4">
              <w:t>S</w:t>
            </w:r>
            <w:r w:rsidR="00380A1A" w:rsidRPr="00933B9A">
              <w:t xml:space="preserve">ystem </w:t>
            </w:r>
            <w:r w:rsidR="004302C4">
              <w:t>(AIMS)</w:t>
            </w:r>
            <w:r>
              <w:t>.</w:t>
            </w:r>
            <w:r w:rsidR="00524EB2">
              <w:t xml:space="preserve">  A system</w:t>
            </w:r>
            <w:r w:rsidR="004302C4">
              <w:t xml:space="preserve"> </w:t>
            </w:r>
            <w:r w:rsidR="00380A1A" w:rsidRPr="00933B9A">
              <w:t>used to manage biosecurity and food safety risks associated with imported cargo</w:t>
            </w:r>
            <w:r w:rsidR="00524EB2">
              <w:t>.  Includes functionality to</w:t>
            </w:r>
            <w:r w:rsidR="008A4EDE">
              <w:t xml:space="preserve"> </w:t>
            </w:r>
            <w:r w:rsidR="00380A1A" w:rsidRPr="00933B9A">
              <w:t xml:space="preserve">trace and record imported cargo </w:t>
            </w:r>
            <w:r w:rsidR="00524EB2">
              <w:t>in addition to</w:t>
            </w:r>
            <w:r w:rsidR="00524EB2" w:rsidRPr="00933B9A">
              <w:t xml:space="preserve"> </w:t>
            </w:r>
            <w:r w:rsidR="00380A1A" w:rsidRPr="00933B9A">
              <w:t>assign and collect</w:t>
            </w:r>
            <w:r w:rsidR="00956062">
              <w:t xml:space="preserve"> many of the </w:t>
            </w:r>
            <w:r w:rsidR="00AF41C3">
              <w:t>departments import</w:t>
            </w:r>
            <w:r w:rsidR="00956062">
              <w:t xml:space="preserve"> </w:t>
            </w:r>
            <w:r w:rsidR="00524EB2">
              <w:t>charges</w:t>
            </w:r>
            <w:r w:rsidR="00956062">
              <w:t>.</w:t>
            </w:r>
          </w:p>
        </w:tc>
      </w:tr>
      <w:tr w:rsidR="00380A1A" w:rsidRPr="00933B9A" w:rsidTr="00380A1A">
        <w:trPr>
          <w:trHeight w:val="882"/>
        </w:trPr>
        <w:tc>
          <w:tcPr>
            <w:tcW w:w="2694" w:type="dxa"/>
          </w:tcPr>
          <w:p w:rsidR="00380A1A" w:rsidRPr="00933B9A" w:rsidRDefault="00380A1A" w:rsidP="00FD3D87">
            <w:pPr>
              <w:spacing w:after="120"/>
            </w:pPr>
            <w:r w:rsidRPr="00933B9A">
              <w:t>Assessment</w:t>
            </w:r>
          </w:p>
        </w:tc>
        <w:tc>
          <w:tcPr>
            <w:tcW w:w="6333" w:type="dxa"/>
          </w:tcPr>
          <w:p w:rsidR="00D94BB3" w:rsidRPr="00933B9A" w:rsidRDefault="003C2AAE" w:rsidP="000149AF">
            <w:r w:rsidRPr="000149AF">
              <w:t xml:space="preserve">Involves assessing information to determine if it meets biosecurity and </w:t>
            </w:r>
            <w:r w:rsidR="000149AF" w:rsidRPr="006758C1">
              <w:t xml:space="preserve">export </w:t>
            </w:r>
            <w:r w:rsidRPr="006758C1">
              <w:t>legislative</w:t>
            </w:r>
            <w:r w:rsidRPr="000149AF">
              <w:t xml:space="preserve"> requirements for import, or importing country requirement for export. This includes all preparatory work (such as confirming importing country or export requirements) and post work (such as assessment report preparation) in addition to client assistance in relation to the assessment. Examples include assessments of licenses, permits, registrations, accreditations and exemptions.</w:t>
            </w:r>
          </w:p>
        </w:tc>
      </w:tr>
      <w:tr w:rsidR="00982323" w:rsidRPr="00933B9A" w:rsidTr="00380A1A">
        <w:trPr>
          <w:trHeight w:val="882"/>
        </w:trPr>
        <w:tc>
          <w:tcPr>
            <w:tcW w:w="2694" w:type="dxa"/>
          </w:tcPr>
          <w:p w:rsidR="00982323" w:rsidRPr="00933B9A" w:rsidRDefault="00982323" w:rsidP="00FD3D87">
            <w:pPr>
              <w:spacing w:after="120"/>
            </w:pPr>
            <w:r w:rsidRPr="00933B9A">
              <w:t>Audit</w:t>
            </w:r>
          </w:p>
        </w:tc>
        <w:tc>
          <w:tcPr>
            <w:tcW w:w="6333" w:type="dxa"/>
          </w:tcPr>
          <w:p w:rsidR="00982323" w:rsidRPr="00933B9A" w:rsidRDefault="00982323" w:rsidP="006758C1">
            <w:pPr>
              <w:spacing w:after="120"/>
            </w:pPr>
            <w:r w:rsidRPr="00933B9A">
              <w:t xml:space="preserve">A </w:t>
            </w:r>
            <w:r w:rsidR="00606282">
              <w:t xml:space="preserve">service performed to </w:t>
            </w:r>
            <w:r w:rsidR="00C32A92" w:rsidRPr="00933B9A">
              <w:t>systematic</w:t>
            </w:r>
            <w:r w:rsidR="00C32A92">
              <w:t xml:space="preserve">ally </w:t>
            </w:r>
            <w:r w:rsidR="00C32A92" w:rsidRPr="00933B9A">
              <w:t>assess</w:t>
            </w:r>
            <w:r w:rsidR="00C32A92">
              <w:t xml:space="preserve"> </w:t>
            </w:r>
            <w:r w:rsidR="00606282">
              <w:t xml:space="preserve">and </w:t>
            </w:r>
            <w:r w:rsidRPr="00933B9A">
              <w:t xml:space="preserve">determine whether activities and related results comply with legislative or documented requirements. This includes all pre and post work, travel and client assistance in relation to the audit. Examples </w:t>
            </w:r>
            <w:r w:rsidR="006758C1">
              <w:t xml:space="preserve">may </w:t>
            </w:r>
            <w:r w:rsidRPr="00933B9A">
              <w:t xml:space="preserve">include audit compliance of a location, establishment, arrangement or </w:t>
            </w:r>
            <w:r w:rsidR="00FB65D6">
              <w:t xml:space="preserve">external </w:t>
            </w:r>
            <w:r w:rsidRPr="00933B9A">
              <w:t>authorised officer</w:t>
            </w:r>
            <w:r w:rsidR="00454F5A">
              <w:t>;</w:t>
            </w:r>
            <w:r w:rsidRPr="00933B9A">
              <w:t xml:space="preserve"> </w:t>
            </w:r>
            <w:r w:rsidR="00454F5A">
              <w:t xml:space="preserve">audit report </w:t>
            </w:r>
            <w:r w:rsidRPr="00933B9A">
              <w:t>writing and identifying corrective actions.</w:t>
            </w:r>
          </w:p>
        </w:tc>
      </w:tr>
      <w:tr w:rsidR="00454F5A" w:rsidRPr="00933B9A" w:rsidTr="00380A1A">
        <w:trPr>
          <w:trHeight w:val="882"/>
        </w:trPr>
        <w:tc>
          <w:tcPr>
            <w:tcW w:w="2694" w:type="dxa"/>
          </w:tcPr>
          <w:p w:rsidR="00454F5A" w:rsidRPr="00933B9A" w:rsidRDefault="00454F5A" w:rsidP="00FD3D87">
            <w:pPr>
              <w:spacing w:after="120"/>
            </w:pPr>
            <w:r>
              <w:t>Charge</w:t>
            </w:r>
          </w:p>
        </w:tc>
        <w:tc>
          <w:tcPr>
            <w:tcW w:w="6333" w:type="dxa"/>
          </w:tcPr>
          <w:p w:rsidR="00454F5A" w:rsidRPr="00933B9A" w:rsidRDefault="00454F5A" w:rsidP="00B9286C">
            <w:pPr>
              <w:spacing w:after="120"/>
            </w:pPr>
            <w:r>
              <w:t>A fee o</w:t>
            </w:r>
            <w:r w:rsidR="00F55B0B">
              <w:t>r</w:t>
            </w:r>
            <w:r>
              <w:t xml:space="preserve"> levy that the department imposes on industry.</w:t>
            </w:r>
          </w:p>
        </w:tc>
      </w:tr>
      <w:tr w:rsidR="0091338A" w:rsidRPr="00933B9A" w:rsidTr="00380A1A">
        <w:trPr>
          <w:trHeight w:val="882"/>
        </w:trPr>
        <w:tc>
          <w:tcPr>
            <w:tcW w:w="2694" w:type="dxa"/>
          </w:tcPr>
          <w:p w:rsidR="0091338A" w:rsidRPr="00933B9A" w:rsidRDefault="0091338A" w:rsidP="00FD3D87">
            <w:pPr>
              <w:spacing w:after="120"/>
            </w:pPr>
            <w:r w:rsidRPr="00933B9A">
              <w:t>Cost Recovery Guidelines</w:t>
            </w:r>
            <w:r w:rsidR="00ED632F" w:rsidRPr="00933B9A">
              <w:t xml:space="preserve"> </w:t>
            </w:r>
            <w:r w:rsidR="007C457A" w:rsidRPr="00933B9A">
              <w:t>(CRGs)</w:t>
            </w:r>
          </w:p>
        </w:tc>
        <w:tc>
          <w:tcPr>
            <w:tcW w:w="6333" w:type="dxa"/>
          </w:tcPr>
          <w:p w:rsidR="0091338A" w:rsidRPr="00933B9A" w:rsidRDefault="00ED632F" w:rsidP="00FD3D87">
            <w:pPr>
              <w:spacing w:after="120"/>
            </w:pPr>
            <w:r w:rsidRPr="00933B9A">
              <w:t>A guideline that sets out the overarching framework under which government entities design, implement and review cost recovered activities provided on behalf of the Australian government.</w:t>
            </w:r>
          </w:p>
        </w:tc>
      </w:tr>
      <w:tr w:rsidR="00380A1A" w:rsidRPr="00933B9A" w:rsidTr="008E0F27">
        <w:trPr>
          <w:trHeight w:val="493"/>
        </w:trPr>
        <w:tc>
          <w:tcPr>
            <w:tcW w:w="2694" w:type="dxa"/>
          </w:tcPr>
          <w:p w:rsidR="00AC6920" w:rsidRPr="00933B9A" w:rsidRDefault="00380A1A" w:rsidP="005B2A25">
            <w:pPr>
              <w:spacing w:after="120"/>
            </w:pPr>
            <w:r w:rsidRPr="00933B9A">
              <w:t>Department</w:t>
            </w:r>
          </w:p>
        </w:tc>
        <w:tc>
          <w:tcPr>
            <w:tcW w:w="6333" w:type="dxa"/>
          </w:tcPr>
          <w:p w:rsidR="00AC6920" w:rsidRPr="00933B9A" w:rsidRDefault="00380A1A" w:rsidP="005B2A25">
            <w:pPr>
              <w:spacing w:after="120"/>
            </w:pPr>
            <w:r w:rsidRPr="00933B9A">
              <w:t>Department of Agriculture and Water Resources.</w:t>
            </w:r>
          </w:p>
        </w:tc>
      </w:tr>
      <w:tr w:rsidR="00380A1A" w:rsidRPr="00933B9A" w:rsidTr="00380A1A">
        <w:trPr>
          <w:trHeight w:val="140"/>
        </w:trPr>
        <w:tc>
          <w:tcPr>
            <w:tcW w:w="2694" w:type="dxa"/>
          </w:tcPr>
          <w:p w:rsidR="00380A1A" w:rsidRPr="00933B9A" w:rsidRDefault="00380A1A" w:rsidP="00FD3D87">
            <w:pPr>
              <w:spacing w:after="120"/>
            </w:pPr>
            <w:r w:rsidRPr="00933B9A">
              <w:t>EXDOC</w:t>
            </w:r>
          </w:p>
        </w:tc>
        <w:tc>
          <w:tcPr>
            <w:tcW w:w="6333" w:type="dxa"/>
          </w:tcPr>
          <w:p w:rsidR="00380A1A" w:rsidRPr="00933B9A" w:rsidRDefault="008E0F27" w:rsidP="00FD3D87">
            <w:pPr>
              <w:spacing w:after="120"/>
            </w:pPr>
            <w:r w:rsidRPr="00933B9A">
              <w:t xml:space="preserve">The </w:t>
            </w:r>
            <w:r w:rsidR="00380A1A" w:rsidRPr="00933B9A">
              <w:t>Export Documentation System</w:t>
            </w:r>
            <w:r w:rsidRPr="00933B9A">
              <w:t>, which</w:t>
            </w:r>
            <w:r w:rsidR="00380A1A" w:rsidRPr="00933B9A">
              <w:t xml:space="preserve"> has been designed to electronically process notices of intention to export and where required provide certification for meat, dairy, grain, horticulture, fish, skins and hides, wool and inedible meat products.</w:t>
            </w:r>
          </w:p>
        </w:tc>
      </w:tr>
      <w:tr w:rsidR="00380A1A" w:rsidRPr="00933B9A" w:rsidTr="00380A1A">
        <w:trPr>
          <w:trHeight w:val="140"/>
        </w:trPr>
        <w:tc>
          <w:tcPr>
            <w:tcW w:w="2694" w:type="dxa"/>
          </w:tcPr>
          <w:p w:rsidR="00380A1A" w:rsidRPr="00933B9A" w:rsidRDefault="00380A1A" w:rsidP="006758C1">
            <w:pPr>
              <w:spacing w:after="120"/>
            </w:pPr>
            <w:r w:rsidRPr="00933B9A">
              <w:t xml:space="preserve">Export </w:t>
            </w:r>
            <w:r w:rsidR="006758C1">
              <w:t>document</w:t>
            </w:r>
          </w:p>
        </w:tc>
        <w:tc>
          <w:tcPr>
            <w:tcW w:w="6333" w:type="dxa"/>
          </w:tcPr>
          <w:p w:rsidR="00380A1A" w:rsidRPr="00933B9A" w:rsidRDefault="006758C1" w:rsidP="006758C1">
            <w:pPr>
              <w:spacing w:after="120"/>
            </w:pPr>
            <w:r>
              <w:t xml:space="preserve">An export permit, government certificate or any other </w:t>
            </w:r>
            <w:r w:rsidR="00380A1A" w:rsidRPr="00933B9A">
              <w:t>document that confirms eligibility of goods for export and facilitates the exit of these goods from Australia.</w:t>
            </w:r>
          </w:p>
        </w:tc>
      </w:tr>
      <w:tr w:rsidR="00D61F55" w:rsidRPr="00933B9A" w:rsidTr="00380A1A">
        <w:trPr>
          <w:trHeight w:val="140"/>
        </w:trPr>
        <w:tc>
          <w:tcPr>
            <w:tcW w:w="2694" w:type="dxa"/>
          </w:tcPr>
          <w:p w:rsidR="00D61F55" w:rsidRPr="00933B9A" w:rsidRDefault="00D61F55" w:rsidP="00FD3D87">
            <w:pPr>
              <w:spacing w:after="120"/>
            </w:pPr>
            <w:r>
              <w:t>External authorised officer</w:t>
            </w:r>
          </w:p>
        </w:tc>
        <w:tc>
          <w:tcPr>
            <w:tcW w:w="6333" w:type="dxa"/>
          </w:tcPr>
          <w:p w:rsidR="00D61F55" w:rsidRPr="00933B9A" w:rsidRDefault="00763C37" w:rsidP="002E7EB7">
            <w:pPr>
              <w:spacing w:after="120"/>
            </w:pPr>
            <w:r w:rsidRPr="00E8234C">
              <w:t>An</w:t>
            </w:r>
            <w:r w:rsidR="00D61F55" w:rsidRPr="00E8234C">
              <w:t xml:space="preserve"> authorised off</w:t>
            </w:r>
            <w:r w:rsidR="00F03CD0" w:rsidRPr="00E8234C">
              <w:t xml:space="preserve">icer who is not an APS employee. Also referred to as an </w:t>
            </w:r>
            <w:r w:rsidR="006758C1">
              <w:t>i</w:t>
            </w:r>
            <w:r w:rsidR="006758C1" w:rsidRPr="00E8234C">
              <w:t>ndustry-authorised</w:t>
            </w:r>
            <w:r w:rsidR="00F03CD0" w:rsidRPr="00E8234C">
              <w:t xml:space="preserve"> officer</w:t>
            </w:r>
            <w:r w:rsidR="00C32A92">
              <w:t>.</w:t>
            </w:r>
          </w:p>
        </w:tc>
      </w:tr>
      <w:tr w:rsidR="00380A1A" w:rsidRPr="00933B9A" w:rsidTr="00380A1A">
        <w:trPr>
          <w:trHeight w:val="140"/>
        </w:trPr>
        <w:tc>
          <w:tcPr>
            <w:tcW w:w="2694" w:type="dxa"/>
          </w:tcPr>
          <w:p w:rsidR="00380A1A" w:rsidRPr="00933B9A" w:rsidRDefault="00380A1A" w:rsidP="00FD3D87">
            <w:pPr>
              <w:spacing w:after="120"/>
            </w:pPr>
            <w:r w:rsidRPr="00933B9A">
              <w:lastRenderedPageBreak/>
              <w:t>Fee</w:t>
            </w:r>
          </w:p>
        </w:tc>
        <w:tc>
          <w:tcPr>
            <w:tcW w:w="6333" w:type="dxa"/>
          </w:tcPr>
          <w:p w:rsidR="00380A1A" w:rsidRPr="00933B9A" w:rsidRDefault="00380A1A" w:rsidP="00B9286C">
            <w:pPr>
              <w:spacing w:after="120"/>
            </w:pPr>
            <w:r w:rsidRPr="00933B9A">
              <w:t>A charge imposed when activities are provided directly to a specific individual or organisation.</w:t>
            </w:r>
          </w:p>
        </w:tc>
      </w:tr>
      <w:tr w:rsidR="002E7EB7" w:rsidRPr="00933B9A" w:rsidTr="00380A1A">
        <w:trPr>
          <w:trHeight w:val="140"/>
        </w:trPr>
        <w:tc>
          <w:tcPr>
            <w:tcW w:w="2694" w:type="dxa"/>
          </w:tcPr>
          <w:p w:rsidR="002E7EB7" w:rsidRPr="00933B9A" w:rsidRDefault="002E7EB7" w:rsidP="00FD3D87">
            <w:pPr>
              <w:spacing w:after="120"/>
            </w:pPr>
            <w:r>
              <w:t xml:space="preserve">FID (Full </w:t>
            </w:r>
            <w:r w:rsidR="001D24CD">
              <w:t>I</w:t>
            </w:r>
            <w:r>
              <w:t>mport declarations)</w:t>
            </w:r>
          </w:p>
        </w:tc>
        <w:tc>
          <w:tcPr>
            <w:tcW w:w="6333" w:type="dxa"/>
          </w:tcPr>
          <w:p w:rsidR="002E7EB7" w:rsidRPr="00933B9A" w:rsidRDefault="002E7EB7" w:rsidP="00F55B0B">
            <w:pPr>
              <w:spacing w:after="120"/>
            </w:pPr>
            <w:r>
              <w:t>Information required by the Australian Government to process imported goods with a value exceeding AUD$1,000. All importers lodging a FID must pay a charge to assess biosecurity risk of imported goods</w:t>
            </w:r>
            <w:r w:rsidR="00F55B0B">
              <w:t>.</w:t>
            </w:r>
          </w:p>
        </w:tc>
      </w:tr>
      <w:tr w:rsidR="00332B25" w:rsidRPr="00933B9A" w:rsidTr="00380A1A">
        <w:trPr>
          <w:trHeight w:val="140"/>
        </w:trPr>
        <w:tc>
          <w:tcPr>
            <w:tcW w:w="2694" w:type="dxa"/>
          </w:tcPr>
          <w:p w:rsidR="00332B25" w:rsidRPr="00933B9A" w:rsidRDefault="00332B25" w:rsidP="00AC0F95">
            <w:pPr>
              <w:spacing w:after="120"/>
            </w:pPr>
            <w:r w:rsidRPr="00933B9A">
              <w:t xml:space="preserve">Husbandry </w:t>
            </w:r>
          </w:p>
        </w:tc>
        <w:tc>
          <w:tcPr>
            <w:tcW w:w="6333" w:type="dxa"/>
          </w:tcPr>
          <w:p w:rsidR="00F55751" w:rsidRPr="00933B9A" w:rsidRDefault="00982323" w:rsidP="002E7EB7">
            <w:pPr>
              <w:spacing w:after="120"/>
            </w:pPr>
            <w:r w:rsidRPr="00933B9A">
              <w:t>I</w:t>
            </w:r>
            <w:r w:rsidR="00332B25" w:rsidRPr="00933B9A">
              <w:t>n relation to an animal, eggs or a plant in a post-entry quarantine facility</w:t>
            </w:r>
            <w:r w:rsidR="00040557">
              <w:t>. M</w:t>
            </w:r>
            <w:r w:rsidR="00040557" w:rsidRPr="00933B9A">
              <w:t>eans activities</w:t>
            </w:r>
            <w:r w:rsidR="00332B25" w:rsidRPr="00933B9A">
              <w:t xml:space="preserve"> relating to the care and maintenance of the animal, eggs, or plant (for example, transport, housing, daily monitoring, feeding, </w:t>
            </w:r>
            <w:proofErr w:type="gramStart"/>
            <w:r w:rsidR="00624B51" w:rsidRPr="00933B9A">
              <w:t>cleaning</w:t>
            </w:r>
            <w:proofErr w:type="gramEnd"/>
            <w:r w:rsidR="00332B25" w:rsidRPr="00933B9A">
              <w:t xml:space="preserve"> of facilities and administration of medication).</w:t>
            </w:r>
          </w:p>
        </w:tc>
      </w:tr>
      <w:tr w:rsidR="00380A1A" w:rsidRPr="00933B9A" w:rsidTr="00380A1A">
        <w:trPr>
          <w:trHeight w:val="1053"/>
        </w:trPr>
        <w:tc>
          <w:tcPr>
            <w:tcW w:w="2694" w:type="dxa"/>
          </w:tcPr>
          <w:p w:rsidR="00380A1A" w:rsidRPr="00933B9A" w:rsidRDefault="00380A1A" w:rsidP="00FD3D87">
            <w:pPr>
              <w:spacing w:after="120"/>
            </w:pPr>
            <w:r w:rsidRPr="00933B9A">
              <w:t>In</w:t>
            </w:r>
            <w:r w:rsidRPr="00933B9A">
              <w:noBreakHyphen/>
              <w:t>office</w:t>
            </w:r>
            <w:r w:rsidR="00C346DF" w:rsidRPr="00933B9A">
              <w:t xml:space="preserve"> activity</w:t>
            </w:r>
          </w:p>
        </w:tc>
        <w:tc>
          <w:tcPr>
            <w:tcW w:w="6333" w:type="dxa"/>
          </w:tcPr>
          <w:p w:rsidR="00380A1A" w:rsidRPr="00AC0F95" w:rsidRDefault="004858E4" w:rsidP="00E8234C">
            <w:pPr>
              <w:spacing w:after="120"/>
              <w:rPr>
                <w:highlight w:val="yellow"/>
              </w:rPr>
            </w:pPr>
            <w:r w:rsidRPr="00B67B82">
              <w:t>A</w:t>
            </w:r>
            <w:r w:rsidR="00C346DF" w:rsidRPr="00B67B82">
              <w:t xml:space="preserve"> fee-bearing activity that is carried out </w:t>
            </w:r>
            <w:r w:rsidR="00380A1A" w:rsidRPr="00B67B82">
              <w:t>at a location where</w:t>
            </w:r>
            <w:r w:rsidR="00C346DF" w:rsidRPr="00B67B82">
              <w:t xml:space="preserve"> </w:t>
            </w:r>
            <w:r w:rsidR="00F045D2" w:rsidRPr="00B67B82">
              <w:t xml:space="preserve">departmental </w:t>
            </w:r>
            <w:r w:rsidR="00040557" w:rsidRPr="00B67B82">
              <w:t>staff are</w:t>
            </w:r>
            <w:r w:rsidR="00C346DF" w:rsidRPr="00B67B82">
              <w:t xml:space="preserve"> available to carry out the activity </w:t>
            </w:r>
            <w:r w:rsidR="00380A1A" w:rsidRPr="00B67B82">
              <w:t>on an ongoing basis.</w:t>
            </w:r>
          </w:p>
        </w:tc>
      </w:tr>
      <w:tr w:rsidR="00C405EB" w:rsidRPr="00933B9A" w:rsidTr="00C405EB">
        <w:trPr>
          <w:trHeight w:val="1053"/>
        </w:trPr>
        <w:tc>
          <w:tcPr>
            <w:tcW w:w="2694" w:type="dxa"/>
          </w:tcPr>
          <w:p w:rsidR="00C405EB" w:rsidRPr="00933B9A" w:rsidRDefault="00C405EB" w:rsidP="00FD3D87">
            <w:pPr>
              <w:spacing w:after="120"/>
            </w:pPr>
            <w:r w:rsidRPr="00933B9A">
              <w:t>Inspection</w:t>
            </w:r>
          </w:p>
        </w:tc>
        <w:tc>
          <w:tcPr>
            <w:tcW w:w="6333" w:type="dxa"/>
          </w:tcPr>
          <w:p w:rsidR="00F60D5B" w:rsidRPr="00933B9A" w:rsidRDefault="00C405EB" w:rsidP="00D43560">
            <w:pPr>
              <w:spacing w:after="120"/>
            </w:pPr>
            <w:r w:rsidRPr="00933B9A">
              <w:t>Involves the physical examination (and supervision of a physical examination) of goods, animals and plants to determine compliance with biosecurity and food safety requirements (imports)</w:t>
            </w:r>
            <w:r w:rsidR="003D76E4">
              <w:t>,</w:t>
            </w:r>
            <w:r w:rsidRPr="00933B9A">
              <w:t xml:space="preserve"> and </w:t>
            </w:r>
            <w:r w:rsidR="00040557">
              <w:t xml:space="preserve">export legislation and </w:t>
            </w:r>
            <w:r w:rsidRPr="00933B9A">
              <w:t xml:space="preserve">importing country </w:t>
            </w:r>
            <w:r w:rsidR="00040557">
              <w:t>requirements</w:t>
            </w:r>
            <w:r w:rsidRPr="00933B9A">
              <w:t xml:space="preserve"> (exports). </w:t>
            </w:r>
          </w:p>
        </w:tc>
      </w:tr>
      <w:tr w:rsidR="00380A1A" w:rsidRPr="00933B9A" w:rsidTr="00380A1A">
        <w:trPr>
          <w:trHeight w:val="1053"/>
        </w:trPr>
        <w:tc>
          <w:tcPr>
            <w:tcW w:w="2694" w:type="dxa"/>
          </w:tcPr>
          <w:p w:rsidR="00380A1A" w:rsidRPr="00933B9A" w:rsidRDefault="00380A1A" w:rsidP="00FD3D87">
            <w:pPr>
              <w:spacing w:after="120"/>
            </w:pPr>
            <w:r w:rsidRPr="00933B9A">
              <w:t>Levy</w:t>
            </w:r>
          </w:p>
        </w:tc>
        <w:tc>
          <w:tcPr>
            <w:tcW w:w="6333" w:type="dxa"/>
          </w:tcPr>
          <w:p w:rsidR="00380A1A" w:rsidRPr="00933B9A" w:rsidRDefault="00380A1A" w:rsidP="00A65D67">
            <w:pPr>
              <w:spacing w:after="120"/>
            </w:pPr>
            <w:r w:rsidRPr="00933B9A">
              <w:t>A charge imposed when activities are provided to a group of individuals or organisations (e.g. an industry sector) rather than to a specific individual or organisation.</w:t>
            </w:r>
            <w:r w:rsidR="00214749">
              <w:t xml:space="preserve"> </w:t>
            </w:r>
            <w:r w:rsidRPr="00933B9A">
              <w:t xml:space="preserve">A levy is imposed </w:t>
            </w:r>
            <w:r w:rsidR="00C405EB" w:rsidRPr="00933B9A">
              <w:t xml:space="preserve">under </w:t>
            </w:r>
            <w:r w:rsidRPr="00933B9A">
              <w:t xml:space="preserve">a separate </w:t>
            </w:r>
            <w:r w:rsidR="00A65D67">
              <w:t>charging legislation,</w:t>
            </w:r>
            <w:r w:rsidR="00C405EB" w:rsidRPr="00933B9A">
              <w:t xml:space="preserve"> in compliance </w:t>
            </w:r>
            <w:r w:rsidRPr="00933B9A">
              <w:t>with constitutional requirements</w:t>
            </w:r>
            <w:r w:rsidR="00D03DDA" w:rsidRPr="00933B9A">
              <w:t xml:space="preserve">. </w:t>
            </w:r>
            <w:r w:rsidR="00C405EB" w:rsidRPr="00933B9A">
              <w:t>A cost recovery levy funds activities provided to the group being charged</w:t>
            </w:r>
            <w:r w:rsidR="00D03DDA" w:rsidRPr="00933B9A">
              <w:t xml:space="preserve">, which </w:t>
            </w:r>
            <w:r w:rsidR="00C405EB" w:rsidRPr="00933B9A">
              <w:t>differs from general taxation.</w:t>
            </w:r>
          </w:p>
        </w:tc>
      </w:tr>
      <w:tr w:rsidR="00380A1A" w:rsidRPr="00933B9A" w:rsidTr="00380A1A">
        <w:trPr>
          <w:trHeight w:val="1053"/>
        </w:trPr>
        <w:tc>
          <w:tcPr>
            <w:tcW w:w="2694" w:type="dxa"/>
          </w:tcPr>
          <w:p w:rsidR="00380A1A" w:rsidRPr="00933B9A" w:rsidRDefault="00380A1A" w:rsidP="00FD3D87">
            <w:pPr>
              <w:spacing w:after="120"/>
            </w:pPr>
            <w:r w:rsidRPr="00933B9A">
              <w:t xml:space="preserve">Ordinary hours of duty </w:t>
            </w:r>
          </w:p>
        </w:tc>
        <w:tc>
          <w:tcPr>
            <w:tcW w:w="6333" w:type="dxa"/>
          </w:tcPr>
          <w:p w:rsidR="00380A1A" w:rsidRPr="00933B9A" w:rsidRDefault="00380A1A" w:rsidP="00FD3D87">
            <w:pPr>
              <w:spacing w:after="120"/>
            </w:pPr>
            <w:r w:rsidRPr="00933B9A">
              <w:t>The department’s ordinary hours of duty for all services, other than services provided under the meat export arrangement, are weekdays between 6.30</w:t>
            </w:r>
            <w:r w:rsidR="00C719F2">
              <w:t xml:space="preserve"> </w:t>
            </w:r>
            <w:r w:rsidRPr="00933B9A">
              <w:t>am and 6.30 pm, excluding departmental holidays.</w:t>
            </w:r>
          </w:p>
          <w:p w:rsidR="00380A1A" w:rsidRPr="00933B9A" w:rsidRDefault="00380A1A" w:rsidP="00FD3D87">
            <w:pPr>
              <w:spacing w:after="120"/>
            </w:pPr>
            <w:r w:rsidRPr="00933B9A">
              <w:t>For services provided under the meat export arrangement the ordinary hours of duty are weekdays from 5:30am to 5:30pm, excluding departmental holidays.</w:t>
            </w:r>
          </w:p>
        </w:tc>
      </w:tr>
      <w:tr w:rsidR="00D03DDA" w:rsidRPr="00933B9A" w:rsidTr="00655549">
        <w:trPr>
          <w:trHeight w:val="654"/>
        </w:trPr>
        <w:tc>
          <w:tcPr>
            <w:tcW w:w="2694" w:type="dxa"/>
          </w:tcPr>
          <w:p w:rsidR="00D03DDA" w:rsidRPr="00933B9A" w:rsidRDefault="00D03DDA" w:rsidP="00FD3D87">
            <w:pPr>
              <w:spacing w:after="120"/>
            </w:pPr>
            <w:r w:rsidRPr="00933B9A">
              <w:t>Out</w:t>
            </w:r>
            <w:r w:rsidRPr="00933B9A">
              <w:noBreakHyphen/>
              <w:t>of</w:t>
            </w:r>
            <w:r w:rsidRPr="00933B9A">
              <w:noBreakHyphen/>
              <w:t xml:space="preserve">office </w:t>
            </w:r>
            <w:r w:rsidR="00F55B0B">
              <w:t>activity</w:t>
            </w:r>
          </w:p>
        </w:tc>
        <w:tc>
          <w:tcPr>
            <w:tcW w:w="6333" w:type="dxa"/>
          </w:tcPr>
          <w:p w:rsidR="00D03DDA" w:rsidRPr="00933B9A" w:rsidRDefault="00D03DDA" w:rsidP="00AA21F0">
            <w:pPr>
              <w:spacing w:after="120"/>
            </w:pPr>
            <w:r w:rsidRPr="00933B9A">
              <w:t xml:space="preserve">Means </w:t>
            </w:r>
            <w:r w:rsidR="00A43E41">
              <w:t xml:space="preserve">a fee bearing activity that is carried out at a location where </w:t>
            </w:r>
            <w:r w:rsidRPr="00933B9A">
              <w:t xml:space="preserve">the provision of departmental staff </w:t>
            </w:r>
            <w:r w:rsidRPr="0048726F">
              <w:t>are</w:t>
            </w:r>
            <w:r w:rsidRPr="00933B9A">
              <w:t xml:space="preserve"> not available on an ongoing basis. </w:t>
            </w:r>
          </w:p>
        </w:tc>
      </w:tr>
      <w:tr w:rsidR="00747AB9" w:rsidRPr="00933B9A" w:rsidTr="00655549">
        <w:trPr>
          <w:trHeight w:val="654"/>
        </w:trPr>
        <w:tc>
          <w:tcPr>
            <w:tcW w:w="2694" w:type="dxa"/>
          </w:tcPr>
          <w:p w:rsidR="00747AB9" w:rsidRPr="00933B9A" w:rsidRDefault="00747AB9" w:rsidP="00FD3D87">
            <w:pPr>
              <w:spacing w:after="120"/>
            </w:pPr>
            <w:r>
              <w:t>Outside ordinary hours</w:t>
            </w:r>
          </w:p>
        </w:tc>
        <w:tc>
          <w:tcPr>
            <w:tcW w:w="6333" w:type="dxa"/>
          </w:tcPr>
          <w:p w:rsidR="00747AB9" w:rsidRPr="00933B9A" w:rsidRDefault="00747AB9" w:rsidP="00747AB9">
            <w:pPr>
              <w:spacing w:after="120"/>
            </w:pPr>
            <w:r>
              <w:t>Services outside ordinary hours include 6.30 pm to 6.30 am, Saturday, Sunday and public holidays. Outside ordinary hours was previously referred to as overtime.</w:t>
            </w:r>
          </w:p>
        </w:tc>
      </w:tr>
      <w:tr w:rsidR="00380A1A" w:rsidRPr="00933B9A" w:rsidTr="00655549">
        <w:trPr>
          <w:trHeight w:val="745"/>
        </w:trPr>
        <w:tc>
          <w:tcPr>
            <w:tcW w:w="2694" w:type="dxa"/>
          </w:tcPr>
          <w:p w:rsidR="00380A1A" w:rsidRPr="00933B9A" w:rsidRDefault="00380A1A" w:rsidP="00FD3D87">
            <w:pPr>
              <w:spacing w:after="120"/>
            </w:pPr>
            <w:r w:rsidRPr="00933B9A">
              <w:t>Weekday</w:t>
            </w:r>
          </w:p>
        </w:tc>
        <w:tc>
          <w:tcPr>
            <w:tcW w:w="6333" w:type="dxa"/>
          </w:tcPr>
          <w:p w:rsidR="00380A1A" w:rsidRPr="00933B9A" w:rsidRDefault="00680499" w:rsidP="00680499">
            <w:pPr>
              <w:spacing w:after="120"/>
            </w:pPr>
            <w:r>
              <w:t>F</w:t>
            </w:r>
            <w:r w:rsidR="00AA21F0" w:rsidRPr="00680499">
              <w:t>or the carrying out of a fee</w:t>
            </w:r>
            <w:r w:rsidR="00AA21F0" w:rsidRPr="00680499">
              <w:noBreakHyphen/>
              <w:t>bearing activity, means a Monday, Tuesday, Wednesday, Thursday or Friday that is not a Departmental holiday in the place where the activity is carried out</w:t>
            </w:r>
            <w:r w:rsidR="00F55B0B">
              <w:t>.</w:t>
            </w:r>
          </w:p>
        </w:tc>
      </w:tr>
      <w:tr w:rsidR="00380A1A" w:rsidRPr="00933B9A" w:rsidTr="00380A1A">
        <w:trPr>
          <w:trHeight w:val="1053"/>
        </w:trPr>
        <w:tc>
          <w:tcPr>
            <w:tcW w:w="2694" w:type="dxa"/>
          </w:tcPr>
          <w:p w:rsidR="00380A1A" w:rsidRPr="00933B9A" w:rsidRDefault="00380A1A" w:rsidP="00FD3D87">
            <w:pPr>
              <w:spacing w:after="120"/>
            </w:pPr>
            <w:r w:rsidRPr="00933B9A">
              <w:t>Working day</w:t>
            </w:r>
          </w:p>
        </w:tc>
        <w:tc>
          <w:tcPr>
            <w:tcW w:w="6333" w:type="dxa"/>
          </w:tcPr>
          <w:p w:rsidR="00D03DDA" w:rsidRPr="00933B9A" w:rsidRDefault="00380A1A" w:rsidP="00FD3D87">
            <w:pPr>
              <w:spacing w:after="120"/>
            </w:pPr>
            <w:r w:rsidRPr="00933B9A">
              <w:t xml:space="preserve">Means a period of 7.5 hours for which </w:t>
            </w:r>
            <w:r w:rsidR="00D03DDA" w:rsidRPr="00933B9A">
              <w:t xml:space="preserve">a </w:t>
            </w:r>
            <w:r w:rsidRPr="00933B9A">
              <w:t xml:space="preserve">departmental </w:t>
            </w:r>
            <w:r w:rsidR="00D03DDA" w:rsidRPr="00933B9A">
              <w:t xml:space="preserve">officer </w:t>
            </w:r>
            <w:r w:rsidRPr="00933B9A">
              <w:t>provide</w:t>
            </w:r>
            <w:r w:rsidR="00F11044">
              <w:t>s</w:t>
            </w:r>
            <w:r w:rsidRPr="00933B9A">
              <w:t xml:space="preserve"> </w:t>
            </w:r>
            <w:r w:rsidR="00D03DDA" w:rsidRPr="00933B9A">
              <w:t xml:space="preserve">a </w:t>
            </w:r>
            <w:r w:rsidRPr="00933B9A">
              <w:t>service during the ordinary hours of duty on a weekday.</w:t>
            </w:r>
            <w:r w:rsidR="007C457A" w:rsidRPr="00933B9A">
              <w:t xml:space="preserve"> For services provided under the meat export arrangement a working day is 8 hours.</w:t>
            </w:r>
          </w:p>
        </w:tc>
      </w:tr>
    </w:tbl>
    <w:p w:rsidR="00380A1A" w:rsidRPr="00933B9A" w:rsidRDefault="00380A1A" w:rsidP="001A37F1">
      <w:pPr>
        <w:pStyle w:val="Heading1"/>
      </w:pPr>
      <w:bookmarkStart w:id="4" w:name="_Toc433542454"/>
      <w:bookmarkStart w:id="5" w:name="_Toc484602310"/>
      <w:r w:rsidRPr="00933B9A">
        <w:lastRenderedPageBreak/>
        <w:t>Introduction</w:t>
      </w:r>
      <w:bookmarkEnd w:id="4"/>
      <w:bookmarkEnd w:id="5"/>
    </w:p>
    <w:p w:rsidR="00380A1A" w:rsidRPr="00933B9A" w:rsidRDefault="00380A1A" w:rsidP="00380A1A">
      <w:r w:rsidRPr="00933B9A">
        <w:t xml:space="preserve">The </w:t>
      </w:r>
      <w:r w:rsidR="004F1BAE" w:rsidRPr="00933B9A">
        <w:t xml:space="preserve">Departmental </w:t>
      </w:r>
      <w:r w:rsidRPr="00933B9A">
        <w:t>Charging Guidelines (the guidelines) provide instruction about the application of the Department of Agriculture and Water Resource</w:t>
      </w:r>
      <w:r w:rsidR="009E151A" w:rsidRPr="00933B9A">
        <w:t>’s</w:t>
      </w:r>
      <w:r w:rsidRPr="00933B9A">
        <w:t xml:space="preserve"> (the department) biosecurity and export certification fees and </w:t>
      </w:r>
      <w:r w:rsidR="008D08A3" w:rsidRPr="008D08A3">
        <w:t>charges</w:t>
      </w:r>
      <w:r w:rsidR="004F1BAE" w:rsidRPr="00933B9A">
        <w:t xml:space="preserve"> </w:t>
      </w:r>
      <w:r w:rsidR="00006396">
        <w:t xml:space="preserve">applicable to </w:t>
      </w:r>
      <w:r w:rsidR="00935AC9" w:rsidRPr="00933B9A">
        <w:t>biosecurity</w:t>
      </w:r>
      <w:r w:rsidRPr="00933B9A">
        <w:t xml:space="preserve">, </w:t>
      </w:r>
      <w:r w:rsidR="00935AC9" w:rsidRPr="00933B9A">
        <w:t>live animal export</w:t>
      </w:r>
      <w:r w:rsidRPr="00933B9A">
        <w:t xml:space="preserve">, </w:t>
      </w:r>
      <w:r w:rsidR="00935AC9" w:rsidRPr="00933B9A">
        <w:t>plant export</w:t>
      </w:r>
      <w:r w:rsidRPr="00933B9A">
        <w:t xml:space="preserve"> and </w:t>
      </w:r>
      <w:r w:rsidR="00935AC9" w:rsidRPr="00933B9A">
        <w:t>food export</w:t>
      </w:r>
      <w:r w:rsidR="000B5E22">
        <w:t xml:space="preserve"> programmes</w:t>
      </w:r>
      <w:r w:rsidRPr="00933B9A">
        <w:t>.</w:t>
      </w:r>
    </w:p>
    <w:p w:rsidR="00380A1A" w:rsidRPr="00933B9A" w:rsidRDefault="00380A1A" w:rsidP="00380A1A">
      <w:r w:rsidRPr="00933B9A">
        <w:t>The guideline</w:t>
      </w:r>
      <w:r w:rsidR="00DF1975" w:rsidRPr="00933B9A">
        <w:t>s</w:t>
      </w:r>
      <w:r w:rsidRPr="00933B9A">
        <w:t xml:space="preserve"> provide clarity about the department’s </w:t>
      </w:r>
      <w:r w:rsidR="00C719F2">
        <w:t>charges</w:t>
      </w:r>
      <w:r w:rsidRPr="00933B9A">
        <w:t xml:space="preserve"> to industry and the public when using biosecurity or export certification services. </w:t>
      </w:r>
      <w:r w:rsidR="00ED632F" w:rsidRPr="00933B9A">
        <w:t>They</w:t>
      </w:r>
      <w:r w:rsidRPr="00933B9A">
        <w:t xml:space="preserve"> do not include any other charges applied by commercial entities such as custom brokers, freight forwarders, express carriers, cold stores, abattoirs, pack</w:t>
      </w:r>
      <w:r w:rsidR="00DF1975" w:rsidRPr="00933B9A">
        <w:t xml:space="preserve"> </w:t>
      </w:r>
      <w:r w:rsidRPr="00933B9A">
        <w:t xml:space="preserve">houses, </w:t>
      </w:r>
      <w:r w:rsidR="004572AA">
        <w:t>external</w:t>
      </w:r>
      <w:r w:rsidRPr="00933B9A">
        <w:t xml:space="preserve"> authorised officers and other entities in the import and export logistics process.</w:t>
      </w:r>
    </w:p>
    <w:p w:rsidR="00380A1A" w:rsidRPr="00933B9A" w:rsidRDefault="00380A1A" w:rsidP="00D75EE6">
      <w:pPr>
        <w:spacing w:after="0"/>
      </w:pPr>
      <w:r w:rsidRPr="00933B9A">
        <w:t>Th</w:t>
      </w:r>
      <w:r w:rsidR="0007314A" w:rsidRPr="00933B9A">
        <w:t>e</w:t>
      </w:r>
      <w:r w:rsidRPr="00933B9A">
        <w:t xml:space="preserve"> guideline</w:t>
      </w:r>
      <w:r w:rsidR="0007314A" w:rsidRPr="00933B9A">
        <w:t>s</w:t>
      </w:r>
      <w:r w:rsidRPr="00933B9A">
        <w:t xml:space="preserve"> </w:t>
      </w:r>
      <w:r w:rsidR="0007314A" w:rsidRPr="00933B9A">
        <w:t>are</w:t>
      </w:r>
      <w:r w:rsidR="00ED632F" w:rsidRPr="00933B9A">
        <w:t xml:space="preserve"> </w:t>
      </w:r>
      <w:r w:rsidRPr="00933B9A">
        <w:t>for a wide-ranging audience including:</w:t>
      </w:r>
    </w:p>
    <w:p w:rsidR="00380A1A" w:rsidRPr="00933B9A" w:rsidRDefault="009E151A" w:rsidP="00D75EE6">
      <w:pPr>
        <w:pStyle w:val="ListParagraph"/>
        <w:numPr>
          <w:ilvl w:val="0"/>
          <w:numId w:val="23"/>
        </w:numPr>
        <w:spacing w:after="0"/>
        <w:ind w:left="357" w:hanging="357"/>
      </w:pPr>
      <w:r w:rsidRPr="00933B9A">
        <w:t>c</w:t>
      </w:r>
      <w:r w:rsidR="00380A1A" w:rsidRPr="00933B9A">
        <w:t>lients and fee payers</w:t>
      </w:r>
    </w:p>
    <w:p w:rsidR="00380A1A" w:rsidRPr="00933B9A" w:rsidRDefault="009E151A" w:rsidP="00D75EE6">
      <w:pPr>
        <w:pStyle w:val="ListParagraph"/>
        <w:numPr>
          <w:ilvl w:val="0"/>
          <w:numId w:val="23"/>
        </w:numPr>
        <w:spacing w:after="0"/>
        <w:ind w:left="357" w:hanging="357"/>
      </w:pPr>
      <w:r w:rsidRPr="00933B9A">
        <w:t>i</w:t>
      </w:r>
      <w:r w:rsidR="00380A1A" w:rsidRPr="00933B9A">
        <w:t>ndustry</w:t>
      </w:r>
    </w:p>
    <w:p w:rsidR="00380A1A" w:rsidRPr="00933B9A" w:rsidRDefault="009E151A" w:rsidP="00D75EE6">
      <w:pPr>
        <w:pStyle w:val="ListParagraph"/>
        <w:numPr>
          <w:ilvl w:val="0"/>
          <w:numId w:val="23"/>
        </w:numPr>
        <w:spacing w:after="0"/>
        <w:ind w:left="357" w:hanging="357"/>
      </w:pPr>
      <w:r w:rsidRPr="00933B9A">
        <w:t>d</w:t>
      </w:r>
      <w:r w:rsidR="00380A1A" w:rsidRPr="00933B9A">
        <w:t>epartmental staff</w:t>
      </w:r>
    </w:p>
    <w:p w:rsidR="00380A1A" w:rsidRPr="00933B9A" w:rsidRDefault="009E151A" w:rsidP="00D75EE6">
      <w:pPr>
        <w:pStyle w:val="ListParagraph"/>
        <w:numPr>
          <w:ilvl w:val="0"/>
          <w:numId w:val="23"/>
        </w:numPr>
        <w:spacing w:after="0"/>
        <w:ind w:left="357" w:hanging="357"/>
      </w:pPr>
      <w:r w:rsidRPr="00933B9A">
        <w:t>o</w:t>
      </w:r>
      <w:r w:rsidR="00380A1A" w:rsidRPr="00933B9A">
        <w:t>ther government agencies</w:t>
      </w:r>
    </w:p>
    <w:p w:rsidR="00380A1A" w:rsidRDefault="009E151A" w:rsidP="00D75EE6">
      <w:pPr>
        <w:pStyle w:val="ListParagraph"/>
        <w:numPr>
          <w:ilvl w:val="0"/>
          <w:numId w:val="23"/>
        </w:numPr>
        <w:spacing w:after="0"/>
        <w:ind w:left="357" w:hanging="357"/>
      </w:pPr>
      <w:proofErr w:type="gramStart"/>
      <w:r w:rsidRPr="00933B9A">
        <w:t>m</w:t>
      </w:r>
      <w:r w:rsidR="00380A1A" w:rsidRPr="00933B9A">
        <w:t>embers</w:t>
      </w:r>
      <w:proofErr w:type="gramEnd"/>
      <w:r w:rsidR="00380A1A" w:rsidRPr="00933B9A">
        <w:t xml:space="preserve"> of the public.</w:t>
      </w:r>
    </w:p>
    <w:p w:rsidR="00D75EE6" w:rsidRPr="00933B9A" w:rsidRDefault="00D75EE6" w:rsidP="00D75EE6">
      <w:pPr>
        <w:spacing w:after="0"/>
      </w:pPr>
    </w:p>
    <w:p w:rsidR="00380A1A" w:rsidRPr="00933B9A" w:rsidRDefault="00380A1A" w:rsidP="007C32CD">
      <w:r w:rsidRPr="00933B9A">
        <w:t xml:space="preserve">Information about the department’s </w:t>
      </w:r>
      <w:r w:rsidR="007C32CD" w:rsidRPr="00933B9A">
        <w:t xml:space="preserve">cost recovery </w:t>
      </w:r>
      <w:r w:rsidR="00D03DDA" w:rsidRPr="00933B9A">
        <w:t xml:space="preserve">legislation and policy authority, as well as information on the department’s </w:t>
      </w:r>
      <w:r w:rsidRPr="00933B9A">
        <w:t>cost recovery policy</w:t>
      </w:r>
      <w:r w:rsidR="007C32CD" w:rsidRPr="00933B9A">
        <w:t xml:space="preserve"> and Cost Recovery Implementation Statement (CRIS) documents is available at</w:t>
      </w:r>
      <w:r w:rsidR="00E8234C" w:rsidRPr="00933B9A">
        <w:t xml:space="preserve"> </w:t>
      </w:r>
      <w:hyperlink r:id="rId18" w:history="1">
        <w:r w:rsidR="007C32CD" w:rsidRPr="00933B9A">
          <w:rPr>
            <w:rStyle w:val="Hyperlink"/>
          </w:rPr>
          <w:t>http://www.agriculture.gov.au/fees/cost-recovery/</w:t>
        </w:r>
      </w:hyperlink>
    </w:p>
    <w:p w:rsidR="00380A1A" w:rsidRPr="00933B9A" w:rsidRDefault="00380A1A" w:rsidP="00380A1A">
      <w:r w:rsidRPr="00933B9A">
        <w:t xml:space="preserve">The department’s Service Charter outlines the service standards we provide, who our clients are, what our role is, what your rights are and how you can help us improve and deliver our services. </w:t>
      </w:r>
    </w:p>
    <w:p w:rsidR="00380A1A" w:rsidRPr="00933B9A" w:rsidRDefault="00380A1A" w:rsidP="00F95C6F">
      <w:pPr>
        <w:spacing w:after="0"/>
      </w:pPr>
      <w:r w:rsidRPr="00933B9A">
        <w:t xml:space="preserve">A copy of the Service Charter is available on the department’s website at: </w:t>
      </w:r>
    </w:p>
    <w:p w:rsidR="007C32CD" w:rsidRDefault="001461FA" w:rsidP="00F95C6F">
      <w:pPr>
        <w:spacing w:after="0"/>
      </w:pPr>
      <w:hyperlink r:id="rId19" w:history="1">
        <w:r w:rsidR="00F95C6F" w:rsidRPr="00C61F08">
          <w:rPr>
            <w:rStyle w:val="Hyperlink"/>
          </w:rPr>
          <w:t>http://www.agriculture.gov.au/about/commitment/client-service-charter</w:t>
        </w:r>
      </w:hyperlink>
    </w:p>
    <w:p w:rsidR="00F95C6F" w:rsidRPr="00933B9A" w:rsidRDefault="00F95C6F" w:rsidP="00F95C6F">
      <w:pPr>
        <w:spacing w:after="0"/>
      </w:pPr>
    </w:p>
    <w:p w:rsidR="00380A1A" w:rsidRPr="00933B9A" w:rsidRDefault="00380A1A" w:rsidP="00380A1A">
      <w:r w:rsidRPr="00933B9A">
        <w:t>If you have questions or need more information about cost recovery, please contact the department at</w:t>
      </w:r>
      <w:r w:rsidR="00066491">
        <w:t xml:space="preserve"> </w:t>
      </w:r>
      <w:hyperlink r:id="rId20" w:history="1">
        <w:r w:rsidR="00066491" w:rsidRPr="00442015">
          <w:rPr>
            <w:rStyle w:val="Hyperlink"/>
          </w:rPr>
          <w:t>costrecovery@agriculture.gov.au</w:t>
        </w:r>
      </w:hyperlink>
    </w:p>
    <w:p w:rsidR="00380A1A" w:rsidRDefault="00380A1A" w:rsidP="00380A1A">
      <w:r w:rsidRPr="00933B9A">
        <w:t>The</w:t>
      </w:r>
      <w:r w:rsidR="00714DD3">
        <w:t>se</w:t>
      </w:r>
      <w:r w:rsidRPr="00933B9A">
        <w:t xml:space="preserve"> guidelines supersede all other earlier versions of charging guidelines.</w:t>
      </w:r>
    </w:p>
    <w:p w:rsidR="005F6940" w:rsidRPr="00933B9A" w:rsidRDefault="005F6940" w:rsidP="00380A1A">
      <w:r>
        <w:t xml:space="preserve">Examples and scenarios to help explain the application of the charging </w:t>
      </w:r>
      <w:r w:rsidR="008F2D43">
        <w:t>guidelines</w:t>
      </w:r>
      <w:r>
        <w:t xml:space="preserve"> are shown in blue boxes. These scenarios are indicative examples only – if you have specific questions about particular cost recovery charges, please contact the department for further detailed advice.</w:t>
      </w:r>
    </w:p>
    <w:p w:rsidR="00380A1A" w:rsidRPr="00933B9A" w:rsidRDefault="00380A1A" w:rsidP="001A37F1">
      <w:pPr>
        <w:pStyle w:val="Heading1"/>
      </w:pPr>
      <w:bookmarkStart w:id="6" w:name="_Toc474759475"/>
      <w:bookmarkStart w:id="7" w:name="_Toc474763043"/>
      <w:bookmarkStart w:id="8" w:name="_Toc474772000"/>
      <w:bookmarkStart w:id="9" w:name="_Toc474772896"/>
      <w:bookmarkStart w:id="10" w:name="_Toc474773122"/>
      <w:bookmarkStart w:id="11" w:name="_Toc474773581"/>
      <w:bookmarkStart w:id="12" w:name="_Toc474773813"/>
      <w:bookmarkStart w:id="13" w:name="_Toc474774045"/>
      <w:bookmarkStart w:id="14" w:name="_Toc474759476"/>
      <w:bookmarkStart w:id="15" w:name="_Toc474763044"/>
      <w:bookmarkStart w:id="16" w:name="_Toc474772001"/>
      <w:bookmarkStart w:id="17" w:name="_Toc474772897"/>
      <w:bookmarkStart w:id="18" w:name="_Toc474773123"/>
      <w:bookmarkStart w:id="19" w:name="_Toc474773582"/>
      <w:bookmarkStart w:id="20" w:name="_Toc474773814"/>
      <w:bookmarkStart w:id="21" w:name="_Toc474774046"/>
      <w:bookmarkStart w:id="22" w:name="_Toc474759477"/>
      <w:bookmarkStart w:id="23" w:name="_Toc474763045"/>
      <w:bookmarkStart w:id="24" w:name="_Toc474772002"/>
      <w:bookmarkStart w:id="25" w:name="_Toc474772898"/>
      <w:bookmarkStart w:id="26" w:name="_Toc474773124"/>
      <w:bookmarkStart w:id="27" w:name="_Toc474773583"/>
      <w:bookmarkStart w:id="28" w:name="_Toc474773815"/>
      <w:bookmarkStart w:id="29" w:name="_Toc474774047"/>
      <w:bookmarkStart w:id="30" w:name="_Toc474759478"/>
      <w:bookmarkStart w:id="31" w:name="_Toc474763046"/>
      <w:bookmarkStart w:id="32" w:name="_Toc474772003"/>
      <w:bookmarkStart w:id="33" w:name="_Toc474772899"/>
      <w:bookmarkStart w:id="34" w:name="_Toc474773125"/>
      <w:bookmarkStart w:id="35" w:name="_Toc474773584"/>
      <w:bookmarkStart w:id="36" w:name="_Toc474773816"/>
      <w:bookmarkStart w:id="37" w:name="_Toc474774048"/>
      <w:bookmarkStart w:id="38" w:name="_Toc474759479"/>
      <w:bookmarkStart w:id="39" w:name="_Toc474763047"/>
      <w:bookmarkStart w:id="40" w:name="_Toc474772004"/>
      <w:bookmarkStart w:id="41" w:name="_Toc474772900"/>
      <w:bookmarkStart w:id="42" w:name="_Toc474773126"/>
      <w:bookmarkStart w:id="43" w:name="_Toc474773585"/>
      <w:bookmarkStart w:id="44" w:name="_Toc474773817"/>
      <w:bookmarkStart w:id="45" w:name="_Toc474774049"/>
      <w:bookmarkStart w:id="46" w:name="_Toc474759480"/>
      <w:bookmarkStart w:id="47" w:name="_Toc474763048"/>
      <w:bookmarkStart w:id="48" w:name="_Toc474772005"/>
      <w:bookmarkStart w:id="49" w:name="_Toc474772901"/>
      <w:bookmarkStart w:id="50" w:name="_Toc474773127"/>
      <w:bookmarkStart w:id="51" w:name="_Toc474773586"/>
      <w:bookmarkStart w:id="52" w:name="_Toc474773818"/>
      <w:bookmarkStart w:id="53" w:name="_Toc474774050"/>
      <w:bookmarkStart w:id="54" w:name="_Toc474759481"/>
      <w:bookmarkStart w:id="55" w:name="_Toc474763049"/>
      <w:bookmarkStart w:id="56" w:name="_Toc474772006"/>
      <w:bookmarkStart w:id="57" w:name="_Toc474772902"/>
      <w:bookmarkStart w:id="58" w:name="_Toc474773128"/>
      <w:bookmarkStart w:id="59" w:name="_Toc474773587"/>
      <w:bookmarkStart w:id="60" w:name="_Toc474773819"/>
      <w:bookmarkStart w:id="61" w:name="_Toc474774051"/>
      <w:bookmarkStart w:id="62" w:name="_Toc474759483"/>
      <w:bookmarkStart w:id="63" w:name="_Toc474763051"/>
      <w:bookmarkStart w:id="64" w:name="_Toc474772008"/>
      <w:bookmarkStart w:id="65" w:name="_Toc474772904"/>
      <w:bookmarkStart w:id="66" w:name="_Toc474773130"/>
      <w:bookmarkStart w:id="67" w:name="_Toc474773589"/>
      <w:bookmarkStart w:id="68" w:name="_Toc474773821"/>
      <w:bookmarkStart w:id="69" w:name="_Toc474774053"/>
      <w:bookmarkStart w:id="70" w:name="_Toc433542458"/>
      <w:bookmarkStart w:id="71" w:name="_Toc48460231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33B9A">
        <w:t>General Provisions</w:t>
      </w:r>
      <w:bookmarkEnd w:id="70"/>
      <w:bookmarkEnd w:id="71"/>
    </w:p>
    <w:p w:rsidR="00D3798E" w:rsidRPr="00933B9A" w:rsidRDefault="00380A1A" w:rsidP="00D3798E">
      <w:r w:rsidRPr="00933B9A">
        <w:t xml:space="preserve">This document outlines the </w:t>
      </w:r>
      <w:r w:rsidR="007C32CD" w:rsidRPr="00933B9A">
        <w:t xml:space="preserve">charges applicable for </w:t>
      </w:r>
      <w:r w:rsidRPr="00933B9A">
        <w:t>departmental officers undertaking biosecurity and export certification related functions. It also provides instruction on the application of charges for each activity performed.</w:t>
      </w:r>
      <w:r w:rsidR="00D3798E">
        <w:t xml:space="preserve"> </w:t>
      </w:r>
    </w:p>
    <w:p w:rsidR="007C32CD" w:rsidRPr="00933B9A" w:rsidRDefault="009778E6" w:rsidP="00380A1A">
      <w:r w:rsidRPr="00933B9A">
        <w:t>C</w:t>
      </w:r>
      <w:r w:rsidR="00380A1A" w:rsidRPr="00933B9A">
        <w:t>harges apply to activities in Australia</w:t>
      </w:r>
      <w:r w:rsidR="00B96FA4">
        <w:t xml:space="preserve"> and </w:t>
      </w:r>
      <w:r w:rsidR="00714DD3">
        <w:t>ma</w:t>
      </w:r>
      <w:r w:rsidR="00D8360B">
        <w:t xml:space="preserve">y </w:t>
      </w:r>
      <w:r w:rsidR="00714DD3">
        <w:t>apply</w:t>
      </w:r>
      <w:r w:rsidR="0054515D">
        <w:t xml:space="preserve"> to </w:t>
      </w:r>
      <w:r w:rsidR="00B96FA4">
        <w:t>its external territories</w:t>
      </w:r>
      <w:r w:rsidR="00380A1A" w:rsidRPr="00933B9A">
        <w:t>. Activities that occur offshore (</w:t>
      </w:r>
      <w:r w:rsidR="00714DD3">
        <w:t>outside Australia and its external territories</w:t>
      </w:r>
      <w:r w:rsidR="00D8360B">
        <w:t>)</w:t>
      </w:r>
      <w:r w:rsidR="00380A1A" w:rsidRPr="00933B9A">
        <w:t xml:space="preserve"> are charged under contractual agreements</w:t>
      </w:r>
      <w:r w:rsidR="00D8360B">
        <w:t xml:space="preserve">. </w:t>
      </w:r>
      <w:r w:rsidR="00380A1A" w:rsidRPr="00933B9A">
        <w:t xml:space="preserve"> </w:t>
      </w:r>
      <w:r w:rsidR="00D8360B">
        <w:t>Please contact the Department for further information.</w:t>
      </w:r>
    </w:p>
    <w:p w:rsidR="00796DBF" w:rsidRPr="00933B9A" w:rsidDel="007C32CD" w:rsidRDefault="00D8360B" w:rsidP="00DE7010">
      <w:pPr>
        <w:pStyle w:val="Heading2"/>
      </w:pPr>
      <w:bookmarkStart w:id="72" w:name="_Toc484602312"/>
      <w:bookmarkStart w:id="73" w:name="_Toc433542459"/>
      <w:r>
        <w:lastRenderedPageBreak/>
        <w:t xml:space="preserve">Fee bearing </w:t>
      </w:r>
      <w:r w:rsidR="00796DBF" w:rsidRPr="00933B9A" w:rsidDel="007C32CD">
        <w:t>activities</w:t>
      </w:r>
      <w:bookmarkEnd w:id="72"/>
    </w:p>
    <w:p w:rsidR="00C02AEF" w:rsidRPr="00933B9A" w:rsidRDefault="00C02AEF" w:rsidP="00796DBF">
      <w:r w:rsidRPr="00933B9A">
        <w:t xml:space="preserve">Where the department directly intervenes in the import or export process for a particular client (i.e. services are provided directly to </w:t>
      </w:r>
      <w:r w:rsidR="00066491">
        <w:t xml:space="preserve">an </w:t>
      </w:r>
      <w:r w:rsidRPr="00933B9A">
        <w:t xml:space="preserve">individual </w:t>
      </w:r>
      <w:r w:rsidR="00D8360B">
        <w:t>or organisation</w:t>
      </w:r>
      <w:r w:rsidRPr="00933B9A">
        <w:t>), charges may apply.</w:t>
      </w:r>
    </w:p>
    <w:p w:rsidR="00C02AEF" w:rsidRPr="00933B9A" w:rsidRDefault="00806755" w:rsidP="00796DBF">
      <w:r>
        <w:t xml:space="preserve">Fee bearing </w:t>
      </w:r>
      <w:r w:rsidR="00C02AEF" w:rsidRPr="00933B9A">
        <w:t>activities</w:t>
      </w:r>
      <w:r w:rsidR="00C26C3C">
        <w:t xml:space="preserve"> </w:t>
      </w:r>
      <w:r w:rsidR="00C26C3C" w:rsidRPr="006758C1">
        <w:t>may</w:t>
      </w:r>
      <w:r w:rsidR="00C02AEF" w:rsidRPr="00933B9A">
        <w:t xml:space="preserve"> include</w:t>
      </w:r>
      <w:r w:rsidR="00D06FF0" w:rsidRPr="00D06FF0">
        <w:t xml:space="preserve"> </w:t>
      </w:r>
      <w:r w:rsidR="00D06FF0" w:rsidRPr="00933B9A">
        <w:t>assessment</w:t>
      </w:r>
      <w:r w:rsidR="00D06FF0">
        <w:t>,</w:t>
      </w:r>
      <w:r w:rsidR="00C02AEF" w:rsidRPr="00933B9A">
        <w:t xml:space="preserve"> inspection,</w:t>
      </w:r>
      <w:r w:rsidR="00D06FF0" w:rsidRPr="00D06FF0">
        <w:t xml:space="preserve"> </w:t>
      </w:r>
      <w:r w:rsidR="00D06FF0" w:rsidRPr="00933B9A">
        <w:t>husbandry</w:t>
      </w:r>
      <w:r w:rsidR="00C02AEF" w:rsidRPr="00933B9A">
        <w:t xml:space="preserve"> and</w:t>
      </w:r>
      <w:r w:rsidR="00D06FF0" w:rsidRPr="00D06FF0">
        <w:t xml:space="preserve"> </w:t>
      </w:r>
      <w:r w:rsidR="00D06FF0" w:rsidRPr="00933B9A">
        <w:t>audit</w:t>
      </w:r>
      <w:r w:rsidR="00C02AEF" w:rsidRPr="00933B9A">
        <w:t xml:space="preserve"> </w:t>
      </w:r>
      <w:r w:rsidR="00C26C3C">
        <w:t xml:space="preserve">services; in addition to other services the department provides. </w:t>
      </w:r>
    </w:p>
    <w:p w:rsidR="00A11DF9" w:rsidRPr="00933B9A" w:rsidRDefault="00806755" w:rsidP="00806755">
      <w:pPr>
        <w:spacing w:after="0"/>
      </w:pPr>
      <w:r>
        <w:t xml:space="preserve">Fee bearing </w:t>
      </w:r>
      <w:r w:rsidR="00A11DF9" w:rsidRPr="00933B9A">
        <w:t xml:space="preserve">assessment activities </w:t>
      </w:r>
      <w:r w:rsidR="006758C1">
        <w:t xml:space="preserve">may </w:t>
      </w:r>
      <w:r w:rsidR="00A11DF9" w:rsidRPr="00933B9A">
        <w:t>include</w:t>
      </w:r>
      <w:r w:rsidR="00C9187B">
        <w:t xml:space="preserve"> assessment of</w:t>
      </w:r>
      <w:r w:rsidR="00C26C3C">
        <w:t>:</w:t>
      </w:r>
    </w:p>
    <w:p w:rsidR="00A11DF9" w:rsidRDefault="00A11DF9" w:rsidP="0087645B">
      <w:pPr>
        <w:pStyle w:val="ListParagraph"/>
        <w:numPr>
          <w:ilvl w:val="0"/>
          <w:numId w:val="23"/>
        </w:numPr>
        <w:spacing w:after="0"/>
        <w:ind w:left="357" w:hanging="357"/>
      </w:pPr>
      <w:r w:rsidRPr="00933B9A">
        <w:t>applicatio</w:t>
      </w:r>
      <w:r w:rsidR="009927EE">
        <w:t>ns for import or export permits</w:t>
      </w:r>
    </w:p>
    <w:p w:rsidR="00D06FF0" w:rsidRPr="00933B9A" w:rsidRDefault="00D06FF0" w:rsidP="0087645B">
      <w:pPr>
        <w:pStyle w:val="ListParagraph"/>
        <w:numPr>
          <w:ilvl w:val="0"/>
          <w:numId w:val="23"/>
        </w:numPr>
        <w:spacing w:after="0"/>
        <w:ind w:left="357" w:hanging="357"/>
      </w:pPr>
      <w:r>
        <w:t>applications for approved arrangements</w:t>
      </w:r>
    </w:p>
    <w:p w:rsidR="00A11DF9" w:rsidRPr="00933B9A" w:rsidRDefault="00A11DF9" w:rsidP="0087645B">
      <w:pPr>
        <w:pStyle w:val="ListParagraph"/>
        <w:numPr>
          <w:ilvl w:val="0"/>
          <w:numId w:val="23"/>
        </w:numPr>
        <w:spacing w:after="0"/>
        <w:ind w:left="357" w:hanging="357"/>
      </w:pPr>
      <w:r w:rsidRPr="00933B9A">
        <w:t>applications for exemption under Export Control Orde</w:t>
      </w:r>
      <w:r w:rsidR="00F95C6F">
        <w:t>r</w:t>
      </w:r>
      <w:r w:rsidRPr="00933B9A">
        <w:t xml:space="preserve"> </w:t>
      </w:r>
    </w:p>
    <w:p w:rsidR="00C26C3C" w:rsidRDefault="00A11DF9" w:rsidP="0087645B">
      <w:pPr>
        <w:pStyle w:val="ListParagraph"/>
        <w:numPr>
          <w:ilvl w:val="0"/>
          <w:numId w:val="23"/>
        </w:numPr>
        <w:spacing w:after="0"/>
        <w:ind w:left="357" w:hanging="357"/>
      </w:pPr>
      <w:r w:rsidRPr="00933B9A">
        <w:t xml:space="preserve">applications for Exporter Supply Chain Assurance System (ESCAS) </w:t>
      </w:r>
    </w:p>
    <w:p w:rsidR="00A11DF9" w:rsidRDefault="00C26C3C" w:rsidP="0087645B">
      <w:pPr>
        <w:pStyle w:val="ListParagraph"/>
        <w:numPr>
          <w:ilvl w:val="0"/>
          <w:numId w:val="23"/>
        </w:numPr>
        <w:spacing w:after="0"/>
        <w:ind w:left="357" w:hanging="357"/>
      </w:pPr>
      <w:proofErr w:type="gramStart"/>
      <w:r>
        <w:t>applications</w:t>
      </w:r>
      <w:proofErr w:type="gramEnd"/>
      <w:r>
        <w:t xml:space="preserve"> for </w:t>
      </w:r>
      <w:r w:rsidR="00A11DF9">
        <w:t xml:space="preserve">External </w:t>
      </w:r>
      <w:r w:rsidR="00A11DF9" w:rsidRPr="00933B9A">
        <w:t>Authorised Officers</w:t>
      </w:r>
      <w:r>
        <w:t xml:space="preserve"> including </w:t>
      </w:r>
      <w:r w:rsidRPr="00933B9A">
        <w:t>Australian Government Accredited Veterinarians</w:t>
      </w:r>
      <w:r w:rsidR="00A11DF9" w:rsidRPr="00933B9A">
        <w:t>.</w:t>
      </w:r>
    </w:p>
    <w:p w:rsidR="00066491" w:rsidRDefault="00066491" w:rsidP="00066491">
      <w:pPr>
        <w:spacing w:after="0"/>
      </w:pPr>
    </w:p>
    <w:p w:rsidR="00C02AEF" w:rsidRDefault="00806755" w:rsidP="00806755">
      <w:pPr>
        <w:spacing w:after="0"/>
      </w:pPr>
      <w:r>
        <w:t xml:space="preserve">Fee bearing </w:t>
      </w:r>
      <w:r w:rsidR="00C02AEF" w:rsidRPr="00933B9A">
        <w:t>inspection activities</w:t>
      </w:r>
      <w:r w:rsidR="006758C1">
        <w:t xml:space="preserve"> may</w:t>
      </w:r>
      <w:r w:rsidR="00C02AEF" w:rsidRPr="00933B9A">
        <w:t xml:space="preserve"> include:</w:t>
      </w:r>
    </w:p>
    <w:p w:rsidR="0064456A" w:rsidRDefault="0064456A" w:rsidP="0087645B">
      <w:pPr>
        <w:pStyle w:val="ListParagraph"/>
        <w:numPr>
          <w:ilvl w:val="0"/>
          <w:numId w:val="23"/>
        </w:numPr>
        <w:spacing w:after="0"/>
        <w:ind w:left="357" w:hanging="357"/>
      </w:pPr>
      <w:r>
        <w:t>preparatory work required to conduct an inspection</w:t>
      </w:r>
    </w:p>
    <w:p w:rsidR="0064456A" w:rsidRDefault="0064456A" w:rsidP="0087645B">
      <w:pPr>
        <w:pStyle w:val="ListParagraph"/>
        <w:numPr>
          <w:ilvl w:val="0"/>
          <w:numId w:val="23"/>
        </w:numPr>
        <w:spacing w:after="0"/>
        <w:ind w:left="357" w:hanging="357"/>
      </w:pPr>
      <w:r>
        <w:t>reviewing the department’s or import countr</w:t>
      </w:r>
      <w:r w:rsidR="00C9187B">
        <w:t>y’s</w:t>
      </w:r>
      <w:r>
        <w:t>  import conditions and/or permits</w:t>
      </w:r>
    </w:p>
    <w:p w:rsidR="0064456A" w:rsidRDefault="0064456A" w:rsidP="0087645B">
      <w:pPr>
        <w:pStyle w:val="ListParagraph"/>
        <w:numPr>
          <w:ilvl w:val="0"/>
          <w:numId w:val="23"/>
        </w:numPr>
        <w:spacing w:after="0"/>
        <w:ind w:left="357" w:hanging="357"/>
      </w:pPr>
      <w:r>
        <w:t>reviewin</w:t>
      </w:r>
      <w:r w:rsidR="00806755">
        <w:t>g</w:t>
      </w:r>
      <w:r>
        <w:t xml:space="preserve"> documents to determine inspection requirement</w:t>
      </w:r>
      <w:r w:rsidR="00806755">
        <w:t>s to meet eligibility for export</w:t>
      </w:r>
      <w:r>
        <w:t xml:space="preserve"> </w:t>
      </w:r>
    </w:p>
    <w:p w:rsidR="0064456A" w:rsidRDefault="0064456A" w:rsidP="0087645B">
      <w:pPr>
        <w:pStyle w:val="ListParagraph"/>
        <w:numPr>
          <w:ilvl w:val="0"/>
          <w:numId w:val="23"/>
        </w:numPr>
        <w:spacing w:after="0"/>
        <w:ind w:left="357" w:hanging="357"/>
      </w:pPr>
      <w:r>
        <w:t>travel from the agreed meeting place with the client to the inspection area</w:t>
      </w:r>
    </w:p>
    <w:p w:rsidR="0064456A" w:rsidRDefault="0064456A" w:rsidP="0087645B">
      <w:pPr>
        <w:pStyle w:val="ListParagraph"/>
        <w:numPr>
          <w:ilvl w:val="0"/>
          <w:numId w:val="23"/>
        </w:numPr>
        <w:spacing w:after="0"/>
        <w:ind w:left="357" w:hanging="357"/>
      </w:pPr>
      <w:r>
        <w:t>time waiting for the client or consignment to be ready</w:t>
      </w:r>
    </w:p>
    <w:p w:rsidR="00375556" w:rsidRDefault="00375556" w:rsidP="0087645B">
      <w:pPr>
        <w:pStyle w:val="ListParagraph"/>
        <w:numPr>
          <w:ilvl w:val="0"/>
          <w:numId w:val="23"/>
        </w:numPr>
        <w:spacing w:after="0"/>
        <w:ind w:left="357" w:hanging="357"/>
      </w:pPr>
      <w:r>
        <w:t>client providing work, health and safety induction</w:t>
      </w:r>
    </w:p>
    <w:p w:rsidR="0064456A" w:rsidRDefault="0064456A" w:rsidP="0087645B">
      <w:pPr>
        <w:pStyle w:val="ListParagraph"/>
        <w:numPr>
          <w:ilvl w:val="0"/>
          <w:numId w:val="23"/>
        </w:numPr>
        <w:spacing w:after="0"/>
        <w:ind w:left="357" w:hanging="357"/>
      </w:pPr>
      <w:r>
        <w:t>issuing directions and/or organising follow up activities, such as treatments, required as a result of an inspection</w:t>
      </w:r>
    </w:p>
    <w:p w:rsidR="0064456A" w:rsidRDefault="0064456A" w:rsidP="0087645B">
      <w:pPr>
        <w:pStyle w:val="ListParagraph"/>
        <w:numPr>
          <w:ilvl w:val="0"/>
          <w:numId w:val="23"/>
        </w:numPr>
        <w:spacing w:after="0"/>
        <w:ind w:left="357" w:hanging="357"/>
      </w:pPr>
      <w:r>
        <w:t>completing consignment specific paperwork post inspection</w:t>
      </w:r>
    </w:p>
    <w:p w:rsidR="0064456A" w:rsidRDefault="0064456A" w:rsidP="0087645B">
      <w:pPr>
        <w:pStyle w:val="ListParagraph"/>
        <w:numPr>
          <w:ilvl w:val="0"/>
          <w:numId w:val="23"/>
        </w:numPr>
        <w:spacing w:after="0"/>
        <w:ind w:left="357" w:hanging="357"/>
      </w:pPr>
      <w:proofErr w:type="gramStart"/>
      <w:r>
        <w:t>releasing</w:t>
      </w:r>
      <w:proofErr w:type="gramEnd"/>
      <w:r>
        <w:t xml:space="preserve"> consignments / goods</w:t>
      </w:r>
      <w:r w:rsidR="00806755">
        <w:t>.</w:t>
      </w:r>
    </w:p>
    <w:p w:rsidR="00066491" w:rsidRDefault="00066491" w:rsidP="00066491">
      <w:pPr>
        <w:spacing w:after="0"/>
      </w:pPr>
    </w:p>
    <w:p w:rsidR="00A11DF9" w:rsidRPr="00933B9A" w:rsidRDefault="00806755" w:rsidP="00806755">
      <w:pPr>
        <w:spacing w:after="0"/>
      </w:pPr>
      <w:r>
        <w:t>Fee bearing</w:t>
      </w:r>
      <w:r w:rsidR="00A11DF9" w:rsidRPr="00933B9A">
        <w:t xml:space="preserve"> husbandry activities </w:t>
      </w:r>
      <w:r w:rsidR="006758C1">
        <w:t xml:space="preserve">may </w:t>
      </w:r>
      <w:r w:rsidR="00A11DF9" w:rsidRPr="00933B9A">
        <w:t>include:</w:t>
      </w:r>
    </w:p>
    <w:p w:rsidR="00A11DF9" w:rsidRPr="00933B9A" w:rsidRDefault="00A11DF9" w:rsidP="0087645B">
      <w:pPr>
        <w:pStyle w:val="ListParagraph"/>
        <w:numPr>
          <w:ilvl w:val="0"/>
          <w:numId w:val="23"/>
        </w:numPr>
        <w:spacing w:after="0"/>
        <w:ind w:left="357" w:hanging="357"/>
      </w:pPr>
      <w:r w:rsidRPr="00933B9A">
        <w:t>care and maintenance of  animal</w:t>
      </w:r>
      <w:r>
        <w:t>s</w:t>
      </w:r>
      <w:r w:rsidRPr="00933B9A">
        <w:t>, eggs or plant</w:t>
      </w:r>
      <w:r>
        <w:t>s</w:t>
      </w:r>
    </w:p>
    <w:p w:rsidR="00A11DF9" w:rsidRPr="00933B9A" w:rsidRDefault="00A11DF9" w:rsidP="0087645B">
      <w:pPr>
        <w:pStyle w:val="ListParagraph"/>
        <w:numPr>
          <w:ilvl w:val="0"/>
          <w:numId w:val="23"/>
        </w:numPr>
        <w:spacing w:after="0"/>
        <w:ind w:left="357" w:hanging="357"/>
      </w:pPr>
      <w:r w:rsidRPr="00933B9A">
        <w:t>transport, housing, feeding, cleaning of facilities and daily monitoring</w:t>
      </w:r>
    </w:p>
    <w:p w:rsidR="00A11DF9" w:rsidRDefault="00A11DF9" w:rsidP="0087645B">
      <w:pPr>
        <w:pStyle w:val="ListParagraph"/>
        <w:numPr>
          <w:ilvl w:val="0"/>
          <w:numId w:val="23"/>
        </w:numPr>
        <w:spacing w:after="0"/>
        <w:ind w:left="357" w:hanging="357"/>
      </w:pPr>
      <w:r w:rsidRPr="00933B9A">
        <w:t>administration of medication</w:t>
      </w:r>
    </w:p>
    <w:p w:rsidR="00A11DF9" w:rsidRDefault="00003A31" w:rsidP="0087645B">
      <w:pPr>
        <w:pStyle w:val="ListParagraph"/>
        <w:numPr>
          <w:ilvl w:val="0"/>
          <w:numId w:val="23"/>
        </w:numPr>
        <w:spacing w:after="0"/>
        <w:ind w:left="357" w:hanging="357"/>
      </w:pPr>
      <w:proofErr w:type="gramStart"/>
      <w:r>
        <w:t>supervision</w:t>
      </w:r>
      <w:proofErr w:type="gramEnd"/>
      <w:r w:rsidR="00A11DF9">
        <w:t xml:space="preserve"> of </w:t>
      </w:r>
      <w:r w:rsidR="009927EE">
        <w:t>on-site</w:t>
      </w:r>
      <w:r w:rsidR="00A11DF9">
        <w:t xml:space="preserve"> visitation at PEQ facility.</w:t>
      </w:r>
    </w:p>
    <w:p w:rsidR="00066491" w:rsidRPr="00933B9A" w:rsidRDefault="00066491" w:rsidP="00066491">
      <w:pPr>
        <w:spacing w:after="0"/>
      </w:pPr>
    </w:p>
    <w:p w:rsidR="00C02AEF" w:rsidRPr="00933B9A" w:rsidRDefault="003D46EE" w:rsidP="00806755">
      <w:pPr>
        <w:spacing w:after="0"/>
      </w:pPr>
      <w:r>
        <w:t>Fee bearing</w:t>
      </w:r>
      <w:r w:rsidRPr="00933B9A">
        <w:t xml:space="preserve"> </w:t>
      </w:r>
      <w:r w:rsidR="00C02AEF" w:rsidRPr="00933B9A">
        <w:t>audit activities</w:t>
      </w:r>
      <w:r w:rsidR="006758C1">
        <w:t xml:space="preserve"> may </w:t>
      </w:r>
      <w:r w:rsidR="00C02AEF" w:rsidRPr="00933B9A">
        <w:t>include:</w:t>
      </w:r>
    </w:p>
    <w:p w:rsidR="00F55B0B" w:rsidRDefault="00935AC9" w:rsidP="004131DE">
      <w:pPr>
        <w:pStyle w:val="ListParagraph"/>
        <w:numPr>
          <w:ilvl w:val="0"/>
          <w:numId w:val="23"/>
        </w:numPr>
        <w:spacing w:after="0"/>
        <w:ind w:left="357" w:hanging="357"/>
      </w:pPr>
      <w:r w:rsidRPr="00933B9A">
        <w:t>on-site and off-site meetings with clients to discuss requirements as part of an application</w:t>
      </w:r>
      <w:r w:rsidR="004131DE">
        <w:t xml:space="preserve"> </w:t>
      </w:r>
    </w:p>
    <w:p w:rsidR="00935AC9" w:rsidRPr="00933B9A" w:rsidRDefault="00935AC9" w:rsidP="004131DE">
      <w:pPr>
        <w:pStyle w:val="ListParagraph"/>
        <w:numPr>
          <w:ilvl w:val="0"/>
          <w:numId w:val="23"/>
        </w:numPr>
        <w:spacing w:after="0"/>
        <w:ind w:left="357" w:hanging="357"/>
      </w:pPr>
      <w:r w:rsidRPr="00933B9A">
        <w:t>providing formal notification of the audit</w:t>
      </w:r>
    </w:p>
    <w:p w:rsidR="00935AC9" w:rsidRPr="00933B9A" w:rsidRDefault="00C51A40" w:rsidP="0087645B">
      <w:pPr>
        <w:pStyle w:val="ListParagraph"/>
        <w:numPr>
          <w:ilvl w:val="0"/>
          <w:numId w:val="23"/>
        </w:numPr>
        <w:spacing w:after="0"/>
        <w:ind w:left="357" w:hanging="357"/>
      </w:pPr>
      <w:r>
        <w:t xml:space="preserve">pre audit activities including </w:t>
      </w:r>
      <w:r w:rsidR="00935AC9" w:rsidRPr="00933B9A">
        <w:t>undertaking trace forward and trace back exercises</w:t>
      </w:r>
    </w:p>
    <w:p w:rsidR="00935AC9" w:rsidRDefault="00935AC9" w:rsidP="0087645B">
      <w:pPr>
        <w:pStyle w:val="ListParagraph"/>
        <w:numPr>
          <w:ilvl w:val="0"/>
          <w:numId w:val="23"/>
        </w:numPr>
        <w:spacing w:after="0"/>
        <w:ind w:left="357" w:hanging="357"/>
      </w:pPr>
      <w:r w:rsidRPr="00933B9A">
        <w:t>conducting the audit</w:t>
      </w:r>
    </w:p>
    <w:p w:rsidR="00375556" w:rsidRDefault="00375556" w:rsidP="0087645B">
      <w:pPr>
        <w:pStyle w:val="ListParagraph"/>
        <w:numPr>
          <w:ilvl w:val="0"/>
          <w:numId w:val="23"/>
        </w:numPr>
        <w:spacing w:after="0"/>
        <w:ind w:left="357" w:hanging="357"/>
      </w:pPr>
      <w:r>
        <w:t>client providing work, health and safety induction</w:t>
      </w:r>
    </w:p>
    <w:p w:rsidR="00935AC9" w:rsidRPr="00933B9A" w:rsidRDefault="00935AC9" w:rsidP="0087645B">
      <w:pPr>
        <w:pStyle w:val="ListParagraph"/>
        <w:numPr>
          <w:ilvl w:val="0"/>
          <w:numId w:val="23"/>
        </w:numPr>
        <w:spacing w:after="0"/>
        <w:ind w:left="357" w:hanging="357"/>
      </w:pPr>
      <w:r w:rsidRPr="00933B9A">
        <w:t>audit report writing</w:t>
      </w:r>
    </w:p>
    <w:p w:rsidR="00935AC9" w:rsidRDefault="00C51A40" w:rsidP="0087645B">
      <w:pPr>
        <w:pStyle w:val="ListParagraph"/>
        <w:numPr>
          <w:ilvl w:val="0"/>
          <w:numId w:val="23"/>
        </w:numPr>
        <w:spacing w:after="0"/>
        <w:ind w:left="357" w:hanging="357"/>
      </w:pPr>
      <w:proofErr w:type="gramStart"/>
      <w:r>
        <w:t>post</w:t>
      </w:r>
      <w:proofErr w:type="gramEnd"/>
      <w:r>
        <w:t xml:space="preserve"> audit activities including, </w:t>
      </w:r>
      <w:r w:rsidR="000C0A59">
        <w:t xml:space="preserve">management of corrective action request. </w:t>
      </w:r>
      <w:r w:rsidR="00935AC9" w:rsidRPr="00933B9A">
        <w:t xml:space="preserve"> </w:t>
      </w:r>
    </w:p>
    <w:p w:rsidR="00066491" w:rsidRPr="00933B9A" w:rsidRDefault="00066491" w:rsidP="00066491">
      <w:pPr>
        <w:spacing w:after="0"/>
      </w:pPr>
    </w:p>
    <w:p w:rsidR="00C02AEF" w:rsidRPr="00933B9A" w:rsidRDefault="00C02AEF" w:rsidP="00FC22FC">
      <w:r w:rsidRPr="00933B9A">
        <w:t>Definitions of common chargeable activities and terms are in the Glossary.</w:t>
      </w:r>
    </w:p>
    <w:p w:rsidR="00FC22FC" w:rsidRDefault="00C02AEF" w:rsidP="00FC22FC">
      <w:r w:rsidRPr="00933B9A">
        <w:t>Additional detail</w:t>
      </w:r>
      <w:r w:rsidR="005E4D31">
        <w:t>s</w:t>
      </w:r>
      <w:r w:rsidRPr="00933B9A">
        <w:t xml:space="preserve"> on common elements of chargeable activities </w:t>
      </w:r>
      <w:r w:rsidR="009474E0">
        <w:t xml:space="preserve">are </w:t>
      </w:r>
      <w:r w:rsidR="00C51A40">
        <w:t>at</w:t>
      </w:r>
      <w:r w:rsidR="009474E0">
        <w:t xml:space="preserve"> </w:t>
      </w:r>
      <w:r w:rsidRPr="00933B9A">
        <w:rPr>
          <w:b/>
        </w:rPr>
        <w:t>Attachment A</w:t>
      </w:r>
      <w:r w:rsidRPr="00933B9A">
        <w:t>.</w:t>
      </w:r>
      <w:r w:rsidR="005E4D31">
        <w:t xml:space="preserve">  Note </w:t>
      </w:r>
      <w:r w:rsidRPr="00933B9A">
        <w:t>th</w:t>
      </w:r>
      <w:r w:rsidR="00806755">
        <w:t>ese</w:t>
      </w:r>
      <w:r w:rsidRPr="00933B9A">
        <w:t xml:space="preserve"> list</w:t>
      </w:r>
      <w:r w:rsidR="00806755">
        <w:t>s are</w:t>
      </w:r>
      <w:r w:rsidRPr="00933B9A">
        <w:t xml:space="preserve"> not exhaustive and charges may apply for other services provided to clients </w:t>
      </w:r>
      <w:r w:rsidR="00FC22FC" w:rsidRPr="00933B9A">
        <w:t xml:space="preserve">across the </w:t>
      </w:r>
      <w:r w:rsidRPr="00933B9A">
        <w:t xml:space="preserve">department’s </w:t>
      </w:r>
      <w:r w:rsidR="00FC22FC" w:rsidRPr="00933B9A">
        <w:t>cost recovery arrangements.</w:t>
      </w:r>
    </w:p>
    <w:p w:rsidR="00796DBF" w:rsidRPr="00933B9A" w:rsidDel="007C32CD" w:rsidRDefault="00796DBF" w:rsidP="00DE7010">
      <w:pPr>
        <w:pStyle w:val="Heading2"/>
      </w:pPr>
      <w:bookmarkStart w:id="74" w:name="_Toc474757529"/>
      <w:bookmarkStart w:id="75" w:name="_Toc474759486"/>
      <w:bookmarkStart w:id="76" w:name="_Toc474763054"/>
      <w:bookmarkStart w:id="77" w:name="_Toc474772011"/>
      <w:bookmarkStart w:id="78" w:name="_Toc474772907"/>
      <w:bookmarkStart w:id="79" w:name="_Toc474773133"/>
      <w:bookmarkStart w:id="80" w:name="_Toc474773592"/>
      <w:bookmarkStart w:id="81" w:name="_Toc474773824"/>
      <w:bookmarkStart w:id="82" w:name="_Toc474774056"/>
      <w:bookmarkStart w:id="83" w:name="_Toc474757530"/>
      <w:bookmarkStart w:id="84" w:name="_Toc474759487"/>
      <w:bookmarkStart w:id="85" w:name="_Toc474763055"/>
      <w:bookmarkStart w:id="86" w:name="_Toc474772012"/>
      <w:bookmarkStart w:id="87" w:name="_Toc474772908"/>
      <w:bookmarkStart w:id="88" w:name="_Toc474773134"/>
      <w:bookmarkStart w:id="89" w:name="_Toc474773593"/>
      <w:bookmarkStart w:id="90" w:name="_Toc474773825"/>
      <w:bookmarkStart w:id="91" w:name="_Toc474774057"/>
      <w:bookmarkStart w:id="92" w:name="_Toc474757531"/>
      <w:bookmarkStart w:id="93" w:name="_Toc474759488"/>
      <w:bookmarkStart w:id="94" w:name="_Toc474763056"/>
      <w:bookmarkStart w:id="95" w:name="_Toc474772013"/>
      <w:bookmarkStart w:id="96" w:name="_Toc474772909"/>
      <w:bookmarkStart w:id="97" w:name="_Toc474773135"/>
      <w:bookmarkStart w:id="98" w:name="_Toc474773594"/>
      <w:bookmarkStart w:id="99" w:name="_Toc474773826"/>
      <w:bookmarkStart w:id="100" w:name="_Toc474774058"/>
      <w:bookmarkStart w:id="101" w:name="_Toc474757532"/>
      <w:bookmarkStart w:id="102" w:name="_Toc474759489"/>
      <w:bookmarkStart w:id="103" w:name="_Toc474763057"/>
      <w:bookmarkStart w:id="104" w:name="_Toc474772014"/>
      <w:bookmarkStart w:id="105" w:name="_Toc474772910"/>
      <w:bookmarkStart w:id="106" w:name="_Toc474773136"/>
      <w:bookmarkStart w:id="107" w:name="_Toc474773595"/>
      <w:bookmarkStart w:id="108" w:name="_Toc474773827"/>
      <w:bookmarkStart w:id="109" w:name="_Toc474774059"/>
      <w:bookmarkStart w:id="110" w:name="_Toc474757533"/>
      <w:bookmarkStart w:id="111" w:name="_Toc474759490"/>
      <w:bookmarkStart w:id="112" w:name="_Toc474763058"/>
      <w:bookmarkStart w:id="113" w:name="_Toc474772015"/>
      <w:bookmarkStart w:id="114" w:name="_Toc474772911"/>
      <w:bookmarkStart w:id="115" w:name="_Toc474773137"/>
      <w:bookmarkStart w:id="116" w:name="_Toc474773596"/>
      <w:bookmarkStart w:id="117" w:name="_Toc474773828"/>
      <w:bookmarkStart w:id="118" w:name="_Toc474774060"/>
      <w:bookmarkStart w:id="119" w:name="_Toc474757534"/>
      <w:bookmarkStart w:id="120" w:name="_Toc474759491"/>
      <w:bookmarkStart w:id="121" w:name="_Toc474763059"/>
      <w:bookmarkStart w:id="122" w:name="_Toc474772016"/>
      <w:bookmarkStart w:id="123" w:name="_Toc474772912"/>
      <w:bookmarkStart w:id="124" w:name="_Toc474773138"/>
      <w:bookmarkStart w:id="125" w:name="_Toc474773597"/>
      <w:bookmarkStart w:id="126" w:name="_Toc474773829"/>
      <w:bookmarkStart w:id="127" w:name="_Toc474774061"/>
      <w:bookmarkStart w:id="128" w:name="_Toc48460231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933B9A" w:rsidDel="007C32CD">
        <w:t xml:space="preserve">Non </w:t>
      </w:r>
      <w:r w:rsidR="00D8360B">
        <w:t xml:space="preserve">Fee bearing </w:t>
      </w:r>
      <w:r w:rsidRPr="00933B9A" w:rsidDel="007C32CD">
        <w:t>activities</w:t>
      </w:r>
      <w:bookmarkEnd w:id="128"/>
    </w:p>
    <w:p w:rsidR="007E1FE7" w:rsidRPr="00933B9A" w:rsidRDefault="00F640B2" w:rsidP="00F642BC">
      <w:pPr>
        <w:spacing w:after="0"/>
      </w:pPr>
      <w:r w:rsidRPr="00933B9A">
        <w:t xml:space="preserve">The department undertakes a range of activities </w:t>
      </w:r>
      <w:r w:rsidR="00CD476E" w:rsidRPr="00933B9A">
        <w:t xml:space="preserve">in support of biosecurity and/or export systems that </w:t>
      </w:r>
      <w:r w:rsidR="005E4DF4" w:rsidRPr="00933B9A">
        <w:t xml:space="preserve">have broad benefits (i.e. </w:t>
      </w:r>
      <w:r w:rsidR="00CD476E" w:rsidRPr="00933B9A">
        <w:t>do not benefit individual clients</w:t>
      </w:r>
      <w:r w:rsidR="005E4DF4" w:rsidRPr="00933B9A">
        <w:t>)</w:t>
      </w:r>
      <w:r w:rsidR="00CD476E" w:rsidRPr="00933B9A">
        <w:t>. These activities a</w:t>
      </w:r>
      <w:r w:rsidR="00375556">
        <w:t xml:space="preserve">lthough </w:t>
      </w:r>
      <w:r w:rsidR="00CD476E" w:rsidRPr="00933B9A">
        <w:t xml:space="preserve">not </w:t>
      </w:r>
      <w:r w:rsidR="005B2A25">
        <w:t>fee bearing</w:t>
      </w:r>
      <w:r w:rsidR="00375556">
        <w:t xml:space="preserve"> </w:t>
      </w:r>
      <w:r w:rsidR="00375556">
        <w:lastRenderedPageBreak/>
        <w:t>are</w:t>
      </w:r>
      <w:r w:rsidR="00687279">
        <w:t xml:space="preserve"> recovered </w:t>
      </w:r>
      <w:r w:rsidR="00BB7CF8">
        <w:t>via</w:t>
      </w:r>
      <w:r w:rsidR="00687279">
        <w:t xml:space="preserve"> </w:t>
      </w:r>
      <w:r w:rsidR="00C9187B">
        <w:t xml:space="preserve">cost recovery </w:t>
      </w:r>
      <w:r w:rsidR="008D08A3" w:rsidRPr="008D08A3">
        <w:t>charges</w:t>
      </w:r>
      <w:r w:rsidR="00375556">
        <w:t xml:space="preserve">. </w:t>
      </w:r>
      <w:r w:rsidR="007450B8">
        <w:t>Levy Programme Management and Administration a</w:t>
      </w:r>
      <w:r w:rsidR="00375556">
        <w:t>ctivities include:</w:t>
      </w:r>
    </w:p>
    <w:p w:rsidR="0080369B" w:rsidRDefault="007450B8" w:rsidP="00F642BC">
      <w:pPr>
        <w:pStyle w:val="ListParagraph"/>
        <w:numPr>
          <w:ilvl w:val="0"/>
          <w:numId w:val="23"/>
        </w:numPr>
        <w:spacing w:after="0"/>
        <w:ind w:left="357" w:hanging="357"/>
      </w:pPr>
      <w:r>
        <w:t>workforce and business management</w:t>
      </w:r>
    </w:p>
    <w:p w:rsidR="007450B8" w:rsidRDefault="007450B8" w:rsidP="0087645B">
      <w:pPr>
        <w:pStyle w:val="ListParagraph"/>
        <w:numPr>
          <w:ilvl w:val="0"/>
          <w:numId w:val="23"/>
        </w:numPr>
        <w:spacing w:after="0"/>
        <w:ind w:left="357" w:hanging="357"/>
      </w:pPr>
      <w:r>
        <w:t>business system administration</w:t>
      </w:r>
    </w:p>
    <w:p w:rsidR="007450B8" w:rsidRDefault="007450B8" w:rsidP="0087645B">
      <w:pPr>
        <w:pStyle w:val="ListParagraph"/>
        <w:numPr>
          <w:ilvl w:val="0"/>
          <w:numId w:val="23"/>
        </w:numPr>
        <w:spacing w:after="0"/>
        <w:ind w:left="357" w:hanging="357"/>
      </w:pPr>
      <w:r>
        <w:t>stakeholder engagement</w:t>
      </w:r>
    </w:p>
    <w:p w:rsidR="007450B8" w:rsidRDefault="007450B8" w:rsidP="0087645B">
      <w:pPr>
        <w:pStyle w:val="ListParagraph"/>
        <w:numPr>
          <w:ilvl w:val="0"/>
          <w:numId w:val="23"/>
        </w:numPr>
        <w:spacing w:after="0"/>
        <w:ind w:left="357" w:hanging="357"/>
      </w:pPr>
      <w:r>
        <w:t>policy and instructional material</w:t>
      </w:r>
    </w:p>
    <w:p w:rsidR="0080369B" w:rsidRDefault="007450B8" w:rsidP="0087645B">
      <w:pPr>
        <w:pStyle w:val="ListParagraph"/>
        <w:numPr>
          <w:ilvl w:val="0"/>
          <w:numId w:val="23"/>
        </w:numPr>
        <w:spacing w:after="0"/>
        <w:ind w:left="357" w:hanging="357"/>
      </w:pPr>
      <w:proofErr w:type="gramStart"/>
      <w:r>
        <w:t>business</w:t>
      </w:r>
      <w:proofErr w:type="gramEnd"/>
      <w:r>
        <w:t xml:space="preserve"> improvement.</w:t>
      </w:r>
    </w:p>
    <w:p w:rsidR="0080369B" w:rsidRDefault="0080369B" w:rsidP="0080369B">
      <w:pPr>
        <w:spacing w:after="0"/>
      </w:pPr>
    </w:p>
    <w:p w:rsidR="0080369B" w:rsidRDefault="007E1FE7" w:rsidP="00F642BC">
      <w:pPr>
        <w:spacing w:after="0"/>
      </w:pPr>
      <w:r w:rsidRPr="00933B9A">
        <w:t>The department also undertake</w:t>
      </w:r>
      <w:r w:rsidR="00C51A40">
        <w:t>s</w:t>
      </w:r>
      <w:r w:rsidR="00CD476E" w:rsidRPr="00933B9A">
        <w:t xml:space="preserve"> </w:t>
      </w:r>
      <w:r w:rsidRPr="00933B9A">
        <w:t>a</w:t>
      </w:r>
      <w:r w:rsidR="00CD476E" w:rsidRPr="00933B9A">
        <w:t xml:space="preserve"> range of activities</w:t>
      </w:r>
      <w:r w:rsidRPr="00933B9A">
        <w:t xml:space="preserve"> that are required to support direct service delivery. </w:t>
      </w:r>
      <w:r w:rsidR="0080369B" w:rsidRPr="00933B9A">
        <w:t>These activities</w:t>
      </w:r>
      <w:r w:rsidR="00FB2839">
        <w:t>,</w:t>
      </w:r>
      <w:r w:rsidR="0080369B" w:rsidRPr="00933B9A">
        <w:t xml:space="preserve"> </w:t>
      </w:r>
      <w:r w:rsidR="00BB7CF8">
        <w:t xml:space="preserve">although </w:t>
      </w:r>
      <w:r w:rsidR="0080369B" w:rsidRPr="00933B9A">
        <w:t xml:space="preserve">not </w:t>
      </w:r>
      <w:r w:rsidR="0080369B">
        <w:t>fee bearing</w:t>
      </w:r>
      <w:r w:rsidR="00FB2839">
        <w:t>,</w:t>
      </w:r>
      <w:r w:rsidR="0080369B">
        <w:t xml:space="preserve"> are recovered </w:t>
      </w:r>
      <w:r w:rsidR="00BB7CF8">
        <w:t>via</w:t>
      </w:r>
      <w:r w:rsidR="0080369B">
        <w:t xml:space="preserve"> </w:t>
      </w:r>
      <w:r w:rsidR="008D08A3" w:rsidRPr="008D08A3">
        <w:t>charges</w:t>
      </w:r>
      <w:r w:rsidR="0080369B">
        <w:t xml:space="preserve"> </w:t>
      </w:r>
      <w:r w:rsidR="0080369B" w:rsidRPr="00933B9A">
        <w:t xml:space="preserve">and </w:t>
      </w:r>
      <w:r w:rsidR="00FB2839">
        <w:t xml:space="preserve">may </w:t>
      </w:r>
      <w:r w:rsidR="0080369B">
        <w:t>include</w:t>
      </w:r>
      <w:r w:rsidR="00FB2839">
        <w:t>:</w:t>
      </w:r>
    </w:p>
    <w:p w:rsidR="00BB7CF8" w:rsidRDefault="00671DF7" w:rsidP="00F642BC">
      <w:pPr>
        <w:pStyle w:val="ListParagraph"/>
        <w:numPr>
          <w:ilvl w:val="0"/>
          <w:numId w:val="24"/>
        </w:numPr>
        <w:spacing w:after="0"/>
        <w:ind w:left="357" w:hanging="357"/>
      </w:pPr>
      <w:r w:rsidRPr="00933B9A">
        <w:t>organising</w:t>
      </w:r>
      <w:r w:rsidR="00742CC9">
        <w:t xml:space="preserve"> initial</w:t>
      </w:r>
      <w:r w:rsidRPr="00933B9A">
        <w:t xml:space="preserve"> appointments</w:t>
      </w:r>
    </w:p>
    <w:p w:rsidR="00796DBF" w:rsidRPr="00933B9A" w:rsidDel="007C32CD" w:rsidRDefault="00796DBF" w:rsidP="006758C1">
      <w:pPr>
        <w:pStyle w:val="ListParagraph"/>
        <w:numPr>
          <w:ilvl w:val="0"/>
          <w:numId w:val="24"/>
        </w:numPr>
        <w:spacing w:after="0"/>
        <w:ind w:left="357" w:hanging="357"/>
      </w:pPr>
      <w:r w:rsidRPr="00933B9A" w:rsidDel="007C32CD">
        <w:t>staff training, assessment or mentoring</w:t>
      </w:r>
    </w:p>
    <w:p w:rsidR="00796DBF" w:rsidRPr="00933B9A" w:rsidDel="007C32CD" w:rsidRDefault="00796DBF" w:rsidP="0087645B">
      <w:pPr>
        <w:pStyle w:val="ListParagraph"/>
        <w:numPr>
          <w:ilvl w:val="0"/>
          <w:numId w:val="24"/>
        </w:numPr>
        <w:spacing w:after="0"/>
        <w:ind w:left="357" w:hanging="357"/>
      </w:pPr>
      <w:proofErr w:type="gramStart"/>
      <w:r w:rsidRPr="00933B9A" w:rsidDel="007C32CD">
        <w:t>attending</w:t>
      </w:r>
      <w:proofErr w:type="gramEnd"/>
      <w:r w:rsidRPr="00933B9A" w:rsidDel="007C32CD">
        <w:t xml:space="preserve"> general phone and email enquiries</w:t>
      </w:r>
      <w:r w:rsidR="00BB7CF8">
        <w:t>.</w:t>
      </w:r>
    </w:p>
    <w:p w:rsidR="002B3BF1" w:rsidRPr="00933B9A" w:rsidRDefault="002B3BF1" w:rsidP="002B3BF1">
      <w:pPr>
        <w:spacing w:after="0"/>
      </w:pPr>
    </w:p>
    <w:p w:rsidR="00935AC9" w:rsidRDefault="00935AC9" w:rsidP="00935AC9">
      <w:r w:rsidRPr="00933B9A">
        <w:t xml:space="preserve">Additional detail on common elements of </w:t>
      </w:r>
      <w:r w:rsidR="00DF64F9" w:rsidRPr="00933B9A">
        <w:t>non</w:t>
      </w:r>
      <w:r w:rsidR="00DF64F9">
        <w:t>-fee</w:t>
      </w:r>
      <w:r w:rsidR="00BB7CF8">
        <w:t xml:space="preserve"> bearing </w:t>
      </w:r>
      <w:r w:rsidRPr="00933B9A">
        <w:t xml:space="preserve">activities </w:t>
      </w:r>
      <w:r w:rsidR="00DF64F9">
        <w:t xml:space="preserve">are </w:t>
      </w:r>
      <w:r w:rsidR="0057479F">
        <w:t>at</w:t>
      </w:r>
      <w:r w:rsidRPr="00933B9A">
        <w:t xml:space="preserve"> </w:t>
      </w:r>
      <w:r w:rsidRPr="00933B9A">
        <w:rPr>
          <w:b/>
        </w:rPr>
        <w:t>Attachment A</w:t>
      </w:r>
      <w:r w:rsidRPr="00933B9A">
        <w:t>.</w:t>
      </w:r>
    </w:p>
    <w:p w:rsidR="006758C1" w:rsidRDefault="006758C1" w:rsidP="00935AC9"/>
    <w:p w:rsidR="00380A1A" w:rsidRPr="00933B9A" w:rsidRDefault="00380A1A" w:rsidP="00DE7010">
      <w:pPr>
        <w:pStyle w:val="Heading2"/>
      </w:pPr>
      <w:bookmarkStart w:id="129" w:name="_Toc474757536"/>
      <w:bookmarkStart w:id="130" w:name="_Toc474759493"/>
      <w:bookmarkStart w:id="131" w:name="_Toc474763061"/>
      <w:bookmarkStart w:id="132" w:name="_Toc474772018"/>
      <w:bookmarkStart w:id="133" w:name="_Toc474772914"/>
      <w:bookmarkStart w:id="134" w:name="_Toc474773140"/>
      <w:bookmarkStart w:id="135" w:name="_Toc474773599"/>
      <w:bookmarkStart w:id="136" w:name="_Toc474773831"/>
      <w:bookmarkStart w:id="137" w:name="_Toc474774063"/>
      <w:bookmarkStart w:id="138" w:name="_Toc484602314"/>
      <w:bookmarkEnd w:id="129"/>
      <w:bookmarkEnd w:id="130"/>
      <w:bookmarkEnd w:id="131"/>
      <w:bookmarkEnd w:id="132"/>
      <w:bookmarkEnd w:id="133"/>
      <w:bookmarkEnd w:id="134"/>
      <w:bookmarkEnd w:id="135"/>
      <w:bookmarkEnd w:id="136"/>
      <w:bookmarkEnd w:id="137"/>
      <w:r w:rsidRPr="00933B9A">
        <w:t>Administrative arrangements</w:t>
      </w:r>
      <w:bookmarkEnd w:id="73"/>
      <w:bookmarkEnd w:id="138"/>
    </w:p>
    <w:p w:rsidR="00380A1A" w:rsidRPr="00933B9A" w:rsidRDefault="00380A1A" w:rsidP="007312BE">
      <w:pPr>
        <w:pStyle w:val="Heading3"/>
      </w:pPr>
      <w:bookmarkStart w:id="139" w:name="_Toc484602315"/>
      <w:r w:rsidRPr="00933B9A">
        <w:t>Multiple Staff require</w:t>
      </w:r>
      <w:r w:rsidR="0080369B">
        <w:t>ment</w:t>
      </w:r>
      <w:bookmarkEnd w:id="139"/>
    </w:p>
    <w:p w:rsidR="00380A1A" w:rsidRPr="00933B9A" w:rsidRDefault="00380A1A" w:rsidP="00380A1A">
      <w:r w:rsidRPr="00933B9A">
        <w:t xml:space="preserve">In cases where multiple staff are required to provide a </w:t>
      </w:r>
      <w:r w:rsidR="00E249E3">
        <w:t>pre-arranged</w:t>
      </w:r>
      <w:r w:rsidR="00805698">
        <w:t xml:space="preserve"> </w:t>
      </w:r>
      <w:r w:rsidRPr="00933B9A">
        <w:t xml:space="preserve">service, the relevant fee </w:t>
      </w:r>
      <w:r w:rsidR="00560FE6" w:rsidRPr="00933B9A">
        <w:t>is</w:t>
      </w:r>
      <w:r w:rsidRPr="00933B9A">
        <w:t xml:space="preserve"> applied for each officer performing </w:t>
      </w:r>
      <w:r w:rsidR="0080369B">
        <w:t>the service</w:t>
      </w:r>
      <w:r w:rsidR="00805698">
        <w:t xml:space="preserve">. </w:t>
      </w:r>
      <w:r w:rsidRPr="00933B9A">
        <w:t xml:space="preserve"> </w:t>
      </w:r>
      <w:r w:rsidR="009E151A" w:rsidRPr="00933B9A">
        <w:t>The option to have multiple staff is agreed to in consultation with the client at the time of booking the appointment</w:t>
      </w:r>
      <w:r w:rsidR="00805698">
        <w:t xml:space="preserve">. Noting </w:t>
      </w:r>
      <w:r w:rsidR="009E151A" w:rsidRPr="00933B9A">
        <w:t>there are certain c</w:t>
      </w:r>
      <w:r w:rsidR="002274E7" w:rsidRPr="00933B9A">
        <w:t>ircumstances</w:t>
      </w:r>
      <w:r w:rsidR="009E151A" w:rsidRPr="00933B9A">
        <w:t xml:space="preserve"> for which the department must deploy at least two officers due to work, health and safety reasons.</w:t>
      </w:r>
    </w:p>
    <w:p w:rsidR="002707A1" w:rsidRDefault="009F0C6D" w:rsidP="007312BE">
      <w:pPr>
        <w:pStyle w:val="Heading3"/>
      </w:pPr>
      <w:bookmarkStart w:id="140" w:name="_Toc484602316"/>
      <w:r w:rsidRPr="00933B9A">
        <w:t xml:space="preserve">Multiple </w:t>
      </w:r>
      <w:r w:rsidR="00E249E3">
        <w:t xml:space="preserve">Commodity </w:t>
      </w:r>
      <w:r w:rsidR="00DF64F9">
        <w:t>Audit</w:t>
      </w:r>
      <w:bookmarkEnd w:id="140"/>
      <w:r w:rsidR="00B26446">
        <w:t xml:space="preserve"> </w:t>
      </w:r>
    </w:p>
    <w:p w:rsidR="00E249E3" w:rsidRPr="00933B9A" w:rsidRDefault="00E249E3" w:rsidP="00E249E3">
      <w:r w:rsidRPr="00933B9A">
        <w:t>Where</w:t>
      </w:r>
      <w:r>
        <w:t xml:space="preserve"> a fee bearing activity </w:t>
      </w:r>
      <w:r w:rsidRPr="00933B9A">
        <w:t xml:space="preserve">is undertaken across multiple </w:t>
      </w:r>
      <w:r w:rsidR="00DF64F9" w:rsidRPr="00933B9A">
        <w:t xml:space="preserve">export </w:t>
      </w:r>
      <w:r w:rsidRPr="00933B9A">
        <w:t>commodities, the highest fee for service rate of those commodities being audited is applied. That is, the rate applied is based on the commodities audited, rather than the commodities for which the establishment is registered.</w:t>
      </w:r>
    </w:p>
    <w:p w:rsidR="0099607F" w:rsidRDefault="0099607F"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1 – Audit of a multiple commodity premise</w:t>
      </w:r>
      <w:r w:rsidR="00EC44B5">
        <w:rPr>
          <w:u w:val="single"/>
        </w:rPr>
        <w:t>s</w:t>
      </w:r>
    </w:p>
    <w:p w:rsidR="0099607F" w:rsidRDefault="0099607F"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9607F">
        <w:t>A</w:t>
      </w:r>
      <w:r w:rsidRPr="00933B9A">
        <w:t>n establishment is registered for the transportation/storage of meat, dairy and seafood products. The facility is audited annually for all commodities and is subsequently audited quarterly for meat. The seafood audit rate is applied to the annual audit, while the meat audit rate is applied to the subsequent quarterly audits.</w:t>
      </w:r>
    </w:p>
    <w:p w:rsidR="0099607F" w:rsidRPr="00933B9A" w:rsidRDefault="0099607F"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pPr>
    </w:p>
    <w:p w:rsidR="00FA447A" w:rsidRPr="00375556" w:rsidRDefault="002707A1" w:rsidP="007312BE">
      <w:pPr>
        <w:pStyle w:val="Heading3"/>
      </w:pPr>
      <w:r>
        <w:t xml:space="preserve"> </w:t>
      </w:r>
      <w:bookmarkStart w:id="141" w:name="_Toc484602317"/>
      <w:r w:rsidRPr="00375556">
        <w:t xml:space="preserve">Multiple </w:t>
      </w:r>
      <w:r w:rsidR="00E249E3" w:rsidRPr="00375556">
        <w:t>Purpose</w:t>
      </w:r>
      <w:r w:rsidRPr="00375556">
        <w:t xml:space="preserve"> Activity</w:t>
      </w:r>
      <w:bookmarkEnd w:id="141"/>
      <w:r w:rsidRPr="00375556">
        <w:t xml:space="preserve"> </w:t>
      </w:r>
    </w:p>
    <w:p w:rsidR="00E249E3" w:rsidRDefault="00E249E3" w:rsidP="00FA60D5">
      <w:r w:rsidRPr="00375556">
        <w:t xml:space="preserve">Where an audit of a premise/establishment is undertaken for the purposes of satisfying both biosecurity and export legislation (e.g. a storage facility operating under a biosecurity approved arrangement and registered for the export of one or more commodities), biosecurity and export fee for service rates are applied separately but are not cumulative. Fees are applied once for the audit time, though they are to be split across the biosecurity and export fees for service. For clarity, fees are to be apportioned across the biosecurity and export charges based on the time dedicated to the </w:t>
      </w:r>
      <w:r w:rsidRPr="00375556">
        <w:lastRenderedPageBreak/>
        <w:t>arrangement/commodity specific elements audited. This should include elements common to all arrangement</w:t>
      </w:r>
      <w:r w:rsidR="001D24CD">
        <w:t>s</w:t>
      </w:r>
      <w:r w:rsidRPr="00375556">
        <w:t>/commodities.</w:t>
      </w:r>
    </w:p>
    <w:p w:rsidR="00DA384E"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w:t>
      </w:r>
      <w:r w:rsidR="00864EAC">
        <w:rPr>
          <w:u w:val="single"/>
        </w:rPr>
        <w:t>2</w:t>
      </w:r>
      <w:r w:rsidR="0099607F">
        <w:rPr>
          <w:u w:val="single"/>
        </w:rPr>
        <w:t xml:space="preserve"> </w:t>
      </w:r>
      <w:r>
        <w:rPr>
          <w:u w:val="single"/>
        </w:rPr>
        <w:t>– Audit of a multiple purpose premise</w:t>
      </w:r>
      <w:r w:rsidR="00B26446">
        <w:rPr>
          <w:u w:val="single"/>
        </w:rPr>
        <w:t>s</w:t>
      </w:r>
    </w:p>
    <w:p w:rsidR="0099607F"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4D13DF">
        <w:t>he audit of a premise registered to</w:t>
      </w:r>
      <w:r>
        <w:t xml:space="preserve"> both </w:t>
      </w:r>
      <w:r w:rsidRPr="004D13DF">
        <w:t xml:space="preserve">store food for export and receive quarantine product under a biosecurity approved arrangement takes </w:t>
      </w:r>
      <w:r>
        <w:t>five</w:t>
      </w:r>
      <w:r w:rsidRPr="004D13DF">
        <w:t xml:space="preserve"> hours. The audit includes an examination of elements common to both systems and elements specific to biosecurity and exports. </w:t>
      </w:r>
      <w:r>
        <w:t>The export commodity fee is applied for two</w:t>
      </w:r>
      <w:r w:rsidRPr="004D13DF">
        <w:t xml:space="preserve"> and a half hours the biosecurity fee </w:t>
      </w:r>
      <w:r>
        <w:t>is applied for the remaining two and a half hours</w:t>
      </w:r>
      <w:r w:rsidRPr="004D13DF">
        <w:t xml:space="preserve">. </w:t>
      </w:r>
    </w:p>
    <w:p w:rsidR="00DA384E"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4D13DF">
        <w:t>If the establishment prepares more than one export commodity – the export fee for service charge is as per the highest applicable commodity rate</w:t>
      </w:r>
      <w:r>
        <w:t xml:space="preserve">. (See Multiple Commodity Activity above). </w:t>
      </w:r>
    </w:p>
    <w:p w:rsidR="00DA384E" w:rsidRDefault="00DA384E"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p>
    <w:p w:rsidR="00CA2EA0" w:rsidRPr="000379D3" w:rsidRDefault="00CA2EA0" w:rsidP="007312BE">
      <w:pPr>
        <w:pStyle w:val="Heading3"/>
      </w:pPr>
      <w:bookmarkStart w:id="142" w:name="_Remittances"/>
      <w:bookmarkStart w:id="143" w:name="_Toc484602318"/>
      <w:bookmarkEnd w:id="142"/>
      <w:r w:rsidRPr="000379D3">
        <w:t>Multiple inspection booking</w:t>
      </w:r>
      <w:bookmarkEnd w:id="143"/>
      <w:r w:rsidR="000358E1" w:rsidRPr="000379D3">
        <w:t xml:space="preserve"> </w:t>
      </w:r>
    </w:p>
    <w:p w:rsidR="00E24B76" w:rsidRDefault="005E49FC" w:rsidP="005E49FC">
      <w:r w:rsidRPr="000379D3">
        <w:t xml:space="preserve">Where </w:t>
      </w:r>
      <w:r w:rsidR="0054781D" w:rsidRPr="000379D3">
        <w:t xml:space="preserve">a person or organisation has booked the department </w:t>
      </w:r>
      <w:r w:rsidRPr="000379D3">
        <w:t xml:space="preserve">to undertake multiple inspections </w:t>
      </w:r>
      <w:r w:rsidR="0054781D" w:rsidRPr="000379D3">
        <w:t xml:space="preserve">following each other </w:t>
      </w:r>
      <w:r w:rsidRPr="000379D3">
        <w:t xml:space="preserve">at </w:t>
      </w:r>
      <w:r w:rsidR="0054781D" w:rsidRPr="000379D3">
        <w:t xml:space="preserve">the </w:t>
      </w:r>
      <w:r w:rsidRPr="000379D3">
        <w:t xml:space="preserve">one </w:t>
      </w:r>
      <w:r w:rsidR="0054781D" w:rsidRPr="000379D3">
        <w:t>facility</w:t>
      </w:r>
      <w:r w:rsidRPr="000379D3">
        <w:t xml:space="preserve">, charges are to be applied </w:t>
      </w:r>
      <w:r w:rsidR="00E24B76">
        <w:t>as follows:</w:t>
      </w:r>
    </w:p>
    <w:p w:rsidR="007B45BF" w:rsidRDefault="00E24B76" w:rsidP="00E24B76">
      <w:pPr>
        <w:pStyle w:val="ListParagraph"/>
        <w:numPr>
          <w:ilvl w:val="0"/>
          <w:numId w:val="30"/>
        </w:numPr>
        <w:spacing w:after="0"/>
        <w:ind w:left="357" w:hanging="357"/>
      </w:pPr>
      <w:r>
        <w:t>Full Import Declarations (FID) – all charges specific to an individual inspection will be applied to the respective FID</w:t>
      </w:r>
      <w:r w:rsidR="007B45BF">
        <w:t xml:space="preserve"> and invoiced to the </w:t>
      </w:r>
      <w:r>
        <w:t>importer or their agent. An additional invoice may be applied to the booking requester, i.e</w:t>
      </w:r>
      <w:r w:rsidR="00FF5363">
        <w:t>.</w:t>
      </w:r>
      <w:r>
        <w:t xml:space="preserve"> the Approved Arrangement</w:t>
      </w:r>
      <w:r w:rsidR="005126DA">
        <w:t>;</w:t>
      </w:r>
      <w:r>
        <w:t xml:space="preserve"> where the time booked is less than the service delivered</w:t>
      </w:r>
      <w:r w:rsidR="007B45BF">
        <w:t xml:space="preserve">, </w:t>
      </w:r>
      <w:r>
        <w:t>Section 3.3.8.1 refers</w:t>
      </w:r>
      <w:r w:rsidR="007B45BF">
        <w:t>.</w:t>
      </w:r>
    </w:p>
    <w:p w:rsidR="007B45BF" w:rsidRDefault="007B45BF" w:rsidP="00E24B76">
      <w:pPr>
        <w:pStyle w:val="ListParagraph"/>
        <w:numPr>
          <w:ilvl w:val="0"/>
          <w:numId w:val="30"/>
        </w:numPr>
        <w:spacing w:after="0"/>
        <w:ind w:left="357" w:hanging="357"/>
      </w:pPr>
      <w:r>
        <w:t>Booking/Billing Entries (BBE) including manual entries – all charges specific to the booking will be applied to the BBE and invoiced to the Approved Arrangement, Section 4.5.1 refers.</w:t>
      </w:r>
    </w:p>
    <w:p w:rsidR="005126DA" w:rsidRDefault="005126DA" w:rsidP="005E49FC"/>
    <w:p w:rsidR="005E49FC" w:rsidRDefault="0054781D" w:rsidP="005E49FC">
      <w:r w:rsidRPr="00933B9A">
        <w:t xml:space="preserve">The department endeavours to provide biosecurity and export certification services in the most efficient and effective manner to support industry in the conduct of their business. </w:t>
      </w:r>
      <w:r w:rsidR="007B45BF">
        <w:t>Invoices will only be split where the</w:t>
      </w:r>
      <w:r w:rsidR="005126DA">
        <w:t xml:space="preserve"> time booked for the multipl</w:t>
      </w:r>
      <w:r w:rsidR="00607390">
        <w:t>e</w:t>
      </w:r>
      <w:r w:rsidR="005126DA">
        <w:t xml:space="preserve"> inspections is less than the services delivered. </w:t>
      </w:r>
    </w:p>
    <w:p w:rsidR="005126DA" w:rsidRDefault="005126DA"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w:t>
      </w:r>
      <w:r w:rsidR="00864EAC">
        <w:rPr>
          <w:u w:val="single"/>
        </w:rPr>
        <w:t>3</w:t>
      </w:r>
      <w:r>
        <w:rPr>
          <w:u w:val="single"/>
        </w:rPr>
        <w:t xml:space="preserve"> – </w:t>
      </w:r>
      <w:r w:rsidR="00A43C7A">
        <w:rPr>
          <w:u w:val="single"/>
        </w:rPr>
        <w:t>Daily t</w:t>
      </w:r>
      <w:r w:rsidR="006B4987">
        <w:rPr>
          <w:u w:val="single"/>
        </w:rPr>
        <w:t xml:space="preserve">hree hour </w:t>
      </w:r>
      <w:r w:rsidR="00A43C7A">
        <w:rPr>
          <w:u w:val="single"/>
        </w:rPr>
        <w:t xml:space="preserve">pre-arranged </w:t>
      </w:r>
      <w:r w:rsidR="006B4987">
        <w:rPr>
          <w:u w:val="single"/>
        </w:rPr>
        <w:t xml:space="preserve">permanent </w:t>
      </w:r>
      <w:r w:rsidR="00A43C7A">
        <w:rPr>
          <w:u w:val="single"/>
        </w:rPr>
        <w:t xml:space="preserve">booking </w:t>
      </w:r>
      <w:r w:rsidR="006B4987">
        <w:rPr>
          <w:u w:val="single"/>
        </w:rPr>
        <w:t>at Approved Arrangement Site</w:t>
      </w:r>
    </w:p>
    <w:p w:rsidR="005126DA" w:rsidRDefault="005126DA"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5126DA">
        <w:t xml:space="preserve">ABC Bond is a category 1.1 Approved Arrangement operating close to a large port. It has a daily </w:t>
      </w:r>
      <w:r>
        <w:t>three</w:t>
      </w:r>
      <w:r w:rsidRPr="005126DA">
        <w:t xml:space="preserve"> hour p</w:t>
      </w:r>
      <w:r w:rsidR="00A43C7A">
        <w:t>re-arranged permanent booking f</w:t>
      </w:r>
      <w:r w:rsidRPr="005126DA">
        <w:t>or a departmental officer to attend the site and conduct inspections for multiple importers on various FIDs or manual AIMS entries. The officer attends ABC Bond at the booked time of 9</w:t>
      </w:r>
      <w:r>
        <w:t xml:space="preserve">.00 </w:t>
      </w:r>
      <w:r w:rsidRPr="005126DA">
        <w:t xml:space="preserve">am. </w:t>
      </w:r>
      <w:r>
        <w:t>The officer c</w:t>
      </w:r>
      <w:r w:rsidRPr="005126DA">
        <w:t xml:space="preserve">ompletes </w:t>
      </w:r>
      <w:r>
        <w:t xml:space="preserve">two </w:t>
      </w:r>
      <w:r w:rsidRPr="005126DA">
        <w:t>tailgate inspections on separate FIDs</w:t>
      </w:r>
      <w:r w:rsidR="00A43C7A">
        <w:t>,</w:t>
      </w:r>
      <w:r w:rsidRPr="005126DA">
        <w:t xml:space="preserve"> </w:t>
      </w:r>
      <w:r w:rsidR="00EC44B5">
        <w:t>which take 15 minutes each</w:t>
      </w:r>
      <w:r w:rsidR="00A43C7A">
        <w:t>.</w:t>
      </w:r>
      <w:r w:rsidRPr="005126DA">
        <w:t xml:space="preserve"> </w:t>
      </w:r>
      <w:r>
        <w:t xml:space="preserve">The officer </w:t>
      </w:r>
      <w:r w:rsidRPr="005126DA">
        <w:t>then inspect</w:t>
      </w:r>
      <w:r w:rsidR="006B4987">
        <w:t xml:space="preserve">s </w:t>
      </w:r>
      <w:r w:rsidRPr="005126DA">
        <w:t xml:space="preserve">a small consignment of PEs </w:t>
      </w:r>
      <w:r w:rsidR="00FF5363">
        <w:t>that t</w:t>
      </w:r>
      <w:r w:rsidRPr="005126DA">
        <w:t>ake</w:t>
      </w:r>
      <w:r w:rsidR="00FF5363">
        <w:t>s</w:t>
      </w:r>
      <w:r w:rsidRPr="005126DA">
        <w:t xml:space="preserve"> 30 min</w:t>
      </w:r>
      <w:r w:rsidR="006B4987">
        <w:t>utes</w:t>
      </w:r>
      <w:r w:rsidR="00EC44B5">
        <w:t xml:space="preserve">. The officer is </w:t>
      </w:r>
      <w:r w:rsidRPr="005126DA">
        <w:t xml:space="preserve">then requested to inspect </w:t>
      </w:r>
      <w:r w:rsidR="00EC44B5">
        <w:t>four</w:t>
      </w:r>
      <w:r w:rsidRPr="005126DA">
        <w:t xml:space="preserve"> used vehicles on a single </w:t>
      </w:r>
      <w:r w:rsidR="00FF5363" w:rsidRPr="005126DA">
        <w:t>FID, which</w:t>
      </w:r>
      <w:r w:rsidRPr="005126DA">
        <w:t xml:space="preserve"> takes 45 mins in total</w:t>
      </w:r>
      <w:r w:rsidR="00A43C7A">
        <w:t>.</w:t>
      </w:r>
      <w:r w:rsidRPr="005126DA">
        <w:t xml:space="preserve"> The officer is then told that there are no further inspections available on the premises. As the officer has only charge</w:t>
      </w:r>
      <w:r w:rsidR="00A43C7A">
        <w:t>d</w:t>
      </w:r>
      <w:r w:rsidRPr="005126DA">
        <w:t xml:space="preserve"> for 1 hour and 45 mins out of a total of 3 hours for the </w:t>
      </w:r>
      <w:r w:rsidR="000C121A">
        <w:t xml:space="preserve">pre-arranged booking, the officer </w:t>
      </w:r>
      <w:r w:rsidRPr="005126DA">
        <w:t xml:space="preserve">then generates a record service issued to the client for the </w:t>
      </w:r>
      <w:r>
        <w:t xml:space="preserve">1 hour and 15 minutes of </w:t>
      </w:r>
      <w:r w:rsidRPr="005126DA">
        <w:t xml:space="preserve">unused inspection time. </w:t>
      </w:r>
    </w:p>
    <w:tbl>
      <w:tblPr>
        <w:tblStyle w:val="PlainTable210"/>
        <w:tblW w:w="9000" w:type="dxa"/>
        <w:tblLook w:val="04A0" w:firstRow="1" w:lastRow="0" w:firstColumn="1" w:lastColumn="0" w:noHBand="0" w:noVBand="1"/>
      </w:tblPr>
      <w:tblGrid>
        <w:gridCol w:w="4508"/>
        <w:gridCol w:w="2254"/>
        <w:gridCol w:w="2238"/>
      </w:tblGrid>
      <w:tr w:rsidR="00EC44B5"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C44B5" w:rsidRPr="00D62D0F" w:rsidRDefault="00EC44B5" w:rsidP="00945230">
            <w:pPr>
              <w:keepNext/>
              <w:keepLines/>
              <w:spacing w:after="0" w:line="259" w:lineRule="auto"/>
              <w:rPr>
                <w:rFonts w:asciiTheme="minorHAnsi" w:hAnsiTheme="minorHAnsi"/>
                <w:b w:val="0"/>
              </w:rPr>
            </w:pPr>
            <w:r w:rsidRPr="00D62D0F">
              <w:rPr>
                <w:rFonts w:asciiTheme="minorHAnsi" w:hAnsiTheme="minorHAnsi"/>
                <w:b w:val="0"/>
              </w:rPr>
              <w:t>Activity</w:t>
            </w:r>
            <w:r w:rsidR="00A43C7A" w:rsidRPr="00D62D0F">
              <w:rPr>
                <w:rFonts w:asciiTheme="minorHAnsi" w:hAnsiTheme="minorHAnsi"/>
                <w:b w:val="0"/>
              </w:rPr>
              <w:t xml:space="preserve"> Charged</w:t>
            </w:r>
          </w:p>
        </w:tc>
        <w:tc>
          <w:tcPr>
            <w:tcW w:w="2254" w:type="dxa"/>
          </w:tcPr>
          <w:p w:rsidR="00EC44B5" w:rsidRPr="00D62D0F" w:rsidRDefault="00EC44B5" w:rsidP="0094523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Time taken</w:t>
            </w:r>
          </w:p>
        </w:tc>
        <w:tc>
          <w:tcPr>
            <w:tcW w:w="2238" w:type="dxa"/>
          </w:tcPr>
          <w:p w:rsidR="00EC44B5" w:rsidRPr="00D62D0F" w:rsidRDefault="00D62D0F" w:rsidP="0094523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 xml:space="preserve">Total </w:t>
            </w:r>
            <w:r w:rsidR="00EC44B5" w:rsidRPr="00D62D0F">
              <w:rPr>
                <w:rFonts w:asciiTheme="minorHAnsi" w:hAnsiTheme="minorHAnsi"/>
                <w:b w:val="0"/>
              </w:rPr>
              <w:t>Time</w:t>
            </w:r>
            <w:r w:rsidR="003B6F2C">
              <w:rPr>
                <w:rFonts w:asciiTheme="minorHAnsi" w:hAnsiTheme="minorHAnsi"/>
                <w:b w:val="0"/>
              </w:rPr>
              <w:t xml:space="preserve"> (cumulative)</w:t>
            </w:r>
            <w:r w:rsidR="00EC44B5" w:rsidRPr="00D62D0F">
              <w:rPr>
                <w:rFonts w:asciiTheme="minorHAnsi" w:hAnsiTheme="minorHAnsi"/>
                <w:b w:val="0"/>
              </w:rPr>
              <w:t xml:space="preserve"> </w:t>
            </w:r>
          </w:p>
        </w:tc>
      </w:tr>
      <w:tr w:rsidR="00EC44B5"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C44B5" w:rsidRPr="00EC44B5" w:rsidRDefault="00EC44B5" w:rsidP="00945230">
            <w:pPr>
              <w:keepNext/>
              <w:keepLines/>
              <w:spacing w:after="0" w:line="259" w:lineRule="auto"/>
              <w:rPr>
                <w:rFonts w:asciiTheme="minorHAnsi" w:hAnsiTheme="minorHAnsi"/>
                <w:b w:val="0"/>
              </w:rPr>
            </w:pPr>
            <w:r w:rsidRPr="00EC44B5">
              <w:rPr>
                <w:b w:val="0"/>
              </w:rPr>
              <w:t xml:space="preserve">Tailgate 1  </w:t>
            </w:r>
            <w:r w:rsidR="00A43C7A">
              <w:rPr>
                <w:b w:val="0"/>
              </w:rPr>
              <w:t>(</w:t>
            </w:r>
            <w:r w:rsidRPr="00EC44B5">
              <w:rPr>
                <w:b w:val="0"/>
              </w:rPr>
              <w:t>FID</w:t>
            </w:r>
            <w:r w:rsidR="00A43C7A">
              <w:rPr>
                <w:b w:val="0"/>
              </w:rPr>
              <w:t>)</w:t>
            </w:r>
            <w:r w:rsidRPr="00EC44B5">
              <w:rPr>
                <w:b w:val="0"/>
              </w:rPr>
              <w:t xml:space="preserve"> </w:t>
            </w:r>
          </w:p>
        </w:tc>
        <w:tc>
          <w:tcPr>
            <w:tcW w:w="2254" w:type="dxa"/>
          </w:tcPr>
          <w:p w:rsidR="00EC44B5" w:rsidRDefault="00EC44B5" w:rsidP="00945230">
            <w:pPr>
              <w:keepNext/>
              <w:keepLines/>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C554CB">
              <w:t>15 minutes</w:t>
            </w:r>
          </w:p>
        </w:tc>
        <w:tc>
          <w:tcPr>
            <w:tcW w:w="2238" w:type="dxa"/>
          </w:tcPr>
          <w:p w:rsidR="00EC44B5" w:rsidRPr="009343F9" w:rsidRDefault="00EC44B5" w:rsidP="00945230">
            <w:pPr>
              <w:keepNext/>
              <w:keepLines/>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15 minutes</w:t>
            </w:r>
          </w:p>
        </w:tc>
      </w:tr>
      <w:tr w:rsidR="00EC44B5" w:rsidRPr="00933B9A" w:rsidTr="00AA2B1C">
        <w:trPr>
          <w:trHeight w:val="267"/>
        </w:trPr>
        <w:tc>
          <w:tcPr>
            <w:cnfStyle w:val="001000000000" w:firstRow="0" w:lastRow="0" w:firstColumn="1" w:lastColumn="0" w:oddVBand="0" w:evenVBand="0" w:oddHBand="0" w:evenHBand="0" w:firstRowFirstColumn="0" w:firstRowLastColumn="0" w:lastRowFirstColumn="0" w:lastRowLastColumn="0"/>
            <w:tcW w:w="4508" w:type="dxa"/>
          </w:tcPr>
          <w:p w:rsidR="00EC44B5" w:rsidRPr="00EC44B5" w:rsidRDefault="00EC44B5" w:rsidP="00945230">
            <w:pPr>
              <w:spacing w:after="0" w:line="259" w:lineRule="auto"/>
              <w:rPr>
                <w:rFonts w:asciiTheme="minorHAnsi" w:hAnsiTheme="minorHAnsi"/>
                <w:b w:val="0"/>
              </w:rPr>
            </w:pPr>
            <w:r w:rsidRPr="00EC44B5">
              <w:rPr>
                <w:b w:val="0"/>
              </w:rPr>
              <w:t xml:space="preserve">Tailgate </w:t>
            </w:r>
            <w:r>
              <w:rPr>
                <w:b w:val="0"/>
              </w:rPr>
              <w:t>2</w:t>
            </w:r>
            <w:r w:rsidRPr="00EC44B5">
              <w:rPr>
                <w:b w:val="0"/>
              </w:rPr>
              <w:t xml:space="preserve">  </w:t>
            </w:r>
            <w:r w:rsidR="00A43C7A">
              <w:rPr>
                <w:b w:val="0"/>
              </w:rPr>
              <w:t>(</w:t>
            </w:r>
            <w:r w:rsidRPr="00EC44B5">
              <w:rPr>
                <w:b w:val="0"/>
              </w:rPr>
              <w:t>FID</w:t>
            </w:r>
            <w:r w:rsidR="00A43C7A">
              <w:rPr>
                <w:b w:val="0"/>
              </w:rPr>
              <w:t>)</w:t>
            </w:r>
            <w:r w:rsidRPr="00EC44B5">
              <w:rPr>
                <w:b w:val="0"/>
              </w:rPr>
              <w:t xml:space="preserve"> </w:t>
            </w:r>
          </w:p>
        </w:tc>
        <w:tc>
          <w:tcPr>
            <w:tcW w:w="2254" w:type="dxa"/>
          </w:tcPr>
          <w:p w:rsidR="00EC44B5" w:rsidRPr="009343F9" w:rsidRDefault="00EC44B5"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F0528">
              <w:t>15 minutes</w:t>
            </w:r>
          </w:p>
        </w:tc>
        <w:tc>
          <w:tcPr>
            <w:tcW w:w="2238" w:type="dxa"/>
          </w:tcPr>
          <w:p w:rsidR="00EC44B5" w:rsidRPr="009343F9" w:rsidRDefault="00EC44B5"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30 minutes</w:t>
            </w:r>
          </w:p>
        </w:tc>
      </w:tr>
      <w:tr w:rsidR="00EC44B5" w:rsidRPr="00933B9A" w:rsidTr="00AA2B1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rsidR="00EC44B5" w:rsidRPr="00EC44B5" w:rsidRDefault="00A43C7A" w:rsidP="00945230">
            <w:pPr>
              <w:spacing w:after="0" w:line="259" w:lineRule="auto"/>
              <w:rPr>
                <w:rFonts w:asciiTheme="minorHAnsi" w:hAnsiTheme="minorHAnsi"/>
                <w:b w:val="0"/>
              </w:rPr>
            </w:pPr>
            <w:r>
              <w:rPr>
                <w:b w:val="0"/>
              </w:rPr>
              <w:t>PE Consignment (AIMS Entry)</w:t>
            </w:r>
          </w:p>
        </w:tc>
        <w:tc>
          <w:tcPr>
            <w:tcW w:w="2254" w:type="dxa"/>
          </w:tcPr>
          <w:p w:rsidR="00EC44B5" w:rsidRPr="00933B9A" w:rsidRDefault="00A43C7A"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00EC44B5" w:rsidRPr="003C1FDE">
              <w:t xml:space="preserve"> minutes</w:t>
            </w:r>
          </w:p>
        </w:tc>
        <w:tc>
          <w:tcPr>
            <w:tcW w:w="2238" w:type="dxa"/>
          </w:tcPr>
          <w:p w:rsidR="00EC44B5" w:rsidRPr="00933B9A" w:rsidRDefault="00A43C7A"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C44B5" w:rsidRPr="00933B9A" w:rsidTr="00AA2B1C">
        <w:tc>
          <w:tcPr>
            <w:cnfStyle w:val="001000000000" w:firstRow="0" w:lastRow="0" w:firstColumn="1" w:lastColumn="0" w:oddVBand="0" w:evenVBand="0" w:oddHBand="0" w:evenHBand="0" w:firstRowFirstColumn="0" w:firstRowLastColumn="0" w:lastRowFirstColumn="0" w:lastRowLastColumn="0"/>
            <w:tcW w:w="4508" w:type="dxa"/>
          </w:tcPr>
          <w:p w:rsidR="00EC44B5" w:rsidRPr="005C7BC3" w:rsidRDefault="00A43C7A" w:rsidP="00945230">
            <w:pPr>
              <w:spacing w:after="0" w:line="259" w:lineRule="auto"/>
              <w:rPr>
                <w:rFonts w:asciiTheme="minorHAnsi" w:hAnsiTheme="minorHAnsi"/>
                <w:b w:val="0"/>
              </w:rPr>
            </w:pPr>
            <w:r>
              <w:rPr>
                <w:rFonts w:asciiTheme="minorHAnsi" w:hAnsiTheme="minorHAnsi"/>
                <w:b w:val="0"/>
              </w:rPr>
              <w:t>Four used vehicles (FID)</w:t>
            </w:r>
          </w:p>
        </w:tc>
        <w:tc>
          <w:tcPr>
            <w:tcW w:w="2254" w:type="dxa"/>
            <w:vAlign w:val="center"/>
          </w:tcPr>
          <w:p w:rsidR="00EC44B5" w:rsidRPr="00933B9A" w:rsidRDefault="00A43C7A"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 minutes</w:t>
            </w:r>
          </w:p>
        </w:tc>
        <w:tc>
          <w:tcPr>
            <w:tcW w:w="2238" w:type="dxa"/>
            <w:vAlign w:val="center"/>
          </w:tcPr>
          <w:p w:rsidR="00EC44B5" w:rsidRPr="00933B9A" w:rsidRDefault="00A43C7A"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hour 45 minutes</w:t>
            </w:r>
          </w:p>
        </w:tc>
      </w:tr>
      <w:tr w:rsidR="000C12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0C121A" w:rsidRDefault="000C121A" w:rsidP="00945230">
            <w:pPr>
              <w:spacing w:after="0" w:line="259" w:lineRule="auto"/>
              <w:rPr>
                <w:rFonts w:asciiTheme="minorHAnsi" w:hAnsiTheme="minorHAnsi"/>
                <w:b w:val="0"/>
              </w:rPr>
            </w:pPr>
            <w:r>
              <w:rPr>
                <w:rFonts w:asciiTheme="minorHAnsi" w:hAnsiTheme="minorHAnsi"/>
                <w:b w:val="0"/>
              </w:rPr>
              <w:t>Client Approved Arrangement</w:t>
            </w:r>
          </w:p>
        </w:tc>
        <w:tc>
          <w:tcPr>
            <w:tcW w:w="2254" w:type="dxa"/>
            <w:vAlign w:val="center"/>
          </w:tcPr>
          <w:p w:rsidR="000C121A" w:rsidRDefault="000C121A"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hour 15 minutes</w:t>
            </w:r>
          </w:p>
        </w:tc>
        <w:tc>
          <w:tcPr>
            <w:tcW w:w="2238" w:type="dxa"/>
            <w:vAlign w:val="center"/>
          </w:tcPr>
          <w:p w:rsidR="000C121A" w:rsidRDefault="000C121A"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 hours</w:t>
            </w:r>
          </w:p>
        </w:tc>
      </w:tr>
    </w:tbl>
    <w:p w:rsidR="005126DA" w:rsidRDefault="005126DA" w:rsidP="005E49FC"/>
    <w:p w:rsidR="005126DA" w:rsidRDefault="005126DA"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w:t>
      </w:r>
      <w:r w:rsidR="00864EAC">
        <w:rPr>
          <w:u w:val="single"/>
        </w:rPr>
        <w:t>4</w:t>
      </w:r>
      <w:r>
        <w:rPr>
          <w:u w:val="single"/>
        </w:rPr>
        <w:t xml:space="preserve"> – </w:t>
      </w:r>
      <w:r w:rsidR="00864EAC">
        <w:rPr>
          <w:u w:val="single"/>
        </w:rPr>
        <w:t>Booked and Billing Entry (BBE) appointment time under utilised</w:t>
      </w:r>
    </w:p>
    <w:p w:rsidR="000C121A" w:rsidRDefault="006B4987"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6B4987">
        <w:t>Easy Removals is an international removals company operating a category 1.3 Approved Arrangement. It has a</w:t>
      </w:r>
      <w:r w:rsidR="000C121A">
        <w:t xml:space="preserve"> pre-arranged </w:t>
      </w:r>
      <w:r w:rsidRPr="006B4987">
        <w:t xml:space="preserve">appointment for a departmental officer to attend the site each Tuesday morning for 4 hours. </w:t>
      </w:r>
      <w:r w:rsidR="000C121A">
        <w:t xml:space="preserve">As </w:t>
      </w:r>
      <w:r w:rsidRPr="006B4987">
        <w:t>Easy Removals operates under a bond register</w:t>
      </w:r>
      <w:r w:rsidR="000C121A">
        <w:t xml:space="preserve">, a </w:t>
      </w:r>
      <w:r w:rsidRPr="006B4987">
        <w:t xml:space="preserve">Booking and Billing Entry (BBE) </w:t>
      </w:r>
      <w:r w:rsidR="000C121A">
        <w:t xml:space="preserve">has been set up for them, each </w:t>
      </w:r>
      <w:r w:rsidR="001403CA">
        <w:t xml:space="preserve">pre-arranged </w:t>
      </w:r>
      <w:r w:rsidR="000C121A">
        <w:t xml:space="preserve">appointment is recorded as a separate inspection line on the BBE. </w:t>
      </w:r>
    </w:p>
    <w:p w:rsidR="005126DA" w:rsidRPr="00933B9A" w:rsidRDefault="006B4987"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6B4987">
        <w:t>The departmental officer arrives at Easy Removals at the appointed time of 8</w:t>
      </w:r>
      <w:r w:rsidR="00DF3835">
        <w:t xml:space="preserve">.00 </w:t>
      </w:r>
      <w:r w:rsidRPr="006B4987">
        <w:t xml:space="preserve">am. There are </w:t>
      </w:r>
      <w:r w:rsidR="00DF3835">
        <w:t xml:space="preserve">four </w:t>
      </w:r>
      <w:r w:rsidRPr="006B4987">
        <w:t xml:space="preserve">inspections scheduled for the day. Two jobs take 1 hour each and the other two take 30 minutes each. The officer records the appropriate number of units against the inspection line in the BBE. As the total inspection time is 3 hours and the actual </w:t>
      </w:r>
      <w:r w:rsidR="00D62D0F">
        <w:t xml:space="preserve">pre-arranged appointment </w:t>
      </w:r>
      <w:r w:rsidRPr="006B4987">
        <w:t xml:space="preserve">was 4 hours the officer adds another inspection line to the </w:t>
      </w:r>
      <w:r w:rsidR="00FF5363" w:rsidRPr="006B4987">
        <w:t>BBE to</w:t>
      </w:r>
      <w:r w:rsidRPr="006B4987">
        <w:t xml:space="preserve"> charge for the 1 hour of unused inspection time.</w:t>
      </w:r>
    </w:p>
    <w:tbl>
      <w:tblPr>
        <w:tblStyle w:val="PlainTable210"/>
        <w:tblW w:w="9236" w:type="dxa"/>
        <w:tblLook w:val="04A0" w:firstRow="1" w:lastRow="0" w:firstColumn="1" w:lastColumn="0" w:noHBand="0" w:noVBand="1"/>
      </w:tblPr>
      <w:tblGrid>
        <w:gridCol w:w="4508"/>
        <w:gridCol w:w="1588"/>
        <w:gridCol w:w="3140"/>
      </w:tblGrid>
      <w:tr w:rsidR="001403CA" w:rsidRPr="00A43C7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1403CA" w:rsidRPr="00D62D0F" w:rsidRDefault="001403CA" w:rsidP="004E41EB">
            <w:pPr>
              <w:keepNext/>
              <w:keepLines/>
              <w:spacing w:after="160" w:line="259" w:lineRule="auto"/>
              <w:rPr>
                <w:rFonts w:asciiTheme="minorHAnsi" w:hAnsiTheme="minorHAnsi"/>
                <w:b w:val="0"/>
              </w:rPr>
            </w:pPr>
            <w:r w:rsidRPr="00D62D0F">
              <w:rPr>
                <w:rFonts w:asciiTheme="minorHAnsi" w:hAnsiTheme="minorHAnsi"/>
                <w:b w:val="0"/>
              </w:rPr>
              <w:t>Activity Charged</w:t>
            </w:r>
          </w:p>
        </w:tc>
        <w:tc>
          <w:tcPr>
            <w:tcW w:w="1588" w:type="dxa"/>
          </w:tcPr>
          <w:p w:rsidR="001403CA" w:rsidRPr="00D62D0F" w:rsidRDefault="001403CA" w:rsidP="004E41EB">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Time taken</w:t>
            </w:r>
          </w:p>
        </w:tc>
        <w:tc>
          <w:tcPr>
            <w:tcW w:w="3140" w:type="dxa"/>
          </w:tcPr>
          <w:p w:rsidR="003B6F2C" w:rsidRDefault="001403CA"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D62D0F">
              <w:rPr>
                <w:rFonts w:asciiTheme="minorHAnsi" w:hAnsiTheme="minorHAnsi"/>
                <w:b w:val="0"/>
              </w:rPr>
              <w:t>Total Time</w:t>
            </w:r>
            <w:r w:rsidR="003B6F2C">
              <w:rPr>
                <w:rFonts w:asciiTheme="minorHAnsi" w:hAnsiTheme="minorHAnsi"/>
                <w:b w:val="0"/>
              </w:rPr>
              <w:t xml:space="preserve"> </w:t>
            </w:r>
          </w:p>
          <w:p w:rsidR="001403CA" w:rsidRPr="00D62D0F" w:rsidRDefault="003B6F2C"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 xml:space="preserve"> (cumulative)</w:t>
            </w:r>
            <w:r w:rsidR="001403CA" w:rsidRPr="00D62D0F">
              <w:rPr>
                <w:rFonts w:asciiTheme="minorHAnsi" w:hAnsiTheme="minorHAnsi"/>
                <w:b w:val="0"/>
              </w:rPr>
              <w:t xml:space="preserve"> </w:t>
            </w:r>
          </w:p>
        </w:tc>
      </w:tr>
      <w:tr w:rsidR="001403CA" w:rsidRPr="009343F9"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1403CA" w:rsidRPr="00EC44B5" w:rsidRDefault="001403CA" w:rsidP="001403CA">
            <w:pPr>
              <w:keepNext/>
              <w:keepLines/>
              <w:spacing w:after="160" w:line="259" w:lineRule="auto"/>
              <w:rPr>
                <w:rFonts w:asciiTheme="minorHAnsi" w:hAnsiTheme="minorHAnsi"/>
                <w:b w:val="0"/>
              </w:rPr>
            </w:pPr>
            <w:r>
              <w:rPr>
                <w:b w:val="0"/>
              </w:rPr>
              <w:t>Inspection One</w:t>
            </w:r>
            <w:r w:rsidRPr="00EC44B5">
              <w:rPr>
                <w:b w:val="0"/>
              </w:rPr>
              <w:t xml:space="preserve"> </w:t>
            </w:r>
          </w:p>
        </w:tc>
        <w:tc>
          <w:tcPr>
            <w:tcW w:w="1588" w:type="dxa"/>
          </w:tcPr>
          <w:p w:rsidR="001403CA" w:rsidRDefault="001403CA" w:rsidP="001403CA">
            <w:pPr>
              <w:keepNext/>
              <w:keepLine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t xml:space="preserve"> 60</w:t>
            </w:r>
            <w:r w:rsidRPr="00C554CB">
              <w:t xml:space="preserve"> minutes</w:t>
            </w:r>
          </w:p>
        </w:tc>
        <w:tc>
          <w:tcPr>
            <w:tcW w:w="3140" w:type="dxa"/>
          </w:tcPr>
          <w:p w:rsidR="001403CA" w:rsidRPr="009343F9" w:rsidRDefault="001403CA" w:rsidP="001403CA">
            <w:pPr>
              <w:keepNext/>
              <w:keepLines/>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1403CA" w:rsidRPr="009343F9" w:rsidTr="00AA2B1C">
        <w:trPr>
          <w:trHeight w:val="267"/>
        </w:trPr>
        <w:tc>
          <w:tcPr>
            <w:cnfStyle w:val="001000000000" w:firstRow="0" w:lastRow="0" w:firstColumn="1" w:lastColumn="0" w:oddVBand="0" w:evenVBand="0" w:oddHBand="0" w:evenHBand="0" w:firstRowFirstColumn="0" w:firstRowLastColumn="0" w:lastRowFirstColumn="0" w:lastRowLastColumn="0"/>
            <w:tcW w:w="4508" w:type="dxa"/>
          </w:tcPr>
          <w:p w:rsidR="001403CA" w:rsidRPr="00EC44B5" w:rsidRDefault="001403CA" w:rsidP="001403CA">
            <w:pPr>
              <w:spacing w:after="160" w:line="259" w:lineRule="auto"/>
              <w:rPr>
                <w:rFonts w:asciiTheme="minorHAnsi" w:hAnsiTheme="minorHAnsi"/>
                <w:b w:val="0"/>
              </w:rPr>
            </w:pPr>
            <w:r>
              <w:rPr>
                <w:b w:val="0"/>
              </w:rPr>
              <w:t>Inspection Two</w:t>
            </w:r>
          </w:p>
        </w:tc>
        <w:tc>
          <w:tcPr>
            <w:tcW w:w="1588" w:type="dxa"/>
          </w:tcPr>
          <w:p w:rsidR="001403CA" w:rsidRPr="009343F9" w:rsidRDefault="001403CA" w:rsidP="001403C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60 </w:t>
            </w:r>
            <w:r w:rsidRPr="00CF0528">
              <w:t>minutes</w:t>
            </w:r>
          </w:p>
        </w:tc>
        <w:tc>
          <w:tcPr>
            <w:tcW w:w="3140" w:type="dxa"/>
          </w:tcPr>
          <w:p w:rsidR="001403CA" w:rsidRPr="009343F9" w:rsidRDefault="001403CA" w:rsidP="001403C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  2 hours</w:t>
            </w:r>
          </w:p>
        </w:tc>
      </w:tr>
      <w:tr w:rsidR="001403CA" w:rsidRPr="00933B9A" w:rsidTr="00AA2B1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rsidR="001403CA" w:rsidRPr="00EC44B5" w:rsidRDefault="001403CA" w:rsidP="001403CA">
            <w:pPr>
              <w:spacing w:after="160" w:line="259" w:lineRule="auto"/>
              <w:rPr>
                <w:rFonts w:asciiTheme="minorHAnsi" w:hAnsiTheme="minorHAnsi"/>
                <w:b w:val="0"/>
              </w:rPr>
            </w:pPr>
            <w:r>
              <w:rPr>
                <w:b w:val="0"/>
              </w:rPr>
              <w:t>Inspection Three</w:t>
            </w:r>
          </w:p>
        </w:tc>
        <w:tc>
          <w:tcPr>
            <w:tcW w:w="1588" w:type="dxa"/>
          </w:tcPr>
          <w:p w:rsidR="001403CA" w:rsidRPr="00933B9A" w:rsidRDefault="001403CA" w:rsidP="004E41E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3140" w:type="dxa"/>
          </w:tcPr>
          <w:p w:rsidR="001403CA" w:rsidRPr="00933B9A" w:rsidRDefault="001403CA" w:rsidP="00D62D0F">
            <w:pPr>
              <w:tabs>
                <w:tab w:val="center" w:pos="1011"/>
                <w:tab w:val="right" w:pos="2022"/>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tab/>
            </w:r>
            <w:r>
              <w:tab/>
            </w:r>
            <w:r w:rsidR="00D62D0F">
              <w:t xml:space="preserve">   </w:t>
            </w:r>
            <w:r>
              <w:t>2 hours 30 minutes</w:t>
            </w:r>
          </w:p>
        </w:tc>
      </w:tr>
      <w:tr w:rsidR="001403CA" w:rsidRPr="00933B9A" w:rsidTr="00AA2B1C">
        <w:tc>
          <w:tcPr>
            <w:cnfStyle w:val="001000000000" w:firstRow="0" w:lastRow="0" w:firstColumn="1" w:lastColumn="0" w:oddVBand="0" w:evenVBand="0" w:oddHBand="0" w:evenHBand="0" w:firstRowFirstColumn="0" w:firstRowLastColumn="0" w:lastRowFirstColumn="0" w:lastRowLastColumn="0"/>
            <w:tcW w:w="4508" w:type="dxa"/>
          </w:tcPr>
          <w:p w:rsidR="001403CA" w:rsidRPr="005C7BC3" w:rsidRDefault="001403CA" w:rsidP="001403CA">
            <w:pPr>
              <w:spacing w:after="160" w:line="259" w:lineRule="auto"/>
              <w:rPr>
                <w:rFonts w:asciiTheme="minorHAnsi" w:hAnsiTheme="minorHAnsi"/>
                <w:b w:val="0"/>
              </w:rPr>
            </w:pPr>
            <w:r>
              <w:rPr>
                <w:rFonts w:asciiTheme="minorHAnsi" w:hAnsiTheme="minorHAnsi"/>
                <w:b w:val="0"/>
              </w:rPr>
              <w:t>Inspection Four</w:t>
            </w:r>
          </w:p>
        </w:tc>
        <w:tc>
          <w:tcPr>
            <w:tcW w:w="1588" w:type="dxa"/>
            <w:vAlign w:val="center"/>
          </w:tcPr>
          <w:p w:rsidR="001403CA" w:rsidRPr="00933B9A" w:rsidRDefault="00D62D0F"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w:t>
            </w:r>
            <w:r w:rsidR="001403CA">
              <w:rPr>
                <w:rFonts w:asciiTheme="minorHAnsi" w:hAnsiTheme="minorHAnsi"/>
              </w:rPr>
              <w:t xml:space="preserve"> minutes</w:t>
            </w:r>
          </w:p>
        </w:tc>
        <w:tc>
          <w:tcPr>
            <w:tcW w:w="3140" w:type="dxa"/>
            <w:vAlign w:val="center"/>
          </w:tcPr>
          <w:p w:rsidR="001403CA" w:rsidRPr="00933B9A" w:rsidRDefault="00D62D0F"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3 hours</w:t>
            </w:r>
          </w:p>
        </w:tc>
      </w:tr>
      <w:tr w:rsidR="001403C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1403CA" w:rsidRDefault="00D62D0F" w:rsidP="004E41EB">
            <w:pPr>
              <w:spacing w:after="160" w:line="259" w:lineRule="auto"/>
              <w:rPr>
                <w:rFonts w:asciiTheme="minorHAnsi" w:hAnsiTheme="minorHAnsi"/>
                <w:b w:val="0"/>
              </w:rPr>
            </w:pPr>
            <w:r>
              <w:rPr>
                <w:rFonts w:asciiTheme="minorHAnsi" w:hAnsiTheme="minorHAnsi"/>
                <w:b w:val="0"/>
              </w:rPr>
              <w:t>Additional hour booked</w:t>
            </w:r>
          </w:p>
        </w:tc>
        <w:tc>
          <w:tcPr>
            <w:tcW w:w="1588" w:type="dxa"/>
            <w:vAlign w:val="center"/>
          </w:tcPr>
          <w:p w:rsidR="001403CA" w:rsidRDefault="00D62D0F" w:rsidP="00D62D0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60</w:t>
            </w:r>
            <w:r w:rsidR="001403CA">
              <w:rPr>
                <w:rFonts w:asciiTheme="minorHAnsi" w:hAnsiTheme="minorHAnsi"/>
              </w:rPr>
              <w:t xml:space="preserve"> minutes</w:t>
            </w:r>
          </w:p>
        </w:tc>
        <w:tc>
          <w:tcPr>
            <w:tcW w:w="3140" w:type="dxa"/>
            <w:vAlign w:val="center"/>
          </w:tcPr>
          <w:p w:rsidR="001403CA" w:rsidRDefault="00D62D0F" w:rsidP="00D62D0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r w:rsidR="001403CA">
              <w:rPr>
                <w:rFonts w:asciiTheme="minorHAnsi" w:hAnsiTheme="minorHAnsi"/>
              </w:rPr>
              <w:t xml:space="preserve"> hours</w:t>
            </w:r>
          </w:p>
        </w:tc>
      </w:tr>
    </w:tbl>
    <w:p w:rsidR="001403CA" w:rsidRPr="001403CA" w:rsidRDefault="001403CA" w:rsidP="001403CA"/>
    <w:p w:rsidR="00380A1A" w:rsidRPr="00933B9A" w:rsidRDefault="00380A1A" w:rsidP="007312BE">
      <w:pPr>
        <w:pStyle w:val="Heading3"/>
      </w:pPr>
      <w:bookmarkStart w:id="144" w:name="_Toc484602319"/>
      <w:r w:rsidRPr="00933B9A">
        <w:t>Remittances</w:t>
      </w:r>
      <w:bookmarkEnd w:id="144"/>
    </w:p>
    <w:p w:rsidR="00380A1A" w:rsidRDefault="004315D8" w:rsidP="00380A1A">
      <w:r>
        <w:t xml:space="preserve">Charges </w:t>
      </w:r>
      <w:r w:rsidR="00380A1A" w:rsidRPr="00933B9A">
        <w:t>may be remitted in certain circumstances</w:t>
      </w:r>
      <w:r>
        <w:t>.</w:t>
      </w:r>
      <w:r w:rsidR="00380A1A" w:rsidRPr="00933B9A">
        <w:t xml:space="preserve"> All remissions are temporary and </w:t>
      </w:r>
      <w:r w:rsidR="00725670" w:rsidRPr="00933B9A">
        <w:t xml:space="preserve">are </w:t>
      </w:r>
      <w:r w:rsidR="00380A1A" w:rsidRPr="00933B9A">
        <w:t xml:space="preserve">closely monitored to </w:t>
      </w:r>
      <w:r w:rsidR="00725670" w:rsidRPr="00933B9A">
        <w:t xml:space="preserve">ensure their </w:t>
      </w:r>
      <w:r w:rsidR="00380A1A" w:rsidRPr="00933B9A">
        <w:t>ongoing affordability. Remissions may be adjusted</w:t>
      </w:r>
      <w:r w:rsidR="00725670" w:rsidRPr="00933B9A">
        <w:t xml:space="preserve"> </w:t>
      </w:r>
      <w:r w:rsidR="00380A1A" w:rsidRPr="00933B9A">
        <w:t>if trade volumes and</w:t>
      </w:r>
      <w:r w:rsidR="00995BDF" w:rsidRPr="00933B9A">
        <w:t>/or</w:t>
      </w:r>
      <w:r w:rsidR="00380A1A" w:rsidRPr="00933B9A">
        <w:t xml:space="preserve"> costs change unexpectedly. </w:t>
      </w:r>
      <w:r w:rsidR="00725670" w:rsidRPr="00933B9A">
        <w:t xml:space="preserve">All remissions </w:t>
      </w:r>
      <w:r w:rsidR="00995BDF" w:rsidRPr="00933B9A">
        <w:t xml:space="preserve">and/or adjustments to remissions </w:t>
      </w:r>
      <w:r w:rsidR="00380A1A" w:rsidRPr="00933B9A">
        <w:t xml:space="preserve">are subject to industry consultation with </w:t>
      </w:r>
      <w:r w:rsidR="0007314A" w:rsidRPr="00933B9A">
        <w:t>an agreed</w:t>
      </w:r>
      <w:r w:rsidR="00380A1A" w:rsidRPr="00933B9A">
        <w:t xml:space="preserve"> </w:t>
      </w:r>
      <w:r w:rsidR="00DB1BCC" w:rsidRPr="00933B9A">
        <w:t>lead-time</w:t>
      </w:r>
      <w:r w:rsidR="00380A1A" w:rsidRPr="00933B9A">
        <w:t xml:space="preserve"> for industry to respond to a change in price.</w:t>
      </w:r>
      <w:r w:rsidR="00EB2173">
        <w:t xml:space="preserve"> </w:t>
      </w:r>
    </w:p>
    <w:p w:rsidR="002C071A" w:rsidRPr="00477C0F" w:rsidRDefault="000379D3" w:rsidP="000379D3">
      <w:pPr>
        <w:rPr>
          <w:i/>
        </w:rPr>
      </w:pPr>
      <w:r w:rsidRPr="000379D3">
        <w:t xml:space="preserve">Details of current remittances are available via the department </w:t>
      </w:r>
      <w:hyperlink r:id="rId21" w:history="1">
        <w:r w:rsidRPr="001A7AD3">
          <w:rPr>
            <w:rStyle w:val="Hyperlink"/>
          </w:rPr>
          <w:t>website</w:t>
        </w:r>
      </w:hyperlink>
      <w:r w:rsidR="001A7AD3">
        <w:t>.</w:t>
      </w:r>
      <w:r w:rsidRPr="000379D3">
        <w:t xml:space="preserve"> </w:t>
      </w:r>
    </w:p>
    <w:p w:rsidR="00C9187B" w:rsidRDefault="00FF5363" w:rsidP="00FC05BF">
      <w:pPr>
        <w:pStyle w:val="Heading3"/>
      </w:pPr>
      <w:bookmarkStart w:id="145" w:name="_Toc484602320"/>
      <w:r>
        <w:t>Interruptions</w:t>
      </w:r>
      <w:r w:rsidR="00C9187B">
        <w:t xml:space="preserve"> to service</w:t>
      </w:r>
      <w:bookmarkEnd w:id="145"/>
      <w:r w:rsidR="00C9187B">
        <w:t xml:space="preserve"> </w:t>
      </w:r>
    </w:p>
    <w:p w:rsidR="00EE1B61" w:rsidRDefault="002C071A" w:rsidP="002C071A">
      <w:r w:rsidRPr="00933B9A">
        <w:t xml:space="preserve">Interruptions </w:t>
      </w:r>
      <w:r w:rsidR="00995BDF" w:rsidRPr="00933B9A">
        <w:t xml:space="preserve">attributable to the client or their representatives that </w:t>
      </w:r>
      <w:r w:rsidRPr="00933B9A">
        <w:t xml:space="preserve">delay the </w:t>
      </w:r>
      <w:r w:rsidR="00995BDF" w:rsidRPr="00933B9A">
        <w:t xml:space="preserve">conduct of a </w:t>
      </w:r>
      <w:r w:rsidR="004315D8">
        <w:t>fee bearing activity</w:t>
      </w:r>
      <w:r w:rsidR="00DF37C4">
        <w:t xml:space="preserve"> (Section 3.1 refers) </w:t>
      </w:r>
      <w:r w:rsidRPr="00933B9A">
        <w:t xml:space="preserve">is part of the chargeable time. </w:t>
      </w:r>
      <w:r w:rsidR="00995BDF" w:rsidRPr="00933B9A">
        <w:t>E</w:t>
      </w:r>
      <w:r w:rsidRPr="00933B9A">
        <w:t>xample</w:t>
      </w:r>
      <w:r w:rsidR="00995BDF" w:rsidRPr="00933B9A">
        <w:t xml:space="preserve">s </w:t>
      </w:r>
      <w:r w:rsidR="00DF37C4">
        <w:t>i</w:t>
      </w:r>
      <w:r w:rsidR="00C8206A" w:rsidRPr="00933B9A">
        <w:t>nclude</w:t>
      </w:r>
      <w:r w:rsidR="00995BDF" w:rsidRPr="00933B9A">
        <w:t xml:space="preserve"> </w:t>
      </w:r>
      <w:r w:rsidRPr="00933B9A">
        <w:t xml:space="preserve">delays in access being provided </w:t>
      </w:r>
      <w:r w:rsidR="00C8206A" w:rsidRPr="00933B9A">
        <w:t xml:space="preserve">to </w:t>
      </w:r>
      <w:r w:rsidR="00EE1B61">
        <w:t xml:space="preserve">a </w:t>
      </w:r>
      <w:r w:rsidRPr="00933B9A">
        <w:t>vessel</w:t>
      </w:r>
      <w:r w:rsidR="00995BDF" w:rsidRPr="00933B9A">
        <w:t xml:space="preserve"> or plane </w:t>
      </w:r>
      <w:r w:rsidR="00C8206A" w:rsidRPr="00933B9A">
        <w:t xml:space="preserve">and </w:t>
      </w:r>
      <w:r w:rsidR="00995BDF" w:rsidRPr="00933B9A">
        <w:t xml:space="preserve">unavailability of </w:t>
      </w:r>
      <w:r w:rsidR="004315D8">
        <w:t xml:space="preserve">client </w:t>
      </w:r>
      <w:r w:rsidR="00995BDF" w:rsidRPr="00933B9A">
        <w:t>staff to provide work, health and safety briefings</w:t>
      </w:r>
      <w:r w:rsidR="00C8206A" w:rsidRPr="00933B9A">
        <w:t>, etc</w:t>
      </w:r>
      <w:r w:rsidRPr="00933B9A">
        <w:t>.</w:t>
      </w:r>
      <w:r w:rsidR="00C8206A" w:rsidRPr="00933B9A">
        <w:t xml:space="preserve"> </w:t>
      </w:r>
      <w:r w:rsidRPr="00933B9A">
        <w:t xml:space="preserve">The time recorded for a service </w:t>
      </w:r>
      <w:r w:rsidR="00995BDF" w:rsidRPr="00933B9A">
        <w:t xml:space="preserve">interrupted </w:t>
      </w:r>
      <w:r w:rsidRPr="00933B9A">
        <w:t xml:space="preserve">by the client is treated as a continuous </w:t>
      </w:r>
      <w:r w:rsidR="00EE1B61">
        <w:t xml:space="preserve">period. </w:t>
      </w:r>
    </w:p>
    <w:p w:rsidR="00B15B82" w:rsidRDefault="00B15B82" w:rsidP="002C071A"/>
    <w:p w:rsidR="00B15B82" w:rsidRDefault="00B15B82" w:rsidP="002C071A"/>
    <w:p w:rsidR="00B15B82" w:rsidRDefault="00B15B82" w:rsidP="002C071A"/>
    <w:p w:rsidR="00EE1B61" w:rsidRDefault="00EE1B61"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lastRenderedPageBreak/>
        <w:t xml:space="preserve">Scenario </w:t>
      </w:r>
      <w:r w:rsidR="00DF3835">
        <w:rPr>
          <w:u w:val="single"/>
        </w:rPr>
        <w:t>5</w:t>
      </w:r>
      <w:r w:rsidRPr="000F1477">
        <w:rPr>
          <w:u w:val="single"/>
        </w:rPr>
        <w:t xml:space="preserve"> – Client interruption to a fee bearing activity</w:t>
      </w:r>
    </w:p>
    <w:p w:rsidR="00F1770C" w:rsidRDefault="008D3C24"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D3C24">
        <w:t xml:space="preserve">A </w:t>
      </w:r>
      <w:r>
        <w:t>client requests a two hour inspection of cut flowers to be undertaken at a department inspection room at 10.00 am on Wednesday. The client and half of the cut flowers arrive at 10.00 am</w:t>
      </w:r>
      <w:r w:rsidR="00F1770C">
        <w:t xml:space="preserve">. The officer inspects the flowers from 10.00 – 10.55 am. The client advises the rest of the consignment has been delayed and will not arrive for another 45 minutes. </w:t>
      </w:r>
    </w:p>
    <w:p w:rsidR="00EE1B61" w:rsidRDefault="00F1770C"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t>At 11:35 am the rest of the consignment arrives and the officer resumes the inspection, finishing at 12.30 pm. The client is charged at total of 2 hours and 30 minutes</w:t>
      </w:r>
      <w:r w:rsidR="000F1477">
        <w:t>, being from 10.00 am until 12.30 pm</w:t>
      </w:r>
      <w:r>
        <w:t xml:space="preserve">. </w:t>
      </w:r>
    </w:p>
    <w:p w:rsidR="00B36B9E" w:rsidRDefault="00B36B9E" w:rsidP="00D459F5">
      <w:pPr>
        <w:spacing w:after="0"/>
      </w:pPr>
      <w:r>
        <w:t xml:space="preserve">Where </w:t>
      </w:r>
      <w:r w:rsidR="004D6548">
        <w:t xml:space="preserve">a service </w:t>
      </w:r>
      <w:r w:rsidR="00EE1B61">
        <w:t>i</w:t>
      </w:r>
      <w:r w:rsidR="00995BDF" w:rsidRPr="00933B9A">
        <w:t xml:space="preserve">nterruption </w:t>
      </w:r>
      <w:r w:rsidR="00EE1B61">
        <w:t xml:space="preserve">is </w:t>
      </w:r>
      <w:r w:rsidR="004D6548">
        <w:t xml:space="preserve">due to a </w:t>
      </w:r>
      <w:r w:rsidR="00995BDF" w:rsidRPr="00933B9A">
        <w:t>departmental officer</w:t>
      </w:r>
      <w:r w:rsidR="004D6548">
        <w:t>, the time of the interruption will not</w:t>
      </w:r>
      <w:r>
        <w:t>:</w:t>
      </w:r>
    </w:p>
    <w:p w:rsidR="00B36B9E" w:rsidRDefault="00B36B9E" w:rsidP="00D459F5">
      <w:pPr>
        <w:pStyle w:val="ListParagraph"/>
        <w:numPr>
          <w:ilvl w:val="0"/>
          <w:numId w:val="30"/>
        </w:numPr>
        <w:spacing w:after="0"/>
        <w:ind w:left="357" w:hanging="357"/>
      </w:pPr>
      <w:r>
        <w:t>be charged to the client</w:t>
      </w:r>
    </w:p>
    <w:p w:rsidR="00B36B9E" w:rsidRDefault="004D6548" w:rsidP="0087645B">
      <w:pPr>
        <w:pStyle w:val="ListParagraph"/>
        <w:numPr>
          <w:ilvl w:val="0"/>
          <w:numId w:val="30"/>
        </w:numPr>
        <w:spacing w:after="0"/>
        <w:ind w:left="357" w:hanging="357"/>
      </w:pPr>
      <w:proofErr w:type="gramStart"/>
      <w:r>
        <w:t>have</w:t>
      </w:r>
      <w:proofErr w:type="gramEnd"/>
      <w:r>
        <w:t xml:space="preserve"> any impact on outside ordinary hours of service in regards to applying non-continuous fees.</w:t>
      </w:r>
    </w:p>
    <w:p w:rsidR="00EE1B61" w:rsidRDefault="00C8206A" w:rsidP="00B36B9E">
      <w:r w:rsidRPr="00933B9A">
        <w:t>Examples include</w:t>
      </w:r>
      <w:r w:rsidR="00995BDF" w:rsidRPr="00933B9A">
        <w:t xml:space="preserve"> interruptions </w:t>
      </w:r>
      <w:r w:rsidRPr="00933B9A">
        <w:t xml:space="preserve">caused by the officer </w:t>
      </w:r>
      <w:r w:rsidR="002C071A" w:rsidRPr="00933B9A">
        <w:t>responding to phone calls and/or rest breaks.</w:t>
      </w:r>
    </w:p>
    <w:p w:rsidR="00B36B9E" w:rsidRDefault="006F1293" w:rsidP="00B36B9E">
      <w:r>
        <w:t xml:space="preserve"> </w:t>
      </w:r>
    </w:p>
    <w:p w:rsidR="00DA384E" w:rsidRDefault="00674AC2" w:rsidP="00674AC2">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6</w:t>
      </w:r>
      <w:r>
        <w:rPr>
          <w:u w:val="single"/>
        </w:rPr>
        <w:t xml:space="preserve"> – Departmental interruption to</w:t>
      </w:r>
      <w:r w:rsidR="00DA384E">
        <w:rPr>
          <w:u w:val="single"/>
        </w:rPr>
        <w:t xml:space="preserve"> a </w:t>
      </w:r>
      <w:r>
        <w:rPr>
          <w:u w:val="single"/>
        </w:rPr>
        <w:t>fee bearing activity</w:t>
      </w:r>
      <w:r w:rsidR="00EE1B61">
        <w:rPr>
          <w:u w:val="single"/>
        </w:rPr>
        <w:t xml:space="preserve"> during ordinary hours</w:t>
      </w:r>
    </w:p>
    <w:p w:rsidR="00674AC2" w:rsidRPr="00933B9A" w:rsidRDefault="00674AC2" w:rsidP="00674AC2">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674AC2">
        <w:t>A fee</w:t>
      </w:r>
      <w:r>
        <w:t xml:space="preserve"> bearing activity commences at 9</w:t>
      </w:r>
      <w:r w:rsidR="00747AB9">
        <w:t>.00</w:t>
      </w:r>
      <w:r w:rsidR="002F72F0">
        <w:t xml:space="preserve"> </w:t>
      </w:r>
      <w:r>
        <w:t>am, at 10</w:t>
      </w:r>
      <w:r w:rsidR="004315D8">
        <w:t>.</w:t>
      </w:r>
      <w:r>
        <w:t xml:space="preserve">30 am the departmental officer takes a 15 minute phone call that is not related to the </w:t>
      </w:r>
      <w:r w:rsidR="00DA384E">
        <w:t>fee bearing activity. The fee bearing activity is completed at 11</w:t>
      </w:r>
      <w:r w:rsidR="004315D8">
        <w:t>.</w:t>
      </w:r>
      <w:r w:rsidR="00DA384E">
        <w:t xml:space="preserve">30 am. The client is charged </w:t>
      </w:r>
      <w:r w:rsidR="00EE1B61">
        <w:t xml:space="preserve">2 ¼ </w:t>
      </w:r>
      <w:r w:rsidR="00DA384E">
        <w:t>hours in total</w:t>
      </w:r>
      <w:r w:rsidR="00B81B3B">
        <w:t>,</w:t>
      </w:r>
      <w:r w:rsidR="00DA384E">
        <w:t xml:space="preserve"> being </w:t>
      </w:r>
      <w:r w:rsidR="00EE1B61">
        <w:t xml:space="preserve">2 ½ </w:t>
      </w:r>
      <w:r w:rsidR="00DA384E">
        <w:t xml:space="preserve">hours less the </w:t>
      </w:r>
      <w:r w:rsidR="0090008C">
        <w:t xml:space="preserve">15 minute </w:t>
      </w:r>
      <w:r w:rsidR="00DA384E">
        <w:t>departmental interruption.</w:t>
      </w:r>
    </w:p>
    <w:p w:rsidR="00EE1B61" w:rsidRDefault="00EE1B61" w:rsidP="00EE1B61">
      <w:pPr>
        <w:pStyle w:val="Heading4"/>
        <w:numPr>
          <w:ilvl w:val="0"/>
          <w:numId w:val="0"/>
        </w:numPr>
      </w:pPr>
    </w:p>
    <w:p w:rsidR="00EE1B61" w:rsidRDefault="00EE1B61"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t xml:space="preserve">Scenario </w:t>
      </w:r>
      <w:r w:rsidR="00DF3835">
        <w:rPr>
          <w:u w:val="single"/>
        </w:rPr>
        <w:t>7</w:t>
      </w:r>
      <w:r w:rsidRPr="000F1477">
        <w:rPr>
          <w:u w:val="single"/>
        </w:rPr>
        <w:t xml:space="preserve"> – Departmental interruption to a fee bearing activity outside ordinary hours</w:t>
      </w:r>
    </w:p>
    <w:p w:rsidR="00EE1B61" w:rsidRPr="008A064E" w:rsidRDefault="00F642BC"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A064E">
        <w:t>A client requests a</w:t>
      </w:r>
      <w:r w:rsidR="008A064E" w:rsidRPr="008A064E">
        <w:t>n urgent 3</w:t>
      </w:r>
      <w:r w:rsidRPr="008A064E">
        <w:t xml:space="preserve"> hour inspection of</w:t>
      </w:r>
      <w:r w:rsidR="008A064E" w:rsidRPr="008A064E">
        <w:t xml:space="preserve"> </w:t>
      </w:r>
      <w:r w:rsidR="00FF5363">
        <w:t>horticultural</w:t>
      </w:r>
      <w:r w:rsidR="00FC05BF">
        <w:t xml:space="preserve"> product</w:t>
      </w:r>
      <w:r w:rsidR="008A064E" w:rsidRPr="008A064E">
        <w:t xml:space="preserve"> on a Saturday at 1.00 pm at an export premises.</w:t>
      </w:r>
      <w:r w:rsidRPr="008A064E">
        <w:t xml:space="preserve"> </w:t>
      </w:r>
      <w:r w:rsidR="008A064E">
        <w:t xml:space="preserve">The officer arrives and commences the inspection at 1.00 pm. After one hour of inspection the officer is required to return to the department </w:t>
      </w:r>
      <w:r w:rsidR="00FF5363">
        <w:t>office,</w:t>
      </w:r>
      <w:r w:rsidR="008A064E">
        <w:t xml:space="preserve"> as the seals he has brought with him are faulty. The officer returns to the premises at 2.30 pm and completes the remaining two hours of inspection.  The client is charged a total of 3 hours out of office inspection only, as the interruption to service was departmental not client based.</w:t>
      </w:r>
    </w:p>
    <w:p w:rsidR="00EE1B61" w:rsidRPr="00EE1B61" w:rsidRDefault="00EE1B61" w:rsidP="00EE1B61">
      <w:pPr>
        <w:pStyle w:val="Heading3"/>
      </w:pPr>
      <w:bookmarkStart w:id="146" w:name="_Toc484602321"/>
      <w:r>
        <w:t>Chargeable time</w:t>
      </w:r>
      <w:bookmarkEnd w:id="146"/>
    </w:p>
    <w:p w:rsidR="00380A1A" w:rsidRPr="00933B9A" w:rsidRDefault="00380A1A" w:rsidP="00AE02D2">
      <w:pPr>
        <w:pStyle w:val="Heading4"/>
      </w:pPr>
      <w:r w:rsidRPr="00933B9A">
        <w:t>Chargeable</w:t>
      </w:r>
      <w:r w:rsidR="005F2700" w:rsidRPr="00933B9A">
        <w:t xml:space="preserve"> start</w:t>
      </w:r>
      <w:r w:rsidRPr="00933B9A">
        <w:t xml:space="preserve"> time</w:t>
      </w:r>
      <w:r w:rsidR="00E30AFB" w:rsidRPr="00933B9A">
        <w:t xml:space="preserve"> in office</w:t>
      </w:r>
    </w:p>
    <w:p w:rsidR="00380A1A" w:rsidRPr="00933B9A" w:rsidRDefault="00380A1A" w:rsidP="00380A1A">
      <w:r w:rsidRPr="00933B9A">
        <w:t>For inspections</w:t>
      </w:r>
      <w:r w:rsidR="00E30AFB" w:rsidRPr="00933B9A">
        <w:t>,</w:t>
      </w:r>
      <w:r w:rsidRPr="00933B9A">
        <w:t xml:space="preserve"> audits</w:t>
      </w:r>
      <w:r w:rsidR="00E30AFB" w:rsidRPr="00933B9A">
        <w:t xml:space="preserve"> and assessments</w:t>
      </w:r>
      <w:r w:rsidRPr="00933B9A">
        <w:t xml:space="preserve"> the chargeable time </w:t>
      </w:r>
      <w:r w:rsidR="00E30AFB" w:rsidRPr="00933B9A">
        <w:t xml:space="preserve">includes both </w:t>
      </w:r>
      <w:r w:rsidRPr="00933B9A">
        <w:t>the service and any pre</w:t>
      </w:r>
      <w:r w:rsidR="00E30AFB" w:rsidRPr="00933B9A">
        <w:t xml:space="preserve"> or post activity in support of the service.</w:t>
      </w:r>
    </w:p>
    <w:p w:rsidR="00E30AFB" w:rsidRPr="00933B9A" w:rsidRDefault="00E30AFB" w:rsidP="00380A1A">
      <w:r w:rsidRPr="00933B9A">
        <w:t>For chargeable activities that are undertaken in-office, the chargeable time starts when the officer commences</w:t>
      </w:r>
      <w:r w:rsidR="0000222A">
        <w:t xml:space="preserve"> both service and any pre or post </w:t>
      </w:r>
      <w:r w:rsidRPr="00933B9A">
        <w:t>activity</w:t>
      </w:r>
      <w:r w:rsidR="0000222A">
        <w:t xml:space="preserve"> </w:t>
      </w:r>
      <w:r w:rsidR="001D24CD">
        <w:t>i</w:t>
      </w:r>
      <w:r w:rsidR="0000222A">
        <w:t xml:space="preserve">n support of the service. </w:t>
      </w:r>
    </w:p>
    <w:p w:rsidR="00E30AFB" w:rsidRPr="00933B9A" w:rsidRDefault="00E30AFB" w:rsidP="00AE02D2">
      <w:pPr>
        <w:pStyle w:val="Heading4"/>
      </w:pPr>
      <w:r w:rsidRPr="00933B9A">
        <w:t>Chargeable start time out of office</w:t>
      </w:r>
    </w:p>
    <w:p w:rsidR="00B24D51" w:rsidRPr="00933B9A" w:rsidRDefault="00B24D51" w:rsidP="00B24D51">
      <w:r w:rsidRPr="00933B9A">
        <w:t>For inspections, audits and assessments the chargeable time includes both the service and any pre or post activity in support of the service.</w:t>
      </w:r>
    </w:p>
    <w:p w:rsidR="00B24D51" w:rsidRPr="00933B9A" w:rsidRDefault="00380A1A" w:rsidP="00380A1A">
      <w:r w:rsidRPr="00933B9A">
        <w:t>Where an officer travel</w:t>
      </w:r>
      <w:r w:rsidR="00467F0E">
        <w:t>s</w:t>
      </w:r>
      <w:r w:rsidRPr="00933B9A">
        <w:t xml:space="preserve"> to a client’s establishment, business or a port, the </w:t>
      </w:r>
      <w:r w:rsidR="00B24D51" w:rsidRPr="00933B9A">
        <w:t xml:space="preserve">on-site </w:t>
      </w:r>
      <w:r w:rsidRPr="00933B9A">
        <w:t xml:space="preserve">chargeable time of the service starts when the officer arrives at the </w:t>
      </w:r>
      <w:r w:rsidR="00796ED4">
        <w:t>agreed meeting place</w:t>
      </w:r>
      <w:r w:rsidR="00E30AFB" w:rsidRPr="00933B9A">
        <w:t>, such as the ‘site entry point’</w:t>
      </w:r>
      <w:r w:rsidR="00521E15" w:rsidRPr="00933B9A">
        <w:t>, ‘visitors car park’ etc.</w:t>
      </w:r>
    </w:p>
    <w:p w:rsidR="00EF2BAD" w:rsidRPr="00933B9A" w:rsidRDefault="00EF2BAD" w:rsidP="00872D85">
      <w:r w:rsidRPr="00933B9A">
        <w:lastRenderedPageBreak/>
        <w:t>C</w:t>
      </w:r>
      <w:r w:rsidR="00B24D51" w:rsidRPr="00933B9A">
        <w:t>hargeable time includes the time to walk</w:t>
      </w:r>
      <w:r w:rsidRPr="00933B9A">
        <w:t>, drive or other</w:t>
      </w:r>
      <w:r w:rsidR="00B24D51" w:rsidRPr="00933B9A">
        <w:t xml:space="preserve"> </w:t>
      </w:r>
      <w:r w:rsidRPr="00933B9A">
        <w:t>from the agreed meeting place with the client to the inspection area. It also includes the time to walk, drive or other between inspection points within the one establishment for the one inspection event.</w:t>
      </w:r>
    </w:p>
    <w:p w:rsidR="00EF2BAD" w:rsidRPr="00933B9A" w:rsidRDefault="00EF2BAD" w:rsidP="00D33194">
      <w:r w:rsidRPr="00933B9A">
        <w:t xml:space="preserve">Charges do not ordinarily apply to surveillance activity (direction). Where non-compliance is </w:t>
      </w:r>
      <w:r w:rsidR="002448FB">
        <w:t>d</w:t>
      </w:r>
      <w:r w:rsidRPr="00933B9A">
        <w:t>etected, chargeable time starts for all activit</w:t>
      </w:r>
      <w:r w:rsidR="000358E1" w:rsidRPr="00933B9A">
        <w:t>ies</w:t>
      </w:r>
      <w:r w:rsidRPr="00933B9A">
        <w:t xml:space="preserve"> directly related to responding to and remediating the non-compliance</w:t>
      </w:r>
      <w:r w:rsidR="000358E1" w:rsidRPr="00933B9A">
        <w:t xml:space="preserve"> (direction)</w:t>
      </w:r>
      <w:r w:rsidRPr="00933B9A">
        <w:t xml:space="preserve"> is chargeable. This may include additional remedial action or reinspection by the department </w:t>
      </w:r>
      <w:r w:rsidR="00B67B82" w:rsidRPr="00933B9A">
        <w:t>later</w:t>
      </w:r>
      <w:r w:rsidRPr="00933B9A">
        <w:t>.</w:t>
      </w:r>
    </w:p>
    <w:p w:rsidR="00742E84" w:rsidRPr="00933B9A" w:rsidRDefault="00742E84" w:rsidP="00AE02D2">
      <w:pPr>
        <w:pStyle w:val="Heading4"/>
      </w:pPr>
      <w:bookmarkStart w:id="147" w:name="_Toc474757547"/>
      <w:bookmarkEnd w:id="147"/>
      <w:r w:rsidRPr="00933B9A">
        <w:t>Departmental officer arrives early</w:t>
      </w:r>
    </w:p>
    <w:p w:rsidR="00742E84" w:rsidRPr="00933B9A" w:rsidRDefault="00742E84" w:rsidP="00742E84">
      <w:r w:rsidRPr="00933B9A">
        <w:t>If an officer arrives early and is able to start work, then chargeable time starts from when the client agrees that the activity can start, even if this is before the agreed booked time.</w:t>
      </w:r>
    </w:p>
    <w:p w:rsidR="00742E84" w:rsidRPr="00933B9A" w:rsidRDefault="00742E84" w:rsidP="00AE02D2">
      <w:pPr>
        <w:pStyle w:val="Heading4"/>
      </w:pPr>
      <w:r w:rsidRPr="00933B9A">
        <w:t>Departmental officer arrives late</w:t>
      </w:r>
    </w:p>
    <w:p w:rsidR="00742E84" w:rsidRPr="00933B9A" w:rsidRDefault="00742E84" w:rsidP="00742E84">
      <w:r w:rsidRPr="00933B9A">
        <w:t>If an officer arrives late and is able to start work, then chargeable time starts from when both the officer and client agree that the activity can commence.</w:t>
      </w:r>
    </w:p>
    <w:p w:rsidR="00742E84" w:rsidRPr="000F1477" w:rsidRDefault="00742E84" w:rsidP="00AE02D2">
      <w:pPr>
        <w:pStyle w:val="Heading4"/>
      </w:pPr>
      <w:r w:rsidRPr="000F1477">
        <w:t>Client delay</w:t>
      </w:r>
    </w:p>
    <w:p w:rsidR="000D2812" w:rsidRPr="00933B9A" w:rsidRDefault="000D2812" w:rsidP="00742E84">
      <w:r w:rsidRPr="00933B9A">
        <w:t>For all departmental services, including inspection, audit and assessment, i</w:t>
      </w:r>
      <w:r w:rsidR="00742E84" w:rsidRPr="00933B9A">
        <w:t xml:space="preserve">f an officer has been requested to attend at a specified time and arrives to find the </w:t>
      </w:r>
      <w:r w:rsidRPr="00933B9A">
        <w:t xml:space="preserve">vessel, establishment, </w:t>
      </w:r>
      <w:r w:rsidR="00742E84" w:rsidRPr="00933B9A">
        <w:t>consignment or client is not ready, the client is charged from the pre-arranged st</w:t>
      </w:r>
      <w:r w:rsidR="00C50A96">
        <w:t>art</w:t>
      </w:r>
      <w:r w:rsidR="00742E84" w:rsidRPr="00933B9A">
        <w:t xml:space="preserve"> time or from when the officer arrived, whichever is later.</w:t>
      </w:r>
    </w:p>
    <w:p w:rsidR="000D2812" w:rsidRPr="00933B9A" w:rsidRDefault="000D2812" w:rsidP="005126DA">
      <w:pPr>
        <w:spacing w:after="0"/>
      </w:pPr>
      <w:r w:rsidRPr="00933B9A">
        <w:t xml:space="preserve">The client may request that the officer wait until the vessel, establishment, consignment or client are ready. It is at the discretion of the department whether the officer remains on-site and waits, or the officer is </w:t>
      </w:r>
      <w:r w:rsidR="0043749F" w:rsidRPr="00933B9A">
        <w:t>recalled</w:t>
      </w:r>
      <w:r w:rsidRPr="00933B9A">
        <w:t>. Key considerations in this include:</w:t>
      </w:r>
    </w:p>
    <w:p w:rsidR="00F629E8" w:rsidRPr="00933B9A" w:rsidRDefault="00F629E8" w:rsidP="005126DA">
      <w:pPr>
        <w:pStyle w:val="ListParagraph"/>
        <w:numPr>
          <w:ilvl w:val="0"/>
          <w:numId w:val="25"/>
        </w:numPr>
        <w:spacing w:after="0"/>
        <w:ind w:left="357" w:hanging="357"/>
      </w:pPr>
      <w:r w:rsidRPr="00933B9A">
        <w:t>the anticipated delay (i.e. less than 1-2 hours, less than a day and greater than a day)</w:t>
      </w:r>
    </w:p>
    <w:p w:rsidR="002B3BF1" w:rsidRDefault="00F629E8" w:rsidP="005126DA">
      <w:pPr>
        <w:pStyle w:val="ListParagraph"/>
        <w:numPr>
          <w:ilvl w:val="0"/>
          <w:numId w:val="25"/>
        </w:numPr>
        <w:spacing w:after="0"/>
        <w:ind w:left="357" w:hanging="357"/>
      </w:pPr>
      <w:r w:rsidRPr="00933B9A">
        <w:t>the location type (e.g. manned/unmanned)</w:t>
      </w:r>
    </w:p>
    <w:p w:rsidR="000D2812" w:rsidRDefault="000D2812" w:rsidP="005126DA">
      <w:pPr>
        <w:pStyle w:val="ListParagraph"/>
        <w:numPr>
          <w:ilvl w:val="0"/>
          <w:numId w:val="25"/>
        </w:numPr>
        <w:spacing w:after="0"/>
        <w:ind w:left="357" w:hanging="357"/>
      </w:pPr>
      <w:proofErr w:type="gramStart"/>
      <w:r w:rsidRPr="00933B9A">
        <w:t>the</w:t>
      </w:r>
      <w:proofErr w:type="gramEnd"/>
      <w:r w:rsidRPr="00933B9A">
        <w:t xml:space="preserve"> availability of transportation (e.g. remote locations)</w:t>
      </w:r>
      <w:r w:rsidR="00872D85" w:rsidRPr="00933B9A">
        <w:t>.</w:t>
      </w:r>
    </w:p>
    <w:p w:rsidR="002B3BF1" w:rsidRPr="00933B9A" w:rsidRDefault="002B3BF1" w:rsidP="002B3BF1">
      <w:pPr>
        <w:spacing w:after="0"/>
      </w:pPr>
    </w:p>
    <w:p w:rsidR="00F629E8" w:rsidRPr="00933B9A" w:rsidRDefault="00F629E8" w:rsidP="00742E84">
      <w:r w:rsidRPr="00933B9A">
        <w:t xml:space="preserve">The department may also take into consideration adverse impacts on other clients and, the </w:t>
      </w:r>
      <w:r w:rsidR="0043749F" w:rsidRPr="00933B9A">
        <w:t>history and circumstances of the client in previous delays.</w:t>
      </w:r>
    </w:p>
    <w:p w:rsidR="009778E6" w:rsidRPr="00933B9A" w:rsidRDefault="009778E6" w:rsidP="009778E6">
      <w:r w:rsidRPr="00933B9A">
        <w:t>Where there is a pattern of delays that occur due to action or inaction by the client or their agents, the department may consider requiring upfront payment and/or options for the prioritisation of services based on the likelihood of demand.</w:t>
      </w:r>
    </w:p>
    <w:p w:rsidR="009778E6" w:rsidRPr="00933B9A" w:rsidRDefault="009778E6" w:rsidP="00FB2839">
      <w:pPr>
        <w:spacing w:after="0"/>
        <w:rPr>
          <w:u w:val="single"/>
        </w:rPr>
      </w:pPr>
      <w:r w:rsidRPr="00933B9A">
        <w:rPr>
          <w:u w:val="single"/>
        </w:rPr>
        <w:t>Officer Remains On-Site</w:t>
      </w:r>
    </w:p>
    <w:p w:rsidR="001620A2" w:rsidRDefault="001620A2" w:rsidP="00FB2839">
      <w:pPr>
        <w:spacing w:after="0"/>
      </w:pPr>
      <w:r w:rsidRPr="00933B9A">
        <w:t xml:space="preserve">Where the officer remains on-site, the client is to be charged on a </w:t>
      </w:r>
      <w:r w:rsidR="00C337A5">
        <w:t xml:space="preserve">time </w:t>
      </w:r>
      <w:r w:rsidRPr="00933B9A">
        <w:t>basis until the vessel, establishment, consignment or client are ready. This includes overtime charges where appropriate. While the officer remains on-site, they are to be undertaking alternate work as is possible in the location (e.g. document assessment or preparation etc</w:t>
      </w:r>
      <w:r w:rsidR="008F656F" w:rsidRPr="00933B9A">
        <w:t>.</w:t>
      </w:r>
      <w:r w:rsidRPr="00933B9A">
        <w:t>)</w:t>
      </w:r>
      <w:r w:rsidR="000358E1" w:rsidRPr="00933B9A">
        <w:t>, verification (e.g. surveillance)</w:t>
      </w:r>
      <w:r w:rsidRPr="00933B9A">
        <w:t xml:space="preserve"> or program management (e.g. responding to general emails). This is an efficient use of the officer and provides benefits to the biosecurity and export system.</w:t>
      </w:r>
    </w:p>
    <w:p w:rsidR="00FB2839" w:rsidRPr="00933B9A" w:rsidRDefault="00FB2839" w:rsidP="00FB2839">
      <w:pPr>
        <w:spacing w:after="0"/>
      </w:pPr>
    </w:p>
    <w:p w:rsidR="002A1487" w:rsidRPr="00933B9A" w:rsidRDefault="002A1487" w:rsidP="00C657BF">
      <w:pPr>
        <w:keepNext/>
        <w:spacing w:after="0"/>
        <w:rPr>
          <w:u w:val="single"/>
        </w:rPr>
      </w:pPr>
      <w:r w:rsidRPr="00933B9A">
        <w:rPr>
          <w:u w:val="single"/>
        </w:rPr>
        <w:t>Officer Recalled</w:t>
      </w:r>
    </w:p>
    <w:p w:rsidR="002A1487" w:rsidRPr="00933B9A" w:rsidRDefault="002A1487" w:rsidP="00FB2839">
      <w:pPr>
        <w:spacing w:after="0"/>
      </w:pPr>
      <w:r w:rsidRPr="00933B9A">
        <w:t>Where the officer is recalled</w:t>
      </w:r>
      <w:r w:rsidR="0090008C">
        <w:t xml:space="preserve"> from a fee bearing activity</w:t>
      </w:r>
      <w:r w:rsidR="00C61547">
        <w:t xml:space="preserve"> due to client delay</w:t>
      </w:r>
      <w:r w:rsidRPr="00933B9A">
        <w:t xml:space="preserve">, the </w:t>
      </w:r>
      <w:r w:rsidR="0090008C">
        <w:t xml:space="preserve">activity </w:t>
      </w:r>
      <w:r w:rsidRPr="00933B9A">
        <w:t>is to be treated as a ‘cancellation with the officer on-site’</w:t>
      </w:r>
      <w:r w:rsidR="00E00B2C">
        <w:t xml:space="preserve">, </w:t>
      </w:r>
      <w:r w:rsidRPr="00933B9A">
        <w:t xml:space="preserve">refer to section on ‘Pre-arranged booking </w:t>
      </w:r>
      <w:r w:rsidR="00E00B2C">
        <w:t>and appointments at Section 3.3.9</w:t>
      </w:r>
      <w:r w:rsidRPr="00933B9A">
        <w:t>. The service would then need to be re</w:t>
      </w:r>
      <w:r w:rsidRPr="00933B9A">
        <w:noBreakHyphen/>
        <w:t>booked and placed in the queue for service prioritisation with</w:t>
      </w:r>
      <w:r w:rsidR="00B30000">
        <w:t>in</w:t>
      </w:r>
      <w:r w:rsidRPr="00933B9A">
        <w:t xml:space="preserve"> the usual timeframes.</w:t>
      </w:r>
    </w:p>
    <w:p w:rsidR="00380A1A" w:rsidRPr="00933B9A" w:rsidRDefault="00380A1A" w:rsidP="00AE02D2">
      <w:pPr>
        <w:pStyle w:val="Heading4"/>
      </w:pPr>
      <w:bookmarkStart w:id="148" w:name="_Toc474757551"/>
      <w:bookmarkEnd w:id="148"/>
      <w:r w:rsidRPr="00933B9A">
        <w:t xml:space="preserve">Chargeable </w:t>
      </w:r>
      <w:r w:rsidR="005F2700" w:rsidRPr="00933B9A">
        <w:t xml:space="preserve">finish </w:t>
      </w:r>
      <w:r w:rsidRPr="00933B9A">
        <w:t>time</w:t>
      </w:r>
    </w:p>
    <w:p w:rsidR="001F21BD" w:rsidRPr="00933B9A" w:rsidRDefault="001F21BD" w:rsidP="001F21BD">
      <w:r w:rsidRPr="00933B9A">
        <w:t>For activities that are undertaken in-office, the chargeable time finishes when the activity is complete, including relevant post-service activities.</w:t>
      </w:r>
    </w:p>
    <w:p w:rsidR="00B42969" w:rsidRPr="00933B9A" w:rsidRDefault="00380A1A" w:rsidP="00380A1A">
      <w:r w:rsidRPr="00933B9A">
        <w:lastRenderedPageBreak/>
        <w:t>The chargeable time for an out</w:t>
      </w:r>
      <w:r w:rsidR="00AB2F0F" w:rsidRPr="00933B9A">
        <w:t>-</w:t>
      </w:r>
      <w:r w:rsidRPr="00933B9A">
        <w:t>of</w:t>
      </w:r>
      <w:r w:rsidR="00AB2F0F" w:rsidRPr="00933B9A">
        <w:t>-</w:t>
      </w:r>
      <w:r w:rsidRPr="00933B9A">
        <w:t xml:space="preserve">office service finishes when an officer completes the </w:t>
      </w:r>
      <w:r w:rsidR="0043435D" w:rsidRPr="00933B9A">
        <w:t xml:space="preserve">chargeable activity </w:t>
      </w:r>
      <w:r w:rsidR="00B42969" w:rsidRPr="00933B9A">
        <w:t>and returns to the pre-arranged meeting location, such as the ‘site entry point’, ‘visitors car park’ etc.</w:t>
      </w:r>
      <w:r w:rsidR="00C337A5">
        <w:t xml:space="preserve"> </w:t>
      </w:r>
    </w:p>
    <w:p w:rsidR="001F21BD" w:rsidRPr="00933B9A" w:rsidRDefault="00B42969" w:rsidP="00380A1A">
      <w:r w:rsidRPr="00933B9A">
        <w:t xml:space="preserve">The department aims to provide services in the most efficient </w:t>
      </w:r>
      <w:r w:rsidR="009778E6" w:rsidRPr="00933B9A">
        <w:t xml:space="preserve">and effective </w:t>
      </w:r>
      <w:r w:rsidRPr="00933B9A">
        <w:t>manner</w:t>
      </w:r>
      <w:r w:rsidR="001F21BD" w:rsidRPr="00933B9A">
        <w:t xml:space="preserve">. It is at the discretion of the department or their representative (the officer) whether </w:t>
      </w:r>
      <w:r w:rsidR="0004303E">
        <w:t xml:space="preserve">some </w:t>
      </w:r>
      <w:r w:rsidR="00C8726B" w:rsidRPr="00933B9A">
        <w:t>activit</w:t>
      </w:r>
      <w:r w:rsidR="00C8726B">
        <w:t>ies</w:t>
      </w:r>
      <w:r w:rsidR="00C8726B" w:rsidRPr="00933B9A">
        <w:t xml:space="preserve"> </w:t>
      </w:r>
      <w:r w:rsidR="00C8726B">
        <w:t xml:space="preserve">are </w:t>
      </w:r>
      <w:r w:rsidR="00C8726B" w:rsidRPr="00933B9A">
        <w:t>undertaken</w:t>
      </w:r>
      <w:r w:rsidR="001F21BD" w:rsidRPr="00933B9A">
        <w:t xml:space="preserve"> on-site or in</w:t>
      </w:r>
      <w:r w:rsidR="001F21BD" w:rsidRPr="00933B9A">
        <w:noBreakHyphen/>
        <w:t>office.</w:t>
      </w:r>
    </w:p>
    <w:p w:rsidR="00B42969" w:rsidRPr="00933B9A" w:rsidRDefault="001F21BD" w:rsidP="00380A1A">
      <w:r w:rsidRPr="00933B9A">
        <w:t>On a case-by-case basis, officers will identify that some post service activities are most efficiently completed on-site enabling client interaction to ensure the accuracy of details captured.</w:t>
      </w:r>
      <w:r w:rsidR="00B42969" w:rsidRPr="00933B9A">
        <w:t xml:space="preserve"> </w:t>
      </w:r>
      <w:r w:rsidRPr="00933B9A">
        <w:t>This activity is to be undertaken on-site at the discretion of the officer.</w:t>
      </w:r>
    </w:p>
    <w:p w:rsidR="0043435D" w:rsidRPr="00933B9A" w:rsidRDefault="00380A1A" w:rsidP="00380A1A">
      <w:r w:rsidRPr="00933B9A">
        <w:t xml:space="preserve">Additional </w:t>
      </w:r>
      <w:r w:rsidR="0043435D" w:rsidRPr="00933B9A">
        <w:t xml:space="preserve">post </w:t>
      </w:r>
      <w:r w:rsidRPr="00933B9A">
        <w:t>inspection</w:t>
      </w:r>
      <w:r w:rsidR="00AB2F0F" w:rsidRPr="00933B9A">
        <w:t>,</w:t>
      </w:r>
      <w:r w:rsidRPr="00933B9A">
        <w:t xml:space="preserve"> audit </w:t>
      </w:r>
      <w:r w:rsidR="001F21BD" w:rsidRPr="00933B9A">
        <w:t xml:space="preserve">or assessment </w:t>
      </w:r>
      <w:r w:rsidRPr="00933B9A">
        <w:t>activity may be required to</w:t>
      </w:r>
      <w:r w:rsidR="009F0C6D" w:rsidRPr="00933B9A">
        <w:t xml:space="preserve"> </w:t>
      </w:r>
      <w:r w:rsidRPr="00933B9A">
        <w:t xml:space="preserve">complete </w:t>
      </w:r>
      <w:r w:rsidR="005F2700" w:rsidRPr="00933B9A">
        <w:t xml:space="preserve">the </w:t>
      </w:r>
      <w:r w:rsidR="0043435D" w:rsidRPr="00933B9A">
        <w:t>service</w:t>
      </w:r>
      <w:r w:rsidR="001F21BD" w:rsidRPr="00933B9A">
        <w:t>. For example, systems entry, reporting and assessing results, finalising the record of service, releasing the consignment/goods. S</w:t>
      </w:r>
      <w:r w:rsidR="0043435D" w:rsidRPr="00933B9A">
        <w:t xml:space="preserve">uch </w:t>
      </w:r>
      <w:r w:rsidRPr="00933B9A">
        <w:t xml:space="preserve">activity </w:t>
      </w:r>
      <w:r w:rsidR="001F21BD" w:rsidRPr="00933B9A">
        <w:t xml:space="preserve">is to be charged at the relevant in-office rate. </w:t>
      </w:r>
    </w:p>
    <w:p w:rsidR="00472F0E" w:rsidRPr="00933B9A" w:rsidRDefault="00472F0E" w:rsidP="007312BE">
      <w:pPr>
        <w:pStyle w:val="Heading3"/>
        <w:keepNext/>
        <w:keepLines/>
      </w:pPr>
      <w:bookmarkStart w:id="149" w:name="_Toc484602322"/>
      <w:r w:rsidRPr="00933B9A">
        <w:t>Pre-arranged booking</w:t>
      </w:r>
      <w:r w:rsidR="00AE02D2" w:rsidRPr="00933B9A">
        <w:t>s</w:t>
      </w:r>
      <w:r w:rsidR="009343F9">
        <w:t xml:space="preserve"> and appointments</w:t>
      </w:r>
      <w:bookmarkEnd w:id="149"/>
    </w:p>
    <w:p w:rsidR="00380A1A" w:rsidRPr="00933B9A" w:rsidRDefault="00380A1A" w:rsidP="009778E6">
      <w:pPr>
        <w:pStyle w:val="Heading4"/>
        <w:keepNext/>
        <w:keepLines/>
      </w:pPr>
      <w:r w:rsidRPr="00933B9A">
        <w:t xml:space="preserve">Pre-arranged booking period—booked time overstated </w:t>
      </w:r>
    </w:p>
    <w:p w:rsidR="00380A1A" w:rsidRPr="00933B9A" w:rsidRDefault="00380A1A" w:rsidP="00380A1A">
      <w:r w:rsidRPr="00933B9A">
        <w:t xml:space="preserve">If an officer has been </w:t>
      </w:r>
      <w:r w:rsidR="008A2643" w:rsidRPr="00933B9A">
        <w:t xml:space="preserve">booked for service </w:t>
      </w:r>
      <w:r w:rsidRPr="00933B9A">
        <w:t>by a client to attend for a specified period of time</w:t>
      </w:r>
      <w:r w:rsidR="001014B1" w:rsidRPr="00933B9A">
        <w:t>,</w:t>
      </w:r>
      <w:r w:rsidRPr="00933B9A">
        <w:t xml:space="preserve"> and finds that the booking made is greater than the amount of time required to complete the task, then the client is charged for the entire booked </w:t>
      </w:r>
      <w:r w:rsidR="008A2643" w:rsidRPr="00933B9A">
        <w:t xml:space="preserve">for service time, </w:t>
      </w:r>
      <w:r w:rsidRPr="00933B9A">
        <w:t>regardless of whether the inspection finished earlier.</w:t>
      </w:r>
    </w:p>
    <w:p w:rsidR="00380A1A" w:rsidRPr="00933B9A" w:rsidRDefault="00380A1A" w:rsidP="00AE02D2">
      <w:pPr>
        <w:pStyle w:val="Heading4"/>
      </w:pPr>
      <w:r w:rsidRPr="00933B9A">
        <w:t xml:space="preserve">Cancellation </w:t>
      </w:r>
      <w:r w:rsidR="00065B90">
        <w:t xml:space="preserve">or rescheduling </w:t>
      </w:r>
      <w:r w:rsidRPr="00933B9A">
        <w:t xml:space="preserve">of pre-arranged bookings </w:t>
      </w:r>
      <w:r w:rsidR="00D81FA4" w:rsidRPr="00933B9A">
        <w:t xml:space="preserve">– </w:t>
      </w:r>
      <w:r w:rsidR="00AE02D2" w:rsidRPr="00933B9A">
        <w:t xml:space="preserve">More than </w:t>
      </w:r>
      <w:r w:rsidR="00D81FA4" w:rsidRPr="00933B9A">
        <w:t>one business</w:t>
      </w:r>
      <w:r w:rsidR="00AE02D2" w:rsidRPr="00933B9A">
        <w:t xml:space="preserve"> </w:t>
      </w:r>
      <w:proofErr w:type="spellStart"/>
      <w:r w:rsidR="00AE02D2" w:rsidRPr="00933B9A">
        <w:t>days notice</w:t>
      </w:r>
      <w:proofErr w:type="spellEnd"/>
    </w:p>
    <w:p w:rsidR="00AE02D2" w:rsidRPr="00933B9A" w:rsidRDefault="001F21BD" w:rsidP="00380A1A">
      <w:r w:rsidRPr="00933B9A">
        <w:t xml:space="preserve">Where </w:t>
      </w:r>
      <w:r w:rsidR="00AE02D2" w:rsidRPr="00933B9A">
        <w:t xml:space="preserve">a pre-arranged service is </w:t>
      </w:r>
      <w:r w:rsidRPr="00933B9A">
        <w:t>ca</w:t>
      </w:r>
      <w:r w:rsidR="00AE02D2" w:rsidRPr="00933B9A">
        <w:t>ncelled</w:t>
      </w:r>
      <w:r w:rsidRPr="00933B9A">
        <w:t xml:space="preserve"> with </w:t>
      </w:r>
      <w:r w:rsidR="00AE02D2" w:rsidRPr="00933B9A">
        <w:t xml:space="preserve">more than one business </w:t>
      </w:r>
      <w:proofErr w:type="spellStart"/>
      <w:r w:rsidR="00AE02D2" w:rsidRPr="00933B9A">
        <w:t xml:space="preserve">days </w:t>
      </w:r>
      <w:r w:rsidR="00380A1A" w:rsidRPr="00933B9A">
        <w:t>notice</w:t>
      </w:r>
      <w:proofErr w:type="spellEnd"/>
      <w:r w:rsidRPr="00933B9A">
        <w:t>, no charge is applied</w:t>
      </w:r>
      <w:r w:rsidR="00380A1A" w:rsidRPr="00933B9A">
        <w:t>.</w:t>
      </w:r>
    </w:p>
    <w:p w:rsidR="008F656F" w:rsidRPr="00933B9A" w:rsidRDefault="00380A1A" w:rsidP="00380A1A">
      <w:r w:rsidRPr="00933B9A">
        <w:t>This does not apply to meat export service arrangements</w:t>
      </w:r>
      <w:r w:rsidR="001F21BD" w:rsidRPr="00933B9A">
        <w:t xml:space="preserve"> where a service is being provided on a monthly basis</w:t>
      </w:r>
      <w:r w:rsidRPr="00933B9A">
        <w:t>.</w:t>
      </w:r>
      <w:r w:rsidR="00905CB8" w:rsidRPr="00933B9A">
        <w:t xml:space="preserve"> Refer to ‘</w:t>
      </w:r>
      <w:r w:rsidR="00905CB8" w:rsidRPr="003C70D3">
        <w:t xml:space="preserve">Meat Export </w:t>
      </w:r>
      <w:r w:rsidR="004E77F7" w:rsidRPr="003C70D3">
        <w:t>Cost Recovery Arrangement</w:t>
      </w:r>
      <w:r w:rsidR="00905CB8" w:rsidRPr="00933B9A">
        <w:t>’ section.</w:t>
      </w:r>
    </w:p>
    <w:p w:rsidR="00AE02D2" w:rsidRPr="00933B9A" w:rsidRDefault="00AE02D2" w:rsidP="00AE02D2">
      <w:pPr>
        <w:pStyle w:val="Heading4"/>
      </w:pPr>
      <w:r w:rsidRPr="00933B9A">
        <w:t xml:space="preserve">Cancellation </w:t>
      </w:r>
      <w:r w:rsidR="00065B90">
        <w:t xml:space="preserve">or rescheduling </w:t>
      </w:r>
      <w:r w:rsidRPr="00933B9A">
        <w:t xml:space="preserve">of pre-arranged bookings – With less than one business </w:t>
      </w:r>
      <w:proofErr w:type="spellStart"/>
      <w:r w:rsidRPr="00933B9A">
        <w:t>days notice</w:t>
      </w:r>
      <w:proofErr w:type="spellEnd"/>
    </w:p>
    <w:p w:rsidR="00AE02D2" w:rsidRPr="00933B9A" w:rsidRDefault="00AE02D2" w:rsidP="00D459F5">
      <w:pPr>
        <w:spacing w:after="0"/>
      </w:pPr>
      <w:r w:rsidRPr="00933B9A">
        <w:t xml:space="preserve">Where a pre-arranged service is cancelled with </w:t>
      </w:r>
      <w:r w:rsidR="00380A1A" w:rsidRPr="00933B9A">
        <w:t xml:space="preserve">less than </w:t>
      </w:r>
      <w:r w:rsidRPr="00933B9A">
        <w:t xml:space="preserve">one business </w:t>
      </w:r>
      <w:proofErr w:type="spellStart"/>
      <w:r w:rsidRPr="00933B9A">
        <w:t>days notice</w:t>
      </w:r>
      <w:proofErr w:type="spellEnd"/>
      <w:r w:rsidR="00380A1A" w:rsidRPr="00933B9A">
        <w:t xml:space="preserve">, </w:t>
      </w:r>
      <w:r w:rsidRPr="00933B9A">
        <w:t>the charge that is to be applied is the greater of:</w:t>
      </w:r>
    </w:p>
    <w:p w:rsidR="00AE02D2" w:rsidRPr="00933B9A" w:rsidRDefault="00721967" w:rsidP="00D459F5">
      <w:pPr>
        <w:pStyle w:val="ListParagraph"/>
        <w:numPr>
          <w:ilvl w:val="0"/>
          <w:numId w:val="27"/>
        </w:numPr>
        <w:spacing w:after="0"/>
      </w:pPr>
      <w:r w:rsidRPr="00933B9A">
        <w:t xml:space="preserve">all preparatory work undertaken to that point and </w:t>
      </w:r>
      <w:r w:rsidR="00380A1A" w:rsidRPr="00933B9A">
        <w:t xml:space="preserve">a </w:t>
      </w:r>
      <w:r w:rsidRPr="00933B9A">
        <w:t>quarter hour for the officer’s time taken to reschedule resources</w:t>
      </w:r>
      <w:r w:rsidR="00AE02D2" w:rsidRPr="00933B9A">
        <w:t>, including where booked outside ordinary hours of duty</w:t>
      </w:r>
      <w:r w:rsidR="002B3BF1">
        <w:t>,</w:t>
      </w:r>
      <w:r w:rsidR="00AE02D2" w:rsidRPr="00933B9A">
        <w:t xml:space="preserve"> </w:t>
      </w:r>
      <w:r w:rsidR="006A1FE5">
        <w:t>or</w:t>
      </w:r>
    </w:p>
    <w:p w:rsidR="00AE02D2" w:rsidRDefault="00AE02D2" w:rsidP="0087645B">
      <w:pPr>
        <w:pStyle w:val="ListParagraph"/>
        <w:numPr>
          <w:ilvl w:val="0"/>
          <w:numId w:val="27"/>
        </w:numPr>
        <w:spacing w:after="0"/>
      </w:pPr>
      <w:proofErr w:type="gramStart"/>
      <w:r w:rsidRPr="00933B9A">
        <w:t>the</w:t>
      </w:r>
      <w:proofErr w:type="gramEnd"/>
      <w:r w:rsidRPr="00933B9A">
        <w:t xml:space="preserve"> specified period the service was booked for (excluding </w:t>
      </w:r>
      <w:r w:rsidR="0090008C">
        <w:t>outside ordinary hours of duty</w:t>
      </w:r>
      <w:r w:rsidRPr="00933B9A">
        <w:t>).</w:t>
      </w:r>
    </w:p>
    <w:p w:rsidR="002B3BF1" w:rsidRPr="00933B9A" w:rsidRDefault="002B3BF1" w:rsidP="002B3BF1">
      <w:pPr>
        <w:spacing w:after="0"/>
      </w:pPr>
    </w:p>
    <w:p w:rsidR="00C61547" w:rsidRPr="000F1477" w:rsidRDefault="00C61547" w:rsidP="00542092">
      <w:pPr>
        <w:pStyle w:val="Heading4"/>
      </w:pPr>
      <w:r w:rsidRPr="000F1477">
        <w:t>Cancellation or rescheduling of pre-arranged bookings – With officer on site</w:t>
      </w:r>
    </w:p>
    <w:p w:rsidR="00C61547" w:rsidRDefault="00C61547" w:rsidP="00D459F5">
      <w:pPr>
        <w:spacing w:after="0"/>
      </w:pPr>
      <w:r w:rsidRPr="00B81B3B">
        <w:t>When an officer arrives on site and a client is not ready and the pre-arranged service doe</w:t>
      </w:r>
      <w:r w:rsidR="00D210E0">
        <w:t>s</w:t>
      </w:r>
      <w:r w:rsidRPr="00B81B3B">
        <w:t xml:space="preserve"> not eventuate, the charge that is to be applied </w:t>
      </w:r>
      <w:r w:rsidR="00D210E0">
        <w:t>wi</w:t>
      </w:r>
      <w:r w:rsidR="00C9187B">
        <w:t>ll</w:t>
      </w:r>
      <w:r w:rsidR="00D210E0">
        <w:t xml:space="preserve"> reflect the greater of</w:t>
      </w:r>
      <w:r w:rsidRPr="00B81B3B">
        <w:t>:</w:t>
      </w:r>
    </w:p>
    <w:p w:rsidR="00D210E0" w:rsidRPr="00B81B3B" w:rsidRDefault="00D210E0" w:rsidP="00D210E0">
      <w:pPr>
        <w:pStyle w:val="ListParagraph"/>
        <w:numPr>
          <w:ilvl w:val="0"/>
          <w:numId w:val="44"/>
        </w:numPr>
        <w:spacing w:after="0"/>
      </w:pPr>
      <w:r w:rsidRPr="00B81B3B">
        <w:t>a minimum 15 minute fee for service rate</w:t>
      </w:r>
    </w:p>
    <w:p w:rsidR="00C61547" w:rsidRPr="00B81B3B" w:rsidRDefault="00C61547" w:rsidP="00D459F5">
      <w:pPr>
        <w:pStyle w:val="ListParagraph"/>
        <w:numPr>
          <w:ilvl w:val="0"/>
          <w:numId w:val="27"/>
        </w:numPr>
        <w:spacing w:after="0"/>
      </w:pPr>
      <w:r w:rsidRPr="00B81B3B">
        <w:t>all preparatory work undertaken to that point and a quarter hour for the officer’s time taken to reschedule resources, including where booked outside ordinary hours of duty, or</w:t>
      </w:r>
    </w:p>
    <w:p w:rsidR="00C61547" w:rsidRDefault="00C61547" w:rsidP="00C61547">
      <w:pPr>
        <w:pStyle w:val="ListParagraph"/>
        <w:numPr>
          <w:ilvl w:val="0"/>
          <w:numId w:val="27"/>
        </w:numPr>
        <w:spacing w:after="0"/>
      </w:pPr>
      <w:proofErr w:type="gramStart"/>
      <w:r w:rsidRPr="00B81B3B">
        <w:t>the</w:t>
      </w:r>
      <w:proofErr w:type="gramEnd"/>
      <w:r w:rsidRPr="00B81B3B">
        <w:t xml:space="preserve"> specified period the service was booked for (excluding outside ordinary hours of duty).</w:t>
      </w:r>
    </w:p>
    <w:p w:rsidR="00380A1A" w:rsidRPr="00933B9A" w:rsidRDefault="00380A1A" w:rsidP="00B15B82">
      <w:pPr>
        <w:spacing w:before="120"/>
      </w:pPr>
      <w:r w:rsidRPr="00933B9A">
        <w:t xml:space="preserve">Cancellations include scenarios where appointments are moved due to </w:t>
      </w:r>
      <w:r w:rsidR="00D33194" w:rsidRPr="00933B9A">
        <w:t xml:space="preserve">vessel, establishment, </w:t>
      </w:r>
      <w:proofErr w:type="gramStart"/>
      <w:r w:rsidR="00D33194" w:rsidRPr="00933B9A">
        <w:t>client</w:t>
      </w:r>
      <w:proofErr w:type="gramEnd"/>
      <w:r w:rsidR="00D33194" w:rsidRPr="00933B9A">
        <w:t xml:space="preserve"> or consignment </w:t>
      </w:r>
      <w:r w:rsidRPr="00933B9A">
        <w:t>unavailability.</w:t>
      </w:r>
    </w:p>
    <w:p w:rsidR="00AA2B1C" w:rsidRDefault="00AA2B1C" w:rsidP="00380A1A"/>
    <w:p w:rsidR="00065B90" w:rsidRDefault="00380A1A" w:rsidP="00380A1A">
      <w:r w:rsidRPr="00933B9A">
        <w:lastRenderedPageBreak/>
        <w:t>Where a</w:t>
      </w:r>
      <w:r w:rsidR="00A54AD6">
        <w:t xml:space="preserve"> pre-arranged booking or appointment is </w:t>
      </w:r>
      <w:r w:rsidRPr="00933B9A">
        <w:t xml:space="preserve">cancelled during a multiple consignment inspection, </w:t>
      </w:r>
      <w:r w:rsidR="00AE02D2" w:rsidRPr="00933B9A">
        <w:t xml:space="preserve">the </w:t>
      </w:r>
      <w:r w:rsidR="008F656F" w:rsidRPr="00933B9A">
        <w:t xml:space="preserve">charge </w:t>
      </w:r>
      <w:r w:rsidR="00A54AD6">
        <w:t>will</w:t>
      </w:r>
      <w:r w:rsidRPr="00933B9A">
        <w:t xml:space="preserve"> be </w:t>
      </w:r>
      <w:r w:rsidR="008F656F" w:rsidRPr="00933B9A">
        <w:t xml:space="preserve">applied </w:t>
      </w:r>
      <w:r w:rsidRPr="00933B9A">
        <w:t xml:space="preserve">to </w:t>
      </w:r>
      <w:r w:rsidR="00171BD2" w:rsidRPr="00933B9A">
        <w:t>the person requesting the service</w:t>
      </w:r>
      <w:r w:rsidRPr="00933B9A">
        <w:t>.</w:t>
      </w:r>
      <w:r w:rsidR="00171BD2" w:rsidRPr="00933B9A">
        <w:t xml:space="preserve"> In the case where an agent is acting on behalf of a number of clients, the agent will be charged for the cancellation.</w:t>
      </w:r>
      <w:r w:rsidR="00F84114">
        <w:t xml:space="preserve"> </w:t>
      </w:r>
      <w:r w:rsidR="00065B90">
        <w:t xml:space="preserve">Exemptions may apply. </w:t>
      </w:r>
    </w:p>
    <w:p w:rsidR="00380A1A" w:rsidRPr="00933B9A" w:rsidRDefault="00384441" w:rsidP="007312BE">
      <w:pPr>
        <w:pStyle w:val="Heading3"/>
      </w:pPr>
      <w:bookmarkStart w:id="150" w:name="_Toc433542461"/>
      <w:bookmarkStart w:id="151" w:name="_Toc484602323"/>
      <w:r>
        <w:t>Services outside ordinary hours (</w:t>
      </w:r>
      <w:r w:rsidR="00380A1A" w:rsidRPr="00933B9A">
        <w:t>Overtime</w:t>
      </w:r>
      <w:bookmarkEnd w:id="150"/>
      <w:r>
        <w:t>)</w:t>
      </w:r>
      <w:bookmarkEnd w:id="151"/>
    </w:p>
    <w:p w:rsidR="00467D69" w:rsidRDefault="00467D69" w:rsidP="00467D69">
      <w:r w:rsidRPr="00933B9A">
        <w:t>The department’s ordinary hours of duty are</w:t>
      </w:r>
      <w:r>
        <w:t xml:space="preserve"> </w:t>
      </w:r>
      <w:r w:rsidRPr="00933B9A">
        <w:t>on a weekday between 6.30</w:t>
      </w:r>
      <w:r>
        <w:t xml:space="preserve"> </w:t>
      </w:r>
      <w:r w:rsidRPr="00933B9A">
        <w:t>am and 6.30</w:t>
      </w:r>
      <w:r>
        <w:t xml:space="preserve"> </w:t>
      </w:r>
      <w:r w:rsidRPr="00933B9A">
        <w:t>pm</w:t>
      </w:r>
      <w:r>
        <w:t>, except for meat establishments where ordinary hours of duty are 5:30 am – 5:30 pm on a weekday.</w:t>
      </w:r>
    </w:p>
    <w:p w:rsidR="00467D69" w:rsidRDefault="00467D69" w:rsidP="00D459F5">
      <w:pPr>
        <w:spacing w:after="0"/>
      </w:pPr>
      <w:r>
        <w:t>Services outside ordinary hours of duty include service</w:t>
      </w:r>
      <w:r w:rsidR="00DA14B6">
        <w:t>s</w:t>
      </w:r>
      <w:r w:rsidR="004F4934">
        <w:t xml:space="preserve"> </w:t>
      </w:r>
      <w:r>
        <w:t>provided:</w:t>
      </w:r>
    </w:p>
    <w:p w:rsidR="00467D69" w:rsidRDefault="00467D69" w:rsidP="00D459F5">
      <w:pPr>
        <w:pStyle w:val="ListParagraph"/>
        <w:numPr>
          <w:ilvl w:val="0"/>
          <w:numId w:val="31"/>
        </w:numPr>
        <w:spacing w:after="0"/>
        <w:ind w:left="357" w:hanging="357"/>
      </w:pPr>
      <w:r>
        <w:t xml:space="preserve">on a </w:t>
      </w:r>
      <w:r w:rsidRPr="00933B9A">
        <w:t>weekday between 6.30</w:t>
      </w:r>
      <w:r>
        <w:t xml:space="preserve"> p</w:t>
      </w:r>
      <w:r w:rsidRPr="00933B9A">
        <w:t>m and 6.30</w:t>
      </w:r>
      <w:r>
        <w:t xml:space="preserve"> a</w:t>
      </w:r>
      <w:r w:rsidRPr="00933B9A">
        <w:t>m</w:t>
      </w:r>
    </w:p>
    <w:p w:rsidR="00467D69" w:rsidRDefault="00467D69" w:rsidP="0087645B">
      <w:pPr>
        <w:pStyle w:val="ListParagraph"/>
        <w:numPr>
          <w:ilvl w:val="0"/>
          <w:numId w:val="31"/>
        </w:numPr>
        <w:spacing w:after="0"/>
        <w:ind w:left="357" w:hanging="357"/>
      </w:pPr>
      <w:r w:rsidRPr="00933B9A">
        <w:t>on a weekend</w:t>
      </w:r>
    </w:p>
    <w:p w:rsidR="00467D69" w:rsidRDefault="00467D69" w:rsidP="0087645B">
      <w:pPr>
        <w:pStyle w:val="ListParagraph"/>
        <w:numPr>
          <w:ilvl w:val="0"/>
          <w:numId w:val="31"/>
        </w:numPr>
        <w:spacing w:after="0"/>
        <w:ind w:left="357" w:hanging="357"/>
      </w:pPr>
      <w:proofErr w:type="gramStart"/>
      <w:r>
        <w:t>on</w:t>
      </w:r>
      <w:proofErr w:type="gramEnd"/>
      <w:r>
        <w:t xml:space="preserve"> a </w:t>
      </w:r>
      <w:r w:rsidRPr="00933B9A">
        <w:t>departmental holiday.</w:t>
      </w:r>
    </w:p>
    <w:p w:rsidR="00467D69" w:rsidRDefault="00467D69" w:rsidP="00467D69">
      <w:pPr>
        <w:spacing w:after="0"/>
      </w:pPr>
    </w:p>
    <w:p w:rsidR="00334517" w:rsidRDefault="00334517" w:rsidP="00D459F5">
      <w:pPr>
        <w:spacing w:after="0"/>
      </w:pPr>
      <w:r w:rsidRPr="00933B9A">
        <w:t xml:space="preserve">Clients requiring services outside the ordinary hours of duty will incur the relevant fee for service charge in addition to </w:t>
      </w:r>
      <w:r>
        <w:t>outside ordinary hour’s c</w:t>
      </w:r>
      <w:r w:rsidRPr="00933B9A">
        <w:t>harges</w:t>
      </w:r>
      <w:r w:rsidR="008A7612">
        <w:t xml:space="preserve">, which </w:t>
      </w:r>
      <w:r>
        <w:t>include:</w:t>
      </w:r>
    </w:p>
    <w:p w:rsidR="00334517" w:rsidRPr="00D31DAD" w:rsidRDefault="00334517" w:rsidP="0087645B">
      <w:pPr>
        <w:pStyle w:val="ListParagraph"/>
        <w:numPr>
          <w:ilvl w:val="0"/>
          <w:numId w:val="26"/>
        </w:numPr>
        <w:spacing w:after="0"/>
        <w:ind w:left="357" w:hanging="357"/>
      </w:pPr>
      <w:r>
        <w:t xml:space="preserve">time based activities such as inspection and audit </w:t>
      </w:r>
      <w:r w:rsidRPr="00D31DAD">
        <w:rPr>
          <w:color w:val="FF0000"/>
        </w:rPr>
        <w:t xml:space="preserve">    </w:t>
      </w:r>
    </w:p>
    <w:p w:rsidR="00334517" w:rsidRDefault="00334517" w:rsidP="0087645B">
      <w:pPr>
        <w:pStyle w:val="ListParagraph"/>
        <w:numPr>
          <w:ilvl w:val="0"/>
          <w:numId w:val="26"/>
        </w:numPr>
        <w:spacing w:after="0"/>
        <w:ind w:left="357" w:hanging="357"/>
      </w:pPr>
      <w:proofErr w:type="gramStart"/>
      <w:r>
        <w:t>unit</w:t>
      </w:r>
      <w:proofErr w:type="gramEnd"/>
      <w:r>
        <w:t xml:space="preserve"> based activities such as export documents.</w:t>
      </w:r>
    </w:p>
    <w:p w:rsidR="00334517" w:rsidRDefault="00334517" w:rsidP="00467D69">
      <w:pPr>
        <w:spacing w:after="0"/>
      </w:pPr>
    </w:p>
    <w:p w:rsidR="00467D69" w:rsidRDefault="00467D69" w:rsidP="00467D69">
      <w:pPr>
        <w:spacing w:after="0"/>
      </w:pPr>
      <w:r w:rsidRPr="00933B9A">
        <w:t>O</w:t>
      </w:r>
      <w:r>
        <w:t>ut</w:t>
      </w:r>
      <w:r w:rsidR="00FB2839">
        <w:t xml:space="preserve">side </w:t>
      </w:r>
      <w:r>
        <w:t xml:space="preserve">ordinary </w:t>
      </w:r>
      <w:r w:rsidR="001D24CD">
        <w:t>hours</w:t>
      </w:r>
      <w:r w:rsidR="009C4727">
        <w:t>’</w:t>
      </w:r>
      <w:r w:rsidR="00FB2839">
        <w:t xml:space="preserve"> fees are detailed in Table 2. These</w:t>
      </w:r>
      <w:r>
        <w:t xml:space="preserve"> c</w:t>
      </w:r>
      <w:r w:rsidRPr="00933B9A">
        <w:t xml:space="preserve">harges </w:t>
      </w:r>
      <w:r w:rsidR="00FB2839">
        <w:t>apply</w:t>
      </w:r>
      <w:r w:rsidRPr="00933B9A">
        <w:t xml:space="preserve"> for each departmental officer performing the service in addition to the relevant fee for service</w:t>
      </w:r>
      <w:r w:rsidR="00FB2839">
        <w:t>.</w:t>
      </w:r>
      <w:r w:rsidRPr="00933B9A">
        <w:t xml:space="preserve"> </w:t>
      </w:r>
    </w:p>
    <w:p w:rsidR="00467D69" w:rsidRPr="00933B9A" w:rsidRDefault="00467D69" w:rsidP="00467D69">
      <w:pPr>
        <w:spacing w:after="0"/>
      </w:pPr>
    </w:p>
    <w:p w:rsidR="00467D69" w:rsidRPr="00933B9A" w:rsidRDefault="00467D69" w:rsidP="00467D69">
      <w:r w:rsidRPr="00933B9A">
        <w:t>A departmental holiday for the performance of a service means a Monday, Tuesday, Wednesday, Thursday or Friday that is a day observed as a public holiday in the place where th</w:t>
      </w:r>
      <w:r w:rsidR="00FB2839">
        <w:t>e</w:t>
      </w:r>
      <w:r w:rsidRPr="00933B9A">
        <w:t xml:space="preserve"> service is</w:t>
      </w:r>
      <w:r w:rsidR="001D24CD">
        <w:t xml:space="preserve"> </w:t>
      </w:r>
      <w:r w:rsidRPr="00933B9A">
        <w:t>performed</w:t>
      </w:r>
      <w:r w:rsidR="001D24CD">
        <w:t>.</w:t>
      </w:r>
      <w:r w:rsidRPr="00933B9A">
        <w:t xml:space="preserve"> </w:t>
      </w:r>
      <w:r>
        <w:t>Out</w:t>
      </w:r>
      <w:r w:rsidR="001D24CD">
        <w:t xml:space="preserve">side </w:t>
      </w:r>
      <w:r>
        <w:t>ordinary hours</w:t>
      </w:r>
      <w:r w:rsidR="001D24CD">
        <w:t>’</w:t>
      </w:r>
      <w:r>
        <w:t xml:space="preserve"> charges do not apply </w:t>
      </w:r>
      <w:r w:rsidRPr="00933B9A">
        <w:t>on days during the department’s Christmas closedown period that are not a public holiday.</w:t>
      </w:r>
    </w:p>
    <w:p w:rsidR="009668F3" w:rsidRPr="00933B9A" w:rsidRDefault="001D6DAF" w:rsidP="00AE02D2">
      <w:pPr>
        <w:pStyle w:val="Heading4"/>
      </w:pPr>
      <w:r>
        <w:t>Continuous service outside ordinary hours</w:t>
      </w:r>
    </w:p>
    <w:p w:rsidR="009668F3" w:rsidRPr="00933B9A" w:rsidRDefault="001D6DAF" w:rsidP="004C65CA">
      <w:r>
        <w:t>Outside ordinary hours</w:t>
      </w:r>
      <w:r w:rsidR="001D24CD">
        <w:t>,</w:t>
      </w:r>
      <w:r>
        <w:t xml:space="preserve"> c</w:t>
      </w:r>
      <w:r w:rsidR="009668F3" w:rsidRPr="00933B9A">
        <w:t xml:space="preserve">ontinuous </w:t>
      </w:r>
      <w:r>
        <w:t xml:space="preserve">service </w:t>
      </w:r>
      <w:r w:rsidR="009668F3" w:rsidRPr="00933B9A">
        <w:t>is a fee applied where a service commenced immediately before or immediately after the ordinary of hours</w:t>
      </w:r>
      <w:r w:rsidR="00193235" w:rsidRPr="00933B9A">
        <w:t xml:space="preserve"> </w:t>
      </w:r>
      <w:r w:rsidR="00184F6F" w:rsidRPr="00933B9A">
        <w:t>of duty</w:t>
      </w:r>
      <w:r w:rsidR="009668F3" w:rsidRPr="00933B9A">
        <w:t xml:space="preserve">. </w:t>
      </w:r>
      <w:r>
        <w:t>The outside ordinary hours continuous fee</w:t>
      </w:r>
      <w:r w:rsidR="00FE7FCE">
        <w:t>, as shown in Table 2,</w:t>
      </w:r>
      <w:r>
        <w:t xml:space="preserve"> is charged </w:t>
      </w:r>
      <w:r w:rsidR="009668F3" w:rsidRPr="00933B9A">
        <w:t>in addition to the relevant time</w:t>
      </w:r>
      <w:r w:rsidR="00184F6F" w:rsidRPr="00933B9A">
        <w:noBreakHyphen/>
      </w:r>
      <w:r w:rsidR="009668F3" w:rsidRPr="00933B9A">
        <w:t>based fee</w:t>
      </w:r>
      <w:r w:rsidR="00184F6F" w:rsidRPr="00933B9A">
        <w:t>(s) for service (e.g.</w:t>
      </w:r>
      <w:r w:rsidR="009668F3" w:rsidRPr="00933B9A">
        <w:t xml:space="preserve"> inspections</w:t>
      </w:r>
      <w:r w:rsidR="00193235" w:rsidRPr="00933B9A">
        <w:t xml:space="preserve"> </w:t>
      </w:r>
      <w:r w:rsidR="00184F6F" w:rsidRPr="00933B9A">
        <w:t xml:space="preserve">and </w:t>
      </w:r>
      <w:r w:rsidR="00193235" w:rsidRPr="00933B9A">
        <w:t>audits</w:t>
      </w:r>
      <w:r w:rsidR="00184F6F" w:rsidRPr="00933B9A">
        <w:t>)</w:t>
      </w:r>
      <w:r w:rsidR="009668F3" w:rsidRPr="00933B9A">
        <w:t xml:space="preserve"> </w:t>
      </w:r>
      <w:r w:rsidR="00184F6F" w:rsidRPr="00933B9A">
        <w:t>and/</w:t>
      </w:r>
      <w:r w:rsidR="009668F3" w:rsidRPr="00933B9A">
        <w:t>or unit based fee</w:t>
      </w:r>
      <w:r w:rsidR="00184F6F" w:rsidRPr="00933B9A">
        <w:t xml:space="preserve">(s) for service (e.g. </w:t>
      </w:r>
      <w:r w:rsidR="009668F3" w:rsidRPr="00933B9A">
        <w:t>certificate</w:t>
      </w:r>
      <w:r w:rsidR="00184F6F" w:rsidRPr="00933B9A">
        <w:t xml:space="preserve"> assessment</w:t>
      </w:r>
      <w:r w:rsidR="009668F3" w:rsidRPr="00933B9A">
        <w:t>).</w:t>
      </w:r>
    </w:p>
    <w:p w:rsidR="009668F3" w:rsidRPr="00933B9A" w:rsidRDefault="009668F3" w:rsidP="00AE02D2">
      <w:pPr>
        <w:pStyle w:val="Heading4"/>
      </w:pPr>
      <w:r w:rsidRPr="00933B9A">
        <w:t>Non-continuous</w:t>
      </w:r>
      <w:r w:rsidR="00472F0E" w:rsidRPr="00933B9A">
        <w:t xml:space="preserve"> </w:t>
      </w:r>
      <w:r w:rsidR="001D6DAF">
        <w:t>service outside ordinary hours</w:t>
      </w:r>
    </w:p>
    <w:p w:rsidR="009668F3" w:rsidRPr="00933B9A" w:rsidRDefault="006052F9" w:rsidP="004C65CA">
      <w:r>
        <w:t>Outside ordinary hours</w:t>
      </w:r>
      <w:r w:rsidR="009C4727">
        <w:t xml:space="preserve">’ fees for </w:t>
      </w:r>
      <w:r>
        <w:t>n</w:t>
      </w:r>
      <w:r w:rsidR="009668F3" w:rsidRPr="00933B9A">
        <w:t xml:space="preserve">on-continuous </w:t>
      </w:r>
      <w:r>
        <w:t xml:space="preserve">service </w:t>
      </w:r>
      <w:r w:rsidR="009C4727">
        <w:t>are</w:t>
      </w:r>
      <w:r w:rsidR="00184F6F" w:rsidRPr="00933B9A">
        <w:t xml:space="preserve"> applied where a service commences outside (and not immediately before or after) the ordinary hours of duty. It is </w:t>
      </w:r>
      <w:r w:rsidR="009668F3" w:rsidRPr="00933B9A">
        <w:t xml:space="preserve">charged at a minimum of half an hour fee, and additional </w:t>
      </w:r>
      <w:r>
        <w:t xml:space="preserve">non-continuous service </w:t>
      </w:r>
      <w:r w:rsidR="009668F3" w:rsidRPr="00933B9A">
        <w:t xml:space="preserve">is </w:t>
      </w:r>
      <w:r w:rsidR="00FB2839">
        <w:t xml:space="preserve">then </w:t>
      </w:r>
      <w:r w:rsidR="009668F3" w:rsidRPr="00933B9A">
        <w:t>charged for each 15 minutes</w:t>
      </w:r>
      <w:r w:rsidR="00184F6F" w:rsidRPr="00933B9A">
        <w:t>,</w:t>
      </w:r>
      <w:r w:rsidR="009668F3" w:rsidRPr="00933B9A">
        <w:t xml:space="preserve"> </w:t>
      </w:r>
      <w:r w:rsidR="00193235" w:rsidRPr="00933B9A">
        <w:t>or part thereof</w:t>
      </w:r>
      <w:r w:rsidR="00184F6F" w:rsidRPr="00933B9A">
        <w:t>,</w:t>
      </w:r>
      <w:r w:rsidR="00193235" w:rsidRPr="00933B9A">
        <w:t xml:space="preserve"> </w:t>
      </w:r>
      <w:r w:rsidR="009668F3" w:rsidRPr="00933B9A">
        <w:t xml:space="preserve">of service that follows.  </w:t>
      </w:r>
      <w:r>
        <w:t>The outside ordinary hours non-continuous fee is</w:t>
      </w:r>
      <w:r w:rsidR="009668F3" w:rsidRPr="00933B9A">
        <w:t xml:space="preserve"> charged in addition to the relevant </w:t>
      </w:r>
      <w:r w:rsidR="00184F6F" w:rsidRPr="00933B9A">
        <w:t>time</w:t>
      </w:r>
      <w:r w:rsidR="00184F6F" w:rsidRPr="00933B9A">
        <w:noBreakHyphen/>
        <w:t>based fee(s) for service (e.g. inspections and audits) and/or unit based fee(s) for service (e.g. certificate assessment)</w:t>
      </w:r>
      <w:r w:rsidR="009668F3" w:rsidRPr="00933B9A">
        <w:t>.</w:t>
      </w:r>
    </w:p>
    <w:p w:rsidR="00B634C5" w:rsidRPr="00933B9A" w:rsidRDefault="00B634C5" w:rsidP="00B634C5">
      <w:pPr>
        <w:pStyle w:val="Caption"/>
        <w:keepNext/>
      </w:pPr>
      <w:r w:rsidRPr="00933B9A">
        <w:t xml:space="preserve">Table </w:t>
      </w:r>
      <w:r w:rsidR="00030919">
        <w:t>2</w:t>
      </w:r>
      <w:r w:rsidRPr="00933B9A">
        <w:t xml:space="preserve">: </w:t>
      </w:r>
      <w:r w:rsidR="006052F9">
        <w:t>Out</w:t>
      </w:r>
      <w:r w:rsidR="009343F9">
        <w:t>side</w:t>
      </w:r>
      <w:r w:rsidR="006052F9">
        <w:t xml:space="preserve"> Ordinary hours </w:t>
      </w:r>
      <w:r w:rsidRPr="00933B9A">
        <w:t>fees</w:t>
      </w:r>
      <w:r w:rsidR="008D68BF" w:rsidRPr="00933B9A">
        <w:t xml:space="preserve"> </w:t>
      </w:r>
      <w:r w:rsidR="000411D6">
        <w:t>-</w:t>
      </w:r>
      <w:r w:rsidR="006052F9">
        <w:t xml:space="preserve"> </w:t>
      </w:r>
      <w:r w:rsidR="008D68BF" w:rsidRPr="00933B9A">
        <w:t>Departmental Officer</w:t>
      </w:r>
      <w:r w:rsidR="006052F9">
        <w:t>s</w:t>
      </w:r>
      <w:r w:rsidR="008D68BF" w:rsidRPr="00933B9A">
        <w:t xml:space="preserve"> and Veterinarian</w:t>
      </w:r>
      <w:r w:rsidR="006052F9">
        <w:t>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701"/>
        <w:gridCol w:w="2621"/>
      </w:tblGrid>
      <w:tr w:rsidR="00563CFA" w:rsidRPr="00933B9A" w:rsidTr="00563CFA">
        <w:trPr>
          <w:trHeight w:val="450"/>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563CFA" w:rsidRPr="005779C1" w:rsidRDefault="000411D6" w:rsidP="009343F9">
            <w:pPr>
              <w:pStyle w:val="Tableheader"/>
              <w:rPr>
                <w:sz w:val="20"/>
                <w:szCs w:val="20"/>
              </w:rPr>
            </w:pPr>
            <w:r w:rsidRPr="005779C1">
              <w:rPr>
                <w:sz w:val="20"/>
                <w:szCs w:val="20"/>
              </w:rPr>
              <w:t>Out</w:t>
            </w:r>
            <w:r w:rsidR="009343F9" w:rsidRPr="005779C1">
              <w:rPr>
                <w:sz w:val="20"/>
                <w:szCs w:val="20"/>
              </w:rPr>
              <w:t>side</w:t>
            </w:r>
            <w:r w:rsidRPr="005779C1">
              <w:rPr>
                <w:sz w:val="20"/>
                <w:szCs w:val="20"/>
              </w:rPr>
              <w:t xml:space="preserve"> Ordinary hours </w:t>
            </w:r>
            <w:r w:rsidR="00563CFA" w:rsidRPr="005779C1">
              <w:rPr>
                <w:sz w:val="20"/>
                <w:szCs w:val="20"/>
              </w:rPr>
              <w:t>Fee for Service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563CFA" w:rsidRPr="005779C1" w:rsidRDefault="00563CFA" w:rsidP="00B12E8D">
            <w:pPr>
              <w:pStyle w:val="Tableheader"/>
              <w:rPr>
                <w:sz w:val="20"/>
                <w:szCs w:val="20"/>
              </w:rPr>
            </w:pPr>
            <w:r w:rsidRPr="005779C1">
              <w:rPr>
                <w:sz w:val="20"/>
                <w:szCs w:val="20"/>
              </w:rPr>
              <w:t>Type</w:t>
            </w:r>
          </w:p>
        </w:tc>
        <w:tc>
          <w:tcPr>
            <w:tcW w:w="1701" w:type="dxa"/>
            <w:vMerge w:val="restart"/>
            <w:tcBorders>
              <w:top w:val="single" w:sz="4" w:space="0" w:color="000000"/>
              <w:left w:val="single" w:sz="4" w:space="0" w:color="000000"/>
              <w:right w:val="single" w:sz="4" w:space="0" w:color="000000"/>
            </w:tcBorders>
            <w:shd w:val="clear" w:color="auto" w:fill="C6D9F1"/>
            <w:vAlign w:val="center"/>
          </w:tcPr>
          <w:p w:rsidR="00563CFA" w:rsidRPr="005779C1" w:rsidRDefault="00563CFA" w:rsidP="00B12E8D">
            <w:pPr>
              <w:pStyle w:val="Tableheader"/>
              <w:rPr>
                <w:sz w:val="20"/>
                <w:szCs w:val="20"/>
              </w:rPr>
            </w:pPr>
            <w:r w:rsidRPr="005779C1">
              <w:rPr>
                <w:sz w:val="20"/>
                <w:szCs w:val="20"/>
              </w:rPr>
              <w:t>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563CFA" w:rsidRPr="005779C1" w:rsidRDefault="00563CFA" w:rsidP="00B12E8D">
            <w:pPr>
              <w:pStyle w:val="Tableheader"/>
              <w:rPr>
                <w:sz w:val="20"/>
                <w:szCs w:val="20"/>
              </w:rPr>
            </w:pPr>
            <w:r w:rsidRPr="005779C1">
              <w:rPr>
                <w:sz w:val="20"/>
                <w:szCs w:val="20"/>
              </w:rPr>
              <w:t>Unit</w:t>
            </w:r>
          </w:p>
        </w:tc>
      </w:tr>
      <w:tr w:rsidR="00563CFA" w:rsidRPr="00933B9A" w:rsidTr="00563CFA">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563CFA" w:rsidRPr="00933B9A" w:rsidRDefault="00563CFA" w:rsidP="00DB41F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63CFA" w:rsidRPr="00933B9A" w:rsidRDefault="00563CFA" w:rsidP="00DB41F9">
            <w:pPr>
              <w:spacing w:after="0" w:line="256" w:lineRule="auto"/>
              <w:rPr>
                <w:b/>
                <w:sz w:val="20"/>
                <w:szCs w:val="20"/>
              </w:rPr>
            </w:pPr>
          </w:p>
        </w:tc>
        <w:tc>
          <w:tcPr>
            <w:tcW w:w="1701" w:type="dxa"/>
            <w:vMerge/>
            <w:tcBorders>
              <w:left w:val="single" w:sz="4" w:space="0" w:color="000000"/>
              <w:bottom w:val="single" w:sz="4" w:space="0" w:color="000000"/>
              <w:right w:val="single" w:sz="4" w:space="0" w:color="000000"/>
            </w:tcBorders>
            <w:shd w:val="clear" w:color="auto" w:fill="C6D9F1"/>
            <w:vAlign w:val="center"/>
          </w:tcPr>
          <w:p w:rsidR="00563CFA" w:rsidRPr="00933B9A" w:rsidRDefault="00563CFA" w:rsidP="00DB41F9">
            <w:pPr>
              <w:spacing w:after="0" w:line="256" w:lineRule="auto"/>
              <w:contextualSpacing/>
              <w:jc w:val="center"/>
              <w:rPr>
                <w:b/>
                <w:sz w:val="16"/>
                <w:szCs w:val="16"/>
              </w:rPr>
            </w:pPr>
          </w:p>
        </w:tc>
        <w:tc>
          <w:tcPr>
            <w:tcW w:w="2621" w:type="dxa"/>
            <w:vMerge/>
            <w:tcBorders>
              <w:top w:val="single" w:sz="4" w:space="0" w:color="000000"/>
              <w:left w:val="single" w:sz="4" w:space="0" w:color="000000"/>
              <w:bottom w:val="single" w:sz="4" w:space="0" w:color="000000"/>
              <w:right w:val="single" w:sz="4" w:space="0" w:color="000000"/>
            </w:tcBorders>
            <w:vAlign w:val="center"/>
            <w:hideMark/>
          </w:tcPr>
          <w:p w:rsidR="00563CFA" w:rsidRPr="00933B9A" w:rsidRDefault="00563CFA" w:rsidP="00DB41F9">
            <w:pPr>
              <w:spacing w:after="0" w:line="256" w:lineRule="auto"/>
              <w:rPr>
                <w:b/>
                <w:sz w:val="20"/>
                <w:szCs w:val="20"/>
              </w:rPr>
            </w:pPr>
          </w:p>
        </w:tc>
      </w:tr>
      <w:tr w:rsidR="00563CFA" w:rsidRPr="00933B9A" w:rsidTr="00563CFA">
        <w:trPr>
          <w:cantSplit/>
          <w:trHeight w:val="510"/>
        </w:trPr>
        <w:tc>
          <w:tcPr>
            <w:tcW w:w="3686" w:type="dxa"/>
            <w:shd w:val="clear" w:color="auto" w:fill="auto"/>
            <w:vAlign w:val="center"/>
          </w:tcPr>
          <w:p w:rsidR="00563CFA" w:rsidRPr="000411D6" w:rsidRDefault="00563CFA" w:rsidP="000411D6">
            <w:pPr>
              <w:spacing w:after="0"/>
              <w:jc w:val="center"/>
              <w:rPr>
                <w:sz w:val="20"/>
                <w:szCs w:val="20"/>
              </w:rPr>
            </w:pPr>
            <w:r w:rsidRPr="000411D6">
              <w:rPr>
                <w:sz w:val="20"/>
                <w:szCs w:val="20"/>
              </w:rPr>
              <w:t xml:space="preserve">Continuous </w:t>
            </w:r>
            <w:r w:rsidR="008D68BF" w:rsidRPr="000411D6">
              <w:rPr>
                <w:sz w:val="20"/>
                <w:szCs w:val="20"/>
              </w:rPr>
              <w:t>(weekday) – Departmental Officer</w:t>
            </w:r>
          </w:p>
        </w:tc>
        <w:tc>
          <w:tcPr>
            <w:tcW w:w="992" w:type="dxa"/>
            <w:shd w:val="clear" w:color="auto" w:fill="auto"/>
            <w:vAlign w:val="center"/>
          </w:tcPr>
          <w:p w:rsidR="00563CFA" w:rsidRPr="000411D6" w:rsidRDefault="00563CFA" w:rsidP="00DB41F9">
            <w:pPr>
              <w:spacing w:after="0"/>
              <w:jc w:val="center"/>
              <w:rPr>
                <w:sz w:val="20"/>
                <w:szCs w:val="20"/>
              </w:rPr>
            </w:pPr>
            <w:r w:rsidRPr="000411D6">
              <w:rPr>
                <w:sz w:val="20"/>
                <w:szCs w:val="20"/>
              </w:rPr>
              <w:t>Fee</w:t>
            </w:r>
          </w:p>
        </w:tc>
        <w:tc>
          <w:tcPr>
            <w:tcW w:w="1701" w:type="dxa"/>
            <w:vAlign w:val="center"/>
          </w:tcPr>
          <w:p w:rsidR="00563CFA" w:rsidRPr="000411D6" w:rsidRDefault="00563CFA" w:rsidP="00563CFA">
            <w:pPr>
              <w:spacing w:after="0"/>
              <w:jc w:val="center"/>
              <w:rPr>
                <w:sz w:val="20"/>
                <w:szCs w:val="20"/>
              </w:rPr>
            </w:pPr>
            <w:r w:rsidRPr="000411D6">
              <w:rPr>
                <w:sz w:val="20"/>
                <w:szCs w:val="20"/>
              </w:rPr>
              <w:t>$15</w:t>
            </w:r>
          </w:p>
        </w:tc>
        <w:tc>
          <w:tcPr>
            <w:tcW w:w="2621" w:type="dxa"/>
            <w:shd w:val="clear" w:color="auto" w:fill="auto"/>
            <w:vAlign w:val="center"/>
          </w:tcPr>
          <w:p w:rsidR="00563CFA" w:rsidRPr="000411D6" w:rsidRDefault="00563CFA" w:rsidP="0050395F">
            <w:pPr>
              <w:spacing w:after="0"/>
              <w:jc w:val="center"/>
              <w:rPr>
                <w:sz w:val="20"/>
                <w:szCs w:val="20"/>
              </w:rPr>
            </w:pPr>
            <w:r w:rsidRPr="000411D6">
              <w:rPr>
                <w:sz w:val="20"/>
                <w:szCs w:val="20"/>
              </w:rPr>
              <w:t>Per 15 minutes</w:t>
            </w:r>
            <w:r w:rsidRPr="000411D6">
              <w:rPr>
                <w:sz w:val="20"/>
                <w:szCs w:val="20"/>
              </w:rPr>
              <w:br/>
            </w:r>
            <w:r w:rsidRPr="000411D6">
              <w:rPr>
                <w:rFonts w:cs="Arial"/>
                <w:sz w:val="20"/>
                <w:szCs w:val="20"/>
              </w:rPr>
              <w:t>or part thereof</w:t>
            </w:r>
          </w:p>
        </w:tc>
      </w:tr>
      <w:tr w:rsidR="00563CFA" w:rsidRPr="00933B9A" w:rsidTr="00563CFA">
        <w:trPr>
          <w:cantSplit/>
          <w:trHeight w:val="510"/>
        </w:trPr>
        <w:tc>
          <w:tcPr>
            <w:tcW w:w="3686" w:type="dxa"/>
            <w:shd w:val="clear" w:color="auto" w:fill="auto"/>
            <w:vAlign w:val="center"/>
          </w:tcPr>
          <w:p w:rsidR="00563CFA" w:rsidRPr="000411D6" w:rsidRDefault="00563CFA" w:rsidP="000411D6">
            <w:pPr>
              <w:spacing w:after="0"/>
              <w:jc w:val="center"/>
              <w:rPr>
                <w:sz w:val="20"/>
                <w:szCs w:val="20"/>
              </w:rPr>
            </w:pPr>
            <w:r w:rsidRPr="000411D6">
              <w:rPr>
                <w:sz w:val="20"/>
                <w:szCs w:val="20"/>
              </w:rPr>
              <w:t>Non-continuous (weekday)</w:t>
            </w:r>
            <w:r w:rsidR="000411D6" w:rsidRPr="000411D6">
              <w:rPr>
                <w:sz w:val="20"/>
                <w:szCs w:val="20"/>
              </w:rPr>
              <w:t xml:space="preserve"> - Departmental Officer</w:t>
            </w:r>
          </w:p>
        </w:tc>
        <w:tc>
          <w:tcPr>
            <w:tcW w:w="992" w:type="dxa"/>
            <w:shd w:val="clear" w:color="auto" w:fill="auto"/>
            <w:vAlign w:val="center"/>
          </w:tcPr>
          <w:p w:rsidR="00563CFA" w:rsidRPr="000411D6" w:rsidRDefault="00563CFA" w:rsidP="00DB41F9">
            <w:pPr>
              <w:spacing w:after="0"/>
              <w:jc w:val="center"/>
              <w:rPr>
                <w:sz w:val="20"/>
                <w:szCs w:val="20"/>
              </w:rPr>
            </w:pPr>
            <w:r w:rsidRPr="000411D6">
              <w:rPr>
                <w:sz w:val="20"/>
                <w:szCs w:val="20"/>
              </w:rPr>
              <w:t>Fee</w:t>
            </w:r>
          </w:p>
        </w:tc>
        <w:tc>
          <w:tcPr>
            <w:tcW w:w="1701" w:type="dxa"/>
            <w:vAlign w:val="center"/>
          </w:tcPr>
          <w:p w:rsidR="00471C4A" w:rsidRDefault="00563CFA" w:rsidP="00B634C5">
            <w:pPr>
              <w:spacing w:after="0"/>
              <w:jc w:val="center"/>
              <w:rPr>
                <w:sz w:val="20"/>
                <w:szCs w:val="20"/>
              </w:rPr>
            </w:pPr>
            <w:r w:rsidRPr="000411D6">
              <w:rPr>
                <w:sz w:val="20"/>
                <w:szCs w:val="20"/>
              </w:rPr>
              <w:t>$</w:t>
            </w:r>
            <w:r w:rsidR="00471C4A" w:rsidRPr="000411D6">
              <w:rPr>
                <w:sz w:val="20"/>
                <w:szCs w:val="20"/>
              </w:rPr>
              <w:t>30</w:t>
            </w:r>
          </w:p>
          <w:p w:rsidR="00FC05BF" w:rsidRPr="000411D6" w:rsidRDefault="00FC05BF" w:rsidP="00B634C5">
            <w:pPr>
              <w:spacing w:after="0"/>
              <w:jc w:val="center"/>
              <w:rPr>
                <w:sz w:val="20"/>
                <w:szCs w:val="20"/>
              </w:rPr>
            </w:pPr>
          </w:p>
          <w:p w:rsidR="00563CFA" w:rsidRPr="000411D6" w:rsidRDefault="00471C4A" w:rsidP="00B634C5">
            <w:pPr>
              <w:spacing w:after="0"/>
              <w:jc w:val="center"/>
              <w:rPr>
                <w:sz w:val="20"/>
                <w:szCs w:val="20"/>
              </w:rPr>
            </w:pPr>
            <w:r w:rsidRPr="000411D6">
              <w:rPr>
                <w:sz w:val="20"/>
                <w:szCs w:val="20"/>
              </w:rPr>
              <w:t>$</w:t>
            </w:r>
            <w:r w:rsidR="00B634C5" w:rsidRPr="000411D6">
              <w:rPr>
                <w:sz w:val="20"/>
                <w:szCs w:val="20"/>
              </w:rPr>
              <w:t>15</w:t>
            </w:r>
          </w:p>
        </w:tc>
        <w:tc>
          <w:tcPr>
            <w:tcW w:w="2621" w:type="dxa"/>
            <w:shd w:val="clear" w:color="auto" w:fill="auto"/>
            <w:vAlign w:val="center"/>
          </w:tcPr>
          <w:p w:rsidR="00563CFA" w:rsidRDefault="00563CFA" w:rsidP="00563CFA">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rsidR="00FC05BF" w:rsidRPr="000411D6" w:rsidRDefault="00FC05BF" w:rsidP="00563CFA">
            <w:pPr>
              <w:spacing w:after="0"/>
              <w:jc w:val="center"/>
              <w:rPr>
                <w:sz w:val="20"/>
                <w:szCs w:val="20"/>
              </w:rPr>
            </w:pPr>
          </w:p>
          <w:p w:rsidR="00563CFA" w:rsidRPr="000411D6" w:rsidRDefault="00563CFA" w:rsidP="005779C1">
            <w:pPr>
              <w:spacing w:after="0"/>
              <w:jc w:val="center"/>
              <w:rPr>
                <w:sz w:val="20"/>
                <w:szCs w:val="20"/>
              </w:rPr>
            </w:pPr>
            <w:r w:rsidRPr="000411D6">
              <w:rPr>
                <w:sz w:val="20"/>
                <w:szCs w:val="20"/>
              </w:rPr>
              <w:t>per 15 minutes thereafter</w:t>
            </w:r>
          </w:p>
        </w:tc>
      </w:tr>
      <w:tr w:rsidR="00563CFA" w:rsidRPr="00933B9A" w:rsidTr="00563CFA">
        <w:trPr>
          <w:cantSplit/>
          <w:trHeight w:val="510"/>
        </w:trPr>
        <w:tc>
          <w:tcPr>
            <w:tcW w:w="3686" w:type="dxa"/>
            <w:shd w:val="clear" w:color="auto" w:fill="auto"/>
            <w:vAlign w:val="center"/>
          </w:tcPr>
          <w:p w:rsidR="00563CFA" w:rsidRPr="000411D6" w:rsidRDefault="00563CFA" w:rsidP="00563CFA">
            <w:pPr>
              <w:spacing w:after="0"/>
              <w:jc w:val="center"/>
              <w:rPr>
                <w:sz w:val="20"/>
                <w:szCs w:val="20"/>
              </w:rPr>
            </w:pPr>
            <w:r w:rsidRPr="000411D6">
              <w:rPr>
                <w:sz w:val="20"/>
                <w:szCs w:val="20"/>
              </w:rPr>
              <w:t xml:space="preserve">Non-continuous </w:t>
            </w:r>
          </w:p>
          <w:p w:rsidR="00563CFA" w:rsidRPr="000411D6" w:rsidRDefault="00563CFA" w:rsidP="009343F9">
            <w:pPr>
              <w:spacing w:after="0"/>
              <w:jc w:val="center"/>
              <w:rPr>
                <w:sz w:val="20"/>
                <w:szCs w:val="20"/>
              </w:rPr>
            </w:pPr>
            <w:r w:rsidRPr="000411D6">
              <w:rPr>
                <w:sz w:val="20"/>
                <w:szCs w:val="20"/>
              </w:rPr>
              <w:t xml:space="preserve"> (weekend or </w:t>
            </w:r>
            <w:r w:rsidR="009343F9">
              <w:rPr>
                <w:sz w:val="20"/>
                <w:szCs w:val="20"/>
              </w:rPr>
              <w:t xml:space="preserve">public </w:t>
            </w:r>
            <w:r w:rsidRPr="000411D6">
              <w:rPr>
                <w:sz w:val="20"/>
                <w:szCs w:val="20"/>
              </w:rPr>
              <w:t>holiday)</w:t>
            </w:r>
            <w:r w:rsidR="000411D6" w:rsidRPr="000411D6">
              <w:rPr>
                <w:sz w:val="20"/>
                <w:szCs w:val="20"/>
              </w:rPr>
              <w:t xml:space="preserve"> - Departmental Officer</w:t>
            </w:r>
          </w:p>
        </w:tc>
        <w:tc>
          <w:tcPr>
            <w:tcW w:w="992" w:type="dxa"/>
            <w:shd w:val="clear" w:color="auto" w:fill="auto"/>
            <w:vAlign w:val="center"/>
          </w:tcPr>
          <w:p w:rsidR="00563CFA" w:rsidRPr="000411D6" w:rsidRDefault="00563CFA" w:rsidP="00DB41F9">
            <w:pPr>
              <w:spacing w:after="0"/>
              <w:jc w:val="center"/>
              <w:rPr>
                <w:sz w:val="20"/>
                <w:szCs w:val="20"/>
              </w:rPr>
            </w:pPr>
            <w:r w:rsidRPr="000411D6">
              <w:rPr>
                <w:sz w:val="20"/>
                <w:szCs w:val="20"/>
              </w:rPr>
              <w:t>Fee</w:t>
            </w:r>
          </w:p>
        </w:tc>
        <w:tc>
          <w:tcPr>
            <w:tcW w:w="1701" w:type="dxa"/>
            <w:vAlign w:val="center"/>
          </w:tcPr>
          <w:p w:rsidR="00563CFA" w:rsidRDefault="00563CFA" w:rsidP="00471C4A">
            <w:pPr>
              <w:spacing w:after="0"/>
              <w:jc w:val="center"/>
              <w:rPr>
                <w:sz w:val="20"/>
                <w:szCs w:val="20"/>
              </w:rPr>
            </w:pPr>
            <w:r w:rsidRPr="000411D6">
              <w:rPr>
                <w:sz w:val="20"/>
                <w:szCs w:val="20"/>
              </w:rPr>
              <w:t>$</w:t>
            </w:r>
            <w:r w:rsidR="00471C4A" w:rsidRPr="000411D6">
              <w:rPr>
                <w:sz w:val="20"/>
                <w:szCs w:val="20"/>
              </w:rPr>
              <w:t>40</w:t>
            </w:r>
          </w:p>
          <w:p w:rsidR="00FC05BF" w:rsidRPr="000411D6" w:rsidRDefault="00FC05BF" w:rsidP="00471C4A">
            <w:pPr>
              <w:spacing w:after="0"/>
              <w:jc w:val="center"/>
              <w:rPr>
                <w:sz w:val="20"/>
                <w:szCs w:val="20"/>
              </w:rPr>
            </w:pPr>
          </w:p>
          <w:p w:rsidR="00471C4A" w:rsidRPr="000411D6" w:rsidRDefault="00471C4A" w:rsidP="00471C4A">
            <w:pPr>
              <w:spacing w:after="0"/>
              <w:jc w:val="center"/>
              <w:rPr>
                <w:sz w:val="20"/>
                <w:szCs w:val="20"/>
              </w:rPr>
            </w:pPr>
            <w:r w:rsidRPr="000411D6">
              <w:rPr>
                <w:sz w:val="20"/>
                <w:szCs w:val="20"/>
              </w:rPr>
              <w:t>$20</w:t>
            </w:r>
          </w:p>
        </w:tc>
        <w:tc>
          <w:tcPr>
            <w:tcW w:w="2621" w:type="dxa"/>
            <w:shd w:val="clear" w:color="auto" w:fill="auto"/>
            <w:vAlign w:val="center"/>
          </w:tcPr>
          <w:p w:rsidR="00B634C5" w:rsidRDefault="00B634C5" w:rsidP="00B634C5">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rsidR="00FC05BF" w:rsidRPr="000411D6" w:rsidRDefault="00FC05BF" w:rsidP="00B634C5">
            <w:pPr>
              <w:spacing w:after="0"/>
              <w:jc w:val="center"/>
              <w:rPr>
                <w:sz w:val="20"/>
                <w:szCs w:val="20"/>
              </w:rPr>
            </w:pPr>
          </w:p>
          <w:p w:rsidR="00563CFA" w:rsidRPr="000411D6" w:rsidRDefault="00B634C5" w:rsidP="005779C1">
            <w:pPr>
              <w:spacing w:after="0"/>
              <w:jc w:val="center"/>
              <w:rPr>
                <w:sz w:val="20"/>
                <w:szCs w:val="20"/>
              </w:rPr>
            </w:pPr>
            <w:r w:rsidRPr="000411D6">
              <w:rPr>
                <w:sz w:val="20"/>
                <w:szCs w:val="20"/>
              </w:rPr>
              <w:t>per 15 minutes thereafter</w:t>
            </w:r>
          </w:p>
        </w:tc>
      </w:tr>
      <w:tr w:rsidR="008D68BF" w:rsidRPr="00933B9A" w:rsidTr="000411D6">
        <w:trPr>
          <w:cantSplit/>
          <w:trHeight w:val="510"/>
        </w:trPr>
        <w:tc>
          <w:tcPr>
            <w:tcW w:w="3686" w:type="dxa"/>
            <w:shd w:val="clear" w:color="auto" w:fill="auto"/>
            <w:vAlign w:val="center"/>
          </w:tcPr>
          <w:p w:rsidR="008D68BF" w:rsidRPr="000411D6" w:rsidRDefault="008D68BF" w:rsidP="000411D6">
            <w:pPr>
              <w:spacing w:after="0"/>
              <w:jc w:val="center"/>
              <w:rPr>
                <w:sz w:val="20"/>
                <w:szCs w:val="20"/>
              </w:rPr>
            </w:pPr>
            <w:r w:rsidRPr="000411D6">
              <w:rPr>
                <w:sz w:val="20"/>
                <w:szCs w:val="20"/>
              </w:rPr>
              <w:lastRenderedPageBreak/>
              <w:t xml:space="preserve">Continuous  (weekday) </w:t>
            </w:r>
            <w:r w:rsidR="000411D6" w:rsidRPr="000411D6">
              <w:rPr>
                <w:sz w:val="20"/>
                <w:szCs w:val="20"/>
              </w:rPr>
              <w:t>-</w:t>
            </w:r>
            <w:r w:rsidRPr="000411D6">
              <w:rPr>
                <w:sz w:val="20"/>
                <w:szCs w:val="20"/>
              </w:rPr>
              <w:t xml:space="preserve"> </w:t>
            </w:r>
            <w:r w:rsidRPr="00657C3F">
              <w:rPr>
                <w:sz w:val="20"/>
                <w:szCs w:val="20"/>
              </w:rPr>
              <w:t>Veterinarian</w:t>
            </w:r>
          </w:p>
        </w:tc>
        <w:tc>
          <w:tcPr>
            <w:tcW w:w="992" w:type="dxa"/>
            <w:shd w:val="clear" w:color="auto" w:fill="auto"/>
            <w:vAlign w:val="center"/>
          </w:tcPr>
          <w:p w:rsidR="008D68BF" w:rsidRPr="000411D6" w:rsidRDefault="008D68BF" w:rsidP="008D68BF">
            <w:pPr>
              <w:spacing w:after="0"/>
              <w:jc w:val="center"/>
              <w:rPr>
                <w:sz w:val="20"/>
                <w:szCs w:val="20"/>
              </w:rPr>
            </w:pPr>
            <w:r w:rsidRPr="000411D6">
              <w:rPr>
                <w:sz w:val="20"/>
                <w:szCs w:val="20"/>
              </w:rPr>
              <w:t>Fee</w:t>
            </w:r>
          </w:p>
        </w:tc>
        <w:tc>
          <w:tcPr>
            <w:tcW w:w="1701" w:type="dxa"/>
            <w:vAlign w:val="center"/>
          </w:tcPr>
          <w:p w:rsidR="008D68BF" w:rsidRPr="000411D6" w:rsidRDefault="008D68BF" w:rsidP="008D68BF">
            <w:pPr>
              <w:spacing w:after="0"/>
              <w:jc w:val="center"/>
              <w:rPr>
                <w:sz w:val="20"/>
                <w:szCs w:val="20"/>
              </w:rPr>
            </w:pPr>
            <w:r w:rsidRPr="000411D6">
              <w:rPr>
                <w:sz w:val="20"/>
                <w:szCs w:val="20"/>
              </w:rPr>
              <w:t>$21</w:t>
            </w:r>
          </w:p>
        </w:tc>
        <w:tc>
          <w:tcPr>
            <w:tcW w:w="2621" w:type="dxa"/>
            <w:shd w:val="clear" w:color="auto" w:fill="auto"/>
          </w:tcPr>
          <w:p w:rsidR="008D68BF" w:rsidRPr="000411D6" w:rsidRDefault="008D68BF" w:rsidP="008D68BF">
            <w:pPr>
              <w:spacing w:after="0"/>
              <w:jc w:val="center"/>
              <w:rPr>
                <w:sz w:val="20"/>
                <w:szCs w:val="20"/>
              </w:rPr>
            </w:pPr>
            <w:r w:rsidRPr="000411D6">
              <w:rPr>
                <w:sz w:val="20"/>
                <w:szCs w:val="20"/>
              </w:rPr>
              <w:t>Per 15 minutes</w:t>
            </w:r>
          </w:p>
          <w:p w:rsidR="008D68BF" w:rsidRPr="000411D6" w:rsidRDefault="008D68BF" w:rsidP="0050395F">
            <w:pPr>
              <w:spacing w:after="0"/>
              <w:jc w:val="center"/>
              <w:rPr>
                <w:sz w:val="20"/>
                <w:szCs w:val="20"/>
              </w:rPr>
            </w:pPr>
            <w:r w:rsidRPr="000411D6">
              <w:rPr>
                <w:sz w:val="20"/>
                <w:szCs w:val="20"/>
              </w:rPr>
              <w:t>or part thereof</w:t>
            </w:r>
          </w:p>
        </w:tc>
      </w:tr>
      <w:tr w:rsidR="008D68BF" w:rsidRPr="00933B9A" w:rsidTr="009343F9">
        <w:trPr>
          <w:cantSplit/>
          <w:trHeight w:val="510"/>
        </w:trPr>
        <w:tc>
          <w:tcPr>
            <w:tcW w:w="3686" w:type="dxa"/>
            <w:shd w:val="clear" w:color="auto" w:fill="auto"/>
            <w:vAlign w:val="center"/>
          </w:tcPr>
          <w:p w:rsidR="009343F9" w:rsidRDefault="008D68BF" w:rsidP="000411D6">
            <w:pPr>
              <w:spacing w:after="0"/>
              <w:jc w:val="center"/>
              <w:rPr>
                <w:sz w:val="20"/>
                <w:szCs w:val="20"/>
              </w:rPr>
            </w:pPr>
            <w:r w:rsidRPr="000411D6">
              <w:rPr>
                <w:sz w:val="20"/>
                <w:szCs w:val="20"/>
              </w:rPr>
              <w:t>Non-continuous (weekday)</w:t>
            </w:r>
            <w:r w:rsidR="009343F9">
              <w:rPr>
                <w:sz w:val="20"/>
                <w:szCs w:val="20"/>
              </w:rPr>
              <w:t>-</w:t>
            </w:r>
            <w:r w:rsidRPr="000411D6">
              <w:rPr>
                <w:sz w:val="20"/>
                <w:szCs w:val="20"/>
              </w:rPr>
              <w:t xml:space="preserve"> </w:t>
            </w:r>
          </w:p>
          <w:p w:rsidR="008D68BF" w:rsidRPr="000411D6" w:rsidRDefault="008D68BF" w:rsidP="000411D6">
            <w:pPr>
              <w:spacing w:after="0"/>
              <w:jc w:val="center"/>
              <w:rPr>
                <w:sz w:val="20"/>
                <w:szCs w:val="20"/>
              </w:rPr>
            </w:pPr>
            <w:r w:rsidRPr="009343F9">
              <w:rPr>
                <w:sz w:val="20"/>
                <w:szCs w:val="20"/>
              </w:rPr>
              <w:t>Veterinarian</w:t>
            </w:r>
          </w:p>
        </w:tc>
        <w:tc>
          <w:tcPr>
            <w:tcW w:w="992" w:type="dxa"/>
            <w:shd w:val="clear" w:color="auto" w:fill="auto"/>
            <w:vAlign w:val="center"/>
          </w:tcPr>
          <w:p w:rsidR="008D68BF" w:rsidRPr="000411D6" w:rsidRDefault="008D68BF" w:rsidP="008D68BF">
            <w:pPr>
              <w:spacing w:after="0"/>
              <w:jc w:val="center"/>
              <w:rPr>
                <w:sz w:val="20"/>
                <w:szCs w:val="20"/>
              </w:rPr>
            </w:pPr>
            <w:r w:rsidRPr="000411D6">
              <w:rPr>
                <w:sz w:val="20"/>
                <w:szCs w:val="20"/>
              </w:rPr>
              <w:t>Fee</w:t>
            </w:r>
          </w:p>
        </w:tc>
        <w:tc>
          <w:tcPr>
            <w:tcW w:w="1701" w:type="dxa"/>
            <w:vAlign w:val="center"/>
          </w:tcPr>
          <w:p w:rsidR="008D68BF" w:rsidRDefault="008D68BF" w:rsidP="008D68BF">
            <w:pPr>
              <w:spacing w:after="0"/>
              <w:jc w:val="center"/>
              <w:rPr>
                <w:sz w:val="20"/>
                <w:szCs w:val="20"/>
              </w:rPr>
            </w:pPr>
            <w:r w:rsidRPr="000411D6">
              <w:rPr>
                <w:sz w:val="20"/>
                <w:szCs w:val="20"/>
              </w:rPr>
              <w:t>$42</w:t>
            </w:r>
          </w:p>
          <w:p w:rsidR="00FC05BF" w:rsidRPr="000411D6" w:rsidRDefault="00FC05BF" w:rsidP="008D68BF">
            <w:pPr>
              <w:spacing w:after="0"/>
              <w:jc w:val="center"/>
              <w:rPr>
                <w:sz w:val="20"/>
                <w:szCs w:val="20"/>
              </w:rPr>
            </w:pPr>
          </w:p>
          <w:p w:rsidR="008D68BF" w:rsidRPr="000411D6" w:rsidRDefault="008D68BF" w:rsidP="008D68BF">
            <w:pPr>
              <w:spacing w:after="0"/>
              <w:jc w:val="center"/>
              <w:rPr>
                <w:sz w:val="20"/>
                <w:szCs w:val="20"/>
              </w:rPr>
            </w:pPr>
            <w:r w:rsidRPr="000411D6">
              <w:rPr>
                <w:sz w:val="20"/>
                <w:szCs w:val="20"/>
              </w:rPr>
              <w:t>$21</w:t>
            </w:r>
          </w:p>
        </w:tc>
        <w:tc>
          <w:tcPr>
            <w:tcW w:w="2621" w:type="dxa"/>
            <w:shd w:val="clear" w:color="auto" w:fill="auto"/>
            <w:vAlign w:val="center"/>
          </w:tcPr>
          <w:p w:rsidR="008D68BF" w:rsidRDefault="008D68BF" w:rsidP="008D68BF">
            <w:pPr>
              <w:spacing w:after="0"/>
              <w:jc w:val="center"/>
              <w:rPr>
                <w:sz w:val="20"/>
                <w:szCs w:val="20"/>
              </w:rPr>
            </w:pPr>
            <w:r w:rsidRPr="000411D6">
              <w:rPr>
                <w:sz w:val="20"/>
                <w:szCs w:val="20"/>
              </w:rPr>
              <w:t>30 minutes (minimum fee)</w:t>
            </w:r>
          </w:p>
          <w:p w:rsidR="00FC05BF" w:rsidRPr="000411D6" w:rsidRDefault="00FC05BF" w:rsidP="008D68BF">
            <w:pPr>
              <w:spacing w:after="0"/>
              <w:jc w:val="center"/>
              <w:rPr>
                <w:sz w:val="20"/>
                <w:szCs w:val="20"/>
              </w:rPr>
            </w:pPr>
          </w:p>
          <w:p w:rsidR="008D68BF" w:rsidRPr="000411D6" w:rsidRDefault="008D68BF" w:rsidP="005779C1">
            <w:pPr>
              <w:spacing w:after="0"/>
              <w:jc w:val="center"/>
              <w:rPr>
                <w:sz w:val="20"/>
                <w:szCs w:val="20"/>
              </w:rPr>
            </w:pPr>
            <w:r w:rsidRPr="000411D6">
              <w:rPr>
                <w:sz w:val="20"/>
                <w:szCs w:val="20"/>
              </w:rPr>
              <w:t>per 15 minutes thereafter</w:t>
            </w:r>
          </w:p>
        </w:tc>
      </w:tr>
      <w:tr w:rsidR="008D68BF" w:rsidRPr="00933B9A" w:rsidTr="009343F9">
        <w:trPr>
          <w:cantSplit/>
          <w:trHeight w:val="776"/>
        </w:trPr>
        <w:tc>
          <w:tcPr>
            <w:tcW w:w="3686" w:type="dxa"/>
            <w:shd w:val="clear" w:color="auto" w:fill="auto"/>
          </w:tcPr>
          <w:p w:rsidR="009343F9" w:rsidRDefault="008D68BF" w:rsidP="009343F9">
            <w:pPr>
              <w:spacing w:after="0"/>
              <w:jc w:val="center"/>
              <w:rPr>
                <w:sz w:val="20"/>
                <w:szCs w:val="20"/>
              </w:rPr>
            </w:pPr>
            <w:r w:rsidRPr="00933B9A">
              <w:rPr>
                <w:sz w:val="20"/>
                <w:szCs w:val="20"/>
              </w:rPr>
              <w:t xml:space="preserve">Non-continuous </w:t>
            </w:r>
            <w:r w:rsidR="009343F9">
              <w:rPr>
                <w:sz w:val="20"/>
                <w:szCs w:val="20"/>
              </w:rPr>
              <w:t>(</w:t>
            </w:r>
            <w:r w:rsidRPr="00933B9A">
              <w:rPr>
                <w:sz w:val="20"/>
                <w:szCs w:val="20"/>
              </w:rPr>
              <w:t xml:space="preserve">weekend or </w:t>
            </w:r>
          </w:p>
          <w:p w:rsidR="009343F9" w:rsidRDefault="009343F9" w:rsidP="009343F9">
            <w:pPr>
              <w:spacing w:after="0"/>
              <w:jc w:val="center"/>
              <w:rPr>
                <w:sz w:val="20"/>
                <w:szCs w:val="20"/>
              </w:rPr>
            </w:pPr>
            <w:r>
              <w:rPr>
                <w:sz w:val="20"/>
                <w:szCs w:val="20"/>
              </w:rPr>
              <w:t>public</w:t>
            </w:r>
            <w:r w:rsidR="008D68BF" w:rsidRPr="00933B9A">
              <w:rPr>
                <w:sz w:val="20"/>
                <w:szCs w:val="20"/>
              </w:rPr>
              <w:t xml:space="preserve"> holiday)</w:t>
            </w:r>
            <w:r>
              <w:rPr>
                <w:sz w:val="20"/>
                <w:szCs w:val="20"/>
              </w:rPr>
              <w:t xml:space="preserve"> -</w:t>
            </w:r>
          </w:p>
          <w:p w:rsidR="008D68BF" w:rsidRPr="00933B9A" w:rsidRDefault="008D68BF" w:rsidP="009343F9">
            <w:pPr>
              <w:spacing w:after="0"/>
              <w:jc w:val="center"/>
              <w:rPr>
                <w:sz w:val="20"/>
                <w:szCs w:val="20"/>
              </w:rPr>
            </w:pPr>
            <w:r w:rsidRPr="009343F9">
              <w:rPr>
                <w:sz w:val="20"/>
                <w:szCs w:val="20"/>
              </w:rPr>
              <w:t>Veterinarian</w:t>
            </w:r>
          </w:p>
        </w:tc>
        <w:tc>
          <w:tcPr>
            <w:tcW w:w="992" w:type="dxa"/>
            <w:shd w:val="clear" w:color="auto" w:fill="auto"/>
            <w:vAlign w:val="center"/>
          </w:tcPr>
          <w:p w:rsidR="008D68BF" w:rsidRPr="00933B9A" w:rsidRDefault="008D68BF" w:rsidP="008D68BF">
            <w:pPr>
              <w:spacing w:after="0"/>
              <w:jc w:val="center"/>
              <w:rPr>
                <w:sz w:val="20"/>
                <w:szCs w:val="20"/>
              </w:rPr>
            </w:pPr>
            <w:r w:rsidRPr="00933B9A">
              <w:rPr>
                <w:sz w:val="20"/>
                <w:szCs w:val="20"/>
              </w:rPr>
              <w:t>Fee</w:t>
            </w:r>
          </w:p>
        </w:tc>
        <w:tc>
          <w:tcPr>
            <w:tcW w:w="1701" w:type="dxa"/>
            <w:vAlign w:val="center"/>
          </w:tcPr>
          <w:p w:rsidR="008D68BF" w:rsidRDefault="008D68BF" w:rsidP="008D68BF">
            <w:pPr>
              <w:spacing w:after="0"/>
              <w:jc w:val="center"/>
              <w:rPr>
                <w:sz w:val="20"/>
                <w:szCs w:val="20"/>
              </w:rPr>
            </w:pPr>
            <w:r w:rsidRPr="00933B9A">
              <w:rPr>
                <w:sz w:val="20"/>
                <w:szCs w:val="20"/>
              </w:rPr>
              <w:t>$58</w:t>
            </w:r>
          </w:p>
          <w:p w:rsidR="00FC05BF" w:rsidRPr="00933B9A" w:rsidRDefault="00FC05BF" w:rsidP="008D68BF">
            <w:pPr>
              <w:spacing w:after="0"/>
              <w:jc w:val="center"/>
              <w:rPr>
                <w:sz w:val="20"/>
                <w:szCs w:val="20"/>
              </w:rPr>
            </w:pPr>
          </w:p>
          <w:p w:rsidR="008D68BF" w:rsidRPr="00933B9A" w:rsidRDefault="008D68BF" w:rsidP="008D68BF">
            <w:pPr>
              <w:spacing w:after="0"/>
              <w:jc w:val="center"/>
              <w:rPr>
                <w:sz w:val="20"/>
                <w:szCs w:val="20"/>
              </w:rPr>
            </w:pPr>
            <w:r w:rsidRPr="00933B9A">
              <w:rPr>
                <w:sz w:val="20"/>
                <w:szCs w:val="20"/>
              </w:rPr>
              <w:t>$29</w:t>
            </w:r>
          </w:p>
        </w:tc>
        <w:tc>
          <w:tcPr>
            <w:tcW w:w="2621" w:type="dxa"/>
            <w:shd w:val="clear" w:color="auto" w:fill="auto"/>
            <w:vAlign w:val="center"/>
          </w:tcPr>
          <w:p w:rsidR="008D68BF" w:rsidRDefault="008D68BF" w:rsidP="008D68BF">
            <w:pPr>
              <w:spacing w:after="0"/>
              <w:jc w:val="center"/>
              <w:rPr>
                <w:sz w:val="20"/>
                <w:szCs w:val="20"/>
              </w:rPr>
            </w:pPr>
            <w:r w:rsidRPr="00933B9A">
              <w:rPr>
                <w:sz w:val="20"/>
                <w:szCs w:val="20"/>
              </w:rPr>
              <w:t>30 minutes (minimum fee)</w:t>
            </w:r>
          </w:p>
          <w:p w:rsidR="00FC05BF" w:rsidRPr="00933B9A" w:rsidRDefault="00FC05BF" w:rsidP="008D68BF">
            <w:pPr>
              <w:spacing w:after="0"/>
              <w:jc w:val="center"/>
              <w:rPr>
                <w:sz w:val="20"/>
                <w:szCs w:val="20"/>
              </w:rPr>
            </w:pPr>
          </w:p>
          <w:p w:rsidR="008D68BF" w:rsidRPr="00933B9A" w:rsidRDefault="008D68BF" w:rsidP="005779C1">
            <w:pPr>
              <w:spacing w:after="0"/>
              <w:jc w:val="center"/>
              <w:rPr>
                <w:sz w:val="20"/>
                <w:szCs w:val="20"/>
              </w:rPr>
            </w:pPr>
            <w:r w:rsidRPr="00933B9A">
              <w:rPr>
                <w:sz w:val="20"/>
                <w:szCs w:val="20"/>
              </w:rPr>
              <w:t>per 15 minutes thereafter</w:t>
            </w:r>
          </w:p>
        </w:tc>
      </w:tr>
    </w:tbl>
    <w:p w:rsidR="00563CFA" w:rsidRDefault="00193235" w:rsidP="00563CFA">
      <w:r w:rsidRPr="005C7BC3">
        <w:rPr>
          <w:b/>
        </w:rPr>
        <w:t>Note:</w:t>
      </w:r>
      <w:r w:rsidRPr="00933B9A">
        <w:t xml:space="preserve"> Services under the meat export programme have separate </w:t>
      </w:r>
      <w:r w:rsidR="005C7BC3">
        <w:t xml:space="preserve">charging </w:t>
      </w:r>
      <w:r w:rsidRPr="00933B9A">
        <w:t xml:space="preserve">arrangements for shift and </w:t>
      </w:r>
      <w:r w:rsidR="005C7BC3">
        <w:t xml:space="preserve">outside ordinary hours, </w:t>
      </w:r>
      <w:r w:rsidR="00671DF7" w:rsidRPr="00933B9A">
        <w:t>refer to</w:t>
      </w:r>
      <w:r w:rsidR="003C70D3">
        <w:t xml:space="preserve"> section 6.4</w:t>
      </w:r>
      <w:r w:rsidR="00671DF7" w:rsidRPr="00933B9A">
        <w:t xml:space="preserve"> </w:t>
      </w:r>
      <w:r w:rsidR="00671DF7" w:rsidRPr="003C70D3">
        <w:t>Meat Export Cost Recovery Arrangement</w:t>
      </w:r>
      <w:r w:rsidR="003C70D3">
        <w:rPr>
          <w:rStyle w:val="Hyperlink"/>
        </w:rPr>
        <w:t xml:space="preserve">. </w:t>
      </w:r>
    </w:p>
    <w:p w:rsidR="00380A1A" w:rsidRPr="00933B9A" w:rsidRDefault="00380A1A"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8</w:t>
      </w:r>
      <w:r w:rsidR="00971F50">
        <w:rPr>
          <w:u w:val="single"/>
        </w:rPr>
        <w:t xml:space="preserve"> – </w:t>
      </w:r>
      <w:r w:rsidR="006052F9">
        <w:rPr>
          <w:u w:val="single"/>
        </w:rPr>
        <w:t xml:space="preserve">Outside ordinary hours </w:t>
      </w:r>
      <w:r w:rsidR="00971F50">
        <w:rPr>
          <w:u w:val="single"/>
        </w:rPr>
        <w:t xml:space="preserve">on a </w:t>
      </w:r>
      <w:r w:rsidRPr="00933B9A">
        <w:rPr>
          <w:u w:val="single"/>
        </w:rPr>
        <w:t>weekday</w:t>
      </w:r>
      <w:r w:rsidR="00971F50">
        <w:rPr>
          <w:u w:val="single"/>
        </w:rPr>
        <w:t xml:space="preserve"> (continuous)</w:t>
      </w:r>
      <w:r w:rsidRPr="00933B9A">
        <w:rPr>
          <w:u w:val="single"/>
        </w:rPr>
        <w:t xml:space="preserve"> </w:t>
      </w:r>
    </w:p>
    <w:p w:rsidR="00380A1A" w:rsidRPr="00933B9A" w:rsidRDefault="00380A1A"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client requests an inspection to be undertaken at a</w:t>
      </w:r>
      <w:r w:rsidR="00494D38" w:rsidRPr="00933B9A">
        <w:t>n approved arrangement</w:t>
      </w:r>
      <w:r w:rsidRPr="00933B9A">
        <w:t xml:space="preserve"> beginning at 4.30</w:t>
      </w:r>
      <w:r w:rsidR="00311988" w:rsidRPr="00933B9A">
        <w:t xml:space="preserve"> </w:t>
      </w:r>
      <w:r w:rsidRPr="00933B9A">
        <w:t>pm. The inspection lasts for 4</w:t>
      </w:r>
      <w:r w:rsidR="002F72F0">
        <w:t>½</w:t>
      </w:r>
      <w:r w:rsidRPr="00933B9A">
        <w:t xml:space="preserve"> hours, and is finished at 9</w:t>
      </w:r>
      <w:r w:rsidR="00334517">
        <w:t>.00</w:t>
      </w:r>
      <w:r w:rsidR="00311988" w:rsidRPr="00933B9A">
        <w:t xml:space="preserve"> </w:t>
      </w:r>
      <w:r w:rsidRPr="00933B9A">
        <w:t>pm. For 2 hours between 4.30</w:t>
      </w:r>
      <w:r w:rsidR="00EE31A2">
        <w:t xml:space="preserve"> to </w:t>
      </w:r>
      <w:r w:rsidRPr="00933B9A">
        <w:t>6.30</w:t>
      </w:r>
      <w:r w:rsidR="00311988" w:rsidRPr="00933B9A">
        <w:t xml:space="preserve"> </w:t>
      </w:r>
      <w:r w:rsidRPr="00933B9A">
        <w:t>pm the inspection falls in the department’s ordinary span of hours. For 2</w:t>
      </w:r>
      <w:r w:rsidR="002F72F0">
        <w:t>½</w:t>
      </w:r>
      <w:r w:rsidRPr="00933B9A">
        <w:t xml:space="preserve"> hours between 6.30</w:t>
      </w:r>
      <w:r w:rsidR="00EE31A2">
        <w:t xml:space="preserve"> to </w:t>
      </w:r>
      <w:r w:rsidRPr="00933B9A">
        <w:t>9</w:t>
      </w:r>
      <w:r w:rsidR="00334517">
        <w:t>.00</w:t>
      </w:r>
      <w:r w:rsidR="00311988" w:rsidRPr="00933B9A">
        <w:t xml:space="preserve"> </w:t>
      </w:r>
      <w:r w:rsidRPr="00933B9A">
        <w:t xml:space="preserve">pm the inspection </w:t>
      </w:r>
      <w:r w:rsidR="006052F9">
        <w:t>falls outside ordinary hours.</w:t>
      </w:r>
      <w:r w:rsidRPr="00933B9A">
        <w:t xml:space="preserve"> Fee for service is charged for the total inspection time of 4</w:t>
      </w:r>
      <w:r w:rsidR="00C82157">
        <w:t>½</w:t>
      </w:r>
      <w:r w:rsidRPr="00933B9A">
        <w:t xml:space="preserve"> hours. The client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380A1A" w:rsidP="009C4727">
            <w:pPr>
              <w:keepNext/>
              <w:keepLines/>
              <w:spacing w:after="160" w:line="259" w:lineRule="auto"/>
              <w:rPr>
                <w:rFonts w:asciiTheme="minorHAnsi" w:hAnsiTheme="minorHAnsi"/>
                <w:b w:val="0"/>
              </w:rPr>
            </w:pPr>
            <w:r w:rsidRPr="005C7BC3">
              <w:rPr>
                <w:rFonts w:asciiTheme="minorHAnsi" w:hAnsiTheme="minorHAnsi"/>
                <w:b w:val="0"/>
              </w:rPr>
              <w:t>Out</w:t>
            </w:r>
            <w:r w:rsidR="00311988" w:rsidRPr="005C7BC3">
              <w:rPr>
                <w:rFonts w:asciiTheme="minorHAnsi" w:hAnsiTheme="minorHAnsi"/>
                <w:b w:val="0"/>
              </w:rPr>
              <w:t>-</w:t>
            </w:r>
            <w:r w:rsidRPr="005C7BC3">
              <w:rPr>
                <w:rFonts w:asciiTheme="minorHAnsi" w:hAnsiTheme="minorHAnsi"/>
                <w:b w:val="0"/>
              </w:rPr>
              <w:t>of</w:t>
            </w:r>
            <w:r w:rsidR="00311988" w:rsidRPr="005C7BC3">
              <w:rPr>
                <w:rFonts w:asciiTheme="minorHAnsi" w:hAnsiTheme="minorHAnsi"/>
                <w:b w:val="0"/>
              </w:rPr>
              <w:t>-</w:t>
            </w:r>
            <w:r w:rsidRPr="005C7BC3">
              <w:rPr>
                <w:rFonts w:asciiTheme="minorHAnsi" w:hAnsiTheme="minorHAnsi"/>
                <w:b w:val="0"/>
              </w:rPr>
              <w:t>office Inspection (</w:t>
            </w:r>
            <w:r w:rsidR="002F72F0" w:rsidRPr="005C7BC3">
              <w:rPr>
                <w:rFonts w:asciiTheme="minorHAnsi" w:hAnsiTheme="minorHAnsi"/>
                <w:b w:val="0"/>
              </w:rPr>
              <w:t xml:space="preserve">2 hours </w:t>
            </w:r>
            <w:r w:rsidRPr="005C7BC3">
              <w:rPr>
                <w:rFonts w:asciiTheme="minorHAnsi" w:hAnsiTheme="minorHAnsi"/>
                <w:b w:val="0"/>
              </w:rPr>
              <w:t>in</w:t>
            </w:r>
            <w:r w:rsidR="00311988" w:rsidRPr="005C7BC3">
              <w:rPr>
                <w:rFonts w:asciiTheme="minorHAnsi" w:hAnsiTheme="minorHAnsi"/>
                <w:b w:val="0"/>
              </w:rPr>
              <w:t xml:space="preserve"> ordinary</w:t>
            </w:r>
            <w:r w:rsidRPr="005C7BC3">
              <w:rPr>
                <w:rFonts w:asciiTheme="minorHAnsi" w:hAnsiTheme="minorHAnsi"/>
                <w:b w:val="0"/>
              </w:rPr>
              <w:t xml:space="preserve"> </w:t>
            </w:r>
            <w:r w:rsidR="0048726F">
              <w:rPr>
                <w:rFonts w:asciiTheme="minorHAnsi" w:hAnsiTheme="minorHAnsi"/>
                <w:b w:val="0"/>
              </w:rPr>
              <w:t>hours)</w:t>
            </w:r>
            <w:r w:rsidR="009C4727">
              <w:rPr>
                <w:rFonts w:asciiTheme="minorHAnsi" w:hAnsiTheme="minorHAnsi"/>
                <w:b w:val="0"/>
              </w:rPr>
              <w:t xml:space="preserve"> (8 x 15 minute)</w:t>
            </w:r>
          </w:p>
        </w:tc>
        <w:tc>
          <w:tcPr>
            <w:tcW w:w="2254" w:type="dxa"/>
          </w:tcPr>
          <w:p w:rsidR="00380A1A" w:rsidRPr="009343F9" w:rsidRDefault="00380A1A" w:rsidP="00655549">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9343F9">
              <w:rPr>
                <w:rFonts w:asciiTheme="minorHAnsi" w:hAnsiTheme="minorHAnsi"/>
                <w:b w:val="0"/>
              </w:rPr>
              <w:t xml:space="preserve">8 </w:t>
            </w:r>
            <w:r w:rsidR="00CB306D" w:rsidRPr="009343F9">
              <w:rPr>
                <w:rFonts w:asciiTheme="minorHAnsi" w:hAnsiTheme="minorHAnsi"/>
                <w:b w:val="0"/>
              </w:rPr>
              <w:t>x</w:t>
            </w:r>
            <w:r w:rsidRPr="009343F9">
              <w:rPr>
                <w:rFonts w:asciiTheme="minorHAnsi" w:hAnsiTheme="minorHAnsi"/>
                <w:b w:val="0"/>
              </w:rPr>
              <w:t xml:space="preserve"> $50</w:t>
            </w:r>
          </w:p>
        </w:tc>
        <w:tc>
          <w:tcPr>
            <w:tcW w:w="2238" w:type="dxa"/>
          </w:tcPr>
          <w:p w:rsidR="00380A1A" w:rsidRPr="009343F9" w:rsidRDefault="00380A1A" w:rsidP="00655549">
            <w:pPr>
              <w:keepNext/>
              <w:keepLines/>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9343F9">
              <w:rPr>
                <w:rFonts w:asciiTheme="minorHAnsi" w:hAnsiTheme="minorHAnsi"/>
                <w:b w:val="0"/>
              </w:rPr>
              <w:t>$400</w:t>
            </w:r>
          </w:p>
        </w:tc>
      </w:tr>
      <w:tr w:rsidR="00BE1B77" w:rsidRPr="00933B9A" w:rsidTr="00AA2B1C">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508" w:type="dxa"/>
            <w:gridSpan w:val="2"/>
          </w:tcPr>
          <w:p w:rsidR="00BE1B77" w:rsidRPr="005C7BC3" w:rsidRDefault="00BE1B77" w:rsidP="009C4727">
            <w:pPr>
              <w:spacing w:after="160" w:line="259" w:lineRule="auto"/>
              <w:rPr>
                <w:rFonts w:asciiTheme="minorHAnsi" w:hAnsiTheme="minorHAnsi"/>
                <w:b w:val="0"/>
              </w:rPr>
            </w:pPr>
            <w:r w:rsidRPr="005C7BC3">
              <w:rPr>
                <w:rFonts w:asciiTheme="minorHAnsi" w:hAnsiTheme="minorHAnsi"/>
                <w:b w:val="0"/>
              </w:rPr>
              <w:t>Out-of-office inspection (2 ½ hours out</w:t>
            </w:r>
            <w:r w:rsidR="0048726F">
              <w:rPr>
                <w:rFonts w:asciiTheme="minorHAnsi" w:hAnsiTheme="minorHAnsi"/>
                <w:b w:val="0"/>
              </w:rPr>
              <w:t>side</w:t>
            </w:r>
            <w:r w:rsidRPr="005C7BC3">
              <w:rPr>
                <w:rFonts w:asciiTheme="minorHAnsi" w:hAnsiTheme="minorHAnsi"/>
                <w:b w:val="0"/>
              </w:rPr>
              <w:t xml:space="preserve"> ordinary </w:t>
            </w:r>
            <w:r w:rsidR="0048726F">
              <w:rPr>
                <w:rFonts w:asciiTheme="minorHAnsi" w:hAnsiTheme="minorHAnsi"/>
                <w:b w:val="0"/>
              </w:rPr>
              <w:t>hours)</w:t>
            </w:r>
            <w:r w:rsidR="009C4727">
              <w:rPr>
                <w:rFonts w:asciiTheme="minorHAnsi" w:hAnsiTheme="minorHAnsi"/>
                <w:b w:val="0"/>
              </w:rPr>
              <w:t xml:space="preserve"> (10 x 15 minutes)</w:t>
            </w:r>
          </w:p>
        </w:tc>
        <w:tc>
          <w:tcPr>
            <w:tcW w:w="2254" w:type="dxa"/>
          </w:tcPr>
          <w:p w:rsidR="00BE1B77" w:rsidRPr="009343F9" w:rsidRDefault="00BE1B77" w:rsidP="00BE1B7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10 x $50</w:t>
            </w:r>
          </w:p>
        </w:tc>
        <w:tc>
          <w:tcPr>
            <w:tcW w:w="2238" w:type="dxa"/>
          </w:tcPr>
          <w:p w:rsidR="00BE1B77" w:rsidRPr="009343F9" w:rsidRDefault="00BE1B77"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$500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BE1B77" w:rsidP="009C4727">
            <w:pPr>
              <w:spacing w:after="160" w:line="259" w:lineRule="auto"/>
              <w:rPr>
                <w:rFonts w:asciiTheme="minorHAnsi" w:hAnsiTheme="minorHAnsi"/>
                <w:b w:val="0"/>
              </w:rPr>
            </w:pPr>
            <w:r>
              <w:rPr>
                <w:rFonts w:asciiTheme="minorHAnsi" w:hAnsiTheme="minorHAnsi"/>
                <w:b w:val="0"/>
              </w:rPr>
              <w:t>Ou</w:t>
            </w:r>
            <w:r w:rsidR="00241BF8" w:rsidRPr="005C7BC3">
              <w:rPr>
                <w:rFonts w:asciiTheme="minorHAnsi" w:hAnsiTheme="minorHAnsi"/>
                <w:b w:val="0"/>
              </w:rPr>
              <w:t>tside ordinary hours</w:t>
            </w:r>
            <w:r w:rsidR="00380A1A" w:rsidRPr="005C7BC3">
              <w:rPr>
                <w:rFonts w:asciiTheme="minorHAnsi" w:hAnsiTheme="minorHAnsi"/>
                <w:b w:val="0"/>
              </w:rPr>
              <w:t xml:space="preserve"> </w:t>
            </w:r>
            <w:r w:rsidR="00311988" w:rsidRPr="005C7BC3">
              <w:rPr>
                <w:rFonts w:asciiTheme="minorHAnsi" w:hAnsiTheme="minorHAnsi"/>
                <w:b w:val="0"/>
              </w:rPr>
              <w:t>(</w:t>
            </w:r>
            <w:r w:rsidR="009C4727">
              <w:rPr>
                <w:rFonts w:asciiTheme="minorHAnsi" w:hAnsiTheme="minorHAnsi"/>
                <w:b w:val="0"/>
              </w:rPr>
              <w:t xml:space="preserve">2 ½ hours </w:t>
            </w:r>
            <w:r w:rsidR="00311988" w:rsidRPr="005C7BC3">
              <w:rPr>
                <w:rFonts w:asciiTheme="minorHAnsi" w:hAnsiTheme="minorHAnsi"/>
                <w:b w:val="0"/>
              </w:rPr>
              <w:t>continuous)</w:t>
            </w:r>
            <w:r w:rsidR="009C4727">
              <w:rPr>
                <w:rFonts w:asciiTheme="minorHAnsi" w:hAnsiTheme="minorHAnsi"/>
                <w:b w:val="0"/>
              </w:rPr>
              <w:t xml:space="preserve"> (10 x 15 minutes)</w:t>
            </w:r>
          </w:p>
        </w:tc>
        <w:tc>
          <w:tcPr>
            <w:tcW w:w="2254" w:type="dxa"/>
            <w:vAlign w:val="center"/>
          </w:tcPr>
          <w:p w:rsidR="00380A1A" w:rsidRPr="00933B9A" w:rsidRDefault="00380A1A" w:rsidP="00CB30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 xml:space="preserve">10 </w:t>
            </w:r>
            <w:r w:rsidR="00CB306D" w:rsidRPr="00933B9A">
              <w:rPr>
                <w:rFonts w:asciiTheme="minorHAnsi" w:hAnsiTheme="minorHAnsi"/>
              </w:rPr>
              <w:t>x</w:t>
            </w:r>
            <w:r w:rsidRPr="00933B9A">
              <w:rPr>
                <w:rFonts w:asciiTheme="minorHAnsi" w:hAnsiTheme="minorHAnsi"/>
              </w:rPr>
              <w:t xml:space="preserve"> $15</w:t>
            </w:r>
          </w:p>
        </w:tc>
        <w:tc>
          <w:tcPr>
            <w:tcW w:w="2238" w:type="dxa"/>
            <w:vAlign w:val="center"/>
          </w:tcPr>
          <w:p w:rsidR="00380A1A" w:rsidRPr="00933B9A"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$150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5C7BC3" w:rsidRDefault="0089700B" w:rsidP="00380A1A">
            <w:pPr>
              <w:spacing w:after="160" w:line="259" w:lineRule="auto"/>
              <w:rPr>
                <w:rFonts w:asciiTheme="minorHAnsi" w:hAnsiTheme="minorHAnsi"/>
                <w:b w:val="0"/>
                <w:bCs w:val="0"/>
              </w:rPr>
            </w:pPr>
            <w:r w:rsidRPr="005C7BC3">
              <w:rPr>
                <w:rFonts w:asciiTheme="minorHAnsi" w:hAnsiTheme="minorHAnsi"/>
                <w:b w:val="0"/>
              </w:rPr>
              <w:t>T</w:t>
            </w:r>
            <w:r w:rsidR="00380A1A" w:rsidRPr="005C7BC3">
              <w:rPr>
                <w:rFonts w:asciiTheme="minorHAnsi" w:hAnsiTheme="minorHAnsi"/>
                <w:b w:val="0"/>
              </w:rPr>
              <w:t>otal</w:t>
            </w:r>
          </w:p>
        </w:tc>
        <w:tc>
          <w:tcPr>
            <w:tcW w:w="1956" w:type="dxa"/>
          </w:tcPr>
          <w:p w:rsidR="00380A1A" w:rsidRPr="005C7BC3"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933B9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38" w:type="dxa"/>
          </w:tcPr>
          <w:p w:rsidR="00380A1A" w:rsidRPr="005C7BC3" w:rsidRDefault="00380A1A"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BE1B77">
              <w:rPr>
                <w:rFonts w:asciiTheme="minorHAnsi" w:hAnsiTheme="minorHAnsi"/>
              </w:rPr>
              <w:t>,</w:t>
            </w:r>
            <w:r w:rsidRPr="005C7BC3">
              <w:rPr>
                <w:rFonts w:asciiTheme="minorHAnsi" w:hAnsiTheme="minorHAnsi"/>
              </w:rPr>
              <w:t>050</w:t>
            </w:r>
          </w:p>
        </w:tc>
      </w:tr>
      <w:tr w:rsidR="0089700B"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89700B" w:rsidRPr="00C57737" w:rsidRDefault="0089700B" w:rsidP="00380A1A">
            <w:pPr>
              <w:spacing w:after="160" w:line="259" w:lineRule="auto"/>
              <w:rPr>
                <w:rFonts w:asciiTheme="minorHAnsi" w:hAnsiTheme="minorHAnsi"/>
                <w:sz w:val="16"/>
                <w:szCs w:val="16"/>
              </w:rPr>
            </w:pPr>
          </w:p>
        </w:tc>
        <w:tc>
          <w:tcPr>
            <w:tcW w:w="1956" w:type="dxa"/>
          </w:tcPr>
          <w:p w:rsidR="0089700B" w:rsidRPr="00933B9A" w:rsidRDefault="0089700B"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rsidR="0089700B" w:rsidRPr="00933B9A" w:rsidRDefault="0089700B"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38" w:type="dxa"/>
          </w:tcPr>
          <w:p w:rsidR="0089700B" w:rsidRPr="00933B9A" w:rsidRDefault="0089700B"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bl>
    <w:p w:rsidR="00D86C3F" w:rsidRPr="00933B9A" w:rsidRDefault="00D86C3F" w:rsidP="00D86C3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9</w:t>
      </w:r>
      <w:r w:rsidR="00971F50">
        <w:rPr>
          <w:u w:val="single"/>
        </w:rPr>
        <w:t xml:space="preserve"> </w:t>
      </w:r>
      <w:r w:rsidR="006052F9">
        <w:rPr>
          <w:u w:val="single"/>
        </w:rPr>
        <w:t>–</w:t>
      </w:r>
      <w:r w:rsidR="00971F50">
        <w:rPr>
          <w:u w:val="single"/>
        </w:rPr>
        <w:t xml:space="preserve"> </w:t>
      </w:r>
      <w:r w:rsidR="006052F9">
        <w:rPr>
          <w:u w:val="single"/>
        </w:rPr>
        <w:t>Outside ordinary hours o</w:t>
      </w:r>
      <w:r w:rsidRPr="00933B9A">
        <w:rPr>
          <w:u w:val="single"/>
        </w:rPr>
        <w:t>n a weekday</w:t>
      </w:r>
      <w:r w:rsidR="00805521">
        <w:rPr>
          <w:u w:val="single"/>
        </w:rPr>
        <w:t xml:space="preserve"> </w:t>
      </w:r>
      <w:r w:rsidR="00971F50">
        <w:rPr>
          <w:u w:val="single"/>
        </w:rPr>
        <w:t>(non-continuous)</w:t>
      </w:r>
    </w:p>
    <w:p w:rsidR="00D86C3F" w:rsidRPr="00933B9A" w:rsidRDefault="00D86C3F" w:rsidP="00D86C3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departmental officer is requested to perform an inspection of imported genetic material at a regional office. The service is requested at 5</w:t>
      </w:r>
      <w:r w:rsidR="009343F9">
        <w:t>.00</w:t>
      </w:r>
      <w:r w:rsidR="006B02F3" w:rsidRPr="00933B9A">
        <w:t xml:space="preserve"> </w:t>
      </w:r>
      <w:r w:rsidRPr="00933B9A">
        <w:t xml:space="preserve">am on a Wednesday morning for </w:t>
      </w:r>
      <w:r w:rsidR="0061161D">
        <w:t>one</w:t>
      </w:r>
      <w:r w:rsidRPr="00933B9A">
        <w:t xml:space="preserve"> hour. </w:t>
      </w:r>
      <w:r w:rsidR="006052F9">
        <w:t>Out</w:t>
      </w:r>
      <w:r w:rsidR="009343F9">
        <w:t>side</w:t>
      </w:r>
      <w:r w:rsidR="006052F9">
        <w:t xml:space="preserve"> ordinary hours fee </w:t>
      </w:r>
      <w:r w:rsidRPr="00933B9A">
        <w:t>is charged in addition to the fee for service rate for the whole inspection. The importer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D86C3F"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D86C3F" w:rsidRDefault="00334517" w:rsidP="009C4727">
            <w:pPr>
              <w:spacing w:after="160" w:line="259" w:lineRule="auto"/>
              <w:rPr>
                <w:rFonts w:asciiTheme="minorHAnsi" w:hAnsiTheme="minorHAnsi"/>
                <w:b w:val="0"/>
              </w:rPr>
            </w:pPr>
            <w:r w:rsidRPr="005C7BC3">
              <w:rPr>
                <w:rFonts w:asciiTheme="minorHAnsi" w:hAnsiTheme="minorHAnsi"/>
                <w:b w:val="0"/>
              </w:rPr>
              <w:t xml:space="preserve">In-office </w:t>
            </w:r>
            <w:r w:rsidR="00D86C3F" w:rsidRPr="005C7BC3">
              <w:rPr>
                <w:rFonts w:asciiTheme="minorHAnsi" w:hAnsiTheme="minorHAnsi"/>
                <w:b w:val="0"/>
              </w:rPr>
              <w:t xml:space="preserve"> inspection</w:t>
            </w:r>
            <w:r w:rsidRPr="005C7BC3">
              <w:rPr>
                <w:rFonts w:asciiTheme="minorHAnsi" w:hAnsiTheme="minorHAnsi"/>
                <w:b w:val="0"/>
              </w:rPr>
              <w:t xml:space="preserve"> </w:t>
            </w:r>
            <w:r w:rsidR="009C4727">
              <w:rPr>
                <w:rFonts w:asciiTheme="minorHAnsi" w:hAnsiTheme="minorHAnsi"/>
                <w:b w:val="0"/>
              </w:rPr>
              <w:t>(first 30 minutes)</w:t>
            </w:r>
          </w:p>
          <w:p w:rsidR="009C4727" w:rsidRPr="005C7BC3" w:rsidRDefault="009C4727" w:rsidP="009C4727">
            <w:pPr>
              <w:spacing w:after="160" w:line="259" w:lineRule="auto"/>
              <w:rPr>
                <w:rFonts w:asciiTheme="minorHAnsi" w:hAnsiTheme="minorHAnsi"/>
                <w:b w:val="0"/>
              </w:rPr>
            </w:pPr>
            <w:r>
              <w:rPr>
                <w:rFonts w:asciiTheme="minorHAnsi" w:hAnsiTheme="minorHAnsi"/>
                <w:b w:val="0"/>
              </w:rPr>
              <w:t>In-office inspection (2 x 15 minutes)</w:t>
            </w:r>
          </w:p>
        </w:tc>
        <w:tc>
          <w:tcPr>
            <w:tcW w:w="2254" w:type="dxa"/>
          </w:tcPr>
          <w:p w:rsidR="0025194C" w:rsidRPr="005C7BC3" w:rsidRDefault="0025194C"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1 x $60</w:t>
            </w:r>
          </w:p>
          <w:p w:rsidR="00D86C3F" w:rsidRPr="005C7BC3" w:rsidRDefault="0025194C" w:rsidP="0025194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2</w:t>
            </w:r>
            <w:r w:rsidR="00D86C3F" w:rsidRPr="005C7BC3">
              <w:rPr>
                <w:rFonts w:asciiTheme="minorHAnsi" w:hAnsiTheme="minorHAnsi"/>
                <w:b w:val="0"/>
              </w:rPr>
              <w:t xml:space="preserve"> </w:t>
            </w:r>
            <w:r w:rsidR="00CB306D" w:rsidRPr="005C7BC3">
              <w:rPr>
                <w:rFonts w:asciiTheme="minorHAnsi" w:hAnsiTheme="minorHAnsi"/>
                <w:b w:val="0"/>
              </w:rPr>
              <w:t>x</w:t>
            </w:r>
            <w:r w:rsidR="00D86C3F" w:rsidRPr="005C7BC3">
              <w:rPr>
                <w:rFonts w:asciiTheme="minorHAnsi" w:hAnsiTheme="minorHAnsi"/>
                <w:b w:val="0"/>
              </w:rPr>
              <w:t xml:space="preserve"> $30</w:t>
            </w:r>
          </w:p>
        </w:tc>
        <w:tc>
          <w:tcPr>
            <w:tcW w:w="2238" w:type="dxa"/>
          </w:tcPr>
          <w:p w:rsidR="00D86C3F" w:rsidRPr="005C7BC3" w:rsidRDefault="00D86C3F" w:rsidP="00D86C3F">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5C7BC3">
              <w:rPr>
                <w:rFonts w:asciiTheme="minorHAnsi" w:hAnsiTheme="minorHAnsi"/>
                <w:b w:val="0"/>
              </w:rPr>
              <w:t>$120</w:t>
            </w:r>
          </w:p>
        </w:tc>
      </w:tr>
      <w:tr w:rsidR="00D86C3F"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34517" w:rsidRPr="005C7BC3" w:rsidRDefault="00241BF8" w:rsidP="009C4727">
            <w:pPr>
              <w:spacing w:after="160" w:line="259" w:lineRule="auto"/>
              <w:rPr>
                <w:rFonts w:asciiTheme="minorHAnsi" w:hAnsiTheme="minorHAnsi"/>
                <w:b w:val="0"/>
              </w:rPr>
            </w:pPr>
            <w:r w:rsidRPr="005C7BC3">
              <w:rPr>
                <w:rFonts w:asciiTheme="minorHAnsi" w:hAnsiTheme="minorHAnsi"/>
                <w:b w:val="0"/>
              </w:rPr>
              <w:t>Out</w:t>
            </w:r>
            <w:r w:rsidR="0090008C" w:rsidRPr="005C7BC3">
              <w:rPr>
                <w:rFonts w:asciiTheme="minorHAnsi" w:hAnsiTheme="minorHAnsi"/>
                <w:b w:val="0"/>
              </w:rPr>
              <w:t>side</w:t>
            </w:r>
            <w:r w:rsidRPr="005C7BC3">
              <w:rPr>
                <w:rFonts w:asciiTheme="minorHAnsi" w:hAnsiTheme="minorHAnsi"/>
                <w:b w:val="0"/>
              </w:rPr>
              <w:t xml:space="preserve"> ordinary hours </w:t>
            </w:r>
            <w:r w:rsidR="00D86C3F" w:rsidRPr="005C7BC3">
              <w:rPr>
                <w:rFonts w:asciiTheme="minorHAnsi" w:hAnsiTheme="minorHAnsi"/>
                <w:b w:val="0"/>
              </w:rPr>
              <w:t>(</w:t>
            </w:r>
            <w:r w:rsidR="00334517" w:rsidRPr="005C7BC3">
              <w:rPr>
                <w:rFonts w:asciiTheme="minorHAnsi" w:hAnsiTheme="minorHAnsi"/>
                <w:b w:val="0"/>
              </w:rPr>
              <w:t>30 minutes</w:t>
            </w:r>
            <w:r w:rsidR="005866FE" w:rsidRPr="005C7BC3">
              <w:rPr>
                <w:rFonts w:asciiTheme="minorHAnsi" w:hAnsiTheme="minorHAnsi"/>
                <w:b w:val="0"/>
              </w:rPr>
              <w:t xml:space="preserve"> </w:t>
            </w:r>
            <w:r w:rsidR="00D86C3F" w:rsidRPr="005C7BC3">
              <w:rPr>
                <w:rFonts w:asciiTheme="minorHAnsi" w:hAnsiTheme="minorHAnsi"/>
                <w:b w:val="0"/>
              </w:rPr>
              <w:t>non</w:t>
            </w:r>
            <w:r w:rsidR="005866FE" w:rsidRPr="005C7BC3">
              <w:rPr>
                <w:rFonts w:asciiTheme="minorHAnsi" w:hAnsiTheme="minorHAnsi"/>
                <w:b w:val="0"/>
              </w:rPr>
              <w:t>-</w:t>
            </w:r>
            <w:r w:rsidR="009343F9" w:rsidRPr="005C7BC3">
              <w:rPr>
                <w:rFonts w:asciiTheme="minorHAnsi" w:hAnsiTheme="minorHAnsi"/>
                <w:b w:val="0"/>
              </w:rPr>
              <w:t xml:space="preserve">continuous and 2 x </w:t>
            </w:r>
            <w:r w:rsidR="009C4727">
              <w:rPr>
                <w:rFonts w:asciiTheme="minorHAnsi" w:hAnsiTheme="minorHAnsi"/>
                <w:b w:val="0"/>
              </w:rPr>
              <w:t>15 minutes)</w:t>
            </w:r>
          </w:p>
        </w:tc>
        <w:tc>
          <w:tcPr>
            <w:tcW w:w="2254" w:type="dxa"/>
          </w:tcPr>
          <w:p w:rsidR="009C4727" w:rsidRDefault="0061161D" w:rsidP="009C472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$30 </w:t>
            </w:r>
          </w:p>
          <w:p w:rsidR="00D86C3F" w:rsidRPr="005C7BC3" w:rsidRDefault="009343F9" w:rsidP="009C472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2 x $15</w:t>
            </w:r>
          </w:p>
        </w:tc>
        <w:tc>
          <w:tcPr>
            <w:tcW w:w="2238" w:type="dxa"/>
          </w:tcPr>
          <w:p w:rsidR="00D86C3F" w:rsidRPr="005C7BC3" w:rsidRDefault="00D86C3F" w:rsidP="00AC692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$60</w:t>
            </w:r>
          </w:p>
        </w:tc>
      </w:tr>
      <w:tr w:rsidR="00D86C3F"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D86C3F" w:rsidRPr="005C7BC3" w:rsidRDefault="00D86C3F" w:rsidP="00AC6920">
            <w:pPr>
              <w:spacing w:after="160" w:line="259" w:lineRule="auto"/>
              <w:rPr>
                <w:rFonts w:asciiTheme="minorHAnsi" w:hAnsiTheme="minorHAnsi"/>
                <w:b w:val="0"/>
                <w:bCs w:val="0"/>
              </w:rPr>
            </w:pPr>
            <w:r w:rsidRPr="005C7BC3">
              <w:rPr>
                <w:rFonts w:asciiTheme="minorHAnsi" w:hAnsiTheme="minorHAnsi"/>
                <w:b w:val="0"/>
              </w:rPr>
              <w:t>Total</w:t>
            </w:r>
          </w:p>
        </w:tc>
        <w:tc>
          <w:tcPr>
            <w:tcW w:w="1956" w:type="dxa"/>
          </w:tcPr>
          <w:p w:rsidR="00D86C3F" w:rsidRPr="005C7BC3" w:rsidRDefault="00D86C3F" w:rsidP="00AC692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D86C3F" w:rsidRPr="005C7BC3" w:rsidRDefault="00D86C3F" w:rsidP="00AC692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D86C3F" w:rsidRPr="005C7BC3" w:rsidRDefault="00D86C3F" w:rsidP="00AC692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$180</w:t>
            </w:r>
          </w:p>
        </w:tc>
      </w:tr>
    </w:tbl>
    <w:p w:rsidR="00D86C3F" w:rsidRDefault="00D86C3F"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971F50">
        <w:rPr>
          <w:u w:val="single"/>
        </w:rPr>
        <w:t xml:space="preserve"> </w:t>
      </w:r>
      <w:r w:rsidR="00DF3835">
        <w:rPr>
          <w:u w:val="single"/>
        </w:rPr>
        <w:t>10</w:t>
      </w:r>
      <w:r w:rsidR="00971F50">
        <w:rPr>
          <w:u w:val="single"/>
        </w:rPr>
        <w:t xml:space="preserve"> - </w:t>
      </w:r>
      <w:r w:rsidR="006052F9">
        <w:rPr>
          <w:u w:val="single"/>
        </w:rPr>
        <w:t>Outside ordinary hours</w:t>
      </w:r>
      <w:r w:rsidR="00971F50">
        <w:rPr>
          <w:u w:val="single"/>
        </w:rPr>
        <w:t xml:space="preserve"> on a public holiday</w:t>
      </w:r>
      <w:r w:rsidR="00241BF8">
        <w:rPr>
          <w:u w:val="single"/>
        </w:rPr>
        <w:t xml:space="preserve"> (non-continuous)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departmental </w:t>
      </w:r>
      <w:r w:rsidR="001D24CD">
        <w:t xml:space="preserve">veterinarian </w:t>
      </w:r>
      <w:r w:rsidRPr="00933B9A">
        <w:t>officer</w:t>
      </w:r>
      <w:r w:rsidR="00657C3F">
        <w:t xml:space="preserve"> </w:t>
      </w:r>
      <w:r w:rsidR="001D24CD">
        <w:t>i</w:t>
      </w:r>
      <w:r w:rsidRPr="00933B9A">
        <w:t xml:space="preserve">s requested to perform an inspection at a premises exporting live birds on a public holiday and the inspection </w:t>
      </w:r>
      <w:r w:rsidR="00FC05BF">
        <w:t xml:space="preserve">(including preparation and post inspection) </w:t>
      </w:r>
      <w:r w:rsidRPr="00933B9A">
        <w:t>takes two hours from 6</w:t>
      </w:r>
      <w:r w:rsidR="0025194C">
        <w:t>.00 to</w:t>
      </w:r>
      <w:r w:rsidR="009343F9">
        <w:t xml:space="preserve"> </w:t>
      </w:r>
      <w:r w:rsidRPr="00933B9A">
        <w:t>8</w:t>
      </w:r>
      <w:r w:rsidR="0025194C">
        <w:t>.00</w:t>
      </w:r>
      <w:r w:rsidR="00311988" w:rsidRPr="00933B9A">
        <w:t xml:space="preserve"> </w:t>
      </w:r>
      <w:r w:rsidRPr="00933B9A">
        <w:t xml:space="preserve">am. </w:t>
      </w:r>
      <w:r w:rsidR="00241BF8">
        <w:t xml:space="preserve">Outside ordinary hours fee </w:t>
      </w:r>
      <w:r w:rsidRPr="00933B9A">
        <w:t xml:space="preserve">is charged in addition to the </w:t>
      </w:r>
      <w:r w:rsidR="00D01E52">
        <w:t xml:space="preserve">Live Animal Export (LAE) inspection </w:t>
      </w:r>
      <w:r w:rsidRPr="00933B9A">
        <w:t>fee for service rate for the whole inspection. The exporter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657C3F" w:rsidP="00D01E52">
            <w:pPr>
              <w:spacing w:after="160" w:line="259" w:lineRule="auto"/>
              <w:rPr>
                <w:rFonts w:asciiTheme="minorHAnsi" w:hAnsiTheme="minorHAnsi"/>
                <w:b w:val="0"/>
                <w:bCs w:val="0"/>
              </w:rPr>
            </w:pPr>
            <w:r w:rsidRPr="005C7BC3">
              <w:rPr>
                <w:rFonts w:asciiTheme="minorHAnsi" w:hAnsiTheme="minorHAnsi"/>
                <w:b w:val="0"/>
              </w:rPr>
              <w:t>Out-of-office inspection (</w:t>
            </w:r>
            <w:r w:rsidR="00D01E52" w:rsidRPr="005C7BC3">
              <w:rPr>
                <w:rFonts w:asciiTheme="minorHAnsi" w:hAnsiTheme="minorHAnsi"/>
                <w:b w:val="0"/>
              </w:rPr>
              <w:t>LAE) (8 x 15 minutes)</w:t>
            </w:r>
          </w:p>
        </w:tc>
        <w:tc>
          <w:tcPr>
            <w:tcW w:w="2254" w:type="dxa"/>
          </w:tcPr>
          <w:p w:rsidR="00657C3F" w:rsidRPr="005C7BC3" w:rsidRDefault="00657C3F" w:rsidP="005C7BC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8</w:t>
            </w:r>
            <w:r w:rsidR="0025194C" w:rsidRPr="005C7BC3">
              <w:rPr>
                <w:rFonts w:asciiTheme="minorHAnsi" w:hAnsiTheme="minorHAnsi"/>
                <w:b w:val="0"/>
              </w:rPr>
              <w:t xml:space="preserve"> x </w:t>
            </w:r>
            <w:r w:rsidR="00380A1A" w:rsidRPr="005C7BC3">
              <w:rPr>
                <w:rFonts w:asciiTheme="minorHAnsi" w:hAnsiTheme="minorHAnsi"/>
                <w:b w:val="0"/>
              </w:rPr>
              <w:t>$5</w:t>
            </w:r>
            <w:r w:rsidR="00D01E52" w:rsidRPr="005C7BC3">
              <w:rPr>
                <w:rFonts w:asciiTheme="minorHAnsi" w:hAnsiTheme="minorHAnsi"/>
                <w:b w:val="0"/>
              </w:rPr>
              <w:t>5</w:t>
            </w:r>
          </w:p>
        </w:tc>
        <w:tc>
          <w:tcPr>
            <w:tcW w:w="2238" w:type="dxa"/>
          </w:tcPr>
          <w:p w:rsidR="00380A1A" w:rsidRPr="005C7BC3" w:rsidRDefault="00380A1A" w:rsidP="00D01E52">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w:t>
            </w:r>
            <w:r w:rsidR="00D01E52" w:rsidRPr="005C7BC3">
              <w:rPr>
                <w:rFonts w:asciiTheme="minorHAnsi" w:hAnsiTheme="minorHAnsi"/>
                <w:b w:val="0"/>
              </w:rPr>
              <w:t>440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241BF8" w:rsidP="00DE7010">
            <w:pPr>
              <w:spacing w:after="160" w:line="259" w:lineRule="auto"/>
              <w:rPr>
                <w:rFonts w:asciiTheme="minorHAnsi" w:hAnsiTheme="minorHAnsi"/>
                <w:b w:val="0"/>
              </w:rPr>
            </w:pPr>
            <w:r w:rsidRPr="005C7BC3">
              <w:rPr>
                <w:rFonts w:asciiTheme="minorHAnsi" w:hAnsiTheme="minorHAnsi"/>
                <w:b w:val="0"/>
              </w:rPr>
              <w:t>Outside ordinary hours</w:t>
            </w:r>
            <w:r w:rsidR="00380A1A" w:rsidRPr="005C7BC3">
              <w:rPr>
                <w:rFonts w:asciiTheme="minorHAnsi" w:hAnsiTheme="minorHAnsi"/>
                <w:b w:val="0"/>
              </w:rPr>
              <w:t xml:space="preserve"> </w:t>
            </w:r>
            <w:r w:rsidR="00311988" w:rsidRPr="005C7BC3">
              <w:rPr>
                <w:rFonts w:asciiTheme="minorHAnsi" w:hAnsiTheme="minorHAnsi"/>
                <w:b w:val="0"/>
              </w:rPr>
              <w:t>(</w:t>
            </w:r>
            <w:r w:rsidR="00657C3F" w:rsidRPr="005C7BC3">
              <w:rPr>
                <w:rFonts w:asciiTheme="minorHAnsi" w:hAnsiTheme="minorHAnsi"/>
                <w:b w:val="0"/>
              </w:rPr>
              <w:t xml:space="preserve">30 minutes </w:t>
            </w:r>
            <w:r w:rsidR="00311988" w:rsidRPr="005C7BC3">
              <w:rPr>
                <w:rFonts w:asciiTheme="minorHAnsi" w:hAnsiTheme="minorHAnsi"/>
                <w:b w:val="0"/>
              </w:rPr>
              <w:t>non</w:t>
            </w:r>
            <w:r w:rsidR="00657C3F" w:rsidRPr="005C7BC3">
              <w:rPr>
                <w:rFonts w:asciiTheme="minorHAnsi" w:hAnsiTheme="minorHAnsi"/>
                <w:b w:val="0"/>
              </w:rPr>
              <w:t>-</w:t>
            </w:r>
            <w:r w:rsidR="00311988" w:rsidRPr="005C7BC3">
              <w:rPr>
                <w:rFonts w:asciiTheme="minorHAnsi" w:hAnsiTheme="minorHAnsi"/>
                <w:b w:val="0"/>
              </w:rPr>
              <w:t>continuous</w:t>
            </w:r>
            <w:r w:rsidR="00657C3F" w:rsidRPr="005C7BC3">
              <w:rPr>
                <w:rFonts w:asciiTheme="minorHAnsi" w:hAnsiTheme="minorHAnsi"/>
                <w:b w:val="0"/>
              </w:rPr>
              <w:t xml:space="preserve"> and </w:t>
            </w:r>
            <w:r w:rsidR="00DE7010">
              <w:rPr>
                <w:rFonts w:asciiTheme="minorHAnsi" w:hAnsiTheme="minorHAnsi"/>
                <w:b w:val="0"/>
              </w:rPr>
              <w:t>6</w:t>
            </w:r>
            <w:r w:rsidR="00657C3F" w:rsidRPr="005C7BC3">
              <w:rPr>
                <w:rFonts w:asciiTheme="minorHAnsi" w:hAnsiTheme="minorHAnsi"/>
                <w:b w:val="0"/>
              </w:rPr>
              <w:t xml:space="preserve"> x 15 minutes</w:t>
            </w:r>
            <w:r w:rsidR="00311988" w:rsidRPr="005C7BC3">
              <w:rPr>
                <w:rFonts w:asciiTheme="minorHAnsi" w:hAnsiTheme="minorHAnsi"/>
                <w:b w:val="0"/>
              </w:rPr>
              <w:t>)</w:t>
            </w:r>
          </w:p>
        </w:tc>
        <w:tc>
          <w:tcPr>
            <w:tcW w:w="2254" w:type="dxa"/>
          </w:tcPr>
          <w:p w:rsidR="00657C3F" w:rsidRPr="005C7BC3" w:rsidRDefault="0061161D" w:rsidP="0061161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$40 </w:t>
            </w:r>
          </w:p>
          <w:p w:rsidR="00380A1A" w:rsidRPr="005C7BC3" w:rsidRDefault="00657C3F" w:rsidP="0061161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w:t>
            </w:r>
            <w:r w:rsidR="0061161D" w:rsidRPr="005C7BC3">
              <w:rPr>
                <w:rFonts w:asciiTheme="minorHAnsi" w:hAnsiTheme="minorHAnsi"/>
              </w:rPr>
              <w:t xml:space="preserve"> </w:t>
            </w:r>
            <w:r w:rsidR="00CB306D" w:rsidRPr="005C7BC3">
              <w:rPr>
                <w:rFonts w:asciiTheme="minorHAnsi" w:hAnsiTheme="minorHAnsi"/>
              </w:rPr>
              <w:t>x</w:t>
            </w:r>
            <w:r w:rsidR="00380A1A" w:rsidRPr="005C7BC3">
              <w:rPr>
                <w:rFonts w:asciiTheme="minorHAnsi" w:hAnsiTheme="minorHAnsi"/>
              </w:rPr>
              <w:t xml:space="preserve"> $20</w:t>
            </w:r>
          </w:p>
        </w:tc>
        <w:tc>
          <w:tcPr>
            <w:tcW w:w="2238" w:type="dxa"/>
          </w:tcPr>
          <w:p w:rsidR="00380A1A" w:rsidRPr="005C7BC3"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C7BC3" w:rsidRDefault="00380A1A" w:rsidP="00380A1A">
            <w:pPr>
              <w:spacing w:after="160" w:line="259" w:lineRule="auto"/>
              <w:rPr>
                <w:rFonts w:asciiTheme="minorHAnsi" w:hAnsiTheme="minorHAnsi"/>
                <w:b w:val="0"/>
                <w:bCs w:val="0"/>
              </w:rPr>
            </w:pPr>
            <w:r w:rsidRPr="005C7BC3">
              <w:rPr>
                <w:rFonts w:asciiTheme="minorHAnsi" w:hAnsiTheme="minorHAnsi"/>
                <w:b w:val="0"/>
              </w:rPr>
              <w:t>Total</w:t>
            </w:r>
          </w:p>
        </w:tc>
        <w:tc>
          <w:tcPr>
            <w:tcW w:w="1956" w:type="dxa"/>
          </w:tcPr>
          <w:p w:rsidR="00380A1A" w:rsidRPr="005C7BC3"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C7BC3"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C7BC3" w:rsidRDefault="00380A1A" w:rsidP="00D01E52">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w:t>
            </w:r>
            <w:r w:rsidR="00D01E52" w:rsidRPr="005C7BC3">
              <w:rPr>
                <w:rFonts w:asciiTheme="minorHAnsi" w:hAnsiTheme="minorHAnsi"/>
              </w:rPr>
              <w:t>600</w:t>
            </w:r>
          </w:p>
        </w:tc>
      </w:tr>
    </w:tbl>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B67B82">
        <w:rPr>
          <w:u w:val="single"/>
        </w:rPr>
        <w:t>1</w:t>
      </w:r>
      <w:r w:rsidR="00DF3835">
        <w:rPr>
          <w:u w:val="single"/>
        </w:rPr>
        <w:t>1</w:t>
      </w:r>
      <w:r w:rsidR="00971F50">
        <w:rPr>
          <w:u w:val="single"/>
        </w:rPr>
        <w:t xml:space="preserve"> - </w:t>
      </w:r>
      <w:r w:rsidR="00241BF8">
        <w:rPr>
          <w:u w:val="single"/>
        </w:rPr>
        <w:t>Outside ordinary hours o</w:t>
      </w:r>
      <w:r w:rsidRPr="00933B9A">
        <w:rPr>
          <w:u w:val="single"/>
        </w:rPr>
        <w:t>n the weekend</w:t>
      </w:r>
      <w:r w:rsidR="00241BF8">
        <w:rPr>
          <w:u w:val="single"/>
        </w:rPr>
        <w:t xml:space="preserve"> (non-continuous)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client requests a</w:t>
      </w:r>
      <w:r w:rsidR="00D01E52">
        <w:t xml:space="preserve"> tailgate</w:t>
      </w:r>
      <w:r w:rsidRPr="00933B9A">
        <w:t xml:space="preserve"> inspection of their </w:t>
      </w:r>
      <w:r w:rsidR="00D01E52">
        <w:t>container</w:t>
      </w:r>
      <w:r w:rsidRPr="00933B9A">
        <w:t xml:space="preserve"> to be undertaken on the weekend. The inspection lasts for </w:t>
      </w:r>
      <w:r w:rsidR="00D01E52">
        <w:t>1</w:t>
      </w:r>
      <w:r w:rsidRPr="00933B9A">
        <w:t xml:space="preserve">5 minutes. </w:t>
      </w:r>
      <w:r w:rsidR="00D01E52">
        <w:t>Both o</w:t>
      </w:r>
      <w:r w:rsidR="00241BF8">
        <w:t>utside ordinary hours a</w:t>
      </w:r>
      <w:r w:rsidR="00DB41F9" w:rsidRPr="00933B9A">
        <w:t xml:space="preserve">nd inspection </w:t>
      </w:r>
      <w:r w:rsidR="00241BF8">
        <w:t xml:space="preserve">fees </w:t>
      </w:r>
      <w:r w:rsidR="00DB41F9" w:rsidRPr="00933B9A">
        <w:t>are</w:t>
      </w:r>
      <w:r w:rsidRPr="00933B9A">
        <w:t xml:space="preserve"> charged at a minimum of </w:t>
      </w:r>
      <w:r w:rsidR="00311988" w:rsidRPr="00933B9A">
        <w:t>30 minutes</w:t>
      </w:r>
      <w:r w:rsidRPr="00933B9A">
        <w:t xml:space="preserve">. The </w:t>
      </w:r>
      <w:r w:rsidR="00D01E52">
        <w:t xml:space="preserve">client </w:t>
      </w:r>
      <w:r w:rsidRPr="00933B9A">
        <w:t>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C7BC3"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380A1A">
            <w:pPr>
              <w:spacing w:after="160" w:line="259" w:lineRule="auto"/>
              <w:rPr>
                <w:rFonts w:asciiTheme="minorHAnsi" w:hAnsiTheme="minorHAnsi"/>
                <w:b w:val="0"/>
                <w:bCs w:val="0"/>
              </w:rPr>
            </w:pPr>
            <w:r w:rsidRPr="005C7BC3">
              <w:rPr>
                <w:rFonts w:asciiTheme="minorHAnsi" w:hAnsiTheme="minorHAnsi"/>
                <w:b w:val="0"/>
              </w:rPr>
              <w:t>Out</w:t>
            </w:r>
            <w:r w:rsidR="00036A4A" w:rsidRPr="005C7BC3">
              <w:rPr>
                <w:rFonts w:asciiTheme="minorHAnsi" w:hAnsiTheme="minorHAnsi"/>
                <w:b w:val="0"/>
              </w:rPr>
              <w:t>-</w:t>
            </w:r>
            <w:r w:rsidRPr="005C7BC3">
              <w:rPr>
                <w:rFonts w:asciiTheme="minorHAnsi" w:hAnsiTheme="minorHAnsi"/>
                <w:b w:val="0"/>
              </w:rPr>
              <w:t>of</w:t>
            </w:r>
            <w:r w:rsidR="00036A4A" w:rsidRPr="005C7BC3">
              <w:rPr>
                <w:rFonts w:asciiTheme="minorHAnsi" w:hAnsiTheme="minorHAnsi"/>
                <w:b w:val="0"/>
              </w:rPr>
              <w:t>-</w:t>
            </w:r>
            <w:r w:rsidRPr="005C7BC3">
              <w:rPr>
                <w:rFonts w:asciiTheme="minorHAnsi" w:hAnsiTheme="minorHAnsi"/>
                <w:b w:val="0"/>
              </w:rPr>
              <w:t xml:space="preserve">office </w:t>
            </w:r>
            <w:r w:rsidR="00036A4A" w:rsidRPr="005C7BC3">
              <w:rPr>
                <w:rFonts w:asciiTheme="minorHAnsi" w:hAnsiTheme="minorHAnsi"/>
                <w:b w:val="0"/>
              </w:rPr>
              <w:t>i</w:t>
            </w:r>
            <w:r w:rsidRPr="005C7BC3">
              <w:rPr>
                <w:rFonts w:asciiTheme="minorHAnsi" w:hAnsiTheme="minorHAnsi"/>
                <w:b w:val="0"/>
              </w:rPr>
              <w:t>nspection</w:t>
            </w:r>
            <w:r w:rsidR="004E41EB">
              <w:rPr>
                <w:rFonts w:asciiTheme="minorHAnsi" w:hAnsiTheme="minorHAnsi"/>
                <w:b w:val="0"/>
              </w:rPr>
              <w:t xml:space="preserve"> (first 30 minutes)</w:t>
            </w:r>
          </w:p>
        </w:tc>
        <w:tc>
          <w:tcPr>
            <w:tcW w:w="2254" w:type="dxa"/>
          </w:tcPr>
          <w:p w:rsidR="00380A1A" w:rsidRPr="005C7BC3"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$50</w:t>
            </w:r>
          </w:p>
        </w:tc>
        <w:tc>
          <w:tcPr>
            <w:tcW w:w="2238" w:type="dxa"/>
          </w:tcPr>
          <w:p w:rsidR="00380A1A" w:rsidRPr="005C7BC3"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C7BC3">
              <w:rPr>
                <w:rFonts w:asciiTheme="minorHAnsi" w:hAnsiTheme="minorHAnsi"/>
                <w:b w:val="0"/>
              </w:rPr>
              <w:t>$100</w:t>
            </w:r>
          </w:p>
        </w:tc>
      </w:tr>
      <w:tr w:rsidR="00380A1A" w:rsidRPr="005C7BC3"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C7BC3" w:rsidRDefault="00241BF8" w:rsidP="003807E1">
            <w:pPr>
              <w:spacing w:after="160" w:line="259" w:lineRule="auto"/>
              <w:rPr>
                <w:rFonts w:asciiTheme="minorHAnsi" w:hAnsiTheme="minorHAnsi"/>
                <w:b w:val="0"/>
              </w:rPr>
            </w:pPr>
            <w:r w:rsidRPr="005C7BC3">
              <w:rPr>
                <w:rFonts w:asciiTheme="minorHAnsi" w:hAnsiTheme="minorHAnsi"/>
                <w:b w:val="0"/>
              </w:rPr>
              <w:t>Outside ordinary hours</w:t>
            </w:r>
            <w:r w:rsidR="00380A1A" w:rsidRPr="005C7BC3">
              <w:rPr>
                <w:rFonts w:asciiTheme="minorHAnsi" w:hAnsiTheme="minorHAnsi"/>
                <w:b w:val="0"/>
              </w:rPr>
              <w:t xml:space="preserve"> </w:t>
            </w:r>
            <w:r w:rsidR="003807E1" w:rsidRPr="005C7BC3">
              <w:rPr>
                <w:rFonts w:asciiTheme="minorHAnsi" w:hAnsiTheme="minorHAnsi"/>
                <w:b w:val="0"/>
              </w:rPr>
              <w:t>(</w:t>
            </w:r>
            <w:r w:rsidR="00D01E52" w:rsidRPr="005C7BC3">
              <w:rPr>
                <w:rFonts w:asciiTheme="minorHAnsi" w:hAnsiTheme="minorHAnsi"/>
                <w:b w:val="0"/>
              </w:rPr>
              <w:t xml:space="preserve">30 minutes </w:t>
            </w:r>
            <w:r w:rsidR="003807E1" w:rsidRPr="005C7BC3">
              <w:rPr>
                <w:rFonts w:asciiTheme="minorHAnsi" w:hAnsiTheme="minorHAnsi"/>
                <w:b w:val="0"/>
              </w:rPr>
              <w:t xml:space="preserve">non-continuous) </w:t>
            </w:r>
          </w:p>
        </w:tc>
        <w:tc>
          <w:tcPr>
            <w:tcW w:w="2254" w:type="dxa"/>
          </w:tcPr>
          <w:p w:rsidR="00380A1A" w:rsidRPr="005C7BC3" w:rsidRDefault="00971F50" w:rsidP="00971F5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380A1A" w:rsidRPr="005C7BC3">
              <w:rPr>
                <w:rFonts w:asciiTheme="minorHAnsi" w:hAnsiTheme="minorHAnsi"/>
              </w:rPr>
              <w:t xml:space="preserve"> </w:t>
            </w:r>
            <w:r w:rsidR="00CB306D" w:rsidRPr="005C7BC3">
              <w:rPr>
                <w:rFonts w:asciiTheme="minorHAnsi" w:hAnsiTheme="minorHAnsi"/>
              </w:rPr>
              <w:t>x</w:t>
            </w:r>
            <w:r w:rsidR="00380A1A" w:rsidRPr="005C7BC3">
              <w:rPr>
                <w:rFonts w:asciiTheme="minorHAnsi" w:hAnsiTheme="minorHAnsi"/>
              </w:rPr>
              <w:t xml:space="preserve"> $</w:t>
            </w:r>
            <w:r w:rsidRPr="005C7BC3">
              <w:rPr>
                <w:rFonts w:asciiTheme="minorHAnsi" w:hAnsiTheme="minorHAnsi"/>
              </w:rPr>
              <w:t>4</w:t>
            </w:r>
            <w:r w:rsidR="00380A1A" w:rsidRPr="005C7BC3">
              <w:rPr>
                <w:rFonts w:asciiTheme="minorHAnsi" w:hAnsiTheme="minorHAnsi"/>
              </w:rPr>
              <w:t>0</w:t>
            </w:r>
          </w:p>
        </w:tc>
        <w:tc>
          <w:tcPr>
            <w:tcW w:w="2238" w:type="dxa"/>
          </w:tcPr>
          <w:p w:rsidR="00380A1A" w:rsidRPr="005C7BC3"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$40</w:t>
            </w:r>
          </w:p>
        </w:tc>
      </w:tr>
      <w:tr w:rsidR="00380A1A" w:rsidRPr="005C7BC3"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C7BC3" w:rsidRDefault="00380A1A" w:rsidP="00380A1A">
            <w:pPr>
              <w:spacing w:after="160" w:line="259" w:lineRule="auto"/>
              <w:rPr>
                <w:rFonts w:asciiTheme="minorHAnsi" w:hAnsiTheme="minorHAnsi"/>
                <w:b w:val="0"/>
                <w:bCs w:val="0"/>
              </w:rPr>
            </w:pPr>
            <w:r w:rsidRPr="005C7BC3">
              <w:rPr>
                <w:rFonts w:asciiTheme="minorHAnsi" w:hAnsiTheme="minorHAnsi"/>
                <w:b w:val="0"/>
              </w:rPr>
              <w:t>Total</w:t>
            </w:r>
          </w:p>
        </w:tc>
        <w:tc>
          <w:tcPr>
            <w:tcW w:w="1956" w:type="dxa"/>
          </w:tcPr>
          <w:p w:rsidR="00380A1A" w:rsidRPr="005C7BC3"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C7BC3"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C7BC3"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$140</w:t>
            </w:r>
          </w:p>
        </w:tc>
      </w:tr>
    </w:tbl>
    <w:p w:rsidR="00B67517" w:rsidRDefault="00B67517" w:rsidP="007312BE">
      <w:pPr>
        <w:pStyle w:val="Heading3"/>
      </w:pPr>
      <w:bookmarkStart w:id="152" w:name="_Toc484602324"/>
      <w:r w:rsidRPr="00933B9A">
        <w:t>Invoice administration</w:t>
      </w:r>
      <w:bookmarkEnd w:id="152"/>
    </w:p>
    <w:p w:rsidR="00734345" w:rsidRDefault="00734345" w:rsidP="00B67517">
      <w:r>
        <w:t xml:space="preserve">The department will invoice clients as close as </w:t>
      </w:r>
      <w:r w:rsidRPr="00933B9A">
        <w:t>practicable to the date of</w:t>
      </w:r>
      <w:r>
        <w:t xml:space="preserve"> provision of</w:t>
      </w:r>
      <w:r w:rsidRPr="00933B9A">
        <w:t xml:space="preserve"> the service</w:t>
      </w:r>
      <w:r>
        <w:t>.</w:t>
      </w:r>
    </w:p>
    <w:p w:rsidR="00B67517" w:rsidRPr="00933B9A" w:rsidRDefault="00B67517" w:rsidP="00B67517">
      <w:r w:rsidRPr="00933B9A">
        <w:t xml:space="preserve">In the Meat Export Cost Recovery Arrangement, inspection services provided within a calendar month are compiled and invoiced in arrears monthly. This includes ordinary hours of duty, </w:t>
      </w:r>
      <w:r w:rsidR="005C7BC3">
        <w:t xml:space="preserve">outside ordinary hours (overtime) </w:t>
      </w:r>
      <w:r w:rsidRPr="00933B9A">
        <w:t>and shift charges for Food Safety Meat Assessor and On Plant Veterinarian services.</w:t>
      </w:r>
    </w:p>
    <w:p w:rsidR="00380A1A" w:rsidRPr="00933B9A" w:rsidRDefault="00380A1A" w:rsidP="007312BE">
      <w:pPr>
        <w:pStyle w:val="Heading3"/>
      </w:pPr>
      <w:bookmarkStart w:id="153" w:name="_Toc433548724"/>
      <w:bookmarkStart w:id="154" w:name="_Toc433542462"/>
      <w:bookmarkStart w:id="155" w:name="_Toc433542463"/>
      <w:bookmarkStart w:id="156" w:name="_Toc484602325"/>
      <w:bookmarkEnd w:id="153"/>
      <w:bookmarkEnd w:id="154"/>
      <w:r w:rsidRPr="00933B9A">
        <w:t>Collection arrangements</w:t>
      </w:r>
      <w:bookmarkEnd w:id="155"/>
      <w:bookmarkEnd w:id="156"/>
    </w:p>
    <w:p w:rsidR="00FE3706" w:rsidRPr="00933B9A" w:rsidRDefault="00380A1A" w:rsidP="00AE02D2">
      <w:pPr>
        <w:pStyle w:val="Heading4"/>
      </w:pPr>
      <w:r w:rsidRPr="00933B9A">
        <w:t>Payment of fees and charges</w:t>
      </w:r>
    </w:p>
    <w:p w:rsidR="005A493D" w:rsidRPr="00933B9A" w:rsidRDefault="00380A1A" w:rsidP="005C7BC3">
      <w:pPr>
        <w:keepNext/>
        <w:keepLines/>
        <w:spacing w:after="0"/>
      </w:pPr>
      <w:r w:rsidRPr="00933B9A">
        <w:t>Where the full cost of the service can be determined prior to the provision of service</w:t>
      </w:r>
      <w:r w:rsidR="00184F6F" w:rsidRPr="00933B9A">
        <w:t>,</w:t>
      </w:r>
      <w:r w:rsidRPr="00933B9A">
        <w:t xml:space="preserve"> </w:t>
      </w:r>
      <w:r w:rsidR="005A493D" w:rsidRPr="00933B9A">
        <w:t xml:space="preserve">the department may request payment upfront (i.e. before the provision of services). </w:t>
      </w:r>
      <w:r w:rsidR="000A3BEF" w:rsidRPr="00933B9A">
        <w:t>S</w:t>
      </w:r>
      <w:r w:rsidR="0041697F" w:rsidRPr="00933B9A">
        <w:t xml:space="preserve">ervices that </w:t>
      </w:r>
      <w:r w:rsidR="005A493D" w:rsidRPr="00933B9A">
        <w:t xml:space="preserve">may be payable </w:t>
      </w:r>
      <w:r w:rsidR="0041697F" w:rsidRPr="00933B9A">
        <w:t>prior to the activity being conducted include:</w:t>
      </w:r>
      <w:r w:rsidR="00184F6F" w:rsidRPr="00933B9A">
        <w:t xml:space="preserve"> </w:t>
      </w:r>
    </w:p>
    <w:p w:rsidR="0041697F" w:rsidRPr="00933B9A" w:rsidRDefault="0041697F" w:rsidP="008D08A3">
      <w:pPr>
        <w:pStyle w:val="ListParagraph"/>
        <w:keepLines/>
        <w:numPr>
          <w:ilvl w:val="0"/>
          <w:numId w:val="28"/>
        </w:numPr>
        <w:spacing w:after="0"/>
        <w:contextualSpacing/>
      </w:pPr>
      <w:r w:rsidRPr="00933B9A">
        <w:t xml:space="preserve">import permit application </w:t>
      </w:r>
      <w:r w:rsidR="008D08A3" w:rsidRPr="008D08A3">
        <w:t>charges</w:t>
      </w:r>
      <w:r w:rsidRPr="00933B9A">
        <w:t xml:space="preserve"> and the initial assessment fee according to the permit category</w:t>
      </w:r>
    </w:p>
    <w:p w:rsidR="0041697F" w:rsidRPr="00933B9A" w:rsidRDefault="0041697F" w:rsidP="005C7BC3">
      <w:pPr>
        <w:pStyle w:val="ListParagraph"/>
        <w:keepLines/>
        <w:numPr>
          <w:ilvl w:val="0"/>
          <w:numId w:val="28"/>
        </w:numPr>
        <w:spacing w:after="0"/>
        <w:contextualSpacing/>
      </w:pPr>
      <w:r w:rsidRPr="00933B9A">
        <w:t xml:space="preserve">initial </w:t>
      </w:r>
      <w:r w:rsidR="00D7443D" w:rsidRPr="00933B9A">
        <w:t xml:space="preserve">assessment </w:t>
      </w:r>
      <w:r w:rsidRPr="00933B9A">
        <w:t xml:space="preserve">inspection fees for </w:t>
      </w:r>
      <w:r w:rsidR="00D7443D" w:rsidRPr="00933B9A">
        <w:t>import declarations</w:t>
      </w:r>
    </w:p>
    <w:p w:rsidR="0041697F" w:rsidRPr="00933B9A" w:rsidRDefault="0041697F" w:rsidP="009511F0">
      <w:pPr>
        <w:pStyle w:val="ListParagraph"/>
        <w:keepLines/>
        <w:numPr>
          <w:ilvl w:val="0"/>
          <w:numId w:val="28"/>
        </w:numPr>
        <w:contextualSpacing/>
      </w:pPr>
      <w:r w:rsidRPr="00933B9A">
        <w:t xml:space="preserve">application </w:t>
      </w:r>
      <w:r w:rsidR="009511F0" w:rsidRPr="009511F0">
        <w:t>charges</w:t>
      </w:r>
    </w:p>
    <w:p w:rsidR="00734345" w:rsidRDefault="0041697F" w:rsidP="009511F0">
      <w:pPr>
        <w:pStyle w:val="ListParagraph"/>
        <w:keepLines/>
        <w:numPr>
          <w:ilvl w:val="0"/>
          <w:numId w:val="28"/>
        </w:numPr>
        <w:contextualSpacing/>
      </w:pPr>
      <w:r w:rsidRPr="00933B9A">
        <w:t xml:space="preserve">variation </w:t>
      </w:r>
      <w:r w:rsidR="009511F0" w:rsidRPr="009511F0">
        <w:t>charges</w:t>
      </w:r>
    </w:p>
    <w:p w:rsidR="00734345" w:rsidRDefault="00734345" w:rsidP="0087645B">
      <w:pPr>
        <w:pStyle w:val="ListParagraph"/>
        <w:keepLines/>
        <w:numPr>
          <w:ilvl w:val="0"/>
          <w:numId w:val="28"/>
        </w:numPr>
        <w:contextualSpacing/>
      </w:pPr>
      <w:r>
        <w:t>PEQ charges</w:t>
      </w:r>
    </w:p>
    <w:p w:rsidR="0041697F" w:rsidRPr="00933B9A" w:rsidRDefault="00396586" w:rsidP="0087645B">
      <w:pPr>
        <w:pStyle w:val="ListParagraph"/>
        <w:keepLines/>
        <w:numPr>
          <w:ilvl w:val="0"/>
          <w:numId w:val="28"/>
        </w:numPr>
        <w:contextualSpacing/>
      </w:pPr>
      <w:proofErr w:type="gramStart"/>
      <w:r>
        <w:t>non-HVSO</w:t>
      </w:r>
      <w:proofErr w:type="gramEnd"/>
      <w:r w:rsidR="00734345">
        <w:t xml:space="preserve"> personal effects</w:t>
      </w:r>
      <w:r w:rsidR="005A493D" w:rsidRPr="00933B9A">
        <w:t>.</w:t>
      </w:r>
    </w:p>
    <w:p w:rsidR="00380A1A" w:rsidRPr="00933B9A" w:rsidRDefault="00380A1A" w:rsidP="00380A1A">
      <w:pPr>
        <w:keepNext/>
        <w:keepLines/>
      </w:pPr>
      <w:r w:rsidRPr="00933B9A">
        <w:lastRenderedPageBreak/>
        <w:t>In all other cases</w:t>
      </w:r>
      <w:r w:rsidR="00036A4A" w:rsidRPr="00933B9A">
        <w:t>,</w:t>
      </w:r>
      <w:r w:rsidRPr="00933B9A">
        <w:t xml:space="preserve"> an invoice is issued and payment is due in accordance with the terms detailed on the invoice.</w:t>
      </w:r>
    </w:p>
    <w:p w:rsidR="00380A1A" w:rsidRPr="00933B9A" w:rsidRDefault="00380A1A" w:rsidP="00AE02D2">
      <w:pPr>
        <w:pStyle w:val="Heading4"/>
      </w:pPr>
      <w:bookmarkStart w:id="157" w:name="_Toc474757563"/>
      <w:bookmarkEnd w:id="157"/>
      <w:r w:rsidRPr="00933B9A">
        <w:t>Disputed debt</w:t>
      </w:r>
    </w:p>
    <w:p w:rsidR="00380A1A" w:rsidRPr="00933B9A" w:rsidRDefault="00380A1A" w:rsidP="00380A1A">
      <w:pPr>
        <w:keepNext/>
        <w:keepLines/>
      </w:pPr>
      <w:r w:rsidRPr="00933B9A">
        <w:t>In instances where debts are queried or disputed by the client, the department will not progress with any sanctions due to the non-payment of the debt, until the issue is resolved.</w:t>
      </w:r>
    </w:p>
    <w:p w:rsidR="00380A1A" w:rsidRPr="00933B9A" w:rsidRDefault="00380A1A" w:rsidP="00380A1A">
      <w:pPr>
        <w:keepNext/>
        <w:keepLines/>
      </w:pPr>
      <w:r w:rsidRPr="00933B9A">
        <w:t xml:space="preserve">Where a debt has occurred due to the client disputing the invoice, and the invoice is correct, the client is liable for the original debt plus </w:t>
      </w:r>
      <w:r w:rsidR="008F0AE9" w:rsidRPr="00933B9A">
        <w:t>late payment fees, where appropriate</w:t>
      </w:r>
      <w:r w:rsidRPr="00933B9A">
        <w:t>.</w:t>
      </w:r>
      <w:r w:rsidR="008F0AE9" w:rsidRPr="00933B9A">
        <w:t xml:space="preserve"> </w:t>
      </w:r>
      <w:r w:rsidRPr="00933B9A">
        <w:t xml:space="preserve">In the same circumstance, where the invoice is incorrect, the </w:t>
      </w:r>
      <w:r w:rsidR="008F0AE9" w:rsidRPr="00933B9A">
        <w:t xml:space="preserve">invoice </w:t>
      </w:r>
      <w:r w:rsidR="00734345">
        <w:t>will be re</w:t>
      </w:r>
      <w:r w:rsidR="001D24CD">
        <w:t>-</w:t>
      </w:r>
      <w:r w:rsidR="00734345">
        <w:t>issued citing the correct amount</w:t>
      </w:r>
      <w:r w:rsidR="008F0AE9" w:rsidRPr="00933B9A">
        <w:t>s. Where the client has alre</w:t>
      </w:r>
      <w:r w:rsidR="00225EBC">
        <w:t>ady made payment, the amount will</w:t>
      </w:r>
      <w:r w:rsidR="008F0AE9" w:rsidRPr="00933B9A">
        <w:t xml:space="preserve"> be </w:t>
      </w:r>
      <w:r w:rsidRPr="00933B9A">
        <w:t>credited to the client</w:t>
      </w:r>
      <w:r w:rsidR="008F0AE9" w:rsidRPr="00933B9A">
        <w:t>’s account</w:t>
      </w:r>
      <w:r w:rsidRPr="00933B9A">
        <w:t>.</w:t>
      </w:r>
    </w:p>
    <w:p w:rsidR="00380A1A" w:rsidRPr="00933B9A" w:rsidRDefault="00380A1A" w:rsidP="00AE02D2">
      <w:pPr>
        <w:pStyle w:val="Heading4"/>
      </w:pPr>
      <w:r w:rsidRPr="00933B9A">
        <w:t>Sanctions for non-payment of debt</w:t>
      </w:r>
    </w:p>
    <w:p w:rsidR="008F0AE9" w:rsidRDefault="00380A1A" w:rsidP="005C7BC3">
      <w:pPr>
        <w:spacing w:after="0"/>
      </w:pPr>
      <w:r w:rsidRPr="00933B9A">
        <w:t xml:space="preserve">Where </w:t>
      </w:r>
      <w:r w:rsidR="00F863E2" w:rsidRPr="00933B9A">
        <w:t xml:space="preserve">a </w:t>
      </w:r>
      <w:r w:rsidRPr="00933B9A">
        <w:t>debt remains outstanding, a range of sanctions are available to the department</w:t>
      </w:r>
      <w:r w:rsidR="009F1FD1">
        <w:t>, these include:</w:t>
      </w:r>
    </w:p>
    <w:p w:rsidR="004E41EB" w:rsidRDefault="004E41EB" w:rsidP="005C7BC3">
      <w:pPr>
        <w:spacing w:after="0"/>
        <w:rPr>
          <w:u w:val="single"/>
        </w:rPr>
      </w:pPr>
    </w:p>
    <w:p w:rsidR="008F0AE9" w:rsidRPr="00933B9A" w:rsidRDefault="008F0AE9" w:rsidP="005C7BC3">
      <w:pPr>
        <w:spacing w:after="0"/>
        <w:rPr>
          <w:u w:val="single"/>
        </w:rPr>
      </w:pPr>
      <w:r w:rsidRPr="00933B9A">
        <w:rPr>
          <w:u w:val="single"/>
        </w:rPr>
        <w:t>Late Payment Fees</w:t>
      </w:r>
    </w:p>
    <w:p w:rsidR="008F0AE9" w:rsidRDefault="008F0AE9" w:rsidP="005C7BC3">
      <w:pPr>
        <w:spacing w:after="0"/>
      </w:pPr>
      <w:r w:rsidRPr="00933B9A">
        <w:t>A late payment fee may be applied at the rate of 20 per</w:t>
      </w:r>
      <w:r w:rsidR="00C82157">
        <w:t xml:space="preserve"> </w:t>
      </w:r>
      <w:r w:rsidRPr="00933B9A">
        <w:t>cent per annum to outstanding debts. The late payment fee is applied to all outstanding amounts compounded on a monthly basis.</w:t>
      </w:r>
    </w:p>
    <w:p w:rsidR="005C7BC3" w:rsidRPr="00933B9A" w:rsidRDefault="005C7BC3" w:rsidP="005C7BC3">
      <w:pPr>
        <w:spacing w:after="0"/>
      </w:pPr>
    </w:p>
    <w:p w:rsidR="008F0AE9" w:rsidRPr="00933B9A" w:rsidRDefault="008F0AE9" w:rsidP="00655549">
      <w:pPr>
        <w:spacing w:after="0"/>
        <w:rPr>
          <w:u w:val="single"/>
        </w:rPr>
      </w:pPr>
      <w:r w:rsidRPr="00933B9A">
        <w:rPr>
          <w:u w:val="single"/>
        </w:rPr>
        <w:t>Payment for Services Upfront</w:t>
      </w:r>
    </w:p>
    <w:p w:rsidR="005D35F7" w:rsidRPr="00933B9A" w:rsidRDefault="005D35F7" w:rsidP="00655549">
      <w:r w:rsidRPr="00933B9A">
        <w:t>Clients with an extended history of non-payment, or where services cannot be withdrawn, such as international aircraft and vessels, may be required to pay for inspection and/or certification services in advance of the service being provided.</w:t>
      </w:r>
    </w:p>
    <w:p w:rsidR="00D61A72" w:rsidRPr="00933B9A" w:rsidRDefault="00380A1A" w:rsidP="00655549">
      <w:pPr>
        <w:keepNext/>
        <w:keepLines/>
        <w:spacing w:after="0"/>
        <w:rPr>
          <w:u w:val="single"/>
        </w:rPr>
      </w:pPr>
      <w:r w:rsidRPr="00933B9A">
        <w:rPr>
          <w:u w:val="single"/>
        </w:rPr>
        <w:t>Withdrawal of services</w:t>
      </w:r>
    </w:p>
    <w:p w:rsidR="00380A1A" w:rsidRPr="00933B9A" w:rsidRDefault="00380A1A" w:rsidP="00655549">
      <w:r w:rsidRPr="00933B9A">
        <w:t xml:space="preserve">Action to withdraw services may commence if invoices or late </w:t>
      </w:r>
      <w:r w:rsidR="008F0AE9" w:rsidRPr="00933B9A">
        <w:t xml:space="preserve">payment fees </w:t>
      </w:r>
      <w:r w:rsidRPr="00933B9A">
        <w:t>are unpaid. Once services are withdrawn</w:t>
      </w:r>
      <w:r w:rsidR="008F0AE9" w:rsidRPr="00933B9A">
        <w:t>,</w:t>
      </w:r>
      <w:r w:rsidRPr="00933B9A">
        <w:t xml:space="preserve"> no further services will be provided until the outstanding debt is </w:t>
      </w:r>
      <w:r w:rsidR="008F0AE9" w:rsidRPr="00933B9A">
        <w:t xml:space="preserve">paid </w:t>
      </w:r>
      <w:r w:rsidRPr="00933B9A">
        <w:t xml:space="preserve">in full or a suitable repayment plan is </w:t>
      </w:r>
      <w:r w:rsidR="008F0AE9" w:rsidRPr="00933B9A">
        <w:t>agreed</w:t>
      </w:r>
      <w:r w:rsidRPr="00933B9A">
        <w:t>.</w:t>
      </w:r>
    </w:p>
    <w:p w:rsidR="00380A1A" w:rsidRPr="00933B9A" w:rsidRDefault="00380A1A" w:rsidP="00655549">
      <w:pPr>
        <w:keepNext/>
        <w:keepLines/>
        <w:spacing w:after="0"/>
        <w:rPr>
          <w:u w:val="single"/>
        </w:rPr>
      </w:pPr>
      <w:r w:rsidRPr="00933B9A">
        <w:rPr>
          <w:u w:val="single"/>
        </w:rPr>
        <w:t>Suspension of registration</w:t>
      </w:r>
    </w:p>
    <w:p w:rsidR="00380A1A" w:rsidRPr="00933B9A" w:rsidRDefault="00380A1A" w:rsidP="00655549">
      <w:r w:rsidRPr="00933B9A">
        <w:t>Where invoices remain unpaid 30 days after the due date for payment</w:t>
      </w:r>
      <w:r w:rsidR="008F0AE9" w:rsidRPr="00933B9A">
        <w:t>,</w:t>
      </w:r>
      <w:r w:rsidRPr="00933B9A">
        <w:t xml:space="preserve"> then notice may be given that registrations will be suspended. The Secretary (or their delegate) must give the client eight </w:t>
      </w:r>
      <w:proofErr w:type="spellStart"/>
      <w:r w:rsidRPr="00933B9A">
        <w:t>days notice</w:t>
      </w:r>
      <w:proofErr w:type="spellEnd"/>
      <w:r w:rsidRPr="00933B9A">
        <w:t xml:space="preserve"> that a registration will be suspended prior to suspension taking effect.</w:t>
      </w:r>
    </w:p>
    <w:p w:rsidR="00380A1A" w:rsidRPr="00933B9A" w:rsidRDefault="00380A1A" w:rsidP="00655549">
      <w:pPr>
        <w:keepNext/>
        <w:keepLines/>
        <w:spacing w:after="0"/>
        <w:rPr>
          <w:u w:val="single"/>
        </w:rPr>
      </w:pPr>
      <w:r w:rsidRPr="00933B9A">
        <w:rPr>
          <w:u w:val="single"/>
        </w:rPr>
        <w:t>Revocation of registration</w:t>
      </w:r>
    </w:p>
    <w:p w:rsidR="00BD4146" w:rsidRPr="00933B9A" w:rsidRDefault="00380A1A">
      <w:pPr>
        <w:spacing w:after="0"/>
      </w:pPr>
      <w:r w:rsidRPr="00933B9A">
        <w:t>Where invoices remain unpaid 90 days after a registration has been suspended then notice may be given that the registration will be revoked.</w:t>
      </w:r>
    </w:p>
    <w:p w:rsidR="00380A1A" w:rsidRPr="00933B9A" w:rsidRDefault="00380A1A" w:rsidP="001A37F1">
      <w:pPr>
        <w:pStyle w:val="Heading1"/>
      </w:pPr>
      <w:bookmarkStart w:id="158" w:name="Biosecurity"/>
      <w:bookmarkStart w:id="159" w:name="_Toc433542464"/>
      <w:bookmarkStart w:id="160" w:name="_Toc484602326"/>
      <w:r w:rsidRPr="00933B9A">
        <w:t xml:space="preserve">Biosecurity </w:t>
      </w:r>
      <w:r w:rsidR="00B41F51" w:rsidRPr="00933B9A">
        <w:t>Cost Recovery Arrangement</w:t>
      </w:r>
      <w:bookmarkEnd w:id="158"/>
      <w:bookmarkEnd w:id="159"/>
      <w:bookmarkEnd w:id="160"/>
    </w:p>
    <w:p w:rsidR="00380A1A" w:rsidRPr="00933B9A" w:rsidRDefault="00380A1A" w:rsidP="00380A1A">
      <w:r w:rsidRPr="00933B9A">
        <w:t>Biosecurity activities undertaken by the department involve activity to assess and manage the biosecurity risks arising from people, goods, vessels (sea and aircraft), live animals and birds entering Australia. These activities also include assessing compliance of imported food with relevant food standards and public health and safety requirements.</w:t>
      </w:r>
    </w:p>
    <w:p w:rsidR="00380A1A" w:rsidRDefault="00380A1A" w:rsidP="00C37294">
      <w:pPr>
        <w:rPr>
          <w:rStyle w:val="Hyperlink"/>
        </w:rPr>
      </w:pPr>
      <w:r w:rsidRPr="00933B9A">
        <w:t xml:space="preserve">Key biosecurity activities provided by the </w:t>
      </w:r>
      <w:r w:rsidR="009F0C6D" w:rsidRPr="00933B9A">
        <w:t>department are detailed in the relevant CRIS</w:t>
      </w:r>
      <w:r w:rsidR="0046066F" w:rsidRPr="00933B9A">
        <w:t>, which is available at</w:t>
      </w:r>
      <w:r w:rsidR="00935AC9" w:rsidRPr="00933B9A">
        <w:t xml:space="preserve"> </w:t>
      </w:r>
      <w:hyperlink r:id="rId22" w:history="1">
        <w:r w:rsidR="00935AC9" w:rsidRPr="00933B9A">
          <w:rPr>
            <w:rStyle w:val="Hyperlink"/>
          </w:rPr>
          <w:t>http://www.agriculture.gov.au/fees/cost-recovery/</w:t>
        </w:r>
      </w:hyperlink>
    </w:p>
    <w:p w:rsidR="00875187" w:rsidRPr="00933B9A" w:rsidRDefault="00875187" w:rsidP="00C37294">
      <w:r w:rsidRPr="00875187">
        <w:t>The general provisions set out at the beginning of these guidelines apply when determining matters such as start and finish times, chargeable time</w:t>
      </w:r>
      <w:r w:rsidR="00131785">
        <w:t>, outside ordinary hours</w:t>
      </w:r>
      <w:r w:rsidRPr="00875187">
        <w:t xml:space="preserve"> and other matters.</w:t>
      </w:r>
    </w:p>
    <w:p w:rsidR="006F7651" w:rsidRPr="00933B9A" w:rsidRDefault="006F7651" w:rsidP="009511F0">
      <w:pPr>
        <w:pStyle w:val="Heading2"/>
      </w:pPr>
      <w:bookmarkStart w:id="161" w:name="_Toc484602327"/>
      <w:r w:rsidRPr="00933B9A">
        <w:lastRenderedPageBreak/>
        <w:t xml:space="preserve">Exemptions from fees and </w:t>
      </w:r>
      <w:r w:rsidR="009511F0" w:rsidRPr="009511F0">
        <w:t>charges</w:t>
      </w:r>
      <w:bookmarkEnd w:id="161"/>
    </w:p>
    <w:p w:rsidR="0046066F" w:rsidRPr="00933B9A" w:rsidRDefault="0046066F" w:rsidP="006F7651">
      <w:r w:rsidRPr="00933B9A">
        <w:t>C</w:t>
      </w:r>
      <w:r w:rsidR="006F7651" w:rsidRPr="00933B9A">
        <w:t>harges do not apply to services performed, or to applications or entries lodged or assessed, in relation to</w:t>
      </w:r>
      <w:r w:rsidRPr="00933B9A">
        <w:t xml:space="preserve"> a range of services under </w:t>
      </w:r>
      <w:hyperlink r:id="rId23" w:history="1">
        <w:r w:rsidRPr="00933B9A">
          <w:rPr>
            <w:rStyle w:val="Hyperlink"/>
          </w:rPr>
          <w:t xml:space="preserve">section 107 of the </w:t>
        </w:r>
        <w:r w:rsidRPr="00933B9A">
          <w:rPr>
            <w:rStyle w:val="Hyperlink"/>
            <w:i/>
          </w:rPr>
          <w:t>Biosecurity Regulations 2016</w:t>
        </w:r>
      </w:hyperlink>
      <w:r w:rsidRPr="00933B9A">
        <w:t>.</w:t>
      </w:r>
    </w:p>
    <w:p w:rsidR="006F7651" w:rsidRPr="00933B9A" w:rsidRDefault="0046066F" w:rsidP="006F7651">
      <w:r w:rsidRPr="00933B9A">
        <w:t>Clients that believe that a service that has been or will be provided by the department should be exempt, should contact the department to discuss this.</w:t>
      </w:r>
    </w:p>
    <w:p w:rsidR="00380A1A" w:rsidRPr="00933B9A" w:rsidRDefault="00BC659C" w:rsidP="00DE7010">
      <w:pPr>
        <w:pStyle w:val="Heading2"/>
      </w:pPr>
      <w:bookmarkStart w:id="162" w:name="_Toc474759509"/>
      <w:bookmarkStart w:id="163" w:name="_Toc474763076"/>
      <w:bookmarkStart w:id="164" w:name="_Toc474772033"/>
      <w:bookmarkStart w:id="165" w:name="_Toc474772929"/>
      <w:bookmarkStart w:id="166" w:name="_Toc474773155"/>
      <w:bookmarkStart w:id="167" w:name="_Toc474773614"/>
      <w:bookmarkStart w:id="168" w:name="_Toc474773846"/>
      <w:bookmarkStart w:id="169" w:name="_Toc474774078"/>
      <w:bookmarkStart w:id="170" w:name="_Toc474759510"/>
      <w:bookmarkStart w:id="171" w:name="_Toc474763077"/>
      <w:bookmarkStart w:id="172" w:name="_Toc474772034"/>
      <w:bookmarkStart w:id="173" w:name="_Toc474772930"/>
      <w:bookmarkStart w:id="174" w:name="_Toc474773156"/>
      <w:bookmarkStart w:id="175" w:name="_Toc474773615"/>
      <w:bookmarkStart w:id="176" w:name="_Toc474773847"/>
      <w:bookmarkStart w:id="177" w:name="_Toc474774079"/>
      <w:bookmarkStart w:id="178" w:name="_Toc474759511"/>
      <w:bookmarkStart w:id="179" w:name="_Toc474763078"/>
      <w:bookmarkStart w:id="180" w:name="_Toc474772035"/>
      <w:bookmarkStart w:id="181" w:name="_Toc474772931"/>
      <w:bookmarkStart w:id="182" w:name="_Toc474773157"/>
      <w:bookmarkStart w:id="183" w:name="_Toc474773616"/>
      <w:bookmarkStart w:id="184" w:name="_Toc474773848"/>
      <w:bookmarkStart w:id="185" w:name="_Toc474774080"/>
      <w:bookmarkStart w:id="186" w:name="_Toc474759512"/>
      <w:bookmarkStart w:id="187" w:name="_Toc474763079"/>
      <w:bookmarkStart w:id="188" w:name="_Toc474772036"/>
      <w:bookmarkStart w:id="189" w:name="_Toc474772932"/>
      <w:bookmarkStart w:id="190" w:name="_Toc474773158"/>
      <w:bookmarkStart w:id="191" w:name="_Toc474773617"/>
      <w:bookmarkStart w:id="192" w:name="_Toc474773849"/>
      <w:bookmarkStart w:id="193" w:name="_Toc474774081"/>
      <w:bookmarkStart w:id="194" w:name="_Toc474759513"/>
      <w:bookmarkStart w:id="195" w:name="_Toc474763080"/>
      <w:bookmarkStart w:id="196" w:name="_Toc474772037"/>
      <w:bookmarkStart w:id="197" w:name="_Toc474772933"/>
      <w:bookmarkStart w:id="198" w:name="_Toc474773159"/>
      <w:bookmarkStart w:id="199" w:name="_Toc474773618"/>
      <w:bookmarkStart w:id="200" w:name="_Toc474773850"/>
      <w:bookmarkStart w:id="201" w:name="_Toc474774082"/>
      <w:bookmarkStart w:id="202" w:name="_Toc474759514"/>
      <w:bookmarkStart w:id="203" w:name="_Toc474763081"/>
      <w:bookmarkStart w:id="204" w:name="_Toc474772038"/>
      <w:bookmarkStart w:id="205" w:name="_Toc474772934"/>
      <w:bookmarkStart w:id="206" w:name="_Toc474773160"/>
      <w:bookmarkStart w:id="207" w:name="_Toc474773619"/>
      <w:bookmarkStart w:id="208" w:name="_Toc474773851"/>
      <w:bookmarkStart w:id="209" w:name="_Toc474774083"/>
      <w:bookmarkStart w:id="210" w:name="_Toc474759515"/>
      <w:bookmarkStart w:id="211" w:name="_Toc474763082"/>
      <w:bookmarkStart w:id="212" w:name="_Toc474772039"/>
      <w:bookmarkStart w:id="213" w:name="_Toc474772935"/>
      <w:bookmarkStart w:id="214" w:name="_Toc474773161"/>
      <w:bookmarkStart w:id="215" w:name="_Toc474773620"/>
      <w:bookmarkStart w:id="216" w:name="_Toc474773852"/>
      <w:bookmarkStart w:id="217" w:name="_Toc474774084"/>
      <w:bookmarkStart w:id="218" w:name="_Toc474759516"/>
      <w:bookmarkStart w:id="219" w:name="_Toc474763083"/>
      <w:bookmarkStart w:id="220" w:name="_Toc474772040"/>
      <w:bookmarkStart w:id="221" w:name="_Toc474772936"/>
      <w:bookmarkStart w:id="222" w:name="_Toc474773162"/>
      <w:bookmarkStart w:id="223" w:name="_Toc474773621"/>
      <w:bookmarkStart w:id="224" w:name="_Toc474773853"/>
      <w:bookmarkStart w:id="225" w:name="_Toc474774085"/>
      <w:bookmarkStart w:id="226" w:name="_Toc474759517"/>
      <w:bookmarkStart w:id="227" w:name="_Toc474763084"/>
      <w:bookmarkStart w:id="228" w:name="_Toc474772041"/>
      <w:bookmarkStart w:id="229" w:name="_Toc474772937"/>
      <w:bookmarkStart w:id="230" w:name="_Toc474773163"/>
      <w:bookmarkStart w:id="231" w:name="_Toc474773622"/>
      <w:bookmarkStart w:id="232" w:name="_Toc474773854"/>
      <w:bookmarkStart w:id="233" w:name="_Toc474774086"/>
      <w:bookmarkStart w:id="234" w:name="_Toc474759518"/>
      <w:bookmarkStart w:id="235" w:name="_Toc474763085"/>
      <w:bookmarkStart w:id="236" w:name="_Toc474772042"/>
      <w:bookmarkStart w:id="237" w:name="_Toc474772938"/>
      <w:bookmarkStart w:id="238" w:name="_Toc474773164"/>
      <w:bookmarkStart w:id="239" w:name="_Toc474773623"/>
      <w:bookmarkStart w:id="240" w:name="_Toc474773855"/>
      <w:bookmarkStart w:id="241" w:name="_Toc474774087"/>
      <w:bookmarkStart w:id="242" w:name="_Toc474759519"/>
      <w:bookmarkStart w:id="243" w:name="_Toc474763086"/>
      <w:bookmarkStart w:id="244" w:name="_Toc474772043"/>
      <w:bookmarkStart w:id="245" w:name="_Toc474772939"/>
      <w:bookmarkStart w:id="246" w:name="_Toc474773165"/>
      <w:bookmarkStart w:id="247" w:name="_Toc474773624"/>
      <w:bookmarkStart w:id="248" w:name="_Toc474773856"/>
      <w:bookmarkStart w:id="249" w:name="_Toc474774088"/>
      <w:bookmarkStart w:id="250" w:name="_Toc474759520"/>
      <w:bookmarkStart w:id="251" w:name="_Toc474763087"/>
      <w:bookmarkStart w:id="252" w:name="_Toc474772044"/>
      <w:bookmarkStart w:id="253" w:name="_Toc474772940"/>
      <w:bookmarkStart w:id="254" w:name="_Toc474773166"/>
      <w:bookmarkStart w:id="255" w:name="_Toc474773625"/>
      <w:bookmarkStart w:id="256" w:name="_Toc474773857"/>
      <w:bookmarkStart w:id="257" w:name="_Toc474774089"/>
      <w:bookmarkStart w:id="258" w:name="_Toc474759521"/>
      <w:bookmarkStart w:id="259" w:name="_Toc474763088"/>
      <w:bookmarkStart w:id="260" w:name="_Toc474772045"/>
      <w:bookmarkStart w:id="261" w:name="_Toc474772941"/>
      <w:bookmarkStart w:id="262" w:name="_Toc474773167"/>
      <w:bookmarkStart w:id="263" w:name="_Toc474773626"/>
      <w:bookmarkStart w:id="264" w:name="_Toc474773858"/>
      <w:bookmarkStart w:id="265" w:name="_Toc474774090"/>
      <w:bookmarkStart w:id="266" w:name="_Toc474759522"/>
      <w:bookmarkStart w:id="267" w:name="_Toc474763089"/>
      <w:bookmarkStart w:id="268" w:name="_Toc474772046"/>
      <w:bookmarkStart w:id="269" w:name="_Toc474772942"/>
      <w:bookmarkStart w:id="270" w:name="_Toc474773168"/>
      <w:bookmarkStart w:id="271" w:name="_Toc474773627"/>
      <w:bookmarkStart w:id="272" w:name="_Toc474773859"/>
      <w:bookmarkStart w:id="273" w:name="_Toc474774091"/>
      <w:bookmarkStart w:id="274" w:name="_Toc474759523"/>
      <w:bookmarkStart w:id="275" w:name="_Toc474763090"/>
      <w:bookmarkStart w:id="276" w:name="_Toc474772047"/>
      <w:bookmarkStart w:id="277" w:name="_Toc474772943"/>
      <w:bookmarkStart w:id="278" w:name="_Toc474773169"/>
      <w:bookmarkStart w:id="279" w:name="_Toc474773628"/>
      <w:bookmarkStart w:id="280" w:name="_Toc474773860"/>
      <w:bookmarkStart w:id="281" w:name="_Toc474774092"/>
      <w:bookmarkStart w:id="282" w:name="_Toc474759524"/>
      <w:bookmarkStart w:id="283" w:name="_Toc474763091"/>
      <w:bookmarkStart w:id="284" w:name="_Toc474772048"/>
      <w:bookmarkStart w:id="285" w:name="_Toc474772944"/>
      <w:bookmarkStart w:id="286" w:name="_Toc474773170"/>
      <w:bookmarkStart w:id="287" w:name="_Toc474773629"/>
      <w:bookmarkStart w:id="288" w:name="_Toc474773861"/>
      <w:bookmarkStart w:id="289" w:name="_Toc474774093"/>
      <w:bookmarkStart w:id="290" w:name="_Toc484602328"/>
      <w:bookmarkStart w:id="291" w:name="_Toc43354246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933B9A">
        <w:t>I</w:t>
      </w:r>
      <w:r w:rsidR="00380A1A" w:rsidRPr="00933B9A">
        <w:t>mport declaration charges</w:t>
      </w:r>
      <w:bookmarkEnd w:id="290"/>
    </w:p>
    <w:bookmarkEnd w:id="291"/>
    <w:p w:rsidR="00380A1A" w:rsidRPr="00933B9A" w:rsidRDefault="00380A1A" w:rsidP="00380A1A">
      <w:r w:rsidRPr="00933B9A">
        <w:t xml:space="preserve">Where a full import declaration (FID) for a consignment is lodged, a FID </w:t>
      </w:r>
      <w:r w:rsidR="009511F0">
        <w:t>charge</w:t>
      </w:r>
      <w:r w:rsidR="009511F0" w:rsidRPr="00933B9A">
        <w:t xml:space="preserve"> </w:t>
      </w:r>
      <w:r w:rsidRPr="00933B9A">
        <w:t xml:space="preserve">will apply. These </w:t>
      </w:r>
      <w:r w:rsidR="009511F0" w:rsidRPr="009511F0">
        <w:t>charges</w:t>
      </w:r>
      <w:r w:rsidRPr="00933B9A">
        <w:t xml:space="preserve"> are generally applied when an entry is lodged in the Department of Immigration and Border Protection’s Integrated Cargo System (ICS). Import declarations that are referred to the department will incur additional fees </w:t>
      </w:r>
      <w:r w:rsidR="00FE7FCE">
        <w:t xml:space="preserve">as detailed in </w:t>
      </w:r>
      <w:r w:rsidRPr="00933B9A">
        <w:t xml:space="preserve">Table </w:t>
      </w:r>
      <w:r w:rsidR="00030919">
        <w:t>3</w:t>
      </w:r>
      <w:r w:rsidRPr="00933B9A">
        <w:t>.</w:t>
      </w:r>
    </w:p>
    <w:p w:rsidR="00380A1A" w:rsidRPr="00933B9A" w:rsidRDefault="00380A1A" w:rsidP="00DE7010">
      <w:pPr>
        <w:pStyle w:val="Heading2"/>
      </w:pPr>
      <w:bookmarkStart w:id="292" w:name="_Toc484602329"/>
      <w:r w:rsidRPr="00933B9A">
        <w:t>In</w:t>
      </w:r>
      <w:r w:rsidR="00C10461">
        <w:t xml:space="preserve">-office </w:t>
      </w:r>
      <w:r w:rsidRPr="00933B9A">
        <w:t>and out</w:t>
      </w:r>
      <w:r w:rsidR="00C10461">
        <w:t>-</w:t>
      </w:r>
      <w:r w:rsidRPr="00933B9A">
        <w:t>of</w:t>
      </w:r>
      <w:r w:rsidR="00C10461">
        <w:t>-</w:t>
      </w:r>
      <w:r w:rsidRPr="00933B9A">
        <w:t>office fees for service</w:t>
      </w:r>
      <w:bookmarkEnd w:id="292"/>
    </w:p>
    <w:p w:rsidR="004902E1" w:rsidRDefault="00380A1A" w:rsidP="00A10C02">
      <w:pPr>
        <w:spacing w:after="0"/>
      </w:pPr>
      <w:r w:rsidRPr="00933B9A">
        <w:t xml:space="preserve">The </w:t>
      </w:r>
      <w:r w:rsidR="00C10461">
        <w:t>fee for service for the importation of goods</w:t>
      </w:r>
      <w:r w:rsidR="00875D9C">
        <w:t xml:space="preserve"> or conveyance</w:t>
      </w:r>
      <w:r w:rsidR="00C10461">
        <w:t xml:space="preserve"> activities </w:t>
      </w:r>
      <w:r w:rsidR="00250E69">
        <w:t>varies depending</w:t>
      </w:r>
      <w:r w:rsidR="00A10C02">
        <w:t xml:space="preserve"> on whether the activity is </w:t>
      </w:r>
      <w:r w:rsidRPr="00933B9A">
        <w:t>performed</w:t>
      </w:r>
      <w:r w:rsidR="00E25EF5" w:rsidRPr="00933B9A">
        <w:t xml:space="preserve"> in</w:t>
      </w:r>
      <w:r w:rsidR="00A10C02">
        <w:t>-office or out-of-office</w:t>
      </w:r>
      <w:r w:rsidR="005D06E6">
        <w:t>. The fees are detailed at Table 3.</w:t>
      </w:r>
      <w:r w:rsidR="00C10461">
        <w:t xml:space="preserve"> </w:t>
      </w:r>
      <w:r w:rsidR="00250E69">
        <w:t xml:space="preserve"> </w:t>
      </w:r>
      <w:r w:rsidR="00C10461">
        <w:t>Importation of goods</w:t>
      </w:r>
      <w:r w:rsidR="00875D9C">
        <w:t xml:space="preserve"> or conveyance </w:t>
      </w:r>
      <w:r w:rsidR="00C10461">
        <w:t xml:space="preserve">activities </w:t>
      </w:r>
      <w:r w:rsidR="00250E69">
        <w:t>include:</w:t>
      </w:r>
      <w:r w:rsidR="00E25EF5" w:rsidRPr="00933B9A">
        <w:t xml:space="preserve"> </w:t>
      </w:r>
    </w:p>
    <w:p w:rsidR="004902E1" w:rsidRDefault="00380A1A" w:rsidP="0087645B">
      <w:pPr>
        <w:pStyle w:val="ListParagraph"/>
        <w:numPr>
          <w:ilvl w:val="0"/>
          <w:numId w:val="32"/>
        </w:numPr>
        <w:spacing w:after="0"/>
        <w:ind w:left="714" w:hanging="357"/>
      </w:pPr>
      <w:r w:rsidRPr="00933B9A">
        <w:t xml:space="preserve">inspection </w:t>
      </w:r>
    </w:p>
    <w:p w:rsidR="004902E1" w:rsidRDefault="00380A1A" w:rsidP="0087645B">
      <w:pPr>
        <w:pStyle w:val="ListParagraph"/>
        <w:numPr>
          <w:ilvl w:val="0"/>
          <w:numId w:val="32"/>
        </w:numPr>
        <w:spacing w:after="0"/>
        <w:ind w:left="714" w:hanging="357"/>
      </w:pPr>
      <w:r w:rsidRPr="00933B9A">
        <w:t xml:space="preserve">examination </w:t>
      </w:r>
    </w:p>
    <w:p w:rsidR="004902E1" w:rsidRDefault="00380A1A" w:rsidP="0087645B">
      <w:pPr>
        <w:pStyle w:val="ListParagraph"/>
        <w:numPr>
          <w:ilvl w:val="0"/>
          <w:numId w:val="32"/>
        </w:numPr>
        <w:spacing w:after="0"/>
        <w:ind w:left="714" w:hanging="357"/>
      </w:pPr>
      <w:r w:rsidRPr="00933B9A">
        <w:t>assessment</w:t>
      </w:r>
    </w:p>
    <w:p w:rsidR="004902E1" w:rsidRDefault="00380A1A" w:rsidP="0087645B">
      <w:pPr>
        <w:pStyle w:val="ListParagraph"/>
        <w:numPr>
          <w:ilvl w:val="0"/>
          <w:numId w:val="32"/>
        </w:numPr>
        <w:spacing w:after="0"/>
        <w:ind w:left="714" w:hanging="357"/>
      </w:pPr>
      <w:r w:rsidRPr="00933B9A">
        <w:t>analysis</w:t>
      </w:r>
    </w:p>
    <w:p w:rsidR="004902E1" w:rsidRDefault="00380A1A" w:rsidP="0087645B">
      <w:pPr>
        <w:pStyle w:val="ListParagraph"/>
        <w:numPr>
          <w:ilvl w:val="0"/>
          <w:numId w:val="32"/>
        </w:numPr>
        <w:spacing w:after="0"/>
        <w:ind w:left="714" w:hanging="357"/>
      </w:pPr>
      <w:r w:rsidRPr="00933B9A">
        <w:t>diagnostic service</w:t>
      </w:r>
    </w:p>
    <w:p w:rsidR="004902E1" w:rsidRDefault="00380A1A" w:rsidP="0087645B">
      <w:pPr>
        <w:pStyle w:val="ListParagraph"/>
        <w:numPr>
          <w:ilvl w:val="0"/>
          <w:numId w:val="32"/>
        </w:numPr>
        <w:spacing w:after="0"/>
        <w:ind w:left="714" w:hanging="357"/>
      </w:pPr>
      <w:r w:rsidRPr="00933B9A">
        <w:t>clearance</w:t>
      </w:r>
    </w:p>
    <w:p w:rsidR="004902E1" w:rsidRDefault="00380A1A" w:rsidP="0087645B">
      <w:pPr>
        <w:pStyle w:val="ListParagraph"/>
        <w:numPr>
          <w:ilvl w:val="0"/>
          <w:numId w:val="32"/>
        </w:numPr>
        <w:spacing w:after="0"/>
        <w:ind w:left="714" w:hanging="357"/>
      </w:pPr>
      <w:r w:rsidRPr="00933B9A">
        <w:t>treatment</w:t>
      </w:r>
    </w:p>
    <w:p w:rsidR="004902E1" w:rsidRDefault="00380A1A" w:rsidP="0087645B">
      <w:pPr>
        <w:pStyle w:val="ListParagraph"/>
        <w:numPr>
          <w:ilvl w:val="0"/>
          <w:numId w:val="32"/>
        </w:numPr>
        <w:spacing w:after="0"/>
        <w:ind w:left="714" w:hanging="357"/>
      </w:pPr>
      <w:r w:rsidRPr="00933B9A">
        <w:t>audit</w:t>
      </w:r>
    </w:p>
    <w:p w:rsidR="004902E1" w:rsidRDefault="00380A1A" w:rsidP="0087645B">
      <w:pPr>
        <w:pStyle w:val="ListParagraph"/>
        <w:numPr>
          <w:ilvl w:val="0"/>
          <w:numId w:val="32"/>
        </w:numPr>
        <w:spacing w:after="0"/>
        <w:ind w:left="714" w:hanging="357"/>
      </w:pPr>
      <w:r w:rsidRPr="00933B9A">
        <w:t>supervision</w:t>
      </w:r>
    </w:p>
    <w:p w:rsidR="004902E1" w:rsidRDefault="00250E69" w:rsidP="0087645B">
      <w:pPr>
        <w:pStyle w:val="ListParagraph"/>
        <w:numPr>
          <w:ilvl w:val="0"/>
          <w:numId w:val="32"/>
        </w:numPr>
        <w:spacing w:after="0"/>
        <w:ind w:left="714" w:hanging="357"/>
      </w:pPr>
      <w:r>
        <w:t>t</w:t>
      </w:r>
      <w:r w:rsidR="00380A1A" w:rsidRPr="00933B9A">
        <w:t>raining</w:t>
      </w:r>
      <w:r>
        <w:t xml:space="preserve">, or </w:t>
      </w:r>
      <w:r w:rsidR="004E77F7" w:rsidRPr="00933B9A">
        <w:t xml:space="preserve"> </w:t>
      </w:r>
    </w:p>
    <w:p w:rsidR="00A10C02" w:rsidRDefault="00EF5A81" w:rsidP="0087645B">
      <w:pPr>
        <w:pStyle w:val="ListParagraph"/>
        <w:numPr>
          <w:ilvl w:val="0"/>
          <w:numId w:val="32"/>
        </w:numPr>
        <w:spacing w:after="0"/>
        <w:ind w:left="714" w:hanging="357"/>
      </w:pPr>
      <w:proofErr w:type="gramStart"/>
      <w:r>
        <w:t>an</w:t>
      </w:r>
      <w:r w:rsidR="00250E69">
        <w:t>other</w:t>
      </w:r>
      <w:proofErr w:type="gramEnd"/>
      <w:r w:rsidR="00250E69">
        <w:t xml:space="preserve"> service.</w:t>
      </w:r>
    </w:p>
    <w:p w:rsidR="00250E69" w:rsidRDefault="00250E69" w:rsidP="00EF5A81"/>
    <w:p w:rsidR="00EF5A81" w:rsidRPr="00933B9A" w:rsidRDefault="00EF5A81" w:rsidP="00EF5A81">
      <w:pPr>
        <w:pStyle w:val="Caption"/>
        <w:keepNext/>
      </w:pPr>
      <w:r w:rsidRPr="00933B9A">
        <w:t xml:space="preserve">Table </w:t>
      </w:r>
      <w:r w:rsidR="00030919">
        <w:t>3</w:t>
      </w:r>
      <w:r w:rsidRPr="00933B9A">
        <w:rPr>
          <w:noProof/>
        </w:rPr>
        <w:t>:</w:t>
      </w:r>
      <w:r w:rsidRPr="00933B9A">
        <w:t xml:space="preserve"> Import declaration </w:t>
      </w:r>
      <w:r w:rsidR="0050395F">
        <w:t xml:space="preserve">and fee for service </w:t>
      </w:r>
      <w:r w:rsidRPr="00933B9A">
        <w:t>charges</w:t>
      </w:r>
      <w:r>
        <w:t xml:space="preserve">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843"/>
        <w:gridCol w:w="2479"/>
      </w:tblGrid>
      <w:tr w:rsidR="00EF5A81" w:rsidRPr="00933B9A" w:rsidTr="00131785">
        <w:trPr>
          <w:trHeight w:val="37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EF5A81" w:rsidRPr="005779C1" w:rsidRDefault="00EF5A81" w:rsidP="009511F0">
            <w:pPr>
              <w:pStyle w:val="Tableheader"/>
              <w:rPr>
                <w:sz w:val="20"/>
                <w:szCs w:val="20"/>
              </w:rPr>
            </w:pPr>
            <w:r w:rsidRPr="005779C1">
              <w:rPr>
                <w:sz w:val="20"/>
                <w:szCs w:val="20"/>
              </w:rPr>
              <w:t xml:space="preserve">Importer </w:t>
            </w:r>
            <w:r w:rsidR="009511F0">
              <w:rPr>
                <w:sz w:val="20"/>
                <w:szCs w:val="20"/>
              </w:rPr>
              <w:t>charge</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EF5A81" w:rsidRPr="005779C1" w:rsidRDefault="00EF5A81" w:rsidP="007E2C9C">
            <w:pPr>
              <w:pStyle w:val="Tableheader"/>
              <w:rPr>
                <w:sz w:val="20"/>
                <w:szCs w:val="20"/>
              </w:rPr>
            </w:pPr>
            <w:r w:rsidRPr="005779C1">
              <w:rPr>
                <w:sz w:val="20"/>
                <w:szCs w:val="20"/>
              </w:rPr>
              <w:t>Type</w:t>
            </w:r>
          </w:p>
        </w:tc>
        <w:tc>
          <w:tcPr>
            <w:tcW w:w="1843" w:type="dxa"/>
            <w:tcBorders>
              <w:top w:val="single" w:sz="4" w:space="0" w:color="000000"/>
              <w:left w:val="single" w:sz="4" w:space="0" w:color="000000"/>
              <w:right w:val="single" w:sz="4" w:space="0" w:color="000000"/>
            </w:tcBorders>
            <w:shd w:val="clear" w:color="auto" w:fill="C6D9F1"/>
            <w:vAlign w:val="center"/>
          </w:tcPr>
          <w:p w:rsidR="00EF5A81" w:rsidRPr="005779C1" w:rsidRDefault="00EF5A81" w:rsidP="007E2C9C">
            <w:pPr>
              <w:pStyle w:val="Tableheader"/>
              <w:rPr>
                <w:sz w:val="20"/>
                <w:szCs w:val="20"/>
              </w:rPr>
            </w:pPr>
            <w:r w:rsidRPr="005779C1">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EF5A81" w:rsidRPr="005779C1" w:rsidRDefault="00EF5A81" w:rsidP="007E2C9C">
            <w:pPr>
              <w:pStyle w:val="Tableheader"/>
              <w:rPr>
                <w:sz w:val="20"/>
                <w:szCs w:val="20"/>
              </w:rPr>
            </w:pPr>
            <w:r w:rsidRPr="005779C1">
              <w:rPr>
                <w:sz w:val="20"/>
                <w:szCs w:val="20"/>
              </w:rPr>
              <w:t>Unit</w:t>
            </w:r>
          </w:p>
        </w:tc>
      </w:tr>
      <w:tr w:rsidR="00EF5A81" w:rsidRPr="00933B9A" w:rsidTr="007E2C9C">
        <w:trPr>
          <w:cantSplit/>
          <w:trHeight w:val="510"/>
        </w:trPr>
        <w:tc>
          <w:tcPr>
            <w:tcW w:w="3544" w:type="dxa"/>
            <w:shd w:val="clear" w:color="auto" w:fill="auto"/>
            <w:vAlign w:val="center"/>
          </w:tcPr>
          <w:p w:rsidR="00EF5A81" w:rsidRPr="00933B9A" w:rsidRDefault="00EF5A81" w:rsidP="007E2C9C">
            <w:pPr>
              <w:spacing w:after="0"/>
              <w:jc w:val="center"/>
              <w:rPr>
                <w:sz w:val="20"/>
                <w:szCs w:val="20"/>
              </w:rPr>
            </w:pPr>
            <w:r w:rsidRPr="00933B9A">
              <w:rPr>
                <w:sz w:val="20"/>
                <w:szCs w:val="20"/>
              </w:rPr>
              <w:t>Full Import Declaration - air</w:t>
            </w:r>
          </w:p>
        </w:tc>
        <w:tc>
          <w:tcPr>
            <w:tcW w:w="1134" w:type="dxa"/>
            <w:shd w:val="clear" w:color="auto" w:fill="auto"/>
            <w:vAlign w:val="center"/>
          </w:tcPr>
          <w:p w:rsidR="00EF5A81" w:rsidRPr="00933B9A" w:rsidRDefault="00CA0B8C" w:rsidP="007E2C9C">
            <w:pPr>
              <w:spacing w:after="0"/>
              <w:jc w:val="center"/>
              <w:rPr>
                <w:sz w:val="20"/>
                <w:szCs w:val="20"/>
              </w:rPr>
            </w:pPr>
            <w:r>
              <w:rPr>
                <w:sz w:val="20"/>
                <w:szCs w:val="20"/>
              </w:rPr>
              <w:t>Charge</w:t>
            </w:r>
          </w:p>
        </w:tc>
        <w:tc>
          <w:tcPr>
            <w:tcW w:w="1843" w:type="dxa"/>
            <w:vAlign w:val="center"/>
          </w:tcPr>
          <w:p w:rsidR="00EF5A81" w:rsidRPr="00933B9A" w:rsidRDefault="00EF5A81" w:rsidP="007E2C9C">
            <w:pPr>
              <w:spacing w:after="0"/>
              <w:jc w:val="center"/>
              <w:rPr>
                <w:sz w:val="20"/>
                <w:szCs w:val="20"/>
              </w:rPr>
            </w:pPr>
            <w:r w:rsidRPr="00933B9A">
              <w:rPr>
                <w:sz w:val="20"/>
                <w:szCs w:val="20"/>
              </w:rPr>
              <w:t>$33</w:t>
            </w:r>
          </w:p>
        </w:tc>
        <w:tc>
          <w:tcPr>
            <w:tcW w:w="2479" w:type="dxa"/>
            <w:shd w:val="clear" w:color="auto" w:fill="auto"/>
            <w:vAlign w:val="center"/>
          </w:tcPr>
          <w:p w:rsidR="00EF5A81" w:rsidRPr="00933B9A" w:rsidRDefault="00EF5A81" w:rsidP="007E2C9C">
            <w:pPr>
              <w:spacing w:after="0"/>
              <w:jc w:val="center"/>
              <w:rPr>
                <w:sz w:val="20"/>
                <w:szCs w:val="20"/>
              </w:rPr>
            </w:pPr>
            <w:r w:rsidRPr="00933B9A">
              <w:rPr>
                <w:sz w:val="20"/>
                <w:szCs w:val="20"/>
              </w:rPr>
              <w:t>Per import declaration</w:t>
            </w:r>
          </w:p>
        </w:tc>
      </w:tr>
      <w:tr w:rsidR="00EF5A81" w:rsidRPr="00933B9A" w:rsidTr="007E2C9C">
        <w:trPr>
          <w:cantSplit/>
          <w:trHeight w:val="510"/>
        </w:trPr>
        <w:tc>
          <w:tcPr>
            <w:tcW w:w="3544" w:type="dxa"/>
            <w:shd w:val="clear" w:color="auto" w:fill="auto"/>
            <w:vAlign w:val="center"/>
          </w:tcPr>
          <w:p w:rsidR="00EF5A81" w:rsidRPr="00933B9A" w:rsidRDefault="00EF5A81" w:rsidP="007E2C9C">
            <w:pPr>
              <w:spacing w:after="0"/>
              <w:jc w:val="center"/>
              <w:rPr>
                <w:sz w:val="20"/>
                <w:szCs w:val="20"/>
              </w:rPr>
            </w:pPr>
            <w:r w:rsidRPr="00933B9A">
              <w:rPr>
                <w:sz w:val="20"/>
                <w:szCs w:val="20"/>
              </w:rPr>
              <w:t>Full Import Declaration - sea</w:t>
            </w:r>
          </w:p>
        </w:tc>
        <w:tc>
          <w:tcPr>
            <w:tcW w:w="1134" w:type="dxa"/>
            <w:shd w:val="clear" w:color="auto" w:fill="auto"/>
            <w:vAlign w:val="center"/>
          </w:tcPr>
          <w:p w:rsidR="00EF5A81" w:rsidRPr="00933B9A" w:rsidRDefault="00CA0B8C" w:rsidP="007E2C9C">
            <w:pPr>
              <w:spacing w:after="0"/>
              <w:jc w:val="center"/>
              <w:rPr>
                <w:sz w:val="20"/>
                <w:szCs w:val="20"/>
              </w:rPr>
            </w:pPr>
            <w:r>
              <w:rPr>
                <w:sz w:val="20"/>
                <w:szCs w:val="20"/>
              </w:rPr>
              <w:t>Charge</w:t>
            </w:r>
          </w:p>
        </w:tc>
        <w:tc>
          <w:tcPr>
            <w:tcW w:w="1843" w:type="dxa"/>
            <w:vAlign w:val="center"/>
          </w:tcPr>
          <w:p w:rsidR="00EF5A81" w:rsidRPr="00933B9A" w:rsidRDefault="00EF5A81" w:rsidP="007E2C9C">
            <w:pPr>
              <w:spacing w:after="0"/>
              <w:jc w:val="center"/>
              <w:rPr>
                <w:sz w:val="20"/>
                <w:szCs w:val="20"/>
              </w:rPr>
            </w:pPr>
            <w:r w:rsidRPr="00933B9A">
              <w:rPr>
                <w:sz w:val="20"/>
                <w:szCs w:val="20"/>
              </w:rPr>
              <w:t>$42</w:t>
            </w:r>
          </w:p>
        </w:tc>
        <w:tc>
          <w:tcPr>
            <w:tcW w:w="2479" w:type="dxa"/>
            <w:shd w:val="clear" w:color="auto" w:fill="auto"/>
            <w:vAlign w:val="center"/>
          </w:tcPr>
          <w:p w:rsidR="00EF5A81" w:rsidRPr="00933B9A" w:rsidRDefault="00EF5A81" w:rsidP="007E2C9C">
            <w:pPr>
              <w:spacing w:after="0"/>
              <w:jc w:val="center"/>
              <w:rPr>
                <w:sz w:val="20"/>
                <w:szCs w:val="20"/>
              </w:rPr>
            </w:pPr>
            <w:r w:rsidRPr="00933B9A">
              <w:rPr>
                <w:sz w:val="20"/>
                <w:szCs w:val="20"/>
              </w:rPr>
              <w:t>Per import declaration</w:t>
            </w:r>
          </w:p>
        </w:tc>
      </w:tr>
      <w:tr w:rsidR="005D06E6" w:rsidRPr="00933B9A" w:rsidTr="005D06E6">
        <w:trPr>
          <w:trHeight w:val="35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5D06E6" w:rsidRPr="005779C1" w:rsidRDefault="005D06E6" w:rsidP="008F2D43">
            <w:pPr>
              <w:pStyle w:val="Tableheader"/>
              <w:rPr>
                <w:sz w:val="20"/>
                <w:szCs w:val="20"/>
              </w:rPr>
            </w:pPr>
            <w:r>
              <w:rPr>
                <w:sz w:val="20"/>
                <w:szCs w:val="20"/>
              </w:rPr>
              <w:t xml:space="preserve">Import Fee </w:t>
            </w:r>
            <w:r w:rsidRPr="005779C1">
              <w:rPr>
                <w:sz w:val="20"/>
                <w:szCs w:val="20"/>
              </w:rPr>
              <w:t xml:space="preserve">for Service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D06E6" w:rsidRPr="005779C1" w:rsidRDefault="005D06E6" w:rsidP="005D1B39">
            <w:pPr>
              <w:pStyle w:val="Tableheader"/>
              <w:rPr>
                <w:sz w:val="20"/>
                <w:szCs w:val="20"/>
              </w:rPr>
            </w:pPr>
            <w:r>
              <w:rPr>
                <w:sz w:val="20"/>
                <w:szCs w:val="20"/>
              </w:rPr>
              <w:t>Type</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D06E6" w:rsidRPr="005779C1" w:rsidRDefault="00396586" w:rsidP="005D1B39">
            <w:pPr>
              <w:pStyle w:val="Tableheader"/>
              <w:rPr>
                <w:sz w:val="20"/>
                <w:szCs w:val="20"/>
              </w:rPr>
            </w:pPr>
            <w:r>
              <w:rPr>
                <w:sz w:val="20"/>
                <w:szCs w:val="20"/>
              </w:rPr>
              <w:t>Legislated</w:t>
            </w:r>
            <w:r w:rsidR="005D06E6">
              <w:rPr>
                <w:sz w:val="20"/>
                <w:szCs w:val="20"/>
              </w:rPr>
              <w:t xml:space="preserve">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D06E6" w:rsidRPr="005779C1" w:rsidRDefault="005D06E6" w:rsidP="005D1B39">
            <w:pPr>
              <w:pStyle w:val="Tableheader"/>
              <w:rPr>
                <w:sz w:val="20"/>
                <w:szCs w:val="20"/>
              </w:rPr>
            </w:pPr>
            <w:r>
              <w:rPr>
                <w:sz w:val="20"/>
                <w:szCs w:val="20"/>
              </w:rPr>
              <w:t>Unit</w:t>
            </w:r>
          </w:p>
        </w:tc>
      </w:tr>
      <w:tr w:rsidR="00EF5A81" w:rsidRPr="00933B9A" w:rsidTr="007E2C9C">
        <w:trPr>
          <w:cantSplit/>
          <w:trHeight w:val="510"/>
        </w:trPr>
        <w:tc>
          <w:tcPr>
            <w:tcW w:w="3544" w:type="dxa"/>
            <w:shd w:val="clear" w:color="auto" w:fill="auto"/>
            <w:vAlign w:val="center"/>
          </w:tcPr>
          <w:p w:rsidR="00EF5A81" w:rsidRPr="008460D0" w:rsidRDefault="00EF5A81" w:rsidP="007E2C9C">
            <w:pPr>
              <w:spacing w:after="0"/>
              <w:jc w:val="center"/>
              <w:rPr>
                <w:sz w:val="20"/>
                <w:szCs w:val="20"/>
              </w:rPr>
            </w:pPr>
            <w:r w:rsidRPr="008460D0">
              <w:rPr>
                <w:sz w:val="20"/>
                <w:szCs w:val="20"/>
              </w:rPr>
              <w:t>In-office fee</w:t>
            </w:r>
          </w:p>
        </w:tc>
        <w:tc>
          <w:tcPr>
            <w:tcW w:w="1134" w:type="dxa"/>
            <w:shd w:val="clear" w:color="auto" w:fill="auto"/>
            <w:vAlign w:val="center"/>
          </w:tcPr>
          <w:p w:rsidR="00EF5A81" w:rsidRPr="008460D0" w:rsidRDefault="00EF5A81" w:rsidP="007E2C9C">
            <w:pPr>
              <w:spacing w:after="0"/>
              <w:jc w:val="center"/>
              <w:rPr>
                <w:sz w:val="20"/>
                <w:szCs w:val="20"/>
              </w:rPr>
            </w:pPr>
            <w:r w:rsidRPr="008460D0">
              <w:rPr>
                <w:sz w:val="20"/>
                <w:szCs w:val="20"/>
              </w:rPr>
              <w:t>Fee</w:t>
            </w:r>
          </w:p>
        </w:tc>
        <w:tc>
          <w:tcPr>
            <w:tcW w:w="1843" w:type="dxa"/>
            <w:vAlign w:val="center"/>
          </w:tcPr>
          <w:p w:rsidR="00EF5A81" w:rsidRPr="008460D0" w:rsidRDefault="00EF5A81" w:rsidP="007E2C9C">
            <w:pPr>
              <w:spacing w:after="0"/>
              <w:jc w:val="center"/>
              <w:rPr>
                <w:sz w:val="20"/>
                <w:szCs w:val="20"/>
              </w:rPr>
            </w:pPr>
            <w:r w:rsidRPr="008460D0">
              <w:rPr>
                <w:sz w:val="20"/>
                <w:szCs w:val="20"/>
              </w:rPr>
              <w:t>$30</w:t>
            </w:r>
          </w:p>
        </w:tc>
        <w:tc>
          <w:tcPr>
            <w:tcW w:w="2479" w:type="dxa"/>
            <w:shd w:val="clear" w:color="auto" w:fill="auto"/>
            <w:vAlign w:val="center"/>
          </w:tcPr>
          <w:p w:rsidR="00EF5A81" w:rsidRPr="008460D0" w:rsidRDefault="00EF5A81"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F5A81" w:rsidRPr="00933B9A" w:rsidTr="007E2C9C">
        <w:trPr>
          <w:cantSplit/>
          <w:trHeight w:val="510"/>
        </w:trPr>
        <w:tc>
          <w:tcPr>
            <w:tcW w:w="3544" w:type="dxa"/>
            <w:shd w:val="clear" w:color="auto" w:fill="auto"/>
            <w:vAlign w:val="center"/>
          </w:tcPr>
          <w:p w:rsidR="00EF5A81" w:rsidRPr="008460D0" w:rsidRDefault="00EF5A81" w:rsidP="00C10461">
            <w:pPr>
              <w:spacing w:after="0"/>
              <w:jc w:val="center"/>
              <w:rPr>
                <w:sz w:val="20"/>
                <w:szCs w:val="20"/>
              </w:rPr>
            </w:pPr>
            <w:r w:rsidRPr="008460D0">
              <w:rPr>
                <w:sz w:val="20"/>
                <w:szCs w:val="20"/>
              </w:rPr>
              <w:t>Out</w:t>
            </w:r>
            <w:r w:rsidR="00C10461" w:rsidRPr="008460D0">
              <w:rPr>
                <w:sz w:val="20"/>
                <w:szCs w:val="20"/>
              </w:rPr>
              <w:t>-</w:t>
            </w:r>
            <w:r w:rsidRPr="008460D0">
              <w:rPr>
                <w:sz w:val="20"/>
                <w:szCs w:val="20"/>
              </w:rPr>
              <w:t>of-office fee</w:t>
            </w:r>
          </w:p>
        </w:tc>
        <w:tc>
          <w:tcPr>
            <w:tcW w:w="1134" w:type="dxa"/>
            <w:shd w:val="clear" w:color="auto" w:fill="auto"/>
            <w:vAlign w:val="center"/>
          </w:tcPr>
          <w:p w:rsidR="00EF5A81" w:rsidRPr="008460D0" w:rsidRDefault="00EF5A81" w:rsidP="007E2C9C">
            <w:pPr>
              <w:spacing w:after="0"/>
              <w:jc w:val="center"/>
              <w:rPr>
                <w:sz w:val="20"/>
                <w:szCs w:val="20"/>
              </w:rPr>
            </w:pPr>
            <w:r w:rsidRPr="008460D0">
              <w:rPr>
                <w:sz w:val="20"/>
                <w:szCs w:val="20"/>
              </w:rPr>
              <w:t>Fee</w:t>
            </w:r>
          </w:p>
        </w:tc>
        <w:tc>
          <w:tcPr>
            <w:tcW w:w="1843" w:type="dxa"/>
            <w:vAlign w:val="center"/>
          </w:tcPr>
          <w:p w:rsidR="00EF5A81" w:rsidRPr="008460D0" w:rsidRDefault="00EF5A81" w:rsidP="007E2C9C">
            <w:pPr>
              <w:spacing w:after="0"/>
              <w:jc w:val="center"/>
              <w:rPr>
                <w:sz w:val="20"/>
                <w:szCs w:val="20"/>
              </w:rPr>
            </w:pPr>
            <w:r w:rsidRPr="008460D0">
              <w:rPr>
                <w:sz w:val="20"/>
                <w:szCs w:val="20"/>
              </w:rPr>
              <w:t>$50</w:t>
            </w:r>
          </w:p>
        </w:tc>
        <w:tc>
          <w:tcPr>
            <w:tcW w:w="2479" w:type="dxa"/>
            <w:shd w:val="clear" w:color="auto" w:fill="auto"/>
            <w:vAlign w:val="center"/>
          </w:tcPr>
          <w:p w:rsidR="00EF5A81" w:rsidRPr="008460D0" w:rsidRDefault="00EF5A81"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F5A81" w:rsidRPr="00933B9A" w:rsidTr="007E2C9C">
        <w:trPr>
          <w:cantSplit/>
          <w:trHeight w:val="510"/>
        </w:trPr>
        <w:tc>
          <w:tcPr>
            <w:tcW w:w="3544" w:type="dxa"/>
            <w:shd w:val="clear" w:color="auto" w:fill="auto"/>
            <w:vAlign w:val="center"/>
          </w:tcPr>
          <w:p w:rsidR="00EF5A81" w:rsidRPr="008460D0" w:rsidRDefault="00EF5A81" w:rsidP="007E2C9C">
            <w:pPr>
              <w:spacing w:after="0"/>
              <w:jc w:val="center"/>
              <w:rPr>
                <w:sz w:val="20"/>
                <w:szCs w:val="20"/>
              </w:rPr>
            </w:pPr>
            <w:r w:rsidRPr="008460D0">
              <w:rPr>
                <w:sz w:val="20"/>
                <w:szCs w:val="20"/>
              </w:rPr>
              <w:t>Daily rate</w:t>
            </w:r>
          </w:p>
        </w:tc>
        <w:tc>
          <w:tcPr>
            <w:tcW w:w="1134" w:type="dxa"/>
            <w:shd w:val="clear" w:color="auto" w:fill="auto"/>
            <w:vAlign w:val="center"/>
          </w:tcPr>
          <w:p w:rsidR="00EF5A81" w:rsidRPr="008460D0" w:rsidRDefault="00EF5A81" w:rsidP="007E2C9C">
            <w:pPr>
              <w:spacing w:after="0"/>
              <w:jc w:val="center"/>
              <w:rPr>
                <w:sz w:val="20"/>
                <w:szCs w:val="20"/>
              </w:rPr>
            </w:pPr>
            <w:r w:rsidRPr="008460D0">
              <w:rPr>
                <w:sz w:val="20"/>
                <w:szCs w:val="20"/>
              </w:rPr>
              <w:t>Fee</w:t>
            </w:r>
          </w:p>
        </w:tc>
        <w:tc>
          <w:tcPr>
            <w:tcW w:w="1843" w:type="dxa"/>
            <w:vAlign w:val="center"/>
          </w:tcPr>
          <w:p w:rsidR="00EF5A81" w:rsidRPr="008460D0" w:rsidRDefault="00EF5A81" w:rsidP="008460D0">
            <w:pPr>
              <w:spacing w:after="0"/>
              <w:jc w:val="center"/>
              <w:rPr>
                <w:sz w:val="20"/>
                <w:szCs w:val="20"/>
              </w:rPr>
            </w:pPr>
            <w:r w:rsidRPr="008460D0">
              <w:rPr>
                <w:sz w:val="20"/>
                <w:szCs w:val="20"/>
              </w:rPr>
              <w:t>$1</w:t>
            </w:r>
            <w:r w:rsidR="008460D0">
              <w:rPr>
                <w:sz w:val="20"/>
                <w:szCs w:val="20"/>
              </w:rPr>
              <w:t>,</w:t>
            </w:r>
            <w:r w:rsidRPr="008460D0">
              <w:rPr>
                <w:sz w:val="20"/>
                <w:szCs w:val="20"/>
              </w:rPr>
              <w:t>000</w:t>
            </w:r>
          </w:p>
        </w:tc>
        <w:tc>
          <w:tcPr>
            <w:tcW w:w="2479" w:type="dxa"/>
            <w:shd w:val="clear" w:color="auto" w:fill="auto"/>
            <w:vAlign w:val="center"/>
          </w:tcPr>
          <w:p w:rsidR="00EF5A81" w:rsidRPr="008460D0" w:rsidRDefault="00EF5A81" w:rsidP="007E2C9C">
            <w:pPr>
              <w:spacing w:after="0"/>
              <w:jc w:val="center"/>
              <w:rPr>
                <w:sz w:val="20"/>
                <w:szCs w:val="20"/>
              </w:rPr>
            </w:pPr>
            <w:r w:rsidRPr="008460D0">
              <w:rPr>
                <w:sz w:val="20"/>
                <w:szCs w:val="20"/>
              </w:rPr>
              <w:t>Per working day</w:t>
            </w:r>
          </w:p>
        </w:tc>
      </w:tr>
    </w:tbl>
    <w:p w:rsidR="00EF5A81" w:rsidRPr="00131785" w:rsidRDefault="00131785" w:rsidP="00EF5A81">
      <w:pPr>
        <w:rPr>
          <w:i/>
        </w:rPr>
      </w:pPr>
      <w:r w:rsidRPr="00131785">
        <w:rPr>
          <w:b/>
        </w:rPr>
        <w:t>Note</w:t>
      </w:r>
      <w:r w:rsidRPr="00131785">
        <w:rPr>
          <w:i/>
        </w:rPr>
        <w:t>: Outside ordinary hours, charges apply for each departmental officer performing the service in addition to the relevant fee for service, see Table 2</w:t>
      </w:r>
      <w:r>
        <w:rPr>
          <w:i/>
        </w:rPr>
        <w:t>.</w:t>
      </w:r>
    </w:p>
    <w:p w:rsidR="00380A1A" w:rsidRPr="00933B9A" w:rsidRDefault="00380A1A" w:rsidP="00DE7010">
      <w:pPr>
        <w:pStyle w:val="Heading2"/>
      </w:pPr>
      <w:bookmarkStart w:id="293" w:name="_Toc484602330"/>
      <w:r w:rsidRPr="00933B9A">
        <w:lastRenderedPageBreak/>
        <w:t>Assessment fees</w:t>
      </w:r>
      <w:bookmarkEnd w:id="293"/>
    </w:p>
    <w:p w:rsidR="00C375F9" w:rsidRDefault="00380A1A" w:rsidP="00380A1A">
      <w:r w:rsidRPr="00933B9A">
        <w:t xml:space="preserve">When a FID is referred to the department’s Import Management System (AIMS) from the ICS or a manual entry is created in AIMS, fees are applied for the time taken for assessing the biosecurity or food risk. The department expects most biosecurity AIMS entries will only require </w:t>
      </w:r>
      <w:r w:rsidR="00872CFE">
        <w:t>one</w:t>
      </w:r>
      <w:r w:rsidR="00872CFE" w:rsidRPr="00933B9A">
        <w:t xml:space="preserve"> </w:t>
      </w:r>
      <w:r w:rsidRPr="00933B9A">
        <w:t>15 minute</w:t>
      </w:r>
      <w:r w:rsidR="00C10461">
        <w:t xml:space="preserve"> or part </w:t>
      </w:r>
      <w:r w:rsidR="00872CFE">
        <w:t xml:space="preserve">thereof </w:t>
      </w:r>
      <w:r w:rsidR="00872CFE" w:rsidRPr="00933B9A">
        <w:t>assessment</w:t>
      </w:r>
      <w:r w:rsidRPr="00933B9A">
        <w:t xml:space="preserve">. If an assessment takes longer than 15 minutes or subsequent assessments are required, </w:t>
      </w:r>
      <w:r w:rsidR="002950FE" w:rsidRPr="00933B9A">
        <w:t>the client</w:t>
      </w:r>
      <w:r w:rsidRPr="00933B9A">
        <w:t xml:space="preserve"> is charged for each additional 15 minutes</w:t>
      </w:r>
      <w:r w:rsidR="003314A3">
        <w:t xml:space="preserve"> or part there-of</w:t>
      </w:r>
      <w:r w:rsidRPr="00933B9A">
        <w:t xml:space="preserve">. </w:t>
      </w:r>
      <w:r w:rsidR="003314A3">
        <w:t xml:space="preserve"> </w:t>
      </w:r>
      <w:r w:rsidR="00960961">
        <w:t xml:space="preserve">When </w:t>
      </w:r>
      <w:r w:rsidR="00C375F9" w:rsidRPr="00933B9A">
        <w:t>further information</w:t>
      </w:r>
      <w:r w:rsidR="00960961">
        <w:t>/documentation</w:t>
      </w:r>
      <w:r w:rsidR="00C375F9" w:rsidRPr="00933B9A">
        <w:t xml:space="preserve"> is</w:t>
      </w:r>
      <w:r w:rsidR="00872CFE">
        <w:t xml:space="preserve"> </w:t>
      </w:r>
      <w:r w:rsidR="00960961">
        <w:t>requested</w:t>
      </w:r>
      <w:r w:rsidR="00872CFE">
        <w:t xml:space="preserve"> </w:t>
      </w:r>
      <w:r w:rsidR="00C375F9" w:rsidRPr="00933B9A">
        <w:t>from the client in order to complete the a</w:t>
      </w:r>
      <w:r w:rsidR="00960961">
        <w:t>ssessment ac</w:t>
      </w:r>
      <w:r w:rsidR="00C375F9" w:rsidRPr="00933B9A">
        <w:t>tivity, the first chargeable period will stop and additional chargeable time will apply once that information is provided.</w:t>
      </w:r>
      <w:r w:rsidR="004902E1">
        <w:t xml:space="preserve"> </w:t>
      </w:r>
      <w:r w:rsidR="003314A3">
        <w:t xml:space="preserve"> </w:t>
      </w:r>
    </w:p>
    <w:p w:rsidR="004E1EDE" w:rsidRPr="00933B9A" w:rsidRDefault="004E1EDE" w:rsidP="004E1ED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w:t>
      </w:r>
      <w:r w:rsidR="00B67B82">
        <w:rPr>
          <w:u w:val="single"/>
        </w:rPr>
        <w:t>1</w:t>
      </w:r>
      <w:r w:rsidR="00DF3835">
        <w:rPr>
          <w:u w:val="single"/>
        </w:rPr>
        <w:t>2</w:t>
      </w:r>
      <w:r>
        <w:rPr>
          <w:u w:val="single"/>
        </w:rPr>
        <w:t xml:space="preserve"> - </w:t>
      </w:r>
      <w:r w:rsidRPr="00933B9A">
        <w:rPr>
          <w:u w:val="single"/>
        </w:rPr>
        <w:t>Missing client documents extends assessment</w:t>
      </w:r>
    </w:p>
    <w:p w:rsidR="004E1EDE" w:rsidRPr="00933B9A" w:rsidRDefault="004E1EDE" w:rsidP="004E1EDE">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Bonza</w:t>
      </w:r>
      <w:proofErr w:type="spellEnd"/>
      <w:r w:rsidRPr="00933B9A">
        <w:t xml:space="preserve"> Brokers lodge import documents for their client who is importing </w:t>
      </w:r>
      <w:r>
        <w:t>three</w:t>
      </w:r>
      <w:r w:rsidRPr="00933B9A">
        <w:t xml:space="preserve"> containers of furniture by sea. After lodging and paying for the FID in the ICS, </w:t>
      </w:r>
      <w:proofErr w:type="spellStart"/>
      <w:r w:rsidRPr="00933B9A">
        <w:t>Bonza</w:t>
      </w:r>
      <w:proofErr w:type="spellEnd"/>
      <w:r w:rsidRPr="00933B9A">
        <w:t xml:space="preserve"> Brokers lodge the documents through the Cargo Online Lodgement System (COLS) for assessment. The officer processing the entry spends </w:t>
      </w:r>
      <w:r>
        <w:t>seven</w:t>
      </w:r>
      <w:r w:rsidRPr="00933B9A">
        <w:t xml:space="preserve"> minutes assessing the entry but is unable to complete it as the treatment certificate is missing. </w:t>
      </w:r>
      <w:r>
        <w:t xml:space="preserve">The officer contacts </w:t>
      </w:r>
      <w:proofErr w:type="spellStart"/>
      <w:r>
        <w:t>Bonza</w:t>
      </w:r>
      <w:proofErr w:type="spellEnd"/>
      <w:r>
        <w:t xml:space="preserve"> Brokers in regards to the missing treatment certificate, which takes an additional three minutes. </w:t>
      </w:r>
      <w:r w:rsidRPr="00933B9A">
        <w:t xml:space="preserve">The following day </w:t>
      </w:r>
      <w:proofErr w:type="spellStart"/>
      <w:r w:rsidRPr="00933B9A">
        <w:t>Bonza</w:t>
      </w:r>
      <w:proofErr w:type="spellEnd"/>
      <w:r w:rsidRPr="00933B9A">
        <w:t xml:space="preserve"> Brokers lodges the missing paper work and an officer spends a further </w:t>
      </w:r>
      <w:r>
        <w:t>five</w:t>
      </w:r>
      <w:r w:rsidRPr="00933B9A">
        <w:t xml:space="preserve"> minutes processing the entry and releasing the goods. </w:t>
      </w:r>
      <w:proofErr w:type="spellStart"/>
      <w:r w:rsidRPr="00933B9A">
        <w:t>Bonza</w:t>
      </w:r>
      <w:proofErr w:type="spellEnd"/>
      <w:r w:rsidRPr="00933B9A">
        <w:t xml:space="preserve"> Brokers is charged as follows: </w:t>
      </w:r>
    </w:p>
    <w:tbl>
      <w:tblPr>
        <w:tblStyle w:val="PlainTable210"/>
        <w:tblW w:w="9000" w:type="dxa"/>
        <w:tblLook w:val="04A0" w:firstRow="1" w:lastRow="0" w:firstColumn="1" w:lastColumn="0" w:noHBand="0" w:noVBand="1"/>
      </w:tblPr>
      <w:tblGrid>
        <w:gridCol w:w="2552"/>
        <w:gridCol w:w="1956"/>
        <w:gridCol w:w="2254"/>
        <w:gridCol w:w="2238"/>
      </w:tblGrid>
      <w:tr w:rsidR="004E1EDE"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4E1EDE" w:rsidRPr="0050395F" w:rsidRDefault="004E1EDE" w:rsidP="00CA0B8C">
            <w:pPr>
              <w:spacing w:after="160" w:line="259" w:lineRule="auto"/>
              <w:rPr>
                <w:rFonts w:asciiTheme="minorHAnsi" w:hAnsiTheme="minorHAnsi"/>
                <w:b w:val="0"/>
                <w:bCs w:val="0"/>
              </w:rPr>
            </w:pPr>
            <w:r w:rsidRPr="0050395F">
              <w:rPr>
                <w:rFonts w:asciiTheme="minorHAnsi" w:hAnsiTheme="minorHAnsi"/>
                <w:b w:val="0"/>
              </w:rPr>
              <w:t xml:space="preserve">Full import declaration </w:t>
            </w:r>
            <w:r w:rsidR="00CA0B8C">
              <w:rPr>
                <w:rFonts w:asciiTheme="minorHAnsi" w:hAnsiTheme="minorHAnsi"/>
                <w:b w:val="0"/>
              </w:rPr>
              <w:t>charge</w:t>
            </w:r>
            <w:r w:rsidR="00CA0B8C" w:rsidRPr="0050395F">
              <w:rPr>
                <w:rFonts w:asciiTheme="minorHAnsi" w:hAnsiTheme="minorHAnsi"/>
                <w:b w:val="0"/>
              </w:rPr>
              <w:t xml:space="preserve"> </w:t>
            </w:r>
            <w:r w:rsidRPr="0050395F">
              <w:rPr>
                <w:rFonts w:asciiTheme="minorHAnsi" w:hAnsiTheme="minorHAnsi"/>
                <w:b w:val="0"/>
              </w:rPr>
              <w:t>- sea</w:t>
            </w:r>
          </w:p>
        </w:tc>
        <w:tc>
          <w:tcPr>
            <w:tcW w:w="2254" w:type="dxa"/>
          </w:tcPr>
          <w:p w:rsidR="004E1EDE" w:rsidRPr="0050395F" w:rsidRDefault="004E1EDE" w:rsidP="007E2C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4E1EDE" w:rsidRPr="0050395F" w:rsidRDefault="004E1EDE" w:rsidP="007E2C9C">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$42</w:t>
            </w:r>
          </w:p>
        </w:tc>
      </w:tr>
      <w:tr w:rsidR="004E1EDE"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4E1EDE" w:rsidRPr="0050395F" w:rsidRDefault="004E1EDE" w:rsidP="008072E4">
            <w:pPr>
              <w:rPr>
                <w:rFonts w:asciiTheme="minorHAnsi" w:hAnsiTheme="minorHAnsi"/>
                <w:b w:val="0"/>
              </w:rPr>
            </w:pPr>
            <w:r w:rsidRPr="0050395F">
              <w:rPr>
                <w:rFonts w:asciiTheme="minorHAnsi" w:hAnsiTheme="minorHAnsi"/>
                <w:b w:val="0"/>
              </w:rPr>
              <w:t>Document assessment fee (2 x units at 15 minutes or part thereof)</w:t>
            </w:r>
          </w:p>
        </w:tc>
        <w:tc>
          <w:tcPr>
            <w:tcW w:w="2254" w:type="dxa"/>
          </w:tcPr>
          <w:p w:rsidR="004E1EDE" w:rsidRPr="0050395F" w:rsidRDefault="004E1EDE" w:rsidP="007E2C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2 x $30</w:t>
            </w:r>
          </w:p>
        </w:tc>
        <w:tc>
          <w:tcPr>
            <w:tcW w:w="2238" w:type="dxa"/>
          </w:tcPr>
          <w:p w:rsidR="004E1EDE" w:rsidRPr="0050395F" w:rsidRDefault="004E1EDE" w:rsidP="007E2C9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w:t>
            </w:r>
          </w:p>
        </w:tc>
      </w:tr>
      <w:tr w:rsidR="004E1EDE"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4E1EDE" w:rsidRPr="0050395F" w:rsidRDefault="004E1EDE" w:rsidP="007E2C9C">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4E1EDE" w:rsidRPr="0050395F" w:rsidRDefault="004E1EDE" w:rsidP="007E2C9C">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4E1EDE" w:rsidRPr="0050395F" w:rsidRDefault="004E1EDE" w:rsidP="007E2C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4E1EDE" w:rsidRPr="0050395F" w:rsidRDefault="004E1EDE" w:rsidP="007E2C9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$102</w:t>
            </w:r>
          </w:p>
        </w:tc>
      </w:tr>
    </w:tbl>
    <w:p w:rsidR="00B67B82" w:rsidRPr="00933B9A" w:rsidRDefault="004E1EDE" w:rsidP="00B67B82">
      <w:r w:rsidRPr="0050395F">
        <w:br/>
      </w:r>
      <w:r w:rsidR="003314A3" w:rsidRPr="00933B9A">
        <w:t>Dual biosecurity and imported food entries are an example of an entry that is likely to take longer than 15 minutes.</w:t>
      </w:r>
      <w:r w:rsidR="003314A3">
        <w:t xml:space="preserve"> </w:t>
      </w:r>
    </w:p>
    <w:p w:rsidR="00B67B82" w:rsidRPr="000F1477" w:rsidRDefault="00B67B82" w:rsidP="00B67B82">
      <w:pPr>
        <w:keepNext/>
        <w:pBdr>
          <w:top w:val="single" w:sz="4" w:space="1" w:color="auto"/>
          <w:left w:val="single" w:sz="4" w:space="4" w:color="auto"/>
          <w:bottom w:val="single" w:sz="4" w:space="1" w:color="auto"/>
          <w:right w:val="single" w:sz="4" w:space="4" w:color="auto"/>
        </w:pBdr>
        <w:shd w:val="clear" w:color="auto" w:fill="BDD6EE" w:themeFill="accent1" w:themeFillTint="66"/>
        <w:rPr>
          <w:color w:val="000000" w:themeColor="text1"/>
          <w:u w:val="single"/>
        </w:rPr>
      </w:pPr>
      <w:r w:rsidRPr="000F1477">
        <w:rPr>
          <w:color w:val="000000" w:themeColor="text1"/>
          <w:u w:val="single"/>
        </w:rPr>
        <w:t>Scenario 1</w:t>
      </w:r>
      <w:r w:rsidR="00DF3835">
        <w:rPr>
          <w:color w:val="000000" w:themeColor="text1"/>
          <w:u w:val="single"/>
        </w:rPr>
        <w:t>3</w:t>
      </w:r>
      <w:r w:rsidRPr="000F1477">
        <w:rPr>
          <w:color w:val="000000" w:themeColor="text1"/>
          <w:u w:val="single"/>
        </w:rPr>
        <w:t xml:space="preserve"> </w:t>
      </w:r>
      <w:r w:rsidR="007D0B91" w:rsidRPr="000F1477">
        <w:rPr>
          <w:color w:val="000000" w:themeColor="text1"/>
          <w:u w:val="single"/>
        </w:rPr>
        <w:t>–</w:t>
      </w:r>
      <w:r w:rsidRPr="000F1477">
        <w:rPr>
          <w:color w:val="000000" w:themeColor="text1"/>
          <w:u w:val="single"/>
        </w:rPr>
        <w:t xml:space="preserve"> </w:t>
      </w:r>
      <w:r w:rsidR="007D0B91" w:rsidRPr="000F1477">
        <w:rPr>
          <w:color w:val="000000" w:themeColor="text1"/>
          <w:u w:val="single"/>
        </w:rPr>
        <w:t xml:space="preserve">Dual biosecurity and imported food </w:t>
      </w:r>
      <w:r w:rsidR="00F642BC" w:rsidRPr="000F1477">
        <w:rPr>
          <w:color w:val="000000" w:themeColor="text1"/>
          <w:u w:val="single"/>
        </w:rPr>
        <w:t>inspection</w:t>
      </w:r>
      <w:r w:rsidR="007D0B91" w:rsidRPr="000F1477">
        <w:rPr>
          <w:color w:val="000000" w:themeColor="text1"/>
          <w:u w:val="single"/>
        </w:rPr>
        <w:t xml:space="preserve"> </w:t>
      </w:r>
    </w:p>
    <w:p w:rsidR="00B67B82" w:rsidRPr="00933B9A" w:rsidRDefault="00722BD6" w:rsidP="00B67B82">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F1477">
        <w:rPr>
          <w:lang w:eastAsia="ja-JP"/>
        </w:rPr>
        <w:t>Inspector attends a dual Biosecurity/Food inspection at an importers premises, booked for 2 hours.</w:t>
      </w:r>
      <w:r>
        <w:rPr>
          <w:lang w:eastAsia="ja-JP"/>
        </w:rPr>
        <w:t xml:space="preserve"> The consignment meets biosecurity requirements and samples are taken for testing. The inspection, including sampling and updating the AIMS entry and lab forms takes 1 hour and 12 minutes. </w:t>
      </w:r>
    </w:p>
    <w:tbl>
      <w:tblPr>
        <w:tblStyle w:val="PlainTable210"/>
        <w:tblW w:w="9000" w:type="dxa"/>
        <w:tblLook w:val="04A0" w:firstRow="1" w:lastRow="0" w:firstColumn="1" w:lastColumn="0" w:noHBand="0" w:noVBand="1"/>
      </w:tblPr>
      <w:tblGrid>
        <w:gridCol w:w="2552"/>
        <w:gridCol w:w="1956"/>
        <w:gridCol w:w="2254"/>
        <w:gridCol w:w="2238"/>
      </w:tblGrid>
      <w:tr w:rsidR="00B67B82" w:rsidRPr="00F642BC"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B67B82" w:rsidRPr="00F642BC" w:rsidRDefault="00B67B82" w:rsidP="00CA0B8C">
            <w:pPr>
              <w:spacing w:after="160" w:line="259" w:lineRule="auto"/>
              <w:rPr>
                <w:rFonts w:asciiTheme="minorHAnsi" w:hAnsiTheme="minorHAnsi"/>
                <w:b w:val="0"/>
                <w:bCs w:val="0"/>
              </w:rPr>
            </w:pPr>
            <w:r w:rsidRPr="00F642BC">
              <w:rPr>
                <w:rFonts w:asciiTheme="minorHAnsi" w:hAnsiTheme="minorHAnsi"/>
                <w:b w:val="0"/>
              </w:rPr>
              <w:t xml:space="preserve">Full import declaration </w:t>
            </w:r>
            <w:r w:rsidR="00CA0B8C">
              <w:rPr>
                <w:rFonts w:asciiTheme="minorHAnsi" w:hAnsiTheme="minorHAnsi"/>
                <w:b w:val="0"/>
              </w:rPr>
              <w:t>charge</w:t>
            </w:r>
            <w:r w:rsidR="00CA0B8C" w:rsidRPr="00F642BC">
              <w:rPr>
                <w:rFonts w:asciiTheme="minorHAnsi" w:hAnsiTheme="minorHAnsi"/>
                <w:b w:val="0"/>
              </w:rPr>
              <w:t xml:space="preserve"> </w:t>
            </w:r>
            <w:r w:rsidRPr="00F642BC">
              <w:rPr>
                <w:rFonts w:asciiTheme="minorHAnsi" w:hAnsiTheme="minorHAnsi"/>
                <w:b w:val="0"/>
              </w:rPr>
              <w:t xml:space="preserve">- </w:t>
            </w:r>
            <w:r w:rsidR="00F642BC" w:rsidRPr="00F642BC">
              <w:rPr>
                <w:rFonts w:asciiTheme="minorHAnsi" w:hAnsiTheme="minorHAnsi"/>
                <w:b w:val="0"/>
              </w:rPr>
              <w:t>air</w:t>
            </w:r>
          </w:p>
        </w:tc>
        <w:tc>
          <w:tcPr>
            <w:tcW w:w="2254" w:type="dxa"/>
          </w:tcPr>
          <w:p w:rsidR="00B67B82" w:rsidRPr="00F642BC" w:rsidRDefault="00B67B82" w:rsidP="00DF276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B67B82" w:rsidRPr="00F642BC" w:rsidRDefault="00B67B82" w:rsidP="00AD4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F642BC">
              <w:rPr>
                <w:rFonts w:asciiTheme="minorHAnsi" w:hAnsiTheme="minorHAnsi"/>
                <w:b w:val="0"/>
              </w:rPr>
              <w:t>$</w:t>
            </w:r>
            <w:r w:rsidR="00AD4777">
              <w:rPr>
                <w:rFonts w:asciiTheme="minorHAnsi" w:hAnsiTheme="minorHAnsi"/>
                <w:b w:val="0"/>
              </w:rPr>
              <w:t>33</w:t>
            </w:r>
          </w:p>
        </w:tc>
      </w:tr>
      <w:tr w:rsidR="00B67B82" w:rsidRPr="00F642BC"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B67B82" w:rsidRPr="00F642BC" w:rsidRDefault="00B67B82" w:rsidP="00F642BC">
            <w:pPr>
              <w:rPr>
                <w:rFonts w:asciiTheme="minorHAnsi" w:hAnsiTheme="minorHAnsi"/>
                <w:b w:val="0"/>
              </w:rPr>
            </w:pPr>
            <w:r w:rsidRPr="00F642BC">
              <w:rPr>
                <w:rFonts w:asciiTheme="minorHAnsi" w:hAnsiTheme="minorHAnsi"/>
                <w:b w:val="0"/>
              </w:rPr>
              <w:t xml:space="preserve">Document assessment fee (2 x </w:t>
            </w:r>
            <w:r w:rsidR="00F642BC">
              <w:rPr>
                <w:rFonts w:asciiTheme="minorHAnsi" w:hAnsiTheme="minorHAnsi"/>
                <w:b w:val="0"/>
              </w:rPr>
              <w:t xml:space="preserve"> ¼</w:t>
            </w:r>
            <w:r w:rsidR="00D210E0">
              <w:rPr>
                <w:rFonts w:asciiTheme="minorHAnsi" w:hAnsiTheme="minorHAnsi"/>
                <w:b w:val="0"/>
              </w:rPr>
              <w:t xml:space="preserve"> hour</w:t>
            </w:r>
            <w:r w:rsidR="00F642BC">
              <w:rPr>
                <w:rFonts w:asciiTheme="minorHAnsi" w:hAnsiTheme="minorHAnsi"/>
                <w:b w:val="0"/>
              </w:rPr>
              <w:t xml:space="preserve"> </w:t>
            </w:r>
            <w:r w:rsidRPr="00F642BC">
              <w:rPr>
                <w:rFonts w:asciiTheme="minorHAnsi" w:hAnsiTheme="minorHAnsi"/>
                <w:b w:val="0"/>
              </w:rPr>
              <w:t>units</w:t>
            </w:r>
            <w:r w:rsidR="00F642BC">
              <w:rPr>
                <w:rFonts w:asciiTheme="minorHAnsi" w:hAnsiTheme="minorHAnsi"/>
                <w:b w:val="0"/>
              </w:rPr>
              <w:t>)</w:t>
            </w:r>
            <w:r w:rsidRPr="00F642BC">
              <w:rPr>
                <w:rFonts w:asciiTheme="minorHAnsi" w:hAnsiTheme="minorHAnsi"/>
                <w:b w:val="0"/>
              </w:rPr>
              <w:t xml:space="preserve"> thereof)</w:t>
            </w:r>
          </w:p>
        </w:tc>
        <w:tc>
          <w:tcPr>
            <w:tcW w:w="2254" w:type="dxa"/>
          </w:tcPr>
          <w:p w:rsidR="00B67B82" w:rsidRPr="00F642BC" w:rsidRDefault="00B67B82" w:rsidP="00DF27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2 x $30</w:t>
            </w:r>
          </w:p>
        </w:tc>
        <w:tc>
          <w:tcPr>
            <w:tcW w:w="2238" w:type="dxa"/>
          </w:tcPr>
          <w:p w:rsidR="00B67B82" w:rsidRPr="00F642BC" w:rsidRDefault="00B67B82" w:rsidP="00DF276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$60</w:t>
            </w:r>
          </w:p>
        </w:tc>
      </w:tr>
      <w:tr w:rsidR="00722BD6" w:rsidRPr="00F642BC"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722BD6" w:rsidRPr="000F1477" w:rsidRDefault="00F642BC" w:rsidP="000F1477">
            <w:pPr>
              <w:rPr>
                <w:rFonts w:asciiTheme="minorHAnsi" w:hAnsiTheme="minorHAnsi"/>
                <w:b w:val="0"/>
              </w:rPr>
            </w:pPr>
            <w:r w:rsidRPr="000F1477">
              <w:rPr>
                <w:rFonts w:asciiTheme="minorHAnsi" w:hAnsiTheme="minorHAnsi"/>
                <w:b w:val="0"/>
              </w:rPr>
              <w:t>Out-of-office inspections fees (</w:t>
            </w:r>
            <w:r w:rsidR="000F1477">
              <w:rPr>
                <w:rFonts w:asciiTheme="minorHAnsi" w:hAnsiTheme="minorHAnsi"/>
                <w:b w:val="0"/>
              </w:rPr>
              <w:t>8</w:t>
            </w:r>
            <w:r w:rsidRPr="000F1477">
              <w:rPr>
                <w:rFonts w:asciiTheme="minorHAnsi" w:hAnsiTheme="minorHAnsi"/>
                <w:b w:val="0"/>
              </w:rPr>
              <w:t xml:space="preserve"> x ¼ hour </w:t>
            </w:r>
            <w:r w:rsidR="000F1477">
              <w:rPr>
                <w:rFonts w:asciiTheme="minorHAnsi" w:hAnsiTheme="minorHAnsi"/>
                <w:b w:val="0"/>
              </w:rPr>
              <w:t>u</w:t>
            </w:r>
            <w:r w:rsidRPr="000F1477">
              <w:rPr>
                <w:rFonts w:asciiTheme="minorHAnsi" w:hAnsiTheme="minorHAnsi"/>
                <w:b w:val="0"/>
              </w:rPr>
              <w:t>nits)</w:t>
            </w:r>
          </w:p>
        </w:tc>
        <w:tc>
          <w:tcPr>
            <w:tcW w:w="2254" w:type="dxa"/>
          </w:tcPr>
          <w:p w:rsidR="00722BD6" w:rsidRPr="000F1477" w:rsidRDefault="00D210E0" w:rsidP="00D210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8</w:t>
            </w:r>
            <w:r w:rsidR="00F642BC" w:rsidRPr="000F1477">
              <w:rPr>
                <w:rFonts w:asciiTheme="minorHAnsi" w:hAnsiTheme="minorHAnsi"/>
              </w:rPr>
              <w:t xml:space="preserve"> x $50</w:t>
            </w:r>
          </w:p>
        </w:tc>
        <w:tc>
          <w:tcPr>
            <w:tcW w:w="2238" w:type="dxa"/>
          </w:tcPr>
          <w:p w:rsidR="00722BD6" w:rsidRPr="000F1477" w:rsidRDefault="00F642BC" w:rsidP="000F14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w:t>
            </w:r>
            <w:r w:rsidR="000F1477" w:rsidRPr="000F1477">
              <w:rPr>
                <w:rFonts w:asciiTheme="minorHAnsi" w:hAnsiTheme="minorHAnsi"/>
              </w:rPr>
              <w:t>400</w:t>
            </w:r>
          </w:p>
        </w:tc>
      </w:tr>
      <w:tr w:rsidR="00B67B82" w:rsidRPr="002448FB"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67B82" w:rsidRPr="002448FB" w:rsidRDefault="00B67B82" w:rsidP="00DF2766">
            <w:pPr>
              <w:spacing w:after="160" w:line="259" w:lineRule="auto"/>
              <w:rPr>
                <w:rFonts w:asciiTheme="minorHAnsi" w:hAnsiTheme="minorHAnsi"/>
                <w:b w:val="0"/>
                <w:bCs w:val="0"/>
              </w:rPr>
            </w:pPr>
            <w:r w:rsidRPr="002448FB">
              <w:rPr>
                <w:rFonts w:asciiTheme="minorHAnsi" w:hAnsiTheme="minorHAnsi"/>
                <w:b w:val="0"/>
              </w:rPr>
              <w:t>Total</w:t>
            </w:r>
          </w:p>
        </w:tc>
        <w:tc>
          <w:tcPr>
            <w:tcW w:w="1956" w:type="dxa"/>
          </w:tcPr>
          <w:p w:rsidR="00B67B82" w:rsidRPr="002448FB" w:rsidRDefault="00B67B82" w:rsidP="00DF276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B67B82" w:rsidRPr="002448FB" w:rsidRDefault="00B67B82" w:rsidP="00DF276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B67B82" w:rsidRPr="002448FB" w:rsidRDefault="00B67B82" w:rsidP="000F14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448FB">
              <w:rPr>
                <w:rFonts w:asciiTheme="minorHAnsi" w:hAnsiTheme="minorHAnsi"/>
              </w:rPr>
              <w:t>$</w:t>
            </w:r>
            <w:r w:rsidR="000F1477">
              <w:rPr>
                <w:rFonts w:asciiTheme="minorHAnsi" w:hAnsiTheme="minorHAnsi"/>
              </w:rPr>
              <w:t>493</w:t>
            </w:r>
          </w:p>
        </w:tc>
      </w:tr>
    </w:tbl>
    <w:p w:rsidR="00AD7570" w:rsidRPr="00933B9A" w:rsidRDefault="00B67B82" w:rsidP="00380A1A">
      <w:r>
        <w:br/>
      </w:r>
      <w:r w:rsidR="00380A1A" w:rsidRPr="00933B9A">
        <w:t xml:space="preserve">Time based fees may apply to low value imports that are </w:t>
      </w:r>
      <w:r w:rsidR="002950FE" w:rsidRPr="00933B9A">
        <w:t xml:space="preserve">referred </w:t>
      </w:r>
      <w:r w:rsidR="00380A1A" w:rsidRPr="00933B9A">
        <w:t xml:space="preserve">to AIMS for assessment. These consignments are lodged on the ICS as </w:t>
      </w:r>
      <w:r w:rsidR="00A54949">
        <w:t>S</w:t>
      </w:r>
      <w:r w:rsidR="00380A1A" w:rsidRPr="00933B9A">
        <w:t>elf-</w:t>
      </w:r>
      <w:r w:rsidR="00A54949">
        <w:t>A</w:t>
      </w:r>
      <w:r w:rsidR="00380A1A" w:rsidRPr="00933B9A">
        <w:t xml:space="preserve">ssessed </w:t>
      </w:r>
      <w:r w:rsidR="00A54949">
        <w:t>C</w:t>
      </w:r>
      <w:r w:rsidR="00380A1A" w:rsidRPr="00933B9A">
        <w:t>learances (SAC) lodgements or as informal clearance assessments. These consignments include goods such as unaccompanied personal effects (UPEs) and goods purchased online for under $1</w:t>
      </w:r>
      <w:r w:rsidR="00C82157">
        <w:t>,</w:t>
      </w:r>
      <w:r w:rsidR="00380A1A" w:rsidRPr="00933B9A">
        <w:t xml:space="preserve">000. </w:t>
      </w:r>
      <w:r w:rsidR="00AD7570" w:rsidRPr="00933B9A">
        <w:t xml:space="preserve">Fees </w:t>
      </w:r>
      <w:r w:rsidR="00380A1A" w:rsidRPr="00933B9A">
        <w:t xml:space="preserve">are charged per 15 minutes </w:t>
      </w:r>
      <w:r w:rsidR="00AD7570" w:rsidRPr="00933B9A">
        <w:t xml:space="preserve">and include </w:t>
      </w:r>
      <w:r w:rsidR="00171BD2" w:rsidRPr="00933B9A">
        <w:t>the time taken by</w:t>
      </w:r>
      <w:r w:rsidR="00380A1A" w:rsidRPr="00933B9A">
        <w:t xml:space="preserve"> an officer to manually upgrade the SAC lodgement to AIMS or to create a manual consignment entry in AIMS</w:t>
      </w:r>
      <w:r w:rsidR="00AD7570" w:rsidRPr="00933B9A">
        <w:t xml:space="preserve"> and assess the documents</w:t>
      </w:r>
      <w:r w:rsidR="00380A1A" w:rsidRPr="00933B9A">
        <w:t>. Consignments cleared in the department’s SAC (ICT) system and not referred to AIMS do not incur any fees.</w:t>
      </w:r>
    </w:p>
    <w:p w:rsidR="00D61A72" w:rsidRPr="00933B9A" w:rsidRDefault="00380A1A" w:rsidP="00DE7010">
      <w:pPr>
        <w:pStyle w:val="Heading2"/>
      </w:pPr>
      <w:bookmarkStart w:id="294" w:name="_Toc484602331"/>
      <w:r w:rsidRPr="00933B9A">
        <w:lastRenderedPageBreak/>
        <w:t>Inspection fees</w:t>
      </w:r>
      <w:bookmarkEnd w:id="294"/>
    </w:p>
    <w:p w:rsidR="00317BBE" w:rsidRDefault="00317BBE" w:rsidP="00655549">
      <w:r>
        <w:t>Standard charges apply to inspections and applied to clients for the time taken to perform each service regardless of whic</w:t>
      </w:r>
      <w:r w:rsidR="00872CFE">
        <w:t>h</w:t>
      </w:r>
      <w:r>
        <w:t xml:space="preserve">ever inspection service is </w:t>
      </w:r>
      <w:r w:rsidR="00872CFE">
        <w:t>u</w:t>
      </w:r>
      <w:r>
        <w:t>ndertaken.</w:t>
      </w:r>
    </w:p>
    <w:p w:rsidR="007E2C9C" w:rsidRDefault="00380A1A" w:rsidP="00655549">
      <w:r w:rsidRPr="00933B9A">
        <w:t xml:space="preserve">The number of </w:t>
      </w:r>
      <w:r w:rsidR="002950FE" w:rsidRPr="00933B9A">
        <w:t xml:space="preserve">15 minute </w:t>
      </w:r>
      <w:r w:rsidRPr="00933B9A">
        <w:t>units to be charged for an out-of-office inspection would be applied according to the time booked by the client</w:t>
      </w:r>
      <w:r w:rsidR="008072E4">
        <w:t xml:space="preserve"> or the</w:t>
      </w:r>
      <w:r w:rsidR="00317BBE">
        <w:t xml:space="preserve"> time taken to complete the inspection whichever is greater</w:t>
      </w:r>
      <w:r w:rsidRPr="00933B9A">
        <w:t>.</w:t>
      </w:r>
      <w:r w:rsidR="009D2253" w:rsidRPr="00933B9A">
        <w:t xml:space="preserve"> </w:t>
      </w:r>
      <w:r w:rsidR="0017150B">
        <w:t>Noting that if the inspection is not immediately before or immediately after ordinary hours a minimum of 30 minutes fee for service is charged for any period up to 30 minutes.</w:t>
      </w:r>
    </w:p>
    <w:p w:rsidR="00380A1A" w:rsidRDefault="00781368" w:rsidP="00655549">
      <w:r w:rsidRPr="00933B9A">
        <w:t>Whe</w:t>
      </w:r>
      <w:r w:rsidR="00E21817">
        <w:t>n</w:t>
      </w:r>
      <w:r w:rsidRPr="00933B9A">
        <w:t xml:space="preserve"> requested a</w:t>
      </w:r>
      <w:r w:rsidR="009D2253" w:rsidRPr="00933B9A">
        <w:t xml:space="preserve"> da</w:t>
      </w:r>
      <w:r w:rsidR="008072E4">
        <w:t>il</w:t>
      </w:r>
      <w:r w:rsidR="00E21817">
        <w:t xml:space="preserve">y rate, as detailed in </w:t>
      </w:r>
      <w:r w:rsidR="00C37294" w:rsidRPr="00933B9A">
        <w:t>T</w:t>
      </w:r>
      <w:r w:rsidR="00E25EF5" w:rsidRPr="00933B9A">
        <w:t xml:space="preserve">able </w:t>
      </w:r>
      <w:r w:rsidR="00030919">
        <w:t>3</w:t>
      </w:r>
      <w:r w:rsidR="00E21817">
        <w:t xml:space="preserve">, </w:t>
      </w:r>
      <w:r w:rsidR="009D2253" w:rsidRPr="00933B9A">
        <w:t>applies for each officer</w:t>
      </w:r>
      <w:r w:rsidR="001422E7" w:rsidRPr="00933B9A">
        <w:t xml:space="preserve"> </w:t>
      </w:r>
      <w:r w:rsidRPr="00933B9A">
        <w:t>who is</w:t>
      </w:r>
      <w:r w:rsidR="009D2253" w:rsidRPr="00933B9A">
        <w:t xml:space="preserve"> </w:t>
      </w:r>
      <w:r w:rsidR="00EE3899" w:rsidRPr="00933B9A">
        <w:t>req</w:t>
      </w:r>
      <w:r w:rsidR="00E21817">
        <w:t>uired</w:t>
      </w:r>
      <w:r w:rsidR="009D2253" w:rsidRPr="00933B9A">
        <w:t xml:space="preserve"> for one or more working days.</w:t>
      </w:r>
      <w:r w:rsidR="0017150B">
        <w:t xml:space="preserve"> Noting that a working day means a period of 7.5 hours and each additional quarter hour or part there-of after 7.5 hours will incur the additional fee for service.</w:t>
      </w:r>
    </w:p>
    <w:p w:rsidR="00380A1A" w:rsidRPr="00933B9A" w:rsidRDefault="00380A1A" w:rsidP="00655549">
      <w:pPr>
        <w:pStyle w:val="Heading3"/>
      </w:pPr>
      <w:bookmarkStart w:id="295" w:name="_Toc484602332"/>
      <w:r w:rsidRPr="00933B9A">
        <w:t>Bulk inspection fees</w:t>
      </w:r>
      <w:bookmarkEnd w:id="295"/>
    </w:p>
    <w:p w:rsidR="0050395F" w:rsidRDefault="00380A1A" w:rsidP="0050395F">
      <w:r w:rsidRPr="00933B9A">
        <w:t xml:space="preserve">The department may provide bulk inspections for unaccompanied personal effects (UPE) and for </w:t>
      </w:r>
      <w:r w:rsidR="002950FE" w:rsidRPr="00933B9A">
        <w:t>SAC</w:t>
      </w:r>
      <w:r w:rsidRPr="00933B9A">
        <w:t xml:space="preserve"> imports managed by </w:t>
      </w:r>
      <w:r w:rsidR="00C37294" w:rsidRPr="00933B9A">
        <w:t>airfreight</w:t>
      </w:r>
      <w:r w:rsidRPr="00933B9A">
        <w:t xml:space="preserve"> couriers operating under a bond registered process with the department. The officer will inspect multiple consignments during the appointment and will charge the importer’s representative for the appropriate in and out of office fee for service. </w:t>
      </w:r>
      <w:r w:rsidR="00D35F22" w:rsidRPr="00933B9A">
        <w:t>T</w:t>
      </w:r>
      <w:r w:rsidRPr="00933B9A">
        <w:t xml:space="preserve">he in-office fee is applied for releasing up to </w:t>
      </w:r>
      <w:r w:rsidR="002950FE" w:rsidRPr="00933B9A">
        <w:t xml:space="preserve">five </w:t>
      </w:r>
      <w:r w:rsidRPr="00933B9A">
        <w:t>consignments in the ICS as well as the time taken to create the manual entry in AIMS.</w:t>
      </w:r>
    </w:p>
    <w:p w:rsidR="0050395F" w:rsidRPr="004E41EB" w:rsidRDefault="0050395F" w:rsidP="00651253">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4E41EB">
        <w:rPr>
          <w:u w:val="single"/>
        </w:rPr>
        <w:t>Scenario 1</w:t>
      </w:r>
      <w:r w:rsidR="00DF3835" w:rsidRPr="004E41EB">
        <w:rPr>
          <w:u w:val="single"/>
        </w:rPr>
        <w:t>4</w:t>
      </w:r>
      <w:r w:rsidRPr="004E41EB">
        <w:rPr>
          <w:u w:val="single"/>
        </w:rPr>
        <w:t xml:space="preserve"> - Full import declaration by sea</w:t>
      </w:r>
    </w:p>
    <w:p w:rsidR="00651253" w:rsidRPr="00933B9A" w:rsidRDefault="00651253" w:rsidP="00651253">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Charlene is importing a consignment of new tyres by sea, valued over $1</w:t>
      </w:r>
      <w:r w:rsidR="00C82157">
        <w:t>,</w:t>
      </w:r>
      <w:r w:rsidRPr="00933B9A">
        <w:t xml:space="preserve">000. She is using a departmental accredited broker who is able to assess her documents under the Automatic Entry Processing for commodities scheme (AEPCOMM). All her documents are in order and the goods do not need inspection. Charlene will pay a full import declaration </w:t>
      </w:r>
      <w:r w:rsidR="0031153D">
        <w:t>charge</w:t>
      </w:r>
      <w:r w:rsidR="0031153D" w:rsidRPr="00933B9A">
        <w:t xml:space="preserve"> </w:t>
      </w:r>
      <w:r w:rsidRPr="00933B9A">
        <w:t xml:space="preserve">as follows: </w:t>
      </w:r>
    </w:p>
    <w:tbl>
      <w:tblPr>
        <w:tblStyle w:val="PlainTable210"/>
        <w:tblW w:w="9000" w:type="dxa"/>
        <w:tblLook w:val="04A0" w:firstRow="1" w:lastRow="0" w:firstColumn="1" w:lastColumn="0" w:noHBand="0" w:noVBand="1"/>
      </w:tblPr>
      <w:tblGrid>
        <w:gridCol w:w="2552"/>
        <w:gridCol w:w="1956"/>
        <w:gridCol w:w="2254"/>
        <w:gridCol w:w="2238"/>
      </w:tblGrid>
      <w:tr w:rsidR="00651253"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651253" w:rsidRPr="0050395F" w:rsidRDefault="00651253" w:rsidP="001407D6">
            <w:pPr>
              <w:spacing w:after="160" w:line="259" w:lineRule="auto"/>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rsidR="00651253" w:rsidRPr="0050395F" w:rsidRDefault="00651253" w:rsidP="001407D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651253" w:rsidRPr="0050395F" w:rsidRDefault="00651253" w:rsidP="001407D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$42</w:t>
            </w:r>
          </w:p>
        </w:tc>
      </w:tr>
      <w:tr w:rsidR="00651253"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51253" w:rsidRPr="0050395F" w:rsidRDefault="00651253" w:rsidP="001407D6">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651253" w:rsidRPr="0050395F" w:rsidRDefault="00651253" w:rsidP="001407D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651253" w:rsidRPr="0050395F" w:rsidRDefault="00651253" w:rsidP="001407D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651253" w:rsidRPr="0050395F" w:rsidRDefault="00651253" w:rsidP="001407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$42</w:t>
            </w:r>
          </w:p>
        </w:tc>
      </w:tr>
    </w:tbl>
    <w:p w:rsidR="001917A9" w:rsidRDefault="001917A9" w:rsidP="00380A1A"/>
    <w:p w:rsidR="001917A9" w:rsidRPr="00933B9A" w:rsidRDefault="001917A9"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rPr>
          <w:u w:val="single"/>
        </w:rPr>
        <w:t>Scenario</w:t>
      </w:r>
      <w:r w:rsidR="00971F50">
        <w:rPr>
          <w:u w:val="single"/>
        </w:rPr>
        <w:t xml:space="preserve"> 1</w:t>
      </w:r>
      <w:r w:rsidR="00DF3835">
        <w:rPr>
          <w:u w:val="single"/>
        </w:rPr>
        <w:t>5</w:t>
      </w:r>
      <w:r w:rsidR="00971F50">
        <w:rPr>
          <w:u w:val="single"/>
        </w:rPr>
        <w:t xml:space="preserve"> -</w:t>
      </w:r>
      <w:r w:rsidRPr="00933B9A">
        <w:rPr>
          <w:u w:val="single"/>
        </w:rPr>
        <w:t xml:space="preserve"> Assessment by a biosecurity officer, inspection required</w:t>
      </w:r>
    </w:p>
    <w:p w:rsidR="001917A9" w:rsidRPr="00933B9A" w:rsidRDefault="001917A9"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Kim is importing a container of rice. She submits documents to the department for assessment. It takes 8 minutes for the biosecurity officer to conduct the assessment. </w:t>
      </w:r>
    </w:p>
    <w:p w:rsidR="001917A9" w:rsidRPr="00933B9A" w:rsidRDefault="001917A9"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An inspection of the rice is required. Kim books an appointment for an inspection at her warehouse. There is no officer permanently stationed there. The inspection takes 25 minutes. Kim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1917A9"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1917A9" w:rsidRPr="0050395F" w:rsidRDefault="001917A9" w:rsidP="00E422C1">
            <w:pPr>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rsidR="001917A9" w:rsidRPr="0050395F" w:rsidRDefault="001917A9" w:rsidP="00E422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1917A9" w:rsidRPr="0050395F" w:rsidRDefault="001917A9" w:rsidP="00E422C1">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$42</w:t>
            </w:r>
          </w:p>
        </w:tc>
      </w:tr>
      <w:tr w:rsidR="001917A9"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1917A9" w:rsidRPr="0050395F" w:rsidRDefault="001917A9" w:rsidP="00E422C1">
            <w:pPr>
              <w:spacing w:after="160" w:line="259" w:lineRule="auto"/>
              <w:rPr>
                <w:rFonts w:asciiTheme="minorHAnsi" w:hAnsiTheme="minorHAnsi"/>
                <w:b w:val="0"/>
                <w:bCs w:val="0"/>
              </w:rPr>
            </w:pPr>
            <w:r w:rsidRPr="0050395F">
              <w:rPr>
                <w:rFonts w:asciiTheme="minorHAnsi" w:hAnsiTheme="minorHAnsi"/>
                <w:b w:val="0"/>
              </w:rPr>
              <w:t>In-office assessment fee</w:t>
            </w:r>
          </w:p>
        </w:tc>
        <w:tc>
          <w:tcPr>
            <w:tcW w:w="2254" w:type="dxa"/>
          </w:tcPr>
          <w:p w:rsidR="001917A9" w:rsidRPr="0050395F" w:rsidRDefault="001917A9"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rsidR="001917A9" w:rsidRPr="0050395F" w:rsidRDefault="001917A9" w:rsidP="00E422C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1917A9"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1917A9" w:rsidRPr="0050395F" w:rsidRDefault="001917A9" w:rsidP="00E422C1">
            <w:pPr>
              <w:rPr>
                <w:rFonts w:asciiTheme="minorHAnsi" w:hAnsiTheme="minorHAnsi"/>
                <w:b w:val="0"/>
                <w:bCs w:val="0"/>
              </w:rPr>
            </w:pPr>
            <w:r w:rsidRPr="0050395F">
              <w:rPr>
                <w:rFonts w:asciiTheme="minorHAnsi" w:hAnsiTheme="minorHAnsi"/>
                <w:b w:val="0"/>
              </w:rPr>
              <w:t>Out-of-office inspection fee</w:t>
            </w:r>
            <w:r w:rsidR="00BE1B77">
              <w:rPr>
                <w:rFonts w:asciiTheme="minorHAnsi" w:hAnsiTheme="minorHAnsi"/>
                <w:b w:val="0"/>
              </w:rPr>
              <w:t xml:space="preserve"> (2 x ¼ hour units)</w:t>
            </w:r>
          </w:p>
        </w:tc>
        <w:tc>
          <w:tcPr>
            <w:tcW w:w="2254" w:type="dxa"/>
          </w:tcPr>
          <w:p w:rsidR="001917A9" w:rsidRPr="0050395F" w:rsidRDefault="001917A9"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rsidR="001917A9" w:rsidRPr="0050395F" w:rsidRDefault="001917A9" w:rsidP="00E422C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1917A9"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1917A9" w:rsidRPr="0050395F" w:rsidRDefault="001917A9" w:rsidP="00E422C1">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1917A9" w:rsidRPr="0050395F" w:rsidRDefault="001917A9" w:rsidP="00E422C1">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1917A9" w:rsidRPr="0050395F" w:rsidRDefault="001917A9" w:rsidP="00E422C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1917A9" w:rsidRPr="0050395F" w:rsidRDefault="001917A9" w:rsidP="00E422C1">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$172</w:t>
            </w:r>
          </w:p>
        </w:tc>
      </w:tr>
    </w:tbl>
    <w:p w:rsidR="001917A9" w:rsidRPr="00933B9A" w:rsidRDefault="001917A9" w:rsidP="00380A1A"/>
    <w:p w:rsidR="00380A1A" w:rsidRPr="005E3566"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380B7C">
        <w:rPr>
          <w:u w:val="single"/>
        </w:rPr>
        <w:lastRenderedPageBreak/>
        <w:t>Scenario</w:t>
      </w:r>
      <w:r w:rsidR="00971F50" w:rsidRPr="00380B7C">
        <w:rPr>
          <w:u w:val="single"/>
        </w:rPr>
        <w:t xml:space="preserve"> 1</w:t>
      </w:r>
      <w:r w:rsidR="00DF3835">
        <w:rPr>
          <w:u w:val="single"/>
        </w:rPr>
        <w:t>6</w:t>
      </w:r>
      <w:r w:rsidR="00971F50" w:rsidRPr="00380B7C">
        <w:rPr>
          <w:u w:val="single"/>
        </w:rPr>
        <w:t xml:space="preserve"> </w:t>
      </w:r>
      <w:r w:rsidR="001A6D78" w:rsidRPr="00380B7C">
        <w:rPr>
          <w:u w:val="single"/>
        </w:rPr>
        <w:t>–</w:t>
      </w:r>
      <w:r w:rsidRPr="00380B7C">
        <w:rPr>
          <w:u w:val="single"/>
        </w:rPr>
        <w:t xml:space="preserve"> </w:t>
      </w:r>
      <w:r w:rsidR="001A6D78" w:rsidRPr="00380B7C">
        <w:rPr>
          <w:u w:val="single"/>
        </w:rPr>
        <w:t>Five containers on one FID rural tailgate</w:t>
      </w:r>
      <w:r w:rsidR="005E3566" w:rsidRPr="00380B7C">
        <w:rPr>
          <w:u w:val="single"/>
        </w:rPr>
        <w:t xml:space="preserve"> continuous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Bob is a broker accredited under the Non-</w:t>
      </w:r>
      <w:r w:rsidR="007B428E">
        <w:t>C</w:t>
      </w:r>
      <w:r w:rsidRPr="00933B9A">
        <w:t xml:space="preserve">ommodity for Containerised Cargo Clearance (NCCC) scheme. He lodges a FID for his client’s </w:t>
      </w:r>
      <w:r w:rsidR="007B428E">
        <w:t>five</w:t>
      </w:r>
      <w:r w:rsidRPr="00933B9A">
        <w:t xml:space="preserve"> containers of steel pipes to be delivered to a rural destination. Bob assesses the documents as acceptable and enters an AEPCOMM code to have the rural tailgate inspections performed at a depot where an officer</w:t>
      </w:r>
      <w:r w:rsidR="00A172EC" w:rsidRPr="00933B9A">
        <w:t xml:space="preserve"> is permanently</w:t>
      </w:r>
      <w:r w:rsidRPr="00933B9A">
        <w:t xml:space="preserve"> located. </w:t>
      </w:r>
      <w:r w:rsidR="001A6D78">
        <w:t>The inspection of the five containers commenced at 10:45 am and was completed at 11:40 am.</w:t>
      </w:r>
      <w:r w:rsidRPr="00933B9A">
        <w:t xml:space="preserve"> Bob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pPr>
              <w:rPr>
                <w:rFonts w:asciiTheme="minorHAnsi" w:hAnsiTheme="minorHAnsi"/>
                <w:b w:val="0"/>
                <w:bCs w:val="0"/>
              </w:rPr>
            </w:pPr>
            <w:r w:rsidRPr="0050395F">
              <w:rPr>
                <w:rFonts w:asciiTheme="minorHAnsi" w:hAnsiTheme="minorHAnsi"/>
                <w:b w:val="0"/>
              </w:rPr>
              <w:t xml:space="preserve">Full import declaration </w:t>
            </w:r>
            <w:r w:rsidR="0031153D">
              <w:t>charge</w:t>
            </w:r>
            <w:r w:rsidR="00A172EC" w:rsidRPr="0050395F">
              <w:rPr>
                <w:rFonts w:asciiTheme="minorHAnsi" w:hAnsiTheme="minorHAnsi"/>
                <w:b w:val="0"/>
              </w:rPr>
              <w:t xml:space="preserve"> </w:t>
            </w:r>
            <w:r w:rsidRPr="0050395F">
              <w:rPr>
                <w:rFonts w:asciiTheme="minorHAnsi" w:hAnsiTheme="minorHAnsi"/>
                <w:b w:val="0"/>
              </w:rPr>
              <w:t>-</w:t>
            </w:r>
            <w:r w:rsidR="00A172EC" w:rsidRPr="0050395F">
              <w:rPr>
                <w:rFonts w:asciiTheme="minorHAnsi" w:hAnsiTheme="minorHAnsi"/>
                <w:b w:val="0"/>
              </w:rPr>
              <w:t xml:space="preserve"> </w:t>
            </w:r>
            <w:r w:rsidRPr="0050395F">
              <w:rPr>
                <w:rFonts w:asciiTheme="minorHAnsi" w:hAnsiTheme="minorHAnsi"/>
                <w:b w:val="0"/>
              </w:rPr>
              <w:t>sea</w:t>
            </w:r>
          </w:p>
        </w:tc>
        <w:tc>
          <w:tcPr>
            <w:tcW w:w="2254" w:type="dxa"/>
          </w:tcPr>
          <w:p w:rsidR="00380A1A" w:rsidRPr="0050395F" w:rsidRDefault="00380A1A" w:rsidP="00380A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$42</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In-office inspection fee</w:t>
            </w:r>
            <w:r w:rsidR="001A6D78">
              <w:rPr>
                <w:rFonts w:asciiTheme="minorHAnsi" w:hAnsiTheme="minorHAnsi"/>
                <w:b w:val="0"/>
              </w:rPr>
              <w:t xml:space="preserve"> (4 x ¼ hour units)</w:t>
            </w:r>
          </w:p>
        </w:tc>
        <w:tc>
          <w:tcPr>
            <w:tcW w:w="2254" w:type="dxa"/>
          </w:tcPr>
          <w:p w:rsidR="00380A1A" w:rsidRPr="0050395F" w:rsidRDefault="001A6D78" w:rsidP="001A6D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4</w:t>
            </w:r>
            <w:r w:rsidR="00380A1A" w:rsidRPr="0050395F">
              <w:rPr>
                <w:rFonts w:asciiTheme="minorHAnsi" w:hAnsiTheme="minorHAnsi"/>
                <w:bCs/>
              </w:rPr>
              <w:t xml:space="preserve"> </w:t>
            </w:r>
            <w:r w:rsidR="00CB306D" w:rsidRPr="0050395F">
              <w:rPr>
                <w:rFonts w:asciiTheme="minorHAnsi" w:hAnsiTheme="minorHAnsi"/>
                <w:bCs/>
              </w:rPr>
              <w:t>x</w:t>
            </w:r>
            <w:r w:rsidR="00380A1A" w:rsidRPr="0050395F">
              <w:rPr>
                <w:rFonts w:asciiTheme="minorHAnsi" w:hAnsiTheme="minorHAnsi"/>
                <w:bCs/>
              </w:rPr>
              <w:t xml:space="preserve"> $30</w:t>
            </w:r>
          </w:p>
        </w:tc>
        <w:tc>
          <w:tcPr>
            <w:tcW w:w="2238" w:type="dxa"/>
          </w:tcPr>
          <w:p w:rsidR="00380A1A" w:rsidRPr="0050395F" w:rsidRDefault="00380A1A" w:rsidP="001A6D78">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20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1A6D78">
              <w:rPr>
                <w:rFonts w:asciiTheme="minorHAnsi" w:hAnsiTheme="minorHAnsi"/>
              </w:rPr>
              <w:t>6</w:t>
            </w:r>
            <w:r w:rsidRPr="0050395F">
              <w:rPr>
                <w:rFonts w:asciiTheme="minorHAnsi" w:hAnsiTheme="minorHAnsi"/>
              </w:rPr>
              <w:t>2</w:t>
            </w:r>
          </w:p>
        </w:tc>
      </w:tr>
    </w:tbl>
    <w:p w:rsidR="00380A1A" w:rsidRPr="00933B9A" w:rsidRDefault="00380A1A" w:rsidP="00380A1A"/>
    <w:p w:rsidR="0020377A" w:rsidRPr="00933B9A" w:rsidRDefault="0020377A"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380B7C">
        <w:rPr>
          <w:u w:val="single"/>
        </w:rPr>
        <w:t>Scenario 1</w:t>
      </w:r>
      <w:r w:rsidR="00DF3835">
        <w:rPr>
          <w:u w:val="single"/>
        </w:rPr>
        <w:t>7</w:t>
      </w:r>
      <w:r w:rsidRPr="00380B7C">
        <w:rPr>
          <w:u w:val="single"/>
        </w:rPr>
        <w:t xml:space="preserve"> </w:t>
      </w:r>
      <w:r w:rsidR="001A6D78" w:rsidRPr="00380B7C">
        <w:rPr>
          <w:u w:val="single"/>
        </w:rPr>
        <w:t>–</w:t>
      </w:r>
      <w:r w:rsidRPr="00380B7C">
        <w:rPr>
          <w:u w:val="single"/>
        </w:rPr>
        <w:t xml:space="preserve"> </w:t>
      </w:r>
      <w:r w:rsidR="001A6D78" w:rsidRPr="00380B7C">
        <w:rPr>
          <w:u w:val="single"/>
        </w:rPr>
        <w:t xml:space="preserve">Five containers on one FID </w:t>
      </w:r>
      <w:r w:rsidR="005E3566" w:rsidRPr="00380B7C">
        <w:rPr>
          <w:u w:val="single"/>
        </w:rPr>
        <w:t>rural tailgate individual</w:t>
      </w:r>
      <w:r w:rsidR="005E3566">
        <w:rPr>
          <w:u w:val="single"/>
        </w:rPr>
        <w:t xml:space="preserve"> </w:t>
      </w:r>
    </w:p>
    <w:p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t>Five</w:t>
      </w:r>
      <w:r w:rsidRPr="001A6D78">
        <w:t xml:space="preserve"> containers lodged on a single FID require a rural tailgate inspection</w:t>
      </w:r>
      <w:r>
        <w:t xml:space="preserve"> at a manned depot</w:t>
      </w:r>
      <w:r w:rsidRPr="001A6D78">
        <w:t xml:space="preserve">.  Most of the containers were inspected one by </w:t>
      </w:r>
      <w:r w:rsidR="00396586" w:rsidRPr="001A6D78">
        <w:t>one,</w:t>
      </w:r>
      <w:r w:rsidRPr="001A6D78">
        <w:t xml:space="preserve"> as they arrived at different times </w:t>
      </w:r>
      <w:r w:rsidR="005E3566">
        <w:t>throughout t</w:t>
      </w:r>
      <w:r w:rsidRPr="001A6D78">
        <w:t>he day. Container inspection details are:</w:t>
      </w:r>
    </w:p>
    <w:p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Container 1: 9 minute inspection, no issues (1 in office inspection fee charged)</w:t>
      </w:r>
    </w:p>
    <w:p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2: 1st inspection - 20 minutes, external contamination detected and container directed for cleaning and reinspection (2 in office inspection fees charged) Container 2 : 2nd inspection later that day – 7 minutes, reinspection ok, (1 in office fee charged) </w:t>
      </w:r>
    </w:p>
    <w:p w:rsidR="001A6D78"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3: 10 minute inspection, no issues (1 in office inspection fee charged) </w:t>
      </w:r>
    </w:p>
    <w:p w:rsidR="0020377A" w:rsidRPr="00933B9A" w:rsidRDefault="001A6D78"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Container 4 and 5: 15 minute inspection, no issues, the containers arrived and were inspected at the same time (1 in office inspection fee charged)</w:t>
      </w:r>
    </w:p>
    <w:tbl>
      <w:tblPr>
        <w:tblStyle w:val="PlainTable210"/>
        <w:tblW w:w="9000" w:type="dxa"/>
        <w:tblLook w:val="04A0" w:firstRow="1" w:lastRow="0" w:firstColumn="1" w:lastColumn="0" w:noHBand="0" w:noVBand="1"/>
      </w:tblPr>
      <w:tblGrid>
        <w:gridCol w:w="2552"/>
        <w:gridCol w:w="1956"/>
        <w:gridCol w:w="2254"/>
        <w:gridCol w:w="2238"/>
      </w:tblGrid>
      <w:tr w:rsidR="0020377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20377A" w:rsidRPr="0050395F" w:rsidRDefault="0020377A" w:rsidP="00DF2766">
            <w:pPr>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rsidR="0020377A" w:rsidRPr="0050395F" w:rsidRDefault="0020377A" w:rsidP="00DF276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20377A" w:rsidRPr="0050395F" w:rsidRDefault="0020377A" w:rsidP="00DF2766">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$42</w:t>
            </w:r>
          </w:p>
        </w:tc>
      </w:tr>
      <w:tr w:rsidR="0020377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20377A" w:rsidRPr="0050395F" w:rsidRDefault="0020377A" w:rsidP="00DF2766">
            <w:pPr>
              <w:spacing w:after="160" w:line="259" w:lineRule="auto"/>
              <w:rPr>
                <w:rFonts w:asciiTheme="minorHAnsi" w:hAnsiTheme="minorHAnsi"/>
                <w:b w:val="0"/>
                <w:bCs w:val="0"/>
              </w:rPr>
            </w:pPr>
            <w:r w:rsidRPr="0050395F">
              <w:rPr>
                <w:rFonts w:asciiTheme="minorHAnsi" w:hAnsiTheme="minorHAnsi"/>
                <w:b w:val="0"/>
              </w:rPr>
              <w:t>In-office inspection fee</w:t>
            </w:r>
            <w:r w:rsidR="005E3566">
              <w:rPr>
                <w:rFonts w:asciiTheme="minorHAnsi" w:hAnsiTheme="minorHAnsi"/>
                <w:b w:val="0"/>
              </w:rPr>
              <w:t xml:space="preserve"> (6 x ¼ hour units)</w:t>
            </w:r>
          </w:p>
        </w:tc>
        <w:tc>
          <w:tcPr>
            <w:tcW w:w="2254" w:type="dxa"/>
          </w:tcPr>
          <w:p w:rsidR="0020377A" w:rsidRPr="0050395F" w:rsidRDefault="001A6D78" w:rsidP="001A6D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6</w:t>
            </w:r>
            <w:r w:rsidR="0020377A" w:rsidRPr="0050395F">
              <w:rPr>
                <w:rFonts w:asciiTheme="minorHAnsi" w:hAnsiTheme="minorHAnsi"/>
                <w:bCs/>
              </w:rPr>
              <w:t xml:space="preserve"> x $30</w:t>
            </w:r>
          </w:p>
        </w:tc>
        <w:tc>
          <w:tcPr>
            <w:tcW w:w="2238" w:type="dxa"/>
          </w:tcPr>
          <w:p w:rsidR="0020377A" w:rsidRPr="0050395F" w:rsidRDefault="0020377A" w:rsidP="001A6D78">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8</w:t>
            </w:r>
            <w:r w:rsidRPr="0050395F">
              <w:rPr>
                <w:rFonts w:asciiTheme="minorHAnsi" w:hAnsiTheme="minorHAnsi"/>
                <w:bCs/>
              </w:rPr>
              <w:t>0</w:t>
            </w:r>
          </w:p>
        </w:tc>
      </w:tr>
      <w:tr w:rsidR="0020377A"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20377A" w:rsidRPr="0050395F" w:rsidRDefault="0020377A" w:rsidP="00DF2766">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20377A" w:rsidRPr="0050395F" w:rsidRDefault="0020377A" w:rsidP="00DF2766">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20377A" w:rsidRPr="0050395F" w:rsidRDefault="0020377A" w:rsidP="00DF276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20377A" w:rsidRPr="0050395F" w:rsidRDefault="0020377A"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1A6D78">
              <w:rPr>
                <w:rFonts w:asciiTheme="minorHAnsi" w:hAnsiTheme="minorHAnsi"/>
              </w:rPr>
              <w:t>222</w:t>
            </w:r>
          </w:p>
        </w:tc>
      </w:tr>
    </w:tbl>
    <w:p w:rsidR="005E3566" w:rsidRPr="00933B9A" w:rsidRDefault="005E3566" w:rsidP="00380A1A"/>
    <w:p w:rsidR="00380A1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w:t>
      </w:r>
      <w:r w:rsidR="00A172EC" w:rsidRPr="00933B9A">
        <w:rPr>
          <w:u w:val="single"/>
        </w:rPr>
        <w:t>i</w:t>
      </w:r>
      <w:r w:rsidRPr="00933B9A">
        <w:rPr>
          <w:u w:val="single"/>
        </w:rPr>
        <w:t>o</w:t>
      </w:r>
      <w:r w:rsidR="00971F50">
        <w:rPr>
          <w:u w:val="single"/>
        </w:rPr>
        <w:t xml:space="preserve"> 1</w:t>
      </w:r>
      <w:r w:rsidR="00DF3835">
        <w:rPr>
          <w:u w:val="single"/>
        </w:rPr>
        <w:t>8</w:t>
      </w:r>
      <w:r w:rsidR="00971F50">
        <w:rPr>
          <w:u w:val="single"/>
        </w:rPr>
        <w:t xml:space="preserve"> </w:t>
      </w:r>
      <w:r w:rsidR="000179D6">
        <w:rPr>
          <w:u w:val="single"/>
        </w:rPr>
        <w:t>-</w:t>
      </w:r>
      <w:r w:rsidRPr="00933B9A">
        <w:rPr>
          <w:u w:val="single"/>
        </w:rPr>
        <w:t xml:space="preserve"> U</w:t>
      </w:r>
      <w:r w:rsidR="000179D6">
        <w:rPr>
          <w:u w:val="single"/>
        </w:rPr>
        <w:t xml:space="preserve">naccompanied Personal </w:t>
      </w:r>
      <w:r w:rsidR="008F2D43">
        <w:rPr>
          <w:u w:val="single"/>
        </w:rPr>
        <w:t>Effects</w:t>
      </w:r>
      <w:r w:rsidR="000179D6">
        <w:rPr>
          <w:u w:val="single"/>
        </w:rPr>
        <w:t xml:space="preserve"> (UPE) at High Volume Specialised Operator (HVSO) premises</w:t>
      </w:r>
      <w:r w:rsidR="00580D3A">
        <w:rPr>
          <w:u w:val="single"/>
        </w:rPr>
        <w:t xml:space="preserve"> </w:t>
      </w:r>
    </w:p>
    <w:p w:rsidR="00380A1A" w:rsidRPr="00933B9A" w:rsidRDefault="00D91B11"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HVSO contacts the department to inspect UPE from 11 individual importers at their premises. An officer creates an entry in </w:t>
      </w:r>
      <w:r w:rsidR="00396586">
        <w:t>AIMS that</w:t>
      </w:r>
      <w:r>
        <w:t xml:space="preserve"> t</w:t>
      </w:r>
      <w:r w:rsidR="007B428E">
        <w:t>akes</w:t>
      </w:r>
      <w:r>
        <w:t xml:space="preserve"> 25 minutes. One officer is assigned to undertake the out-of</w:t>
      </w:r>
      <w:r w:rsidR="00396586">
        <w:t>-</w:t>
      </w:r>
      <w:r>
        <w:t xml:space="preserve">office inspection during ordinary hours of duty. It takes the officer 2½ hours to </w:t>
      </w:r>
      <w:r w:rsidR="000179D6">
        <w:t>complete the inspection. The HVSO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In-office assessment fee</w:t>
            </w:r>
          </w:p>
        </w:tc>
        <w:tc>
          <w:tcPr>
            <w:tcW w:w="2254" w:type="dxa"/>
          </w:tcPr>
          <w:p w:rsidR="00380A1A" w:rsidRPr="0050395F" w:rsidRDefault="000179D6" w:rsidP="000179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2</w:t>
            </w:r>
            <w:r w:rsidR="00380A1A" w:rsidRPr="0050395F">
              <w:rPr>
                <w:rFonts w:asciiTheme="minorHAnsi" w:hAnsiTheme="minorHAnsi"/>
                <w:b w:val="0"/>
              </w:rPr>
              <w:t xml:space="preserve"> </w:t>
            </w:r>
            <w:r w:rsidR="00CB306D" w:rsidRPr="0050395F">
              <w:rPr>
                <w:rFonts w:asciiTheme="minorHAnsi" w:hAnsiTheme="minorHAnsi"/>
                <w:b w:val="0"/>
              </w:rPr>
              <w:t>x</w:t>
            </w:r>
            <w:r w:rsidR="00380A1A" w:rsidRPr="0050395F">
              <w:rPr>
                <w:rFonts w:asciiTheme="minorHAnsi" w:hAnsiTheme="minorHAnsi"/>
                <w:b w:val="0"/>
              </w:rPr>
              <w:t xml:space="preserve"> $30</w:t>
            </w:r>
          </w:p>
        </w:tc>
        <w:tc>
          <w:tcPr>
            <w:tcW w:w="2238" w:type="dxa"/>
          </w:tcPr>
          <w:p w:rsidR="00380A1A" w:rsidRPr="0050395F" w:rsidRDefault="00380A1A" w:rsidP="000179D6">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0179D6" w:rsidRPr="0050395F">
              <w:rPr>
                <w:rFonts w:asciiTheme="minorHAnsi" w:hAnsiTheme="minorHAnsi"/>
                <w:b w:val="0"/>
              </w:rPr>
              <w:t>6</w:t>
            </w:r>
            <w:r w:rsidRPr="0050395F">
              <w:rPr>
                <w:rFonts w:asciiTheme="minorHAnsi" w:hAnsiTheme="minorHAnsi"/>
                <w:b w:val="0"/>
              </w:rPr>
              <w:t>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4E41EB">
            <w:pPr>
              <w:spacing w:after="160" w:line="259" w:lineRule="auto"/>
              <w:rPr>
                <w:rFonts w:asciiTheme="minorHAnsi" w:hAnsiTheme="minorHAnsi"/>
                <w:b w:val="0"/>
                <w:bCs w:val="0"/>
              </w:rPr>
            </w:pPr>
            <w:r w:rsidRPr="0050395F">
              <w:rPr>
                <w:rFonts w:asciiTheme="minorHAnsi" w:hAnsiTheme="minorHAnsi"/>
                <w:b w:val="0"/>
              </w:rPr>
              <w:t>Out-of-office inspection fee</w:t>
            </w:r>
            <w:r w:rsidR="007B428E" w:rsidRPr="0050395F">
              <w:rPr>
                <w:rFonts w:asciiTheme="minorHAnsi" w:hAnsiTheme="minorHAnsi"/>
                <w:b w:val="0"/>
              </w:rPr>
              <w:t xml:space="preserve"> (2</w:t>
            </w:r>
            <w:r w:rsidR="004E41EB">
              <w:rPr>
                <w:rFonts w:asciiTheme="minorHAnsi" w:hAnsiTheme="minorHAnsi"/>
                <w:b w:val="0"/>
              </w:rPr>
              <w:t xml:space="preserve"> ½ </w:t>
            </w:r>
            <w:r w:rsidR="00BE1B77">
              <w:rPr>
                <w:rFonts w:asciiTheme="minorHAnsi" w:hAnsiTheme="minorHAnsi"/>
                <w:b w:val="0"/>
              </w:rPr>
              <w:t>hours x ¼ hour units)</w:t>
            </w:r>
          </w:p>
        </w:tc>
        <w:tc>
          <w:tcPr>
            <w:tcW w:w="2254" w:type="dxa"/>
          </w:tcPr>
          <w:p w:rsidR="00380A1A" w:rsidRPr="0050395F" w:rsidRDefault="000179D6" w:rsidP="000179D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w:t>
            </w:r>
            <w:r w:rsidR="00380A1A" w:rsidRPr="0050395F">
              <w:rPr>
                <w:rFonts w:asciiTheme="minorHAnsi" w:hAnsiTheme="minorHAnsi"/>
                <w:bCs/>
              </w:rPr>
              <w:t xml:space="preserve"> </w:t>
            </w:r>
            <w:r w:rsidR="00CB306D" w:rsidRPr="0050395F">
              <w:rPr>
                <w:rFonts w:asciiTheme="minorHAnsi" w:hAnsiTheme="minorHAnsi"/>
                <w:bCs/>
              </w:rPr>
              <w:t>x</w:t>
            </w:r>
            <w:r w:rsidR="00380A1A" w:rsidRPr="0050395F">
              <w:rPr>
                <w:rFonts w:asciiTheme="minorHAnsi" w:hAnsiTheme="minorHAnsi"/>
                <w:bCs/>
              </w:rPr>
              <w:t xml:space="preserve"> $50</w:t>
            </w:r>
          </w:p>
        </w:tc>
        <w:tc>
          <w:tcPr>
            <w:tcW w:w="2238" w:type="dxa"/>
          </w:tcPr>
          <w:p w:rsidR="00380A1A" w:rsidRPr="0050395F" w:rsidRDefault="00380A1A" w:rsidP="000179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w:t>
            </w:r>
            <w:r w:rsidR="000179D6" w:rsidRPr="0050395F">
              <w:rPr>
                <w:rFonts w:asciiTheme="minorHAnsi" w:hAnsiTheme="minorHAnsi"/>
                <w:bCs/>
              </w:rPr>
              <w:t>5</w:t>
            </w:r>
            <w:r w:rsidRPr="0050395F">
              <w:rPr>
                <w:rFonts w:asciiTheme="minorHAnsi" w:hAnsiTheme="minorHAnsi"/>
                <w:bCs/>
              </w:rPr>
              <w:t>00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0179D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0179D6" w:rsidRPr="0050395F">
              <w:rPr>
                <w:rFonts w:asciiTheme="minorHAnsi" w:hAnsiTheme="minorHAnsi"/>
              </w:rPr>
              <w:t>560</w:t>
            </w:r>
          </w:p>
        </w:tc>
      </w:tr>
      <w:tr w:rsidR="00C57737"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C57737" w:rsidRPr="0050395F" w:rsidRDefault="00C57737" w:rsidP="00380A1A">
            <w:pPr>
              <w:spacing w:after="160" w:line="259" w:lineRule="auto"/>
              <w:rPr>
                <w:rFonts w:asciiTheme="minorHAnsi" w:hAnsiTheme="minorHAnsi"/>
                <w:b w:val="0"/>
              </w:rPr>
            </w:pPr>
          </w:p>
        </w:tc>
        <w:tc>
          <w:tcPr>
            <w:tcW w:w="1956" w:type="dxa"/>
          </w:tcPr>
          <w:p w:rsidR="00C57737" w:rsidRPr="0050395F" w:rsidRDefault="00C57737"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C57737" w:rsidRPr="0050395F" w:rsidRDefault="00C57737"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C57737" w:rsidRPr="0050395F" w:rsidRDefault="00C57737" w:rsidP="000179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rPr>
          <w:u w:val="single"/>
        </w:rPr>
        <w:t>Scenario</w:t>
      </w:r>
      <w:r w:rsidR="00971F50">
        <w:rPr>
          <w:u w:val="single"/>
        </w:rPr>
        <w:t xml:space="preserve"> 1</w:t>
      </w:r>
      <w:r w:rsidR="00DF3835">
        <w:rPr>
          <w:u w:val="single"/>
        </w:rPr>
        <w:t>9</w:t>
      </w:r>
      <w:r w:rsidR="00971F50">
        <w:rPr>
          <w:u w:val="single"/>
        </w:rPr>
        <w:t xml:space="preserve"> -</w:t>
      </w:r>
      <w:r w:rsidRPr="00933B9A">
        <w:rPr>
          <w:u w:val="single"/>
        </w:rPr>
        <w:t xml:space="preserve"> SAC inspections at a bond registered premises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Two officers are booked to inspect goods imported via air cargo. The inspection booking time is </w:t>
      </w:r>
      <w:r w:rsidR="00A172EC" w:rsidRPr="00933B9A">
        <w:t xml:space="preserve">3 </w:t>
      </w:r>
      <w:r w:rsidRPr="00933B9A">
        <w:t>hours. A</w:t>
      </w:r>
      <w:r w:rsidR="007B428E">
        <w:t>n</w:t>
      </w:r>
      <w:r w:rsidRPr="00933B9A">
        <w:t xml:space="preserve"> </w:t>
      </w:r>
      <w:r w:rsidR="000179D6">
        <w:t xml:space="preserve">officer creates a manual </w:t>
      </w:r>
      <w:r w:rsidRPr="00933B9A">
        <w:t xml:space="preserve">AIMS entry </w:t>
      </w:r>
      <w:r w:rsidR="000179D6">
        <w:t>for the consignment.</w:t>
      </w:r>
      <w:r w:rsidRPr="00933B9A">
        <w:t xml:space="preserve"> The client is charged an in-office fee for creating the entry and six hours of out</w:t>
      </w:r>
      <w:r w:rsidR="00A172EC" w:rsidRPr="00933B9A">
        <w:t>-</w:t>
      </w:r>
      <w:r w:rsidRPr="00933B9A">
        <w:t>of</w:t>
      </w:r>
      <w:r w:rsidR="00A172EC" w:rsidRPr="00933B9A">
        <w:t>-</w:t>
      </w:r>
      <w:r w:rsidRPr="00933B9A">
        <w:t>office inspection fees (</w:t>
      </w:r>
      <w:r w:rsidR="00A172EC" w:rsidRPr="00933B9A">
        <w:t xml:space="preserve">3 </w:t>
      </w:r>
      <w:r w:rsidRPr="00933B9A">
        <w:t xml:space="preserve">hours for two </w:t>
      </w:r>
      <w:r w:rsidR="007B428E">
        <w:t>officers</w:t>
      </w:r>
      <w:r w:rsidRPr="00933B9A">
        <w:t>)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In-office assessment fee</w:t>
            </w:r>
          </w:p>
        </w:tc>
        <w:tc>
          <w:tcPr>
            <w:tcW w:w="2254" w:type="dxa"/>
          </w:tcPr>
          <w:p w:rsidR="00380A1A" w:rsidRPr="0050395F" w:rsidRDefault="00380A1A" w:rsidP="00CB30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AD7570" w:rsidRPr="0050395F">
              <w:rPr>
                <w:rFonts w:asciiTheme="minorHAnsi" w:hAnsiTheme="minorHAnsi"/>
                <w:b w:val="0"/>
              </w:rPr>
              <w:t>3</w:t>
            </w:r>
            <w:r w:rsidRPr="0050395F">
              <w:rPr>
                <w:rFonts w:asciiTheme="minorHAnsi" w:hAnsiTheme="minorHAnsi"/>
                <w:b w:val="0"/>
              </w:rPr>
              <w:t>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Out-of-office inspection fee</w:t>
            </w:r>
            <w:r w:rsidR="007B428E" w:rsidRPr="0050395F">
              <w:rPr>
                <w:rFonts w:asciiTheme="minorHAnsi" w:hAnsiTheme="minorHAnsi"/>
                <w:b w:val="0"/>
              </w:rPr>
              <w:t xml:space="preserve"> (6</w:t>
            </w:r>
            <w:r w:rsidR="002448FB">
              <w:rPr>
                <w:rFonts w:asciiTheme="minorHAnsi" w:hAnsiTheme="minorHAnsi"/>
                <w:b w:val="0"/>
              </w:rPr>
              <w:t xml:space="preserve"> hours</w:t>
            </w:r>
            <w:r w:rsidR="007B428E" w:rsidRPr="0050395F">
              <w:rPr>
                <w:rFonts w:asciiTheme="minorHAnsi" w:hAnsiTheme="minorHAnsi"/>
                <w:b w:val="0"/>
              </w:rPr>
              <w:t xml:space="preserve"> x </w:t>
            </w:r>
            <w:r w:rsidR="002448FB">
              <w:rPr>
                <w:rFonts w:asciiTheme="minorHAnsi" w:hAnsiTheme="minorHAnsi"/>
                <w:b w:val="0"/>
              </w:rPr>
              <w:t>¼ hour units</w:t>
            </w:r>
            <w:r w:rsidR="007B428E" w:rsidRPr="0050395F">
              <w:rPr>
                <w:rFonts w:asciiTheme="minorHAnsi" w:hAnsiTheme="minorHAnsi"/>
                <w:b w:val="0"/>
              </w:rPr>
              <w:t>)</w:t>
            </w:r>
          </w:p>
        </w:tc>
        <w:tc>
          <w:tcPr>
            <w:tcW w:w="2254" w:type="dxa"/>
          </w:tcPr>
          <w:p w:rsidR="00380A1A" w:rsidRPr="0050395F" w:rsidRDefault="00380A1A"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rsidR="00380A1A" w:rsidRPr="0050395F" w:rsidRDefault="00380A1A" w:rsidP="002448FB">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2448FB">
              <w:rPr>
                <w:rFonts w:asciiTheme="minorHAnsi" w:hAnsiTheme="minorHAnsi"/>
                <w:bCs/>
              </w:rPr>
              <w:t>,</w:t>
            </w:r>
            <w:r w:rsidRPr="0050395F">
              <w:rPr>
                <w:rFonts w:asciiTheme="minorHAnsi" w:hAnsiTheme="minorHAnsi"/>
                <w:bCs/>
              </w:rPr>
              <w:t>200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2448FB">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2</w:t>
            </w:r>
            <w:r w:rsidR="00AD7570" w:rsidRPr="0050395F">
              <w:rPr>
                <w:rFonts w:asciiTheme="minorHAnsi" w:hAnsiTheme="minorHAnsi"/>
              </w:rPr>
              <w:t>3</w:t>
            </w:r>
            <w:r w:rsidRPr="0050395F">
              <w:rPr>
                <w:rFonts w:asciiTheme="minorHAnsi" w:hAnsiTheme="minorHAnsi"/>
              </w:rPr>
              <w:t>0</w:t>
            </w:r>
          </w:p>
        </w:tc>
      </w:tr>
    </w:tbl>
    <w:p w:rsidR="00380A1A" w:rsidRPr="00933B9A" w:rsidRDefault="00380A1A"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20</w:t>
      </w:r>
      <w:r w:rsidR="00971F50">
        <w:rPr>
          <w:u w:val="single"/>
        </w:rPr>
        <w:t xml:space="preserve"> -</w:t>
      </w:r>
      <w:r w:rsidRPr="00933B9A">
        <w:rPr>
          <w:u w:val="single"/>
        </w:rPr>
        <w:t xml:space="preserve"> Unaccompanied </w:t>
      </w:r>
      <w:r w:rsidR="00971F50">
        <w:rPr>
          <w:u w:val="single"/>
        </w:rPr>
        <w:t>P</w:t>
      </w:r>
      <w:r w:rsidRPr="00933B9A">
        <w:rPr>
          <w:u w:val="single"/>
        </w:rPr>
        <w:t xml:space="preserve">ersonal </w:t>
      </w:r>
      <w:r w:rsidR="00971F50">
        <w:rPr>
          <w:u w:val="single"/>
        </w:rPr>
        <w:t>E</w:t>
      </w:r>
      <w:r w:rsidRPr="00933B9A">
        <w:rPr>
          <w:u w:val="single"/>
        </w:rPr>
        <w:t>ffects (UPE)</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Tony brings his UPE documents to the service front counter for decision from the department on whether his goods require inspection. </w:t>
      </w:r>
      <w:r w:rsidR="000179D6">
        <w:t>An officer</w:t>
      </w:r>
      <w:r w:rsidRPr="00933B9A">
        <w:t xml:space="preserve"> spends 5 minutes assessing the documents and d</w:t>
      </w:r>
      <w:r w:rsidR="009778E6" w:rsidRPr="00933B9A">
        <w:t xml:space="preserve">etermines </w:t>
      </w:r>
      <w:r w:rsidRPr="00933B9A">
        <w:t xml:space="preserve">an inspection is required. </w:t>
      </w:r>
      <w:r w:rsidR="000179D6">
        <w:t xml:space="preserve">The officer </w:t>
      </w:r>
      <w:r w:rsidRPr="00933B9A">
        <w:t xml:space="preserve">spends another 10 minutes creating a manual AIMS entry </w:t>
      </w:r>
      <w:r w:rsidR="000179D6">
        <w:t>for the goods.</w:t>
      </w:r>
      <w:r w:rsidRPr="00933B9A">
        <w:t xml:space="preserve"> The client is charged</w:t>
      </w:r>
      <w:r w:rsidR="00A172EC" w:rsidRPr="00933B9A">
        <w:t xml:space="preserve"> </w:t>
      </w:r>
      <w:r w:rsidR="000179D6">
        <w:t xml:space="preserve">15 minutes in office fee </w:t>
      </w:r>
      <w:r w:rsidRPr="00933B9A">
        <w:t>for creating the AIMS entry</w:t>
      </w:r>
      <w:r w:rsidR="00580D3A">
        <w:t xml:space="preserve"> </w:t>
      </w:r>
      <w:r w:rsidR="000179D6">
        <w:t>and assessing the documents.</w:t>
      </w:r>
      <w:r w:rsidRPr="00933B9A">
        <w:t xml:space="preserve"> When the </w:t>
      </w:r>
      <w:r w:rsidR="000179D6">
        <w:t xml:space="preserve">goods were </w:t>
      </w:r>
      <w:r w:rsidRPr="00933B9A">
        <w:t>inspected</w:t>
      </w:r>
      <w:r w:rsidR="00A172EC" w:rsidRPr="00933B9A">
        <w:t>,</w:t>
      </w:r>
      <w:r w:rsidRPr="00933B9A">
        <w:t xml:space="preserve"> it occurred at a small depot where officers</w:t>
      </w:r>
      <w:r w:rsidR="00A172EC" w:rsidRPr="00933B9A">
        <w:t xml:space="preserve"> are not</w:t>
      </w:r>
      <w:r w:rsidRPr="00933B9A">
        <w:t xml:space="preserve"> </w:t>
      </w:r>
      <w:r w:rsidR="00A172EC" w:rsidRPr="00933B9A">
        <w:t xml:space="preserve">permanently </w:t>
      </w:r>
      <w:r w:rsidRPr="00933B9A">
        <w:t xml:space="preserve">located. The inspection took </w:t>
      </w:r>
      <w:r w:rsidR="000179D6">
        <w:t>one</w:t>
      </w:r>
      <w:r w:rsidRPr="00933B9A">
        <w:t xml:space="preserve"> hour </w:t>
      </w:r>
      <w:r w:rsidR="007B428E">
        <w:t>and</w:t>
      </w:r>
      <w:r w:rsidRPr="00933B9A">
        <w:t xml:space="preserve"> was charged at the out</w:t>
      </w:r>
      <w:r w:rsidR="00A172EC" w:rsidRPr="00933B9A">
        <w:t>-</w:t>
      </w:r>
      <w:r w:rsidRPr="00933B9A">
        <w:t>of</w:t>
      </w:r>
      <w:r w:rsidR="00A172EC" w:rsidRPr="00933B9A">
        <w:t>-</w:t>
      </w:r>
      <w:r w:rsidRPr="00933B9A">
        <w:t>office rate</w:t>
      </w:r>
      <w:r w:rsidR="007B428E">
        <w:t>.</w:t>
      </w:r>
      <w:r w:rsidRPr="00933B9A">
        <w:t xml:space="preserve"> Tony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0179D6">
            <w:pPr>
              <w:rPr>
                <w:rFonts w:asciiTheme="minorHAnsi" w:hAnsiTheme="minorHAnsi"/>
                <w:b w:val="0"/>
                <w:bCs w:val="0"/>
              </w:rPr>
            </w:pPr>
            <w:r w:rsidRPr="0050395F">
              <w:rPr>
                <w:rFonts w:asciiTheme="minorHAnsi" w:hAnsiTheme="minorHAnsi"/>
                <w:b w:val="0"/>
              </w:rPr>
              <w:t>In</w:t>
            </w:r>
            <w:r w:rsidR="00A172EC" w:rsidRPr="0050395F">
              <w:rPr>
                <w:rFonts w:asciiTheme="minorHAnsi" w:hAnsiTheme="minorHAnsi"/>
                <w:b w:val="0"/>
              </w:rPr>
              <w:t>-</w:t>
            </w:r>
            <w:r w:rsidRPr="0050395F">
              <w:rPr>
                <w:rFonts w:asciiTheme="minorHAnsi" w:hAnsiTheme="minorHAnsi"/>
                <w:b w:val="0"/>
              </w:rPr>
              <w:t xml:space="preserve">office </w:t>
            </w:r>
            <w:r w:rsidR="000179D6" w:rsidRPr="0050395F">
              <w:rPr>
                <w:rFonts w:asciiTheme="minorHAnsi" w:hAnsiTheme="minorHAnsi"/>
                <w:b w:val="0"/>
              </w:rPr>
              <w:t>assessment</w:t>
            </w:r>
            <w:r w:rsidR="00A172EC" w:rsidRPr="0050395F">
              <w:rPr>
                <w:rFonts w:asciiTheme="minorHAnsi" w:hAnsiTheme="minorHAnsi"/>
                <w:b w:val="0"/>
              </w:rPr>
              <w:t xml:space="preserve"> fee</w:t>
            </w:r>
          </w:p>
        </w:tc>
        <w:tc>
          <w:tcPr>
            <w:tcW w:w="2254" w:type="dxa"/>
          </w:tcPr>
          <w:p w:rsidR="00380A1A" w:rsidRPr="0050395F" w:rsidRDefault="00380A1A" w:rsidP="00CB30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$30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BE1B77">
            <w:pPr>
              <w:spacing w:after="160" w:line="259" w:lineRule="auto"/>
              <w:rPr>
                <w:rFonts w:asciiTheme="minorHAnsi" w:hAnsiTheme="minorHAnsi"/>
                <w:b w:val="0"/>
                <w:bCs w:val="0"/>
              </w:rPr>
            </w:pPr>
            <w:r w:rsidRPr="0050395F">
              <w:rPr>
                <w:rFonts w:asciiTheme="minorHAnsi" w:hAnsiTheme="minorHAnsi"/>
                <w:b w:val="0"/>
              </w:rPr>
              <w:t>Out</w:t>
            </w:r>
            <w:r w:rsidR="00A172EC" w:rsidRPr="0050395F">
              <w:rPr>
                <w:rFonts w:asciiTheme="minorHAnsi" w:hAnsiTheme="minorHAnsi"/>
                <w:b w:val="0"/>
              </w:rPr>
              <w:t>-</w:t>
            </w:r>
            <w:r w:rsidRPr="0050395F">
              <w:rPr>
                <w:rFonts w:asciiTheme="minorHAnsi" w:hAnsiTheme="minorHAnsi"/>
                <w:b w:val="0"/>
              </w:rPr>
              <w:t>of</w:t>
            </w:r>
            <w:r w:rsidR="00A172EC" w:rsidRPr="0050395F">
              <w:rPr>
                <w:rFonts w:asciiTheme="minorHAnsi" w:hAnsiTheme="minorHAnsi"/>
                <w:b w:val="0"/>
              </w:rPr>
              <w:t>-</w:t>
            </w:r>
            <w:r w:rsidRPr="0050395F">
              <w:rPr>
                <w:rFonts w:asciiTheme="minorHAnsi" w:hAnsiTheme="minorHAnsi"/>
                <w:b w:val="0"/>
              </w:rPr>
              <w:t>office inspection</w:t>
            </w:r>
            <w:r w:rsidR="00A172EC" w:rsidRPr="0050395F">
              <w:rPr>
                <w:rFonts w:asciiTheme="minorHAnsi" w:hAnsiTheme="minorHAnsi"/>
                <w:b w:val="0"/>
              </w:rPr>
              <w:t xml:space="preserve"> fee</w:t>
            </w:r>
            <w:r w:rsidRPr="0050395F">
              <w:rPr>
                <w:rFonts w:asciiTheme="minorHAnsi" w:hAnsiTheme="minorHAnsi"/>
                <w:b w:val="0"/>
              </w:rPr>
              <w:t xml:space="preserve"> </w:t>
            </w:r>
            <w:r w:rsidR="007B428E" w:rsidRPr="0050395F">
              <w:rPr>
                <w:rFonts w:asciiTheme="minorHAnsi" w:hAnsiTheme="minorHAnsi"/>
                <w:b w:val="0"/>
              </w:rPr>
              <w:t>(1</w:t>
            </w:r>
            <w:r w:rsidR="00BE1B77">
              <w:rPr>
                <w:rFonts w:asciiTheme="minorHAnsi" w:hAnsiTheme="minorHAnsi"/>
                <w:b w:val="0"/>
              </w:rPr>
              <w:t xml:space="preserve"> hour x ¼ hour units)</w:t>
            </w:r>
          </w:p>
        </w:tc>
        <w:tc>
          <w:tcPr>
            <w:tcW w:w="2254" w:type="dxa"/>
          </w:tcPr>
          <w:p w:rsidR="00380A1A" w:rsidRPr="0050395F" w:rsidRDefault="00380A1A"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$200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$230</w:t>
            </w:r>
          </w:p>
        </w:tc>
      </w:tr>
    </w:tbl>
    <w:p w:rsidR="003A55B9" w:rsidRPr="0050395F" w:rsidRDefault="003A55B9"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20377A">
        <w:rPr>
          <w:u w:val="single"/>
        </w:rPr>
        <w:t>2</w:t>
      </w:r>
      <w:r w:rsidR="00DF3835">
        <w:rPr>
          <w:u w:val="single"/>
        </w:rPr>
        <w:t>1</w:t>
      </w:r>
      <w:r w:rsidR="00971F50">
        <w:rPr>
          <w:u w:val="single"/>
        </w:rPr>
        <w:t xml:space="preserve"> - </w:t>
      </w:r>
      <w:r w:rsidRPr="00933B9A">
        <w:rPr>
          <w:u w:val="single"/>
        </w:rPr>
        <w:t xml:space="preserve">Full </w:t>
      </w:r>
      <w:r w:rsidR="00400967">
        <w:rPr>
          <w:u w:val="single"/>
        </w:rPr>
        <w:t>I</w:t>
      </w:r>
      <w:r w:rsidR="00400967" w:rsidRPr="00933B9A">
        <w:rPr>
          <w:u w:val="single"/>
        </w:rPr>
        <w:t xml:space="preserve">mport </w:t>
      </w:r>
      <w:r w:rsidR="00400967">
        <w:rPr>
          <w:u w:val="single"/>
        </w:rPr>
        <w:t>D</w:t>
      </w:r>
      <w:r w:rsidRPr="00933B9A">
        <w:rPr>
          <w:u w:val="single"/>
        </w:rPr>
        <w:t xml:space="preserve">eclaration </w:t>
      </w:r>
      <w:r w:rsidR="00400967">
        <w:rPr>
          <w:u w:val="single"/>
        </w:rPr>
        <w:t xml:space="preserve">(FID) </w:t>
      </w:r>
      <w:r w:rsidRPr="00933B9A">
        <w:rPr>
          <w:u w:val="single"/>
        </w:rPr>
        <w:t>and document assessment</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Deli Foods import a consignment of food by air and is required to lodge and pay for a FID in the ICS. The consignment is referred to AIMS for both biosecurity and imported food reasons. The officer processing the entry is qualified to assess it for both imported food and biosecurity risks. </w:t>
      </w:r>
      <w:r w:rsidR="007B428E">
        <w:t xml:space="preserve">The officer </w:t>
      </w:r>
      <w:r w:rsidRPr="00933B9A">
        <w:t>takes 15 minutes to assess the biosecurity risks and 30 minutes to assess the imported food documents. Deli Foods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pPr>
              <w:spacing w:after="160" w:line="259" w:lineRule="auto"/>
              <w:rPr>
                <w:rFonts w:asciiTheme="minorHAnsi" w:hAnsiTheme="minorHAnsi"/>
                <w:b w:val="0"/>
                <w:bCs w:val="0"/>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air</w:t>
            </w:r>
          </w:p>
        </w:tc>
        <w:tc>
          <w:tcPr>
            <w:tcW w:w="2254" w:type="dxa"/>
          </w:tcPr>
          <w:p w:rsidR="00380A1A" w:rsidRPr="0050395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$33</w:t>
            </w:r>
          </w:p>
        </w:tc>
      </w:tr>
      <w:tr w:rsidR="00A172EC"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A172EC" w:rsidRPr="0050395F" w:rsidRDefault="00580D3A" w:rsidP="00580D3A">
            <w:pPr>
              <w:rPr>
                <w:rFonts w:asciiTheme="minorHAnsi" w:hAnsiTheme="minorHAnsi"/>
                <w:b w:val="0"/>
              </w:rPr>
            </w:pPr>
            <w:r w:rsidRPr="0050395F">
              <w:rPr>
                <w:rFonts w:asciiTheme="minorHAnsi" w:hAnsiTheme="minorHAnsi"/>
                <w:b w:val="0"/>
              </w:rPr>
              <w:t xml:space="preserve">In-office </w:t>
            </w:r>
            <w:r w:rsidR="00A172EC" w:rsidRPr="0050395F">
              <w:rPr>
                <w:rFonts w:asciiTheme="minorHAnsi" w:hAnsiTheme="minorHAnsi"/>
                <w:b w:val="0"/>
              </w:rPr>
              <w:t>assessment fee</w:t>
            </w:r>
            <w:r w:rsidR="008460D0">
              <w:rPr>
                <w:rFonts w:asciiTheme="minorHAnsi" w:hAnsiTheme="minorHAnsi"/>
                <w:b w:val="0"/>
              </w:rPr>
              <w:t xml:space="preserve"> (3 x ¼ hr units)</w:t>
            </w:r>
          </w:p>
        </w:tc>
        <w:tc>
          <w:tcPr>
            <w:tcW w:w="2254" w:type="dxa"/>
          </w:tcPr>
          <w:p w:rsidR="00A172EC" w:rsidRPr="0050395F" w:rsidRDefault="00A172EC"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3 x $30</w:t>
            </w:r>
          </w:p>
        </w:tc>
        <w:tc>
          <w:tcPr>
            <w:tcW w:w="2238" w:type="dxa"/>
          </w:tcPr>
          <w:p w:rsidR="00A172EC" w:rsidRPr="0050395F" w:rsidRDefault="00A172EC"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$90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$123</w:t>
            </w:r>
          </w:p>
        </w:tc>
      </w:tr>
    </w:tbl>
    <w:p w:rsidR="00380A1A" w:rsidRPr="00933B9A" w:rsidRDefault="00380A1A" w:rsidP="00380A1A"/>
    <w:p w:rsidR="00380A1A" w:rsidRPr="00933B9A" w:rsidRDefault="00380A1A" w:rsidP="00DE7010">
      <w:pPr>
        <w:pStyle w:val="Heading2"/>
      </w:pPr>
      <w:bookmarkStart w:id="296" w:name="_Toc433542467"/>
      <w:bookmarkStart w:id="297" w:name="_Toc484602333"/>
      <w:r w:rsidRPr="00933B9A">
        <w:lastRenderedPageBreak/>
        <w:t>Import permits</w:t>
      </w:r>
      <w:bookmarkEnd w:id="296"/>
      <w:bookmarkEnd w:id="297"/>
    </w:p>
    <w:p w:rsidR="00380A1A" w:rsidRPr="00933B9A" w:rsidRDefault="0069603F" w:rsidP="00380A1A">
      <w:r w:rsidRPr="00933B9A">
        <w:t>T</w:t>
      </w:r>
      <w:r w:rsidR="00380A1A" w:rsidRPr="00933B9A">
        <w:t>he</w:t>
      </w:r>
      <w:r w:rsidR="00EB2270" w:rsidRPr="00933B9A">
        <w:t xml:space="preserve"> </w:t>
      </w:r>
      <w:r w:rsidR="00EB2270" w:rsidRPr="00933B9A">
        <w:rPr>
          <w:i/>
        </w:rPr>
        <w:t>Biosecurity Act 2015</w:t>
      </w:r>
      <w:r w:rsidR="00EB2270" w:rsidRPr="00933B9A">
        <w:t>,</w:t>
      </w:r>
      <w:r w:rsidR="00380A1A" w:rsidRPr="00933B9A">
        <w:t xml:space="preserve"> </w:t>
      </w:r>
      <w:r w:rsidRPr="00933B9A">
        <w:t xml:space="preserve">outlines that certain </w:t>
      </w:r>
      <w:r w:rsidR="0073625C" w:rsidRPr="00933B9A">
        <w:t>goods</w:t>
      </w:r>
      <w:r w:rsidRPr="00933B9A">
        <w:t xml:space="preserve"> (conditionally non-prohibited goods) may be brought or imported into Australian territory subject to conditions; such as </w:t>
      </w:r>
      <w:r w:rsidR="00380A1A" w:rsidRPr="00933B9A">
        <w:t>assessment, approval and issuance of an import permit.</w:t>
      </w:r>
    </w:p>
    <w:p w:rsidR="00380A1A" w:rsidRPr="00933B9A" w:rsidRDefault="00380A1A" w:rsidP="00380A1A">
      <w:r w:rsidRPr="00933B9A">
        <w:t xml:space="preserve">An importer is required to submit an application for a permit to import </w:t>
      </w:r>
      <w:r w:rsidR="0073625C" w:rsidRPr="00933B9A">
        <w:t xml:space="preserve">goods </w:t>
      </w:r>
      <w:r w:rsidRPr="00933B9A">
        <w:t>to the department. The department will assess the application and</w:t>
      </w:r>
      <w:r w:rsidR="00A172EC" w:rsidRPr="00933B9A">
        <w:t>,</w:t>
      </w:r>
      <w:r w:rsidRPr="00933B9A">
        <w:t xml:space="preserve"> </w:t>
      </w:r>
      <w:r w:rsidR="00396586">
        <w:t xml:space="preserve">based on </w:t>
      </w:r>
      <w:r w:rsidRPr="00933B9A">
        <w:t>that assessment</w:t>
      </w:r>
      <w:r w:rsidR="00A172EC" w:rsidRPr="00933B9A">
        <w:t>,</w:t>
      </w:r>
      <w:r w:rsidRPr="00933B9A">
        <w:t xml:space="preserve"> may approve and issue an import permit. This permit details the conditions of import for that specific </w:t>
      </w:r>
      <w:r w:rsidR="0073625C" w:rsidRPr="00933B9A">
        <w:t>goods</w:t>
      </w:r>
      <w:r w:rsidRPr="00933B9A">
        <w:t xml:space="preserve"> deemed necessary to minimise biosecurity risks to an acceptable level. The department charges fees for these </w:t>
      </w:r>
      <w:r w:rsidR="00396586" w:rsidRPr="00933B9A">
        <w:t>services, which</w:t>
      </w:r>
      <w:r w:rsidR="00F3764A">
        <w:t xml:space="preserve"> are provided at </w:t>
      </w:r>
      <w:r w:rsidR="002113F7" w:rsidRPr="00933B9A">
        <w:t xml:space="preserve">Table </w:t>
      </w:r>
      <w:r w:rsidR="00030919">
        <w:t>4</w:t>
      </w:r>
      <w:r w:rsidRPr="00933B9A">
        <w:t>.</w:t>
      </w:r>
    </w:p>
    <w:p w:rsidR="00380A1A" w:rsidRPr="00933B9A" w:rsidRDefault="00380A1A" w:rsidP="00380A1A">
      <w:r w:rsidRPr="00933B9A">
        <w:t xml:space="preserve">The </w:t>
      </w:r>
      <w:r w:rsidR="0024287B" w:rsidRPr="00933B9A">
        <w:t>application for</w:t>
      </w:r>
      <w:r w:rsidRPr="00933B9A">
        <w:t xml:space="preserve"> an import permit must be accompanied by full payment for the permit application and the assessment fee. The assessment fee is a unit price determined by which category the </w:t>
      </w:r>
      <w:r w:rsidR="0081465B" w:rsidRPr="00933B9A">
        <w:t>goods belong</w:t>
      </w:r>
      <w:r w:rsidR="00F3764A">
        <w:t xml:space="preserve">, see </w:t>
      </w:r>
      <w:r w:rsidR="0081465B" w:rsidRPr="00933B9A">
        <w:t xml:space="preserve">Table </w:t>
      </w:r>
      <w:r w:rsidR="00030919">
        <w:t>5</w:t>
      </w:r>
      <w:r w:rsidRPr="00933B9A">
        <w:t xml:space="preserve">. Applications are not assessed until full payment is received. If additional assessment </w:t>
      </w:r>
      <w:r w:rsidR="003B3B14">
        <w:t xml:space="preserve">time </w:t>
      </w:r>
      <w:r w:rsidRPr="00933B9A">
        <w:t xml:space="preserve">is required, a 15 minute or part thereof fee for service is applied. </w:t>
      </w:r>
      <w:r w:rsidR="00F3764A">
        <w:t xml:space="preserve">Where the client requests </w:t>
      </w:r>
      <w:r w:rsidR="003B3B14">
        <w:t xml:space="preserve">an urgent service, which is </w:t>
      </w:r>
      <w:r w:rsidR="00F3764A">
        <w:t>out</w:t>
      </w:r>
      <w:r w:rsidR="0090008C">
        <w:t>side</w:t>
      </w:r>
      <w:r w:rsidR="00F3764A">
        <w:t xml:space="preserve"> ordinary hours, the out</w:t>
      </w:r>
      <w:r w:rsidR="0090008C">
        <w:t>side</w:t>
      </w:r>
      <w:r w:rsidR="00F3764A">
        <w:t xml:space="preserve"> ordinary hours charges will apply. The client will be made aware of these additional charges at the time of booking or prior to the service being provided.</w:t>
      </w:r>
      <w:r w:rsidRPr="00933B9A">
        <w:t xml:space="preserve"> The </w:t>
      </w:r>
      <w:r w:rsidR="003B3B14">
        <w:t>client</w:t>
      </w:r>
      <w:r w:rsidRPr="00933B9A">
        <w:t xml:space="preserve"> is invoiced separately for this fee. Applications do not guarantee an import permit will be granted.</w:t>
      </w:r>
    </w:p>
    <w:p w:rsidR="00380A1A" w:rsidRPr="00933B9A" w:rsidRDefault="00380A1A" w:rsidP="00380A1A">
      <w:r w:rsidRPr="00933B9A">
        <w:t>Each product listed on a permit application is usually classified as an assessable item. Multiple products listed on a permit application may be grouped and a single assessment fee charged where the department determines that a common level of biosecurity risk exists across the product grouping. For example, products with common ingredient lists that are labelled differently</w:t>
      </w:r>
      <w:r w:rsidR="000B4D0B" w:rsidRPr="00933B9A">
        <w:t>,</w:t>
      </w:r>
      <w:r w:rsidRPr="00933B9A">
        <w:t xml:space="preserve"> on the basis of different ingredient proportions</w:t>
      </w:r>
      <w:r w:rsidR="000B4D0B" w:rsidRPr="00933B9A">
        <w:t>,</w:t>
      </w:r>
      <w:r w:rsidRPr="00933B9A">
        <w:t xml:space="preserve"> may be able to be grouped as one assessable item. </w:t>
      </w:r>
      <w:r w:rsidR="000B4D0B" w:rsidRPr="00933B9A">
        <w:t>In the case of importing animals, t</w:t>
      </w:r>
      <w:r w:rsidRPr="00933B9A">
        <w:t>his does not apply to more than one animal on the same application form.</w:t>
      </w:r>
    </w:p>
    <w:p w:rsidR="00380A1A" w:rsidRPr="00933B9A" w:rsidRDefault="00380A1A" w:rsidP="00380A1A">
      <w:r w:rsidRPr="00933B9A">
        <w:t xml:space="preserve">Where the department is required to manually enter details of the permit, because the information is not provided by the department’s automated system, </w:t>
      </w:r>
      <w:r w:rsidR="0073625C" w:rsidRPr="00933B9A">
        <w:t xml:space="preserve">an </w:t>
      </w:r>
      <w:r w:rsidRPr="00933B9A">
        <w:t xml:space="preserve">in-office </w:t>
      </w:r>
      <w:r w:rsidR="0073625C" w:rsidRPr="00933B9A">
        <w:t>fee</w:t>
      </w:r>
      <w:r w:rsidRPr="00933B9A">
        <w:t xml:space="preserve"> per 15 minutes </w:t>
      </w:r>
      <w:r w:rsidR="0073625C" w:rsidRPr="00933B9A">
        <w:t>will be charged to electronically enter the information</w:t>
      </w:r>
      <w:r w:rsidR="00A15062">
        <w:t>, as per Table 3</w:t>
      </w:r>
      <w:r w:rsidR="0073625C" w:rsidRPr="00933B9A">
        <w:t>.</w:t>
      </w:r>
    </w:p>
    <w:p w:rsidR="00380A1A" w:rsidRPr="00933B9A" w:rsidRDefault="00380A1A" w:rsidP="00380A1A">
      <w:r w:rsidRPr="00933B9A">
        <w:t>Tables</w:t>
      </w:r>
      <w:r w:rsidR="0081465B" w:rsidRPr="00933B9A">
        <w:t xml:space="preserve"> </w:t>
      </w:r>
      <w:r w:rsidR="004C0B75">
        <w:t>4</w:t>
      </w:r>
      <w:r w:rsidR="0073625C" w:rsidRPr="00933B9A">
        <w:t xml:space="preserve"> and </w:t>
      </w:r>
      <w:r w:rsidR="004C0B75">
        <w:t>5</w:t>
      </w:r>
      <w:r w:rsidRPr="00933B9A">
        <w:t xml:space="preserve"> outline the </w:t>
      </w:r>
      <w:r w:rsidR="0024287B" w:rsidRPr="00933B9A">
        <w:t>charges</w:t>
      </w:r>
      <w:r w:rsidRPr="00933B9A">
        <w:t xml:space="preserve"> for </w:t>
      </w:r>
      <w:r w:rsidR="00DB1BCC" w:rsidRPr="00933B9A">
        <w:t xml:space="preserve">import </w:t>
      </w:r>
      <w:r w:rsidRPr="00933B9A">
        <w:t xml:space="preserve">permit </w:t>
      </w:r>
      <w:r w:rsidR="0024287B" w:rsidRPr="00933B9A">
        <w:t xml:space="preserve">application </w:t>
      </w:r>
      <w:r w:rsidRPr="00933B9A">
        <w:t>and assessment.</w:t>
      </w:r>
    </w:p>
    <w:p w:rsidR="00380A1A" w:rsidRPr="00933B9A" w:rsidRDefault="00380A1A" w:rsidP="00380A1A">
      <w:pPr>
        <w:pStyle w:val="Caption"/>
        <w:keepNext/>
      </w:pPr>
      <w:r w:rsidRPr="00933B9A">
        <w:t xml:space="preserve">Table </w:t>
      </w:r>
      <w:r w:rsidR="00030919">
        <w:t>4</w:t>
      </w:r>
      <w:r w:rsidRPr="00933B9A">
        <w:rPr>
          <w:noProof/>
        </w:rPr>
        <w:t>:</w:t>
      </w:r>
      <w:r w:rsidRPr="00933B9A">
        <w:t xml:space="preserve"> Import permit </w:t>
      </w:r>
      <w:r w:rsidR="00E21817">
        <w:t>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709"/>
        <w:gridCol w:w="2551"/>
        <w:gridCol w:w="2126"/>
      </w:tblGrid>
      <w:tr w:rsidR="00380A1A" w:rsidRPr="00933B9A" w:rsidTr="00A15062">
        <w:trPr>
          <w:trHeight w:val="450"/>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380A1A" w:rsidRPr="00A15062" w:rsidRDefault="003A55B9" w:rsidP="00B12E8D">
            <w:pPr>
              <w:pStyle w:val="Tableheader"/>
              <w:rPr>
                <w:sz w:val="20"/>
                <w:szCs w:val="20"/>
              </w:rPr>
            </w:pPr>
            <w:r w:rsidRPr="00A15062">
              <w:rPr>
                <w:sz w:val="20"/>
                <w:szCs w:val="20"/>
              </w:rPr>
              <w:t>Charge type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380A1A" w:rsidRPr="00A15062" w:rsidRDefault="00380A1A" w:rsidP="00B12E8D">
            <w:pPr>
              <w:pStyle w:val="Tableheader"/>
              <w:rPr>
                <w:sz w:val="20"/>
                <w:szCs w:val="20"/>
              </w:rPr>
            </w:pPr>
            <w:r w:rsidRPr="00A15062">
              <w:rPr>
                <w:sz w:val="20"/>
                <w:szCs w:val="20"/>
              </w:rPr>
              <w:t>Type</w:t>
            </w:r>
          </w:p>
        </w:tc>
        <w:tc>
          <w:tcPr>
            <w:tcW w:w="2551" w:type="dxa"/>
            <w:vMerge w:val="restart"/>
            <w:tcBorders>
              <w:top w:val="single" w:sz="4" w:space="0" w:color="000000"/>
              <w:left w:val="single" w:sz="4" w:space="0" w:color="000000"/>
              <w:right w:val="single" w:sz="4" w:space="0" w:color="000000"/>
            </w:tcBorders>
            <w:shd w:val="clear" w:color="auto" w:fill="C6D9F1"/>
            <w:vAlign w:val="center"/>
          </w:tcPr>
          <w:p w:rsidR="00380A1A" w:rsidRPr="00A15062" w:rsidRDefault="00380A1A" w:rsidP="00B12E8D">
            <w:pPr>
              <w:pStyle w:val="Tableheader"/>
              <w:rPr>
                <w:sz w:val="20"/>
                <w:szCs w:val="20"/>
              </w:rPr>
            </w:pPr>
            <w:r w:rsidRPr="00A15062">
              <w:rPr>
                <w:sz w:val="20"/>
                <w:szCs w:val="20"/>
              </w:rPr>
              <w:t>Legislated rate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380A1A" w:rsidRPr="00A15062" w:rsidRDefault="00380A1A" w:rsidP="00B12E8D">
            <w:pPr>
              <w:pStyle w:val="Tableheader"/>
              <w:rPr>
                <w:sz w:val="20"/>
                <w:szCs w:val="20"/>
              </w:rPr>
            </w:pPr>
            <w:r w:rsidRPr="00A15062">
              <w:rPr>
                <w:sz w:val="20"/>
                <w:szCs w:val="20"/>
              </w:rPr>
              <w:t>Unit</w:t>
            </w:r>
          </w:p>
        </w:tc>
      </w:tr>
      <w:tr w:rsidR="00380A1A" w:rsidRPr="00933B9A" w:rsidTr="00A15062">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380A1A" w:rsidRPr="00A15062" w:rsidRDefault="00380A1A" w:rsidP="00380A1A">
            <w:pPr>
              <w:spacing w:after="0" w:line="256" w:lineRule="auto"/>
              <w:rPr>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80A1A" w:rsidRPr="00A15062" w:rsidRDefault="00380A1A" w:rsidP="00380A1A">
            <w:pPr>
              <w:spacing w:after="0" w:line="256" w:lineRule="auto"/>
              <w:rPr>
                <w:b/>
                <w:sz w:val="20"/>
                <w:szCs w:val="20"/>
              </w:rPr>
            </w:pPr>
          </w:p>
        </w:tc>
        <w:tc>
          <w:tcPr>
            <w:tcW w:w="2551" w:type="dxa"/>
            <w:vMerge/>
            <w:tcBorders>
              <w:left w:val="single" w:sz="4" w:space="0" w:color="000000"/>
              <w:bottom w:val="single" w:sz="4" w:space="0" w:color="000000"/>
              <w:right w:val="single" w:sz="4" w:space="0" w:color="000000"/>
            </w:tcBorders>
            <w:shd w:val="clear" w:color="auto" w:fill="C6D9F1"/>
            <w:vAlign w:val="center"/>
          </w:tcPr>
          <w:p w:rsidR="00380A1A" w:rsidRPr="00A15062" w:rsidRDefault="00380A1A" w:rsidP="00380A1A">
            <w:pPr>
              <w:keepNext/>
              <w:spacing w:after="0" w:line="256" w:lineRule="auto"/>
              <w:contextualSpacing/>
              <w:jc w:val="center"/>
              <w:rPr>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80A1A" w:rsidRPr="00A15062" w:rsidRDefault="00380A1A" w:rsidP="00380A1A">
            <w:pPr>
              <w:spacing w:after="0" w:line="256" w:lineRule="auto"/>
              <w:rPr>
                <w:b/>
                <w:sz w:val="20"/>
                <w:szCs w:val="20"/>
              </w:rPr>
            </w:pPr>
          </w:p>
        </w:tc>
      </w:tr>
      <w:tr w:rsidR="00380A1A" w:rsidRPr="00933B9A" w:rsidTr="00A15062">
        <w:trPr>
          <w:trHeight w:val="510"/>
        </w:trPr>
        <w:tc>
          <w:tcPr>
            <w:tcW w:w="3686" w:type="dxa"/>
            <w:shd w:val="clear" w:color="auto" w:fill="auto"/>
            <w:vAlign w:val="center"/>
          </w:tcPr>
          <w:p w:rsidR="00380A1A" w:rsidRPr="00A15062" w:rsidRDefault="00380A1A" w:rsidP="00A15062">
            <w:pPr>
              <w:spacing w:after="0"/>
              <w:jc w:val="center"/>
              <w:rPr>
                <w:sz w:val="20"/>
                <w:szCs w:val="20"/>
              </w:rPr>
            </w:pPr>
            <w:r w:rsidRPr="00A15062">
              <w:rPr>
                <w:sz w:val="20"/>
                <w:szCs w:val="20"/>
              </w:rPr>
              <w:t xml:space="preserve">Permit application </w:t>
            </w:r>
            <w:r w:rsidR="003B3B14" w:rsidRPr="00A15062">
              <w:rPr>
                <w:sz w:val="20"/>
                <w:szCs w:val="20"/>
              </w:rPr>
              <w:t>(lodgement)</w:t>
            </w:r>
          </w:p>
        </w:tc>
        <w:tc>
          <w:tcPr>
            <w:tcW w:w="709" w:type="dxa"/>
            <w:shd w:val="clear" w:color="auto" w:fill="auto"/>
            <w:vAlign w:val="center"/>
          </w:tcPr>
          <w:p w:rsidR="00380A1A" w:rsidRPr="00A15062" w:rsidRDefault="0031153D" w:rsidP="00380A1A">
            <w:pPr>
              <w:spacing w:after="0"/>
              <w:jc w:val="center"/>
              <w:rPr>
                <w:sz w:val="20"/>
                <w:szCs w:val="20"/>
              </w:rPr>
            </w:pPr>
            <w:r>
              <w:t>charge</w:t>
            </w:r>
          </w:p>
        </w:tc>
        <w:tc>
          <w:tcPr>
            <w:tcW w:w="2551" w:type="dxa"/>
            <w:vAlign w:val="center"/>
          </w:tcPr>
          <w:p w:rsidR="00380A1A" w:rsidRPr="00A15062" w:rsidRDefault="00380A1A" w:rsidP="00380A1A">
            <w:pPr>
              <w:spacing w:after="0"/>
              <w:jc w:val="center"/>
              <w:rPr>
                <w:sz w:val="20"/>
                <w:szCs w:val="20"/>
              </w:rPr>
            </w:pPr>
            <w:r w:rsidRPr="00A15062">
              <w:rPr>
                <w:sz w:val="20"/>
                <w:szCs w:val="20"/>
              </w:rPr>
              <w:t>$120</w:t>
            </w:r>
          </w:p>
        </w:tc>
        <w:tc>
          <w:tcPr>
            <w:tcW w:w="2126" w:type="dxa"/>
            <w:shd w:val="clear" w:color="auto" w:fill="auto"/>
            <w:vAlign w:val="center"/>
          </w:tcPr>
          <w:p w:rsidR="00380A1A" w:rsidRPr="00A15062" w:rsidRDefault="00380A1A" w:rsidP="00380A1A">
            <w:pPr>
              <w:spacing w:after="0"/>
              <w:jc w:val="center"/>
              <w:rPr>
                <w:sz w:val="20"/>
                <w:szCs w:val="20"/>
              </w:rPr>
            </w:pPr>
            <w:r w:rsidRPr="00A15062">
              <w:rPr>
                <w:sz w:val="20"/>
                <w:szCs w:val="20"/>
              </w:rPr>
              <w:t>Per application</w:t>
            </w:r>
          </w:p>
        </w:tc>
      </w:tr>
    </w:tbl>
    <w:p w:rsidR="00687FB1" w:rsidRDefault="00687FB1" w:rsidP="00651253">
      <w:pPr>
        <w:pStyle w:val="Caption"/>
        <w:keepNext/>
        <w:rPr>
          <w:b w:val="0"/>
          <w:bCs w:val="0"/>
          <w:color w:val="auto"/>
          <w:szCs w:val="22"/>
        </w:rPr>
      </w:pPr>
    </w:p>
    <w:p w:rsidR="00380A1A" w:rsidRPr="00933B9A" w:rsidRDefault="00380A1A" w:rsidP="00651253">
      <w:pPr>
        <w:pStyle w:val="Caption"/>
        <w:keepNext/>
      </w:pPr>
      <w:r w:rsidRPr="00933B9A">
        <w:t xml:space="preserve">Table </w:t>
      </w:r>
      <w:r w:rsidR="00030919">
        <w:t>5</w:t>
      </w:r>
      <w:r w:rsidRPr="00933B9A">
        <w:rPr>
          <w:noProof/>
        </w:rPr>
        <w:t>:</w:t>
      </w:r>
      <w:r w:rsidRPr="00933B9A">
        <w:t xml:space="preserve"> Permit category fees</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1203"/>
      </w:tblGrid>
      <w:tr w:rsidR="00380A1A" w:rsidRPr="00933B9A" w:rsidTr="005779C1">
        <w:trPr>
          <w:tblHeader/>
          <w:jc w:val="center"/>
        </w:trPr>
        <w:tc>
          <w:tcPr>
            <w:tcW w:w="7939" w:type="dxa"/>
            <w:shd w:val="clear" w:color="auto" w:fill="9CC2E5" w:themeFill="accent1" w:themeFillTint="99"/>
          </w:tcPr>
          <w:p w:rsidR="00380A1A" w:rsidRPr="005779C1" w:rsidRDefault="00380A1A" w:rsidP="008E2795">
            <w:pPr>
              <w:pStyle w:val="Tableheader"/>
              <w:keepNext/>
              <w:rPr>
                <w:sz w:val="20"/>
                <w:szCs w:val="20"/>
              </w:rPr>
            </w:pPr>
            <w:r w:rsidRPr="005779C1">
              <w:rPr>
                <w:sz w:val="20"/>
                <w:szCs w:val="20"/>
              </w:rPr>
              <w:t>Permit Category</w:t>
            </w:r>
          </w:p>
        </w:tc>
        <w:tc>
          <w:tcPr>
            <w:tcW w:w="1203" w:type="dxa"/>
            <w:shd w:val="clear" w:color="auto" w:fill="9CC2E5" w:themeFill="accent1" w:themeFillTint="99"/>
          </w:tcPr>
          <w:p w:rsidR="00380A1A" w:rsidRPr="005779C1" w:rsidRDefault="00380A1A" w:rsidP="008F4318">
            <w:pPr>
              <w:pStyle w:val="Tableheader"/>
              <w:keepNext/>
              <w:rPr>
                <w:sz w:val="20"/>
                <w:szCs w:val="20"/>
              </w:rPr>
            </w:pPr>
            <w:r w:rsidRPr="005779C1">
              <w:rPr>
                <w:sz w:val="20"/>
                <w:szCs w:val="20"/>
              </w:rPr>
              <w:t>Fee</w:t>
            </w:r>
          </w:p>
        </w:tc>
      </w:tr>
      <w:tr w:rsidR="00380A1A" w:rsidRPr="00933B9A" w:rsidTr="00A15062">
        <w:trPr>
          <w:jc w:val="center"/>
        </w:trPr>
        <w:tc>
          <w:tcPr>
            <w:tcW w:w="7939" w:type="dxa"/>
            <w:shd w:val="clear" w:color="auto" w:fill="auto"/>
          </w:tcPr>
          <w:p w:rsidR="00380A1A" w:rsidRPr="00933B9A" w:rsidRDefault="00271929" w:rsidP="002B3BF1">
            <w:pPr>
              <w:pStyle w:val="Tabletext0"/>
              <w:keepNext/>
              <w:rPr>
                <w:rFonts w:asciiTheme="minorHAnsi" w:hAnsiTheme="minorHAnsi"/>
              </w:rPr>
            </w:pPr>
            <w:r w:rsidRPr="00933B9A">
              <w:rPr>
                <w:rFonts w:asciiTheme="minorHAnsi" w:hAnsiTheme="minorHAnsi"/>
                <w:b/>
              </w:rPr>
              <w:t>Category 1</w:t>
            </w:r>
            <w:r w:rsidRPr="00933B9A">
              <w:rPr>
                <w:rFonts w:asciiTheme="minorHAnsi" w:hAnsiTheme="minorHAnsi"/>
              </w:rPr>
              <w:t xml:space="preserve">: </w:t>
            </w:r>
            <w:r w:rsidR="00380A1A" w:rsidRPr="00933B9A">
              <w:rPr>
                <w:rFonts w:asciiTheme="minorHAnsi" w:hAnsiTheme="minorHAnsi"/>
              </w:rPr>
              <w:t xml:space="preserve">Assessment of an application for a permit, or variation of a permit </w:t>
            </w:r>
            <w:r w:rsidR="00380A1A" w:rsidRPr="00933B9A">
              <w:rPr>
                <w:rFonts w:asciiTheme="minorHAnsi" w:hAnsiTheme="minorHAnsi"/>
                <w:szCs w:val="22"/>
              </w:rPr>
              <w:t>—for standard goods</w:t>
            </w:r>
            <w:r w:rsidR="002B3BF1">
              <w:rPr>
                <w:rFonts w:asciiTheme="minorHAnsi" w:hAnsiTheme="minorHAnsi"/>
                <w:szCs w:val="22"/>
              </w:rPr>
              <w:t>.</w:t>
            </w:r>
          </w:p>
        </w:tc>
        <w:tc>
          <w:tcPr>
            <w:tcW w:w="1203" w:type="dxa"/>
            <w:shd w:val="clear" w:color="auto" w:fill="auto"/>
          </w:tcPr>
          <w:p w:rsidR="00380A1A" w:rsidRDefault="00380A1A" w:rsidP="000A7A34">
            <w:pPr>
              <w:pStyle w:val="Tabletext0"/>
              <w:keepNext/>
              <w:jc w:val="center"/>
              <w:rPr>
                <w:rFonts w:asciiTheme="minorHAnsi" w:hAnsiTheme="minorHAnsi"/>
              </w:rPr>
            </w:pPr>
            <w:r w:rsidRPr="00933B9A">
              <w:rPr>
                <w:rFonts w:asciiTheme="minorHAnsi" w:hAnsiTheme="minorHAnsi"/>
              </w:rPr>
              <w:t>$60</w:t>
            </w:r>
          </w:p>
          <w:p w:rsidR="00687FB1" w:rsidRPr="00933B9A" w:rsidRDefault="00687FB1" w:rsidP="000A7A34">
            <w:pPr>
              <w:pStyle w:val="Tabletext0"/>
              <w:keepNext/>
              <w:jc w:val="center"/>
              <w:rPr>
                <w:rFonts w:asciiTheme="minorHAnsi" w:hAnsiTheme="minorHAnsi"/>
              </w:rPr>
            </w:pPr>
          </w:p>
        </w:tc>
      </w:tr>
      <w:tr w:rsidR="00380A1A" w:rsidRPr="00933B9A" w:rsidTr="00A15062">
        <w:trPr>
          <w:jc w:val="center"/>
        </w:trPr>
        <w:tc>
          <w:tcPr>
            <w:tcW w:w="7939" w:type="dxa"/>
            <w:shd w:val="clear" w:color="auto" w:fill="auto"/>
          </w:tcPr>
          <w:p w:rsidR="00380A1A" w:rsidRPr="00933B9A" w:rsidRDefault="003B4D65" w:rsidP="00651253">
            <w:pPr>
              <w:pStyle w:val="Tabletext0"/>
              <w:keepNext/>
              <w:rPr>
                <w:rFonts w:asciiTheme="minorHAnsi" w:hAnsiTheme="minorHAnsi"/>
              </w:rPr>
            </w:pPr>
            <w:r w:rsidRPr="00933B9A">
              <w:rPr>
                <w:rFonts w:asciiTheme="minorHAnsi" w:hAnsiTheme="minorHAnsi"/>
                <w:b/>
              </w:rPr>
              <w:t>Category 2</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rsidR="00380A1A" w:rsidRPr="00933B9A" w:rsidRDefault="00380A1A" w:rsidP="00E747F5">
            <w:pPr>
              <w:pStyle w:val="Tabletext0"/>
              <w:keepNext/>
              <w:ind w:left="284"/>
              <w:rPr>
                <w:rFonts w:asciiTheme="minorHAnsi" w:hAnsiTheme="minorHAnsi"/>
              </w:rPr>
            </w:pPr>
            <w:r w:rsidRPr="00933B9A">
              <w:rPr>
                <w:rFonts w:asciiTheme="minorHAnsi" w:hAnsiTheme="minorHAnsi"/>
              </w:rPr>
              <w:t>A product to which a compliance agreement applies; canned pet food; a</w:t>
            </w:r>
            <w:r w:rsidRPr="00933B9A">
              <w:rPr>
                <w:rFonts w:asciiTheme="minorHAnsi" w:hAnsiTheme="minorHAnsi"/>
                <w:b/>
                <w:i/>
              </w:rPr>
              <w:t xml:space="preserve"> </w:t>
            </w:r>
            <w:r w:rsidRPr="00933B9A">
              <w:rPr>
                <w:rFonts w:asciiTheme="minorHAnsi" w:hAnsiTheme="minorHAnsi"/>
              </w:rPr>
              <w:t>cell line derived from laboratory animals; cats or dogs, other than the first cat or dog in a consignment; cosmetics; cut flowers; dried herbs, dried spices; food items for human consumption; fruit; genetically modified plant material; herbarium specimens not infected or infested; hides or skins; human therapeutics (private and commercial); human vaccines; laboratory material (proteins, DNA, animal sera); microbes; natural fibres and fibre products; non</w:t>
            </w:r>
            <w:r w:rsidRPr="00933B9A">
              <w:rPr>
                <w:rFonts w:asciiTheme="minorHAnsi" w:hAnsiTheme="minorHAnsi"/>
              </w:rPr>
              <w:noBreakHyphen/>
              <w:t>organic fertiliser (bulk); plant</w:t>
            </w:r>
            <w:r w:rsidRPr="00933B9A">
              <w:rPr>
                <w:rFonts w:asciiTheme="minorHAnsi" w:hAnsiTheme="minorHAnsi"/>
              </w:rPr>
              <w:noBreakHyphen/>
              <w:t>based stockfeed samples for in</w:t>
            </w:r>
            <w:r w:rsidRPr="00933B9A">
              <w:rPr>
                <w:rFonts w:asciiTheme="minorHAnsi" w:hAnsiTheme="minorHAnsi"/>
              </w:rPr>
              <w:noBreakHyphen/>
              <w:t xml:space="preserve">vitro use; plant material, </w:t>
            </w:r>
            <w:r w:rsidR="00E747F5" w:rsidRPr="00933B9A">
              <w:rPr>
                <w:rFonts w:asciiTheme="minorHAnsi" w:hAnsiTheme="minorHAnsi"/>
              </w:rPr>
              <w:t xml:space="preserve">grain or </w:t>
            </w:r>
            <w:r w:rsidRPr="00933B9A">
              <w:rPr>
                <w:rFonts w:asciiTheme="minorHAnsi" w:hAnsiTheme="minorHAnsi"/>
              </w:rPr>
              <w:t>seeds, or both, for in</w:t>
            </w:r>
            <w:r w:rsidRPr="00933B9A">
              <w:rPr>
                <w:rFonts w:asciiTheme="minorHAnsi" w:hAnsiTheme="minorHAnsi"/>
              </w:rPr>
              <w:noBreakHyphen/>
              <w:t xml:space="preserve">vitro use; </w:t>
            </w:r>
            <w:r w:rsidR="00E747F5" w:rsidRPr="00933B9A">
              <w:rPr>
                <w:rFonts w:asciiTheme="minorHAnsi" w:hAnsiTheme="minorHAnsi"/>
              </w:rPr>
              <w:t xml:space="preserve">grain or </w:t>
            </w:r>
            <w:r w:rsidRPr="00933B9A">
              <w:rPr>
                <w:rFonts w:asciiTheme="minorHAnsi" w:hAnsiTheme="minorHAnsi"/>
              </w:rPr>
              <w:t>seeds for processing or human consumption or both; a</w:t>
            </w:r>
            <w:r w:rsidRPr="00933B9A">
              <w:rPr>
                <w:rFonts w:asciiTheme="minorHAnsi" w:hAnsiTheme="minorHAnsi"/>
                <w:b/>
                <w:i/>
              </w:rPr>
              <w:t xml:space="preserve"> </w:t>
            </w:r>
            <w:r w:rsidRPr="00933B9A">
              <w:rPr>
                <w:rFonts w:asciiTheme="minorHAnsi" w:hAnsiTheme="minorHAnsi"/>
              </w:rPr>
              <w:t>cell line derived from a non</w:t>
            </w:r>
            <w:r w:rsidRPr="00933B9A">
              <w:rPr>
                <w:rFonts w:asciiTheme="minorHAnsi" w:hAnsiTheme="minorHAnsi"/>
              </w:rPr>
              <w:noBreakHyphen/>
              <w:t>laboratory animal; a</w:t>
            </w:r>
            <w:r w:rsidRPr="00933B9A">
              <w:rPr>
                <w:rFonts w:asciiTheme="minorHAnsi" w:hAnsiTheme="minorHAnsi"/>
                <w:b/>
                <w:i/>
              </w:rPr>
              <w:t xml:space="preserve"> </w:t>
            </w:r>
            <w:r w:rsidRPr="00933B9A">
              <w:rPr>
                <w:rFonts w:asciiTheme="minorHAnsi" w:hAnsiTheme="minorHAnsi"/>
              </w:rPr>
              <w:t>fermented product that is not a veterinary therapeutic product or a stock food product; a</w:t>
            </w:r>
            <w:r w:rsidRPr="00933B9A">
              <w:rPr>
                <w:rFonts w:asciiTheme="minorHAnsi" w:hAnsiTheme="minorHAnsi"/>
                <w:b/>
                <w:i/>
              </w:rPr>
              <w:t xml:space="preserve"> </w:t>
            </w:r>
            <w:r w:rsidRPr="00933B9A">
              <w:rPr>
                <w:rFonts w:asciiTheme="minorHAnsi" w:hAnsiTheme="minorHAnsi"/>
              </w:rPr>
              <w:t>parasite; soil samples; vegetables; water</w:t>
            </w:r>
            <w:r w:rsidR="002B3BF1">
              <w:rPr>
                <w:rFonts w:asciiTheme="minorHAnsi" w:hAnsiTheme="minorHAnsi"/>
              </w:rPr>
              <w:t>.</w:t>
            </w:r>
          </w:p>
        </w:tc>
        <w:tc>
          <w:tcPr>
            <w:tcW w:w="1203" w:type="dxa"/>
            <w:shd w:val="clear" w:color="auto" w:fill="auto"/>
          </w:tcPr>
          <w:p w:rsidR="00380A1A" w:rsidRPr="00933B9A" w:rsidRDefault="00380A1A" w:rsidP="000A7A34">
            <w:pPr>
              <w:pStyle w:val="Tablea"/>
              <w:keepNext/>
              <w:jc w:val="center"/>
              <w:rPr>
                <w:rFonts w:asciiTheme="minorHAnsi" w:hAnsiTheme="minorHAnsi"/>
              </w:rPr>
            </w:pPr>
            <w:r w:rsidRPr="00933B9A">
              <w:rPr>
                <w:rFonts w:asciiTheme="minorHAnsi" w:hAnsiTheme="minorHAnsi"/>
              </w:rPr>
              <w:t>$120</w:t>
            </w:r>
          </w:p>
        </w:tc>
      </w:tr>
      <w:tr w:rsidR="00380A1A" w:rsidRPr="00933B9A" w:rsidTr="00A15062">
        <w:trPr>
          <w:jc w:val="center"/>
        </w:trPr>
        <w:tc>
          <w:tcPr>
            <w:tcW w:w="7939" w:type="dxa"/>
            <w:shd w:val="clear" w:color="auto" w:fill="auto"/>
          </w:tcPr>
          <w:p w:rsidR="00380A1A" w:rsidRPr="00933B9A" w:rsidRDefault="003B4D65" w:rsidP="00380A1A">
            <w:pPr>
              <w:pStyle w:val="Tabletext0"/>
              <w:rPr>
                <w:rFonts w:asciiTheme="minorHAnsi" w:hAnsiTheme="minorHAnsi"/>
              </w:rPr>
            </w:pPr>
            <w:r w:rsidRPr="00933B9A">
              <w:rPr>
                <w:rFonts w:asciiTheme="minorHAnsi" w:hAnsiTheme="minorHAnsi"/>
                <w:b/>
              </w:rPr>
              <w:t>Category 3</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rsidR="00380A1A" w:rsidRPr="00933B9A" w:rsidRDefault="00380A1A" w:rsidP="00E747F5">
            <w:pPr>
              <w:pStyle w:val="Tabletext0"/>
              <w:ind w:left="284"/>
              <w:rPr>
                <w:rFonts w:asciiTheme="minorHAnsi" w:hAnsiTheme="minorHAnsi"/>
              </w:rPr>
            </w:pPr>
            <w:r w:rsidRPr="00933B9A">
              <w:rPr>
                <w:rFonts w:asciiTheme="minorHAnsi" w:hAnsiTheme="minorHAnsi"/>
              </w:rPr>
              <w:t>Herbal teas; herbarium specimens infected and infested; oversized timber that is not for milling; plant material and</w:t>
            </w:r>
            <w:r w:rsidR="004E77F7" w:rsidRPr="00933B9A">
              <w:rPr>
                <w:rFonts w:asciiTheme="minorHAnsi" w:hAnsiTheme="minorHAnsi"/>
              </w:rPr>
              <w:t xml:space="preserve"> </w:t>
            </w:r>
            <w:r w:rsidRPr="00933B9A">
              <w:rPr>
                <w:rFonts w:asciiTheme="minorHAnsi" w:hAnsiTheme="minorHAnsi"/>
              </w:rPr>
              <w:t xml:space="preserve">grains </w:t>
            </w:r>
            <w:r w:rsidR="00E747F5" w:rsidRPr="00933B9A">
              <w:rPr>
                <w:rFonts w:asciiTheme="minorHAnsi" w:hAnsiTheme="minorHAnsi"/>
              </w:rPr>
              <w:t xml:space="preserve">or seeds </w:t>
            </w:r>
            <w:r w:rsidRPr="00933B9A">
              <w:rPr>
                <w:rFonts w:asciiTheme="minorHAnsi" w:hAnsiTheme="minorHAnsi"/>
              </w:rPr>
              <w:t>for in</w:t>
            </w:r>
            <w:r w:rsidRPr="00933B9A">
              <w:rPr>
                <w:rFonts w:asciiTheme="minorHAnsi" w:hAnsiTheme="minorHAnsi"/>
              </w:rPr>
              <w:noBreakHyphen/>
              <w:t>vitro use (infected or infested); plant pollen for in</w:t>
            </w:r>
            <w:r w:rsidRPr="00933B9A">
              <w:rPr>
                <w:rFonts w:asciiTheme="minorHAnsi" w:hAnsiTheme="minorHAnsi"/>
              </w:rPr>
              <w:noBreakHyphen/>
              <w:t>vivo use; a</w:t>
            </w:r>
            <w:r w:rsidRPr="00933B9A">
              <w:rPr>
                <w:rFonts w:asciiTheme="minorHAnsi" w:hAnsiTheme="minorHAnsi"/>
                <w:b/>
                <w:i/>
              </w:rPr>
              <w:t xml:space="preserve"> </w:t>
            </w:r>
            <w:r w:rsidRPr="00933B9A">
              <w:rPr>
                <w:rFonts w:asciiTheme="minorHAnsi" w:hAnsiTheme="minorHAnsi"/>
              </w:rPr>
              <w:t>micro</w:t>
            </w:r>
            <w:r w:rsidRPr="00933B9A">
              <w:rPr>
                <w:rFonts w:asciiTheme="minorHAnsi" w:hAnsiTheme="minorHAnsi"/>
              </w:rPr>
              <w:noBreakHyphen/>
              <w:t>organism (possible pathogen); aquaculture feed or bait; wood chips or charcoal for cooking or smoking food</w:t>
            </w:r>
            <w:r w:rsidR="002B3BF1">
              <w:rPr>
                <w:rFonts w:asciiTheme="minorHAnsi" w:hAnsiTheme="minorHAnsi"/>
              </w:rPr>
              <w:t>.</w:t>
            </w:r>
          </w:p>
        </w:tc>
        <w:tc>
          <w:tcPr>
            <w:tcW w:w="1203" w:type="dxa"/>
            <w:shd w:val="clear" w:color="auto" w:fill="auto"/>
          </w:tcPr>
          <w:p w:rsidR="00380A1A" w:rsidRPr="00933B9A" w:rsidRDefault="00380A1A" w:rsidP="000A7A34">
            <w:pPr>
              <w:pStyle w:val="Tablea"/>
              <w:jc w:val="center"/>
              <w:rPr>
                <w:rFonts w:asciiTheme="minorHAnsi" w:hAnsiTheme="minorHAnsi"/>
                <w:b/>
                <w:i/>
                <w:szCs w:val="22"/>
              </w:rPr>
            </w:pPr>
            <w:r w:rsidRPr="00933B9A">
              <w:rPr>
                <w:rFonts w:asciiTheme="minorHAnsi" w:hAnsiTheme="minorHAnsi"/>
              </w:rPr>
              <w:t>$240</w:t>
            </w:r>
          </w:p>
        </w:tc>
      </w:tr>
      <w:tr w:rsidR="00380A1A" w:rsidRPr="00933B9A" w:rsidTr="00A15062">
        <w:trPr>
          <w:jc w:val="center"/>
        </w:trPr>
        <w:tc>
          <w:tcPr>
            <w:tcW w:w="7939" w:type="dxa"/>
            <w:shd w:val="clear" w:color="auto" w:fill="auto"/>
          </w:tcPr>
          <w:p w:rsidR="00380A1A" w:rsidRPr="00933B9A" w:rsidRDefault="003B4D65" w:rsidP="00380A1A">
            <w:pPr>
              <w:pStyle w:val="Tabletext0"/>
              <w:rPr>
                <w:rFonts w:asciiTheme="minorHAnsi" w:hAnsiTheme="minorHAnsi"/>
              </w:rPr>
            </w:pPr>
            <w:r w:rsidRPr="00933B9A">
              <w:rPr>
                <w:rFonts w:asciiTheme="minorHAnsi" w:hAnsiTheme="minorHAnsi"/>
                <w:b/>
              </w:rPr>
              <w:t>Category 4</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r w:rsidRPr="00933B9A">
              <w:rPr>
                <w:rFonts w:asciiTheme="minorHAnsi" w:hAnsiTheme="minorHAnsi"/>
              </w:rPr>
              <w:t>:</w:t>
            </w:r>
            <w:r w:rsidR="00380A1A" w:rsidRPr="00933B9A">
              <w:rPr>
                <w:rFonts w:asciiTheme="minorHAnsi" w:hAnsiTheme="minorHAnsi"/>
              </w:rPr>
              <w:t xml:space="preserve"> </w:t>
            </w:r>
          </w:p>
          <w:p w:rsidR="00380A1A" w:rsidRPr="00933B9A" w:rsidRDefault="00380A1A" w:rsidP="00380A1A">
            <w:pPr>
              <w:pStyle w:val="Tabletext0"/>
              <w:ind w:left="284"/>
              <w:rPr>
                <w:rFonts w:asciiTheme="minorHAnsi" w:hAnsiTheme="minorHAnsi"/>
                <w:b/>
                <w:i/>
              </w:rPr>
            </w:pPr>
            <w:r w:rsidRPr="00933B9A">
              <w:rPr>
                <w:rFonts w:asciiTheme="minorHAnsi" w:hAnsiTheme="minorHAnsi"/>
              </w:rPr>
              <w:t>Animal reproductive material; biological control agent; bird seed; live animals, including the first cat or dog in a consignment, but not subsequent cats or dogs in a consignment; plant</w:t>
            </w:r>
            <w:r w:rsidRPr="00933B9A">
              <w:rPr>
                <w:rFonts w:asciiTheme="minorHAnsi" w:hAnsiTheme="minorHAnsi"/>
              </w:rPr>
              <w:noBreakHyphen/>
              <w:t>based stock feed; plant pathogens for in</w:t>
            </w:r>
            <w:r w:rsidRPr="00933B9A">
              <w:rPr>
                <w:rFonts w:asciiTheme="minorHAnsi" w:hAnsiTheme="minorHAnsi"/>
              </w:rPr>
              <w:noBreakHyphen/>
              <w:t>vivo or in</w:t>
            </w:r>
            <w:r w:rsidRPr="00933B9A">
              <w:rPr>
                <w:rFonts w:asciiTheme="minorHAnsi" w:hAnsiTheme="minorHAnsi"/>
              </w:rPr>
              <w:noBreakHyphen/>
              <w:t>vitro use; seed or plant material for processing into pet food; bulk culture</w:t>
            </w:r>
            <w:r w:rsidRPr="00933B9A">
              <w:rPr>
                <w:rFonts w:asciiTheme="minorHAnsi" w:hAnsiTheme="minorHAnsi"/>
                <w:b/>
                <w:i/>
              </w:rPr>
              <w:t xml:space="preserve"> </w:t>
            </w:r>
            <w:r w:rsidRPr="00933B9A">
              <w:rPr>
                <w:rFonts w:asciiTheme="minorHAnsi" w:hAnsiTheme="minorHAnsi"/>
              </w:rPr>
              <w:t>(medium); dried pet food; organic fertiliser</w:t>
            </w:r>
            <w:r w:rsidR="002B3BF1">
              <w:rPr>
                <w:rFonts w:asciiTheme="minorHAnsi" w:hAnsiTheme="minorHAnsi"/>
              </w:rPr>
              <w:t>.</w:t>
            </w:r>
          </w:p>
        </w:tc>
        <w:tc>
          <w:tcPr>
            <w:tcW w:w="1203" w:type="dxa"/>
            <w:shd w:val="clear" w:color="auto" w:fill="auto"/>
          </w:tcPr>
          <w:p w:rsidR="00380A1A" w:rsidRPr="00933B9A" w:rsidRDefault="00380A1A" w:rsidP="000A7A34">
            <w:pPr>
              <w:pStyle w:val="Tablea"/>
              <w:jc w:val="center"/>
              <w:rPr>
                <w:rFonts w:asciiTheme="minorHAnsi" w:hAnsiTheme="minorHAnsi"/>
                <w:b/>
                <w:i/>
              </w:rPr>
            </w:pPr>
            <w:r w:rsidRPr="00933B9A">
              <w:rPr>
                <w:rFonts w:asciiTheme="minorHAnsi" w:hAnsiTheme="minorHAnsi"/>
              </w:rPr>
              <w:t>$360</w:t>
            </w:r>
          </w:p>
        </w:tc>
      </w:tr>
      <w:tr w:rsidR="00380A1A" w:rsidRPr="00933B9A" w:rsidTr="00A15062">
        <w:trPr>
          <w:jc w:val="center"/>
        </w:trPr>
        <w:tc>
          <w:tcPr>
            <w:tcW w:w="7939" w:type="dxa"/>
            <w:shd w:val="clear" w:color="auto" w:fill="auto"/>
          </w:tcPr>
          <w:p w:rsidR="00380A1A" w:rsidRPr="00933B9A" w:rsidRDefault="003B4D65" w:rsidP="00380A1A">
            <w:pPr>
              <w:pStyle w:val="Tabletext0"/>
              <w:rPr>
                <w:rFonts w:asciiTheme="minorHAnsi" w:hAnsiTheme="minorHAnsi"/>
              </w:rPr>
            </w:pPr>
            <w:r w:rsidRPr="00933B9A">
              <w:rPr>
                <w:rFonts w:asciiTheme="minorHAnsi" w:hAnsiTheme="minorHAnsi"/>
                <w:b/>
              </w:rPr>
              <w:t>Category 5</w:t>
            </w:r>
            <w:r w:rsidRPr="00933B9A">
              <w:rPr>
                <w:rFonts w:asciiTheme="minorHAnsi" w:hAnsiTheme="minorHAnsi"/>
              </w:rPr>
              <w:t xml:space="preserve">: </w:t>
            </w:r>
            <w:r w:rsidR="00380A1A" w:rsidRPr="00933B9A">
              <w:rPr>
                <w:rFonts w:asciiTheme="minorHAnsi" w:hAnsiTheme="minorHAnsi"/>
              </w:rPr>
              <w:t>Assessment of an application for a permit, or variation of a permit —for any of the following non</w:t>
            </w:r>
            <w:r w:rsidR="00380A1A" w:rsidRPr="00933B9A">
              <w:rPr>
                <w:rFonts w:asciiTheme="minorHAnsi" w:hAnsiTheme="minorHAnsi"/>
              </w:rPr>
              <w:noBreakHyphen/>
              <w:t>standard goods:</w:t>
            </w:r>
          </w:p>
          <w:p w:rsidR="00380A1A" w:rsidRPr="00933B9A" w:rsidRDefault="00380A1A" w:rsidP="00380A1A">
            <w:pPr>
              <w:pStyle w:val="Tabletext0"/>
              <w:ind w:left="284"/>
              <w:rPr>
                <w:rFonts w:asciiTheme="minorHAnsi" w:hAnsiTheme="minorHAnsi"/>
              </w:rPr>
            </w:pPr>
            <w:r w:rsidRPr="00933B9A">
              <w:rPr>
                <w:rFonts w:asciiTheme="minorHAnsi" w:hAnsiTheme="minorHAnsi"/>
              </w:rPr>
              <w:t>Biological material for in</w:t>
            </w:r>
            <w:r w:rsidRPr="00933B9A">
              <w:rPr>
                <w:rFonts w:asciiTheme="minorHAnsi" w:hAnsiTheme="minorHAnsi"/>
              </w:rPr>
              <w:noBreakHyphen/>
              <w:t>vivo use; a single new master seed; an additional new master seed which is part of a live or inactivated veterinary vaccine; a single new veterinary vaccine that is live or inactivated with a single master seed; a single veterinary vaccine renewal that is live or inactivated</w:t>
            </w:r>
            <w:r w:rsidR="002B3BF1">
              <w:rPr>
                <w:rFonts w:asciiTheme="minorHAnsi" w:hAnsiTheme="minorHAnsi"/>
              </w:rPr>
              <w:t>.</w:t>
            </w:r>
          </w:p>
        </w:tc>
        <w:tc>
          <w:tcPr>
            <w:tcW w:w="1203" w:type="dxa"/>
            <w:shd w:val="clear" w:color="auto" w:fill="auto"/>
          </w:tcPr>
          <w:p w:rsidR="00380A1A" w:rsidRPr="00933B9A" w:rsidRDefault="00380A1A" w:rsidP="000A7A34">
            <w:pPr>
              <w:pStyle w:val="Tablea"/>
              <w:jc w:val="center"/>
              <w:rPr>
                <w:rFonts w:asciiTheme="minorHAnsi" w:hAnsiTheme="minorHAnsi"/>
              </w:rPr>
            </w:pPr>
            <w:r w:rsidRPr="00933B9A">
              <w:rPr>
                <w:rFonts w:asciiTheme="minorHAnsi" w:hAnsiTheme="minorHAnsi"/>
              </w:rPr>
              <w:t>$480</w:t>
            </w:r>
          </w:p>
        </w:tc>
      </w:tr>
    </w:tbl>
    <w:p w:rsidR="009778E6" w:rsidRDefault="009778E6" w:rsidP="00A15062">
      <w:pPr>
        <w:spacing w:after="0"/>
      </w:pP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w:t>
      </w:r>
      <w:r w:rsidR="00030919">
        <w:rPr>
          <w:u w:val="single"/>
        </w:rPr>
        <w:t>2</w:t>
      </w:r>
      <w:r w:rsidR="00DF3835">
        <w:rPr>
          <w:u w:val="single"/>
        </w:rPr>
        <w:t>2</w:t>
      </w:r>
      <w:r w:rsidR="001B45DC">
        <w:rPr>
          <w:u w:val="single"/>
        </w:rPr>
        <w:t xml:space="preserve"> -</w:t>
      </w:r>
      <w:r w:rsidRPr="00933B9A">
        <w:rPr>
          <w:u w:val="single"/>
        </w:rPr>
        <w:t xml:space="preserve"> Importing multiple products with similar risks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VetPro</w:t>
      </w:r>
      <w:proofErr w:type="spellEnd"/>
      <w:r w:rsidRPr="00933B9A">
        <w:t xml:space="preserve"> applies for an import permit to import three veterinary therapeutic products. All three products are similar and contain the same active biological ingredient –</w:t>
      </w:r>
      <w:proofErr w:type="spellStart"/>
      <w:r w:rsidRPr="00933B9A">
        <w:t>moxidectin</w:t>
      </w:r>
      <w:proofErr w:type="spellEnd"/>
      <w:r w:rsidRPr="00933B9A">
        <w:t xml:space="preserve">– </w:t>
      </w:r>
      <w:r w:rsidR="00126634" w:rsidRPr="00933B9A">
        <w:t>that</w:t>
      </w:r>
      <w:r w:rsidRPr="00933B9A">
        <w:t xml:space="preserve"> is manufactured identically and by the same manufacturer. </w:t>
      </w:r>
      <w:proofErr w:type="spellStart"/>
      <w:r w:rsidRPr="00933B9A">
        <w:t>VetPro</w:t>
      </w:r>
      <w:proofErr w:type="spellEnd"/>
      <w:r w:rsidRPr="00933B9A">
        <w:t xml:space="preserve"> is charged one </w:t>
      </w:r>
      <w:r w:rsidR="003B3B14">
        <w:t xml:space="preserve">permit </w:t>
      </w:r>
      <w:r w:rsidRPr="00933B9A">
        <w:t xml:space="preserve">application </w:t>
      </w:r>
      <w:r w:rsidR="0031153D">
        <w:t>charge</w:t>
      </w:r>
      <w:r w:rsidRPr="00933B9A">
        <w:t xml:space="preserve"> and </w:t>
      </w:r>
      <w:r w:rsidR="003B3B14">
        <w:t xml:space="preserve">one assessment of a Category 5 </w:t>
      </w:r>
      <w:r w:rsidRPr="00933B9A">
        <w:t xml:space="preserve">permit </w:t>
      </w:r>
      <w:r w:rsidR="003B3B14">
        <w:t xml:space="preserve">application </w:t>
      </w:r>
      <w:r w:rsidRPr="00933B9A">
        <w:t xml:space="preserve">fee (as all products are essentially the same). </w:t>
      </w:r>
      <w:proofErr w:type="spellStart"/>
      <w:r w:rsidRPr="00933B9A">
        <w:t>VetPro</w:t>
      </w:r>
      <w:proofErr w:type="spellEnd"/>
      <w:r w:rsidRPr="00933B9A">
        <w:t xml:space="preserve">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7B6A3A" w:rsidP="007B6A3A">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5 </w:t>
            </w:r>
            <w:r w:rsidRPr="0050395F">
              <w:rPr>
                <w:rFonts w:asciiTheme="minorHAnsi" w:hAnsiTheme="minorHAnsi"/>
                <w:b w:val="0"/>
              </w:rPr>
              <w:t>permit application</w:t>
            </w:r>
          </w:p>
        </w:tc>
        <w:tc>
          <w:tcPr>
            <w:tcW w:w="2254" w:type="dxa"/>
          </w:tcPr>
          <w:p w:rsidR="00380A1A" w:rsidRPr="0050395F" w:rsidRDefault="00380A1A"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$480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$600</w:t>
            </w:r>
          </w:p>
        </w:tc>
      </w:tr>
    </w:tbl>
    <w:p w:rsidR="00380A1A" w:rsidRPr="00933B9A" w:rsidRDefault="00380A1A"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1B45DC">
        <w:rPr>
          <w:u w:val="single"/>
        </w:rPr>
        <w:t xml:space="preserve"> </w:t>
      </w:r>
      <w:r w:rsidR="00030919">
        <w:rPr>
          <w:u w:val="single"/>
        </w:rPr>
        <w:t>2</w:t>
      </w:r>
      <w:r w:rsidR="00DF3835">
        <w:rPr>
          <w:u w:val="single"/>
        </w:rPr>
        <w:t>3</w:t>
      </w:r>
      <w:r w:rsidR="001B45DC">
        <w:rPr>
          <w:u w:val="single"/>
        </w:rPr>
        <w:t xml:space="preserve"> -</w:t>
      </w:r>
      <w:r w:rsidRPr="00933B9A">
        <w:rPr>
          <w:u w:val="single"/>
        </w:rPr>
        <w:t xml:space="preserve"> Importing goods from multiple countries of origin</w:t>
      </w:r>
    </w:p>
    <w:p w:rsidR="00380A1A" w:rsidRPr="00933B9A" w:rsidRDefault="00380A1A"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proofErr w:type="spellStart"/>
      <w:r w:rsidRPr="00933B9A">
        <w:t>SalmonPlus</w:t>
      </w:r>
      <w:proofErr w:type="spellEnd"/>
      <w:r w:rsidRPr="00933B9A">
        <w:t xml:space="preserve"> applies for an import permit to import salmon from </w:t>
      </w:r>
      <w:r w:rsidR="001B45DC">
        <w:t>three</w:t>
      </w:r>
      <w:r w:rsidRPr="00933B9A">
        <w:t xml:space="preserve"> different supply chains:</w:t>
      </w:r>
    </w:p>
    <w:p w:rsidR="00380A1A" w:rsidRPr="00933B9A" w:rsidRDefault="00380A1A"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Salmon sourced from Canada, processed and exported from Denmark</w:t>
      </w:r>
    </w:p>
    <w:p w:rsidR="00380A1A" w:rsidRPr="00933B9A" w:rsidRDefault="00380A1A"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Salmon sourced from Canada, processed and exported from Poland</w:t>
      </w:r>
    </w:p>
    <w:p w:rsidR="00380A1A" w:rsidRPr="00933B9A" w:rsidRDefault="00380A1A"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Salmon sourced, processed and exported from Denmark.</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SalmonPlus</w:t>
      </w:r>
      <w:proofErr w:type="spellEnd"/>
      <w:r w:rsidRPr="00933B9A">
        <w:t xml:space="preserve">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7B6A3A" w:rsidP="007B6A3A">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2 </w:t>
            </w:r>
            <w:r w:rsidRPr="0050395F">
              <w:rPr>
                <w:rFonts w:asciiTheme="minorHAnsi" w:hAnsiTheme="minorHAnsi"/>
                <w:b w:val="0"/>
              </w:rPr>
              <w:t>permit application</w:t>
            </w:r>
          </w:p>
        </w:tc>
        <w:tc>
          <w:tcPr>
            <w:tcW w:w="2254" w:type="dxa"/>
          </w:tcPr>
          <w:p w:rsidR="00380A1A" w:rsidRPr="0050395F" w:rsidRDefault="00380A1A"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50395F"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$480</w:t>
            </w:r>
          </w:p>
        </w:tc>
      </w:tr>
    </w:tbl>
    <w:p w:rsidR="00EF42BB" w:rsidRPr="00933B9A" w:rsidRDefault="00EF42BB"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w:t>
      </w:r>
      <w:r w:rsidR="00030919">
        <w:rPr>
          <w:u w:val="single"/>
        </w:rPr>
        <w:t>2</w:t>
      </w:r>
      <w:r w:rsidR="00DF3835">
        <w:rPr>
          <w:u w:val="single"/>
        </w:rPr>
        <w:t>4</w:t>
      </w:r>
      <w:r w:rsidR="001B45DC">
        <w:rPr>
          <w:u w:val="single"/>
        </w:rPr>
        <w:t xml:space="preserve"> -</w:t>
      </w:r>
      <w:r w:rsidRPr="00933B9A">
        <w:rPr>
          <w:u w:val="single"/>
        </w:rPr>
        <w:t xml:space="preserve"> Plant based stockfeed product from the Solomon Islands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stock</w:t>
      </w:r>
      <w:r w:rsidR="00AC6920" w:rsidRPr="00933B9A">
        <w:t xml:space="preserve"> </w:t>
      </w:r>
      <w:r w:rsidRPr="00933B9A">
        <w:t>feed</w:t>
      </w:r>
      <w:r w:rsidR="00AC6920" w:rsidRPr="00933B9A">
        <w:t xml:space="preserve"> producer</w:t>
      </w:r>
      <w:r w:rsidRPr="00933B9A">
        <w:t xml:space="preserve"> has lodged an import permit application for a plant based stockfeed product from the Solomon Islands to be used in animal feed.</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complexity of the application means that the time taken to assess and approve the permit </w:t>
      </w:r>
      <w:r w:rsidR="002113F7" w:rsidRPr="00933B9A">
        <w:t>i</w:t>
      </w:r>
      <w:r w:rsidRPr="00933B9A">
        <w:t xml:space="preserve">s a total of 4 </w:t>
      </w:r>
      <w:r w:rsidR="00126634" w:rsidRPr="00933B9A">
        <w:t>hours, which</w:t>
      </w:r>
      <w:r w:rsidRPr="00933B9A">
        <w:t xml:space="preserve"> is longer than the expected 3 hours of assessment for a </w:t>
      </w:r>
      <w:r w:rsidR="001B45DC">
        <w:t>C</w:t>
      </w:r>
      <w:r w:rsidRPr="00933B9A">
        <w:t>ategory 4 permit.</w:t>
      </w:r>
      <w:r w:rsidR="004E77F7" w:rsidRPr="00933B9A">
        <w:t xml:space="preserve"> </w:t>
      </w:r>
      <w:r w:rsidRPr="00933B9A">
        <w:t>The stock</w:t>
      </w:r>
      <w:r w:rsidR="00AC6920" w:rsidRPr="00933B9A">
        <w:t xml:space="preserve"> </w:t>
      </w:r>
      <w:r w:rsidRPr="00933B9A">
        <w:t>feed</w:t>
      </w:r>
      <w:r w:rsidR="00AC6920" w:rsidRPr="00933B9A">
        <w:t xml:space="preserve"> producer</w:t>
      </w:r>
      <w:r w:rsidRPr="00933B9A">
        <w:t xml:space="preserve">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AB7309">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4 </w:t>
            </w:r>
            <w:r w:rsidRPr="0050395F">
              <w:rPr>
                <w:rFonts w:asciiTheme="minorHAnsi" w:hAnsiTheme="minorHAnsi"/>
                <w:b w:val="0"/>
              </w:rPr>
              <w:t>permit application</w:t>
            </w:r>
          </w:p>
        </w:tc>
        <w:tc>
          <w:tcPr>
            <w:tcW w:w="2254" w:type="dxa"/>
          </w:tcPr>
          <w:p w:rsidR="00380A1A" w:rsidRPr="0050395F" w:rsidRDefault="00AB7309"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370E57">
            <w:pPr>
              <w:rPr>
                <w:rFonts w:asciiTheme="minorHAnsi" w:hAnsiTheme="minorHAnsi"/>
                <w:b w:val="0"/>
                <w:bCs w:val="0"/>
              </w:rPr>
            </w:pPr>
            <w:r w:rsidRPr="0050395F">
              <w:rPr>
                <w:rFonts w:asciiTheme="minorHAnsi" w:hAnsiTheme="minorHAnsi"/>
                <w:b w:val="0"/>
              </w:rPr>
              <w:t>In-office assessment fee (one additional hour)</w:t>
            </w:r>
          </w:p>
        </w:tc>
        <w:tc>
          <w:tcPr>
            <w:tcW w:w="2254" w:type="dxa"/>
          </w:tcPr>
          <w:p w:rsidR="00380A1A" w:rsidRPr="0050395F" w:rsidRDefault="00380A1A"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rsidR="00380A1A" w:rsidRPr="0050395F"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$600</w:t>
            </w:r>
          </w:p>
        </w:tc>
      </w:tr>
    </w:tbl>
    <w:p w:rsidR="00A15062" w:rsidRPr="00933B9A" w:rsidRDefault="00A15062">
      <w:pPr>
        <w:spacing w:after="0"/>
      </w:pP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DF3835">
        <w:rPr>
          <w:u w:val="single"/>
        </w:rPr>
        <w:t>5</w:t>
      </w:r>
      <w:r w:rsidR="001B45DC">
        <w:rPr>
          <w:u w:val="single"/>
        </w:rPr>
        <w:t xml:space="preserve"> -</w:t>
      </w:r>
      <w:r w:rsidRPr="00933B9A">
        <w:rPr>
          <w:u w:val="single"/>
        </w:rPr>
        <w:t xml:space="preserve"> Consignment of used vehicles </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RefurbAuto</w:t>
      </w:r>
      <w:proofErr w:type="spellEnd"/>
      <w:r w:rsidRPr="00933B9A">
        <w:t xml:space="preserve"> imports a consignment of containerised used vehicles with parts and used spare tyres. The importer applies for an import permit for the used tyres before the vehicles are imported. On </w:t>
      </w:r>
      <w:r w:rsidR="00126634" w:rsidRPr="00933B9A">
        <w:t>arrival,</w:t>
      </w:r>
      <w:r w:rsidRPr="00933B9A">
        <w:t xml:space="preserve"> the vehicles are directed to a</w:t>
      </w:r>
      <w:r w:rsidR="00AB7309">
        <w:t>n</w:t>
      </w:r>
      <w:r w:rsidRPr="00933B9A">
        <w:t xml:space="preserve"> Approved </w:t>
      </w:r>
      <w:r w:rsidR="00343318" w:rsidRPr="00933B9A">
        <w:t>Arrangement</w:t>
      </w:r>
      <w:r w:rsidR="00AB7309">
        <w:t xml:space="preserve"> site</w:t>
      </w:r>
      <w:r w:rsidRPr="00933B9A">
        <w:t xml:space="preserve"> for </w:t>
      </w:r>
      <w:r w:rsidR="00126634" w:rsidRPr="00933B9A">
        <w:t>inspection that</w:t>
      </w:r>
      <w:r w:rsidRPr="00933B9A">
        <w:t xml:space="preserve"> takes 4 hours. One of the vehicles is contaminated and requires treatment at the </w:t>
      </w:r>
      <w:r w:rsidR="00AB7309">
        <w:t>site</w:t>
      </w:r>
      <w:r w:rsidRPr="00933B9A">
        <w:t>. The vehicle is re</w:t>
      </w:r>
      <w:r w:rsidR="00862A24" w:rsidRPr="00933B9A">
        <w:noBreakHyphen/>
      </w:r>
      <w:r w:rsidRPr="00933B9A">
        <w:t>inspected after it is cleaned</w:t>
      </w:r>
      <w:r w:rsidR="00AB7309">
        <w:t xml:space="preserve"> which takes 30 minutes</w:t>
      </w:r>
      <w:r w:rsidRPr="00933B9A">
        <w:t xml:space="preserve">. </w:t>
      </w:r>
      <w:proofErr w:type="spellStart"/>
      <w:r w:rsidRPr="00933B9A">
        <w:t>RefurbAuto</w:t>
      </w:r>
      <w:proofErr w:type="spellEnd"/>
      <w:r w:rsidRPr="00933B9A">
        <w:t xml:space="preserve"> is charged as follows:</w:t>
      </w:r>
    </w:p>
    <w:tbl>
      <w:tblPr>
        <w:tblStyle w:val="PlainTable210"/>
        <w:tblW w:w="9000" w:type="dxa"/>
        <w:tblLook w:val="04A0" w:firstRow="1" w:lastRow="0" w:firstColumn="1" w:lastColumn="0" w:noHBand="0" w:noVBand="1"/>
      </w:tblPr>
      <w:tblGrid>
        <w:gridCol w:w="2552"/>
        <w:gridCol w:w="1956"/>
        <w:gridCol w:w="2254"/>
        <w:gridCol w:w="2238"/>
      </w:tblGrid>
      <w:tr w:rsidR="00380A1A" w:rsidRPr="006E25DC"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7F5311">
            <w:pPr>
              <w:spacing w:after="120"/>
              <w:rPr>
                <w:rFonts w:asciiTheme="minorHAnsi" w:hAnsiTheme="minorHAnsi"/>
                <w:b w:val="0"/>
                <w:bCs w:val="0"/>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rsidR="00380A1A" w:rsidRPr="0050395F" w:rsidRDefault="00380A1A" w:rsidP="007F5311">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50395F" w:rsidRDefault="00380A1A" w:rsidP="007F5311">
            <w:pPr>
              <w:spacing w:after="12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$120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7F5311">
            <w:pPr>
              <w:spacing w:after="120"/>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Category 1 permit</w:t>
            </w:r>
            <w:r w:rsidRPr="0050395F">
              <w:rPr>
                <w:rFonts w:asciiTheme="minorHAnsi" w:hAnsiTheme="minorHAnsi"/>
                <w:b w:val="0"/>
              </w:rPr>
              <w:t xml:space="preserve"> application</w:t>
            </w:r>
          </w:p>
        </w:tc>
        <w:tc>
          <w:tcPr>
            <w:tcW w:w="2254" w:type="dxa"/>
          </w:tcPr>
          <w:p w:rsidR="00380A1A" w:rsidRPr="0050395F" w:rsidRDefault="00380A1A" w:rsidP="007F5311">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rsidR="00380A1A" w:rsidRPr="0050395F" w:rsidRDefault="00380A1A" w:rsidP="007F5311">
            <w:pPr>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380A1A" w:rsidP="007F5311">
            <w:pPr>
              <w:spacing w:after="120"/>
              <w:rPr>
                <w:rFonts w:asciiTheme="minorHAnsi" w:hAnsiTheme="minorHAnsi"/>
                <w:b w:val="0"/>
                <w:bCs w:val="0"/>
              </w:rPr>
            </w:pPr>
            <w:r w:rsidRPr="0050395F">
              <w:rPr>
                <w:rFonts w:asciiTheme="minorHAnsi" w:hAnsiTheme="minorHAnsi"/>
                <w:b w:val="0"/>
              </w:rPr>
              <w:t>FID</w:t>
            </w:r>
          </w:p>
        </w:tc>
        <w:tc>
          <w:tcPr>
            <w:tcW w:w="2254" w:type="dxa"/>
          </w:tcPr>
          <w:p w:rsidR="00380A1A" w:rsidRPr="0050395F" w:rsidRDefault="00380A1A" w:rsidP="007F5311">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238" w:type="dxa"/>
          </w:tcPr>
          <w:p w:rsidR="00380A1A" w:rsidRPr="0050395F" w:rsidRDefault="00380A1A" w:rsidP="007F5311">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$42</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6E25DC" w:rsidP="007F5311">
            <w:pPr>
              <w:spacing w:after="120"/>
              <w:rPr>
                <w:rFonts w:asciiTheme="minorHAnsi" w:hAnsiTheme="minorHAnsi"/>
                <w:b w:val="0"/>
                <w:bCs w:val="0"/>
              </w:rPr>
            </w:pPr>
            <w:r w:rsidRPr="0050395F">
              <w:rPr>
                <w:rFonts w:asciiTheme="minorHAnsi" w:hAnsiTheme="minorHAnsi"/>
                <w:b w:val="0"/>
              </w:rPr>
              <w:t>In-office assessment fee (</w:t>
            </w:r>
            <w:r w:rsidR="00380A1A" w:rsidRPr="0050395F">
              <w:rPr>
                <w:rFonts w:asciiTheme="minorHAnsi" w:hAnsiTheme="minorHAnsi"/>
                <w:b w:val="0"/>
              </w:rPr>
              <w:t>AIMS document</w:t>
            </w:r>
            <w:r w:rsidRPr="0050395F">
              <w:rPr>
                <w:rFonts w:asciiTheme="minorHAnsi" w:hAnsiTheme="minorHAnsi"/>
                <w:b w:val="0"/>
              </w:rPr>
              <w:t>)</w:t>
            </w:r>
            <w:r w:rsidR="00380A1A" w:rsidRPr="0050395F">
              <w:rPr>
                <w:rFonts w:asciiTheme="minorHAnsi" w:hAnsiTheme="minorHAnsi"/>
                <w:b w:val="0"/>
              </w:rPr>
              <w:t xml:space="preserve"> </w:t>
            </w:r>
          </w:p>
        </w:tc>
        <w:tc>
          <w:tcPr>
            <w:tcW w:w="2254" w:type="dxa"/>
          </w:tcPr>
          <w:p w:rsidR="00380A1A" w:rsidRPr="0050395F" w:rsidRDefault="00380A1A" w:rsidP="007F5311">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rsidR="00380A1A" w:rsidRPr="0050395F" w:rsidRDefault="00380A1A" w:rsidP="007F5311">
            <w:pPr>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7F5311">
            <w:pPr>
              <w:spacing w:after="120"/>
              <w:rPr>
                <w:rFonts w:asciiTheme="minorHAnsi" w:hAnsiTheme="minorHAnsi"/>
                <w:b w:val="0"/>
                <w:bCs w:val="0"/>
              </w:rPr>
            </w:pPr>
            <w:r w:rsidRPr="0050395F">
              <w:rPr>
                <w:rFonts w:asciiTheme="minorHAnsi" w:hAnsiTheme="minorHAnsi"/>
                <w:b w:val="0"/>
              </w:rPr>
              <w:t xml:space="preserve">Out-of-office </w:t>
            </w:r>
            <w:r w:rsidR="00380A1A" w:rsidRPr="0050395F">
              <w:rPr>
                <w:rFonts w:asciiTheme="minorHAnsi" w:hAnsiTheme="minorHAnsi"/>
                <w:b w:val="0"/>
              </w:rPr>
              <w:t xml:space="preserve">Inspection </w:t>
            </w:r>
            <w:r w:rsidRPr="0050395F">
              <w:rPr>
                <w:rFonts w:asciiTheme="minorHAnsi" w:hAnsiTheme="minorHAnsi"/>
                <w:b w:val="0"/>
              </w:rPr>
              <w:t xml:space="preserve">(4 hours x </w:t>
            </w:r>
            <w:r w:rsidR="002448FB">
              <w:rPr>
                <w:rFonts w:asciiTheme="minorHAnsi" w:hAnsiTheme="minorHAnsi"/>
                <w:b w:val="0"/>
              </w:rPr>
              <w:t>¼ hour units)</w:t>
            </w:r>
          </w:p>
        </w:tc>
        <w:tc>
          <w:tcPr>
            <w:tcW w:w="2254" w:type="dxa"/>
          </w:tcPr>
          <w:p w:rsidR="00380A1A" w:rsidRPr="0050395F" w:rsidRDefault="00380A1A" w:rsidP="007F5311">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16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rsidR="00380A1A" w:rsidRPr="0050395F" w:rsidRDefault="00380A1A" w:rsidP="007F5311">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$800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7F5311">
            <w:pPr>
              <w:spacing w:after="120"/>
              <w:rPr>
                <w:rFonts w:asciiTheme="minorHAnsi" w:hAnsiTheme="minorHAnsi"/>
                <w:b w:val="0"/>
                <w:bCs w:val="0"/>
              </w:rPr>
            </w:pPr>
            <w:r w:rsidRPr="0050395F">
              <w:rPr>
                <w:rFonts w:asciiTheme="minorHAnsi" w:hAnsiTheme="minorHAnsi"/>
                <w:b w:val="0"/>
              </w:rPr>
              <w:t>Out-of-office Inspection (</w:t>
            </w:r>
            <w:r w:rsidR="00380A1A" w:rsidRPr="0050395F">
              <w:rPr>
                <w:rFonts w:asciiTheme="minorHAnsi" w:hAnsiTheme="minorHAnsi"/>
                <w:b w:val="0"/>
              </w:rPr>
              <w:t>Re</w:t>
            </w:r>
            <w:r w:rsidRPr="0050395F">
              <w:rPr>
                <w:rFonts w:asciiTheme="minorHAnsi" w:hAnsiTheme="minorHAnsi"/>
                <w:b w:val="0"/>
              </w:rPr>
              <w:t>-</w:t>
            </w:r>
            <w:r w:rsidR="00380A1A" w:rsidRPr="0050395F">
              <w:rPr>
                <w:rFonts w:asciiTheme="minorHAnsi" w:hAnsiTheme="minorHAnsi"/>
                <w:b w:val="0"/>
              </w:rPr>
              <w:t>inspection</w:t>
            </w:r>
            <w:r w:rsidRPr="0050395F">
              <w:rPr>
                <w:rFonts w:asciiTheme="minorHAnsi" w:hAnsiTheme="minorHAnsi"/>
                <w:b w:val="0"/>
              </w:rPr>
              <w:t xml:space="preserve"> </w:t>
            </w:r>
            <w:r w:rsidR="00B76CFF" w:rsidRPr="0050395F">
              <w:rPr>
                <w:rFonts w:asciiTheme="minorHAnsi" w:hAnsiTheme="minorHAnsi"/>
                <w:b w:val="0"/>
              </w:rPr>
              <w:t>of vehicle)</w:t>
            </w:r>
          </w:p>
        </w:tc>
        <w:tc>
          <w:tcPr>
            <w:tcW w:w="2254" w:type="dxa"/>
          </w:tcPr>
          <w:p w:rsidR="00380A1A" w:rsidRPr="0050395F" w:rsidRDefault="00380A1A" w:rsidP="007F5311">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rsidR="00380A1A" w:rsidRPr="0050395F" w:rsidRDefault="00380A1A" w:rsidP="007F5311">
            <w:pPr>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50395F" w:rsidRDefault="00AB7309" w:rsidP="007F5311">
            <w:pPr>
              <w:spacing w:after="120"/>
              <w:rPr>
                <w:rFonts w:asciiTheme="minorHAnsi" w:hAnsiTheme="minorHAnsi"/>
                <w:b w:val="0"/>
                <w:bCs w:val="0"/>
              </w:rPr>
            </w:pPr>
            <w:r w:rsidRPr="0050395F">
              <w:rPr>
                <w:rFonts w:asciiTheme="minorHAnsi" w:hAnsiTheme="minorHAnsi"/>
                <w:b w:val="0"/>
              </w:rPr>
              <w:t>In-office assessment fee</w:t>
            </w:r>
            <w:r w:rsidR="006E25DC" w:rsidRPr="0050395F">
              <w:rPr>
                <w:rFonts w:asciiTheme="minorHAnsi" w:hAnsiTheme="minorHAnsi"/>
                <w:b w:val="0"/>
              </w:rPr>
              <w:t xml:space="preserve"> (closing AIMS entry)</w:t>
            </w:r>
            <w:r w:rsidRPr="0050395F">
              <w:rPr>
                <w:rFonts w:asciiTheme="minorHAnsi" w:hAnsiTheme="minorHAnsi"/>
                <w:b w:val="0"/>
              </w:rPr>
              <w:t xml:space="preserve"> </w:t>
            </w:r>
          </w:p>
        </w:tc>
        <w:tc>
          <w:tcPr>
            <w:tcW w:w="2254" w:type="dxa"/>
          </w:tcPr>
          <w:p w:rsidR="00380A1A" w:rsidRPr="0050395F" w:rsidRDefault="00380A1A" w:rsidP="007F5311">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rsidR="00380A1A" w:rsidRPr="0050395F" w:rsidRDefault="00380A1A" w:rsidP="007F5311">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50395F" w:rsidRDefault="00380A1A" w:rsidP="007F5311">
            <w:pPr>
              <w:spacing w:after="12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7F5311">
            <w:pPr>
              <w:spacing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50395F" w:rsidRDefault="00380A1A" w:rsidP="007F5311">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50395F" w:rsidRDefault="00380A1A" w:rsidP="007F5311">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182</w:t>
            </w:r>
          </w:p>
        </w:tc>
      </w:tr>
    </w:tbl>
    <w:p w:rsidR="00380A1A" w:rsidRDefault="00380A1A" w:rsidP="00380A1A"/>
    <w:p w:rsidR="00380A1A" w:rsidRPr="00933B9A" w:rsidRDefault="00DA264E" w:rsidP="00DE7010">
      <w:pPr>
        <w:pStyle w:val="Heading2"/>
      </w:pPr>
      <w:bookmarkStart w:id="298" w:name="_Toc433542468"/>
      <w:bookmarkStart w:id="299" w:name="_Toc484602334"/>
      <w:r w:rsidRPr="00933B9A">
        <w:lastRenderedPageBreak/>
        <w:t>Post</w:t>
      </w:r>
      <w:r w:rsidR="00380A1A" w:rsidRPr="00933B9A">
        <w:t xml:space="preserve"> </w:t>
      </w:r>
      <w:r w:rsidR="00687FB1">
        <w:t>E</w:t>
      </w:r>
      <w:r w:rsidR="00380A1A" w:rsidRPr="00933B9A">
        <w:t xml:space="preserve">ntry </w:t>
      </w:r>
      <w:r w:rsidR="00687FB1">
        <w:t>Q</w:t>
      </w:r>
      <w:r w:rsidR="00380A1A" w:rsidRPr="00933B9A">
        <w:t>uarantine</w:t>
      </w:r>
      <w:bookmarkEnd w:id="298"/>
      <w:r w:rsidR="00687FB1">
        <w:t xml:space="preserve"> (PEQ)</w:t>
      </w:r>
      <w:bookmarkEnd w:id="299"/>
    </w:p>
    <w:p w:rsidR="00DA264E" w:rsidRDefault="003B655A" w:rsidP="00655549">
      <w:r>
        <w:t>Charges</w:t>
      </w:r>
      <w:r w:rsidR="008340DE" w:rsidRPr="00933B9A">
        <w:t xml:space="preserve"> apply</w:t>
      </w:r>
      <w:r w:rsidR="004E77F7" w:rsidRPr="00933B9A">
        <w:t xml:space="preserve"> </w:t>
      </w:r>
      <w:r w:rsidR="00380A1A" w:rsidRPr="00933B9A">
        <w:t xml:space="preserve">for animals and plants using the Australian Government’s </w:t>
      </w:r>
      <w:r w:rsidR="00965B49">
        <w:t>P</w:t>
      </w:r>
      <w:r w:rsidR="00380A1A" w:rsidRPr="00933B9A">
        <w:t xml:space="preserve">ost </w:t>
      </w:r>
      <w:r w:rsidR="00965B49">
        <w:t>E</w:t>
      </w:r>
      <w:r w:rsidR="00380A1A" w:rsidRPr="00933B9A">
        <w:t xml:space="preserve">ntry </w:t>
      </w:r>
      <w:r w:rsidR="00965B49">
        <w:t>Q</w:t>
      </w:r>
      <w:r w:rsidR="00380A1A" w:rsidRPr="00933B9A">
        <w:t>uarantine (PEQ) facilities</w:t>
      </w:r>
      <w:r w:rsidR="00965B49">
        <w:t xml:space="preserve">, these are </w:t>
      </w:r>
      <w:r w:rsidR="00830788">
        <w:t xml:space="preserve">provided in </w:t>
      </w:r>
      <w:r w:rsidR="0081465B" w:rsidRPr="00933B9A">
        <w:t>Table</w:t>
      </w:r>
      <w:r w:rsidR="00671DF7" w:rsidRPr="00933B9A">
        <w:t xml:space="preserve"> </w:t>
      </w:r>
      <w:r w:rsidR="00030919">
        <w:t>6</w:t>
      </w:r>
      <w:r w:rsidR="00380A1A" w:rsidRPr="00933B9A">
        <w:t>.</w:t>
      </w:r>
    </w:p>
    <w:p w:rsidR="00830788" w:rsidRPr="00830788" w:rsidRDefault="00830788" w:rsidP="00830788">
      <w:pPr>
        <w:pStyle w:val="Caption"/>
        <w:keepNext/>
      </w:pPr>
      <w:r w:rsidRPr="00830788">
        <w:t xml:space="preserve">Table </w:t>
      </w:r>
      <w:r w:rsidR="00030919">
        <w:t>6</w:t>
      </w:r>
      <w:r w:rsidRPr="00830788">
        <w:t>: Post entry quarantine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1283"/>
        <w:gridCol w:w="1852"/>
        <w:gridCol w:w="2796"/>
      </w:tblGrid>
      <w:tr w:rsidR="00830788" w:rsidRPr="00933B9A" w:rsidTr="00830788">
        <w:trPr>
          <w:trHeight w:val="313"/>
        </w:trPr>
        <w:tc>
          <w:tcPr>
            <w:tcW w:w="1727"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830788" w:rsidRPr="00D73A5B" w:rsidRDefault="00D83F72" w:rsidP="009511F0">
            <w:pPr>
              <w:pStyle w:val="Tableheader"/>
              <w:rPr>
                <w:sz w:val="20"/>
                <w:szCs w:val="20"/>
              </w:rPr>
            </w:pPr>
            <w:r w:rsidRPr="00D73A5B">
              <w:rPr>
                <w:sz w:val="20"/>
                <w:szCs w:val="20"/>
              </w:rPr>
              <w:t xml:space="preserve">Post Entry Quarantine </w:t>
            </w:r>
            <w:r w:rsidR="00830788" w:rsidRPr="00D73A5B">
              <w:rPr>
                <w:sz w:val="20"/>
                <w:szCs w:val="20"/>
              </w:rPr>
              <w:t xml:space="preserve">Importer </w:t>
            </w:r>
            <w:r w:rsidR="009511F0">
              <w:rPr>
                <w:sz w:val="20"/>
                <w:szCs w:val="20"/>
              </w:rPr>
              <w:t>Charge</w:t>
            </w:r>
          </w:p>
        </w:tc>
        <w:tc>
          <w:tcPr>
            <w:tcW w:w="708"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830788" w:rsidRPr="00933B9A" w:rsidRDefault="00830788" w:rsidP="00830788">
            <w:pPr>
              <w:pStyle w:val="Tableheader"/>
              <w:rPr>
                <w:sz w:val="20"/>
                <w:szCs w:val="20"/>
              </w:rPr>
            </w:pPr>
            <w:r w:rsidRPr="00933B9A">
              <w:rPr>
                <w:sz w:val="20"/>
                <w:szCs w:val="20"/>
              </w:rPr>
              <w:t>Type</w:t>
            </w:r>
          </w:p>
        </w:tc>
        <w:tc>
          <w:tcPr>
            <w:tcW w:w="1022" w:type="pct"/>
            <w:tcBorders>
              <w:top w:val="single" w:sz="4" w:space="0" w:color="000000"/>
              <w:left w:val="single" w:sz="4" w:space="0" w:color="000000"/>
              <w:right w:val="single" w:sz="4" w:space="0" w:color="000000"/>
            </w:tcBorders>
            <w:shd w:val="clear" w:color="auto" w:fill="C6D9F1"/>
            <w:vAlign w:val="center"/>
          </w:tcPr>
          <w:p w:rsidR="00830788" w:rsidRPr="00933B9A" w:rsidRDefault="00830788" w:rsidP="00830788">
            <w:pPr>
              <w:pStyle w:val="Tableheader"/>
              <w:rPr>
                <w:sz w:val="20"/>
                <w:szCs w:val="20"/>
              </w:rPr>
            </w:pPr>
            <w:r w:rsidRPr="00933B9A">
              <w:rPr>
                <w:sz w:val="20"/>
                <w:szCs w:val="20"/>
              </w:rPr>
              <w:t>Legislated rate</w:t>
            </w:r>
          </w:p>
        </w:tc>
        <w:tc>
          <w:tcPr>
            <w:tcW w:w="1543"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830788" w:rsidRPr="00933B9A" w:rsidRDefault="00830788" w:rsidP="00830788">
            <w:pPr>
              <w:pStyle w:val="Tableheader"/>
              <w:rPr>
                <w:sz w:val="20"/>
                <w:szCs w:val="20"/>
              </w:rPr>
            </w:pPr>
            <w:r w:rsidRPr="00933B9A">
              <w:rPr>
                <w:sz w:val="20"/>
                <w:szCs w:val="20"/>
              </w:rPr>
              <w:t>Unit</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charge—horses or ruminants or animal (other than a cat or dog) &gt; 25 kg</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$3</w:t>
            </w:r>
            <w:r>
              <w:rPr>
                <w:sz w:val="20"/>
                <w:szCs w:val="20"/>
              </w:rPr>
              <w:t>,</w:t>
            </w:r>
            <w:r w:rsidRPr="00933B9A">
              <w:rPr>
                <w:sz w:val="20"/>
                <w:szCs w:val="20"/>
              </w:rPr>
              <w:t>000</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animal</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charge—cats or dogs or animals ≤ 25 kg</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$1</w:t>
            </w:r>
            <w:r>
              <w:rPr>
                <w:sz w:val="20"/>
                <w:szCs w:val="20"/>
              </w:rPr>
              <w:t>,</w:t>
            </w:r>
            <w:r w:rsidRPr="00933B9A">
              <w:rPr>
                <w:sz w:val="20"/>
                <w:szCs w:val="20"/>
              </w:rPr>
              <w:t>200</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animal</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charge—bees</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$2</w:t>
            </w:r>
            <w:r>
              <w:rPr>
                <w:sz w:val="20"/>
                <w:szCs w:val="20"/>
              </w:rPr>
              <w:t>,</w:t>
            </w:r>
            <w:r w:rsidRPr="00933B9A">
              <w:rPr>
                <w:sz w:val="20"/>
                <w:szCs w:val="20"/>
              </w:rPr>
              <w:t>500</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bees consignment</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rsidR="00830788" w:rsidRPr="00933B9A" w:rsidRDefault="00830788" w:rsidP="00830788">
            <w:pPr>
              <w:spacing w:after="0"/>
              <w:jc w:val="center"/>
              <w:rPr>
                <w:sz w:val="20"/>
                <w:szCs w:val="20"/>
              </w:rPr>
            </w:pPr>
            <w:r w:rsidRPr="00933B9A">
              <w:rPr>
                <w:sz w:val="20"/>
                <w:szCs w:val="20"/>
              </w:rPr>
              <w:t>(fertile eggs)</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$39</w:t>
            </w:r>
            <w:r>
              <w:rPr>
                <w:sz w:val="20"/>
                <w:szCs w:val="20"/>
              </w:rPr>
              <w:t>,</w:t>
            </w:r>
            <w:r w:rsidRPr="00933B9A">
              <w:rPr>
                <w:sz w:val="20"/>
                <w:szCs w:val="20"/>
              </w:rPr>
              <w:t>130</w:t>
            </w:r>
          </w:p>
          <w:p w:rsidR="00830788" w:rsidRPr="00933B9A" w:rsidRDefault="00830788" w:rsidP="00830788">
            <w:pPr>
              <w:spacing w:after="0"/>
              <w:jc w:val="center"/>
              <w:rPr>
                <w:sz w:val="20"/>
                <w:szCs w:val="20"/>
              </w:rPr>
            </w:pPr>
            <w:r w:rsidRPr="00933B9A">
              <w:rPr>
                <w:sz w:val="20"/>
                <w:szCs w:val="20"/>
              </w:rPr>
              <w:t>(includes $7</w:t>
            </w:r>
            <w:r>
              <w:rPr>
                <w:sz w:val="20"/>
                <w:szCs w:val="20"/>
              </w:rPr>
              <w:t>,</w:t>
            </w:r>
            <w:r w:rsidRPr="00933B9A">
              <w:rPr>
                <w:sz w:val="20"/>
                <w:szCs w:val="20"/>
              </w:rPr>
              <w:t xml:space="preserve">826 reservation </w:t>
            </w:r>
            <w:r w:rsidR="0031153D">
              <w:t>charge</w:t>
            </w:r>
            <w:r w:rsidRPr="00933B9A">
              <w:rPr>
                <w:sz w:val="20"/>
                <w:szCs w:val="20"/>
              </w:rPr>
              <w:t>)</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hatching egg consignment</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rsidR="00830788" w:rsidRPr="00933B9A" w:rsidRDefault="00830788" w:rsidP="00830788">
            <w:pPr>
              <w:spacing w:after="0"/>
              <w:jc w:val="center"/>
              <w:rPr>
                <w:sz w:val="20"/>
                <w:szCs w:val="20"/>
              </w:rPr>
            </w:pPr>
            <w:r w:rsidRPr="00933B9A">
              <w:rPr>
                <w:sz w:val="20"/>
                <w:szCs w:val="20"/>
              </w:rPr>
              <w:t>(live bird)</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$14</w:t>
            </w:r>
            <w:r>
              <w:rPr>
                <w:sz w:val="20"/>
                <w:szCs w:val="20"/>
              </w:rPr>
              <w:t>,</w:t>
            </w:r>
            <w:r w:rsidRPr="00933B9A">
              <w:rPr>
                <w:sz w:val="20"/>
                <w:szCs w:val="20"/>
              </w:rPr>
              <w:t>050</w:t>
            </w:r>
          </w:p>
          <w:p w:rsidR="00830788" w:rsidRPr="00933B9A" w:rsidRDefault="00830788" w:rsidP="00695696">
            <w:pPr>
              <w:spacing w:after="0"/>
              <w:jc w:val="center"/>
              <w:rPr>
                <w:sz w:val="20"/>
                <w:szCs w:val="20"/>
              </w:rPr>
            </w:pPr>
            <w:r w:rsidRPr="00933B9A">
              <w:rPr>
                <w:sz w:val="20"/>
                <w:szCs w:val="20"/>
              </w:rPr>
              <w:t>(includes $2</w:t>
            </w:r>
            <w:r>
              <w:rPr>
                <w:sz w:val="20"/>
                <w:szCs w:val="20"/>
              </w:rPr>
              <w:t>,</w:t>
            </w:r>
            <w:r w:rsidRPr="00933B9A">
              <w:rPr>
                <w:sz w:val="20"/>
                <w:szCs w:val="20"/>
              </w:rPr>
              <w:t xml:space="preserve">810 reservation </w:t>
            </w:r>
            <w:r w:rsidR="0031153D">
              <w:t>charge</w:t>
            </w:r>
            <w:r w:rsidRPr="00933B9A">
              <w:rPr>
                <w:sz w:val="20"/>
                <w:szCs w:val="20"/>
              </w:rPr>
              <w:t>)</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live bird consignment</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importation charge—plants</w:t>
            </w:r>
          </w:p>
        </w:tc>
        <w:tc>
          <w:tcPr>
            <w:tcW w:w="708" w:type="pct"/>
            <w:shd w:val="clear" w:color="auto" w:fill="auto"/>
            <w:vAlign w:val="center"/>
          </w:tcPr>
          <w:p w:rsidR="00830788" w:rsidRPr="00933B9A" w:rsidRDefault="0031153D" w:rsidP="00830788">
            <w:pPr>
              <w:spacing w:after="0"/>
              <w:jc w:val="center"/>
              <w:rPr>
                <w:sz w:val="20"/>
                <w:szCs w:val="20"/>
              </w:rPr>
            </w:pPr>
            <w:r>
              <w:t>charge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$110</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m</w:t>
            </w:r>
            <w:r w:rsidRPr="00933B9A">
              <w:rPr>
                <w:sz w:val="20"/>
                <w:szCs w:val="20"/>
                <w:vertAlign w:val="superscript"/>
              </w:rPr>
              <w:t xml:space="preserve">2 </w:t>
            </w:r>
            <w:r w:rsidRPr="00933B9A">
              <w:rPr>
                <w:sz w:val="20"/>
                <w:szCs w:val="20"/>
              </w:rPr>
              <w:t xml:space="preserve">monthly </w:t>
            </w:r>
            <w:r w:rsidRPr="00933B9A">
              <w:rPr>
                <w:sz w:val="20"/>
                <w:szCs w:val="20"/>
              </w:rPr>
              <w:br/>
              <w:t>(or part thereof)</w:t>
            </w:r>
          </w:p>
        </w:tc>
      </w:tr>
      <w:tr w:rsidR="00830788" w:rsidRPr="00933B9A" w:rsidTr="005779C1">
        <w:trPr>
          <w:cantSplit/>
          <w:trHeight w:val="510"/>
        </w:trPr>
        <w:tc>
          <w:tcPr>
            <w:tcW w:w="1727" w:type="pct"/>
            <w:shd w:val="clear" w:color="auto" w:fill="9CC2E5" w:themeFill="accent1" w:themeFillTint="99"/>
            <w:vAlign w:val="center"/>
          </w:tcPr>
          <w:p w:rsidR="00830788" w:rsidRPr="00D73A5B" w:rsidRDefault="00D73A5B" w:rsidP="00830788">
            <w:pPr>
              <w:pStyle w:val="Tableheader"/>
              <w:rPr>
                <w:sz w:val="20"/>
                <w:szCs w:val="20"/>
              </w:rPr>
            </w:pPr>
            <w:r w:rsidRPr="00D73A5B">
              <w:rPr>
                <w:sz w:val="20"/>
                <w:szCs w:val="20"/>
              </w:rPr>
              <w:t xml:space="preserve">Post Entry Quarantine </w:t>
            </w:r>
            <w:r w:rsidR="00830788" w:rsidRPr="00D73A5B">
              <w:rPr>
                <w:sz w:val="20"/>
                <w:szCs w:val="20"/>
              </w:rPr>
              <w:t>fees -husbandry</w:t>
            </w:r>
          </w:p>
        </w:tc>
        <w:tc>
          <w:tcPr>
            <w:tcW w:w="708" w:type="pct"/>
            <w:shd w:val="clear" w:color="auto" w:fill="9CC2E5" w:themeFill="accent1" w:themeFillTint="99"/>
            <w:vAlign w:val="center"/>
          </w:tcPr>
          <w:p w:rsidR="00830788" w:rsidRPr="005779C1" w:rsidRDefault="00830788" w:rsidP="00830788">
            <w:pPr>
              <w:pStyle w:val="Tableheader"/>
              <w:rPr>
                <w:sz w:val="20"/>
                <w:szCs w:val="20"/>
              </w:rPr>
            </w:pPr>
            <w:r w:rsidRPr="005779C1">
              <w:rPr>
                <w:sz w:val="20"/>
                <w:szCs w:val="20"/>
              </w:rPr>
              <w:t>Type</w:t>
            </w:r>
          </w:p>
        </w:tc>
        <w:tc>
          <w:tcPr>
            <w:tcW w:w="1022" w:type="pct"/>
            <w:tcBorders>
              <w:right w:val="single" w:sz="4" w:space="0" w:color="000000"/>
            </w:tcBorders>
            <w:shd w:val="clear" w:color="auto" w:fill="9CC2E5" w:themeFill="accent1" w:themeFillTint="99"/>
            <w:vAlign w:val="center"/>
          </w:tcPr>
          <w:p w:rsidR="00830788" w:rsidRPr="005779C1" w:rsidRDefault="00830788" w:rsidP="00830788">
            <w:pPr>
              <w:pStyle w:val="Tableheader"/>
              <w:rPr>
                <w:sz w:val="20"/>
                <w:szCs w:val="20"/>
              </w:rPr>
            </w:pPr>
            <w:r w:rsidRPr="005779C1">
              <w:rPr>
                <w:sz w:val="20"/>
                <w:szCs w:val="20"/>
              </w:rPr>
              <w:t>Rate</w:t>
            </w:r>
          </w:p>
        </w:tc>
        <w:tc>
          <w:tcPr>
            <w:tcW w:w="1543" w:type="pct"/>
            <w:shd w:val="clear" w:color="auto" w:fill="9CC2E5" w:themeFill="accent1" w:themeFillTint="99"/>
            <w:vAlign w:val="center"/>
          </w:tcPr>
          <w:p w:rsidR="00830788" w:rsidRPr="005779C1" w:rsidRDefault="00830788" w:rsidP="00830788">
            <w:pPr>
              <w:pStyle w:val="Tableheader"/>
              <w:rPr>
                <w:sz w:val="20"/>
                <w:szCs w:val="20"/>
              </w:rPr>
            </w:pPr>
            <w:r w:rsidRPr="005779C1">
              <w:rPr>
                <w:sz w:val="20"/>
                <w:szCs w:val="20"/>
              </w:rPr>
              <w:t>Unit</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 xml:space="preserve">PEQ husbandry </w:t>
            </w:r>
            <w:r>
              <w:rPr>
                <w:sz w:val="20"/>
                <w:szCs w:val="20"/>
              </w:rPr>
              <w:t>activities</w:t>
            </w:r>
            <w:r w:rsidRPr="00933B9A">
              <w:rPr>
                <w:sz w:val="20"/>
                <w:szCs w:val="20"/>
              </w:rPr>
              <w:t>—horses or ruminants or animals (other than a cat or dog) &gt; 25 kg</w:t>
            </w:r>
          </w:p>
        </w:tc>
        <w:tc>
          <w:tcPr>
            <w:tcW w:w="708" w:type="pct"/>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$60</w:t>
            </w:r>
          </w:p>
        </w:tc>
        <w:tc>
          <w:tcPr>
            <w:tcW w:w="1543" w:type="pct"/>
            <w:shd w:val="clear" w:color="auto" w:fill="auto"/>
            <w:vAlign w:val="center"/>
          </w:tcPr>
          <w:p w:rsidR="00830788" w:rsidRPr="00933B9A" w:rsidRDefault="00830788" w:rsidP="00830788">
            <w:pPr>
              <w:spacing w:after="0"/>
              <w:jc w:val="center"/>
              <w:rPr>
                <w:sz w:val="18"/>
                <w:szCs w:val="18"/>
              </w:rPr>
            </w:pPr>
            <w:r w:rsidRPr="00933B9A">
              <w:rPr>
                <w:sz w:val="20"/>
                <w:szCs w:val="20"/>
              </w:rPr>
              <w:t>Per animal per day</w:t>
            </w:r>
            <w:r w:rsidRPr="00933B9A">
              <w:rPr>
                <w:sz w:val="20"/>
                <w:szCs w:val="20"/>
              </w:rPr>
              <w:br/>
            </w:r>
            <w:r w:rsidRPr="00933B9A">
              <w:rPr>
                <w:rFonts w:cs="Arial"/>
                <w:sz w:val="18"/>
                <w:szCs w:val="18"/>
              </w:rPr>
              <w:t>(or part thereof)</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husbandry fee—cats or dogs or animals ≤ 25 kg</w:t>
            </w:r>
          </w:p>
        </w:tc>
        <w:tc>
          <w:tcPr>
            <w:tcW w:w="708" w:type="pct"/>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$29</w:t>
            </w:r>
          </w:p>
        </w:tc>
        <w:tc>
          <w:tcPr>
            <w:tcW w:w="1543" w:type="pct"/>
            <w:shd w:val="clear" w:color="auto" w:fill="auto"/>
            <w:vAlign w:val="center"/>
          </w:tcPr>
          <w:p w:rsidR="00830788" w:rsidRPr="00933B9A" w:rsidRDefault="00830788" w:rsidP="00830788">
            <w:pPr>
              <w:spacing w:after="0"/>
              <w:jc w:val="center"/>
              <w:rPr>
                <w:sz w:val="20"/>
                <w:szCs w:val="20"/>
              </w:rPr>
            </w:pPr>
            <w:r w:rsidRPr="00933B9A">
              <w:rPr>
                <w:sz w:val="20"/>
                <w:szCs w:val="20"/>
              </w:rPr>
              <w:t>Per animal per day</w:t>
            </w:r>
            <w:r w:rsidRPr="00933B9A">
              <w:rPr>
                <w:sz w:val="20"/>
                <w:szCs w:val="20"/>
              </w:rPr>
              <w:br/>
            </w:r>
            <w:r w:rsidRPr="00933B9A">
              <w:rPr>
                <w:rFonts w:cs="Arial"/>
                <w:sz w:val="18"/>
                <w:szCs w:val="18"/>
              </w:rPr>
              <w:t>(or part thereof)</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husbandry fee—bees</w:t>
            </w:r>
          </w:p>
        </w:tc>
        <w:tc>
          <w:tcPr>
            <w:tcW w:w="708" w:type="pct"/>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$280</w:t>
            </w:r>
          </w:p>
        </w:tc>
        <w:tc>
          <w:tcPr>
            <w:tcW w:w="1543" w:type="pct"/>
            <w:shd w:val="clear" w:color="auto" w:fill="auto"/>
            <w:vAlign w:val="center"/>
          </w:tcPr>
          <w:p w:rsidR="00830788" w:rsidRPr="00933B9A" w:rsidRDefault="00830788" w:rsidP="00830788">
            <w:pPr>
              <w:spacing w:after="0"/>
              <w:jc w:val="center"/>
              <w:rPr>
                <w:sz w:val="18"/>
                <w:szCs w:val="18"/>
              </w:rPr>
            </w:pPr>
            <w:r w:rsidRPr="00933B9A">
              <w:rPr>
                <w:sz w:val="20"/>
                <w:szCs w:val="20"/>
              </w:rPr>
              <w:t>Per bee consignment monthly</w:t>
            </w:r>
            <w:r w:rsidRPr="00933B9A">
              <w:rPr>
                <w:sz w:val="20"/>
                <w:szCs w:val="20"/>
              </w:rPr>
              <w:br/>
            </w:r>
            <w:r w:rsidRPr="00933B9A">
              <w:rPr>
                <w:rFonts w:cs="Arial"/>
                <w:sz w:val="18"/>
                <w:szCs w:val="18"/>
              </w:rPr>
              <w:t>(or part thereof)</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husbandry fee—</w:t>
            </w:r>
            <w:r w:rsidR="00126634" w:rsidRPr="00933B9A">
              <w:rPr>
                <w:sz w:val="20"/>
                <w:szCs w:val="20"/>
              </w:rPr>
              <w:t>avian</w:t>
            </w:r>
          </w:p>
          <w:p w:rsidR="00830788" w:rsidRPr="00933B9A" w:rsidRDefault="00830788" w:rsidP="00830788">
            <w:pPr>
              <w:spacing w:after="0"/>
              <w:jc w:val="center"/>
              <w:rPr>
                <w:sz w:val="20"/>
                <w:szCs w:val="20"/>
              </w:rPr>
            </w:pPr>
            <w:r w:rsidRPr="00933B9A">
              <w:rPr>
                <w:sz w:val="20"/>
                <w:szCs w:val="20"/>
              </w:rPr>
              <w:t>(fertile eggs)</w:t>
            </w:r>
          </w:p>
        </w:tc>
        <w:tc>
          <w:tcPr>
            <w:tcW w:w="708" w:type="pct"/>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$200</w:t>
            </w:r>
          </w:p>
        </w:tc>
        <w:tc>
          <w:tcPr>
            <w:tcW w:w="1543" w:type="pct"/>
            <w:shd w:val="clear" w:color="auto" w:fill="auto"/>
            <w:vAlign w:val="center"/>
          </w:tcPr>
          <w:p w:rsidR="00830788" w:rsidRPr="00933B9A" w:rsidRDefault="00830788" w:rsidP="00830788">
            <w:pPr>
              <w:spacing w:after="0"/>
              <w:jc w:val="center"/>
              <w:rPr>
                <w:sz w:val="18"/>
                <w:szCs w:val="18"/>
              </w:rPr>
            </w:pPr>
            <w:r w:rsidRPr="00933B9A">
              <w:rPr>
                <w:sz w:val="20"/>
                <w:szCs w:val="20"/>
              </w:rPr>
              <w:t>Per egg consignment per day</w:t>
            </w:r>
            <w:r w:rsidRPr="00933B9A">
              <w:rPr>
                <w:sz w:val="20"/>
                <w:szCs w:val="20"/>
              </w:rPr>
              <w:br/>
            </w:r>
            <w:r w:rsidRPr="00933B9A">
              <w:rPr>
                <w:rFonts w:cs="Arial"/>
                <w:sz w:val="18"/>
                <w:szCs w:val="18"/>
              </w:rPr>
              <w:t>(or part thereof)</w:t>
            </w:r>
          </w:p>
        </w:tc>
      </w:tr>
      <w:tr w:rsidR="00830788" w:rsidRPr="00933B9A" w:rsidTr="00830788">
        <w:trPr>
          <w:cantSplit/>
          <w:trHeight w:val="510"/>
        </w:trPr>
        <w:tc>
          <w:tcPr>
            <w:tcW w:w="1727" w:type="pct"/>
            <w:tcBorders>
              <w:bottom w:val="single" w:sz="4" w:space="0" w:color="000000"/>
            </w:tcBorders>
            <w:shd w:val="clear" w:color="auto" w:fill="auto"/>
            <w:vAlign w:val="center"/>
          </w:tcPr>
          <w:p w:rsidR="00830788" w:rsidRPr="00933B9A" w:rsidRDefault="00830788" w:rsidP="00830788">
            <w:pPr>
              <w:spacing w:after="0"/>
              <w:jc w:val="center"/>
              <w:rPr>
                <w:sz w:val="20"/>
                <w:szCs w:val="20"/>
              </w:rPr>
            </w:pPr>
            <w:r w:rsidRPr="00933B9A">
              <w:rPr>
                <w:sz w:val="20"/>
                <w:szCs w:val="20"/>
              </w:rPr>
              <w:t>PEQ husbandry fee—</w:t>
            </w:r>
            <w:r w:rsidR="00126634" w:rsidRPr="00933B9A">
              <w:rPr>
                <w:sz w:val="20"/>
                <w:szCs w:val="20"/>
              </w:rPr>
              <w:t>avian</w:t>
            </w:r>
          </w:p>
          <w:p w:rsidR="00830788" w:rsidRPr="00933B9A" w:rsidRDefault="00830788" w:rsidP="00830788">
            <w:pPr>
              <w:spacing w:after="0"/>
              <w:jc w:val="center"/>
              <w:rPr>
                <w:sz w:val="20"/>
                <w:szCs w:val="20"/>
              </w:rPr>
            </w:pPr>
            <w:r w:rsidRPr="00933B9A">
              <w:rPr>
                <w:sz w:val="20"/>
                <w:szCs w:val="20"/>
              </w:rPr>
              <w:t>(live birds)</w:t>
            </w:r>
          </w:p>
        </w:tc>
        <w:tc>
          <w:tcPr>
            <w:tcW w:w="708" w:type="pct"/>
            <w:tcBorders>
              <w:bottom w:val="single" w:sz="4" w:space="0" w:color="000000"/>
            </w:tcBorders>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tcBorders>
              <w:bottom w:val="single" w:sz="4" w:space="0" w:color="000000"/>
            </w:tcBorders>
            <w:shd w:val="clear" w:color="auto" w:fill="auto"/>
            <w:vAlign w:val="center"/>
          </w:tcPr>
          <w:p w:rsidR="00830788" w:rsidRPr="00933B9A" w:rsidRDefault="00830788" w:rsidP="00830788">
            <w:pPr>
              <w:spacing w:after="0"/>
              <w:jc w:val="center"/>
              <w:rPr>
                <w:sz w:val="20"/>
                <w:szCs w:val="20"/>
              </w:rPr>
            </w:pPr>
            <w:r w:rsidRPr="00933B9A">
              <w:rPr>
                <w:sz w:val="20"/>
                <w:szCs w:val="20"/>
              </w:rPr>
              <w:t>$150</w:t>
            </w:r>
          </w:p>
        </w:tc>
        <w:tc>
          <w:tcPr>
            <w:tcW w:w="1543" w:type="pct"/>
            <w:tcBorders>
              <w:bottom w:val="single" w:sz="4" w:space="0" w:color="000000"/>
            </w:tcBorders>
            <w:shd w:val="clear" w:color="auto" w:fill="auto"/>
            <w:vAlign w:val="center"/>
          </w:tcPr>
          <w:p w:rsidR="00830788" w:rsidRPr="00933B9A" w:rsidRDefault="00830788" w:rsidP="00830788">
            <w:pPr>
              <w:spacing w:after="0"/>
              <w:jc w:val="center"/>
              <w:rPr>
                <w:sz w:val="18"/>
                <w:szCs w:val="18"/>
              </w:rPr>
            </w:pPr>
            <w:r w:rsidRPr="00933B9A">
              <w:rPr>
                <w:sz w:val="20"/>
                <w:szCs w:val="20"/>
              </w:rPr>
              <w:t xml:space="preserve">Per live bird consignment per day </w:t>
            </w:r>
            <w:r w:rsidRPr="00933B9A">
              <w:rPr>
                <w:rFonts w:cs="Arial"/>
                <w:sz w:val="18"/>
                <w:szCs w:val="18"/>
              </w:rPr>
              <w:t>(or part thereof)</w:t>
            </w:r>
          </w:p>
        </w:tc>
      </w:tr>
      <w:tr w:rsidR="00830788" w:rsidRPr="00933B9A" w:rsidTr="00830788">
        <w:trPr>
          <w:cantSplit/>
          <w:trHeight w:val="510"/>
        </w:trPr>
        <w:tc>
          <w:tcPr>
            <w:tcW w:w="1727" w:type="pct"/>
            <w:shd w:val="clear" w:color="auto" w:fill="auto"/>
            <w:vAlign w:val="center"/>
          </w:tcPr>
          <w:p w:rsidR="00830788" w:rsidRPr="00933B9A" w:rsidRDefault="00830788" w:rsidP="00830788">
            <w:pPr>
              <w:spacing w:after="0"/>
              <w:jc w:val="center"/>
              <w:rPr>
                <w:sz w:val="20"/>
                <w:szCs w:val="20"/>
              </w:rPr>
            </w:pPr>
            <w:r w:rsidRPr="00933B9A">
              <w:rPr>
                <w:sz w:val="20"/>
                <w:szCs w:val="20"/>
              </w:rPr>
              <w:t>PEQ husbandry fee—plants</w:t>
            </w:r>
          </w:p>
        </w:tc>
        <w:tc>
          <w:tcPr>
            <w:tcW w:w="708" w:type="pct"/>
            <w:shd w:val="clear" w:color="auto" w:fill="auto"/>
            <w:vAlign w:val="center"/>
          </w:tcPr>
          <w:p w:rsidR="00830788" w:rsidRPr="00933B9A" w:rsidRDefault="00830788" w:rsidP="00830788">
            <w:pPr>
              <w:spacing w:after="0"/>
              <w:jc w:val="center"/>
              <w:rPr>
                <w:sz w:val="20"/>
                <w:szCs w:val="20"/>
              </w:rPr>
            </w:pPr>
            <w:r w:rsidRPr="00933B9A">
              <w:rPr>
                <w:sz w:val="20"/>
                <w:szCs w:val="20"/>
              </w:rPr>
              <w:t>Fee</w:t>
            </w:r>
          </w:p>
        </w:tc>
        <w:tc>
          <w:tcPr>
            <w:tcW w:w="1022" w:type="pct"/>
            <w:shd w:val="clear" w:color="auto" w:fill="auto"/>
            <w:vAlign w:val="center"/>
          </w:tcPr>
          <w:p w:rsidR="00830788" w:rsidRPr="00933B9A" w:rsidRDefault="00830788" w:rsidP="00830788">
            <w:pPr>
              <w:spacing w:after="0"/>
              <w:jc w:val="center"/>
              <w:rPr>
                <w:sz w:val="20"/>
                <w:szCs w:val="20"/>
              </w:rPr>
            </w:pPr>
            <w:r w:rsidRPr="00933B9A">
              <w:rPr>
                <w:sz w:val="20"/>
                <w:szCs w:val="20"/>
              </w:rPr>
              <w:t>$20</w:t>
            </w:r>
          </w:p>
        </w:tc>
        <w:tc>
          <w:tcPr>
            <w:tcW w:w="1543" w:type="pct"/>
            <w:shd w:val="clear" w:color="auto" w:fill="auto"/>
            <w:vAlign w:val="center"/>
          </w:tcPr>
          <w:p w:rsidR="00830788" w:rsidRPr="00933B9A" w:rsidRDefault="00830788" w:rsidP="00830788">
            <w:pPr>
              <w:spacing w:after="0"/>
              <w:jc w:val="center"/>
              <w:rPr>
                <w:sz w:val="18"/>
                <w:szCs w:val="18"/>
              </w:rPr>
            </w:pPr>
            <w:r w:rsidRPr="00933B9A">
              <w:rPr>
                <w:sz w:val="20"/>
                <w:szCs w:val="20"/>
              </w:rPr>
              <w:t>Per m</w:t>
            </w:r>
            <w:r w:rsidRPr="00933B9A">
              <w:rPr>
                <w:sz w:val="20"/>
                <w:szCs w:val="20"/>
                <w:vertAlign w:val="superscript"/>
              </w:rPr>
              <w:t xml:space="preserve">2 </w:t>
            </w:r>
            <w:r w:rsidRPr="00933B9A">
              <w:rPr>
                <w:sz w:val="20"/>
                <w:szCs w:val="20"/>
              </w:rPr>
              <w:t>monthly</w:t>
            </w:r>
            <w:r w:rsidRPr="00933B9A">
              <w:rPr>
                <w:sz w:val="20"/>
                <w:szCs w:val="20"/>
              </w:rPr>
              <w:br/>
            </w:r>
            <w:r w:rsidRPr="00933B9A">
              <w:rPr>
                <w:rFonts w:cs="Arial"/>
                <w:sz w:val="18"/>
                <w:szCs w:val="18"/>
              </w:rPr>
              <w:t>(or part thereof)</w:t>
            </w:r>
          </w:p>
        </w:tc>
      </w:tr>
    </w:tbl>
    <w:p w:rsidR="00830788" w:rsidRDefault="00830788" w:rsidP="00655549"/>
    <w:p w:rsidR="00380A1A" w:rsidRPr="00933B9A" w:rsidRDefault="00380A1A" w:rsidP="00655549">
      <w:pPr>
        <w:pStyle w:val="Heading3"/>
      </w:pPr>
      <w:bookmarkStart w:id="300" w:name="_Toc484602335"/>
      <w:r w:rsidRPr="00933B9A">
        <w:t>Reservations and payment</w:t>
      </w:r>
      <w:bookmarkEnd w:id="300"/>
    </w:p>
    <w:p w:rsidR="00380A1A" w:rsidRPr="00933B9A" w:rsidRDefault="00380A1A" w:rsidP="00380A1A">
      <w:r w:rsidRPr="00933B9A">
        <w:t xml:space="preserve">Importers of live birds and eggs must pay a reservation </w:t>
      </w:r>
      <w:r w:rsidR="0031153D">
        <w:t>charge</w:t>
      </w:r>
      <w:r w:rsidR="00E21817">
        <w:t xml:space="preserve">, as detailed in </w:t>
      </w:r>
      <w:r w:rsidR="00267D1B" w:rsidRPr="00933B9A">
        <w:t>Table</w:t>
      </w:r>
      <w:r w:rsidR="00671DF7" w:rsidRPr="00933B9A">
        <w:t xml:space="preserve"> </w:t>
      </w:r>
      <w:r w:rsidR="00030919">
        <w:t>6</w:t>
      </w:r>
      <w:r w:rsidR="00267D1B" w:rsidRPr="00933B9A">
        <w:t xml:space="preserve">, </w:t>
      </w:r>
      <w:r w:rsidRPr="00933B9A">
        <w:t>at the time of reserving a place at the PEQ</w:t>
      </w:r>
      <w:r w:rsidR="00A77B5E" w:rsidRPr="00933B9A">
        <w:t xml:space="preserve"> facility</w:t>
      </w:r>
      <w:r w:rsidRPr="00933B9A">
        <w:t xml:space="preserve">. The remainder of the </w:t>
      </w:r>
      <w:r w:rsidR="0031153D">
        <w:t>charge</w:t>
      </w:r>
      <w:r w:rsidRPr="00933B9A">
        <w:t xml:space="preserve"> and the husbandry fees for the minimum stay are payable when the booking is confirmed. </w:t>
      </w:r>
      <w:r w:rsidR="00A77B5E" w:rsidRPr="00933B9A">
        <w:t xml:space="preserve">The reservation </w:t>
      </w:r>
      <w:r w:rsidR="0031153D">
        <w:t>charge</w:t>
      </w:r>
      <w:r w:rsidR="00A77B5E" w:rsidRPr="00933B9A">
        <w:t xml:space="preserve"> forms part of the entry </w:t>
      </w:r>
      <w:r w:rsidR="0031153D">
        <w:t>charge</w:t>
      </w:r>
      <w:r w:rsidR="00A77B5E" w:rsidRPr="00933B9A">
        <w:t xml:space="preserve"> where applied.</w:t>
      </w:r>
    </w:p>
    <w:p w:rsidR="0081465B" w:rsidRPr="00933B9A" w:rsidRDefault="00380A1A" w:rsidP="0081465B">
      <w:r w:rsidRPr="00933B9A">
        <w:t>For other animals</w:t>
      </w:r>
      <w:r w:rsidR="000358E1" w:rsidRPr="00933B9A">
        <w:t xml:space="preserve"> (e.g. ruminants, livestock </w:t>
      </w:r>
      <w:r w:rsidR="00126634" w:rsidRPr="00933B9A">
        <w:t>etc.</w:t>
      </w:r>
      <w:r w:rsidR="000358E1" w:rsidRPr="00933B9A">
        <w:t>)</w:t>
      </w:r>
      <w:r w:rsidRPr="00933B9A">
        <w:t xml:space="preserve"> the </w:t>
      </w:r>
      <w:r w:rsidR="0031153D">
        <w:t>charge</w:t>
      </w:r>
      <w:r w:rsidRPr="00933B9A">
        <w:t xml:space="preserve"> and husbandry fees for the minimum stay, as determined by the animal and origin, must be paid when confirming the reservation.</w:t>
      </w:r>
      <w:r w:rsidR="0081465B" w:rsidRPr="00933B9A">
        <w:t xml:space="preserve"> </w:t>
      </w:r>
    </w:p>
    <w:p w:rsidR="00AA2B1C" w:rsidRDefault="00AA2B1C" w:rsidP="00AA2B1C">
      <w:pPr>
        <w:pStyle w:val="Heading3"/>
        <w:numPr>
          <w:ilvl w:val="0"/>
          <w:numId w:val="0"/>
        </w:numPr>
      </w:pPr>
    </w:p>
    <w:p w:rsidR="00BD4146" w:rsidRPr="00933B9A" w:rsidRDefault="00BD4146" w:rsidP="00BD4146">
      <w:pPr>
        <w:pStyle w:val="Heading3"/>
      </w:pPr>
      <w:bookmarkStart w:id="301" w:name="_Toc484602336"/>
      <w:r w:rsidRPr="00933B9A">
        <w:lastRenderedPageBreak/>
        <w:t>Additional charges</w:t>
      </w:r>
      <w:bookmarkEnd w:id="301"/>
    </w:p>
    <w:p w:rsidR="00BD4146" w:rsidRPr="00933B9A" w:rsidRDefault="00BD4146" w:rsidP="00BD4146">
      <w:r w:rsidRPr="00933B9A">
        <w:t xml:space="preserve">A number of additional charges could apply to clients while their consignment is in post entry quarantine where additional activities are provided. All additional charges must be paid prior to consignments leaving post entry quarantine. </w:t>
      </w:r>
    </w:p>
    <w:p w:rsidR="00BD4146" w:rsidRPr="00933B9A" w:rsidRDefault="00BD4146" w:rsidP="0050395F">
      <w:pPr>
        <w:keepNext/>
        <w:spacing w:after="0"/>
      </w:pPr>
      <w:r w:rsidRPr="00933B9A">
        <w:t>Activities that attract additional charges include:</w:t>
      </w:r>
    </w:p>
    <w:p w:rsidR="00BD4146" w:rsidRPr="00933B9A" w:rsidRDefault="00BD4146" w:rsidP="0050395F">
      <w:pPr>
        <w:keepNext/>
        <w:numPr>
          <w:ilvl w:val="0"/>
          <w:numId w:val="29"/>
        </w:numPr>
        <w:spacing w:after="0"/>
        <w:ind w:left="357" w:hanging="357"/>
      </w:pPr>
      <w:r w:rsidRPr="00933B9A">
        <w:t>overstays – where an animal/s or plant/s stays in post entry quarantine longer than the minimum stay (because of a health concern or any other reason)</w:t>
      </w:r>
    </w:p>
    <w:p w:rsidR="00BD4146" w:rsidRPr="00933B9A" w:rsidRDefault="00BD4146" w:rsidP="0087645B">
      <w:pPr>
        <w:keepNext/>
        <w:numPr>
          <w:ilvl w:val="0"/>
          <w:numId w:val="29"/>
        </w:numPr>
        <w:spacing w:after="0"/>
        <w:ind w:left="357" w:hanging="357"/>
      </w:pPr>
      <w:r w:rsidRPr="00933B9A">
        <w:t xml:space="preserve">diagnostic testing – where officers undertake testing for plant diseases and includes the cost of materials used </w:t>
      </w:r>
      <w:r w:rsidR="00B76CFF">
        <w:t xml:space="preserve">as detailed in </w:t>
      </w:r>
      <w:r w:rsidRPr="00933B9A">
        <w:t>Table</w:t>
      </w:r>
      <w:r w:rsidR="00671DF7" w:rsidRPr="00933B9A">
        <w:t xml:space="preserve"> </w:t>
      </w:r>
      <w:r w:rsidR="00030919">
        <w:t>7</w:t>
      </w:r>
    </w:p>
    <w:p w:rsidR="00BD4146" w:rsidRPr="00933B9A" w:rsidRDefault="00BD4146" w:rsidP="0087645B">
      <w:pPr>
        <w:keepNext/>
        <w:numPr>
          <w:ilvl w:val="0"/>
          <w:numId w:val="29"/>
        </w:numPr>
        <w:spacing w:after="0"/>
        <w:ind w:left="357" w:hanging="357"/>
      </w:pPr>
      <w:r w:rsidRPr="00933B9A">
        <w:t>additional activities undertaken by a departmental officer (such as supervision of a private veterinarian, pollination and grafting of plants)</w:t>
      </w:r>
      <w:r w:rsidR="006A1FE5">
        <w:t xml:space="preserve"> </w:t>
      </w:r>
    </w:p>
    <w:p w:rsidR="00BD4146" w:rsidRDefault="002B3BF1" w:rsidP="0087645B">
      <w:pPr>
        <w:numPr>
          <w:ilvl w:val="0"/>
          <w:numId w:val="29"/>
        </w:numPr>
        <w:spacing w:after="0"/>
        <w:ind w:left="357" w:hanging="357"/>
      </w:pPr>
      <w:r>
        <w:t xml:space="preserve">use of a </w:t>
      </w:r>
      <w:r w:rsidR="00BD4146" w:rsidRPr="00933B9A">
        <w:t xml:space="preserve">house by an importer at the Torrens Island Quarantine </w:t>
      </w:r>
      <w:r w:rsidR="00C3726D">
        <w:t xml:space="preserve">Facility </w:t>
      </w:r>
    </w:p>
    <w:p w:rsidR="00075564" w:rsidRPr="00933B9A" w:rsidRDefault="00E8467E" w:rsidP="0087645B">
      <w:pPr>
        <w:numPr>
          <w:ilvl w:val="0"/>
          <w:numId w:val="29"/>
        </w:numPr>
        <w:spacing w:after="0"/>
        <w:ind w:left="357" w:hanging="357"/>
      </w:pPr>
      <w:r>
        <w:t>s</w:t>
      </w:r>
      <w:r w:rsidR="00075564">
        <w:t xml:space="preserve">upervision of </w:t>
      </w:r>
      <w:r w:rsidR="00126634">
        <w:t>visitation</w:t>
      </w:r>
      <w:r w:rsidR="00075564">
        <w:t xml:space="preserve"> by </w:t>
      </w:r>
      <w:r>
        <w:t xml:space="preserve">a </w:t>
      </w:r>
      <w:r w:rsidR="00075564">
        <w:t>client at PEQ</w:t>
      </w:r>
      <w:r>
        <w:t xml:space="preserve"> facility</w:t>
      </w:r>
    </w:p>
    <w:p w:rsidR="00BD4146" w:rsidRPr="00933B9A" w:rsidRDefault="00BD4146">
      <w:pPr>
        <w:spacing w:after="0"/>
      </w:pP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DF3835">
        <w:rPr>
          <w:u w:val="single"/>
        </w:rPr>
        <w:t>6</w:t>
      </w:r>
      <w:r w:rsidR="001B45DC">
        <w:rPr>
          <w:u w:val="single"/>
        </w:rPr>
        <w:t xml:space="preserve"> -</w:t>
      </w:r>
      <w:r w:rsidRPr="00933B9A">
        <w:rPr>
          <w:u w:val="single"/>
        </w:rPr>
        <w:t xml:space="preserve"> Importing cats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Sally is importing her two cats from the United Kingdom</w:t>
      </w:r>
      <w:r w:rsidR="006A5CF9">
        <w:t xml:space="preserve"> (Group 3 country)</w:t>
      </w:r>
      <w:r w:rsidR="003A55FF">
        <w:t xml:space="preserve"> in a single consignment</w:t>
      </w:r>
      <w:r w:rsidRPr="00933B9A">
        <w:t>, which requires an import permit for each animal. They must undertake all required pre-export checks and vaccinations as part of their import permit application</w:t>
      </w:r>
      <w:r w:rsidR="00830788">
        <w:t>, these are provided by a third party and Sally pays them directly for this service.</w:t>
      </w:r>
      <w:r w:rsidR="003A55FF">
        <w:t xml:space="preserve"> The department charges </w:t>
      </w:r>
      <w:r w:rsidRPr="00933B9A">
        <w:t xml:space="preserve">Sally for an application and </w:t>
      </w:r>
      <w:r w:rsidR="001A37F1">
        <w:t xml:space="preserve">assessment of two separate </w:t>
      </w:r>
      <w:r w:rsidRPr="00933B9A">
        <w:t>import permit</w:t>
      </w:r>
      <w:r w:rsidR="001A37F1">
        <w:t>s (first cat and additional cat).</w:t>
      </w:r>
      <w:r w:rsidRPr="00933B9A">
        <w:t xml:space="preserve"> </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She books the cats into the PEQ facility. The cats and their paperwork are assessed at the PEQ facility on arrival and they remain in post entry quarantine for the scheduled 10 days. Sally is charged as follows:</w:t>
      </w:r>
    </w:p>
    <w:tbl>
      <w:tblPr>
        <w:tblStyle w:val="PlainTable210"/>
        <w:tblW w:w="9356" w:type="dxa"/>
        <w:tblInd w:w="-142" w:type="dxa"/>
        <w:tblLook w:val="04A0" w:firstRow="1" w:lastRow="0" w:firstColumn="1" w:lastColumn="0" w:noHBand="0" w:noVBand="1"/>
      </w:tblPr>
      <w:tblGrid>
        <w:gridCol w:w="2694"/>
        <w:gridCol w:w="1956"/>
        <w:gridCol w:w="2254"/>
        <w:gridCol w:w="2452"/>
      </w:tblGrid>
      <w:tr w:rsidR="00380A1A"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rsidR="00380A1A" w:rsidRPr="0050395F" w:rsidRDefault="00380A1A" w:rsidP="00380A1A">
            <w:pPr>
              <w:rPr>
                <w:rFonts w:asciiTheme="minorHAnsi" w:hAnsiTheme="minorHAnsi"/>
                <w:b w:val="0"/>
                <w:bCs w:val="0"/>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rsidR="00380A1A" w:rsidRPr="0050395F" w:rsidRDefault="00045F88" w:rsidP="00045F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2 x </w:t>
            </w:r>
            <w:r w:rsidR="00380A1A" w:rsidRPr="0050395F">
              <w:rPr>
                <w:rFonts w:asciiTheme="minorHAnsi" w:hAnsiTheme="minorHAnsi"/>
                <w:b w:val="0"/>
              </w:rPr>
              <w:t xml:space="preserve">$120 </w:t>
            </w:r>
          </w:p>
        </w:tc>
        <w:tc>
          <w:tcPr>
            <w:tcW w:w="2452" w:type="dxa"/>
          </w:tcPr>
          <w:p w:rsidR="00380A1A" w:rsidRPr="0050395F" w:rsidRDefault="00380A1A"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$240</w:t>
            </w:r>
          </w:p>
        </w:tc>
      </w:tr>
      <w:tr w:rsidR="003A55FF"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rsidR="003A55FF" w:rsidRPr="0050395F" w:rsidRDefault="003A55FF" w:rsidP="00380A1A">
            <w:pPr>
              <w:rPr>
                <w:rFonts w:asciiTheme="minorHAnsi" w:hAnsiTheme="minorHAnsi"/>
                <w:b w:val="0"/>
              </w:rPr>
            </w:pPr>
            <w:r w:rsidRPr="0050395F">
              <w:rPr>
                <w:rFonts w:asciiTheme="minorHAnsi" w:hAnsiTheme="minorHAnsi"/>
                <w:b w:val="0"/>
              </w:rPr>
              <w:t xml:space="preserve">Pre-export checks </w:t>
            </w:r>
            <w:r w:rsidR="00830788" w:rsidRPr="0050395F">
              <w:rPr>
                <w:rFonts w:asciiTheme="minorHAnsi" w:hAnsiTheme="minorHAnsi"/>
                <w:b w:val="0"/>
              </w:rPr>
              <w:t>and vaccinations</w:t>
            </w:r>
          </w:p>
        </w:tc>
        <w:tc>
          <w:tcPr>
            <w:tcW w:w="2254" w:type="dxa"/>
          </w:tcPr>
          <w:p w:rsidR="003A55FF" w:rsidRPr="0050395F" w:rsidRDefault="00830788" w:rsidP="008307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As charged by t</w:t>
            </w:r>
            <w:r w:rsidR="003A55FF" w:rsidRPr="0050395F">
              <w:rPr>
                <w:rFonts w:asciiTheme="minorHAnsi" w:hAnsiTheme="minorHAnsi"/>
              </w:rPr>
              <w:t xml:space="preserve">hird party provider </w:t>
            </w:r>
          </w:p>
        </w:tc>
        <w:tc>
          <w:tcPr>
            <w:tcW w:w="2452" w:type="dxa"/>
          </w:tcPr>
          <w:p w:rsidR="003A55FF" w:rsidRPr="0050395F" w:rsidRDefault="003A55FF"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4650" w:type="dxa"/>
            <w:gridSpan w:val="2"/>
          </w:tcPr>
          <w:p w:rsidR="00380A1A" w:rsidRPr="0050395F" w:rsidRDefault="00B76CFF" w:rsidP="00B76CFF">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4 permit </w:t>
            </w:r>
            <w:r w:rsidRPr="0050395F">
              <w:rPr>
                <w:rFonts w:asciiTheme="minorHAnsi" w:hAnsiTheme="minorHAnsi"/>
                <w:b w:val="0"/>
              </w:rPr>
              <w:t xml:space="preserve">application </w:t>
            </w:r>
            <w:r w:rsidR="00380A1A" w:rsidRPr="0050395F">
              <w:rPr>
                <w:rFonts w:asciiTheme="minorHAnsi" w:hAnsiTheme="minorHAnsi"/>
                <w:b w:val="0"/>
              </w:rPr>
              <w:t>(first cat)</w:t>
            </w:r>
          </w:p>
        </w:tc>
        <w:tc>
          <w:tcPr>
            <w:tcW w:w="2254" w:type="dxa"/>
          </w:tcPr>
          <w:p w:rsidR="00380A1A" w:rsidRPr="0050395F" w:rsidRDefault="00380A1A" w:rsidP="00380A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452" w:type="dxa"/>
          </w:tcPr>
          <w:p w:rsidR="00380A1A" w:rsidRPr="0050395F"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rsidR="00380A1A" w:rsidRPr="0050395F" w:rsidRDefault="00B76CFF" w:rsidP="00B76CFF">
            <w:pPr>
              <w:rPr>
                <w:rFonts w:asciiTheme="minorHAnsi" w:hAnsiTheme="minorHAnsi"/>
                <w:b w:val="0"/>
                <w:bCs w:val="0"/>
              </w:rPr>
            </w:pPr>
            <w:r w:rsidRPr="0050395F">
              <w:rPr>
                <w:rFonts w:asciiTheme="minorHAnsi" w:hAnsiTheme="minorHAnsi"/>
                <w:b w:val="0"/>
              </w:rPr>
              <w:t xml:space="preserve">Assessment of </w:t>
            </w:r>
            <w:r w:rsidR="00380A1A" w:rsidRPr="0050395F">
              <w:rPr>
                <w:rFonts w:asciiTheme="minorHAnsi" w:hAnsiTheme="minorHAnsi"/>
                <w:b w:val="0"/>
              </w:rPr>
              <w:t xml:space="preserve">Category 2 permit </w:t>
            </w:r>
            <w:r w:rsidRPr="0050395F">
              <w:rPr>
                <w:rFonts w:asciiTheme="minorHAnsi" w:hAnsiTheme="minorHAnsi"/>
                <w:b w:val="0"/>
              </w:rPr>
              <w:t xml:space="preserve">application </w:t>
            </w:r>
            <w:r w:rsidR="00380A1A" w:rsidRPr="0050395F">
              <w:rPr>
                <w:rFonts w:asciiTheme="minorHAnsi" w:hAnsiTheme="minorHAnsi"/>
                <w:b w:val="0"/>
              </w:rPr>
              <w:t>(additional cat)</w:t>
            </w:r>
          </w:p>
        </w:tc>
        <w:tc>
          <w:tcPr>
            <w:tcW w:w="2254" w:type="dxa"/>
          </w:tcPr>
          <w:p w:rsidR="00380A1A" w:rsidRPr="0050395F" w:rsidRDefault="00380A1A"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452" w:type="dxa"/>
          </w:tcPr>
          <w:p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4650" w:type="dxa"/>
            <w:gridSpan w:val="2"/>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 xml:space="preserve">PEQ </w:t>
            </w:r>
            <w:r w:rsidR="0031153D">
              <w:t>charge</w:t>
            </w:r>
          </w:p>
        </w:tc>
        <w:tc>
          <w:tcPr>
            <w:tcW w:w="2254" w:type="dxa"/>
          </w:tcPr>
          <w:p w:rsidR="00380A1A" w:rsidRPr="0050395F" w:rsidRDefault="00045F88" w:rsidP="00045F8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x </w:t>
            </w:r>
            <w:r w:rsidR="00380A1A" w:rsidRPr="0050395F">
              <w:rPr>
                <w:rFonts w:asciiTheme="minorHAnsi" w:hAnsiTheme="minorHAnsi"/>
                <w:bCs/>
              </w:rPr>
              <w:t>$1</w:t>
            </w:r>
            <w:r w:rsidR="00023A2D" w:rsidRPr="0050395F">
              <w:rPr>
                <w:rFonts w:asciiTheme="minorHAnsi" w:hAnsiTheme="minorHAnsi"/>
                <w:bCs/>
              </w:rPr>
              <w:t>,</w:t>
            </w:r>
            <w:r w:rsidR="00380A1A" w:rsidRPr="0050395F">
              <w:rPr>
                <w:rFonts w:asciiTheme="minorHAnsi" w:hAnsiTheme="minorHAnsi"/>
                <w:bCs/>
              </w:rPr>
              <w:t xml:space="preserve">200 </w:t>
            </w:r>
          </w:p>
        </w:tc>
        <w:tc>
          <w:tcPr>
            <w:tcW w:w="2452" w:type="dxa"/>
          </w:tcPr>
          <w:p w:rsidR="00380A1A" w:rsidRPr="0050395F" w:rsidRDefault="00380A1A"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w:t>
            </w:r>
            <w:r w:rsidR="00023A2D" w:rsidRPr="0050395F">
              <w:rPr>
                <w:rFonts w:asciiTheme="minorHAnsi" w:hAnsiTheme="minorHAnsi"/>
                <w:bCs/>
              </w:rPr>
              <w:t>,</w:t>
            </w:r>
            <w:r w:rsidRPr="0050395F">
              <w:rPr>
                <w:rFonts w:asciiTheme="minorHAnsi" w:hAnsiTheme="minorHAnsi"/>
                <w:bCs/>
              </w:rPr>
              <w:t>400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80A1A" w:rsidRPr="0050395F" w:rsidRDefault="00045F88" w:rsidP="00B434E5">
            <w:pPr>
              <w:rPr>
                <w:rFonts w:asciiTheme="minorHAnsi" w:hAnsiTheme="minorHAnsi"/>
                <w:b w:val="0"/>
                <w:bCs w:val="0"/>
              </w:rPr>
            </w:pPr>
            <w:r w:rsidRPr="0050395F">
              <w:rPr>
                <w:rFonts w:asciiTheme="minorHAnsi" w:hAnsiTheme="minorHAnsi"/>
                <w:b w:val="0"/>
              </w:rPr>
              <w:t xml:space="preserve">In-office inspection </w:t>
            </w:r>
            <w:r w:rsidR="003A55FF" w:rsidRPr="0050395F">
              <w:rPr>
                <w:rFonts w:asciiTheme="minorHAnsi" w:hAnsiTheme="minorHAnsi"/>
                <w:b w:val="0"/>
              </w:rPr>
              <w:t>(</w:t>
            </w:r>
            <w:r w:rsidR="00B434E5" w:rsidRPr="0050395F">
              <w:rPr>
                <w:rFonts w:asciiTheme="minorHAnsi" w:hAnsiTheme="minorHAnsi"/>
                <w:b w:val="0"/>
              </w:rPr>
              <w:t>Cats against permit conditions</w:t>
            </w:r>
            <w:r w:rsidR="003A55FF" w:rsidRPr="0050395F">
              <w:rPr>
                <w:rFonts w:asciiTheme="minorHAnsi" w:hAnsiTheme="minorHAnsi"/>
                <w:b w:val="0"/>
              </w:rPr>
              <w:t>)</w:t>
            </w:r>
          </w:p>
        </w:tc>
        <w:tc>
          <w:tcPr>
            <w:tcW w:w="1956" w:type="dxa"/>
          </w:tcPr>
          <w:p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50395F" w:rsidRDefault="000C0A59" w:rsidP="00045F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2 x </w:t>
            </w:r>
            <w:r w:rsidR="00045F88" w:rsidRPr="0050395F">
              <w:rPr>
                <w:rFonts w:asciiTheme="minorHAnsi" w:hAnsiTheme="minorHAnsi"/>
              </w:rPr>
              <w:t xml:space="preserve">2 x </w:t>
            </w:r>
            <w:r w:rsidR="00380A1A" w:rsidRPr="0050395F">
              <w:rPr>
                <w:rFonts w:asciiTheme="minorHAnsi" w:hAnsiTheme="minorHAnsi"/>
              </w:rPr>
              <w:t xml:space="preserve">$30 </w:t>
            </w:r>
          </w:p>
        </w:tc>
        <w:tc>
          <w:tcPr>
            <w:tcW w:w="2452" w:type="dxa"/>
          </w:tcPr>
          <w:p w:rsidR="00380A1A" w:rsidRPr="0050395F" w:rsidRDefault="00380A1A" w:rsidP="000C0A5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0C0A59">
              <w:rPr>
                <w:rFonts w:asciiTheme="minorHAnsi" w:hAnsiTheme="minorHAnsi"/>
              </w:rPr>
              <w:t>120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694" w:type="dxa"/>
          </w:tcPr>
          <w:p w:rsidR="00380A1A" w:rsidRPr="0050395F" w:rsidRDefault="00075564" w:rsidP="00075564">
            <w:pPr>
              <w:rPr>
                <w:rFonts w:asciiTheme="minorHAnsi" w:hAnsiTheme="minorHAnsi"/>
                <w:b w:val="0"/>
                <w:bCs w:val="0"/>
              </w:rPr>
            </w:pPr>
            <w:r w:rsidRPr="0050395F">
              <w:rPr>
                <w:rFonts w:asciiTheme="minorHAnsi" w:hAnsiTheme="minorHAnsi"/>
                <w:b w:val="0"/>
              </w:rPr>
              <w:t xml:space="preserve">In-office inspection </w:t>
            </w:r>
            <w:r w:rsidR="00045F88" w:rsidRPr="0050395F">
              <w:rPr>
                <w:rFonts w:asciiTheme="minorHAnsi" w:hAnsiTheme="minorHAnsi"/>
                <w:b w:val="0"/>
              </w:rPr>
              <w:t>(</w:t>
            </w:r>
            <w:r w:rsidR="00B434E5" w:rsidRPr="0050395F">
              <w:rPr>
                <w:rFonts w:asciiTheme="minorHAnsi" w:hAnsiTheme="minorHAnsi"/>
                <w:b w:val="0"/>
              </w:rPr>
              <w:t>Veterinary health check</w:t>
            </w:r>
            <w:r w:rsidR="00045F88" w:rsidRPr="0050395F">
              <w:rPr>
                <w:rFonts w:asciiTheme="minorHAnsi" w:hAnsiTheme="minorHAnsi"/>
                <w:b w:val="0"/>
              </w:rPr>
              <w:t>)</w:t>
            </w:r>
          </w:p>
        </w:tc>
        <w:tc>
          <w:tcPr>
            <w:tcW w:w="1956" w:type="dxa"/>
          </w:tcPr>
          <w:p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A31CF4" w:rsidP="00045F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w:t>
            </w:r>
            <w:r w:rsidR="00045F88" w:rsidRPr="0050395F">
              <w:rPr>
                <w:rFonts w:asciiTheme="minorHAnsi" w:hAnsiTheme="minorHAnsi"/>
              </w:rPr>
              <w:t xml:space="preserve"> 2 x </w:t>
            </w:r>
            <w:r w:rsidR="00380A1A" w:rsidRPr="0050395F">
              <w:rPr>
                <w:rFonts w:asciiTheme="minorHAnsi" w:hAnsiTheme="minorHAnsi"/>
              </w:rPr>
              <w:t xml:space="preserve">$30 </w:t>
            </w:r>
          </w:p>
        </w:tc>
        <w:tc>
          <w:tcPr>
            <w:tcW w:w="2452" w:type="dxa"/>
          </w:tcPr>
          <w:p w:rsidR="00380A1A" w:rsidRPr="0050395F" w:rsidRDefault="00380A1A" w:rsidP="00A31CF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A31CF4">
              <w:rPr>
                <w:rFonts w:asciiTheme="minorHAnsi" w:hAnsiTheme="minorHAnsi"/>
              </w:rPr>
              <w:t>120</w:t>
            </w:r>
          </w:p>
        </w:tc>
      </w:tr>
      <w:tr w:rsidR="00380A1A"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80A1A" w:rsidRPr="0050395F" w:rsidRDefault="008041C0" w:rsidP="00045F88">
            <w:pPr>
              <w:rPr>
                <w:rFonts w:asciiTheme="minorHAnsi" w:hAnsiTheme="minorHAnsi"/>
                <w:b w:val="0"/>
                <w:bCs w:val="0"/>
              </w:rPr>
            </w:pPr>
            <w:r w:rsidRPr="0050395F">
              <w:rPr>
                <w:rFonts w:asciiTheme="minorHAnsi" w:hAnsiTheme="minorHAnsi"/>
                <w:b w:val="0"/>
              </w:rPr>
              <w:t>Husbandry d</w:t>
            </w:r>
            <w:r w:rsidR="00380A1A" w:rsidRPr="0050395F">
              <w:rPr>
                <w:rFonts w:asciiTheme="minorHAnsi" w:hAnsiTheme="minorHAnsi"/>
                <w:b w:val="0"/>
              </w:rPr>
              <w:t>aily fee</w:t>
            </w:r>
            <w:r w:rsidR="00045F88" w:rsidRPr="0050395F">
              <w:rPr>
                <w:rFonts w:asciiTheme="minorHAnsi" w:hAnsiTheme="minorHAnsi"/>
                <w:b w:val="0"/>
              </w:rPr>
              <w:t xml:space="preserve"> (10 days x two cats)</w:t>
            </w:r>
          </w:p>
        </w:tc>
        <w:tc>
          <w:tcPr>
            <w:tcW w:w="1956" w:type="dxa"/>
          </w:tcPr>
          <w:p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10 x 2</w:t>
            </w:r>
            <w:r w:rsidR="00045F88" w:rsidRPr="0050395F">
              <w:rPr>
                <w:rFonts w:asciiTheme="minorHAnsi" w:hAnsiTheme="minorHAnsi"/>
              </w:rPr>
              <w:t xml:space="preserve"> x $29</w:t>
            </w:r>
          </w:p>
        </w:tc>
        <w:tc>
          <w:tcPr>
            <w:tcW w:w="2452" w:type="dxa"/>
          </w:tcPr>
          <w:p w:rsidR="00380A1A" w:rsidRPr="0050395F"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$580</w:t>
            </w:r>
          </w:p>
        </w:tc>
      </w:tr>
      <w:tr w:rsidR="00380A1A" w:rsidRPr="0050395F" w:rsidTr="00AA2B1C">
        <w:tc>
          <w:tcPr>
            <w:cnfStyle w:val="001000000000" w:firstRow="0" w:lastRow="0" w:firstColumn="1" w:lastColumn="0" w:oddVBand="0" w:evenVBand="0" w:oddHBand="0" w:evenHBand="0" w:firstRowFirstColumn="0" w:firstRowLastColumn="0" w:lastRowFirstColumn="0" w:lastRowLastColumn="0"/>
            <w:tcW w:w="2694"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rsidR="00380A1A" w:rsidRPr="0050395F" w:rsidRDefault="00380A1A" w:rsidP="000C0A5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$3</w:t>
            </w:r>
            <w:r w:rsidR="00023A2D" w:rsidRPr="0050395F">
              <w:rPr>
                <w:rFonts w:asciiTheme="minorHAnsi" w:hAnsiTheme="minorHAnsi"/>
              </w:rPr>
              <w:t>,</w:t>
            </w:r>
            <w:r w:rsidR="000C0A59">
              <w:rPr>
                <w:rFonts w:asciiTheme="minorHAnsi" w:hAnsiTheme="minorHAnsi"/>
              </w:rPr>
              <w:t>940</w:t>
            </w:r>
          </w:p>
        </w:tc>
      </w:tr>
    </w:tbl>
    <w:p w:rsidR="002A3909" w:rsidRDefault="002A3909" w:rsidP="00380A1A">
      <w:pPr>
        <w:sectPr w:rsidR="002A3909" w:rsidSect="002E3A05">
          <w:headerReference w:type="even" r:id="rId24"/>
          <w:headerReference w:type="default" r:id="rId25"/>
          <w:footerReference w:type="even" r:id="rId26"/>
          <w:footerReference w:type="default" r:id="rId27"/>
          <w:headerReference w:type="first" r:id="rId28"/>
          <w:footerReference w:type="first" r:id="rId29"/>
          <w:pgSz w:w="11906" w:h="16838"/>
          <w:pgMar w:top="1276" w:right="1418" w:bottom="1276" w:left="1418" w:header="567" w:footer="284" w:gutter="0"/>
          <w:cols w:space="708"/>
          <w:titlePg/>
          <w:docGrid w:linePitch="360"/>
        </w:sectPr>
      </w:pPr>
    </w:p>
    <w:p w:rsidR="000464C1" w:rsidRPr="00933B9A" w:rsidRDefault="000464C1" w:rsidP="00380A1A"/>
    <w:p w:rsidR="00907115" w:rsidRPr="00933B9A" w:rsidRDefault="00907115"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DF3835">
        <w:rPr>
          <w:u w:val="single"/>
        </w:rPr>
        <w:t>7</w:t>
      </w:r>
      <w:r w:rsidR="001B45DC">
        <w:rPr>
          <w:u w:val="single"/>
        </w:rPr>
        <w:t xml:space="preserve"> -</w:t>
      </w:r>
      <w:r w:rsidRPr="00933B9A">
        <w:rPr>
          <w:u w:val="single"/>
        </w:rPr>
        <w:t xml:space="preserve"> </w:t>
      </w:r>
      <w:r w:rsidR="00B7106C" w:rsidRPr="00933B9A">
        <w:rPr>
          <w:u w:val="single"/>
        </w:rPr>
        <w:t xml:space="preserve">Cost of </w:t>
      </w:r>
      <w:r w:rsidR="001B45DC">
        <w:rPr>
          <w:u w:val="single"/>
        </w:rPr>
        <w:t xml:space="preserve">husbandry </w:t>
      </w:r>
      <w:r w:rsidR="00B7106C" w:rsidRPr="00933B9A">
        <w:rPr>
          <w:u w:val="single"/>
        </w:rPr>
        <w:t xml:space="preserve">for </w:t>
      </w:r>
      <w:r w:rsidRPr="00933B9A">
        <w:rPr>
          <w:u w:val="single"/>
        </w:rPr>
        <w:t>strawberries</w:t>
      </w:r>
      <w:r w:rsidR="00B7106C" w:rsidRPr="00933B9A">
        <w:rPr>
          <w:u w:val="single"/>
        </w:rPr>
        <w:t xml:space="preserve"> in PEQ</w:t>
      </w:r>
    </w:p>
    <w:p w:rsidR="00907115" w:rsidRPr="00933B9A" w:rsidRDefault="00907115"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Damien is importing strawberries and requires 5 m</w:t>
      </w:r>
      <w:r w:rsidRPr="00933B9A">
        <w:rPr>
          <w:vertAlign w:val="superscript"/>
        </w:rPr>
        <w:t>2</w:t>
      </w:r>
      <w:r w:rsidRPr="00933B9A">
        <w:t xml:space="preserve"> of space </w:t>
      </w:r>
      <w:r w:rsidR="00075564">
        <w:t xml:space="preserve">(1 </w:t>
      </w:r>
      <w:r w:rsidR="007B3ECB" w:rsidRPr="00933B9A">
        <w:t>m</w:t>
      </w:r>
      <w:r w:rsidR="007B3ECB" w:rsidRPr="00933B9A">
        <w:rPr>
          <w:vertAlign w:val="superscript"/>
        </w:rPr>
        <w:t>2</w:t>
      </w:r>
      <w:r w:rsidR="00075564">
        <w:t xml:space="preserve"> of bench and 4 </w:t>
      </w:r>
      <w:r w:rsidR="007B3ECB" w:rsidRPr="00933B9A">
        <w:t>m</w:t>
      </w:r>
      <w:r w:rsidR="007B3ECB" w:rsidRPr="00933B9A">
        <w:rPr>
          <w:vertAlign w:val="superscript"/>
        </w:rPr>
        <w:t>2</w:t>
      </w:r>
      <w:r w:rsidR="00075564">
        <w:t xml:space="preserve"> </w:t>
      </w:r>
      <w:r w:rsidR="00D57B41">
        <w:t xml:space="preserve">indexing </w:t>
      </w:r>
      <w:r w:rsidR="007B3ECB">
        <w:t xml:space="preserve">/ </w:t>
      </w:r>
      <w:r w:rsidR="00075564">
        <w:t>test plants)</w:t>
      </w:r>
      <w:r w:rsidR="007B3ECB">
        <w:t xml:space="preserve"> </w:t>
      </w:r>
      <w:r w:rsidRPr="00933B9A">
        <w:t xml:space="preserve">at the PEQ facility. The strawberries will need to be in </w:t>
      </w:r>
      <w:r w:rsidR="00B7106C" w:rsidRPr="00933B9A">
        <w:t xml:space="preserve">PEQ for a minimum period of 18 months. </w:t>
      </w:r>
      <w:r w:rsidR="00830788">
        <w:t xml:space="preserve">Damien </w:t>
      </w:r>
      <w:r w:rsidR="00B7106C" w:rsidRPr="00933B9A">
        <w:t xml:space="preserve">will need to pay </w:t>
      </w:r>
      <w:r w:rsidR="00F17703" w:rsidRPr="00933B9A">
        <w:t xml:space="preserve">for </w:t>
      </w:r>
      <w:r w:rsidR="00830788">
        <w:t xml:space="preserve">the lodgement and assessment of a permit in addition to plant PEQ </w:t>
      </w:r>
      <w:r w:rsidR="0031153D">
        <w:t>charge</w:t>
      </w:r>
      <w:r w:rsidR="00830788">
        <w:t xml:space="preserve"> and plant monthly husbandry charges.</w:t>
      </w:r>
      <w:r w:rsidR="00B7106C" w:rsidRPr="00933B9A">
        <w:t xml:space="preserve"> Damien </w:t>
      </w:r>
      <w:r w:rsidRPr="00933B9A">
        <w:t>is charged as follows:</w:t>
      </w:r>
    </w:p>
    <w:tbl>
      <w:tblPr>
        <w:tblStyle w:val="PlainTable210"/>
        <w:tblW w:w="9356" w:type="dxa"/>
        <w:tblInd w:w="-142" w:type="dxa"/>
        <w:tblLook w:val="04A0" w:firstRow="1" w:lastRow="0" w:firstColumn="1" w:lastColumn="0" w:noHBand="0" w:noVBand="1"/>
      </w:tblPr>
      <w:tblGrid>
        <w:gridCol w:w="2694"/>
        <w:gridCol w:w="1956"/>
        <w:gridCol w:w="2254"/>
        <w:gridCol w:w="2452"/>
      </w:tblGrid>
      <w:tr w:rsidR="00907115" w:rsidRPr="0050395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rsidR="00907115" w:rsidRPr="0050395F" w:rsidRDefault="00907115" w:rsidP="00907115">
            <w:pPr>
              <w:rPr>
                <w:rFonts w:asciiTheme="minorHAnsi" w:hAnsiTheme="minorHAnsi"/>
                <w:b w:val="0"/>
                <w:bCs w:val="0"/>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rsidR="00907115" w:rsidRPr="0050395F" w:rsidRDefault="00907115" w:rsidP="00045F8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 xml:space="preserve">$120 </w:t>
            </w:r>
          </w:p>
        </w:tc>
        <w:tc>
          <w:tcPr>
            <w:tcW w:w="2452" w:type="dxa"/>
          </w:tcPr>
          <w:p w:rsidR="00907115" w:rsidRPr="0050395F" w:rsidRDefault="00907115" w:rsidP="00CA3B32">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w:t>
            </w:r>
            <w:r w:rsidR="00B7106C" w:rsidRPr="0050395F">
              <w:rPr>
                <w:rFonts w:asciiTheme="minorHAnsi" w:hAnsiTheme="minorHAnsi"/>
                <w:b w:val="0"/>
              </w:rPr>
              <w:t>12</w:t>
            </w:r>
            <w:r w:rsidRPr="0050395F">
              <w:rPr>
                <w:rFonts w:asciiTheme="minorHAnsi" w:hAnsiTheme="minorHAnsi"/>
                <w:b w:val="0"/>
              </w:rPr>
              <w:t>0</w:t>
            </w:r>
          </w:p>
        </w:tc>
      </w:tr>
      <w:tr w:rsidR="00907115"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rsidR="00907115" w:rsidRPr="0050395F" w:rsidRDefault="00045F88" w:rsidP="00045F88">
            <w:pPr>
              <w:rPr>
                <w:rFonts w:asciiTheme="minorHAnsi" w:hAnsiTheme="minorHAnsi"/>
                <w:b w:val="0"/>
                <w:bCs w:val="0"/>
              </w:rPr>
            </w:pPr>
            <w:r w:rsidRPr="0050395F">
              <w:rPr>
                <w:rFonts w:asciiTheme="minorHAnsi" w:hAnsiTheme="minorHAnsi"/>
                <w:b w:val="0"/>
              </w:rPr>
              <w:t xml:space="preserve">Assessment of </w:t>
            </w:r>
            <w:r w:rsidR="00907115" w:rsidRPr="0050395F">
              <w:rPr>
                <w:rFonts w:asciiTheme="minorHAnsi" w:hAnsiTheme="minorHAnsi"/>
                <w:b w:val="0"/>
              </w:rPr>
              <w:t xml:space="preserve">Category 2 permit </w:t>
            </w:r>
            <w:r w:rsidRPr="0050395F">
              <w:rPr>
                <w:rFonts w:asciiTheme="minorHAnsi" w:hAnsiTheme="minorHAnsi"/>
                <w:b w:val="0"/>
              </w:rPr>
              <w:t xml:space="preserve">application </w:t>
            </w:r>
          </w:p>
        </w:tc>
        <w:tc>
          <w:tcPr>
            <w:tcW w:w="2254" w:type="dxa"/>
          </w:tcPr>
          <w:p w:rsidR="00907115" w:rsidRPr="0050395F" w:rsidRDefault="00F17703" w:rsidP="00045F8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$120  </w:t>
            </w:r>
          </w:p>
        </w:tc>
        <w:tc>
          <w:tcPr>
            <w:tcW w:w="2452" w:type="dxa"/>
          </w:tcPr>
          <w:p w:rsidR="00907115" w:rsidRPr="0050395F" w:rsidRDefault="00907115" w:rsidP="0090711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907115" w:rsidRPr="0050395F" w:rsidTr="00AA2B1C">
        <w:tc>
          <w:tcPr>
            <w:cnfStyle w:val="001000000000" w:firstRow="0" w:lastRow="0" w:firstColumn="1" w:lastColumn="0" w:oddVBand="0" w:evenVBand="0" w:oddHBand="0" w:evenHBand="0" w:firstRowFirstColumn="0" w:firstRowLastColumn="0" w:lastRowFirstColumn="0" w:lastRowLastColumn="0"/>
            <w:tcW w:w="4650" w:type="dxa"/>
            <w:gridSpan w:val="2"/>
          </w:tcPr>
          <w:p w:rsidR="00907115" w:rsidRPr="0050395F" w:rsidRDefault="00907115" w:rsidP="00907115">
            <w:pPr>
              <w:spacing w:after="160" w:line="259" w:lineRule="auto"/>
              <w:rPr>
                <w:rFonts w:asciiTheme="minorHAnsi" w:hAnsiTheme="minorHAnsi"/>
                <w:b w:val="0"/>
                <w:bCs w:val="0"/>
              </w:rPr>
            </w:pPr>
            <w:r w:rsidRPr="0050395F">
              <w:rPr>
                <w:rFonts w:asciiTheme="minorHAnsi" w:hAnsiTheme="minorHAnsi"/>
                <w:b w:val="0"/>
              </w:rPr>
              <w:t xml:space="preserve">PEQ </w:t>
            </w:r>
            <w:r w:rsidR="00075564" w:rsidRPr="0050395F">
              <w:rPr>
                <w:rFonts w:asciiTheme="minorHAnsi" w:hAnsiTheme="minorHAnsi"/>
                <w:b w:val="0"/>
              </w:rPr>
              <w:t xml:space="preserve">Plant monthly </w:t>
            </w:r>
            <w:r w:rsidR="0031153D">
              <w:t>charge</w:t>
            </w:r>
            <w:r w:rsidR="000E377B" w:rsidRPr="0050395F">
              <w:rPr>
                <w:rFonts w:asciiTheme="minorHAnsi" w:hAnsiTheme="minorHAnsi"/>
                <w:b w:val="0"/>
              </w:rPr>
              <w:t xml:space="preserve"> (5 m</w:t>
            </w:r>
            <w:r w:rsidR="000E377B" w:rsidRPr="0050395F">
              <w:rPr>
                <w:rFonts w:asciiTheme="minorHAnsi" w:hAnsiTheme="minorHAnsi"/>
                <w:b w:val="0"/>
                <w:vertAlign w:val="superscript"/>
              </w:rPr>
              <w:t xml:space="preserve">2 </w:t>
            </w:r>
            <w:r w:rsidR="000E377B" w:rsidRPr="0050395F">
              <w:rPr>
                <w:rFonts w:asciiTheme="minorHAnsi" w:hAnsiTheme="minorHAnsi"/>
                <w:b w:val="0"/>
              </w:rPr>
              <w:t>x 18 months)</w:t>
            </w:r>
          </w:p>
        </w:tc>
        <w:tc>
          <w:tcPr>
            <w:tcW w:w="2254" w:type="dxa"/>
          </w:tcPr>
          <w:p w:rsidR="00907115" w:rsidRPr="0050395F" w:rsidRDefault="00F17703" w:rsidP="002274E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5 x 18</w:t>
            </w:r>
            <w:r w:rsidR="00045F88" w:rsidRPr="0050395F">
              <w:rPr>
                <w:rFonts w:asciiTheme="minorHAnsi" w:hAnsiTheme="minorHAnsi"/>
                <w:bCs/>
              </w:rPr>
              <w:t xml:space="preserve"> x $110</w:t>
            </w:r>
          </w:p>
        </w:tc>
        <w:tc>
          <w:tcPr>
            <w:tcW w:w="2452" w:type="dxa"/>
          </w:tcPr>
          <w:p w:rsidR="00907115" w:rsidRPr="0050395F" w:rsidRDefault="00907115"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w:t>
            </w:r>
            <w:r w:rsidR="00F17703" w:rsidRPr="0050395F">
              <w:rPr>
                <w:rFonts w:asciiTheme="minorHAnsi" w:hAnsiTheme="minorHAnsi"/>
                <w:bCs/>
              </w:rPr>
              <w:t>9</w:t>
            </w:r>
            <w:r w:rsidR="00023A2D" w:rsidRPr="0050395F">
              <w:rPr>
                <w:rFonts w:asciiTheme="minorHAnsi" w:hAnsiTheme="minorHAnsi"/>
                <w:bCs/>
              </w:rPr>
              <w:t>,</w:t>
            </w:r>
            <w:r w:rsidR="00F17703" w:rsidRPr="0050395F">
              <w:rPr>
                <w:rFonts w:asciiTheme="minorHAnsi" w:hAnsiTheme="minorHAnsi"/>
                <w:bCs/>
              </w:rPr>
              <w:t>9</w:t>
            </w:r>
            <w:r w:rsidRPr="0050395F">
              <w:rPr>
                <w:rFonts w:asciiTheme="minorHAnsi" w:hAnsiTheme="minorHAnsi"/>
                <w:bCs/>
              </w:rPr>
              <w:t>00</w:t>
            </w:r>
          </w:p>
        </w:tc>
      </w:tr>
      <w:tr w:rsidR="00907115" w:rsidRPr="0050395F"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045F88" w:rsidRPr="0050395F" w:rsidRDefault="00F17703" w:rsidP="006D24FF">
            <w:pPr>
              <w:rPr>
                <w:rFonts w:asciiTheme="minorHAnsi" w:hAnsiTheme="minorHAnsi"/>
                <w:b w:val="0"/>
                <w:bCs w:val="0"/>
              </w:rPr>
            </w:pPr>
            <w:r w:rsidRPr="0050395F">
              <w:rPr>
                <w:rFonts w:asciiTheme="minorHAnsi" w:hAnsiTheme="minorHAnsi"/>
                <w:b w:val="0"/>
              </w:rPr>
              <w:t xml:space="preserve">Plant </w:t>
            </w:r>
            <w:r w:rsidR="00477294" w:rsidRPr="0050395F">
              <w:rPr>
                <w:rFonts w:asciiTheme="minorHAnsi" w:hAnsiTheme="minorHAnsi"/>
                <w:b w:val="0"/>
              </w:rPr>
              <w:t>husbandry</w:t>
            </w:r>
            <w:r w:rsidR="00045F88" w:rsidRPr="0050395F">
              <w:rPr>
                <w:rFonts w:asciiTheme="minorHAnsi" w:hAnsiTheme="minorHAnsi"/>
                <w:b w:val="0"/>
              </w:rPr>
              <w:t xml:space="preserve"> (5 m</w:t>
            </w:r>
            <w:r w:rsidR="00045F88" w:rsidRPr="0050395F">
              <w:rPr>
                <w:rFonts w:asciiTheme="minorHAnsi" w:hAnsiTheme="minorHAnsi"/>
                <w:b w:val="0"/>
                <w:vertAlign w:val="superscript"/>
              </w:rPr>
              <w:t xml:space="preserve">2 </w:t>
            </w:r>
            <w:r w:rsidR="00045F88" w:rsidRPr="0050395F">
              <w:rPr>
                <w:rFonts w:asciiTheme="minorHAnsi" w:hAnsiTheme="minorHAnsi"/>
                <w:b w:val="0"/>
              </w:rPr>
              <w:t>x 18 months</w:t>
            </w:r>
            <w:r w:rsidR="000E377B" w:rsidRPr="0050395F">
              <w:rPr>
                <w:rFonts w:asciiTheme="minorHAnsi" w:hAnsiTheme="minorHAnsi"/>
                <w:b w:val="0"/>
              </w:rPr>
              <w:t xml:space="preserve"> x $20</w:t>
            </w:r>
            <w:r w:rsidR="00045F88" w:rsidRPr="0050395F">
              <w:rPr>
                <w:rFonts w:asciiTheme="minorHAnsi" w:hAnsiTheme="minorHAnsi"/>
                <w:b w:val="0"/>
              </w:rPr>
              <w:t>)</w:t>
            </w:r>
          </w:p>
        </w:tc>
        <w:tc>
          <w:tcPr>
            <w:tcW w:w="1956" w:type="dxa"/>
          </w:tcPr>
          <w:p w:rsidR="00907115" w:rsidRPr="0050395F" w:rsidRDefault="00907115" w:rsidP="0090711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907115" w:rsidRPr="0050395F" w:rsidRDefault="00F17703" w:rsidP="002274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 x 18</w:t>
            </w:r>
            <w:r w:rsidR="00045F88" w:rsidRPr="0050395F">
              <w:rPr>
                <w:rFonts w:asciiTheme="minorHAnsi" w:hAnsiTheme="minorHAnsi"/>
              </w:rPr>
              <w:t xml:space="preserve"> x $20</w:t>
            </w:r>
          </w:p>
        </w:tc>
        <w:tc>
          <w:tcPr>
            <w:tcW w:w="2452" w:type="dxa"/>
          </w:tcPr>
          <w:p w:rsidR="00907115" w:rsidRPr="0050395F" w:rsidRDefault="00907115" w:rsidP="00023A2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F17703" w:rsidRPr="0050395F">
              <w:rPr>
                <w:rFonts w:asciiTheme="minorHAnsi" w:hAnsiTheme="minorHAnsi"/>
              </w:rPr>
              <w:t>1</w:t>
            </w:r>
            <w:r w:rsidR="00023A2D" w:rsidRPr="0050395F">
              <w:rPr>
                <w:rFonts w:asciiTheme="minorHAnsi" w:hAnsiTheme="minorHAnsi"/>
              </w:rPr>
              <w:t>,</w:t>
            </w:r>
            <w:r w:rsidR="00F17703" w:rsidRPr="0050395F">
              <w:rPr>
                <w:rFonts w:asciiTheme="minorHAnsi" w:hAnsiTheme="minorHAnsi"/>
              </w:rPr>
              <w:t>800</w:t>
            </w:r>
          </w:p>
        </w:tc>
      </w:tr>
      <w:tr w:rsidR="00907115" w:rsidRPr="0050395F" w:rsidTr="00AA2B1C">
        <w:tc>
          <w:tcPr>
            <w:cnfStyle w:val="001000000000" w:firstRow="0" w:lastRow="0" w:firstColumn="1" w:lastColumn="0" w:oddVBand="0" w:evenVBand="0" w:oddHBand="0" w:evenHBand="0" w:firstRowFirstColumn="0" w:firstRowLastColumn="0" w:lastRowFirstColumn="0" w:lastRowLastColumn="0"/>
            <w:tcW w:w="2694" w:type="dxa"/>
          </w:tcPr>
          <w:p w:rsidR="00907115" w:rsidRPr="0050395F" w:rsidRDefault="00907115" w:rsidP="00907115">
            <w:pPr>
              <w:spacing w:after="160" w:line="259" w:lineRule="auto"/>
              <w:rPr>
                <w:rFonts w:asciiTheme="minorHAnsi" w:hAnsiTheme="minorHAnsi"/>
                <w:b w:val="0"/>
                <w:bCs w:val="0"/>
              </w:rPr>
            </w:pPr>
            <w:r w:rsidRPr="0050395F">
              <w:rPr>
                <w:rFonts w:asciiTheme="minorHAnsi" w:hAnsiTheme="minorHAnsi"/>
                <w:b w:val="0"/>
              </w:rPr>
              <w:t>Total</w:t>
            </w:r>
          </w:p>
        </w:tc>
        <w:tc>
          <w:tcPr>
            <w:tcW w:w="1956" w:type="dxa"/>
          </w:tcPr>
          <w:p w:rsidR="00907115" w:rsidRPr="0050395F" w:rsidRDefault="00907115" w:rsidP="0090711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907115" w:rsidRPr="0050395F" w:rsidRDefault="00907115" w:rsidP="009071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rsidR="00907115" w:rsidRPr="0050395F" w:rsidRDefault="00907115"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3A34D2" w:rsidRPr="0050395F">
              <w:rPr>
                <w:rFonts w:asciiTheme="minorHAnsi" w:hAnsiTheme="minorHAnsi"/>
              </w:rPr>
              <w:t>11</w:t>
            </w:r>
            <w:r w:rsidR="00023A2D" w:rsidRPr="0050395F">
              <w:rPr>
                <w:rFonts w:asciiTheme="minorHAnsi" w:hAnsiTheme="minorHAnsi"/>
              </w:rPr>
              <w:t>,</w:t>
            </w:r>
            <w:r w:rsidR="003A34D2" w:rsidRPr="0050395F">
              <w:rPr>
                <w:rFonts w:asciiTheme="minorHAnsi" w:hAnsiTheme="minorHAnsi"/>
              </w:rPr>
              <w:t>940</w:t>
            </w:r>
          </w:p>
        </w:tc>
      </w:tr>
    </w:tbl>
    <w:p w:rsidR="00BD4146" w:rsidRPr="00933B9A" w:rsidRDefault="00BD4146">
      <w:pPr>
        <w:spacing w:after="0"/>
        <w:rPr>
          <w:b/>
          <w:bCs/>
          <w:color w:val="548DD4"/>
          <w:szCs w:val="18"/>
        </w:rPr>
      </w:pPr>
    </w:p>
    <w:p w:rsidR="00380A1A" w:rsidRPr="00933B9A" w:rsidRDefault="00380A1A" w:rsidP="00380A1A">
      <w:pPr>
        <w:pStyle w:val="Caption"/>
        <w:keepNext/>
      </w:pPr>
      <w:r w:rsidRPr="00933B9A">
        <w:t xml:space="preserve">Table </w:t>
      </w:r>
      <w:r w:rsidR="00030919">
        <w:t>7</w:t>
      </w:r>
      <w:r w:rsidRPr="00933B9A">
        <w:t xml:space="preserve">: Operational science diagnostic testing fees </w:t>
      </w:r>
    </w:p>
    <w:tbl>
      <w:tblPr>
        <w:tblStyle w:val="TableGrid"/>
        <w:tblW w:w="0" w:type="auto"/>
        <w:tblLook w:val="04A0" w:firstRow="1" w:lastRow="0" w:firstColumn="1" w:lastColumn="0" w:noHBand="0" w:noVBand="1"/>
      </w:tblPr>
      <w:tblGrid>
        <w:gridCol w:w="4673"/>
        <w:gridCol w:w="1418"/>
        <w:gridCol w:w="1417"/>
        <w:gridCol w:w="1487"/>
      </w:tblGrid>
      <w:tr w:rsidR="00380A1A" w:rsidRPr="00933B9A" w:rsidTr="005779C1">
        <w:trPr>
          <w:trHeight w:val="488"/>
          <w:tblHeader/>
        </w:trPr>
        <w:tc>
          <w:tcPr>
            <w:tcW w:w="4673" w:type="dxa"/>
            <w:shd w:val="clear" w:color="auto" w:fill="9CC2E5" w:themeFill="accent1" w:themeFillTint="99"/>
            <w:vAlign w:val="center"/>
            <w:hideMark/>
          </w:tcPr>
          <w:p w:rsidR="00380A1A" w:rsidRPr="005779C1" w:rsidRDefault="00380A1A" w:rsidP="00B12E8D">
            <w:pPr>
              <w:pStyle w:val="Tableheader"/>
              <w:rPr>
                <w:sz w:val="20"/>
                <w:szCs w:val="20"/>
              </w:rPr>
            </w:pPr>
            <w:r w:rsidRPr="005779C1">
              <w:rPr>
                <w:sz w:val="20"/>
                <w:szCs w:val="20"/>
              </w:rPr>
              <w:t>Test</w:t>
            </w:r>
          </w:p>
        </w:tc>
        <w:tc>
          <w:tcPr>
            <w:tcW w:w="1418" w:type="dxa"/>
            <w:shd w:val="clear" w:color="auto" w:fill="9CC2E5" w:themeFill="accent1" w:themeFillTint="99"/>
            <w:vAlign w:val="center"/>
            <w:hideMark/>
          </w:tcPr>
          <w:p w:rsidR="00380A1A" w:rsidRPr="005779C1" w:rsidRDefault="00380A1A" w:rsidP="001328BF">
            <w:pPr>
              <w:pStyle w:val="Tableheader"/>
              <w:rPr>
                <w:sz w:val="20"/>
                <w:szCs w:val="20"/>
              </w:rPr>
            </w:pPr>
            <w:r w:rsidRPr="005779C1">
              <w:rPr>
                <w:sz w:val="20"/>
                <w:szCs w:val="20"/>
              </w:rPr>
              <w:t>Consumable costs</w:t>
            </w:r>
          </w:p>
        </w:tc>
        <w:tc>
          <w:tcPr>
            <w:tcW w:w="1417" w:type="dxa"/>
            <w:shd w:val="clear" w:color="auto" w:fill="9CC2E5" w:themeFill="accent1" w:themeFillTint="99"/>
            <w:vAlign w:val="center"/>
            <w:hideMark/>
          </w:tcPr>
          <w:p w:rsidR="00380A1A" w:rsidRPr="005779C1" w:rsidRDefault="00380A1A" w:rsidP="001328BF">
            <w:pPr>
              <w:pStyle w:val="Tableheader"/>
              <w:rPr>
                <w:sz w:val="20"/>
                <w:szCs w:val="20"/>
              </w:rPr>
            </w:pPr>
            <w:r w:rsidRPr="005779C1">
              <w:rPr>
                <w:sz w:val="20"/>
                <w:szCs w:val="20"/>
              </w:rPr>
              <w:t>Time (mins)</w:t>
            </w:r>
          </w:p>
        </w:tc>
        <w:tc>
          <w:tcPr>
            <w:tcW w:w="1487" w:type="dxa"/>
            <w:shd w:val="clear" w:color="auto" w:fill="9CC2E5" w:themeFill="accent1" w:themeFillTint="99"/>
            <w:vAlign w:val="center"/>
            <w:hideMark/>
          </w:tcPr>
          <w:p w:rsidR="00380A1A" w:rsidRPr="005779C1" w:rsidRDefault="00380A1A" w:rsidP="00B12E8D">
            <w:pPr>
              <w:pStyle w:val="Tableheader"/>
              <w:rPr>
                <w:sz w:val="20"/>
                <w:szCs w:val="20"/>
              </w:rPr>
            </w:pPr>
            <w:r w:rsidRPr="005779C1">
              <w:rPr>
                <w:sz w:val="20"/>
                <w:szCs w:val="20"/>
              </w:rPr>
              <w:t>Price</w:t>
            </w:r>
          </w:p>
        </w:tc>
      </w:tr>
      <w:tr w:rsidR="00380A1A" w:rsidRPr="00933B9A" w:rsidTr="0050395F">
        <w:trPr>
          <w:trHeight w:val="283"/>
        </w:trPr>
        <w:tc>
          <w:tcPr>
            <w:tcW w:w="4673" w:type="dxa"/>
            <w:vAlign w:val="center"/>
            <w:hideMark/>
          </w:tcPr>
          <w:p w:rsidR="00380A1A" w:rsidRPr="00933B9A" w:rsidRDefault="00380A1A" w:rsidP="0050395F">
            <w:pPr>
              <w:jc w:val="center"/>
              <w:rPr>
                <w:sz w:val="20"/>
                <w:szCs w:val="20"/>
              </w:rPr>
            </w:pPr>
            <w:r w:rsidRPr="00933B9A">
              <w:rPr>
                <w:sz w:val="20"/>
                <w:szCs w:val="20"/>
              </w:rPr>
              <w:t>Visual examination</w:t>
            </w:r>
          </w:p>
        </w:tc>
        <w:tc>
          <w:tcPr>
            <w:tcW w:w="1418" w:type="dxa"/>
            <w:vAlign w:val="center"/>
            <w:hideMark/>
          </w:tcPr>
          <w:p w:rsidR="00380A1A" w:rsidRPr="00933B9A" w:rsidRDefault="00380A1A" w:rsidP="00380A1A">
            <w:pPr>
              <w:jc w:val="center"/>
              <w:rPr>
                <w:sz w:val="20"/>
                <w:szCs w:val="20"/>
              </w:rPr>
            </w:pPr>
            <w:r w:rsidRPr="00933B9A">
              <w:rPr>
                <w:sz w:val="20"/>
                <w:szCs w:val="20"/>
              </w:rPr>
              <w:t>$0</w:t>
            </w:r>
          </w:p>
        </w:tc>
        <w:tc>
          <w:tcPr>
            <w:tcW w:w="1417" w:type="dxa"/>
            <w:vAlign w:val="center"/>
            <w:hideMark/>
          </w:tcPr>
          <w:p w:rsidR="00380A1A" w:rsidRPr="00933B9A" w:rsidRDefault="00380A1A" w:rsidP="00380A1A">
            <w:pPr>
              <w:jc w:val="center"/>
              <w:rPr>
                <w:sz w:val="20"/>
                <w:szCs w:val="20"/>
              </w:rPr>
            </w:pPr>
            <w:r w:rsidRPr="00933B9A">
              <w:rPr>
                <w:sz w:val="20"/>
                <w:szCs w:val="20"/>
              </w:rPr>
              <w:t>15</w:t>
            </w:r>
          </w:p>
        </w:tc>
        <w:tc>
          <w:tcPr>
            <w:tcW w:w="1487" w:type="dxa"/>
            <w:vAlign w:val="center"/>
            <w:hideMark/>
          </w:tcPr>
          <w:p w:rsidR="00380A1A" w:rsidRPr="00933B9A" w:rsidRDefault="00380A1A" w:rsidP="00380A1A">
            <w:pPr>
              <w:jc w:val="center"/>
              <w:rPr>
                <w:sz w:val="20"/>
                <w:szCs w:val="20"/>
              </w:rPr>
            </w:pPr>
            <w:r w:rsidRPr="00933B9A">
              <w:rPr>
                <w:sz w:val="20"/>
                <w:szCs w:val="20"/>
              </w:rPr>
              <w:t>$30</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Electron Microscopy</w:t>
            </w:r>
          </w:p>
        </w:tc>
        <w:tc>
          <w:tcPr>
            <w:tcW w:w="1418" w:type="dxa"/>
            <w:vAlign w:val="center"/>
            <w:hideMark/>
          </w:tcPr>
          <w:p w:rsidR="00380A1A" w:rsidRPr="00933B9A" w:rsidRDefault="00380A1A" w:rsidP="00380A1A">
            <w:pPr>
              <w:jc w:val="center"/>
              <w:rPr>
                <w:sz w:val="20"/>
                <w:szCs w:val="20"/>
              </w:rPr>
            </w:pPr>
            <w:r w:rsidRPr="00933B9A">
              <w:rPr>
                <w:sz w:val="20"/>
                <w:szCs w:val="20"/>
              </w:rPr>
              <w:t>$5</w:t>
            </w:r>
          </w:p>
        </w:tc>
        <w:tc>
          <w:tcPr>
            <w:tcW w:w="1417" w:type="dxa"/>
            <w:vAlign w:val="center"/>
            <w:hideMark/>
          </w:tcPr>
          <w:p w:rsidR="00380A1A" w:rsidRPr="00933B9A" w:rsidRDefault="00380A1A" w:rsidP="00380A1A">
            <w:pPr>
              <w:jc w:val="center"/>
              <w:rPr>
                <w:sz w:val="20"/>
                <w:szCs w:val="20"/>
              </w:rPr>
            </w:pPr>
            <w:r w:rsidRPr="00933B9A">
              <w:rPr>
                <w:sz w:val="20"/>
                <w:szCs w:val="20"/>
              </w:rPr>
              <w:t>60</w:t>
            </w:r>
          </w:p>
        </w:tc>
        <w:tc>
          <w:tcPr>
            <w:tcW w:w="1487" w:type="dxa"/>
            <w:vAlign w:val="center"/>
            <w:hideMark/>
          </w:tcPr>
          <w:p w:rsidR="00380A1A" w:rsidRPr="00933B9A" w:rsidRDefault="00380A1A" w:rsidP="00380A1A">
            <w:pPr>
              <w:jc w:val="center"/>
              <w:rPr>
                <w:sz w:val="20"/>
                <w:szCs w:val="20"/>
              </w:rPr>
            </w:pPr>
            <w:r w:rsidRPr="00933B9A">
              <w:rPr>
                <w:sz w:val="20"/>
                <w:szCs w:val="20"/>
              </w:rPr>
              <w:t>$125</w:t>
            </w:r>
          </w:p>
        </w:tc>
      </w:tr>
      <w:tr w:rsidR="003E09F4" w:rsidRPr="00933B9A" w:rsidTr="0050395F">
        <w:trPr>
          <w:trHeight w:val="488"/>
        </w:trPr>
        <w:tc>
          <w:tcPr>
            <w:tcW w:w="4673" w:type="dxa"/>
            <w:vAlign w:val="center"/>
          </w:tcPr>
          <w:p w:rsidR="003E09F4" w:rsidRPr="00933B9A" w:rsidRDefault="003E09F4" w:rsidP="0050395F">
            <w:pPr>
              <w:jc w:val="center"/>
              <w:rPr>
                <w:sz w:val="20"/>
                <w:szCs w:val="20"/>
              </w:rPr>
            </w:pPr>
            <w:r w:rsidRPr="00933B9A">
              <w:rPr>
                <w:sz w:val="20"/>
                <w:szCs w:val="20"/>
              </w:rPr>
              <w:t>Complex identification (per species, excluding PCR)</w:t>
            </w:r>
          </w:p>
        </w:tc>
        <w:tc>
          <w:tcPr>
            <w:tcW w:w="1418" w:type="dxa"/>
            <w:vAlign w:val="center"/>
          </w:tcPr>
          <w:p w:rsidR="003E09F4" w:rsidRPr="00933B9A" w:rsidRDefault="003E09F4" w:rsidP="00380A1A">
            <w:pPr>
              <w:jc w:val="center"/>
              <w:rPr>
                <w:sz w:val="20"/>
                <w:szCs w:val="20"/>
              </w:rPr>
            </w:pPr>
            <w:r w:rsidRPr="00933B9A">
              <w:rPr>
                <w:sz w:val="20"/>
                <w:szCs w:val="20"/>
              </w:rPr>
              <w:t>$5</w:t>
            </w:r>
          </w:p>
        </w:tc>
        <w:tc>
          <w:tcPr>
            <w:tcW w:w="1417" w:type="dxa"/>
            <w:vAlign w:val="center"/>
          </w:tcPr>
          <w:p w:rsidR="003E09F4" w:rsidRPr="00933B9A" w:rsidRDefault="003E09F4" w:rsidP="00380A1A">
            <w:pPr>
              <w:jc w:val="center"/>
              <w:rPr>
                <w:sz w:val="20"/>
                <w:szCs w:val="20"/>
              </w:rPr>
            </w:pPr>
            <w:r w:rsidRPr="00933B9A">
              <w:rPr>
                <w:sz w:val="20"/>
                <w:szCs w:val="20"/>
              </w:rPr>
              <w:t>120</w:t>
            </w:r>
          </w:p>
        </w:tc>
        <w:tc>
          <w:tcPr>
            <w:tcW w:w="1487" w:type="dxa"/>
            <w:vAlign w:val="center"/>
          </w:tcPr>
          <w:p w:rsidR="003E09F4" w:rsidRPr="00933B9A" w:rsidRDefault="003E09F4" w:rsidP="00380A1A">
            <w:pPr>
              <w:jc w:val="center"/>
              <w:rPr>
                <w:sz w:val="20"/>
                <w:szCs w:val="20"/>
              </w:rPr>
            </w:pPr>
            <w:r w:rsidRPr="00933B9A">
              <w:rPr>
                <w:sz w:val="20"/>
                <w:szCs w:val="20"/>
              </w:rPr>
              <w:t>$245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 xml:space="preserve">Fungal </w:t>
            </w:r>
            <w:r w:rsidR="003E09F4" w:rsidRPr="00933B9A">
              <w:rPr>
                <w:sz w:val="20"/>
                <w:szCs w:val="20"/>
              </w:rPr>
              <w:t>or bacterial i</w:t>
            </w:r>
            <w:r w:rsidRPr="00933B9A">
              <w:rPr>
                <w:sz w:val="20"/>
                <w:szCs w:val="20"/>
              </w:rPr>
              <w:t xml:space="preserve">solation </w:t>
            </w:r>
            <w:r w:rsidR="003E09F4" w:rsidRPr="00933B9A">
              <w:rPr>
                <w:sz w:val="20"/>
                <w:szCs w:val="20"/>
              </w:rPr>
              <w:t>(per species)</w:t>
            </w:r>
          </w:p>
        </w:tc>
        <w:tc>
          <w:tcPr>
            <w:tcW w:w="1418" w:type="dxa"/>
            <w:vAlign w:val="center"/>
            <w:hideMark/>
          </w:tcPr>
          <w:p w:rsidR="00380A1A" w:rsidRPr="00933B9A" w:rsidRDefault="00380A1A" w:rsidP="00380A1A">
            <w:pPr>
              <w:jc w:val="center"/>
              <w:rPr>
                <w:sz w:val="20"/>
                <w:szCs w:val="20"/>
              </w:rPr>
            </w:pPr>
            <w:r w:rsidRPr="00933B9A">
              <w:rPr>
                <w:sz w:val="20"/>
                <w:szCs w:val="20"/>
              </w:rPr>
              <w:t>$</w:t>
            </w:r>
            <w:r w:rsidR="00002B11" w:rsidRPr="00933B9A">
              <w:rPr>
                <w:sz w:val="20"/>
                <w:szCs w:val="20"/>
              </w:rPr>
              <w:t>1</w:t>
            </w:r>
            <w:r w:rsidRPr="00933B9A">
              <w:rPr>
                <w:sz w:val="20"/>
                <w:szCs w:val="20"/>
              </w:rPr>
              <w:t>5</w:t>
            </w:r>
          </w:p>
        </w:tc>
        <w:tc>
          <w:tcPr>
            <w:tcW w:w="1417" w:type="dxa"/>
            <w:vAlign w:val="center"/>
            <w:hideMark/>
          </w:tcPr>
          <w:p w:rsidR="00380A1A" w:rsidRPr="00933B9A" w:rsidRDefault="00907115" w:rsidP="002274E7">
            <w:pPr>
              <w:jc w:val="center"/>
              <w:rPr>
                <w:sz w:val="20"/>
                <w:szCs w:val="20"/>
              </w:rPr>
            </w:pPr>
            <w:r w:rsidRPr="00933B9A">
              <w:rPr>
                <w:sz w:val="20"/>
                <w:szCs w:val="20"/>
              </w:rPr>
              <w:t>4</w:t>
            </w:r>
            <w:r w:rsidR="00380A1A" w:rsidRPr="00933B9A">
              <w:rPr>
                <w:sz w:val="20"/>
                <w:szCs w:val="20"/>
              </w:rPr>
              <w:t>5</w:t>
            </w:r>
          </w:p>
        </w:tc>
        <w:tc>
          <w:tcPr>
            <w:tcW w:w="1487" w:type="dxa"/>
            <w:vAlign w:val="center"/>
            <w:hideMark/>
          </w:tcPr>
          <w:p w:rsidR="00380A1A" w:rsidRPr="00933B9A" w:rsidRDefault="00380A1A" w:rsidP="00002B11">
            <w:pPr>
              <w:jc w:val="center"/>
              <w:rPr>
                <w:sz w:val="20"/>
                <w:szCs w:val="20"/>
              </w:rPr>
            </w:pPr>
            <w:r w:rsidRPr="00933B9A">
              <w:rPr>
                <w:sz w:val="20"/>
                <w:szCs w:val="20"/>
              </w:rPr>
              <w:t>$</w:t>
            </w:r>
            <w:r w:rsidR="00002B11" w:rsidRPr="00933B9A">
              <w:rPr>
                <w:sz w:val="20"/>
                <w:szCs w:val="20"/>
              </w:rPr>
              <w:t>105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 xml:space="preserve">Nematode </w:t>
            </w:r>
            <w:r w:rsidR="003E09F4" w:rsidRPr="00933B9A">
              <w:rPr>
                <w:sz w:val="20"/>
                <w:szCs w:val="20"/>
              </w:rPr>
              <w:t>e</w:t>
            </w:r>
            <w:r w:rsidRPr="00933B9A">
              <w:rPr>
                <w:sz w:val="20"/>
                <w:szCs w:val="20"/>
              </w:rPr>
              <w:t xml:space="preserve">xtraction </w:t>
            </w:r>
            <w:r w:rsidR="003E09F4" w:rsidRPr="00933B9A">
              <w:rPr>
                <w:sz w:val="20"/>
                <w:szCs w:val="20"/>
              </w:rPr>
              <w:t>(multiple species)</w:t>
            </w:r>
          </w:p>
        </w:tc>
        <w:tc>
          <w:tcPr>
            <w:tcW w:w="1418" w:type="dxa"/>
            <w:vAlign w:val="center"/>
            <w:hideMark/>
          </w:tcPr>
          <w:p w:rsidR="00380A1A" w:rsidRPr="00933B9A" w:rsidRDefault="00380A1A" w:rsidP="00380A1A">
            <w:pPr>
              <w:jc w:val="center"/>
              <w:rPr>
                <w:sz w:val="20"/>
                <w:szCs w:val="20"/>
              </w:rPr>
            </w:pPr>
            <w:r w:rsidRPr="00933B9A">
              <w:rPr>
                <w:sz w:val="20"/>
                <w:szCs w:val="20"/>
              </w:rPr>
              <w:t>$</w:t>
            </w:r>
            <w:r w:rsidR="00002B11" w:rsidRPr="00933B9A">
              <w:rPr>
                <w:sz w:val="20"/>
                <w:szCs w:val="20"/>
              </w:rPr>
              <w:t>1</w:t>
            </w:r>
            <w:r w:rsidRPr="00933B9A">
              <w:rPr>
                <w:sz w:val="20"/>
                <w:szCs w:val="20"/>
              </w:rPr>
              <w:t>5</w:t>
            </w:r>
          </w:p>
        </w:tc>
        <w:tc>
          <w:tcPr>
            <w:tcW w:w="1417" w:type="dxa"/>
            <w:vAlign w:val="center"/>
            <w:hideMark/>
          </w:tcPr>
          <w:p w:rsidR="00380A1A" w:rsidRPr="00933B9A" w:rsidRDefault="00907115" w:rsidP="002274E7">
            <w:pPr>
              <w:jc w:val="center"/>
              <w:rPr>
                <w:sz w:val="20"/>
                <w:szCs w:val="20"/>
              </w:rPr>
            </w:pPr>
            <w:r w:rsidRPr="00933B9A">
              <w:rPr>
                <w:sz w:val="20"/>
                <w:szCs w:val="20"/>
              </w:rPr>
              <w:t>4</w:t>
            </w:r>
            <w:r w:rsidR="00380A1A" w:rsidRPr="00933B9A">
              <w:rPr>
                <w:sz w:val="20"/>
                <w:szCs w:val="20"/>
              </w:rPr>
              <w:t>5</w:t>
            </w:r>
          </w:p>
        </w:tc>
        <w:tc>
          <w:tcPr>
            <w:tcW w:w="1487" w:type="dxa"/>
            <w:vAlign w:val="center"/>
            <w:hideMark/>
          </w:tcPr>
          <w:p w:rsidR="00380A1A" w:rsidRPr="00933B9A" w:rsidRDefault="00380A1A" w:rsidP="00CA3B32">
            <w:pPr>
              <w:jc w:val="center"/>
              <w:rPr>
                <w:sz w:val="20"/>
                <w:szCs w:val="20"/>
              </w:rPr>
            </w:pPr>
            <w:r w:rsidRPr="00933B9A">
              <w:rPr>
                <w:sz w:val="20"/>
                <w:szCs w:val="20"/>
              </w:rPr>
              <w:t>$</w:t>
            </w:r>
            <w:r w:rsidR="00907115" w:rsidRPr="00933B9A">
              <w:rPr>
                <w:sz w:val="20"/>
                <w:szCs w:val="20"/>
              </w:rPr>
              <w:t>105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Serological (ELISA) - 1st test</w:t>
            </w:r>
          </w:p>
        </w:tc>
        <w:tc>
          <w:tcPr>
            <w:tcW w:w="1418" w:type="dxa"/>
            <w:vAlign w:val="center"/>
            <w:hideMark/>
          </w:tcPr>
          <w:p w:rsidR="00380A1A" w:rsidRPr="00933B9A" w:rsidRDefault="00380A1A" w:rsidP="00380A1A">
            <w:pPr>
              <w:jc w:val="center"/>
              <w:rPr>
                <w:sz w:val="20"/>
                <w:szCs w:val="20"/>
              </w:rPr>
            </w:pPr>
            <w:r w:rsidRPr="00933B9A">
              <w:rPr>
                <w:sz w:val="20"/>
                <w:szCs w:val="20"/>
              </w:rPr>
              <w:t>$20</w:t>
            </w:r>
          </w:p>
        </w:tc>
        <w:tc>
          <w:tcPr>
            <w:tcW w:w="1417" w:type="dxa"/>
            <w:vAlign w:val="center"/>
            <w:hideMark/>
          </w:tcPr>
          <w:p w:rsidR="00380A1A" w:rsidRPr="00933B9A" w:rsidRDefault="00380A1A" w:rsidP="00380A1A">
            <w:pPr>
              <w:jc w:val="center"/>
              <w:rPr>
                <w:sz w:val="20"/>
                <w:szCs w:val="20"/>
              </w:rPr>
            </w:pPr>
            <w:r w:rsidRPr="00933B9A">
              <w:rPr>
                <w:sz w:val="20"/>
                <w:szCs w:val="20"/>
              </w:rPr>
              <w:t>60</w:t>
            </w:r>
          </w:p>
        </w:tc>
        <w:tc>
          <w:tcPr>
            <w:tcW w:w="1487" w:type="dxa"/>
            <w:vAlign w:val="center"/>
            <w:hideMark/>
          </w:tcPr>
          <w:p w:rsidR="00380A1A" w:rsidRPr="00933B9A" w:rsidRDefault="00380A1A" w:rsidP="00380A1A">
            <w:pPr>
              <w:jc w:val="center"/>
              <w:rPr>
                <w:sz w:val="20"/>
                <w:szCs w:val="20"/>
              </w:rPr>
            </w:pPr>
            <w:r w:rsidRPr="00933B9A">
              <w:rPr>
                <w:sz w:val="20"/>
                <w:szCs w:val="20"/>
              </w:rPr>
              <w:t>$140</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ELISA - Additional tests (with additional extraction)</w:t>
            </w:r>
          </w:p>
        </w:tc>
        <w:tc>
          <w:tcPr>
            <w:tcW w:w="1418" w:type="dxa"/>
            <w:vAlign w:val="center"/>
            <w:hideMark/>
          </w:tcPr>
          <w:p w:rsidR="00380A1A" w:rsidRPr="00933B9A" w:rsidRDefault="00380A1A" w:rsidP="00380A1A">
            <w:pPr>
              <w:jc w:val="center"/>
              <w:rPr>
                <w:sz w:val="20"/>
                <w:szCs w:val="20"/>
              </w:rPr>
            </w:pPr>
            <w:r w:rsidRPr="00933B9A">
              <w:rPr>
                <w:sz w:val="20"/>
                <w:szCs w:val="20"/>
              </w:rPr>
              <w:t>$20</w:t>
            </w:r>
          </w:p>
        </w:tc>
        <w:tc>
          <w:tcPr>
            <w:tcW w:w="1417" w:type="dxa"/>
            <w:vAlign w:val="center"/>
            <w:hideMark/>
          </w:tcPr>
          <w:p w:rsidR="00380A1A" w:rsidRPr="00933B9A" w:rsidRDefault="00380A1A" w:rsidP="00380A1A">
            <w:pPr>
              <w:jc w:val="center"/>
              <w:rPr>
                <w:sz w:val="20"/>
                <w:szCs w:val="20"/>
              </w:rPr>
            </w:pPr>
            <w:r w:rsidRPr="00933B9A">
              <w:rPr>
                <w:sz w:val="20"/>
                <w:szCs w:val="20"/>
              </w:rPr>
              <w:t>30</w:t>
            </w:r>
          </w:p>
        </w:tc>
        <w:tc>
          <w:tcPr>
            <w:tcW w:w="1487" w:type="dxa"/>
            <w:vAlign w:val="center"/>
            <w:hideMark/>
          </w:tcPr>
          <w:p w:rsidR="00380A1A" w:rsidRPr="00933B9A" w:rsidRDefault="00380A1A" w:rsidP="00380A1A">
            <w:pPr>
              <w:jc w:val="center"/>
              <w:rPr>
                <w:sz w:val="20"/>
                <w:szCs w:val="20"/>
              </w:rPr>
            </w:pPr>
            <w:r w:rsidRPr="00933B9A">
              <w:rPr>
                <w:sz w:val="20"/>
                <w:szCs w:val="20"/>
              </w:rPr>
              <w:t>$80</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ELISA - Additional tests (with no additional extraction)</w:t>
            </w:r>
          </w:p>
        </w:tc>
        <w:tc>
          <w:tcPr>
            <w:tcW w:w="1418" w:type="dxa"/>
            <w:vAlign w:val="center"/>
            <w:hideMark/>
          </w:tcPr>
          <w:p w:rsidR="00380A1A" w:rsidRPr="00933B9A" w:rsidRDefault="00380A1A" w:rsidP="00380A1A">
            <w:pPr>
              <w:jc w:val="center"/>
              <w:rPr>
                <w:sz w:val="20"/>
                <w:szCs w:val="20"/>
              </w:rPr>
            </w:pPr>
            <w:r w:rsidRPr="00933B9A">
              <w:rPr>
                <w:sz w:val="20"/>
                <w:szCs w:val="20"/>
              </w:rPr>
              <w:t>$20</w:t>
            </w:r>
          </w:p>
        </w:tc>
        <w:tc>
          <w:tcPr>
            <w:tcW w:w="1417" w:type="dxa"/>
            <w:vAlign w:val="center"/>
            <w:hideMark/>
          </w:tcPr>
          <w:p w:rsidR="00380A1A" w:rsidRPr="00933B9A" w:rsidRDefault="00380A1A" w:rsidP="00380A1A">
            <w:pPr>
              <w:jc w:val="center"/>
              <w:rPr>
                <w:sz w:val="20"/>
                <w:szCs w:val="20"/>
              </w:rPr>
            </w:pPr>
            <w:r w:rsidRPr="00933B9A">
              <w:rPr>
                <w:sz w:val="20"/>
                <w:szCs w:val="20"/>
              </w:rPr>
              <w:t>15</w:t>
            </w:r>
          </w:p>
        </w:tc>
        <w:tc>
          <w:tcPr>
            <w:tcW w:w="1487" w:type="dxa"/>
            <w:vAlign w:val="center"/>
            <w:hideMark/>
          </w:tcPr>
          <w:p w:rsidR="00380A1A" w:rsidRPr="00933B9A" w:rsidRDefault="00380A1A" w:rsidP="00380A1A">
            <w:pPr>
              <w:jc w:val="center"/>
              <w:rPr>
                <w:sz w:val="20"/>
                <w:szCs w:val="20"/>
              </w:rPr>
            </w:pPr>
            <w:r w:rsidRPr="00933B9A">
              <w:rPr>
                <w:sz w:val="20"/>
                <w:szCs w:val="20"/>
              </w:rPr>
              <w:t>$50</w:t>
            </w:r>
          </w:p>
        </w:tc>
      </w:tr>
      <w:tr w:rsidR="00380A1A" w:rsidRPr="00933B9A" w:rsidTr="0050395F">
        <w:trPr>
          <w:trHeight w:val="489"/>
        </w:trPr>
        <w:tc>
          <w:tcPr>
            <w:tcW w:w="4673" w:type="dxa"/>
            <w:vAlign w:val="center"/>
            <w:hideMark/>
          </w:tcPr>
          <w:p w:rsidR="00380A1A" w:rsidRPr="00933B9A" w:rsidRDefault="00380A1A" w:rsidP="0050395F">
            <w:pPr>
              <w:jc w:val="center"/>
              <w:rPr>
                <w:sz w:val="20"/>
                <w:szCs w:val="20"/>
              </w:rPr>
            </w:pPr>
            <w:r w:rsidRPr="00933B9A">
              <w:rPr>
                <w:sz w:val="20"/>
                <w:szCs w:val="20"/>
              </w:rPr>
              <w:t>Molecular (PCR) - 1st test</w:t>
            </w:r>
          </w:p>
        </w:tc>
        <w:tc>
          <w:tcPr>
            <w:tcW w:w="1418" w:type="dxa"/>
            <w:vAlign w:val="center"/>
            <w:hideMark/>
          </w:tcPr>
          <w:p w:rsidR="00380A1A" w:rsidRPr="00933B9A" w:rsidRDefault="00380A1A" w:rsidP="00380A1A">
            <w:pPr>
              <w:jc w:val="center"/>
              <w:rPr>
                <w:sz w:val="20"/>
                <w:szCs w:val="20"/>
              </w:rPr>
            </w:pPr>
            <w:r w:rsidRPr="00933B9A">
              <w:rPr>
                <w:sz w:val="20"/>
                <w:szCs w:val="20"/>
              </w:rPr>
              <w:t>$25</w:t>
            </w:r>
          </w:p>
        </w:tc>
        <w:tc>
          <w:tcPr>
            <w:tcW w:w="1417" w:type="dxa"/>
            <w:vAlign w:val="center"/>
            <w:hideMark/>
          </w:tcPr>
          <w:p w:rsidR="00380A1A" w:rsidRPr="00933B9A" w:rsidRDefault="00380A1A" w:rsidP="00380A1A">
            <w:pPr>
              <w:jc w:val="center"/>
              <w:rPr>
                <w:sz w:val="20"/>
                <w:szCs w:val="20"/>
              </w:rPr>
            </w:pPr>
            <w:r w:rsidRPr="00933B9A">
              <w:rPr>
                <w:sz w:val="20"/>
                <w:szCs w:val="20"/>
              </w:rPr>
              <w:t>150</w:t>
            </w:r>
          </w:p>
        </w:tc>
        <w:tc>
          <w:tcPr>
            <w:tcW w:w="1487" w:type="dxa"/>
            <w:vAlign w:val="center"/>
            <w:hideMark/>
          </w:tcPr>
          <w:p w:rsidR="00380A1A" w:rsidRPr="00933B9A" w:rsidRDefault="00380A1A" w:rsidP="00380A1A">
            <w:pPr>
              <w:jc w:val="center"/>
              <w:rPr>
                <w:sz w:val="20"/>
                <w:szCs w:val="20"/>
              </w:rPr>
            </w:pPr>
            <w:r w:rsidRPr="00933B9A">
              <w:rPr>
                <w:sz w:val="20"/>
                <w:szCs w:val="20"/>
              </w:rPr>
              <w:t>$325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Molecular (PCR) - additional tests (with additional extraction)</w:t>
            </w:r>
          </w:p>
        </w:tc>
        <w:tc>
          <w:tcPr>
            <w:tcW w:w="1418" w:type="dxa"/>
            <w:vAlign w:val="center"/>
            <w:hideMark/>
          </w:tcPr>
          <w:p w:rsidR="00380A1A" w:rsidRPr="00933B9A" w:rsidRDefault="00380A1A" w:rsidP="00380A1A">
            <w:pPr>
              <w:jc w:val="center"/>
              <w:rPr>
                <w:sz w:val="20"/>
                <w:szCs w:val="20"/>
              </w:rPr>
            </w:pPr>
            <w:r w:rsidRPr="00933B9A">
              <w:rPr>
                <w:sz w:val="20"/>
                <w:szCs w:val="20"/>
              </w:rPr>
              <w:t>$25</w:t>
            </w:r>
          </w:p>
        </w:tc>
        <w:tc>
          <w:tcPr>
            <w:tcW w:w="1417" w:type="dxa"/>
            <w:vAlign w:val="center"/>
            <w:hideMark/>
          </w:tcPr>
          <w:p w:rsidR="00380A1A" w:rsidRPr="00933B9A" w:rsidRDefault="00380A1A" w:rsidP="00380A1A">
            <w:pPr>
              <w:jc w:val="center"/>
              <w:rPr>
                <w:sz w:val="20"/>
                <w:szCs w:val="20"/>
              </w:rPr>
            </w:pPr>
            <w:r w:rsidRPr="00933B9A">
              <w:rPr>
                <w:sz w:val="20"/>
                <w:szCs w:val="20"/>
              </w:rPr>
              <w:t>45</w:t>
            </w:r>
          </w:p>
        </w:tc>
        <w:tc>
          <w:tcPr>
            <w:tcW w:w="1487" w:type="dxa"/>
            <w:vAlign w:val="center"/>
            <w:hideMark/>
          </w:tcPr>
          <w:p w:rsidR="00380A1A" w:rsidRPr="00933B9A" w:rsidRDefault="00380A1A" w:rsidP="00380A1A">
            <w:pPr>
              <w:jc w:val="center"/>
              <w:rPr>
                <w:sz w:val="20"/>
                <w:szCs w:val="20"/>
              </w:rPr>
            </w:pPr>
            <w:r w:rsidRPr="00933B9A">
              <w:rPr>
                <w:sz w:val="20"/>
                <w:szCs w:val="20"/>
              </w:rPr>
              <w:t>$115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Molecular (PCR) - additional tests (with no additional extraction)</w:t>
            </w:r>
          </w:p>
        </w:tc>
        <w:tc>
          <w:tcPr>
            <w:tcW w:w="1418" w:type="dxa"/>
            <w:vAlign w:val="center"/>
            <w:hideMark/>
          </w:tcPr>
          <w:p w:rsidR="00380A1A" w:rsidRPr="00933B9A" w:rsidRDefault="00380A1A" w:rsidP="00380A1A">
            <w:pPr>
              <w:jc w:val="center"/>
              <w:rPr>
                <w:sz w:val="20"/>
                <w:szCs w:val="20"/>
              </w:rPr>
            </w:pPr>
            <w:r w:rsidRPr="00933B9A">
              <w:rPr>
                <w:sz w:val="20"/>
                <w:szCs w:val="20"/>
              </w:rPr>
              <w:t>$10</w:t>
            </w:r>
          </w:p>
        </w:tc>
        <w:tc>
          <w:tcPr>
            <w:tcW w:w="1417" w:type="dxa"/>
            <w:vAlign w:val="center"/>
            <w:hideMark/>
          </w:tcPr>
          <w:p w:rsidR="00380A1A" w:rsidRPr="00933B9A" w:rsidRDefault="00380A1A" w:rsidP="00380A1A">
            <w:pPr>
              <w:jc w:val="center"/>
              <w:rPr>
                <w:sz w:val="20"/>
                <w:szCs w:val="20"/>
              </w:rPr>
            </w:pPr>
            <w:r w:rsidRPr="00933B9A">
              <w:rPr>
                <w:sz w:val="20"/>
                <w:szCs w:val="20"/>
              </w:rPr>
              <w:t>15</w:t>
            </w:r>
          </w:p>
        </w:tc>
        <w:tc>
          <w:tcPr>
            <w:tcW w:w="1487" w:type="dxa"/>
            <w:vAlign w:val="center"/>
            <w:hideMark/>
          </w:tcPr>
          <w:p w:rsidR="00380A1A" w:rsidRPr="00933B9A" w:rsidRDefault="00380A1A" w:rsidP="00380A1A">
            <w:pPr>
              <w:jc w:val="center"/>
              <w:rPr>
                <w:sz w:val="20"/>
                <w:szCs w:val="20"/>
              </w:rPr>
            </w:pPr>
            <w:r w:rsidRPr="00933B9A">
              <w:rPr>
                <w:sz w:val="20"/>
                <w:szCs w:val="20"/>
              </w:rPr>
              <w:t>$40</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Molecular sequencing</w:t>
            </w:r>
          </w:p>
        </w:tc>
        <w:tc>
          <w:tcPr>
            <w:tcW w:w="1418" w:type="dxa"/>
            <w:vAlign w:val="center"/>
            <w:hideMark/>
          </w:tcPr>
          <w:p w:rsidR="00380A1A" w:rsidRPr="00933B9A" w:rsidRDefault="00380A1A" w:rsidP="00380A1A">
            <w:pPr>
              <w:jc w:val="center"/>
              <w:rPr>
                <w:sz w:val="20"/>
                <w:szCs w:val="20"/>
              </w:rPr>
            </w:pPr>
            <w:r w:rsidRPr="00933B9A">
              <w:rPr>
                <w:sz w:val="20"/>
                <w:szCs w:val="20"/>
              </w:rPr>
              <w:t>$25</w:t>
            </w:r>
          </w:p>
        </w:tc>
        <w:tc>
          <w:tcPr>
            <w:tcW w:w="1417" w:type="dxa"/>
            <w:vAlign w:val="center"/>
            <w:hideMark/>
          </w:tcPr>
          <w:p w:rsidR="00380A1A" w:rsidRPr="00933B9A" w:rsidRDefault="00380A1A" w:rsidP="00380A1A">
            <w:pPr>
              <w:jc w:val="center"/>
              <w:rPr>
                <w:sz w:val="20"/>
                <w:szCs w:val="20"/>
              </w:rPr>
            </w:pPr>
            <w:r w:rsidRPr="00933B9A">
              <w:rPr>
                <w:sz w:val="20"/>
                <w:szCs w:val="20"/>
              </w:rPr>
              <w:t>45</w:t>
            </w:r>
          </w:p>
        </w:tc>
        <w:tc>
          <w:tcPr>
            <w:tcW w:w="1487" w:type="dxa"/>
            <w:vAlign w:val="center"/>
            <w:hideMark/>
          </w:tcPr>
          <w:p w:rsidR="00380A1A" w:rsidRPr="00933B9A" w:rsidRDefault="00380A1A" w:rsidP="00380A1A">
            <w:pPr>
              <w:jc w:val="center"/>
              <w:rPr>
                <w:sz w:val="20"/>
                <w:szCs w:val="20"/>
              </w:rPr>
            </w:pPr>
            <w:r w:rsidRPr="00933B9A">
              <w:rPr>
                <w:sz w:val="20"/>
                <w:szCs w:val="20"/>
              </w:rPr>
              <w:t>$115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Biological testing - Herbaceous indicators</w:t>
            </w:r>
            <w:r w:rsidR="004E77F7" w:rsidRPr="00933B9A">
              <w:rPr>
                <w:sz w:val="20"/>
                <w:szCs w:val="20"/>
              </w:rPr>
              <w:br/>
            </w:r>
            <w:r w:rsidR="008C3839" w:rsidRPr="00933B9A">
              <w:rPr>
                <w:sz w:val="20"/>
                <w:szCs w:val="20"/>
              </w:rPr>
              <w:t>(inoculation and interpretation of results)</w:t>
            </w:r>
          </w:p>
        </w:tc>
        <w:tc>
          <w:tcPr>
            <w:tcW w:w="1418" w:type="dxa"/>
            <w:vAlign w:val="center"/>
            <w:hideMark/>
          </w:tcPr>
          <w:p w:rsidR="00380A1A" w:rsidRPr="00933B9A" w:rsidRDefault="00380A1A" w:rsidP="00380A1A">
            <w:pPr>
              <w:jc w:val="center"/>
              <w:rPr>
                <w:sz w:val="20"/>
                <w:szCs w:val="20"/>
              </w:rPr>
            </w:pPr>
            <w:r w:rsidRPr="00933B9A">
              <w:rPr>
                <w:sz w:val="20"/>
                <w:szCs w:val="20"/>
              </w:rPr>
              <w:t>$5</w:t>
            </w:r>
          </w:p>
        </w:tc>
        <w:tc>
          <w:tcPr>
            <w:tcW w:w="1417" w:type="dxa"/>
            <w:vAlign w:val="center"/>
            <w:hideMark/>
          </w:tcPr>
          <w:p w:rsidR="00380A1A" w:rsidRPr="00933B9A" w:rsidRDefault="00380A1A" w:rsidP="00380A1A">
            <w:pPr>
              <w:jc w:val="center"/>
              <w:rPr>
                <w:sz w:val="20"/>
                <w:szCs w:val="20"/>
              </w:rPr>
            </w:pPr>
            <w:r w:rsidRPr="00933B9A">
              <w:rPr>
                <w:sz w:val="20"/>
                <w:szCs w:val="20"/>
              </w:rPr>
              <w:t>30</w:t>
            </w:r>
          </w:p>
        </w:tc>
        <w:tc>
          <w:tcPr>
            <w:tcW w:w="1487" w:type="dxa"/>
            <w:vAlign w:val="center"/>
            <w:hideMark/>
          </w:tcPr>
          <w:p w:rsidR="00380A1A" w:rsidRPr="00933B9A" w:rsidRDefault="00380A1A" w:rsidP="00380A1A">
            <w:pPr>
              <w:jc w:val="center"/>
              <w:rPr>
                <w:sz w:val="20"/>
                <w:szCs w:val="20"/>
              </w:rPr>
            </w:pPr>
            <w:r w:rsidRPr="00933B9A">
              <w:rPr>
                <w:sz w:val="20"/>
                <w:szCs w:val="20"/>
              </w:rPr>
              <w:t>$65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lastRenderedPageBreak/>
              <w:t>Biological testing - Herbaceous indicators</w:t>
            </w:r>
            <w:r w:rsidR="004E77F7" w:rsidRPr="00933B9A">
              <w:rPr>
                <w:sz w:val="20"/>
                <w:szCs w:val="20"/>
              </w:rPr>
              <w:br/>
            </w:r>
            <w:r w:rsidRPr="00933B9A">
              <w:rPr>
                <w:sz w:val="20"/>
                <w:szCs w:val="20"/>
              </w:rPr>
              <w:t>(additional tests)</w:t>
            </w:r>
          </w:p>
        </w:tc>
        <w:tc>
          <w:tcPr>
            <w:tcW w:w="1418" w:type="dxa"/>
            <w:vAlign w:val="center"/>
            <w:hideMark/>
          </w:tcPr>
          <w:p w:rsidR="00380A1A" w:rsidRPr="00933B9A" w:rsidRDefault="00380A1A" w:rsidP="00380A1A">
            <w:pPr>
              <w:jc w:val="center"/>
              <w:rPr>
                <w:sz w:val="20"/>
                <w:szCs w:val="20"/>
              </w:rPr>
            </w:pPr>
            <w:r w:rsidRPr="00933B9A">
              <w:rPr>
                <w:sz w:val="20"/>
                <w:szCs w:val="20"/>
              </w:rPr>
              <w:t>$5</w:t>
            </w:r>
          </w:p>
        </w:tc>
        <w:tc>
          <w:tcPr>
            <w:tcW w:w="1417" w:type="dxa"/>
            <w:vAlign w:val="center"/>
            <w:hideMark/>
          </w:tcPr>
          <w:p w:rsidR="00380A1A" w:rsidRPr="00933B9A" w:rsidRDefault="00380A1A" w:rsidP="00380A1A">
            <w:pPr>
              <w:jc w:val="center"/>
              <w:rPr>
                <w:sz w:val="20"/>
                <w:szCs w:val="20"/>
              </w:rPr>
            </w:pPr>
            <w:r w:rsidRPr="00933B9A">
              <w:rPr>
                <w:sz w:val="20"/>
                <w:szCs w:val="20"/>
              </w:rPr>
              <w:t>20</w:t>
            </w:r>
          </w:p>
        </w:tc>
        <w:tc>
          <w:tcPr>
            <w:tcW w:w="1487" w:type="dxa"/>
            <w:vAlign w:val="center"/>
            <w:hideMark/>
          </w:tcPr>
          <w:p w:rsidR="00380A1A" w:rsidRPr="00933B9A" w:rsidRDefault="00380A1A" w:rsidP="002274E7">
            <w:pPr>
              <w:jc w:val="center"/>
              <w:rPr>
                <w:sz w:val="20"/>
                <w:szCs w:val="20"/>
              </w:rPr>
            </w:pPr>
            <w:r w:rsidRPr="00933B9A">
              <w:rPr>
                <w:sz w:val="20"/>
                <w:szCs w:val="20"/>
              </w:rPr>
              <w:t>$</w:t>
            </w:r>
            <w:r w:rsidR="00002B11" w:rsidRPr="00933B9A">
              <w:rPr>
                <w:sz w:val="20"/>
                <w:szCs w:val="20"/>
              </w:rPr>
              <w:t>6</w:t>
            </w:r>
            <w:r w:rsidRPr="00933B9A">
              <w:rPr>
                <w:sz w:val="20"/>
                <w:szCs w:val="20"/>
              </w:rPr>
              <w:t>5</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Biological testing - Woody indicators</w:t>
            </w:r>
            <w:r w:rsidR="004E77F7" w:rsidRPr="00933B9A">
              <w:rPr>
                <w:sz w:val="20"/>
                <w:szCs w:val="20"/>
              </w:rPr>
              <w:br/>
            </w:r>
            <w:r w:rsidRPr="00933B9A">
              <w:rPr>
                <w:sz w:val="20"/>
                <w:szCs w:val="20"/>
              </w:rPr>
              <w:t>(interpretation of results)</w:t>
            </w:r>
          </w:p>
        </w:tc>
        <w:tc>
          <w:tcPr>
            <w:tcW w:w="1418" w:type="dxa"/>
            <w:vAlign w:val="center"/>
            <w:hideMark/>
          </w:tcPr>
          <w:p w:rsidR="00380A1A" w:rsidRPr="00933B9A" w:rsidRDefault="00380A1A" w:rsidP="00380A1A">
            <w:pPr>
              <w:jc w:val="center"/>
              <w:rPr>
                <w:sz w:val="20"/>
                <w:szCs w:val="20"/>
              </w:rPr>
            </w:pPr>
            <w:r w:rsidRPr="00933B9A">
              <w:rPr>
                <w:sz w:val="20"/>
                <w:szCs w:val="20"/>
              </w:rPr>
              <w:t>$0</w:t>
            </w:r>
          </w:p>
        </w:tc>
        <w:tc>
          <w:tcPr>
            <w:tcW w:w="1417" w:type="dxa"/>
            <w:vAlign w:val="center"/>
            <w:hideMark/>
          </w:tcPr>
          <w:p w:rsidR="00380A1A" w:rsidRPr="00933B9A" w:rsidRDefault="00380A1A" w:rsidP="00380A1A">
            <w:pPr>
              <w:jc w:val="center"/>
              <w:rPr>
                <w:sz w:val="20"/>
                <w:szCs w:val="20"/>
              </w:rPr>
            </w:pPr>
            <w:r w:rsidRPr="00933B9A">
              <w:rPr>
                <w:sz w:val="20"/>
                <w:szCs w:val="20"/>
              </w:rPr>
              <w:t>15</w:t>
            </w:r>
          </w:p>
        </w:tc>
        <w:tc>
          <w:tcPr>
            <w:tcW w:w="1487" w:type="dxa"/>
            <w:vAlign w:val="center"/>
            <w:hideMark/>
          </w:tcPr>
          <w:p w:rsidR="00380A1A" w:rsidRPr="00933B9A" w:rsidRDefault="00380A1A" w:rsidP="00380A1A">
            <w:pPr>
              <w:jc w:val="center"/>
              <w:rPr>
                <w:sz w:val="20"/>
                <w:szCs w:val="20"/>
              </w:rPr>
            </w:pPr>
            <w:r w:rsidRPr="00933B9A">
              <w:rPr>
                <w:sz w:val="20"/>
                <w:szCs w:val="20"/>
              </w:rPr>
              <w:t>$30</w:t>
            </w:r>
          </w:p>
        </w:tc>
      </w:tr>
      <w:tr w:rsidR="00380A1A" w:rsidRPr="00933B9A" w:rsidTr="0050395F">
        <w:trPr>
          <w:trHeight w:val="389"/>
        </w:trPr>
        <w:tc>
          <w:tcPr>
            <w:tcW w:w="4673" w:type="dxa"/>
            <w:vAlign w:val="center"/>
            <w:hideMark/>
          </w:tcPr>
          <w:p w:rsidR="00380A1A" w:rsidRPr="00933B9A" w:rsidRDefault="00380A1A" w:rsidP="0050395F">
            <w:pPr>
              <w:jc w:val="center"/>
              <w:rPr>
                <w:sz w:val="20"/>
                <w:szCs w:val="20"/>
              </w:rPr>
            </w:pPr>
            <w:r w:rsidRPr="00933B9A">
              <w:rPr>
                <w:sz w:val="20"/>
                <w:szCs w:val="20"/>
              </w:rPr>
              <w:t>Shoot tip grafting</w:t>
            </w:r>
          </w:p>
        </w:tc>
        <w:tc>
          <w:tcPr>
            <w:tcW w:w="1418" w:type="dxa"/>
            <w:vAlign w:val="center"/>
            <w:hideMark/>
          </w:tcPr>
          <w:p w:rsidR="00380A1A" w:rsidRPr="00933B9A" w:rsidRDefault="00380A1A" w:rsidP="00380A1A">
            <w:pPr>
              <w:jc w:val="center"/>
              <w:rPr>
                <w:sz w:val="20"/>
                <w:szCs w:val="20"/>
              </w:rPr>
            </w:pPr>
            <w:r w:rsidRPr="00933B9A">
              <w:rPr>
                <w:sz w:val="20"/>
                <w:szCs w:val="20"/>
              </w:rPr>
              <w:t>$157</w:t>
            </w:r>
          </w:p>
        </w:tc>
        <w:tc>
          <w:tcPr>
            <w:tcW w:w="1417" w:type="dxa"/>
            <w:vAlign w:val="center"/>
            <w:hideMark/>
          </w:tcPr>
          <w:p w:rsidR="00380A1A" w:rsidRPr="00933B9A" w:rsidRDefault="00380A1A" w:rsidP="00023A2D">
            <w:pPr>
              <w:jc w:val="center"/>
              <w:rPr>
                <w:sz w:val="20"/>
                <w:szCs w:val="20"/>
              </w:rPr>
            </w:pPr>
            <w:r w:rsidRPr="00933B9A">
              <w:rPr>
                <w:sz w:val="20"/>
                <w:szCs w:val="20"/>
              </w:rPr>
              <w:t>1</w:t>
            </w:r>
            <w:r w:rsidR="00023A2D">
              <w:rPr>
                <w:sz w:val="20"/>
                <w:szCs w:val="20"/>
              </w:rPr>
              <w:t>,</w:t>
            </w:r>
            <w:r w:rsidRPr="00933B9A">
              <w:rPr>
                <w:sz w:val="20"/>
                <w:szCs w:val="20"/>
              </w:rPr>
              <w:t>05</w:t>
            </w:r>
            <w:r w:rsidR="008C3839" w:rsidRPr="00933B9A">
              <w:rPr>
                <w:sz w:val="20"/>
                <w:szCs w:val="20"/>
              </w:rPr>
              <w:t>0</w:t>
            </w:r>
          </w:p>
        </w:tc>
        <w:tc>
          <w:tcPr>
            <w:tcW w:w="1487" w:type="dxa"/>
            <w:vAlign w:val="center"/>
            <w:hideMark/>
          </w:tcPr>
          <w:p w:rsidR="00380A1A" w:rsidRPr="00933B9A" w:rsidRDefault="00002B11" w:rsidP="00023A2D">
            <w:pPr>
              <w:jc w:val="center"/>
              <w:rPr>
                <w:sz w:val="20"/>
                <w:szCs w:val="20"/>
              </w:rPr>
            </w:pPr>
            <w:r w:rsidRPr="00933B9A">
              <w:rPr>
                <w:sz w:val="20"/>
                <w:szCs w:val="20"/>
              </w:rPr>
              <w:t>$2</w:t>
            </w:r>
            <w:r w:rsidR="00023A2D">
              <w:rPr>
                <w:sz w:val="20"/>
                <w:szCs w:val="20"/>
              </w:rPr>
              <w:t>,</w:t>
            </w:r>
            <w:r w:rsidRPr="00933B9A">
              <w:rPr>
                <w:sz w:val="20"/>
                <w:szCs w:val="20"/>
              </w:rPr>
              <w:t>25</w:t>
            </w:r>
            <w:r w:rsidR="00380A1A" w:rsidRPr="00933B9A">
              <w:rPr>
                <w:sz w:val="20"/>
                <w:szCs w:val="20"/>
              </w:rPr>
              <w:t>7</w:t>
            </w:r>
          </w:p>
        </w:tc>
      </w:tr>
      <w:tr w:rsidR="00380A1A" w:rsidRPr="00933B9A" w:rsidTr="0050395F">
        <w:trPr>
          <w:trHeight w:val="488"/>
        </w:trPr>
        <w:tc>
          <w:tcPr>
            <w:tcW w:w="4673" w:type="dxa"/>
            <w:vAlign w:val="center"/>
            <w:hideMark/>
          </w:tcPr>
          <w:p w:rsidR="00380A1A" w:rsidRPr="00933B9A" w:rsidRDefault="00380A1A" w:rsidP="0050395F">
            <w:pPr>
              <w:jc w:val="center"/>
              <w:rPr>
                <w:sz w:val="20"/>
                <w:szCs w:val="20"/>
              </w:rPr>
            </w:pPr>
            <w:r w:rsidRPr="00933B9A">
              <w:rPr>
                <w:sz w:val="20"/>
                <w:szCs w:val="20"/>
              </w:rPr>
              <w:t>Next Generation Sequencing</w:t>
            </w:r>
          </w:p>
        </w:tc>
        <w:tc>
          <w:tcPr>
            <w:tcW w:w="1418" w:type="dxa"/>
            <w:vAlign w:val="center"/>
            <w:hideMark/>
          </w:tcPr>
          <w:p w:rsidR="00380A1A" w:rsidRPr="00933B9A" w:rsidRDefault="00380A1A" w:rsidP="00380A1A">
            <w:pPr>
              <w:jc w:val="center"/>
              <w:rPr>
                <w:sz w:val="20"/>
                <w:szCs w:val="20"/>
              </w:rPr>
            </w:pPr>
            <w:r w:rsidRPr="00933B9A">
              <w:rPr>
                <w:sz w:val="20"/>
                <w:szCs w:val="20"/>
              </w:rPr>
              <w:t>$500</w:t>
            </w:r>
          </w:p>
        </w:tc>
        <w:tc>
          <w:tcPr>
            <w:tcW w:w="1417" w:type="dxa"/>
            <w:vAlign w:val="center"/>
            <w:hideMark/>
          </w:tcPr>
          <w:p w:rsidR="00380A1A" w:rsidRPr="00933B9A" w:rsidRDefault="00380A1A" w:rsidP="008C3839">
            <w:pPr>
              <w:jc w:val="center"/>
              <w:rPr>
                <w:sz w:val="20"/>
                <w:szCs w:val="20"/>
              </w:rPr>
            </w:pPr>
            <w:r w:rsidRPr="00933B9A">
              <w:rPr>
                <w:sz w:val="20"/>
                <w:szCs w:val="20"/>
              </w:rPr>
              <w:t>10</w:t>
            </w:r>
            <w:r w:rsidR="008C3839" w:rsidRPr="00933B9A">
              <w:rPr>
                <w:sz w:val="20"/>
                <w:szCs w:val="20"/>
              </w:rPr>
              <w:t>5</w:t>
            </w:r>
          </w:p>
        </w:tc>
        <w:tc>
          <w:tcPr>
            <w:tcW w:w="1487" w:type="dxa"/>
            <w:vAlign w:val="center"/>
            <w:hideMark/>
          </w:tcPr>
          <w:p w:rsidR="00380A1A" w:rsidRPr="00933B9A" w:rsidRDefault="00D90D1F" w:rsidP="00380A1A">
            <w:pPr>
              <w:jc w:val="center"/>
              <w:rPr>
                <w:sz w:val="20"/>
                <w:szCs w:val="20"/>
              </w:rPr>
            </w:pPr>
            <w:r w:rsidRPr="00933B9A">
              <w:rPr>
                <w:sz w:val="20"/>
                <w:szCs w:val="20"/>
              </w:rPr>
              <w:t>$71</w:t>
            </w:r>
            <w:r w:rsidR="00380A1A" w:rsidRPr="00933B9A">
              <w:rPr>
                <w:sz w:val="20"/>
                <w:szCs w:val="20"/>
              </w:rPr>
              <w:t>0</w:t>
            </w:r>
          </w:p>
        </w:tc>
      </w:tr>
      <w:tr w:rsidR="00380A1A" w:rsidRPr="00933B9A" w:rsidTr="0050395F">
        <w:trPr>
          <w:trHeight w:val="489"/>
        </w:trPr>
        <w:tc>
          <w:tcPr>
            <w:tcW w:w="4673" w:type="dxa"/>
            <w:vAlign w:val="center"/>
            <w:hideMark/>
          </w:tcPr>
          <w:p w:rsidR="00380A1A" w:rsidRPr="00933B9A" w:rsidRDefault="00380A1A" w:rsidP="0050395F">
            <w:pPr>
              <w:jc w:val="center"/>
              <w:rPr>
                <w:sz w:val="20"/>
                <w:szCs w:val="20"/>
              </w:rPr>
            </w:pPr>
            <w:r w:rsidRPr="00933B9A">
              <w:rPr>
                <w:sz w:val="20"/>
                <w:szCs w:val="20"/>
              </w:rPr>
              <w:t>High throughput qPCR6 (100 tests per day during non-peak testing period)</w:t>
            </w:r>
          </w:p>
        </w:tc>
        <w:tc>
          <w:tcPr>
            <w:tcW w:w="1418" w:type="dxa"/>
            <w:vAlign w:val="center"/>
            <w:hideMark/>
          </w:tcPr>
          <w:p w:rsidR="00380A1A" w:rsidRPr="00933B9A" w:rsidRDefault="00380A1A" w:rsidP="00023A2D">
            <w:pPr>
              <w:jc w:val="center"/>
              <w:rPr>
                <w:sz w:val="20"/>
                <w:szCs w:val="20"/>
              </w:rPr>
            </w:pPr>
            <w:r w:rsidRPr="00933B9A">
              <w:rPr>
                <w:sz w:val="20"/>
                <w:szCs w:val="20"/>
              </w:rPr>
              <w:t>$1</w:t>
            </w:r>
            <w:r w:rsidR="00023A2D">
              <w:rPr>
                <w:sz w:val="20"/>
                <w:szCs w:val="20"/>
              </w:rPr>
              <w:t>,</w:t>
            </w:r>
            <w:r w:rsidRPr="00933B9A">
              <w:rPr>
                <w:sz w:val="20"/>
                <w:szCs w:val="20"/>
              </w:rPr>
              <w:t>100</w:t>
            </w:r>
          </w:p>
        </w:tc>
        <w:tc>
          <w:tcPr>
            <w:tcW w:w="1417" w:type="dxa"/>
            <w:vAlign w:val="center"/>
            <w:hideMark/>
          </w:tcPr>
          <w:p w:rsidR="00380A1A" w:rsidRPr="00933B9A" w:rsidRDefault="00380A1A" w:rsidP="00380A1A">
            <w:pPr>
              <w:jc w:val="center"/>
              <w:rPr>
                <w:sz w:val="20"/>
                <w:szCs w:val="20"/>
              </w:rPr>
            </w:pPr>
            <w:r w:rsidRPr="00933B9A">
              <w:rPr>
                <w:sz w:val="20"/>
                <w:szCs w:val="20"/>
              </w:rPr>
              <w:t>450</w:t>
            </w:r>
          </w:p>
        </w:tc>
        <w:tc>
          <w:tcPr>
            <w:tcW w:w="1487" w:type="dxa"/>
            <w:vAlign w:val="center"/>
            <w:hideMark/>
          </w:tcPr>
          <w:p w:rsidR="00380A1A" w:rsidRPr="00933B9A" w:rsidRDefault="00380A1A" w:rsidP="00023A2D">
            <w:pPr>
              <w:jc w:val="center"/>
              <w:rPr>
                <w:sz w:val="20"/>
                <w:szCs w:val="20"/>
              </w:rPr>
            </w:pPr>
            <w:r w:rsidRPr="00933B9A">
              <w:rPr>
                <w:sz w:val="20"/>
                <w:szCs w:val="20"/>
              </w:rPr>
              <w:t>$2</w:t>
            </w:r>
            <w:r w:rsidR="00023A2D">
              <w:rPr>
                <w:sz w:val="20"/>
                <w:szCs w:val="20"/>
              </w:rPr>
              <w:t>,</w:t>
            </w:r>
            <w:r w:rsidRPr="00933B9A">
              <w:rPr>
                <w:sz w:val="20"/>
                <w:szCs w:val="20"/>
              </w:rPr>
              <w:t>000</w:t>
            </w:r>
          </w:p>
        </w:tc>
      </w:tr>
    </w:tbl>
    <w:p w:rsidR="008460D0" w:rsidRDefault="008460D0">
      <w:pPr>
        <w:spacing w:after="0"/>
        <w:rPr>
          <w:sz w:val="20"/>
          <w:szCs w:val="20"/>
        </w:rPr>
      </w:pPr>
    </w:p>
    <w:p w:rsidR="008460D0" w:rsidRPr="00933B9A" w:rsidRDefault="008460D0">
      <w:pPr>
        <w:spacing w:after="0"/>
        <w:rPr>
          <w:sz w:val="20"/>
          <w:szCs w:val="20"/>
        </w:rPr>
      </w:pPr>
    </w:p>
    <w:p w:rsidR="00380A1A" w:rsidRPr="00933B9A" w:rsidRDefault="00380A1A" w:rsidP="00DE7010">
      <w:pPr>
        <w:pStyle w:val="Heading2"/>
      </w:pPr>
      <w:bookmarkStart w:id="302" w:name="_Toc474759615"/>
      <w:bookmarkStart w:id="303" w:name="_Toc474763182"/>
      <w:bookmarkStart w:id="304" w:name="_Toc474772065"/>
      <w:bookmarkStart w:id="305" w:name="_Toc474772961"/>
      <w:bookmarkStart w:id="306" w:name="_Toc474773187"/>
      <w:bookmarkStart w:id="307" w:name="_Toc474773646"/>
      <w:bookmarkStart w:id="308" w:name="_Toc474773878"/>
      <w:bookmarkStart w:id="309" w:name="_Toc474774110"/>
      <w:bookmarkStart w:id="310" w:name="_Toc474759616"/>
      <w:bookmarkStart w:id="311" w:name="_Toc474763183"/>
      <w:bookmarkStart w:id="312" w:name="_Toc474772066"/>
      <w:bookmarkStart w:id="313" w:name="_Toc474772962"/>
      <w:bookmarkStart w:id="314" w:name="_Toc474773188"/>
      <w:bookmarkStart w:id="315" w:name="_Toc474773647"/>
      <w:bookmarkStart w:id="316" w:name="_Toc474773879"/>
      <w:bookmarkStart w:id="317" w:name="_Toc474774111"/>
      <w:bookmarkStart w:id="318" w:name="_Toc433542470"/>
      <w:bookmarkStart w:id="319" w:name="_Toc484602337"/>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933B9A">
        <w:t xml:space="preserve">Approved arrangements </w:t>
      </w:r>
      <w:r w:rsidR="00965B49">
        <w:t xml:space="preserve">and </w:t>
      </w:r>
      <w:r w:rsidRPr="00933B9A">
        <w:t>Food Import Compliance Agreements</w:t>
      </w:r>
      <w:r w:rsidR="00965B49">
        <w:t xml:space="preserve"> (FICA</w:t>
      </w:r>
      <w:r w:rsidRPr="00933B9A">
        <w:t>)</w:t>
      </w:r>
      <w:bookmarkEnd w:id="318"/>
      <w:bookmarkEnd w:id="319"/>
    </w:p>
    <w:p w:rsidR="00B13EFD" w:rsidRPr="00933B9A" w:rsidRDefault="00B13EFD" w:rsidP="00B13EFD">
      <w:pPr>
        <w:rPr>
          <w:lang w:val="en-GB"/>
        </w:rPr>
      </w:pPr>
      <w:r w:rsidRPr="00933B9A">
        <w:t xml:space="preserve">Charges relating to approved arrangements are set out in Table </w:t>
      </w:r>
      <w:r w:rsidR="00030919">
        <w:t>8</w:t>
      </w:r>
      <w:r w:rsidRPr="00933B9A">
        <w:t xml:space="preserve">. </w:t>
      </w:r>
      <w:r w:rsidRPr="00933B9A">
        <w:rPr>
          <w:lang w:val="en-GB"/>
        </w:rPr>
        <w:t xml:space="preserve">Applications for an </w:t>
      </w:r>
      <w:r w:rsidRPr="00933B9A">
        <w:rPr>
          <w:szCs w:val="20"/>
        </w:rPr>
        <w:t>entity</w:t>
      </w:r>
      <w:r w:rsidRPr="00933B9A">
        <w:rPr>
          <w:lang w:val="en-GB"/>
        </w:rPr>
        <w:t xml:space="preserve"> seeking to enter into their first approved arrangement will pay a one-off application </w:t>
      </w:r>
      <w:r w:rsidR="0031153D">
        <w:t>charge</w:t>
      </w:r>
      <w:r w:rsidRPr="00933B9A">
        <w:rPr>
          <w:lang w:val="en-GB"/>
        </w:rPr>
        <w:t xml:space="preserve">. This </w:t>
      </w:r>
      <w:r w:rsidR="0031153D">
        <w:t>charge</w:t>
      </w:r>
      <w:r w:rsidRPr="00933B9A">
        <w:rPr>
          <w:lang w:val="en-GB"/>
        </w:rPr>
        <w:t xml:space="preserve"> will not apply for any entity that already holds an approved arrangement.</w:t>
      </w:r>
    </w:p>
    <w:p w:rsidR="00380A1A" w:rsidRDefault="00B13EFD" w:rsidP="00380A1A">
      <w:pPr>
        <w:rPr>
          <w:lang w:val="en-GB"/>
        </w:rPr>
      </w:pPr>
      <w:r w:rsidRPr="00933B9A">
        <w:rPr>
          <w:szCs w:val="20"/>
        </w:rPr>
        <w:t>All</w:t>
      </w:r>
      <w:r w:rsidRPr="00933B9A">
        <w:rPr>
          <w:lang w:val="en-GB"/>
        </w:rPr>
        <w:t xml:space="preserve"> entities, holding a unique ABN, that operate an approved arrangement will pay </w:t>
      </w:r>
      <w:r w:rsidR="00B94C0B" w:rsidRPr="00933B9A">
        <w:rPr>
          <w:lang w:val="en-GB"/>
        </w:rPr>
        <w:t>one</w:t>
      </w:r>
      <w:r w:rsidR="004E77F7" w:rsidRPr="00933B9A">
        <w:rPr>
          <w:lang w:val="en-GB"/>
        </w:rPr>
        <w:t xml:space="preserve"> </w:t>
      </w:r>
      <w:r w:rsidRPr="00933B9A">
        <w:rPr>
          <w:lang w:val="en-GB"/>
        </w:rPr>
        <w:t xml:space="preserve">annual </w:t>
      </w:r>
      <w:r w:rsidR="0031153D">
        <w:t>charge</w:t>
      </w:r>
      <w:r w:rsidRPr="00933B9A">
        <w:rPr>
          <w:lang w:val="en-GB"/>
        </w:rPr>
        <w:t>, regardless of how many approved arrangements they may hold</w:t>
      </w:r>
      <w:r w:rsidR="00B94C0B" w:rsidRPr="00933B9A">
        <w:rPr>
          <w:lang w:val="en-GB"/>
        </w:rPr>
        <w:t>.</w:t>
      </w:r>
      <w:r w:rsidRPr="00933B9A">
        <w:rPr>
          <w:lang w:val="en-GB"/>
        </w:rPr>
        <w:t xml:space="preserve"> </w:t>
      </w:r>
      <w:r w:rsidR="00B70A94">
        <w:rPr>
          <w:lang w:val="en-GB"/>
        </w:rPr>
        <w:t xml:space="preserve"> The annual </w:t>
      </w:r>
      <w:r w:rsidR="0031153D">
        <w:t>charge</w:t>
      </w:r>
      <w:r w:rsidR="00B70A94">
        <w:rPr>
          <w:lang w:val="en-GB"/>
        </w:rPr>
        <w:t xml:space="preserve"> is aligned to the financial year.</w:t>
      </w:r>
    </w:p>
    <w:p w:rsidR="00CB67D9" w:rsidRDefault="00CB67D9" w:rsidP="00CB67D9">
      <w:pPr>
        <w:spacing w:after="0"/>
      </w:pPr>
      <w:r>
        <w:t xml:space="preserve">The in-office and out-of-office fees detailed in Table 3 apply to the various fee bearing activities associated with approved arrangements and FICAs. These </w:t>
      </w:r>
      <w:r w:rsidR="00101AEE">
        <w:t>apply</w:t>
      </w:r>
      <w:r>
        <w:t xml:space="preserve"> according to whether the service is provided in or out of office and may include:</w:t>
      </w:r>
    </w:p>
    <w:p w:rsidR="00CB67D9" w:rsidRDefault="00022BA5" w:rsidP="00CB67D9">
      <w:pPr>
        <w:keepNext/>
        <w:numPr>
          <w:ilvl w:val="0"/>
          <w:numId w:val="29"/>
        </w:numPr>
        <w:spacing w:after="0"/>
        <w:ind w:left="357" w:hanging="357"/>
      </w:pPr>
      <w:r>
        <w:t xml:space="preserve">assessment </w:t>
      </w:r>
      <w:r w:rsidR="00A15062">
        <w:t>of an approved arrang</w:t>
      </w:r>
      <w:r w:rsidR="00CB67D9">
        <w:t>ement application</w:t>
      </w:r>
    </w:p>
    <w:p w:rsidR="00CB67D9" w:rsidRDefault="00CB67D9" w:rsidP="00CB67D9">
      <w:pPr>
        <w:keepNext/>
        <w:numPr>
          <w:ilvl w:val="0"/>
          <w:numId w:val="29"/>
        </w:numPr>
        <w:spacing w:after="0"/>
        <w:ind w:left="357" w:hanging="357"/>
      </w:pPr>
      <w:r>
        <w:t xml:space="preserve">inspection of approved arrangements </w:t>
      </w:r>
      <w:r w:rsidR="00022BA5">
        <w:t>physical structure</w:t>
      </w:r>
    </w:p>
    <w:p w:rsidR="00CB67D9" w:rsidRDefault="00CB67D9" w:rsidP="00CB67D9">
      <w:pPr>
        <w:keepNext/>
        <w:numPr>
          <w:ilvl w:val="0"/>
          <w:numId w:val="29"/>
        </w:numPr>
        <w:spacing w:after="0"/>
        <w:ind w:left="357" w:hanging="357"/>
      </w:pPr>
      <w:r>
        <w:t>a</w:t>
      </w:r>
      <w:r w:rsidR="000F6364" w:rsidRPr="00933B9A">
        <w:t>udits of the arrangements</w:t>
      </w:r>
    </w:p>
    <w:p w:rsidR="000F6364" w:rsidRDefault="000F6364" w:rsidP="00CB67D9">
      <w:pPr>
        <w:keepNext/>
        <w:numPr>
          <w:ilvl w:val="0"/>
          <w:numId w:val="29"/>
        </w:numPr>
        <w:spacing w:after="0"/>
        <w:ind w:left="357" w:hanging="357"/>
      </w:pPr>
      <w:proofErr w:type="gramStart"/>
      <w:r w:rsidRPr="00933B9A">
        <w:t>t</w:t>
      </w:r>
      <w:r w:rsidR="00380A1A" w:rsidRPr="00933B9A">
        <w:t>raining</w:t>
      </w:r>
      <w:proofErr w:type="gramEnd"/>
      <w:r w:rsidR="00380A1A" w:rsidRPr="00933B9A">
        <w:t xml:space="preserve"> of entity staff </w:t>
      </w:r>
      <w:r w:rsidRPr="00933B9A">
        <w:t>(where provided by the department)</w:t>
      </w:r>
      <w:r w:rsidR="00CB67D9">
        <w:t>.</w:t>
      </w:r>
      <w:r w:rsidRPr="00933B9A">
        <w:t xml:space="preserve"> </w:t>
      </w:r>
    </w:p>
    <w:p w:rsidR="00CB67D9" w:rsidRPr="00933B9A" w:rsidRDefault="00CB67D9" w:rsidP="00CB67D9">
      <w:pPr>
        <w:keepNext/>
        <w:spacing w:after="0"/>
      </w:pPr>
    </w:p>
    <w:p w:rsidR="00380A1A" w:rsidRPr="00933B9A" w:rsidRDefault="00380A1A" w:rsidP="00380A1A">
      <w:r w:rsidRPr="00933B9A">
        <w:t>Pre-audit activities including providing formal notification of the audit, undertaking ‘trace forward’ and ‘trace back’ exercises in preparation for the audit are chargeable. Similarly</w:t>
      </w:r>
      <w:r w:rsidR="00AC55AF" w:rsidRPr="00933B9A">
        <w:t>,</w:t>
      </w:r>
      <w:r w:rsidRPr="00933B9A">
        <w:t xml:space="preserve"> activities undertaken at the conclusion of an audit such as writing the audit report, corrective action request management, updating </w:t>
      </w:r>
      <w:r w:rsidR="00D65C64">
        <w:t xml:space="preserve">electronic systems </w:t>
      </w:r>
      <w:r w:rsidRPr="00933B9A">
        <w:t>and providing submissions on critical non-conformities are also chargeable.</w:t>
      </w:r>
    </w:p>
    <w:p w:rsidR="00380A1A" w:rsidRPr="00933B9A" w:rsidRDefault="00380A1A" w:rsidP="00380A1A">
      <w:r w:rsidRPr="00933B9A">
        <w:t xml:space="preserve">Any variation to an approved arrangement would also be subject to the relevant </w:t>
      </w:r>
      <w:r w:rsidR="00862A24" w:rsidRPr="00933B9A">
        <w:t>time</w:t>
      </w:r>
      <w:r w:rsidR="00862A24" w:rsidRPr="00933B9A">
        <w:noBreakHyphen/>
        <w:t xml:space="preserve">based </w:t>
      </w:r>
      <w:r w:rsidRPr="00933B9A">
        <w:t>fees for service.</w:t>
      </w:r>
    </w:p>
    <w:p w:rsidR="002A3909" w:rsidRDefault="002A3909" w:rsidP="008434D3">
      <w:pPr>
        <w:pStyle w:val="Caption"/>
        <w:keepNext/>
        <w:sectPr w:rsidR="002A3909" w:rsidSect="002E3A05">
          <w:pgSz w:w="11906" w:h="16838"/>
          <w:pgMar w:top="1276" w:right="1418" w:bottom="1276" w:left="1418" w:header="567" w:footer="284" w:gutter="0"/>
          <w:cols w:space="708"/>
          <w:titlePg/>
          <w:docGrid w:linePitch="360"/>
        </w:sectPr>
      </w:pPr>
    </w:p>
    <w:p w:rsidR="008434D3" w:rsidRPr="008434D3" w:rsidRDefault="00380A1A" w:rsidP="008434D3">
      <w:pPr>
        <w:pStyle w:val="Caption"/>
        <w:keepNext/>
      </w:pPr>
      <w:r w:rsidRPr="00933B9A">
        <w:lastRenderedPageBreak/>
        <w:t xml:space="preserve">Table </w:t>
      </w:r>
      <w:r w:rsidR="00030919">
        <w:t>8</w:t>
      </w:r>
      <w:r w:rsidRPr="00933B9A">
        <w:rPr>
          <w:noProof/>
        </w:rPr>
        <w:t>:</w:t>
      </w:r>
      <w:r w:rsidRPr="00933B9A">
        <w:t xml:space="preserve"> Approved arrangements charges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701"/>
        <w:gridCol w:w="2621"/>
      </w:tblGrid>
      <w:tr w:rsidR="00380A1A" w:rsidRPr="00933B9A" w:rsidTr="0021654C">
        <w:trPr>
          <w:trHeight w:val="423"/>
          <w:tblHeader/>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9511F0">
            <w:pPr>
              <w:pStyle w:val="Tableheader"/>
              <w:rPr>
                <w:sz w:val="20"/>
                <w:szCs w:val="20"/>
              </w:rPr>
            </w:pPr>
            <w:r w:rsidRPr="00716B57">
              <w:rPr>
                <w:sz w:val="20"/>
                <w:szCs w:val="20"/>
              </w:rPr>
              <w:t xml:space="preserve">Approved arrangement </w:t>
            </w:r>
            <w:r w:rsidR="009511F0">
              <w:rPr>
                <w:sz w:val="20"/>
                <w:szCs w:val="20"/>
              </w:rPr>
              <w:t>Charge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B12E8D">
            <w:pPr>
              <w:pStyle w:val="Tableheader"/>
              <w:rPr>
                <w:sz w:val="20"/>
                <w:szCs w:val="20"/>
              </w:rPr>
            </w:pPr>
            <w:r w:rsidRPr="00716B57">
              <w:rPr>
                <w:sz w:val="20"/>
                <w:szCs w:val="20"/>
              </w:rPr>
              <w:t>Type</w:t>
            </w:r>
          </w:p>
        </w:tc>
        <w:tc>
          <w:tcPr>
            <w:tcW w:w="170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rsidR="00380A1A" w:rsidRPr="00716B57" w:rsidRDefault="00380A1A" w:rsidP="00B12E8D">
            <w:pPr>
              <w:pStyle w:val="Tableheader"/>
              <w:rPr>
                <w:sz w:val="20"/>
                <w:szCs w:val="20"/>
              </w:rPr>
            </w:pPr>
            <w:r w:rsidRPr="00716B57">
              <w:rPr>
                <w:sz w:val="20"/>
                <w:szCs w:val="20"/>
              </w:rPr>
              <w:t xml:space="preserve"> 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B12E8D">
            <w:pPr>
              <w:pStyle w:val="Tableheader"/>
              <w:rPr>
                <w:sz w:val="20"/>
                <w:szCs w:val="20"/>
              </w:rPr>
            </w:pPr>
            <w:r w:rsidRPr="00716B57">
              <w:rPr>
                <w:sz w:val="20"/>
                <w:szCs w:val="20"/>
              </w:rPr>
              <w:t>Unit</w:t>
            </w:r>
          </w:p>
        </w:tc>
      </w:tr>
      <w:tr w:rsidR="00380A1A" w:rsidRPr="00933B9A" w:rsidTr="0021654C">
        <w:trPr>
          <w:trHeight w:val="269"/>
          <w:tblHeader/>
        </w:trPr>
        <w:tc>
          <w:tcPr>
            <w:tcW w:w="354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380A1A">
            <w:pPr>
              <w:spacing w:after="0" w:line="25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380A1A">
            <w:pPr>
              <w:spacing w:after="0" w:line="256" w:lineRule="auto"/>
              <w:rPr>
                <w:b/>
                <w:sz w:val="20"/>
                <w:szCs w:val="20"/>
              </w:rPr>
            </w:pPr>
          </w:p>
        </w:tc>
        <w:tc>
          <w:tcPr>
            <w:tcW w:w="1701" w:type="dxa"/>
            <w:vMerge/>
            <w:tcBorders>
              <w:left w:val="single" w:sz="4" w:space="0" w:color="000000"/>
              <w:bottom w:val="single" w:sz="4" w:space="0" w:color="000000"/>
              <w:right w:val="single" w:sz="4" w:space="0" w:color="000000"/>
            </w:tcBorders>
            <w:shd w:val="clear" w:color="auto" w:fill="BDD6EE" w:themeFill="accent1" w:themeFillTint="66"/>
            <w:vAlign w:val="center"/>
          </w:tcPr>
          <w:p w:rsidR="00380A1A" w:rsidRPr="00716B57" w:rsidRDefault="00380A1A" w:rsidP="00380A1A">
            <w:pPr>
              <w:keepNext/>
              <w:spacing w:after="0" w:line="256" w:lineRule="auto"/>
              <w:contextualSpacing/>
              <w:jc w:val="center"/>
              <w:rPr>
                <w:b/>
                <w:sz w:val="20"/>
                <w:szCs w:val="20"/>
              </w:rPr>
            </w:pPr>
          </w:p>
        </w:tc>
        <w:tc>
          <w:tcPr>
            <w:tcW w:w="2621"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716B57" w:rsidRDefault="00380A1A" w:rsidP="00380A1A">
            <w:pPr>
              <w:spacing w:after="0" w:line="256" w:lineRule="auto"/>
              <w:rPr>
                <w:b/>
                <w:sz w:val="20"/>
                <w:szCs w:val="20"/>
              </w:rPr>
            </w:pPr>
          </w:p>
        </w:tc>
      </w:tr>
      <w:tr w:rsidR="00380A1A" w:rsidRPr="00933B9A" w:rsidTr="00A15062">
        <w:trPr>
          <w:trHeight w:val="510"/>
        </w:trPr>
        <w:tc>
          <w:tcPr>
            <w:tcW w:w="3544" w:type="dxa"/>
            <w:shd w:val="clear" w:color="auto" w:fill="auto"/>
            <w:vAlign w:val="center"/>
          </w:tcPr>
          <w:p w:rsidR="00380A1A" w:rsidRPr="00716B57" w:rsidRDefault="00380A1A" w:rsidP="00380A1A">
            <w:pPr>
              <w:spacing w:after="0"/>
              <w:jc w:val="center"/>
              <w:rPr>
                <w:sz w:val="20"/>
                <w:szCs w:val="20"/>
              </w:rPr>
            </w:pPr>
            <w:r w:rsidRPr="00716B57">
              <w:rPr>
                <w:sz w:val="20"/>
                <w:szCs w:val="20"/>
              </w:rPr>
              <w:t>Approved arrangement application charge</w:t>
            </w:r>
          </w:p>
        </w:tc>
        <w:tc>
          <w:tcPr>
            <w:tcW w:w="1134" w:type="dxa"/>
            <w:shd w:val="clear" w:color="auto" w:fill="auto"/>
            <w:vAlign w:val="center"/>
          </w:tcPr>
          <w:p w:rsidR="00380A1A" w:rsidRPr="00716B57" w:rsidRDefault="0031153D" w:rsidP="00380A1A">
            <w:pPr>
              <w:spacing w:after="0"/>
              <w:jc w:val="center"/>
              <w:rPr>
                <w:sz w:val="20"/>
                <w:szCs w:val="20"/>
              </w:rPr>
            </w:pPr>
            <w:r>
              <w:t>charge</w:t>
            </w:r>
          </w:p>
        </w:tc>
        <w:tc>
          <w:tcPr>
            <w:tcW w:w="1701" w:type="dxa"/>
            <w:vAlign w:val="center"/>
          </w:tcPr>
          <w:p w:rsidR="00380A1A" w:rsidRPr="00716B57" w:rsidRDefault="00380A1A" w:rsidP="00380A1A">
            <w:pPr>
              <w:spacing w:after="0"/>
              <w:jc w:val="center"/>
              <w:rPr>
                <w:sz w:val="20"/>
                <w:szCs w:val="20"/>
              </w:rPr>
            </w:pPr>
            <w:r w:rsidRPr="00716B57">
              <w:rPr>
                <w:sz w:val="20"/>
                <w:szCs w:val="20"/>
              </w:rPr>
              <w:t>$180</w:t>
            </w:r>
          </w:p>
        </w:tc>
        <w:tc>
          <w:tcPr>
            <w:tcW w:w="2621" w:type="dxa"/>
            <w:shd w:val="clear" w:color="auto" w:fill="auto"/>
            <w:vAlign w:val="center"/>
          </w:tcPr>
          <w:p w:rsidR="00380A1A" w:rsidRPr="00716B57" w:rsidRDefault="00380A1A" w:rsidP="00380A1A">
            <w:pPr>
              <w:spacing w:after="0"/>
              <w:ind w:left="113" w:right="113"/>
              <w:jc w:val="center"/>
              <w:rPr>
                <w:sz w:val="20"/>
                <w:szCs w:val="20"/>
              </w:rPr>
            </w:pPr>
            <w:r w:rsidRPr="00716B57">
              <w:rPr>
                <w:sz w:val="20"/>
                <w:szCs w:val="20"/>
              </w:rPr>
              <w:t>Per new application</w:t>
            </w:r>
          </w:p>
        </w:tc>
      </w:tr>
      <w:tr w:rsidR="00716B57" w:rsidRPr="00933B9A" w:rsidTr="00A15062">
        <w:trPr>
          <w:trHeight w:val="510"/>
        </w:trPr>
        <w:tc>
          <w:tcPr>
            <w:tcW w:w="3544" w:type="dxa"/>
            <w:shd w:val="clear" w:color="auto" w:fill="auto"/>
            <w:vAlign w:val="center"/>
          </w:tcPr>
          <w:p w:rsidR="00716B57" w:rsidRPr="00716B57" w:rsidRDefault="00716B57" w:rsidP="00CE423C">
            <w:pPr>
              <w:spacing w:after="0"/>
              <w:jc w:val="center"/>
              <w:rPr>
                <w:sz w:val="20"/>
                <w:szCs w:val="20"/>
              </w:rPr>
            </w:pPr>
            <w:r w:rsidRPr="00716B57">
              <w:rPr>
                <w:sz w:val="20"/>
                <w:szCs w:val="20"/>
              </w:rPr>
              <w:t xml:space="preserve">Approved arrangement </w:t>
            </w:r>
          </w:p>
        </w:tc>
        <w:tc>
          <w:tcPr>
            <w:tcW w:w="1134" w:type="dxa"/>
            <w:shd w:val="clear" w:color="auto" w:fill="auto"/>
            <w:vAlign w:val="center"/>
          </w:tcPr>
          <w:p w:rsidR="00716B57" w:rsidRPr="00716B57" w:rsidRDefault="0031153D" w:rsidP="00716B57">
            <w:pPr>
              <w:spacing w:after="0"/>
              <w:jc w:val="center"/>
              <w:rPr>
                <w:sz w:val="20"/>
                <w:szCs w:val="20"/>
              </w:rPr>
            </w:pPr>
            <w:r>
              <w:t>charge</w:t>
            </w:r>
          </w:p>
        </w:tc>
        <w:tc>
          <w:tcPr>
            <w:tcW w:w="1701" w:type="dxa"/>
            <w:vAlign w:val="center"/>
          </w:tcPr>
          <w:p w:rsidR="00716B57" w:rsidRPr="00716B57" w:rsidRDefault="00716B57" w:rsidP="00716B57">
            <w:pPr>
              <w:spacing w:after="0"/>
              <w:jc w:val="center"/>
              <w:rPr>
                <w:sz w:val="20"/>
                <w:szCs w:val="20"/>
              </w:rPr>
            </w:pPr>
            <w:r w:rsidRPr="00716B57">
              <w:rPr>
                <w:sz w:val="20"/>
                <w:szCs w:val="20"/>
              </w:rPr>
              <w:t>$2,900</w:t>
            </w:r>
          </w:p>
        </w:tc>
        <w:tc>
          <w:tcPr>
            <w:tcW w:w="2621" w:type="dxa"/>
            <w:shd w:val="clear" w:color="auto" w:fill="auto"/>
            <w:vAlign w:val="center"/>
          </w:tcPr>
          <w:p w:rsidR="00716B57" w:rsidRPr="00716B57" w:rsidRDefault="00540981" w:rsidP="00716B57">
            <w:pPr>
              <w:spacing w:after="0"/>
              <w:jc w:val="center"/>
              <w:rPr>
                <w:sz w:val="20"/>
                <w:szCs w:val="20"/>
              </w:rPr>
            </w:pPr>
            <w:r w:rsidRPr="00716B57">
              <w:rPr>
                <w:sz w:val="20"/>
                <w:szCs w:val="20"/>
              </w:rPr>
              <w:t xml:space="preserve"> Per financial year</w:t>
            </w:r>
          </w:p>
        </w:tc>
      </w:tr>
      <w:tr w:rsidR="00716B57" w:rsidRPr="00933B9A" w:rsidTr="00A15062">
        <w:trPr>
          <w:trHeight w:val="510"/>
        </w:trPr>
        <w:tc>
          <w:tcPr>
            <w:tcW w:w="3544" w:type="dxa"/>
            <w:shd w:val="clear" w:color="auto" w:fill="auto"/>
            <w:vAlign w:val="center"/>
          </w:tcPr>
          <w:p w:rsidR="00CE423C" w:rsidRDefault="00716B57" w:rsidP="00CE423C">
            <w:pPr>
              <w:spacing w:after="0"/>
              <w:jc w:val="center"/>
              <w:rPr>
                <w:sz w:val="20"/>
                <w:szCs w:val="20"/>
              </w:rPr>
            </w:pPr>
            <w:r w:rsidRPr="00716B57">
              <w:rPr>
                <w:sz w:val="20"/>
                <w:szCs w:val="20"/>
              </w:rPr>
              <w:t>Approved arrangement</w:t>
            </w:r>
          </w:p>
          <w:p w:rsidR="00716B57" w:rsidRPr="00716B57" w:rsidRDefault="00716B57" w:rsidP="00CE423C">
            <w:pPr>
              <w:spacing w:after="0"/>
              <w:jc w:val="center"/>
              <w:rPr>
                <w:sz w:val="20"/>
                <w:szCs w:val="20"/>
              </w:rPr>
            </w:pPr>
            <w:r w:rsidRPr="00716B57">
              <w:rPr>
                <w:sz w:val="20"/>
                <w:szCs w:val="20"/>
              </w:rPr>
              <w:t xml:space="preserve"> </w:t>
            </w:r>
            <w:r w:rsidR="00CE423C">
              <w:rPr>
                <w:sz w:val="20"/>
                <w:szCs w:val="20"/>
              </w:rPr>
              <w:t>(part year)</w:t>
            </w:r>
          </w:p>
        </w:tc>
        <w:tc>
          <w:tcPr>
            <w:tcW w:w="1134" w:type="dxa"/>
            <w:shd w:val="clear" w:color="auto" w:fill="auto"/>
            <w:vAlign w:val="center"/>
          </w:tcPr>
          <w:p w:rsidR="00716B57" w:rsidRPr="00716B57" w:rsidRDefault="0031153D" w:rsidP="00716B57">
            <w:pPr>
              <w:spacing w:after="0"/>
              <w:jc w:val="center"/>
              <w:rPr>
                <w:sz w:val="20"/>
                <w:szCs w:val="20"/>
              </w:rPr>
            </w:pPr>
            <w:r>
              <w:t>charge</w:t>
            </w:r>
          </w:p>
        </w:tc>
        <w:tc>
          <w:tcPr>
            <w:tcW w:w="1701" w:type="dxa"/>
            <w:vAlign w:val="center"/>
          </w:tcPr>
          <w:p w:rsidR="00716B57" w:rsidRPr="00716B57" w:rsidRDefault="00716B57" w:rsidP="00716B57">
            <w:pPr>
              <w:spacing w:after="0"/>
              <w:jc w:val="center"/>
              <w:rPr>
                <w:sz w:val="20"/>
                <w:szCs w:val="20"/>
              </w:rPr>
            </w:pPr>
            <w:r w:rsidRPr="00716B57">
              <w:rPr>
                <w:sz w:val="20"/>
                <w:szCs w:val="20"/>
              </w:rPr>
              <w:t>$1,450</w:t>
            </w:r>
          </w:p>
        </w:tc>
        <w:tc>
          <w:tcPr>
            <w:tcW w:w="2621" w:type="dxa"/>
            <w:shd w:val="clear" w:color="auto" w:fill="auto"/>
            <w:vAlign w:val="center"/>
          </w:tcPr>
          <w:p w:rsidR="00716B57" w:rsidRPr="00716B57" w:rsidRDefault="00540981" w:rsidP="00540981">
            <w:pPr>
              <w:spacing w:after="0"/>
              <w:jc w:val="center"/>
              <w:rPr>
                <w:sz w:val="20"/>
                <w:szCs w:val="20"/>
              </w:rPr>
            </w:pPr>
            <w:r w:rsidRPr="00716B57">
              <w:rPr>
                <w:sz w:val="20"/>
                <w:szCs w:val="20"/>
              </w:rPr>
              <w:t xml:space="preserve">Registered after 1 January in the financial year </w:t>
            </w:r>
          </w:p>
        </w:tc>
      </w:tr>
    </w:tbl>
    <w:p w:rsidR="00380A1A" w:rsidRPr="00933B9A" w:rsidRDefault="00380A1A" w:rsidP="002A3909">
      <w:pPr>
        <w:pStyle w:val="ListBullet"/>
      </w:pP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320" w:name="_Toc433542471"/>
      <w:r w:rsidRPr="00933B9A">
        <w:rPr>
          <w:u w:val="single"/>
        </w:rPr>
        <w:t>Scenario</w:t>
      </w:r>
      <w:r w:rsidR="001B45DC">
        <w:rPr>
          <w:u w:val="single"/>
        </w:rPr>
        <w:t xml:space="preserve"> 2</w:t>
      </w:r>
      <w:r w:rsidR="00DF3835">
        <w:rPr>
          <w:u w:val="single"/>
        </w:rPr>
        <w:t>8</w:t>
      </w:r>
      <w:r w:rsidR="001B45DC">
        <w:rPr>
          <w:u w:val="single"/>
        </w:rPr>
        <w:t xml:space="preserve"> - </w:t>
      </w:r>
      <w:r w:rsidRPr="00933B9A">
        <w:rPr>
          <w:u w:val="single"/>
        </w:rPr>
        <w:t xml:space="preserve">A business operates </w:t>
      </w:r>
      <w:r w:rsidR="004C0027">
        <w:rPr>
          <w:u w:val="single"/>
        </w:rPr>
        <w:t xml:space="preserve">two premises under </w:t>
      </w:r>
      <w:r w:rsidRPr="00933B9A">
        <w:rPr>
          <w:u w:val="single"/>
        </w:rPr>
        <w:t>a</w:t>
      </w:r>
      <w:r w:rsidR="00D65C64">
        <w:rPr>
          <w:u w:val="single"/>
        </w:rPr>
        <w:t>n Approved Arrangement</w:t>
      </w:r>
      <w:r w:rsidR="004C0027">
        <w:rPr>
          <w:u w:val="single"/>
        </w:rPr>
        <w:t xml:space="preserve"> </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Each year it is audited a total of 4 hours for both arrangements. This includes 2 hours in office and 2 hours out of office including the work undertaken in preparation for the audit and reporting after the audit is conducted. The business is charged as follows:</w:t>
      </w:r>
    </w:p>
    <w:tbl>
      <w:tblPr>
        <w:tblStyle w:val="PlainTable210"/>
        <w:tblW w:w="0" w:type="auto"/>
        <w:tblLook w:val="04A0" w:firstRow="1" w:lastRow="0" w:firstColumn="1" w:lastColumn="0" w:noHBand="0" w:noVBand="1"/>
      </w:tblPr>
      <w:tblGrid>
        <w:gridCol w:w="2835"/>
        <w:gridCol w:w="567"/>
        <w:gridCol w:w="310"/>
        <w:gridCol w:w="399"/>
        <w:gridCol w:w="425"/>
        <w:gridCol w:w="731"/>
        <w:gridCol w:w="1860"/>
        <w:gridCol w:w="1899"/>
      </w:tblGrid>
      <w:tr w:rsidR="00380A1A" w:rsidRPr="006D24FF"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 xml:space="preserve">Annual </w:t>
            </w:r>
            <w:r w:rsidR="0031153D">
              <w:t>charge</w:t>
            </w:r>
          </w:p>
        </w:tc>
        <w:tc>
          <w:tcPr>
            <w:tcW w:w="877" w:type="dxa"/>
            <w:gridSpan w:val="2"/>
          </w:tcPr>
          <w:p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555" w:type="dxa"/>
            <w:gridSpan w:val="3"/>
          </w:tcPr>
          <w:p w:rsidR="00380A1A" w:rsidRPr="0050395F" w:rsidRDefault="00380A1A" w:rsidP="00380A1A">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60" w:type="dxa"/>
          </w:tcPr>
          <w:p w:rsidR="00380A1A" w:rsidRPr="0050395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1899" w:type="dxa"/>
          </w:tcPr>
          <w:p w:rsidR="00380A1A" w:rsidRPr="0050395F" w:rsidRDefault="00380A1A" w:rsidP="0050395F">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0395F">
              <w:rPr>
                <w:rFonts w:asciiTheme="minorHAnsi" w:hAnsiTheme="minorHAnsi"/>
                <w:b w:val="0"/>
              </w:rPr>
              <w:t>$2</w:t>
            </w:r>
            <w:r w:rsidR="0050395F">
              <w:rPr>
                <w:rFonts w:asciiTheme="minorHAnsi" w:hAnsiTheme="minorHAnsi"/>
                <w:b w:val="0"/>
              </w:rPr>
              <w:t>,</w:t>
            </w:r>
            <w:r w:rsidRPr="0050395F">
              <w:rPr>
                <w:rFonts w:asciiTheme="minorHAnsi" w:hAnsiTheme="minorHAnsi"/>
                <w:b w:val="0"/>
              </w:rPr>
              <w:t>900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rsidR="00380A1A" w:rsidRPr="0050395F" w:rsidRDefault="006D24FF" w:rsidP="006D24FF">
            <w:pPr>
              <w:spacing w:after="160" w:line="259" w:lineRule="auto"/>
              <w:rPr>
                <w:rFonts w:asciiTheme="minorHAnsi" w:hAnsiTheme="minorHAnsi"/>
                <w:b w:val="0"/>
                <w:bCs w:val="0"/>
              </w:rPr>
            </w:pPr>
            <w:r w:rsidRPr="0050395F">
              <w:rPr>
                <w:rFonts w:asciiTheme="minorHAnsi" w:hAnsiTheme="minorHAnsi"/>
                <w:b w:val="0"/>
              </w:rPr>
              <w:t xml:space="preserve">In-office </w:t>
            </w:r>
            <w:r w:rsidR="00380A1A" w:rsidRPr="0050395F">
              <w:rPr>
                <w:rFonts w:asciiTheme="minorHAnsi" w:hAnsiTheme="minorHAnsi"/>
                <w:b w:val="0"/>
              </w:rPr>
              <w:t xml:space="preserve">Audit </w:t>
            </w:r>
            <w:r w:rsidRPr="0050395F">
              <w:rPr>
                <w:rFonts w:asciiTheme="minorHAnsi" w:hAnsiTheme="minorHAnsi"/>
                <w:b w:val="0"/>
              </w:rPr>
              <w:t>fee</w:t>
            </w:r>
            <w:r w:rsidR="004E41EB">
              <w:rPr>
                <w:rFonts w:asciiTheme="minorHAnsi" w:hAnsiTheme="minorHAnsi"/>
                <w:b w:val="0"/>
              </w:rPr>
              <w:t xml:space="preserve"> (8 x 15 minutes)</w:t>
            </w:r>
          </w:p>
        </w:tc>
        <w:tc>
          <w:tcPr>
            <w:tcW w:w="310" w:type="dxa"/>
          </w:tcPr>
          <w:p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8 X $30</w:t>
            </w:r>
          </w:p>
        </w:tc>
        <w:tc>
          <w:tcPr>
            <w:tcW w:w="1899" w:type="dxa"/>
          </w:tcPr>
          <w:p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$240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111" w:type="dxa"/>
            <w:gridSpan w:val="4"/>
          </w:tcPr>
          <w:p w:rsidR="006D24FF" w:rsidRPr="0050395F" w:rsidRDefault="006D24FF" w:rsidP="00FB5D54">
            <w:pPr>
              <w:rPr>
                <w:rFonts w:asciiTheme="minorHAnsi" w:hAnsiTheme="minorHAnsi"/>
                <w:b w:val="0"/>
                <w:bCs w:val="0"/>
              </w:rPr>
            </w:pPr>
            <w:r w:rsidRPr="0050395F">
              <w:rPr>
                <w:rFonts w:asciiTheme="minorHAnsi" w:hAnsiTheme="minorHAnsi"/>
                <w:b w:val="0"/>
              </w:rPr>
              <w:t xml:space="preserve">Out-of-office </w:t>
            </w:r>
            <w:r w:rsidR="00380A1A" w:rsidRPr="0050395F">
              <w:rPr>
                <w:rFonts w:asciiTheme="minorHAnsi" w:hAnsiTheme="minorHAnsi"/>
                <w:b w:val="0"/>
              </w:rPr>
              <w:t xml:space="preserve">Audit </w:t>
            </w:r>
            <w:r w:rsidRPr="0050395F">
              <w:rPr>
                <w:rFonts w:asciiTheme="minorHAnsi" w:hAnsiTheme="minorHAnsi"/>
                <w:b w:val="0"/>
              </w:rPr>
              <w:t>fee</w:t>
            </w:r>
            <w:r w:rsidR="00FB5D54">
              <w:rPr>
                <w:rFonts w:asciiTheme="minorHAnsi" w:hAnsiTheme="minorHAnsi"/>
                <w:b w:val="0"/>
              </w:rPr>
              <w:t xml:space="preserve"> (8 x 15 minutes)</w:t>
            </w:r>
          </w:p>
        </w:tc>
        <w:tc>
          <w:tcPr>
            <w:tcW w:w="425" w:type="dxa"/>
          </w:tcPr>
          <w:p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rsidR="00380A1A" w:rsidRPr="0050395F" w:rsidRDefault="00380A1A" w:rsidP="00380A1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8 X $50</w:t>
            </w:r>
          </w:p>
        </w:tc>
        <w:tc>
          <w:tcPr>
            <w:tcW w:w="1899" w:type="dxa"/>
          </w:tcPr>
          <w:p w:rsidR="00380A1A" w:rsidRPr="0050395F"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$400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rsidR="00380A1A" w:rsidRPr="0050395F" w:rsidRDefault="00380A1A" w:rsidP="00380A1A">
            <w:pPr>
              <w:spacing w:after="160" w:line="259" w:lineRule="auto"/>
              <w:rPr>
                <w:rFonts w:asciiTheme="minorHAnsi" w:hAnsiTheme="minorHAnsi"/>
                <w:b w:val="0"/>
                <w:bCs w:val="0"/>
              </w:rPr>
            </w:pPr>
            <w:r w:rsidRPr="0050395F">
              <w:rPr>
                <w:rFonts w:asciiTheme="minorHAnsi" w:hAnsiTheme="minorHAnsi"/>
                <w:b w:val="0"/>
              </w:rPr>
              <w:t>Total</w:t>
            </w:r>
          </w:p>
        </w:tc>
        <w:tc>
          <w:tcPr>
            <w:tcW w:w="310" w:type="dxa"/>
          </w:tcPr>
          <w:p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rsidR="00380A1A" w:rsidRPr="0050395F"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$3</w:t>
            </w:r>
            <w:r w:rsidR="0050395F">
              <w:rPr>
                <w:rFonts w:asciiTheme="minorHAnsi" w:hAnsiTheme="minorHAnsi"/>
              </w:rPr>
              <w:t>,</w:t>
            </w:r>
            <w:r w:rsidRPr="0050395F">
              <w:rPr>
                <w:rFonts w:asciiTheme="minorHAnsi" w:hAnsiTheme="minorHAnsi"/>
              </w:rPr>
              <w:t>540</w:t>
            </w:r>
          </w:p>
        </w:tc>
      </w:tr>
    </w:tbl>
    <w:p w:rsidR="00671DF7" w:rsidRPr="00933B9A" w:rsidRDefault="00671DF7" w:rsidP="00671DF7"/>
    <w:p w:rsidR="00380A1A" w:rsidRPr="00933B9A" w:rsidRDefault="00B41F51" w:rsidP="00DE7010">
      <w:pPr>
        <w:pStyle w:val="Heading2"/>
      </w:pPr>
      <w:r w:rsidRPr="00933B9A">
        <w:t xml:space="preserve"> </w:t>
      </w:r>
      <w:bookmarkStart w:id="321" w:name="_Toc484602338"/>
      <w:r w:rsidR="00380A1A" w:rsidRPr="00933B9A">
        <w:t>Vessel entries and inspections</w:t>
      </w:r>
      <w:bookmarkEnd w:id="320"/>
      <w:bookmarkEnd w:id="321"/>
    </w:p>
    <w:p w:rsidR="00380A1A" w:rsidRPr="00933B9A" w:rsidRDefault="00380A1A" w:rsidP="00C37294">
      <w:r w:rsidRPr="00933B9A">
        <w:t xml:space="preserve">All vessels pay a </w:t>
      </w:r>
      <w:r w:rsidR="0031153D">
        <w:t>charge</w:t>
      </w:r>
      <w:r w:rsidRPr="00933B9A">
        <w:t xml:space="preserve"> on arrival to Australia. The </w:t>
      </w:r>
      <w:r w:rsidR="0031153D">
        <w:t>charge</w:t>
      </w:r>
      <w:r w:rsidRPr="00933B9A">
        <w:t xml:space="preserve"> recovers the cost of activities that support the management of biosecurity risks on incoming international vessels (for example, risk assessment of pathways), not activities provided to individual clients. However, costs are dependent on vessel size reflecting the different biosecurity risks posed</w:t>
      </w:r>
      <w:r w:rsidR="00AD7308" w:rsidRPr="00933B9A">
        <w:t>.</w:t>
      </w:r>
      <w:r w:rsidR="00101AEE">
        <w:t xml:space="preserve"> Vessel arrival charges are provided in Table 9.</w:t>
      </w:r>
    </w:p>
    <w:p w:rsidR="00380A1A" w:rsidRDefault="00101AEE" w:rsidP="00101AEE">
      <w:pPr>
        <w:spacing w:after="0"/>
      </w:pPr>
      <w:r>
        <w:t>The in-office and out-of-office fees detailed in Table 3 apply to the various fee bearing activities provided to individual clients associated with vessel entries and inspections,</w:t>
      </w:r>
      <w:r w:rsidR="00380A1A" w:rsidRPr="00933B9A">
        <w:t xml:space="preserve"> such as </w:t>
      </w:r>
      <w:r w:rsidR="006C7039" w:rsidRPr="00933B9A">
        <w:t>assessment of documents in relation to a pre-arrival report and ballast water assessment</w:t>
      </w:r>
      <w:r w:rsidR="00380A1A" w:rsidRPr="00933B9A">
        <w:t xml:space="preserve">. </w:t>
      </w:r>
    </w:p>
    <w:p w:rsidR="00101AEE" w:rsidRPr="00933B9A" w:rsidRDefault="00101AEE" w:rsidP="00101AEE">
      <w:pPr>
        <w:spacing w:after="0"/>
      </w:pPr>
    </w:p>
    <w:p w:rsidR="00380A1A" w:rsidRPr="00933B9A" w:rsidRDefault="00585B07" w:rsidP="00101AEE">
      <w:pPr>
        <w:spacing w:after="0"/>
      </w:pPr>
      <w:r w:rsidRPr="00933B9A">
        <w:t>Assessments of a vessel’s pre-arrival report and compliance</w:t>
      </w:r>
      <w:r w:rsidR="003C15C2" w:rsidRPr="00933B9A">
        <w:t>, including b</w:t>
      </w:r>
      <w:r w:rsidR="00380A1A" w:rsidRPr="00933B9A">
        <w:t>allast water compliance assessments</w:t>
      </w:r>
      <w:r w:rsidR="003C15C2" w:rsidRPr="00933B9A">
        <w:t>,</w:t>
      </w:r>
      <w:r w:rsidR="00380A1A" w:rsidRPr="00933B9A">
        <w:t xml:space="preserve"> will be charged in-office fees. </w:t>
      </w:r>
      <w:r w:rsidR="00803610" w:rsidRPr="00933B9A">
        <w:t>Other assessment activities associated with the entry of individual vessels include:</w:t>
      </w:r>
    </w:p>
    <w:p w:rsidR="00803610" w:rsidRPr="0050395F" w:rsidRDefault="00803610" w:rsidP="0050395F">
      <w:pPr>
        <w:keepNext/>
        <w:numPr>
          <w:ilvl w:val="0"/>
          <w:numId w:val="29"/>
        </w:numPr>
        <w:spacing w:after="0"/>
        <w:ind w:left="357" w:hanging="357"/>
      </w:pPr>
      <w:r w:rsidRPr="0050395F">
        <w:t>seasonal pest assessments</w:t>
      </w:r>
    </w:p>
    <w:p w:rsidR="00803610" w:rsidRPr="0050395F" w:rsidRDefault="00803610" w:rsidP="0050395F">
      <w:pPr>
        <w:keepNext/>
        <w:numPr>
          <w:ilvl w:val="0"/>
          <w:numId w:val="29"/>
        </w:numPr>
        <w:spacing w:after="0"/>
        <w:ind w:left="357" w:hanging="357"/>
      </w:pPr>
      <w:r w:rsidRPr="0050395F">
        <w:t>livestock vessel assessments</w:t>
      </w:r>
    </w:p>
    <w:p w:rsidR="00803610" w:rsidRPr="0050395F" w:rsidRDefault="00803610" w:rsidP="0050395F">
      <w:pPr>
        <w:keepNext/>
        <w:numPr>
          <w:ilvl w:val="0"/>
          <w:numId w:val="29"/>
        </w:numPr>
        <w:spacing w:after="0"/>
        <w:ind w:left="357" w:hanging="357"/>
      </w:pPr>
      <w:r w:rsidRPr="0050395F">
        <w:t>ship sanitation certificate assessments</w:t>
      </w:r>
    </w:p>
    <w:p w:rsidR="00803610" w:rsidRPr="0050395F" w:rsidRDefault="00803610" w:rsidP="0050395F">
      <w:pPr>
        <w:keepNext/>
        <w:numPr>
          <w:ilvl w:val="0"/>
          <w:numId w:val="29"/>
        </w:numPr>
        <w:spacing w:after="0"/>
        <w:ind w:left="357" w:hanging="357"/>
      </w:pPr>
      <w:r w:rsidRPr="0050395F">
        <w:t>cruise vessel health reporting assessments</w:t>
      </w:r>
    </w:p>
    <w:p w:rsidR="00101AEE" w:rsidRDefault="00803610" w:rsidP="00101AEE">
      <w:pPr>
        <w:keepNext/>
        <w:numPr>
          <w:ilvl w:val="0"/>
          <w:numId w:val="29"/>
        </w:numPr>
        <w:spacing w:after="120"/>
        <w:ind w:left="357" w:hanging="357"/>
      </w:pPr>
      <w:proofErr w:type="gramStart"/>
      <w:r w:rsidRPr="0050395F">
        <w:t>crew</w:t>
      </w:r>
      <w:proofErr w:type="gramEnd"/>
      <w:r w:rsidRPr="0050395F">
        <w:t xml:space="preserve"> change assessments</w:t>
      </w:r>
      <w:r w:rsidR="00101AEE">
        <w:t>.</w:t>
      </w:r>
    </w:p>
    <w:p w:rsidR="00803610" w:rsidRPr="0050395F" w:rsidRDefault="00101AEE" w:rsidP="00101AEE">
      <w:pPr>
        <w:spacing w:after="120"/>
      </w:pPr>
      <w:r>
        <w:t>W</w:t>
      </w:r>
      <w:r w:rsidR="00D61A72" w:rsidRPr="0050395F">
        <w:t xml:space="preserve">hen officers are required to inspect vessels at non-proclaimed ports, </w:t>
      </w:r>
      <w:r w:rsidR="00B13EFD" w:rsidRPr="0050395F">
        <w:t>the travel involved with delivering these</w:t>
      </w:r>
      <w:r w:rsidR="00D61A72" w:rsidRPr="0050395F">
        <w:t xml:space="preserve"> services </w:t>
      </w:r>
      <w:r w:rsidR="00B13EFD" w:rsidRPr="0050395F">
        <w:t>may</w:t>
      </w:r>
      <w:r w:rsidR="00D61A72" w:rsidRPr="0050395F">
        <w:t xml:space="preserve"> </w:t>
      </w:r>
      <w:r w:rsidR="00B94C0B" w:rsidRPr="0050395F">
        <w:t xml:space="preserve">be </w:t>
      </w:r>
      <w:r w:rsidR="00D61A72" w:rsidRPr="0050395F">
        <w:t>undertaken through contractual arrangements.</w:t>
      </w:r>
    </w:p>
    <w:p w:rsidR="00380A1A" w:rsidRPr="00933B9A" w:rsidRDefault="00380A1A" w:rsidP="00380A1A">
      <w:pPr>
        <w:pStyle w:val="Caption"/>
        <w:keepNext/>
      </w:pPr>
      <w:r w:rsidRPr="00933B9A">
        <w:lastRenderedPageBreak/>
        <w:t xml:space="preserve">Table </w:t>
      </w:r>
      <w:r w:rsidR="00030919">
        <w:t>9</w:t>
      </w:r>
      <w:r w:rsidRPr="00D52D3E">
        <w:rPr>
          <w:noProof/>
        </w:rPr>
        <w:t>:</w:t>
      </w:r>
      <w:r w:rsidRPr="00E34AF7">
        <w:t xml:space="preserve"> Vesse</w:t>
      </w:r>
      <w:r w:rsidRPr="00D52D3E">
        <w:t>l</w:t>
      </w:r>
      <w:r w:rsidRPr="00933B9A">
        <w:t xml:space="preserve"> charges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60"/>
        <w:gridCol w:w="2409"/>
        <w:gridCol w:w="2268"/>
      </w:tblGrid>
      <w:tr w:rsidR="00380A1A" w:rsidRPr="00933B9A" w:rsidTr="0021654C">
        <w:trPr>
          <w:trHeight w:val="312"/>
          <w:tblHeader/>
        </w:trPr>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933B9A" w:rsidRDefault="00380A1A" w:rsidP="009511F0">
            <w:pPr>
              <w:pStyle w:val="Tableheader"/>
              <w:rPr>
                <w:sz w:val="20"/>
                <w:szCs w:val="20"/>
              </w:rPr>
            </w:pPr>
            <w:r w:rsidRPr="00933B9A">
              <w:t xml:space="preserve">Vessel operator </w:t>
            </w:r>
            <w:r w:rsidR="009511F0">
              <w:t>Charge</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933B9A" w:rsidRDefault="00380A1A" w:rsidP="00B12E8D">
            <w:pPr>
              <w:pStyle w:val="Tableheader"/>
              <w:rPr>
                <w:sz w:val="20"/>
                <w:szCs w:val="20"/>
              </w:rPr>
            </w:pPr>
            <w:r w:rsidRPr="00933B9A">
              <w:rPr>
                <w:sz w:val="20"/>
                <w:szCs w:val="20"/>
              </w:rPr>
              <w:t>Type</w:t>
            </w:r>
          </w:p>
        </w:tc>
        <w:tc>
          <w:tcPr>
            <w:tcW w:w="2409" w:type="dxa"/>
            <w:tcBorders>
              <w:top w:val="single" w:sz="4" w:space="0" w:color="000000"/>
              <w:left w:val="single" w:sz="4" w:space="0" w:color="000000"/>
              <w:right w:val="single" w:sz="4" w:space="0" w:color="000000"/>
            </w:tcBorders>
            <w:shd w:val="clear" w:color="auto" w:fill="BDD6EE" w:themeFill="accent1" w:themeFillTint="66"/>
            <w:vAlign w:val="center"/>
          </w:tcPr>
          <w:p w:rsidR="00380A1A" w:rsidRPr="00933B9A" w:rsidRDefault="00380A1A" w:rsidP="00B12E8D">
            <w:pPr>
              <w:pStyle w:val="Tableheader"/>
              <w:rPr>
                <w:sz w:val="20"/>
                <w:szCs w:val="20"/>
              </w:rPr>
            </w:pPr>
            <w:r w:rsidRPr="00933B9A">
              <w:rPr>
                <w:sz w:val="20"/>
                <w:szCs w:val="20"/>
              </w:rPr>
              <w:t>Legislated rate</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380A1A" w:rsidRPr="00933B9A" w:rsidRDefault="00380A1A" w:rsidP="00B12E8D">
            <w:pPr>
              <w:pStyle w:val="Tableheader"/>
              <w:rPr>
                <w:sz w:val="20"/>
                <w:szCs w:val="20"/>
              </w:rPr>
            </w:pPr>
            <w:r w:rsidRPr="00933B9A">
              <w:rPr>
                <w:sz w:val="20"/>
                <w:szCs w:val="20"/>
              </w:rPr>
              <w:t>Unit</w:t>
            </w:r>
          </w:p>
        </w:tc>
      </w:tr>
      <w:tr w:rsidR="00380A1A" w:rsidRPr="00933B9A" w:rsidTr="00380A1A">
        <w:trPr>
          <w:cantSplit/>
          <w:trHeight w:val="510"/>
          <w:tblHeader/>
        </w:trPr>
        <w:tc>
          <w:tcPr>
            <w:tcW w:w="2835" w:type="dxa"/>
            <w:shd w:val="clear" w:color="auto" w:fill="auto"/>
            <w:vAlign w:val="center"/>
          </w:tcPr>
          <w:p w:rsidR="00380A1A" w:rsidRPr="00933B9A" w:rsidRDefault="00380A1A" w:rsidP="00380A1A">
            <w:pPr>
              <w:spacing w:after="0"/>
              <w:jc w:val="center"/>
              <w:rPr>
                <w:sz w:val="20"/>
                <w:szCs w:val="20"/>
              </w:rPr>
            </w:pPr>
            <w:r w:rsidRPr="00933B9A">
              <w:rPr>
                <w:sz w:val="20"/>
                <w:szCs w:val="20"/>
              </w:rPr>
              <w:t>Vessel (≥25m) arrival charge</w:t>
            </w:r>
          </w:p>
        </w:tc>
        <w:tc>
          <w:tcPr>
            <w:tcW w:w="1560" w:type="dxa"/>
            <w:shd w:val="clear" w:color="auto" w:fill="auto"/>
            <w:vAlign w:val="center"/>
          </w:tcPr>
          <w:p w:rsidR="00380A1A" w:rsidRPr="00933B9A" w:rsidRDefault="0031153D" w:rsidP="00380A1A">
            <w:pPr>
              <w:spacing w:after="0"/>
              <w:jc w:val="center"/>
              <w:rPr>
                <w:sz w:val="20"/>
                <w:szCs w:val="20"/>
              </w:rPr>
            </w:pPr>
            <w:r>
              <w:t>charge</w:t>
            </w:r>
          </w:p>
        </w:tc>
        <w:tc>
          <w:tcPr>
            <w:tcW w:w="2409" w:type="dxa"/>
            <w:shd w:val="clear" w:color="auto" w:fill="auto"/>
            <w:vAlign w:val="center"/>
          </w:tcPr>
          <w:p w:rsidR="00380A1A" w:rsidRPr="00933B9A" w:rsidRDefault="00380A1A" w:rsidP="00380A1A">
            <w:pPr>
              <w:keepNext/>
              <w:keepLines/>
              <w:spacing w:after="0"/>
              <w:jc w:val="center"/>
              <w:rPr>
                <w:sz w:val="20"/>
                <w:szCs w:val="20"/>
              </w:rPr>
            </w:pPr>
            <w:r w:rsidRPr="00933B9A">
              <w:rPr>
                <w:sz w:val="20"/>
                <w:szCs w:val="20"/>
              </w:rPr>
              <w:t>$</w:t>
            </w:r>
            <w:r w:rsidR="005536E5">
              <w:rPr>
                <w:sz w:val="20"/>
                <w:szCs w:val="20"/>
              </w:rPr>
              <w:t>9</w:t>
            </w:r>
            <w:r w:rsidRPr="00933B9A">
              <w:rPr>
                <w:sz w:val="20"/>
                <w:szCs w:val="20"/>
              </w:rPr>
              <w:t>20</w:t>
            </w:r>
          </w:p>
        </w:tc>
        <w:tc>
          <w:tcPr>
            <w:tcW w:w="2268" w:type="dxa"/>
            <w:shd w:val="clear" w:color="auto" w:fill="auto"/>
            <w:vAlign w:val="center"/>
          </w:tcPr>
          <w:p w:rsidR="00380A1A" w:rsidRPr="00933B9A" w:rsidRDefault="00380A1A" w:rsidP="00380A1A">
            <w:pPr>
              <w:spacing w:after="0"/>
              <w:ind w:left="113" w:right="113"/>
              <w:jc w:val="center"/>
              <w:rPr>
                <w:sz w:val="20"/>
                <w:szCs w:val="20"/>
              </w:rPr>
            </w:pPr>
            <w:r w:rsidRPr="00933B9A">
              <w:rPr>
                <w:sz w:val="20"/>
                <w:szCs w:val="20"/>
              </w:rPr>
              <w:t>Per vessel</w:t>
            </w:r>
          </w:p>
        </w:tc>
      </w:tr>
      <w:tr w:rsidR="00380A1A" w:rsidRPr="00933B9A" w:rsidTr="00380A1A">
        <w:trPr>
          <w:cantSplit/>
          <w:trHeight w:val="510"/>
          <w:tblHeader/>
        </w:trPr>
        <w:tc>
          <w:tcPr>
            <w:tcW w:w="2835" w:type="dxa"/>
            <w:shd w:val="clear" w:color="auto" w:fill="auto"/>
            <w:vAlign w:val="center"/>
          </w:tcPr>
          <w:p w:rsidR="00380A1A" w:rsidRPr="00933B9A" w:rsidRDefault="00380A1A" w:rsidP="00380A1A">
            <w:pPr>
              <w:spacing w:after="0"/>
              <w:jc w:val="center"/>
              <w:rPr>
                <w:sz w:val="20"/>
                <w:szCs w:val="20"/>
              </w:rPr>
            </w:pPr>
            <w:r w:rsidRPr="00933B9A">
              <w:rPr>
                <w:sz w:val="20"/>
                <w:szCs w:val="20"/>
              </w:rPr>
              <w:t>Vessel (&lt;25m) arrival charge</w:t>
            </w:r>
          </w:p>
        </w:tc>
        <w:tc>
          <w:tcPr>
            <w:tcW w:w="1560" w:type="dxa"/>
            <w:shd w:val="clear" w:color="auto" w:fill="auto"/>
            <w:vAlign w:val="center"/>
          </w:tcPr>
          <w:p w:rsidR="00380A1A" w:rsidRPr="00933B9A" w:rsidRDefault="0031153D" w:rsidP="00380A1A">
            <w:pPr>
              <w:spacing w:after="0"/>
              <w:jc w:val="center"/>
              <w:rPr>
                <w:sz w:val="20"/>
                <w:szCs w:val="20"/>
              </w:rPr>
            </w:pPr>
            <w:r>
              <w:t>charge</w:t>
            </w:r>
          </w:p>
        </w:tc>
        <w:tc>
          <w:tcPr>
            <w:tcW w:w="2409" w:type="dxa"/>
            <w:shd w:val="clear" w:color="auto" w:fill="auto"/>
            <w:vAlign w:val="center"/>
          </w:tcPr>
          <w:p w:rsidR="00380A1A" w:rsidRPr="00933B9A" w:rsidRDefault="00380A1A" w:rsidP="00380A1A">
            <w:pPr>
              <w:keepNext/>
              <w:keepLines/>
              <w:spacing w:after="0"/>
              <w:jc w:val="center"/>
              <w:rPr>
                <w:sz w:val="20"/>
                <w:szCs w:val="20"/>
              </w:rPr>
            </w:pPr>
            <w:r w:rsidRPr="00933B9A">
              <w:rPr>
                <w:sz w:val="20"/>
                <w:szCs w:val="20"/>
              </w:rPr>
              <w:t>$100</w:t>
            </w:r>
          </w:p>
        </w:tc>
        <w:tc>
          <w:tcPr>
            <w:tcW w:w="2268" w:type="dxa"/>
            <w:shd w:val="clear" w:color="auto" w:fill="auto"/>
            <w:vAlign w:val="center"/>
          </w:tcPr>
          <w:p w:rsidR="00380A1A" w:rsidRPr="00933B9A" w:rsidRDefault="00380A1A" w:rsidP="00380A1A">
            <w:pPr>
              <w:spacing w:after="0"/>
              <w:jc w:val="center"/>
              <w:rPr>
                <w:sz w:val="20"/>
                <w:szCs w:val="20"/>
              </w:rPr>
            </w:pPr>
            <w:r w:rsidRPr="00933B9A">
              <w:rPr>
                <w:sz w:val="20"/>
                <w:szCs w:val="20"/>
              </w:rPr>
              <w:t>Per vessel</w:t>
            </w:r>
          </w:p>
        </w:tc>
      </w:tr>
    </w:tbl>
    <w:p w:rsidR="00380A1A" w:rsidRDefault="00380A1A" w:rsidP="00C37294"/>
    <w:p w:rsidR="00380A1A" w:rsidRPr="00380B7C" w:rsidRDefault="00380A1A"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rPr>
          <w:u w:val="single"/>
        </w:rPr>
      </w:pPr>
      <w:r w:rsidRPr="00380B7C">
        <w:rPr>
          <w:u w:val="single"/>
        </w:rPr>
        <w:t>Scenario</w:t>
      </w:r>
      <w:r w:rsidR="001B45DC" w:rsidRPr="00380B7C">
        <w:rPr>
          <w:u w:val="single"/>
        </w:rPr>
        <w:t xml:space="preserve"> </w:t>
      </w:r>
      <w:r w:rsidR="00030919" w:rsidRPr="00380B7C">
        <w:rPr>
          <w:u w:val="single"/>
        </w:rPr>
        <w:t>2</w:t>
      </w:r>
      <w:r w:rsidR="00DF3835">
        <w:rPr>
          <w:u w:val="single"/>
        </w:rPr>
        <w:t>9</w:t>
      </w:r>
      <w:r w:rsidR="001B45DC" w:rsidRPr="00380B7C">
        <w:rPr>
          <w:u w:val="single"/>
        </w:rPr>
        <w:t xml:space="preserve"> </w:t>
      </w:r>
      <w:r w:rsidR="00A41B68" w:rsidRPr="00380B7C">
        <w:rPr>
          <w:u w:val="single"/>
        </w:rPr>
        <w:t>– Commercial Vessel</w:t>
      </w:r>
      <w:r w:rsidR="00161BD4" w:rsidRPr="00380B7C">
        <w:rPr>
          <w:u w:val="single"/>
        </w:rPr>
        <w:t xml:space="preserve"> arrival to discharge and load</w:t>
      </w:r>
    </w:p>
    <w:p w:rsidR="00A41B68"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container vessel</w:t>
      </w:r>
      <w:r w:rsidR="005D7D32">
        <w:t>, (greater than 25m in length)</w:t>
      </w:r>
      <w:r>
        <w:t xml:space="preserve"> is arriving in Sydney ex Singapore to discharge and load cargo prior to departing.</w:t>
      </w:r>
    </w:p>
    <w:p w:rsidR="00A41B68"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Prior to arrival the agent submitted the Pre-Arrival Report, Ballast Water Report and Crew Change request in MARs, leading to a Routine Vessel Inspection and Crew Change inspection being queued by MARS.</w:t>
      </w:r>
    </w:p>
    <w:p w:rsidR="00A41B68"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Prior to leaving the office, an appointment was generated in MARS and the crew change request was assessed inspection to determine if the departing crew had declared anything of biosecurity concern. This took 15 minutes.</w:t>
      </w:r>
    </w:p>
    <w:p w:rsidR="00380A1A" w:rsidRPr="00933B9A" w:rsidRDefault="00A41B68"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The RVI inspection including the ballast water verification was completed in 75 minutes. </w:t>
      </w:r>
      <w:r w:rsidR="00195809">
        <w:t>A</w:t>
      </w:r>
      <w:r>
        <w:t xml:space="preserve"> Crew Change inspection was not required.</w:t>
      </w:r>
    </w:p>
    <w:p w:rsidR="00380A1A" w:rsidRPr="00933B9A" w:rsidRDefault="00380A1A"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933B9A">
        <w:t xml:space="preserve">The </w:t>
      </w:r>
      <w:r w:rsidR="00A41B68">
        <w:t>following charges apply:</w:t>
      </w:r>
    </w:p>
    <w:tbl>
      <w:tblPr>
        <w:tblStyle w:val="PlainTable210"/>
        <w:tblW w:w="0" w:type="auto"/>
        <w:tblLook w:val="04A0" w:firstRow="1" w:lastRow="0" w:firstColumn="1" w:lastColumn="0" w:noHBand="0" w:noVBand="1"/>
      </w:tblPr>
      <w:tblGrid>
        <w:gridCol w:w="2552"/>
        <w:gridCol w:w="567"/>
        <w:gridCol w:w="1389"/>
        <w:gridCol w:w="2254"/>
        <w:gridCol w:w="2238"/>
      </w:tblGrid>
      <w:tr w:rsidR="006D24FF"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rsidR="006D24FF" w:rsidRPr="00E3760A" w:rsidRDefault="006D24FF" w:rsidP="002A3909">
            <w:pPr>
              <w:spacing w:after="60"/>
              <w:rPr>
                <w:rFonts w:asciiTheme="minorHAnsi" w:hAnsiTheme="minorHAnsi"/>
                <w:b w:val="0"/>
                <w:bCs w:val="0"/>
              </w:rPr>
            </w:pPr>
            <w:r w:rsidRPr="00E3760A">
              <w:rPr>
                <w:rFonts w:asciiTheme="minorHAnsi" w:hAnsiTheme="minorHAnsi"/>
                <w:b w:val="0"/>
              </w:rPr>
              <w:t>Vessel (</w:t>
            </w:r>
            <w:r w:rsidR="005D7D32" w:rsidRPr="005D7D32">
              <w:rPr>
                <w:b w:val="0"/>
                <w:sz w:val="20"/>
                <w:szCs w:val="20"/>
              </w:rPr>
              <w:t>≥25m</w:t>
            </w:r>
            <w:r w:rsidR="00A41B68" w:rsidRPr="00E3760A">
              <w:rPr>
                <w:rFonts w:asciiTheme="minorHAnsi" w:hAnsiTheme="minorHAnsi"/>
                <w:b w:val="0"/>
              </w:rPr>
              <w:t xml:space="preserve">) </w:t>
            </w:r>
            <w:r w:rsidRPr="00E3760A">
              <w:rPr>
                <w:rFonts w:asciiTheme="minorHAnsi" w:hAnsiTheme="minorHAnsi"/>
                <w:b w:val="0"/>
              </w:rPr>
              <w:t xml:space="preserve"> arrival charge</w:t>
            </w:r>
          </w:p>
        </w:tc>
        <w:tc>
          <w:tcPr>
            <w:tcW w:w="2254" w:type="dxa"/>
          </w:tcPr>
          <w:p w:rsidR="006D24FF" w:rsidRPr="00E3760A" w:rsidRDefault="006D24FF" w:rsidP="002A3909">
            <w:pPr>
              <w:spacing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bCs w:val="0"/>
              </w:rPr>
              <w:t>1 X $</w:t>
            </w:r>
            <w:r w:rsidR="005536E5">
              <w:rPr>
                <w:rFonts w:asciiTheme="minorHAnsi" w:hAnsiTheme="minorHAnsi"/>
                <w:b w:val="0"/>
                <w:bCs w:val="0"/>
              </w:rPr>
              <w:t>9</w:t>
            </w:r>
            <w:r w:rsidRPr="00E3760A">
              <w:rPr>
                <w:rFonts w:asciiTheme="minorHAnsi" w:hAnsiTheme="minorHAnsi"/>
                <w:b w:val="0"/>
                <w:bCs w:val="0"/>
              </w:rPr>
              <w:t>20</w:t>
            </w:r>
          </w:p>
        </w:tc>
        <w:tc>
          <w:tcPr>
            <w:tcW w:w="2238" w:type="dxa"/>
          </w:tcPr>
          <w:p w:rsidR="006D24FF" w:rsidRPr="00E3760A" w:rsidRDefault="006D24FF" w:rsidP="002A3909">
            <w:pPr>
              <w:spacing w:after="6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bCs w:val="0"/>
              </w:rPr>
              <w:t>$</w:t>
            </w:r>
            <w:r w:rsidR="005536E5">
              <w:rPr>
                <w:rFonts w:asciiTheme="minorHAnsi" w:hAnsiTheme="minorHAnsi"/>
                <w:b w:val="0"/>
                <w:bCs w:val="0"/>
              </w:rPr>
              <w:t>9</w:t>
            </w:r>
            <w:r w:rsidRPr="00E3760A">
              <w:rPr>
                <w:rFonts w:asciiTheme="minorHAnsi" w:hAnsiTheme="minorHAnsi"/>
                <w:b w:val="0"/>
                <w:bCs w:val="0"/>
              </w:rPr>
              <w:t>20</w:t>
            </w:r>
          </w:p>
        </w:tc>
      </w:tr>
      <w:tr w:rsidR="006D24FF"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Pr>
          <w:p w:rsidR="006D24FF" w:rsidRPr="00E3760A" w:rsidRDefault="00A41B68" w:rsidP="002A3909">
            <w:pPr>
              <w:spacing w:after="60" w:line="259" w:lineRule="auto"/>
              <w:rPr>
                <w:rFonts w:asciiTheme="minorHAnsi" w:hAnsiTheme="minorHAnsi"/>
                <w:b w:val="0"/>
                <w:bCs w:val="0"/>
              </w:rPr>
            </w:pPr>
            <w:r w:rsidRPr="00E3760A">
              <w:rPr>
                <w:rFonts w:asciiTheme="minorHAnsi" w:hAnsiTheme="minorHAnsi"/>
                <w:b w:val="0"/>
              </w:rPr>
              <w:t>In-office assessment fee (Documents)</w:t>
            </w:r>
            <w:r w:rsidRPr="00E3760A">
              <w:rPr>
                <w:rFonts w:asciiTheme="minorHAnsi" w:hAnsiTheme="minorHAnsi"/>
                <w:b w:val="0"/>
              </w:rPr>
              <w:tab/>
            </w:r>
          </w:p>
        </w:tc>
        <w:tc>
          <w:tcPr>
            <w:tcW w:w="1389" w:type="dxa"/>
          </w:tcPr>
          <w:p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6D24FF" w:rsidRPr="00E3760A" w:rsidRDefault="00A41B68"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6D24FF" w:rsidRPr="00E3760A">
              <w:rPr>
                <w:rFonts w:asciiTheme="minorHAnsi" w:hAnsiTheme="minorHAnsi"/>
              </w:rPr>
              <w:t xml:space="preserve"> X $30</w:t>
            </w:r>
          </w:p>
        </w:tc>
        <w:tc>
          <w:tcPr>
            <w:tcW w:w="2238" w:type="dxa"/>
          </w:tcPr>
          <w:p w:rsidR="006D24FF" w:rsidRPr="00E3760A" w:rsidRDefault="006D24FF" w:rsidP="002A3909">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3</w:t>
            </w:r>
            <w:r w:rsidRPr="00E3760A">
              <w:rPr>
                <w:rFonts w:asciiTheme="minorHAnsi" w:hAnsiTheme="minorHAnsi"/>
              </w:rPr>
              <w:t>0</w:t>
            </w:r>
          </w:p>
        </w:tc>
      </w:tr>
      <w:tr w:rsidR="006D24FF"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6D24FF" w:rsidRPr="00E3760A" w:rsidRDefault="006D24FF" w:rsidP="002A3909">
            <w:pPr>
              <w:spacing w:after="60"/>
              <w:rPr>
                <w:rFonts w:asciiTheme="minorHAnsi" w:hAnsiTheme="minorHAnsi"/>
                <w:b w:val="0"/>
                <w:bCs w:val="0"/>
              </w:rPr>
            </w:pPr>
            <w:r w:rsidRPr="00E3760A">
              <w:rPr>
                <w:rFonts w:asciiTheme="minorHAnsi" w:hAnsiTheme="minorHAnsi"/>
                <w:b w:val="0"/>
              </w:rPr>
              <w:t xml:space="preserve">Out-of-office inspection </w:t>
            </w:r>
            <w:r w:rsidR="00AD4777">
              <w:rPr>
                <w:rFonts w:asciiTheme="minorHAnsi" w:hAnsiTheme="minorHAnsi"/>
                <w:b w:val="0"/>
              </w:rPr>
              <w:t>fee (5 x ¼ hour units)</w:t>
            </w:r>
          </w:p>
        </w:tc>
        <w:tc>
          <w:tcPr>
            <w:tcW w:w="1956" w:type="dxa"/>
            <w:gridSpan w:val="2"/>
          </w:tcPr>
          <w:p w:rsidR="006D24FF" w:rsidRPr="00E3760A" w:rsidRDefault="006D24FF" w:rsidP="002A3909">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6D24FF" w:rsidRPr="00E3760A" w:rsidRDefault="00A41B68" w:rsidP="002A3909">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w:t>
            </w:r>
            <w:r w:rsidR="006D24FF" w:rsidRPr="00E3760A">
              <w:rPr>
                <w:rFonts w:asciiTheme="minorHAnsi" w:hAnsiTheme="minorHAnsi"/>
              </w:rPr>
              <w:t xml:space="preserve"> X $50</w:t>
            </w:r>
          </w:p>
        </w:tc>
        <w:tc>
          <w:tcPr>
            <w:tcW w:w="2238" w:type="dxa"/>
          </w:tcPr>
          <w:p w:rsidR="006D24FF" w:rsidRPr="00E3760A" w:rsidRDefault="006D24FF" w:rsidP="002A3909">
            <w:pPr>
              <w:spacing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250</w:t>
            </w:r>
          </w:p>
        </w:tc>
      </w:tr>
      <w:tr w:rsidR="006D24FF"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6D24FF" w:rsidRPr="00E3760A" w:rsidRDefault="006D24FF" w:rsidP="002A3909">
            <w:pPr>
              <w:spacing w:after="60" w:line="259" w:lineRule="auto"/>
              <w:rPr>
                <w:rFonts w:asciiTheme="minorHAnsi" w:hAnsiTheme="minorHAnsi"/>
                <w:b w:val="0"/>
                <w:bCs w:val="0"/>
              </w:rPr>
            </w:pPr>
            <w:r w:rsidRPr="00E3760A">
              <w:rPr>
                <w:rFonts w:asciiTheme="minorHAnsi" w:hAnsiTheme="minorHAnsi"/>
                <w:b w:val="0"/>
              </w:rPr>
              <w:t>Total</w:t>
            </w:r>
          </w:p>
        </w:tc>
        <w:tc>
          <w:tcPr>
            <w:tcW w:w="1956" w:type="dxa"/>
            <w:gridSpan w:val="2"/>
          </w:tcPr>
          <w:p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6D24FF" w:rsidRPr="00E3760A" w:rsidRDefault="006D24FF"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6D24FF" w:rsidRPr="00E3760A" w:rsidRDefault="006D24FF" w:rsidP="002A3909">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5536E5">
              <w:rPr>
                <w:rFonts w:asciiTheme="minorHAnsi" w:hAnsiTheme="minorHAnsi"/>
              </w:rPr>
              <w:t>2</w:t>
            </w:r>
            <w:r w:rsidRPr="00E3760A">
              <w:rPr>
                <w:rFonts w:asciiTheme="minorHAnsi" w:hAnsiTheme="minorHAnsi"/>
              </w:rPr>
              <w:t>00</w:t>
            </w:r>
          </w:p>
        </w:tc>
      </w:tr>
    </w:tbl>
    <w:p w:rsidR="00380A1A" w:rsidRDefault="00380A1A" w:rsidP="002A3909">
      <w:pPr>
        <w:pStyle w:val="ListBullet"/>
      </w:pPr>
    </w:p>
    <w:p w:rsidR="00380A1A" w:rsidRPr="00380B7C" w:rsidRDefault="00380A1A"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rPr>
          <w:u w:val="single"/>
        </w:rPr>
      </w:pPr>
      <w:bookmarkStart w:id="322" w:name="OLE_LINK4"/>
      <w:bookmarkStart w:id="323" w:name="Liveanimal"/>
      <w:bookmarkStart w:id="324" w:name="_Toc433542472"/>
      <w:r w:rsidRPr="00380B7C">
        <w:rPr>
          <w:u w:val="single"/>
        </w:rPr>
        <w:t>Scenario</w:t>
      </w:r>
      <w:r w:rsidR="00DF3835">
        <w:rPr>
          <w:u w:val="single"/>
        </w:rPr>
        <w:t xml:space="preserve"> 30</w:t>
      </w:r>
      <w:r w:rsidR="001B45DC" w:rsidRPr="00380B7C">
        <w:rPr>
          <w:u w:val="single"/>
        </w:rPr>
        <w:t xml:space="preserve"> </w:t>
      </w:r>
      <w:r w:rsidR="00161BD4" w:rsidRPr="00380B7C">
        <w:rPr>
          <w:u w:val="single"/>
        </w:rPr>
        <w:t>–</w:t>
      </w:r>
      <w:r w:rsidR="001B45DC" w:rsidRPr="00380B7C">
        <w:rPr>
          <w:u w:val="single"/>
        </w:rPr>
        <w:t xml:space="preserve"> </w:t>
      </w:r>
      <w:r w:rsidR="00161BD4" w:rsidRPr="00380B7C">
        <w:rPr>
          <w:u w:val="single"/>
        </w:rPr>
        <w:t>Commercial vessel arrival to load</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bulk ore vessel</w:t>
      </w:r>
      <w:r w:rsidR="005D7D32">
        <w:t xml:space="preserve">, (greater than 25m in length) </w:t>
      </w:r>
      <w:r>
        <w:t xml:space="preserve">is arriving in Newcastle to load iron ore. </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has submitted a Pre-Arrival Report, and Ballast Water Report in MARS.  MARS advises the vessel through the BSD that three of the tanks are ineligible for discharge.</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contacts the MNCC to assist with rectifying the ballast issues prior to submission of a second ballast water report.  This takes 15 minutes and is charged by the MNCC.</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A RVI, Crew Change, Human Health and Waste Inspections were automatically created in MARs. </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The officers prepares for the inspection and creates the appointment in MARS prior to leaving the office. This takes 15 minutes. </w:t>
      </w:r>
    </w:p>
    <w:p w:rsidR="00161BD4" w:rsidRDefault="00161BD4"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161BD4">
        <w:t>The RVI inspection including the ballast water verification, human health, crew change, waste surveillance and landing order was completed in</w:t>
      </w:r>
      <w:r w:rsidR="00FB5D54">
        <w:t xml:space="preserve"> 2 hours and 15</w:t>
      </w:r>
      <w:r w:rsidRPr="00161BD4">
        <w:t xml:space="preserve"> minutes</w:t>
      </w:r>
    </w:p>
    <w:p w:rsidR="00380A1A" w:rsidRPr="00933B9A" w:rsidRDefault="00380A1A"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933B9A">
        <w:t xml:space="preserve">The </w:t>
      </w:r>
      <w:r w:rsidR="00161BD4">
        <w:t>following charges apply:</w:t>
      </w:r>
    </w:p>
    <w:tbl>
      <w:tblPr>
        <w:tblStyle w:val="PlainTable210"/>
        <w:tblW w:w="0" w:type="auto"/>
        <w:tblLook w:val="04A0" w:firstRow="1" w:lastRow="0" w:firstColumn="1" w:lastColumn="0" w:noHBand="0" w:noVBand="1"/>
      </w:tblPr>
      <w:tblGrid>
        <w:gridCol w:w="2694"/>
        <w:gridCol w:w="283"/>
        <w:gridCol w:w="425"/>
        <w:gridCol w:w="110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Pr>
          <w:p w:rsidR="00380A1A"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Vessel (</w:t>
            </w:r>
            <w:r w:rsidR="005D7D32" w:rsidRPr="005D7D32">
              <w:rPr>
                <w:b w:val="0"/>
                <w:sz w:val="20"/>
                <w:szCs w:val="20"/>
              </w:rPr>
              <w:t>≥25m</w:t>
            </w:r>
            <w:r w:rsidR="00161BD4" w:rsidRPr="00E3760A">
              <w:rPr>
                <w:rFonts w:asciiTheme="minorHAnsi" w:hAnsiTheme="minorHAnsi"/>
                <w:b w:val="0"/>
              </w:rPr>
              <w:t xml:space="preserve">) </w:t>
            </w:r>
            <w:r w:rsidRPr="00E3760A">
              <w:rPr>
                <w:rFonts w:asciiTheme="minorHAnsi" w:hAnsiTheme="minorHAnsi"/>
                <w:b w:val="0"/>
              </w:rPr>
              <w:t xml:space="preserve">arrival </w:t>
            </w:r>
            <w:r w:rsidR="0031153D" w:rsidRPr="00ED179D">
              <w:rPr>
                <w:b w:val="0"/>
              </w:rPr>
              <w:t>charge</w:t>
            </w:r>
          </w:p>
        </w:tc>
        <w:tc>
          <w:tcPr>
            <w:tcW w:w="1106" w:type="dxa"/>
          </w:tcPr>
          <w:p w:rsidR="00380A1A" w:rsidRPr="00E3760A" w:rsidRDefault="00380A1A" w:rsidP="002A3909">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rsidR="00380A1A" w:rsidRPr="00E3760A" w:rsidRDefault="005536E5" w:rsidP="002A3909">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b w:val="0"/>
              </w:rPr>
              <w:t xml:space="preserve">1 X </w:t>
            </w:r>
            <w:r w:rsidR="00380A1A" w:rsidRPr="00E3760A">
              <w:rPr>
                <w:rFonts w:asciiTheme="minorHAnsi" w:hAnsiTheme="minorHAnsi"/>
                <w:b w:val="0"/>
              </w:rPr>
              <w:t>$</w:t>
            </w:r>
            <w:r>
              <w:rPr>
                <w:rFonts w:asciiTheme="minorHAnsi" w:hAnsiTheme="minorHAnsi"/>
                <w:b w:val="0"/>
              </w:rPr>
              <w:t>9</w:t>
            </w:r>
            <w:r w:rsidR="00380A1A" w:rsidRPr="00E3760A">
              <w:rPr>
                <w:rFonts w:asciiTheme="minorHAnsi" w:hAnsiTheme="minorHAnsi"/>
                <w:b w:val="0"/>
              </w:rPr>
              <w:t>20</w:t>
            </w:r>
          </w:p>
        </w:tc>
        <w:tc>
          <w:tcPr>
            <w:tcW w:w="2238" w:type="dxa"/>
          </w:tcPr>
          <w:p w:rsidR="00380A1A" w:rsidRPr="00E3760A" w:rsidRDefault="00380A1A" w:rsidP="002A3909">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w:t>
            </w:r>
            <w:r w:rsidR="005536E5">
              <w:rPr>
                <w:rFonts w:asciiTheme="minorHAnsi" w:hAnsiTheme="minorHAnsi"/>
                <w:b w:val="0"/>
              </w:rPr>
              <w:t>9</w:t>
            </w:r>
            <w:r w:rsidRPr="00E3760A">
              <w:rPr>
                <w:rFonts w:asciiTheme="minorHAnsi" w:hAnsiTheme="minorHAnsi"/>
                <w:b w:val="0"/>
              </w:rPr>
              <w:t>20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80A1A"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 xml:space="preserve">In-office assessment </w:t>
            </w:r>
            <w:r w:rsidR="006D24FF" w:rsidRPr="00E3760A">
              <w:rPr>
                <w:rFonts w:asciiTheme="minorHAnsi" w:hAnsiTheme="minorHAnsi"/>
                <w:b w:val="0"/>
              </w:rPr>
              <w:t>fee</w:t>
            </w:r>
            <w:r w:rsidR="00FB5D54">
              <w:rPr>
                <w:rFonts w:asciiTheme="minorHAnsi" w:hAnsiTheme="minorHAnsi"/>
                <w:b w:val="0"/>
              </w:rPr>
              <w:t xml:space="preserve"> (2 x 15 minutes)</w:t>
            </w:r>
          </w:p>
        </w:tc>
        <w:tc>
          <w:tcPr>
            <w:tcW w:w="1814" w:type="dxa"/>
            <w:gridSpan w:val="3"/>
          </w:tcPr>
          <w:p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E3760A" w:rsidRDefault="00161BD4"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2</w:t>
            </w:r>
            <w:r w:rsidR="00380A1A" w:rsidRPr="00E3760A">
              <w:rPr>
                <w:rFonts w:asciiTheme="minorHAnsi" w:hAnsiTheme="minorHAnsi"/>
              </w:rPr>
              <w:t xml:space="preserve"> X $30</w:t>
            </w:r>
          </w:p>
        </w:tc>
        <w:tc>
          <w:tcPr>
            <w:tcW w:w="2238" w:type="dxa"/>
          </w:tcPr>
          <w:p w:rsidR="00380A1A" w:rsidRPr="00E3760A" w:rsidRDefault="00380A1A" w:rsidP="002A390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60</w:t>
            </w:r>
          </w:p>
        </w:tc>
      </w:tr>
      <w:tr w:rsidR="00161BD4" w:rsidRPr="00933B9A" w:rsidTr="00AA2B1C">
        <w:tc>
          <w:tcPr>
            <w:cnfStyle w:val="001000000000" w:firstRow="0" w:lastRow="0" w:firstColumn="1" w:lastColumn="0" w:oddVBand="0" w:evenVBand="0" w:oddHBand="0" w:evenHBand="0" w:firstRowFirstColumn="0" w:firstRowLastColumn="0" w:lastRowFirstColumn="0" w:lastRowLastColumn="0"/>
            <w:tcW w:w="2977" w:type="dxa"/>
            <w:gridSpan w:val="2"/>
          </w:tcPr>
          <w:p w:rsidR="00161BD4" w:rsidRPr="00E3760A" w:rsidRDefault="00161BD4" w:rsidP="002A3909">
            <w:pPr>
              <w:spacing w:after="0" w:line="259" w:lineRule="auto"/>
              <w:rPr>
                <w:rFonts w:asciiTheme="minorHAnsi" w:hAnsiTheme="minorHAnsi"/>
                <w:b w:val="0"/>
              </w:rPr>
            </w:pPr>
            <w:r w:rsidRPr="00E3760A">
              <w:rPr>
                <w:rFonts w:asciiTheme="minorHAnsi" w:hAnsiTheme="minorHAnsi"/>
                <w:b w:val="0"/>
              </w:rPr>
              <w:t>Out-of-office inspection fee</w:t>
            </w:r>
            <w:r w:rsidR="00FB5D54">
              <w:rPr>
                <w:rFonts w:asciiTheme="minorHAnsi" w:hAnsiTheme="minorHAnsi"/>
                <w:b w:val="0"/>
              </w:rPr>
              <w:t xml:space="preserve"> (9 x 15 minutes)</w:t>
            </w:r>
          </w:p>
        </w:tc>
        <w:tc>
          <w:tcPr>
            <w:tcW w:w="1531" w:type="dxa"/>
            <w:gridSpan w:val="2"/>
          </w:tcPr>
          <w:p w:rsidR="00161BD4" w:rsidRPr="00E3760A" w:rsidRDefault="00161BD4" w:rsidP="002A3909">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161BD4" w:rsidRPr="00E3760A" w:rsidRDefault="00161BD4" w:rsidP="002A390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9 x $50</w:t>
            </w:r>
          </w:p>
        </w:tc>
        <w:tc>
          <w:tcPr>
            <w:tcW w:w="2238" w:type="dxa"/>
          </w:tcPr>
          <w:p w:rsidR="00161BD4" w:rsidRPr="00E3760A" w:rsidRDefault="00161BD4" w:rsidP="002A390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$450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A64641" w:rsidRPr="00E3760A" w:rsidRDefault="00380A1A" w:rsidP="002A3909">
            <w:pPr>
              <w:spacing w:after="0" w:line="259" w:lineRule="auto"/>
              <w:rPr>
                <w:rFonts w:asciiTheme="minorHAnsi" w:hAnsiTheme="minorHAnsi"/>
                <w:b w:val="0"/>
                <w:bCs w:val="0"/>
              </w:rPr>
            </w:pPr>
            <w:r w:rsidRPr="00E3760A">
              <w:rPr>
                <w:rFonts w:asciiTheme="minorHAnsi" w:hAnsiTheme="minorHAnsi"/>
                <w:b w:val="0"/>
              </w:rPr>
              <w:t>Total</w:t>
            </w:r>
          </w:p>
        </w:tc>
        <w:tc>
          <w:tcPr>
            <w:tcW w:w="1814" w:type="dxa"/>
            <w:gridSpan w:val="3"/>
          </w:tcPr>
          <w:p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E3760A" w:rsidRDefault="00380A1A"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E3760A" w:rsidRDefault="00380A1A" w:rsidP="002A390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1</w:t>
            </w:r>
            <w:r w:rsidR="00E3760A">
              <w:rPr>
                <w:rFonts w:asciiTheme="minorHAnsi" w:hAnsiTheme="minorHAnsi"/>
              </w:rPr>
              <w:t>,</w:t>
            </w:r>
            <w:r w:rsidR="005536E5">
              <w:rPr>
                <w:rFonts w:asciiTheme="minorHAnsi" w:hAnsiTheme="minorHAnsi"/>
              </w:rPr>
              <w:t>4</w:t>
            </w:r>
            <w:r w:rsidR="00161BD4" w:rsidRPr="00E3760A">
              <w:rPr>
                <w:rFonts w:asciiTheme="minorHAnsi" w:hAnsiTheme="minorHAnsi"/>
              </w:rPr>
              <w:t>30</w:t>
            </w:r>
          </w:p>
        </w:tc>
      </w:tr>
    </w:tbl>
    <w:p w:rsidR="00C46AE9" w:rsidRPr="00380B7C" w:rsidRDefault="00310BB3"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380B7C">
        <w:rPr>
          <w:u w:val="single"/>
        </w:rPr>
        <w:lastRenderedPageBreak/>
        <w:t xml:space="preserve">Scenario </w:t>
      </w:r>
      <w:r w:rsidR="00030919" w:rsidRPr="00380B7C">
        <w:rPr>
          <w:u w:val="single"/>
        </w:rPr>
        <w:t>3</w:t>
      </w:r>
      <w:r w:rsidR="00DF3835">
        <w:rPr>
          <w:u w:val="single"/>
        </w:rPr>
        <w:t>1</w:t>
      </w:r>
      <w:r w:rsidRPr="00380B7C">
        <w:rPr>
          <w:u w:val="single"/>
        </w:rPr>
        <w:t xml:space="preserve"> </w:t>
      </w:r>
      <w:r w:rsidR="00161BD4" w:rsidRPr="00380B7C">
        <w:rPr>
          <w:u w:val="single"/>
        </w:rPr>
        <w:t>–</w:t>
      </w:r>
      <w:r w:rsidRPr="00380B7C">
        <w:rPr>
          <w:u w:val="single"/>
        </w:rPr>
        <w:t xml:space="preserve"> </w:t>
      </w:r>
      <w:r w:rsidR="00161BD4" w:rsidRPr="00380B7C">
        <w:rPr>
          <w:u w:val="single"/>
        </w:rPr>
        <w:t>Non-commercial vessel</w:t>
      </w:r>
    </w:p>
    <w:p w:rsidR="00A95D26" w:rsidRDefault="00C46AE9"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C46AE9">
        <w:t>A</w:t>
      </w:r>
      <w:r w:rsidR="00A95D26">
        <w:t>n itinerant yacht</w:t>
      </w:r>
      <w:r w:rsidR="005D7D32">
        <w:t xml:space="preserve">, (less than 25m in length) </w:t>
      </w:r>
      <w:r w:rsidR="00A95D26">
        <w:t>arrives in Brisbane ex New Zealand. The vessel reported its pending arrival in Brisbane to the Department of Immigration and Border Protection.</w:t>
      </w:r>
    </w:p>
    <w:p w:rsidR="00A95D26" w:rsidRDefault="00A95D26"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An officer attends the vessel in order to undertake a Pratique and Timber Vessel inspection. The pratique inspection takes 30 minutes and the timber vessel inspection takes 60 minutes. (Total 90 mins) The officer issues a Record of Service for charges incurred. The Record of Service is entered into E</w:t>
      </w:r>
      <w:r w:rsidR="00332675">
        <w:t>L</w:t>
      </w:r>
      <w:r>
        <w:t>SA on return to the office. This take 15 minutes.</w:t>
      </w:r>
    </w:p>
    <w:p w:rsidR="00310BB3" w:rsidRPr="00933B9A" w:rsidRDefault="00A95D26"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The following charges apply:</w:t>
      </w:r>
    </w:p>
    <w:tbl>
      <w:tblPr>
        <w:tblStyle w:val="PlainTable210"/>
        <w:tblW w:w="0" w:type="auto"/>
        <w:tblLook w:val="04A0" w:firstRow="1" w:lastRow="0" w:firstColumn="1" w:lastColumn="0" w:noHBand="0" w:noVBand="1"/>
      </w:tblPr>
      <w:tblGrid>
        <w:gridCol w:w="2694"/>
        <w:gridCol w:w="992"/>
        <w:gridCol w:w="822"/>
        <w:gridCol w:w="2254"/>
        <w:gridCol w:w="2238"/>
      </w:tblGrid>
      <w:tr w:rsidR="00310BB3" w:rsidRPr="00E506FB"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rsidR="00310BB3" w:rsidRPr="00E506FB" w:rsidRDefault="00310BB3" w:rsidP="005D7D32">
            <w:pPr>
              <w:spacing w:after="160" w:line="259" w:lineRule="auto"/>
              <w:rPr>
                <w:rFonts w:asciiTheme="minorHAnsi" w:hAnsiTheme="minorHAnsi"/>
                <w:b w:val="0"/>
                <w:bCs w:val="0"/>
              </w:rPr>
            </w:pPr>
            <w:r w:rsidRPr="00E506FB">
              <w:rPr>
                <w:rFonts w:asciiTheme="minorHAnsi" w:hAnsiTheme="minorHAnsi"/>
                <w:b w:val="0"/>
              </w:rPr>
              <w:t xml:space="preserve">Vessel </w:t>
            </w:r>
            <w:r w:rsidR="00646AE0">
              <w:rPr>
                <w:rFonts w:asciiTheme="minorHAnsi" w:hAnsiTheme="minorHAnsi"/>
                <w:b w:val="0"/>
              </w:rPr>
              <w:t>(</w:t>
            </w:r>
            <w:r w:rsidR="005D7D32" w:rsidRPr="005D7D32">
              <w:rPr>
                <w:b w:val="0"/>
                <w:sz w:val="20"/>
                <w:szCs w:val="20"/>
              </w:rPr>
              <w:t>&lt;25m</w:t>
            </w:r>
            <w:r w:rsidRPr="005D7D32">
              <w:rPr>
                <w:rFonts w:asciiTheme="minorHAnsi" w:hAnsiTheme="minorHAnsi"/>
                <w:b w:val="0"/>
              </w:rPr>
              <w:t>)</w:t>
            </w:r>
            <w:r w:rsidRPr="00E506FB">
              <w:rPr>
                <w:rFonts w:asciiTheme="minorHAnsi" w:hAnsiTheme="minorHAnsi"/>
                <w:b w:val="0"/>
              </w:rPr>
              <w:t xml:space="preserve"> arrival </w:t>
            </w:r>
            <w:r w:rsidR="0031153D" w:rsidRPr="00ED179D">
              <w:rPr>
                <w:b w:val="0"/>
              </w:rPr>
              <w:t>charge</w:t>
            </w:r>
          </w:p>
        </w:tc>
        <w:tc>
          <w:tcPr>
            <w:tcW w:w="822" w:type="dxa"/>
          </w:tcPr>
          <w:p w:rsidR="00310BB3" w:rsidRPr="00E506FB" w:rsidRDefault="00310BB3" w:rsidP="00310BB3">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rsidR="00310BB3" w:rsidRPr="00E506FB" w:rsidRDefault="00310BB3" w:rsidP="00A95D2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w:t>
            </w:r>
            <w:r w:rsidR="00A95D26" w:rsidRPr="00E506FB">
              <w:rPr>
                <w:rFonts w:asciiTheme="minorHAnsi" w:hAnsiTheme="minorHAnsi"/>
                <w:b w:val="0"/>
              </w:rPr>
              <w:t>100</w:t>
            </w:r>
          </w:p>
        </w:tc>
        <w:tc>
          <w:tcPr>
            <w:tcW w:w="2238" w:type="dxa"/>
          </w:tcPr>
          <w:p w:rsidR="00310BB3" w:rsidRPr="00E506FB" w:rsidRDefault="00310BB3" w:rsidP="00A95D26">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w:t>
            </w:r>
            <w:r w:rsidR="00A95D26" w:rsidRPr="00E506FB">
              <w:rPr>
                <w:rFonts w:asciiTheme="minorHAnsi" w:hAnsiTheme="minorHAnsi"/>
                <w:b w:val="0"/>
              </w:rPr>
              <w:t>100</w:t>
            </w:r>
          </w:p>
        </w:tc>
      </w:tr>
      <w:tr w:rsidR="00A95D26" w:rsidRPr="00E506FB"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A95D26" w:rsidRPr="00E506FB" w:rsidRDefault="00A95D26" w:rsidP="00A95D26">
            <w:pPr>
              <w:spacing w:after="160" w:line="259" w:lineRule="auto"/>
              <w:rPr>
                <w:rFonts w:asciiTheme="minorHAnsi" w:hAnsiTheme="minorHAnsi"/>
                <w:b w:val="0"/>
              </w:rPr>
            </w:pPr>
            <w:r w:rsidRPr="00E506FB">
              <w:rPr>
                <w:rFonts w:asciiTheme="minorHAnsi" w:hAnsiTheme="minorHAnsi"/>
                <w:b w:val="0"/>
              </w:rPr>
              <w:t xml:space="preserve">Out-of-office inspection </w:t>
            </w:r>
            <w:r w:rsidR="00FB5D54">
              <w:rPr>
                <w:rFonts w:asciiTheme="minorHAnsi" w:hAnsiTheme="minorHAnsi"/>
                <w:b w:val="0"/>
              </w:rPr>
              <w:t xml:space="preserve"> ( 6 x 15 minutes)</w:t>
            </w:r>
          </w:p>
        </w:tc>
        <w:tc>
          <w:tcPr>
            <w:tcW w:w="1814" w:type="dxa"/>
            <w:gridSpan w:val="2"/>
          </w:tcPr>
          <w:p w:rsidR="00A95D26" w:rsidRPr="00E506FB" w:rsidRDefault="00A95D26"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rsidR="00A95D26" w:rsidRPr="00E506FB" w:rsidRDefault="00A95D26" w:rsidP="00A95D2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 x $50</w:t>
            </w:r>
          </w:p>
        </w:tc>
        <w:tc>
          <w:tcPr>
            <w:tcW w:w="2238" w:type="dxa"/>
          </w:tcPr>
          <w:p w:rsidR="00A95D26" w:rsidRPr="00E506FB" w:rsidRDefault="00A95D26" w:rsidP="00A95D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$300</w:t>
            </w:r>
          </w:p>
        </w:tc>
      </w:tr>
      <w:tr w:rsidR="00310BB3" w:rsidRPr="00E506FB" w:rsidTr="00AA2B1C">
        <w:tc>
          <w:tcPr>
            <w:cnfStyle w:val="001000000000" w:firstRow="0" w:lastRow="0" w:firstColumn="1" w:lastColumn="0" w:oddVBand="0" w:evenVBand="0" w:oddHBand="0" w:evenHBand="0" w:firstRowFirstColumn="0" w:firstRowLastColumn="0" w:lastRowFirstColumn="0" w:lastRowLastColumn="0"/>
            <w:tcW w:w="2694" w:type="dxa"/>
          </w:tcPr>
          <w:p w:rsidR="00310BB3" w:rsidRPr="00E506FB" w:rsidRDefault="00310BB3" w:rsidP="00310BB3">
            <w:pPr>
              <w:spacing w:after="160" w:line="259" w:lineRule="auto"/>
              <w:rPr>
                <w:rFonts w:asciiTheme="minorHAnsi" w:hAnsiTheme="minorHAnsi"/>
                <w:b w:val="0"/>
                <w:bCs w:val="0"/>
              </w:rPr>
            </w:pPr>
            <w:r w:rsidRPr="00E506FB">
              <w:rPr>
                <w:rFonts w:asciiTheme="minorHAnsi" w:hAnsiTheme="minorHAnsi"/>
                <w:b w:val="0"/>
              </w:rPr>
              <w:t>In-office assessment fee</w:t>
            </w:r>
            <w:r w:rsidR="00FB5D54">
              <w:rPr>
                <w:rFonts w:asciiTheme="minorHAnsi" w:hAnsiTheme="minorHAnsi"/>
                <w:b w:val="0"/>
              </w:rPr>
              <w:t xml:space="preserve"> (1 x 15 minutes)</w:t>
            </w:r>
          </w:p>
        </w:tc>
        <w:tc>
          <w:tcPr>
            <w:tcW w:w="1814" w:type="dxa"/>
            <w:gridSpan w:val="2"/>
          </w:tcPr>
          <w:p w:rsidR="00310BB3" w:rsidRPr="00E506FB" w:rsidRDefault="00310BB3" w:rsidP="00310BB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10BB3" w:rsidRPr="00E506FB" w:rsidRDefault="00A95D26" w:rsidP="00A95D2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310BB3" w:rsidRPr="00E506FB">
              <w:rPr>
                <w:rFonts w:asciiTheme="minorHAnsi" w:hAnsiTheme="minorHAnsi"/>
              </w:rPr>
              <w:t>X $30</w:t>
            </w:r>
          </w:p>
        </w:tc>
        <w:tc>
          <w:tcPr>
            <w:tcW w:w="2238" w:type="dxa"/>
          </w:tcPr>
          <w:p w:rsidR="00310BB3" w:rsidRPr="00E506FB" w:rsidRDefault="00310BB3" w:rsidP="00A95D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3</w:t>
            </w:r>
            <w:r w:rsidRPr="00E506FB">
              <w:rPr>
                <w:rFonts w:asciiTheme="minorHAnsi" w:hAnsiTheme="minorHAnsi"/>
              </w:rPr>
              <w:t>0</w:t>
            </w:r>
          </w:p>
        </w:tc>
      </w:tr>
      <w:tr w:rsidR="00310BB3" w:rsidRPr="00E506FB"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10BB3" w:rsidRPr="00E506FB" w:rsidRDefault="00310BB3" w:rsidP="00310BB3">
            <w:pPr>
              <w:spacing w:after="160" w:line="259" w:lineRule="auto"/>
              <w:rPr>
                <w:rFonts w:asciiTheme="minorHAnsi" w:hAnsiTheme="minorHAnsi"/>
                <w:b w:val="0"/>
                <w:bCs w:val="0"/>
              </w:rPr>
            </w:pPr>
            <w:r w:rsidRPr="00E506FB">
              <w:rPr>
                <w:rFonts w:asciiTheme="minorHAnsi" w:hAnsiTheme="minorHAnsi"/>
                <w:b w:val="0"/>
              </w:rPr>
              <w:t>Total</w:t>
            </w:r>
          </w:p>
        </w:tc>
        <w:tc>
          <w:tcPr>
            <w:tcW w:w="1814" w:type="dxa"/>
            <w:gridSpan w:val="2"/>
          </w:tcPr>
          <w:p w:rsidR="00310BB3" w:rsidRPr="00E506FB" w:rsidRDefault="00310BB3"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10BB3" w:rsidRPr="00E506FB" w:rsidRDefault="00310BB3" w:rsidP="00310BB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10BB3" w:rsidRPr="00E506FB" w:rsidRDefault="00310BB3" w:rsidP="00A95D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430</w:t>
            </w:r>
          </w:p>
        </w:tc>
      </w:tr>
    </w:tbl>
    <w:p w:rsidR="00B41F51" w:rsidRPr="00933B9A" w:rsidRDefault="00B41F51" w:rsidP="001A37F1">
      <w:pPr>
        <w:pStyle w:val="Heading1"/>
      </w:pPr>
      <w:bookmarkStart w:id="325" w:name="_Toc484602339"/>
      <w:r w:rsidRPr="00933B9A">
        <w:t>Aircraft, travellers and mail</w:t>
      </w:r>
      <w:bookmarkEnd w:id="325"/>
    </w:p>
    <w:p w:rsidR="00B41F51" w:rsidRPr="00933B9A" w:rsidRDefault="00A426D6" w:rsidP="00B41F51">
      <w:pPr>
        <w:keepNext/>
        <w:keepLines/>
      </w:pPr>
      <w:r>
        <w:t>The department</w:t>
      </w:r>
      <w:r w:rsidR="00B41F51" w:rsidRPr="00933B9A">
        <w:t xml:space="preserve"> recovers the costs for biosecurity activities on international mail</w:t>
      </w:r>
      <w:r>
        <w:t>, through a biosecurity service</w:t>
      </w:r>
      <w:r w:rsidR="00B41F51" w:rsidRPr="00933B9A">
        <w:t xml:space="preserve"> fee paid by Australia Post. Where the department does not cost recover through the service fee, it meets the costs of biosecurity clearance of mail through appropriation funding. </w:t>
      </w:r>
    </w:p>
    <w:p w:rsidR="00B41F51" w:rsidRPr="00933B9A" w:rsidRDefault="00B41F51" w:rsidP="00B41F51">
      <w:pPr>
        <w:keepNext/>
        <w:keepLines/>
      </w:pPr>
      <w:r w:rsidRPr="00933B9A">
        <w:t>The department also receives appropriation for the management of biosecurity risks associated with international travellers and luggage at airports. There are some circumstances where charges apply</w:t>
      </w:r>
      <w:r w:rsidR="00B53FD0">
        <w:t>,</w:t>
      </w:r>
      <w:r w:rsidR="00640328">
        <w:t xml:space="preserve"> </w:t>
      </w:r>
      <w:r w:rsidR="00B53FD0">
        <w:t xml:space="preserve">see </w:t>
      </w:r>
      <w:r w:rsidR="00640328">
        <w:t xml:space="preserve">Section </w:t>
      </w:r>
      <w:r w:rsidR="00B53FD0">
        <w:t>5.1</w:t>
      </w:r>
      <w:r w:rsidR="00640328">
        <w:t xml:space="preserve"> </w:t>
      </w:r>
      <w:r w:rsidRPr="00933B9A">
        <w:t xml:space="preserve">Aircraft services below. </w:t>
      </w:r>
    </w:p>
    <w:p w:rsidR="00B41F51" w:rsidRDefault="00FC6BDC" w:rsidP="00B41F51">
      <w:pPr>
        <w:keepNext/>
        <w:keepLines/>
      </w:pPr>
      <w:r>
        <w:t>Additional fee</w:t>
      </w:r>
      <w:r w:rsidR="002E7EB7">
        <w:t>s</w:t>
      </w:r>
      <w:r>
        <w:t xml:space="preserve"> for service may </w:t>
      </w:r>
      <w:r w:rsidR="007D1FB0">
        <w:t xml:space="preserve">be charged </w:t>
      </w:r>
      <w:r>
        <w:t xml:space="preserve">when departmental intervention is </w:t>
      </w:r>
      <w:r w:rsidR="007D1FB0">
        <w:t xml:space="preserve">required these </w:t>
      </w:r>
      <w:r w:rsidR="0072234F">
        <w:t>are detailed</w:t>
      </w:r>
      <w:r w:rsidR="00E21817">
        <w:t xml:space="preserve"> </w:t>
      </w:r>
      <w:r w:rsidR="0027284E">
        <w:t>at</w:t>
      </w:r>
      <w:r w:rsidR="00640328">
        <w:t xml:space="preserve"> </w:t>
      </w:r>
      <w:r w:rsidR="00B41F51" w:rsidRPr="00933B9A">
        <w:t xml:space="preserve">Table </w:t>
      </w:r>
      <w:r w:rsidR="00296B70" w:rsidRPr="00933B9A">
        <w:t>1</w:t>
      </w:r>
      <w:r w:rsidR="007A2CE9">
        <w:t>0</w:t>
      </w:r>
      <w:r w:rsidR="00B41F51" w:rsidRPr="00933B9A">
        <w:t>.</w:t>
      </w:r>
    </w:p>
    <w:p w:rsidR="007A2CE9" w:rsidRPr="00640328" w:rsidRDefault="007A2CE9" w:rsidP="007A2CE9">
      <w:pPr>
        <w:keepNext/>
        <w:spacing w:before="120" w:after="0"/>
        <w:rPr>
          <w:b/>
          <w:bCs/>
          <w:color w:val="548DD4"/>
          <w:szCs w:val="18"/>
        </w:rPr>
      </w:pPr>
      <w:r w:rsidRPr="00640328">
        <w:rPr>
          <w:b/>
          <w:bCs/>
          <w:color w:val="548DD4"/>
          <w:szCs w:val="18"/>
        </w:rPr>
        <w:t>Table 1</w:t>
      </w:r>
      <w:r>
        <w:rPr>
          <w:b/>
          <w:bCs/>
          <w:color w:val="548DD4"/>
          <w:szCs w:val="18"/>
        </w:rPr>
        <w:t>0</w:t>
      </w:r>
      <w:r w:rsidRPr="00640328">
        <w:rPr>
          <w:b/>
          <w:bCs/>
          <w:color w:val="548DD4"/>
          <w:szCs w:val="18"/>
        </w:rPr>
        <w:t>: Fee for service</w:t>
      </w:r>
      <w:r w:rsidR="00BA6660">
        <w:rPr>
          <w:b/>
          <w:bCs/>
          <w:color w:val="548DD4"/>
          <w:szCs w:val="18"/>
        </w:rPr>
        <w:t xml:space="preserve"> Aircraft, travellers and mail</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7A2CE9" w:rsidRPr="00640328" w:rsidTr="007A2CE9">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21654C" w:rsidRDefault="007A2CE9" w:rsidP="007A2CE9">
            <w:pPr>
              <w:spacing w:after="160" w:line="259" w:lineRule="auto"/>
              <w:jc w:val="center"/>
              <w:rPr>
                <w:b/>
                <w:sz w:val="20"/>
                <w:szCs w:val="20"/>
              </w:rPr>
            </w:pPr>
            <w:r w:rsidRPr="0021654C">
              <w:rPr>
                <w:b/>
                <w:sz w:val="20"/>
                <w:szCs w:val="20"/>
              </w:rPr>
              <w:t>Fee for Service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21654C" w:rsidRDefault="007A2CE9" w:rsidP="007A2CE9">
            <w:pPr>
              <w:spacing w:after="160" w:line="259" w:lineRule="auto"/>
              <w:jc w:val="center"/>
              <w:rPr>
                <w:b/>
                <w:sz w:val="20"/>
                <w:szCs w:val="20"/>
              </w:rPr>
            </w:pPr>
            <w:r w:rsidRPr="0021654C">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rsidR="007A2CE9" w:rsidRPr="0021654C" w:rsidRDefault="007A2CE9" w:rsidP="007A2CE9">
            <w:pPr>
              <w:spacing w:after="160" w:line="259" w:lineRule="auto"/>
              <w:jc w:val="center"/>
              <w:rPr>
                <w:b/>
                <w:sz w:val="20"/>
                <w:szCs w:val="20"/>
              </w:rPr>
            </w:pPr>
            <w:r w:rsidRPr="0021654C">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21654C" w:rsidRDefault="007A2CE9" w:rsidP="007A2CE9">
            <w:pPr>
              <w:spacing w:after="160" w:line="259" w:lineRule="auto"/>
              <w:jc w:val="center"/>
              <w:rPr>
                <w:b/>
                <w:sz w:val="20"/>
                <w:szCs w:val="20"/>
              </w:rPr>
            </w:pPr>
            <w:r w:rsidRPr="0021654C">
              <w:rPr>
                <w:b/>
                <w:sz w:val="20"/>
                <w:szCs w:val="20"/>
              </w:rPr>
              <w:t>Unit</w:t>
            </w:r>
          </w:p>
        </w:tc>
      </w:tr>
      <w:tr w:rsidR="007A2CE9" w:rsidRPr="00640328" w:rsidTr="007A2CE9">
        <w:trPr>
          <w:trHeight w:val="269"/>
          <w:tblHeader/>
        </w:trPr>
        <w:tc>
          <w:tcPr>
            <w:tcW w:w="368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640328" w:rsidRDefault="007A2CE9" w:rsidP="007A2CE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640328" w:rsidRDefault="007A2CE9" w:rsidP="007A2CE9">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BDD6EE" w:themeFill="accent1" w:themeFillTint="66"/>
            <w:vAlign w:val="center"/>
          </w:tcPr>
          <w:p w:rsidR="007A2CE9" w:rsidRPr="00640328" w:rsidRDefault="007A2CE9" w:rsidP="007A2CE9">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2CE9" w:rsidRPr="00640328" w:rsidRDefault="007A2CE9" w:rsidP="007A2CE9">
            <w:pPr>
              <w:spacing w:after="0" w:line="256" w:lineRule="auto"/>
              <w:rPr>
                <w:b/>
                <w:sz w:val="20"/>
                <w:szCs w:val="20"/>
              </w:rPr>
            </w:pPr>
          </w:p>
        </w:tc>
      </w:tr>
      <w:tr w:rsidR="007A2CE9" w:rsidRPr="00640328" w:rsidTr="007A2CE9">
        <w:trPr>
          <w:cantSplit/>
          <w:trHeight w:val="510"/>
        </w:trPr>
        <w:tc>
          <w:tcPr>
            <w:tcW w:w="3686" w:type="dxa"/>
            <w:shd w:val="clear" w:color="auto" w:fill="auto"/>
            <w:vAlign w:val="center"/>
          </w:tcPr>
          <w:p w:rsidR="007A2CE9" w:rsidRPr="00AD4777" w:rsidRDefault="007A2CE9" w:rsidP="007A2CE9">
            <w:pPr>
              <w:spacing w:after="0"/>
              <w:jc w:val="center"/>
              <w:rPr>
                <w:sz w:val="20"/>
                <w:szCs w:val="20"/>
              </w:rPr>
            </w:pPr>
            <w:r w:rsidRPr="00AD4777">
              <w:rPr>
                <w:sz w:val="20"/>
                <w:szCs w:val="20"/>
              </w:rPr>
              <w:t xml:space="preserve">In-office </w:t>
            </w:r>
          </w:p>
        </w:tc>
        <w:tc>
          <w:tcPr>
            <w:tcW w:w="992" w:type="dxa"/>
            <w:shd w:val="clear" w:color="auto" w:fill="auto"/>
            <w:vAlign w:val="center"/>
          </w:tcPr>
          <w:p w:rsidR="007A2CE9" w:rsidRPr="00AD4777" w:rsidRDefault="007A2CE9" w:rsidP="007A2CE9">
            <w:pPr>
              <w:spacing w:after="0"/>
              <w:jc w:val="center"/>
              <w:rPr>
                <w:sz w:val="20"/>
                <w:szCs w:val="20"/>
              </w:rPr>
            </w:pPr>
            <w:r w:rsidRPr="00AD4777">
              <w:rPr>
                <w:sz w:val="20"/>
                <w:szCs w:val="20"/>
              </w:rPr>
              <w:t>Fee</w:t>
            </w:r>
          </w:p>
        </w:tc>
        <w:tc>
          <w:tcPr>
            <w:tcW w:w="1985" w:type="dxa"/>
            <w:vAlign w:val="center"/>
          </w:tcPr>
          <w:p w:rsidR="007A2CE9" w:rsidRPr="00AD4777" w:rsidRDefault="007A2CE9" w:rsidP="007A2CE9">
            <w:pPr>
              <w:spacing w:after="0"/>
              <w:jc w:val="center"/>
              <w:rPr>
                <w:sz w:val="20"/>
                <w:szCs w:val="20"/>
              </w:rPr>
            </w:pPr>
            <w:r w:rsidRPr="00AD4777">
              <w:rPr>
                <w:sz w:val="20"/>
                <w:szCs w:val="20"/>
              </w:rPr>
              <w:t>$30</w:t>
            </w:r>
          </w:p>
        </w:tc>
        <w:tc>
          <w:tcPr>
            <w:tcW w:w="2337" w:type="dxa"/>
            <w:shd w:val="clear" w:color="auto" w:fill="auto"/>
            <w:vAlign w:val="center"/>
          </w:tcPr>
          <w:p w:rsidR="007A2CE9" w:rsidRPr="00AD4777" w:rsidRDefault="007A2CE9" w:rsidP="007A2CE9">
            <w:pPr>
              <w:spacing w:after="0"/>
              <w:jc w:val="center"/>
              <w:rPr>
                <w:sz w:val="20"/>
                <w:szCs w:val="20"/>
              </w:rPr>
            </w:pPr>
            <w:r w:rsidRPr="00AD4777">
              <w:rPr>
                <w:sz w:val="20"/>
                <w:szCs w:val="20"/>
              </w:rPr>
              <w:t>Per 15 minutes</w:t>
            </w:r>
            <w:r w:rsidRPr="00AD4777">
              <w:rPr>
                <w:sz w:val="20"/>
                <w:szCs w:val="20"/>
              </w:rPr>
              <w:br/>
            </w:r>
            <w:r w:rsidRPr="00AD4777">
              <w:rPr>
                <w:rFonts w:cs="Arial"/>
                <w:sz w:val="20"/>
                <w:szCs w:val="20"/>
              </w:rPr>
              <w:t>or part thereof</w:t>
            </w:r>
          </w:p>
        </w:tc>
      </w:tr>
      <w:tr w:rsidR="007A2CE9" w:rsidRPr="00640328" w:rsidTr="007A2CE9">
        <w:trPr>
          <w:cantSplit/>
          <w:trHeight w:val="510"/>
        </w:trPr>
        <w:tc>
          <w:tcPr>
            <w:tcW w:w="3686" w:type="dxa"/>
            <w:shd w:val="clear" w:color="auto" w:fill="auto"/>
            <w:vAlign w:val="center"/>
          </w:tcPr>
          <w:p w:rsidR="007A2CE9" w:rsidRPr="00AD4777" w:rsidRDefault="007A2CE9" w:rsidP="007A2CE9">
            <w:pPr>
              <w:spacing w:after="0"/>
              <w:jc w:val="center"/>
              <w:rPr>
                <w:sz w:val="20"/>
                <w:szCs w:val="20"/>
              </w:rPr>
            </w:pPr>
            <w:r w:rsidRPr="00AD4777">
              <w:rPr>
                <w:sz w:val="20"/>
                <w:szCs w:val="20"/>
              </w:rPr>
              <w:t>Out-of-office</w:t>
            </w:r>
          </w:p>
        </w:tc>
        <w:tc>
          <w:tcPr>
            <w:tcW w:w="992" w:type="dxa"/>
            <w:shd w:val="clear" w:color="auto" w:fill="auto"/>
            <w:vAlign w:val="center"/>
          </w:tcPr>
          <w:p w:rsidR="007A2CE9" w:rsidRPr="00AD4777" w:rsidRDefault="007A2CE9" w:rsidP="007A2CE9">
            <w:pPr>
              <w:spacing w:after="0"/>
              <w:jc w:val="center"/>
              <w:rPr>
                <w:sz w:val="20"/>
                <w:szCs w:val="20"/>
              </w:rPr>
            </w:pPr>
            <w:r w:rsidRPr="00AD4777">
              <w:rPr>
                <w:sz w:val="20"/>
                <w:szCs w:val="20"/>
              </w:rPr>
              <w:t>Fee</w:t>
            </w:r>
          </w:p>
        </w:tc>
        <w:tc>
          <w:tcPr>
            <w:tcW w:w="1985" w:type="dxa"/>
            <w:vAlign w:val="center"/>
          </w:tcPr>
          <w:p w:rsidR="007A2CE9" w:rsidRPr="00AD4777" w:rsidRDefault="007A2CE9" w:rsidP="007A2CE9">
            <w:pPr>
              <w:spacing w:after="0"/>
              <w:jc w:val="center"/>
              <w:rPr>
                <w:sz w:val="20"/>
                <w:szCs w:val="20"/>
              </w:rPr>
            </w:pPr>
            <w:r w:rsidRPr="00AD4777">
              <w:rPr>
                <w:sz w:val="20"/>
                <w:szCs w:val="20"/>
              </w:rPr>
              <w:t>$50</w:t>
            </w:r>
          </w:p>
        </w:tc>
        <w:tc>
          <w:tcPr>
            <w:tcW w:w="2337" w:type="dxa"/>
            <w:shd w:val="clear" w:color="auto" w:fill="auto"/>
            <w:vAlign w:val="center"/>
          </w:tcPr>
          <w:p w:rsidR="007A2CE9" w:rsidRPr="00AD4777" w:rsidRDefault="007A2CE9" w:rsidP="007A2CE9">
            <w:pPr>
              <w:spacing w:after="0"/>
              <w:jc w:val="center"/>
              <w:rPr>
                <w:sz w:val="20"/>
                <w:szCs w:val="20"/>
              </w:rPr>
            </w:pPr>
            <w:r w:rsidRPr="00AD4777">
              <w:rPr>
                <w:sz w:val="20"/>
                <w:szCs w:val="20"/>
              </w:rPr>
              <w:t>Per 15 minutes</w:t>
            </w:r>
          </w:p>
          <w:p w:rsidR="007A2CE9" w:rsidRPr="00AD4777" w:rsidRDefault="007A2CE9" w:rsidP="007A2CE9">
            <w:pPr>
              <w:spacing w:after="0"/>
              <w:jc w:val="center"/>
              <w:rPr>
                <w:sz w:val="20"/>
                <w:szCs w:val="20"/>
              </w:rPr>
            </w:pPr>
            <w:r w:rsidRPr="00AD4777">
              <w:rPr>
                <w:sz w:val="20"/>
                <w:szCs w:val="20"/>
              </w:rPr>
              <w:t>or part thereof</w:t>
            </w:r>
          </w:p>
        </w:tc>
      </w:tr>
    </w:tbl>
    <w:p w:rsidR="007A2CE9" w:rsidRDefault="007A2CE9" w:rsidP="007A2CE9">
      <w:pPr>
        <w:pStyle w:val="Heading2"/>
      </w:pPr>
      <w:bookmarkStart w:id="326" w:name="_Toc484602340"/>
      <w:r>
        <w:lastRenderedPageBreak/>
        <w:t>Treatment Services</w:t>
      </w:r>
      <w:bookmarkEnd w:id="326"/>
    </w:p>
    <w:p w:rsidR="00FB5D54" w:rsidRDefault="007A2CE9" w:rsidP="00B41F51">
      <w:pPr>
        <w:keepNext/>
        <w:keepLines/>
      </w:pPr>
      <w:r w:rsidRPr="00933B9A">
        <w:t>Where a treatment service, such as fumigation, is arranged by the department but provided by a third party, a fee equivalent to the cost incurred by the department in arranging and paying for the third party to provide the service, including freight and administration costs, will be charged</w:t>
      </w:r>
      <w:r>
        <w:t xml:space="preserve">, as per Table 11. </w:t>
      </w:r>
    </w:p>
    <w:p w:rsidR="00B41F51" w:rsidRPr="00933B9A" w:rsidRDefault="00B41F51" w:rsidP="00B41F51">
      <w:pPr>
        <w:pStyle w:val="Caption"/>
        <w:keepNext/>
      </w:pPr>
      <w:r w:rsidRPr="00933B9A">
        <w:t xml:space="preserve">Table </w:t>
      </w:r>
      <w:r w:rsidR="00296B70" w:rsidRPr="00933B9A">
        <w:t>1</w:t>
      </w:r>
      <w:r w:rsidR="007A2CE9">
        <w:t>1</w:t>
      </w:r>
      <w:r w:rsidRPr="00933B9A">
        <w:t>: Treatment c</w:t>
      </w:r>
      <w:r w:rsidR="00FC6BDC">
        <w:t xml:space="preserve">harges </w:t>
      </w:r>
      <w:r w:rsidRPr="00933B9A">
        <w:t xml:space="preserve">for </w:t>
      </w:r>
      <w:r w:rsidR="00FC6BDC">
        <w:t>detained goods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985"/>
        <w:gridCol w:w="2337"/>
      </w:tblGrid>
      <w:tr w:rsidR="00B41F51" w:rsidRPr="00933B9A" w:rsidTr="00AF7969">
        <w:trPr>
          <w:trHeight w:val="450"/>
          <w:tblHeader/>
        </w:trPr>
        <w:tc>
          <w:tcPr>
            <w:tcW w:w="3686" w:type="dxa"/>
            <w:vMerge w:val="restart"/>
            <w:shd w:val="clear" w:color="auto" w:fill="BDD6EE" w:themeFill="accent1" w:themeFillTint="66"/>
            <w:vAlign w:val="center"/>
            <w:hideMark/>
          </w:tcPr>
          <w:p w:rsidR="00B41F51" w:rsidRPr="00AF7969" w:rsidRDefault="00A87909" w:rsidP="00B41F51">
            <w:pPr>
              <w:pStyle w:val="Tableheader"/>
            </w:pPr>
            <w:r>
              <w:t xml:space="preserve">International Mail </w:t>
            </w:r>
          </w:p>
        </w:tc>
        <w:tc>
          <w:tcPr>
            <w:tcW w:w="992" w:type="dxa"/>
            <w:vMerge w:val="restart"/>
            <w:shd w:val="clear" w:color="auto" w:fill="BDD6EE" w:themeFill="accent1" w:themeFillTint="66"/>
            <w:vAlign w:val="center"/>
            <w:hideMark/>
          </w:tcPr>
          <w:p w:rsidR="00B41F51" w:rsidRPr="00933B9A" w:rsidRDefault="00B41F51" w:rsidP="00B41F51">
            <w:pPr>
              <w:pStyle w:val="Tableheader"/>
              <w:rPr>
                <w:sz w:val="20"/>
                <w:szCs w:val="20"/>
              </w:rPr>
            </w:pPr>
            <w:r w:rsidRPr="00933B9A">
              <w:rPr>
                <w:sz w:val="20"/>
                <w:szCs w:val="20"/>
              </w:rPr>
              <w:t>Type</w:t>
            </w:r>
          </w:p>
        </w:tc>
        <w:tc>
          <w:tcPr>
            <w:tcW w:w="1985" w:type="dxa"/>
            <w:vMerge w:val="restart"/>
            <w:shd w:val="clear" w:color="auto" w:fill="BDD6EE" w:themeFill="accent1" w:themeFillTint="66"/>
            <w:vAlign w:val="center"/>
          </w:tcPr>
          <w:p w:rsidR="00B41F51" w:rsidRPr="00933B9A" w:rsidRDefault="00D52D3E" w:rsidP="00D52D3E">
            <w:pPr>
              <w:pStyle w:val="Tableheader"/>
              <w:rPr>
                <w:sz w:val="20"/>
                <w:szCs w:val="20"/>
              </w:rPr>
            </w:pPr>
            <w:r>
              <w:rPr>
                <w:sz w:val="20"/>
                <w:szCs w:val="20"/>
              </w:rPr>
              <w:t>R</w:t>
            </w:r>
            <w:r w:rsidR="00B41F51" w:rsidRPr="00933B9A">
              <w:rPr>
                <w:sz w:val="20"/>
                <w:szCs w:val="20"/>
              </w:rPr>
              <w:t>ate</w:t>
            </w:r>
          </w:p>
        </w:tc>
        <w:tc>
          <w:tcPr>
            <w:tcW w:w="2337" w:type="dxa"/>
            <w:vMerge w:val="restart"/>
            <w:shd w:val="clear" w:color="auto" w:fill="BDD6EE" w:themeFill="accent1" w:themeFillTint="66"/>
            <w:vAlign w:val="center"/>
            <w:hideMark/>
          </w:tcPr>
          <w:p w:rsidR="00B41F51" w:rsidRPr="00933B9A" w:rsidRDefault="00B41F51" w:rsidP="00B41F51">
            <w:pPr>
              <w:pStyle w:val="Tableheader"/>
              <w:rPr>
                <w:sz w:val="20"/>
                <w:szCs w:val="20"/>
              </w:rPr>
            </w:pPr>
            <w:r w:rsidRPr="00933B9A">
              <w:rPr>
                <w:sz w:val="20"/>
                <w:szCs w:val="20"/>
              </w:rPr>
              <w:t>Unit</w:t>
            </w:r>
          </w:p>
        </w:tc>
      </w:tr>
      <w:tr w:rsidR="00B41F51" w:rsidRPr="00933B9A" w:rsidTr="00AF7969">
        <w:trPr>
          <w:trHeight w:val="269"/>
          <w:tblHeader/>
        </w:trPr>
        <w:tc>
          <w:tcPr>
            <w:tcW w:w="3686" w:type="dxa"/>
            <w:vMerge/>
            <w:shd w:val="clear" w:color="auto" w:fill="BDD6EE" w:themeFill="accent1" w:themeFillTint="66"/>
            <w:vAlign w:val="center"/>
            <w:hideMark/>
          </w:tcPr>
          <w:p w:rsidR="00B41F51" w:rsidRPr="00933B9A" w:rsidRDefault="00B41F51" w:rsidP="00B41F51">
            <w:pPr>
              <w:spacing w:after="0" w:line="256" w:lineRule="auto"/>
              <w:rPr>
                <w:b/>
                <w:sz w:val="20"/>
                <w:szCs w:val="20"/>
              </w:rPr>
            </w:pPr>
          </w:p>
        </w:tc>
        <w:tc>
          <w:tcPr>
            <w:tcW w:w="992" w:type="dxa"/>
            <w:vMerge/>
            <w:shd w:val="clear" w:color="auto" w:fill="BDD6EE" w:themeFill="accent1" w:themeFillTint="66"/>
            <w:vAlign w:val="center"/>
            <w:hideMark/>
          </w:tcPr>
          <w:p w:rsidR="00B41F51" w:rsidRPr="00933B9A" w:rsidRDefault="00B41F51" w:rsidP="00B41F51">
            <w:pPr>
              <w:spacing w:after="0" w:line="256" w:lineRule="auto"/>
              <w:rPr>
                <w:b/>
                <w:sz w:val="20"/>
                <w:szCs w:val="20"/>
              </w:rPr>
            </w:pPr>
          </w:p>
        </w:tc>
        <w:tc>
          <w:tcPr>
            <w:tcW w:w="1985" w:type="dxa"/>
            <w:vMerge/>
            <w:shd w:val="clear" w:color="auto" w:fill="BDD6EE" w:themeFill="accent1" w:themeFillTint="66"/>
            <w:vAlign w:val="center"/>
          </w:tcPr>
          <w:p w:rsidR="00B41F51" w:rsidRPr="00933B9A" w:rsidRDefault="00B41F51" w:rsidP="00B41F51">
            <w:pPr>
              <w:spacing w:after="0" w:line="256" w:lineRule="auto"/>
              <w:contextualSpacing/>
              <w:jc w:val="center"/>
              <w:rPr>
                <w:b/>
                <w:sz w:val="16"/>
                <w:szCs w:val="16"/>
              </w:rPr>
            </w:pPr>
          </w:p>
        </w:tc>
        <w:tc>
          <w:tcPr>
            <w:tcW w:w="2337" w:type="dxa"/>
            <w:vMerge/>
            <w:shd w:val="clear" w:color="auto" w:fill="BDD6EE" w:themeFill="accent1" w:themeFillTint="66"/>
            <w:vAlign w:val="center"/>
            <w:hideMark/>
          </w:tcPr>
          <w:p w:rsidR="00B41F51" w:rsidRPr="00933B9A" w:rsidRDefault="00B41F51" w:rsidP="00B41F51">
            <w:pPr>
              <w:spacing w:after="0" w:line="256" w:lineRule="auto"/>
              <w:rPr>
                <w:b/>
                <w:sz w:val="20"/>
                <w:szCs w:val="20"/>
              </w:rPr>
            </w:pPr>
          </w:p>
        </w:tc>
      </w:tr>
      <w:tr w:rsidR="00B41F51" w:rsidRPr="00933B9A" w:rsidTr="00A87909">
        <w:trPr>
          <w:trHeight w:val="510"/>
        </w:trPr>
        <w:tc>
          <w:tcPr>
            <w:tcW w:w="3686" w:type="dxa"/>
            <w:shd w:val="clear" w:color="auto" w:fill="auto"/>
            <w:vAlign w:val="center"/>
          </w:tcPr>
          <w:p w:rsidR="00B41F51" w:rsidRPr="00933B9A" w:rsidRDefault="00B41F51" w:rsidP="00B41F51">
            <w:pPr>
              <w:spacing w:after="0"/>
              <w:rPr>
                <w:sz w:val="20"/>
                <w:szCs w:val="20"/>
              </w:rPr>
            </w:pPr>
            <w:r w:rsidRPr="00933B9A">
              <w:rPr>
                <w:sz w:val="20"/>
                <w:szCs w:val="20"/>
              </w:rPr>
              <w:t>Ethylene oxide treatment</w:t>
            </w:r>
          </w:p>
        </w:tc>
        <w:tc>
          <w:tcPr>
            <w:tcW w:w="992" w:type="dxa"/>
            <w:shd w:val="clear" w:color="auto" w:fill="auto"/>
            <w:vAlign w:val="center"/>
          </w:tcPr>
          <w:p w:rsidR="00B41F51" w:rsidRPr="00933B9A" w:rsidRDefault="00B41F51" w:rsidP="00B41F51">
            <w:pPr>
              <w:spacing w:after="0"/>
              <w:jc w:val="center"/>
              <w:rPr>
                <w:sz w:val="20"/>
                <w:szCs w:val="20"/>
              </w:rPr>
            </w:pPr>
            <w:r w:rsidRPr="00933B9A">
              <w:rPr>
                <w:sz w:val="20"/>
                <w:szCs w:val="20"/>
              </w:rPr>
              <w:t>Fee</w:t>
            </w:r>
          </w:p>
        </w:tc>
        <w:tc>
          <w:tcPr>
            <w:tcW w:w="1985" w:type="dxa"/>
            <w:vAlign w:val="center"/>
          </w:tcPr>
          <w:p w:rsidR="00B41F51" w:rsidRPr="00933B9A" w:rsidRDefault="00B41F51" w:rsidP="00B41F51">
            <w:pPr>
              <w:spacing w:after="0"/>
              <w:jc w:val="center"/>
              <w:rPr>
                <w:sz w:val="20"/>
                <w:szCs w:val="20"/>
              </w:rPr>
            </w:pPr>
            <w:r w:rsidRPr="00933B9A">
              <w:rPr>
                <w:sz w:val="20"/>
                <w:szCs w:val="20"/>
              </w:rPr>
              <w:t>$75</w:t>
            </w:r>
          </w:p>
        </w:tc>
        <w:tc>
          <w:tcPr>
            <w:tcW w:w="2337" w:type="dxa"/>
            <w:shd w:val="clear" w:color="auto" w:fill="auto"/>
            <w:vAlign w:val="center"/>
          </w:tcPr>
          <w:p w:rsidR="00B41F51" w:rsidRPr="00933B9A" w:rsidRDefault="00B41F51" w:rsidP="00B41F51">
            <w:pPr>
              <w:spacing w:after="0"/>
              <w:jc w:val="center"/>
              <w:rPr>
                <w:sz w:val="18"/>
                <w:szCs w:val="18"/>
              </w:rPr>
            </w:pPr>
            <w:r w:rsidRPr="00933B9A">
              <w:rPr>
                <w:sz w:val="20"/>
                <w:szCs w:val="20"/>
              </w:rPr>
              <w:t>Per treatment/item</w:t>
            </w:r>
          </w:p>
        </w:tc>
      </w:tr>
      <w:tr w:rsidR="00B41F51" w:rsidRPr="00933B9A" w:rsidTr="00A87909">
        <w:trPr>
          <w:trHeight w:val="510"/>
        </w:trPr>
        <w:tc>
          <w:tcPr>
            <w:tcW w:w="3686" w:type="dxa"/>
            <w:shd w:val="clear" w:color="auto" w:fill="auto"/>
            <w:vAlign w:val="center"/>
          </w:tcPr>
          <w:p w:rsidR="00B41F51" w:rsidRPr="00933B9A" w:rsidRDefault="00B41F51" w:rsidP="00B41F51">
            <w:pPr>
              <w:spacing w:after="0"/>
              <w:rPr>
                <w:sz w:val="20"/>
                <w:szCs w:val="20"/>
              </w:rPr>
            </w:pPr>
            <w:r w:rsidRPr="00933B9A">
              <w:rPr>
                <w:sz w:val="20"/>
                <w:szCs w:val="20"/>
              </w:rPr>
              <w:t xml:space="preserve">Fumigation treatment </w:t>
            </w:r>
          </w:p>
        </w:tc>
        <w:tc>
          <w:tcPr>
            <w:tcW w:w="992" w:type="dxa"/>
            <w:shd w:val="clear" w:color="auto" w:fill="auto"/>
            <w:vAlign w:val="center"/>
          </w:tcPr>
          <w:p w:rsidR="00B41F51" w:rsidRPr="00933B9A" w:rsidRDefault="00B41F51" w:rsidP="00B41F51">
            <w:pPr>
              <w:spacing w:after="0"/>
              <w:jc w:val="center"/>
              <w:rPr>
                <w:sz w:val="20"/>
                <w:szCs w:val="20"/>
              </w:rPr>
            </w:pPr>
            <w:r w:rsidRPr="00933B9A">
              <w:rPr>
                <w:sz w:val="20"/>
                <w:szCs w:val="20"/>
              </w:rPr>
              <w:t>Fee</w:t>
            </w:r>
          </w:p>
        </w:tc>
        <w:tc>
          <w:tcPr>
            <w:tcW w:w="1985" w:type="dxa"/>
            <w:vAlign w:val="center"/>
          </w:tcPr>
          <w:p w:rsidR="00B41F51" w:rsidRPr="00933B9A" w:rsidRDefault="00B41F51" w:rsidP="00B41F51">
            <w:pPr>
              <w:spacing w:after="0"/>
              <w:jc w:val="center"/>
              <w:rPr>
                <w:sz w:val="20"/>
                <w:szCs w:val="20"/>
              </w:rPr>
            </w:pPr>
            <w:r w:rsidRPr="00933B9A">
              <w:rPr>
                <w:sz w:val="20"/>
                <w:szCs w:val="20"/>
              </w:rPr>
              <w:t>$75</w:t>
            </w:r>
          </w:p>
        </w:tc>
        <w:tc>
          <w:tcPr>
            <w:tcW w:w="2337" w:type="dxa"/>
            <w:shd w:val="clear" w:color="auto" w:fill="auto"/>
            <w:vAlign w:val="center"/>
          </w:tcPr>
          <w:p w:rsidR="00B41F51" w:rsidRPr="00933B9A" w:rsidRDefault="00B41F51" w:rsidP="00B41F51">
            <w:pPr>
              <w:spacing w:after="0"/>
              <w:jc w:val="center"/>
              <w:rPr>
                <w:sz w:val="20"/>
                <w:szCs w:val="20"/>
              </w:rPr>
            </w:pPr>
            <w:r w:rsidRPr="00933B9A">
              <w:rPr>
                <w:sz w:val="20"/>
                <w:szCs w:val="20"/>
              </w:rPr>
              <w:t>Per treatment/item</w:t>
            </w:r>
          </w:p>
        </w:tc>
      </w:tr>
      <w:tr w:rsidR="00B41F51" w:rsidRPr="00933B9A" w:rsidTr="00A87909">
        <w:trPr>
          <w:trHeight w:val="510"/>
        </w:trPr>
        <w:tc>
          <w:tcPr>
            <w:tcW w:w="3686" w:type="dxa"/>
            <w:shd w:val="clear" w:color="auto" w:fill="auto"/>
            <w:vAlign w:val="center"/>
          </w:tcPr>
          <w:p w:rsidR="00B41F51" w:rsidRPr="00933B9A" w:rsidRDefault="00B41F51" w:rsidP="00B41F51">
            <w:pPr>
              <w:spacing w:after="0"/>
              <w:rPr>
                <w:sz w:val="20"/>
                <w:szCs w:val="20"/>
              </w:rPr>
            </w:pPr>
            <w:r w:rsidRPr="00933B9A">
              <w:rPr>
                <w:sz w:val="20"/>
                <w:szCs w:val="20"/>
              </w:rPr>
              <w:t>Gamma irradiation treatment</w:t>
            </w:r>
          </w:p>
        </w:tc>
        <w:tc>
          <w:tcPr>
            <w:tcW w:w="992" w:type="dxa"/>
            <w:shd w:val="clear" w:color="auto" w:fill="auto"/>
            <w:vAlign w:val="center"/>
          </w:tcPr>
          <w:p w:rsidR="00B41F51" w:rsidRPr="00933B9A" w:rsidRDefault="00B41F51" w:rsidP="00B41F51">
            <w:pPr>
              <w:spacing w:after="0"/>
              <w:jc w:val="center"/>
              <w:rPr>
                <w:sz w:val="20"/>
                <w:szCs w:val="20"/>
              </w:rPr>
            </w:pPr>
            <w:r w:rsidRPr="00933B9A">
              <w:rPr>
                <w:sz w:val="20"/>
                <w:szCs w:val="20"/>
              </w:rPr>
              <w:t>Fee</w:t>
            </w:r>
          </w:p>
        </w:tc>
        <w:tc>
          <w:tcPr>
            <w:tcW w:w="1985" w:type="dxa"/>
            <w:vAlign w:val="center"/>
          </w:tcPr>
          <w:p w:rsidR="00B41F51" w:rsidRPr="00933B9A" w:rsidRDefault="00B41F51" w:rsidP="00B41F51">
            <w:pPr>
              <w:spacing w:after="0"/>
              <w:jc w:val="center"/>
              <w:rPr>
                <w:sz w:val="20"/>
                <w:szCs w:val="20"/>
              </w:rPr>
            </w:pPr>
            <w:r w:rsidRPr="00933B9A">
              <w:rPr>
                <w:sz w:val="20"/>
                <w:szCs w:val="20"/>
              </w:rPr>
              <w:t>$75</w:t>
            </w:r>
          </w:p>
        </w:tc>
        <w:tc>
          <w:tcPr>
            <w:tcW w:w="2337" w:type="dxa"/>
            <w:shd w:val="clear" w:color="auto" w:fill="auto"/>
            <w:vAlign w:val="center"/>
          </w:tcPr>
          <w:p w:rsidR="00B41F51" w:rsidRPr="00933B9A" w:rsidRDefault="00B41F51" w:rsidP="00B41F51">
            <w:pPr>
              <w:spacing w:after="0"/>
              <w:jc w:val="center"/>
              <w:rPr>
                <w:sz w:val="20"/>
                <w:szCs w:val="20"/>
              </w:rPr>
            </w:pPr>
            <w:r w:rsidRPr="00933B9A">
              <w:rPr>
                <w:sz w:val="20"/>
                <w:szCs w:val="20"/>
              </w:rPr>
              <w:t>Per treatment/item</w:t>
            </w:r>
          </w:p>
        </w:tc>
      </w:tr>
      <w:tr w:rsidR="00B41F51" w:rsidRPr="00933B9A" w:rsidTr="00AF7969">
        <w:trPr>
          <w:trHeight w:val="510"/>
        </w:trPr>
        <w:tc>
          <w:tcPr>
            <w:tcW w:w="3686" w:type="dxa"/>
            <w:tcBorders>
              <w:bottom w:val="single" w:sz="4" w:space="0" w:color="auto"/>
            </w:tcBorders>
            <w:shd w:val="clear" w:color="auto" w:fill="auto"/>
            <w:vAlign w:val="center"/>
          </w:tcPr>
          <w:p w:rsidR="00B41F51" w:rsidRPr="00933B9A" w:rsidRDefault="00B41F51" w:rsidP="00B41F51">
            <w:pPr>
              <w:spacing w:after="0"/>
              <w:rPr>
                <w:sz w:val="20"/>
                <w:szCs w:val="20"/>
              </w:rPr>
            </w:pPr>
            <w:r w:rsidRPr="00933B9A">
              <w:rPr>
                <w:sz w:val="20"/>
                <w:szCs w:val="20"/>
              </w:rPr>
              <w:t xml:space="preserve">Heat treatment </w:t>
            </w:r>
          </w:p>
        </w:tc>
        <w:tc>
          <w:tcPr>
            <w:tcW w:w="992" w:type="dxa"/>
            <w:tcBorders>
              <w:bottom w:val="single" w:sz="4" w:space="0" w:color="auto"/>
            </w:tcBorders>
            <w:shd w:val="clear" w:color="auto" w:fill="auto"/>
            <w:vAlign w:val="center"/>
          </w:tcPr>
          <w:p w:rsidR="00B41F51" w:rsidRPr="00933B9A" w:rsidRDefault="00B41F51" w:rsidP="00B41F51">
            <w:pPr>
              <w:spacing w:after="0"/>
              <w:jc w:val="center"/>
              <w:rPr>
                <w:sz w:val="20"/>
                <w:szCs w:val="20"/>
              </w:rPr>
            </w:pPr>
            <w:r w:rsidRPr="00933B9A">
              <w:rPr>
                <w:sz w:val="20"/>
                <w:szCs w:val="20"/>
              </w:rPr>
              <w:t>Fee</w:t>
            </w:r>
          </w:p>
        </w:tc>
        <w:tc>
          <w:tcPr>
            <w:tcW w:w="1985" w:type="dxa"/>
            <w:tcBorders>
              <w:bottom w:val="single" w:sz="4" w:space="0" w:color="auto"/>
            </w:tcBorders>
            <w:vAlign w:val="center"/>
          </w:tcPr>
          <w:p w:rsidR="00B41F51" w:rsidRPr="00933B9A" w:rsidRDefault="00B41F51" w:rsidP="00B41F51">
            <w:pPr>
              <w:spacing w:after="0"/>
              <w:jc w:val="center"/>
              <w:rPr>
                <w:sz w:val="20"/>
                <w:szCs w:val="20"/>
              </w:rPr>
            </w:pPr>
            <w:r w:rsidRPr="00933B9A">
              <w:rPr>
                <w:sz w:val="20"/>
                <w:szCs w:val="20"/>
              </w:rPr>
              <w:t>$95</w:t>
            </w:r>
          </w:p>
        </w:tc>
        <w:tc>
          <w:tcPr>
            <w:tcW w:w="2337" w:type="dxa"/>
            <w:tcBorders>
              <w:bottom w:val="single" w:sz="4" w:space="0" w:color="auto"/>
            </w:tcBorders>
            <w:shd w:val="clear" w:color="auto" w:fill="auto"/>
            <w:vAlign w:val="center"/>
          </w:tcPr>
          <w:p w:rsidR="00B41F51" w:rsidRPr="00933B9A" w:rsidRDefault="00B41F51" w:rsidP="00B41F51">
            <w:pPr>
              <w:spacing w:after="0"/>
              <w:jc w:val="center"/>
              <w:rPr>
                <w:sz w:val="20"/>
                <w:szCs w:val="20"/>
              </w:rPr>
            </w:pPr>
            <w:r w:rsidRPr="00933B9A">
              <w:rPr>
                <w:sz w:val="20"/>
                <w:szCs w:val="20"/>
              </w:rPr>
              <w:t>Per treatment/item</w:t>
            </w:r>
          </w:p>
        </w:tc>
      </w:tr>
      <w:tr w:rsidR="00A87909" w:rsidRPr="00933B9A" w:rsidTr="00AF7969">
        <w:trPr>
          <w:trHeight w:val="510"/>
        </w:trPr>
        <w:tc>
          <w:tcPr>
            <w:tcW w:w="3686" w:type="dxa"/>
            <w:shd w:val="clear" w:color="auto" w:fill="BDD6EE" w:themeFill="accent1" w:themeFillTint="66"/>
          </w:tcPr>
          <w:p w:rsidR="00A87909" w:rsidRPr="00A87909" w:rsidRDefault="00A87909" w:rsidP="00A073A5">
            <w:pPr>
              <w:pStyle w:val="Tableheader"/>
              <w:rPr>
                <w:b w:val="0"/>
                <w:sz w:val="20"/>
              </w:rPr>
            </w:pPr>
            <w:r w:rsidRPr="00AF7969">
              <w:t>Airports</w:t>
            </w:r>
            <w:r w:rsidRPr="00A87909">
              <w:rPr>
                <w:b w:val="0"/>
                <w:sz w:val="20"/>
              </w:rPr>
              <w:t xml:space="preserve"> </w:t>
            </w:r>
            <w:r w:rsidRPr="00AF7969">
              <w:rPr>
                <w:sz w:val="20"/>
              </w:rPr>
              <w:t xml:space="preserve">and Seaports Travellers </w:t>
            </w:r>
          </w:p>
        </w:tc>
        <w:tc>
          <w:tcPr>
            <w:tcW w:w="992" w:type="dxa"/>
            <w:shd w:val="clear" w:color="auto" w:fill="BDD6EE" w:themeFill="accent1" w:themeFillTint="66"/>
          </w:tcPr>
          <w:p w:rsidR="00A87909" w:rsidRPr="00A87909" w:rsidRDefault="00A87909" w:rsidP="00A87909">
            <w:pPr>
              <w:jc w:val="center"/>
              <w:rPr>
                <w:b/>
                <w:sz w:val="20"/>
              </w:rPr>
            </w:pPr>
            <w:r w:rsidRPr="00A87909">
              <w:rPr>
                <w:b/>
                <w:sz w:val="20"/>
              </w:rPr>
              <w:t>Type</w:t>
            </w:r>
          </w:p>
        </w:tc>
        <w:tc>
          <w:tcPr>
            <w:tcW w:w="1985" w:type="dxa"/>
            <w:shd w:val="clear" w:color="auto" w:fill="BDD6EE" w:themeFill="accent1" w:themeFillTint="66"/>
          </w:tcPr>
          <w:p w:rsidR="00A87909" w:rsidRPr="00A87909" w:rsidRDefault="00A87909" w:rsidP="00A87909">
            <w:pPr>
              <w:jc w:val="center"/>
              <w:rPr>
                <w:b/>
                <w:sz w:val="20"/>
              </w:rPr>
            </w:pPr>
            <w:r w:rsidRPr="00A87909">
              <w:rPr>
                <w:b/>
                <w:sz w:val="20"/>
              </w:rPr>
              <w:t>Rate</w:t>
            </w:r>
          </w:p>
        </w:tc>
        <w:tc>
          <w:tcPr>
            <w:tcW w:w="2337" w:type="dxa"/>
            <w:shd w:val="clear" w:color="auto" w:fill="BDD6EE" w:themeFill="accent1" w:themeFillTint="66"/>
          </w:tcPr>
          <w:p w:rsidR="00A87909" w:rsidRPr="00A87909" w:rsidRDefault="00A87909" w:rsidP="00A87909">
            <w:pPr>
              <w:jc w:val="center"/>
              <w:rPr>
                <w:b/>
                <w:sz w:val="20"/>
              </w:rPr>
            </w:pPr>
            <w:r w:rsidRPr="00A87909">
              <w:rPr>
                <w:b/>
                <w:sz w:val="20"/>
              </w:rPr>
              <w:t>Unit</w:t>
            </w:r>
          </w:p>
        </w:tc>
      </w:tr>
      <w:tr w:rsidR="00A87909" w:rsidRPr="00933B9A" w:rsidTr="00A87909">
        <w:trPr>
          <w:trHeight w:val="510"/>
        </w:trPr>
        <w:tc>
          <w:tcPr>
            <w:tcW w:w="3686" w:type="dxa"/>
            <w:shd w:val="clear" w:color="auto" w:fill="auto"/>
            <w:vAlign w:val="center"/>
          </w:tcPr>
          <w:p w:rsidR="00A87909" w:rsidRDefault="00A87909" w:rsidP="00B41F51">
            <w:pPr>
              <w:spacing w:after="0"/>
              <w:rPr>
                <w:sz w:val="20"/>
                <w:szCs w:val="20"/>
              </w:rPr>
            </w:pPr>
            <w:r>
              <w:rPr>
                <w:sz w:val="20"/>
                <w:szCs w:val="20"/>
              </w:rPr>
              <w:t>Treatment of Goods</w:t>
            </w:r>
          </w:p>
        </w:tc>
        <w:tc>
          <w:tcPr>
            <w:tcW w:w="992" w:type="dxa"/>
            <w:shd w:val="clear" w:color="auto" w:fill="auto"/>
            <w:vAlign w:val="center"/>
          </w:tcPr>
          <w:p w:rsidR="00A87909" w:rsidRPr="00933B9A" w:rsidRDefault="00A87909" w:rsidP="00B41F51">
            <w:pPr>
              <w:spacing w:after="0"/>
              <w:jc w:val="center"/>
              <w:rPr>
                <w:sz w:val="20"/>
                <w:szCs w:val="20"/>
              </w:rPr>
            </w:pPr>
            <w:r>
              <w:rPr>
                <w:sz w:val="20"/>
                <w:szCs w:val="20"/>
              </w:rPr>
              <w:t>Fee</w:t>
            </w:r>
          </w:p>
        </w:tc>
        <w:tc>
          <w:tcPr>
            <w:tcW w:w="1985" w:type="dxa"/>
            <w:vAlign w:val="center"/>
          </w:tcPr>
          <w:p w:rsidR="00A87909" w:rsidRPr="00933B9A" w:rsidRDefault="00A87909" w:rsidP="00B41F51">
            <w:pPr>
              <w:spacing w:after="0"/>
              <w:jc w:val="center"/>
              <w:rPr>
                <w:sz w:val="20"/>
                <w:szCs w:val="20"/>
              </w:rPr>
            </w:pPr>
            <w:r>
              <w:rPr>
                <w:sz w:val="20"/>
                <w:szCs w:val="20"/>
              </w:rPr>
              <w:t>$100</w:t>
            </w:r>
          </w:p>
        </w:tc>
        <w:tc>
          <w:tcPr>
            <w:tcW w:w="2337" w:type="dxa"/>
            <w:shd w:val="clear" w:color="auto" w:fill="auto"/>
            <w:vAlign w:val="center"/>
          </w:tcPr>
          <w:p w:rsidR="00A87909" w:rsidRPr="00933B9A" w:rsidRDefault="00A87909" w:rsidP="00B41F51">
            <w:pPr>
              <w:spacing w:after="0"/>
              <w:jc w:val="center"/>
              <w:rPr>
                <w:sz w:val="20"/>
                <w:szCs w:val="20"/>
              </w:rPr>
            </w:pPr>
            <w:r>
              <w:rPr>
                <w:sz w:val="20"/>
                <w:szCs w:val="20"/>
              </w:rPr>
              <w:t>Per treatment/item</w:t>
            </w:r>
          </w:p>
        </w:tc>
      </w:tr>
    </w:tbl>
    <w:p w:rsidR="00B41F51" w:rsidRPr="00933B9A" w:rsidRDefault="00B41F51" w:rsidP="00DE7010">
      <w:pPr>
        <w:pStyle w:val="Heading2"/>
      </w:pPr>
      <w:bookmarkStart w:id="327" w:name="_Toc484602341"/>
      <w:r w:rsidRPr="00933B9A">
        <w:t>Aircraft services</w:t>
      </w:r>
      <w:bookmarkEnd w:id="327"/>
    </w:p>
    <w:p w:rsidR="00B41F51" w:rsidRPr="00933B9A" w:rsidRDefault="00B41F51" w:rsidP="00B41F51">
      <w:pPr>
        <w:keepNext/>
        <w:keepLines/>
      </w:pPr>
      <w:r w:rsidRPr="00933B9A">
        <w:t xml:space="preserve">Fees apply where officers are required to undertake activities associated with an airline’s failure to meet their </w:t>
      </w:r>
      <w:proofErr w:type="spellStart"/>
      <w:r w:rsidRPr="00933B9A">
        <w:t>disinsection</w:t>
      </w:r>
      <w:proofErr w:type="spellEnd"/>
      <w:r w:rsidRPr="00933B9A">
        <w:t xml:space="preserve"> requirements</w:t>
      </w:r>
      <w:r w:rsidR="00FC6BDC">
        <w:t>, f</w:t>
      </w:r>
      <w:r w:rsidRPr="00933B9A">
        <w:t xml:space="preserve">or example, where the </w:t>
      </w:r>
      <w:proofErr w:type="spellStart"/>
      <w:r w:rsidRPr="00933B9A">
        <w:t>disinsection</w:t>
      </w:r>
      <w:proofErr w:type="spellEnd"/>
      <w:r w:rsidRPr="00933B9A">
        <w:t xml:space="preserve"> is not performed or not performed adequately. Fees </w:t>
      </w:r>
      <w:r w:rsidR="007D1FB0">
        <w:t xml:space="preserve">for service </w:t>
      </w:r>
      <w:r w:rsidRPr="00933B9A">
        <w:t>also apply for an officer to supervise the handling and disposal of aircraft and terminal waste</w:t>
      </w:r>
      <w:r w:rsidR="007D1FB0">
        <w:t>,</w:t>
      </w:r>
      <w:r w:rsidRPr="00933B9A">
        <w:t xml:space="preserve"> </w:t>
      </w:r>
      <w:r w:rsidR="007D1FB0">
        <w:t>as detailed in</w:t>
      </w:r>
      <w:r w:rsidRPr="00933B9A">
        <w:t xml:space="preserve"> Table</w:t>
      </w:r>
      <w:r w:rsidR="00296B70" w:rsidRPr="00933B9A">
        <w:t xml:space="preserve"> 1</w:t>
      </w:r>
      <w:r w:rsidR="00BA6660">
        <w:t>0</w:t>
      </w:r>
      <w:r w:rsidR="001769AE">
        <w:t>.</w:t>
      </w:r>
    </w:p>
    <w:p w:rsidR="00B41F51" w:rsidRPr="00933B9A" w:rsidRDefault="00B41F51" w:rsidP="00B41F51">
      <w:pPr>
        <w:keepNext/>
        <w:keepLines/>
      </w:pPr>
      <w:r w:rsidRPr="00933B9A">
        <w:t xml:space="preserve">International travellers arriving with commercial consignments are subject to in-office assessment and inspection fees, </w:t>
      </w:r>
      <w:r w:rsidR="007D1FB0">
        <w:t xml:space="preserve">as detailed in </w:t>
      </w:r>
      <w:r w:rsidRPr="00933B9A">
        <w:t>Table</w:t>
      </w:r>
      <w:r w:rsidR="00296B70" w:rsidRPr="00933B9A">
        <w:t xml:space="preserve"> 1</w:t>
      </w:r>
      <w:r w:rsidR="00BA6660">
        <w:t>0</w:t>
      </w:r>
      <w:r w:rsidRPr="00933B9A">
        <w:t>. The examination of personal luggage accompanying a traveller is not subject to charges.</w:t>
      </w:r>
    </w:p>
    <w:p w:rsidR="00B41F51" w:rsidRDefault="00B41F51" w:rsidP="00B41F51">
      <w:pPr>
        <w:keepNext/>
        <w:keepLines/>
      </w:pPr>
      <w:r w:rsidRPr="00933B9A">
        <w:t>Where an officer (upon the traveller’s request) arranges for their goods to be stored in an area subject to biosecurity controls until the in-transit traveller departs Australia for an international destination, a storage fee per item of luggage is applied</w:t>
      </w:r>
      <w:r w:rsidR="00246F30">
        <w:t xml:space="preserve">, as shown in </w:t>
      </w:r>
      <w:r w:rsidRPr="00933B9A">
        <w:t>Table</w:t>
      </w:r>
      <w:r w:rsidR="00296B70" w:rsidRPr="00933B9A">
        <w:t xml:space="preserve"> 1</w:t>
      </w:r>
      <w:r w:rsidR="00030919">
        <w:t>2</w:t>
      </w:r>
      <w:r w:rsidRPr="00933B9A">
        <w:t xml:space="preserve">. This only applies if the traveller is departing Australia from the same airport as they arrived in. Goods under the department’s control are not forwarded to another international airport within Australia for the traveller to collect on their way out of the country. </w:t>
      </w:r>
    </w:p>
    <w:p w:rsidR="00A41B68" w:rsidRPr="00640328" w:rsidRDefault="00A41B68" w:rsidP="00A41B68">
      <w:pPr>
        <w:keepNext/>
        <w:spacing w:before="120" w:after="0"/>
        <w:rPr>
          <w:b/>
          <w:bCs/>
          <w:color w:val="548DD4"/>
          <w:szCs w:val="18"/>
        </w:rPr>
      </w:pPr>
      <w:r w:rsidRPr="00640328">
        <w:rPr>
          <w:b/>
          <w:bCs/>
          <w:color w:val="548DD4"/>
          <w:szCs w:val="18"/>
        </w:rPr>
        <w:t>Table 1</w:t>
      </w:r>
      <w:r w:rsidR="00030919">
        <w:rPr>
          <w:b/>
          <w:bCs/>
          <w:color w:val="548DD4"/>
          <w:szCs w:val="18"/>
        </w:rPr>
        <w:t>2</w:t>
      </w:r>
      <w:r w:rsidRPr="00640328">
        <w:rPr>
          <w:b/>
          <w:bCs/>
          <w:color w:val="548DD4"/>
          <w:szCs w:val="18"/>
        </w:rPr>
        <w:t xml:space="preserve">: </w:t>
      </w:r>
      <w:r>
        <w:rPr>
          <w:b/>
          <w:bCs/>
          <w:color w:val="548DD4"/>
          <w:szCs w:val="18"/>
        </w:rPr>
        <w:t>Storage of goods in quarantine fees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A41B68" w:rsidRPr="00640328" w:rsidTr="0021654C">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A41B68" w:rsidRPr="00640328" w:rsidRDefault="00A41B68" w:rsidP="007D553E">
            <w:pPr>
              <w:spacing w:after="160" w:line="259" w:lineRule="auto"/>
              <w:jc w:val="center"/>
              <w:rPr>
                <w:b/>
                <w:sz w:val="20"/>
                <w:szCs w:val="20"/>
              </w:rPr>
            </w:pPr>
            <w:r w:rsidRPr="00640328">
              <w:rPr>
                <w:b/>
              </w:rPr>
              <w:t>Fee for Service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A41B68" w:rsidRPr="00640328" w:rsidRDefault="00A41B68" w:rsidP="007D553E">
            <w:pPr>
              <w:spacing w:after="160" w:line="259" w:lineRule="auto"/>
              <w:jc w:val="center"/>
              <w:rPr>
                <w:b/>
                <w:sz w:val="20"/>
                <w:szCs w:val="20"/>
              </w:rPr>
            </w:pPr>
            <w:r w:rsidRPr="00640328">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rsidR="00A41B68" w:rsidRPr="00640328" w:rsidRDefault="00A41B68" w:rsidP="007D553E">
            <w:pPr>
              <w:spacing w:after="160" w:line="259" w:lineRule="auto"/>
              <w:jc w:val="center"/>
              <w:rPr>
                <w:b/>
                <w:sz w:val="20"/>
                <w:szCs w:val="20"/>
              </w:rPr>
            </w:pPr>
            <w:r w:rsidRPr="00640328">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A41B68" w:rsidRPr="00640328" w:rsidRDefault="00A41B68" w:rsidP="007D553E">
            <w:pPr>
              <w:spacing w:after="160" w:line="259" w:lineRule="auto"/>
              <w:jc w:val="center"/>
              <w:rPr>
                <w:b/>
                <w:sz w:val="20"/>
                <w:szCs w:val="20"/>
              </w:rPr>
            </w:pPr>
            <w:r w:rsidRPr="00640328">
              <w:rPr>
                <w:b/>
                <w:sz w:val="20"/>
                <w:szCs w:val="20"/>
              </w:rPr>
              <w:t>Unit</w:t>
            </w:r>
          </w:p>
        </w:tc>
      </w:tr>
      <w:tr w:rsidR="00A41B68" w:rsidRPr="00640328" w:rsidTr="007D553E">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41B68" w:rsidRPr="00640328" w:rsidRDefault="00A41B68" w:rsidP="007D553E">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41B68" w:rsidRPr="00640328" w:rsidRDefault="00A41B68" w:rsidP="007D553E">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C6D9F1"/>
            <w:vAlign w:val="center"/>
          </w:tcPr>
          <w:p w:rsidR="00A41B68" w:rsidRPr="00640328" w:rsidRDefault="00A41B68" w:rsidP="007D553E">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A41B68" w:rsidRPr="00640328" w:rsidRDefault="00A41B68" w:rsidP="007D553E">
            <w:pPr>
              <w:spacing w:after="0" w:line="256" w:lineRule="auto"/>
              <w:rPr>
                <w:b/>
                <w:sz w:val="20"/>
                <w:szCs w:val="20"/>
              </w:rPr>
            </w:pPr>
          </w:p>
        </w:tc>
      </w:tr>
      <w:tr w:rsidR="00A41B68" w:rsidRPr="00640328" w:rsidTr="007D553E">
        <w:trPr>
          <w:cantSplit/>
          <w:trHeight w:val="510"/>
        </w:trPr>
        <w:tc>
          <w:tcPr>
            <w:tcW w:w="3686" w:type="dxa"/>
            <w:shd w:val="clear" w:color="auto" w:fill="auto"/>
            <w:vAlign w:val="center"/>
          </w:tcPr>
          <w:p w:rsidR="00A41B68" w:rsidRPr="00640328" w:rsidRDefault="00A41B68" w:rsidP="007D553E">
            <w:pPr>
              <w:spacing w:after="0"/>
              <w:jc w:val="center"/>
              <w:rPr>
                <w:sz w:val="20"/>
                <w:szCs w:val="20"/>
              </w:rPr>
            </w:pPr>
            <w:r w:rsidRPr="00640328">
              <w:rPr>
                <w:sz w:val="20"/>
                <w:szCs w:val="20"/>
              </w:rPr>
              <w:t>Storage of goods in quarantine</w:t>
            </w:r>
          </w:p>
        </w:tc>
        <w:tc>
          <w:tcPr>
            <w:tcW w:w="992" w:type="dxa"/>
            <w:shd w:val="clear" w:color="auto" w:fill="auto"/>
            <w:vAlign w:val="center"/>
          </w:tcPr>
          <w:p w:rsidR="00A41B68" w:rsidRPr="00640328" w:rsidRDefault="00A41B68" w:rsidP="007D553E">
            <w:pPr>
              <w:spacing w:after="0"/>
              <w:jc w:val="center"/>
              <w:rPr>
                <w:sz w:val="20"/>
                <w:szCs w:val="20"/>
              </w:rPr>
            </w:pPr>
            <w:r w:rsidRPr="00640328">
              <w:rPr>
                <w:sz w:val="20"/>
                <w:szCs w:val="20"/>
              </w:rPr>
              <w:t>Fee</w:t>
            </w:r>
          </w:p>
        </w:tc>
        <w:tc>
          <w:tcPr>
            <w:tcW w:w="1985" w:type="dxa"/>
            <w:vAlign w:val="center"/>
          </w:tcPr>
          <w:p w:rsidR="00A41B68" w:rsidRPr="00640328" w:rsidRDefault="00A41B68" w:rsidP="007D553E">
            <w:pPr>
              <w:spacing w:after="0"/>
              <w:jc w:val="center"/>
              <w:rPr>
                <w:sz w:val="20"/>
                <w:szCs w:val="20"/>
              </w:rPr>
            </w:pPr>
            <w:r w:rsidRPr="00640328">
              <w:rPr>
                <w:sz w:val="20"/>
                <w:szCs w:val="20"/>
              </w:rPr>
              <w:t>$30</w:t>
            </w:r>
          </w:p>
        </w:tc>
        <w:tc>
          <w:tcPr>
            <w:tcW w:w="2337" w:type="dxa"/>
            <w:shd w:val="clear" w:color="auto" w:fill="auto"/>
            <w:vAlign w:val="center"/>
          </w:tcPr>
          <w:p w:rsidR="00A41B68" w:rsidRPr="00640328" w:rsidRDefault="00A41B68" w:rsidP="007D553E">
            <w:pPr>
              <w:spacing w:after="0"/>
              <w:jc w:val="center"/>
              <w:rPr>
                <w:sz w:val="20"/>
                <w:szCs w:val="20"/>
              </w:rPr>
            </w:pPr>
            <w:r w:rsidRPr="00640328">
              <w:rPr>
                <w:sz w:val="20"/>
                <w:szCs w:val="20"/>
              </w:rPr>
              <w:t>Per luggage</w:t>
            </w:r>
          </w:p>
        </w:tc>
      </w:tr>
    </w:tbl>
    <w:p w:rsidR="00B41F51" w:rsidRPr="00933B9A" w:rsidRDefault="00B41F51" w:rsidP="00DE7010">
      <w:pPr>
        <w:pStyle w:val="Heading2"/>
      </w:pPr>
      <w:bookmarkStart w:id="328" w:name="_Toc484602342"/>
      <w:r w:rsidRPr="00933B9A">
        <w:lastRenderedPageBreak/>
        <w:t>Inspection of cruise day travellers</w:t>
      </w:r>
      <w:bookmarkEnd w:id="328"/>
      <w:r w:rsidRPr="00933B9A">
        <w:t xml:space="preserve"> </w:t>
      </w:r>
    </w:p>
    <w:p w:rsidR="00CA5FE3" w:rsidRPr="00933B9A" w:rsidRDefault="00B41F51" w:rsidP="00CA5FE3">
      <w:pPr>
        <w:keepNext/>
        <w:keepLines/>
      </w:pPr>
      <w:r w:rsidRPr="00933B9A">
        <w:t xml:space="preserve">When cruise ships dock temporarily at various locations in Australia (including at remote locations) and travellers disembark temporarily for ‘shore excursions’, officers may attend and undertake compliance inspections of those travellers. This is an expedited clearance, generally quicker than would be required if the travellers were disembarking for a longer period, given that most of their luggage remains on board the vessel. </w:t>
      </w:r>
      <w:r w:rsidR="00CA5FE3" w:rsidRPr="00933B9A">
        <w:t>The examination of personal luggage accompanying a traveller is not subject to charges.</w:t>
      </w:r>
    </w:p>
    <w:p w:rsidR="00B41F51" w:rsidRPr="00933B9A" w:rsidRDefault="00B41F51" w:rsidP="001A37F1">
      <w:pPr>
        <w:pStyle w:val="Heading1"/>
      </w:pPr>
      <w:bookmarkStart w:id="329" w:name="_Toc484602343"/>
      <w:r w:rsidRPr="00933B9A">
        <w:t>Export Certification Arrangements</w:t>
      </w:r>
      <w:bookmarkEnd w:id="329"/>
    </w:p>
    <w:p w:rsidR="00E30024" w:rsidRPr="00933B9A" w:rsidRDefault="00E30024" w:rsidP="00DE7010">
      <w:pPr>
        <w:pStyle w:val="Heading2"/>
      </w:pPr>
      <w:bookmarkStart w:id="330" w:name="_Toc484602344"/>
      <w:r w:rsidRPr="00933B9A">
        <w:t>General Export Provisions</w:t>
      </w:r>
      <w:bookmarkEnd w:id="330"/>
    </w:p>
    <w:p w:rsidR="00176FBA" w:rsidRDefault="00176FBA" w:rsidP="00176FBA">
      <w:r>
        <w:t>Importing countries impose a number of conditions on the Australian Government and exporters that need to be me</w:t>
      </w:r>
      <w:r w:rsidR="007D1FB0">
        <w:t>e</w:t>
      </w:r>
      <w:r>
        <w:t>t to ensure Australian products are eligible for entry into their country and across their borders. To meet these conditions the department undertakes a range of activities including government to-government negotiations, management of importing country reviews, monitoring and verification</w:t>
      </w:r>
      <w:r w:rsidR="005C299D">
        <w:t>.</w:t>
      </w:r>
    </w:p>
    <w:p w:rsidR="00176FBA" w:rsidRDefault="00E30024" w:rsidP="00D73CDB">
      <w:r w:rsidRPr="00933B9A">
        <w:t>This section outlines the common provisions for departmental officers undertaking export certification</w:t>
      </w:r>
      <w:r w:rsidR="00062477" w:rsidRPr="00933B9A">
        <w:t>.</w:t>
      </w:r>
    </w:p>
    <w:p w:rsidR="005C299D" w:rsidRPr="005C299D" w:rsidRDefault="00176FBA" w:rsidP="005C299D">
      <w:pPr>
        <w:spacing w:after="0"/>
      </w:pPr>
      <w:r w:rsidRPr="005C299D">
        <w:t>A</w:t>
      </w:r>
      <w:r w:rsidR="005C299D" w:rsidRPr="005C299D">
        <w:t xml:space="preserve">ctivities undertaken by the department to assess and manage the certification of goods exported from </w:t>
      </w:r>
      <w:r w:rsidR="005D7D32">
        <w:t xml:space="preserve">Australia </w:t>
      </w:r>
      <w:r w:rsidRPr="005C299D">
        <w:t>include</w:t>
      </w:r>
      <w:r w:rsidR="005C299D" w:rsidRPr="005C299D">
        <w:t>:</w:t>
      </w:r>
    </w:p>
    <w:p w:rsidR="005C299D" w:rsidRPr="005C299D" w:rsidRDefault="00D73CDB" w:rsidP="005C299D">
      <w:pPr>
        <w:pStyle w:val="ListParagraph"/>
        <w:numPr>
          <w:ilvl w:val="0"/>
          <w:numId w:val="20"/>
        </w:numPr>
        <w:spacing w:after="0" w:line="259" w:lineRule="auto"/>
        <w:contextualSpacing/>
      </w:pPr>
      <w:proofErr w:type="gramStart"/>
      <w:r w:rsidRPr="005C299D">
        <w:t>assessment</w:t>
      </w:r>
      <w:proofErr w:type="gramEnd"/>
      <w:r w:rsidRPr="005C299D">
        <w:t xml:space="preserve"> of applications </w:t>
      </w:r>
      <w:r w:rsidR="00126634" w:rsidRPr="005C299D">
        <w:t xml:space="preserve">for </w:t>
      </w:r>
      <w:r w:rsidR="00126634">
        <w:t>approvals</w:t>
      </w:r>
      <w:r w:rsidR="005D7D32">
        <w:t xml:space="preserve"> (establishment registration, </w:t>
      </w:r>
      <w:r w:rsidR="00126634">
        <w:t>ESCAS,</w:t>
      </w:r>
      <w:r w:rsidR="005D7D32">
        <w:t xml:space="preserve"> A</w:t>
      </w:r>
      <w:r w:rsidR="00BF1153">
        <w:t xml:space="preserve">pproved Arrangements, </w:t>
      </w:r>
      <w:r w:rsidR="00126634">
        <w:t>etc.</w:t>
      </w:r>
      <w:r w:rsidR="00BF1153">
        <w:t>)</w:t>
      </w:r>
    </w:p>
    <w:p w:rsidR="005C299D" w:rsidRPr="005C299D" w:rsidRDefault="00D73CDB" w:rsidP="005C299D">
      <w:pPr>
        <w:pStyle w:val="ListParagraph"/>
        <w:numPr>
          <w:ilvl w:val="0"/>
          <w:numId w:val="20"/>
        </w:numPr>
        <w:spacing w:after="0" w:line="259" w:lineRule="auto"/>
        <w:contextualSpacing/>
      </w:pPr>
      <w:proofErr w:type="gramStart"/>
      <w:r w:rsidRPr="005C299D">
        <w:t>scheduled</w:t>
      </w:r>
      <w:proofErr w:type="gramEnd"/>
      <w:r w:rsidRPr="005C299D">
        <w:t xml:space="preserve"> audit of </w:t>
      </w:r>
      <w:r w:rsidR="00BF1153">
        <w:t xml:space="preserve">approvals (establishment registration, approved arrangements, </w:t>
      </w:r>
      <w:r w:rsidR="00126634">
        <w:t>etc.</w:t>
      </w:r>
      <w:r w:rsidR="00BF1153">
        <w:t xml:space="preserve">)  </w:t>
      </w:r>
      <w:r w:rsidRPr="005C299D">
        <w:t xml:space="preserve"> </w:t>
      </w:r>
    </w:p>
    <w:p w:rsidR="00BF1153" w:rsidRPr="005C299D" w:rsidRDefault="00BF1153" w:rsidP="00BF1153">
      <w:pPr>
        <w:pStyle w:val="ListParagraph"/>
        <w:numPr>
          <w:ilvl w:val="0"/>
          <w:numId w:val="20"/>
        </w:numPr>
        <w:spacing w:after="0" w:line="259" w:lineRule="auto"/>
        <w:contextualSpacing/>
      </w:pPr>
      <w:r w:rsidRPr="005C299D">
        <w:t>assessment of export documentation</w:t>
      </w:r>
      <w:r>
        <w:t>, and</w:t>
      </w:r>
    </w:p>
    <w:p w:rsidR="00D73CDB" w:rsidRDefault="00D73CDB" w:rsidP="005C299D">
      <w:pPr>
        <w:pStyle w:val="ListParagraph"/>
        <w:numPr>
          <w:ilvl w:val="0"/>
          <w:numId w:val="20"/>
        </w:numPr>
        <w:spacing w:after="0" w:line="259" w:lineRule="auto"/>
        <w:contextualSpacing/>
      </w:pPr>
      <w:proofErr w:type="gramStart"/>
      <w:r w:rsidRPr="005C299D">
        <w:t>inspection</w:t>
      </w:r>
      <w:proofErr w:type="gramEnd"/>
      <w:r w:rsidRPr="005C299D">
        <w:t xml:space="preserve"> of goods for export as required.</w:t>
      </w:r>
    </w:p>
    <w:p w:rsidR="005C299D" w:rsidRDefault="005C299D" w:rsidP="005C299D">
      <w:pPr>
        <w:spacing w:after="0" w:line="259" w:lineRule="auto"/>
        <w:contextualSpacing/>
      </w:pPr>
    </w:p>
    <w:p w:rsidR="00176FBA" w:rsidRDefault="00176FBA" w:rsidP="00D73CDB">
      <w:r>
        <w:t xml:space="preserve">Key export certification </w:t>
      </w:r>
      <w:r w:rsidR="007D1FB0">
        <w:t xml:space="preserve">activities provided by the department are detailed in the relevant CRIS, which is available at </w:t>
      </w:r>
      <w:hyperlink r:id="rId30" w:history="1">
        <w:r w:rsidR="007D1FB0" w:rsidRPr="00442015">
          <w:rPr>
            <w:rStyle w:val="Hyperlink"/>
          </w:rPr>
          <w:t>http://www.agriculture.gov.au/fees/cost-recovery/</w:t>
        </w:r>
      </w:hyperlink>
      <w:r w:rsidR="007D1FB0">
        <w:t xml:space="preserve"> </w:t>
      </w:r>
    </w:p>
    <w:p w:rsidR="00875187" w:rsidRDefault="00875187" w:rsidP="00D73CDB">
      <w:r w:rsidRPr="00875187">
        <w:t>The general provisions set out at the beginning of these guidelines apply when determining matters such as start and finish times, chargeable time and other matters.</w:t>
      </w:r>
    </w:p>
    <w:p w:rsidR="00F8013E" w:rsidRPr="00933B9A" w:rsidRDefault="0045582D" w:rsidP="00655549">
      <w:pPr>
        <w:pStyle w:val="Heading3"/>
      </w:pPr>
      <w:bookmarkStart w:id="331" w:name="_Toc484602345"/>
      <w:r w:rsidRPr="00933B9A">
        <w:t>Exemptions</w:t>
      </w:r>
      <w:bookmarkEnd w:id="331"/>
    </w:p>
    <w:p w:rsidR="008B39AD" w:rsidRPr="00933B9A" w:rsidRDefault="008B39AD" w:rsidP="008B39AD">
      <w:r w:rsidRPr="00933B9A">
        <w:t xml:space="preserve">Charges do not apply to services performed, or to applications or entries lodged or assessed, in relation to a range of services under </w:t>
      </w:r>
      <w:hyperlink r:id="rId31" w:history="1">
        <w:r w:rsidRPr="00933B9A">
          <w:rPr>
            <w:rStyle w:val="Hyperlink"/>
          </w:rPr>
          <w:t>section 1</w:t>
        </w:r>
        <w:r w:rsidR="00305CC5" w:rsidRPr="00933B9A">
          <w:rPr>
            <w:rStyle w:val="Hyperlink"/>
          </w:rPr>
          <w:t>6</w:t>
        </w:r>
        <w:r w:rsidRPr="00933B9A">
          <w:rPr>
            <w:rStyle w:val="Hyperlink"/>
          </w:rPr>
          <w:t xml:space="preserve"> of the </w:t>
        </w:r>
        <w:r w:rsidR="00305CC5" w:rsidRPr="00933B9A">
          <w:rPr>
            <w:rStyle w:val="Hyperlink"/>
            <w:i/>
          </w:rPr>
          <w:t>Export Control (Fees) Order 2015</w:t>
        </w:r>
      </w:hyperlink>
      <w:r w:rsidRPr="00933B9A">
        <w:t>.</w:t>
      </w:r>
    </w:p>
    <w:p w:rsidR="008B39AD" w:rsidRDefault="008B39AD" w:rsidP="008B39AD">
      <w:r w:rsidRPr="00933B9A">
        <w:t>Clients that believe that a service that has been or will be provided by the department should be exempt, should contact the department to discuss this.</w:t>
      </w:r>
    </w:p>
    <w:p w:rsidR="00A426D6" w:rsidRDefault="00A426D6" w:rsidP="00655549">
      <w:pPr>
        <w:pStyle w:val="Heading3"/>
        <w:sectPr w:rsidR="00A426D6" w:rsidSect="002E3A05">
          <w:pgSz w:w="11906" w:h="16838"/>
          <w:pgMar w:top="1276" w:right="1418" w:bottom="1276" w:left="1418" w:header="567" w:footer="284" w:gutter="0"/>
          <w:cols w:space="708"/>
          <w:titlePg/>
          <w:docGrid w:linePitch="360"/>
        </w:sectPr>
      </w:pPr>
      <w:bookmarkStart w:id="332" w:name="_Toc474763192"/>
      <w:bookmarkStart w:id="333" w:name="_Toc474772075"/>
      <w:bookmarkStart w:id="334" w:name="_Toc474772971"/>
      <w:bookmarkStart w:id="335" w:name="_Toc474773197"/>
      <w:bookmarkStart w:id="336" w:name="_Toc474773656"/>
      <w:bookmarkStart w:id="337" w:name="_Toc474773888"/>
      <w:bookmarkStart w:id="338" w:name="_Toc474774120"/>
      <w:bookmarkStart w:id="339" w:name="_Toc474763213"/>
      <w:bookmarkStart w:id="340" w:name="_Toc474772096"/>
      <w:bookmarkStart w:id="341" w:name="_Toc474772992"/>
      <w:bookmarkStart w:id="342" w:name="_Toc474773218"/>
      <w:bookmarkStart w:id="343" w:name="_Toc474773677"/>
      <w:bookmarkStart w:id="344" w:name="_Toc474773909"/>
      <w:bookmarkStart w:id="345" w:name="_Toc474774141"/>
      <w:bookmarkStart w:id="346" w:name="_Toc474763214"/>
      <w:bookmarkStart w:id="347" w:name="_Toc474772097"/>
      <w:bookmarkStart w:id="348" w:name="_Toc474772993"/>
      <w:bookmarkStart w:id="349" w:name="_Toc474773219"/>
      <w:bookmarkStart w:id="350" w:name="_Toc474773678"/>
      <w:bookmarkStart w:id="351" w:name="_Toc474773910"/>
      <w:bookmarkStart w:id="352" w:name="_Toc474774142"/>
      <w:bookmarkStart w:id="353" w:name="_Toc474763215"/>
      <w:bookmarkStart w:id="354" w:name="_Toc474772098"/>
      <w:bookmarkStart w:id="355" w:name="_Toc474772994"/>
      <w:bookmarkStart w:id="356" w:name="_Toc474773220"/>
      <w:bookmarkStart w:id="357" w:name="_Toc474773679"/>
      <w:bookmarkStart w:id="358" w:name="_Toc474773911"/>
      <w:bookmarkStart w:id="359" w:name="_Toc47477414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D02AE9" w:rsidRPr="00933B9A" w:rsidRDefault="003C70EB" w:rsidP="00655549">
      <w:pPr>
        <w:pStyle w:val="Heading3"/>
      </w:pPr>
      <w:bookmarkStart w:id="360" w:name="_Toc484602346"/>
      <w:r>
        <w:lastRenderedPageBreak/>
        <w:t>New a</w:t>
      </w:r>
      <w:r w:rsidR="00D02AE9" w:rsidRPr="00933B9A">
        <w:t>pplication</w:t>
      </w:r>
      <w:r w:rsidR="00C776A8">
        <w:t xml:space="preserve">s to register an </w:t>
      </w:r>
      <w:r>
        <w:t>establishment</w:t>
      </w:r>
      <w:bookmarkEnd w:id="360"/>
      <w:r>
        <w:t xml:space="preserve"> </w:t>
      </w:r>
    </w:p>
    <w:p w:rsidR="00140D67" w:rsidRPr="00933B9A" w:rsidRDefault="00140D67" w:rsidP="00140D67">
      <w:r w:rsidRPr="00933B9A">
        <w:t xml:space="preserve">A </w:t>
      </w:r>
      <w:r w:rsidR="00DE1069">
        <w:t>charge</w:t>
      </w:r>
      <w:r w:rsidRPr="00933B9A">
        <w:t xml:space="preserve"> applies to all new applications </w:t>
      </w:r>
      <w:r w:rsidR="009B0740">
        <w:t>seeking</w:t>
      </w:r>
      <w:r w:rsidR="001769AE">
        <w:t xml:space="preserve"> </w:t>
      </w:r>
      <w:r w:rsidRPr="00933B9A">
        <w:t xml:space="preserve">to register an </w:t>
      </w:r>
      <w:r w:rsidR="003C70EB">
        <w:t xml:space="preserve">export </w:t>
      </w:r>
      <w:r w:rsidR="005C299D" w:rsidRPr="00933B9A">
        <w:t>establishment</w:t>
      </w:r>
      <w:r w:rsidR="005C299D">
        <w:t xml:space="preserve">; these are detailed in </w:t>
      </w:r>
      <w:r w:rsidR="00296B70" w:rsidRPr="00933B9A">
        <w:t>Table 13.</w:t>
      </w:r>
    </w:p>
    <w:p w:rsidR="00325606" w:rsidRDefault="00325606" w:rsidP="00140D67">
      <w:r w:rsidRPr="00933B9A">
        <w:t xml:space="preserve">An application must be lodged for each establishment seeking export registration. Only one registration application </w:t>
      </w:r>
      <w:r w:rsidR="0031153D">
        <w:t>charge</w:t>
      </w:r>
      <w:r w:rsidRPr="00933B9A">
        <w:t xml:space="preserve"> is payable per application</w:t>
      </w:r>
      <w:r w:rsidR="00305CC5" w:rsidRPr="00933B9A">
        <w:t xml:space="preserve">. That is, </w:t>
      </w:r>
      <w:r w:rsidRPr="00933B9A">
        <w:t xml:space="preserve">if an establishment is registering for fish, meat, plant and dairy operations only one registration application </w:t>
      </w:r>
      <w:r w:rsidR="0031153D">
        <w:t>charge</w:t>
      </w:r>
      <w:r w:rsidRPr="00933B9A">
        <w:t xml:space="preserve"> applies. </w:t>
      </w:r>
    </w:p>
    <w:p w:rsidR="00140D67" w:rsidRPr="00933B9A" w:rsidRDefault="00C776A8" w:rsidP="00140D67">
      <w:r w:rsidRPr="00933B9A">
        <w:t xml:space="preserve">A new </w:t>
      </w:r>
      <w:r>
        <w:t xml:space="preserve">application for </w:t>
      </w:r>
      <w:r w:rsidRPr="00933B9A">
        <w:t>registration will not be processed where the occupier has previous outstanding debts owed to the department.</w:t>
      </w:r>
      <w:r>
        <w:t xml:space="preserve"> </w:t>
      </w:r>
      <w:r w:rsidR="00140D67" w:rsidRPr="00933B9A">
        <w:t xml:space="preserve">The department will make all attempts to recover debt from the previous occupier. However, if this debt is unpaid by the previous occupier, the debt becomes the responsibility of the new applicant. </w:t>
      </w:r>
    </w:p>
    <w:p w:rsidR="00F526B4" w:rsidRPr="00933B9A" w:rsidRDefault="00F526B4" w:rsidP="00655549">
      <w:pPr>
        <w:pStyle w:val="Caption"/>
        <w:keepNext/>
      </w:pPr>
      <w:r w:rsidRPr="00933B9A">
        <w:t xml:space="preserve">Table </w:t>
      </w:r>
      <w:r w:rsidR="007B6C9E">
        <w:t>1</w:t>
      </w:r>
      <w:r w:rsidR="007B6C9E" w:rsidRPr="00933B9A">
        <w:t>3</w:t>
      </w:r>
      <w:r w:rsidR="00F8013E" w:rsidRPr="00933B9A">
        <w:t>:</w:t>
      </w:r>
      <w:r w:rsidRPr="00933B9A">
        <w:t xml:space="preserve"> Application </w:t>
      </w:r>
      <w:r w:rsidR="0031153D">
        <w:t>charge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993"/>
        <w:gridCol w:w="1559"/>
        <w:gridCol w:w="1701"/>
      </w:tblGrid>
      <w:tr w:rsidR="00F526B4" w:rsidRPr="00933B9A" w:rsidTr="0021654C">
        <w:trPr>
          <w:trHeight w:val="453"/>
          <w:tblHeader/>
        </w:trPr>
        <w:tc>
          <w:tcPr>
            <w:tcW w:w="4673" w:type="dxa"/>
            <w:shd w:val="clear" w:color="auto" w:fill="BDD6EE" w:themeFill="accent1" w:themeFillTint="66"/>
            <w:vAlign w:val="center"/>
          </w:tcPr>
          <w:p w:rsidR="00F526B4" w:rsidRPr="0021654C" w:rsidRDefault="00F526B4" w:rsidP="00D20666">
            <w:pPr>
              <w:pStyle w:val="Tableheader"/>
              <w:rPr>
                <w:sz w:val="20"/>
                <w:szCs w:val="20"/>
              </w:rPr>
            </w:pPr>
            <w:r w:rsidRPr="0021654C">
              <w:rPr>
                <w:sz w:val="20"/>
                <w:szCs w:val="20"/>
              </w:rPr>
              <w:t>Charge title</w:t>
            </w:r>
          </w:p>
        </w:tc>
        <w:tc>
          <w:tcPr>
            <w:tcW w:w="993" w:type="dxa"/>
            <w:shd w:val="clear" w:color="auto" w:fill="BDD6EE" w:themeFill="accent1" w:themeFillTint="66"/>
            <w:vAlign w:val="center"/>
          </w:tcPr>
          <w:p w:rsidR="00F526B4" w:rsidRPr="0021654C" w:rsidRDefault="00F526B4" w:rsidP="00D20666">
            <w:pPr>
              <w:pStyle w:val="Tableheader"/>
              <w:rPr>
                <w:sz w:val="20"/>
                <w:szCs w:val="20"/>
              </w:rPr>
            </w:pPr>
            <w:r w:rsidRPr="0021654C">
              <w:rPr>
                <w:sz w:val="20"/>
                <w:szCs w:val="20"/>
              </w:rPr>
              <w:t>Type</w:t>
            </w:r>
          </w:p>
        </w:tc>
        <w:tc>
          <w:tcPr>
            <w:tcW w:w="1559" w:type="dxa"/>
            <w:shd w:val="clear" w:color="auto" w:fill="BDD6EE" w:themeFill="accent1" w:themeFillTint="66"/>
            <w:vAlign w:val="center"/>
          </w:tcPr>
          <w:p w:rsidR="00F526B4" w:rsidRPr="0021654C" w:rsidRDefault="00F526B4" w:rsidP="00D20666">
            <w:pPr>
              <w:pStyle w:val="Tableheader"/>
              <w:rPr>
                <w:sz w:val="20"/>
                <w:szCs w:val="20"/>
              </w:rPr>
            </w:pPr>
            <w:r w:rsidRPr="0021654C">
              <w:rPr>
                <w:sz w:val="20"/>
                <w:szCs w:val="20"/>
              </w:rPr>
              <w:t>Legislated rate</w:t>
            </w:r>
          </w:p>
        </w:tc>
        <w:tc>
          <w:tcPr>
            <w:tcW w:w="1701" w:type="dxa"/>
            <w:shd w:val="clear" w:color="auto" w:fill="BDD6EE" w:themeFill="accent1" w:themeFillTint="66"/>
            <w:vAlign w:val="center"/>
          </w:tcPr>
          <w:p w:rsidR="00F526B4" w:rsidRPr="0021654C" w:rsidRDefault="00F526B4" w:rsidP="00D20666">
            <w:pPr>
              <w:pStyle w:val="Tableheader"/>
              <w:rPr>
                <w:sz w:val="20"/>
                <w:szCs w:val="20"/>
              </w:rPr>
            </w:pPr>
            <w:r w:rsidRPr="0021654C">
              <w:rPr>
                <w:sz w:val="20"/>
                <w:szCs w:val="20"/>
              </w:rPr>
              <w:t>Unit</w:t>
            </w:r>
          </w:p>
        </w:tc>
      </w:tr>
      <w:tr w:rsidR="00F526B4" w:rsidRPr="00933B9A" w:rsidTr="00486662">
        <w:trPr>
          <w:cantSplit/>
          <w:trHeight w:val="510"/>
        </w:trPr>
        <w:tc>
          <w:tcPr>
            <w:tcW w:w="4673" w:type="dxa"/>
            <w:vAlign w:val="center"/>
          </w:tcPr>
          <w:p w:rsidR="00F526B4" w:rsidRPr="00933B9A" w:rsidRDefault="003C1894" w:rsidP="00AE02D2">
            <w:pPr>
              <w:keepNext/>
              <w:spacing w:after="0"/>
              <w:contextualSpacing/>
              <w:rPr>
                <w:rFonts w:cs="Arial"/>
                <w:sz w:val="20"/>
                <w:szCs w:val="20"/>
              </w:rPr>
            </w:pPr>
            <w:r w:rsidRPr="00933B9A">
              <w:t xml:space="preserve">Export </w:t>
            </w:r>
            <w:r w:rsidRPr="00E506FB">
              <w:t>registered premises application</w:t>
            </w:r>
          </w:p>
        </w:tc>
        <w:tc>
          <w:tcPr>
            <w:tcW w:w="993" w:type="dxa"/>
            <w:vAlign w:val="center"/>
          </w:tcPr>
          <w:p w:rsidR="00F526B4" w:rsidRPr="00933B9A" w:rsidRDefault="0031153D" w:rsidP="00D20666">
            <w:pPr>
              <w:keepNext/>
              <w:spacing w:after="0"/>
              <w:contextualSpacing/>
              <w:jc w:val="center"/>
              <w:rPr>
                <w:sz w:val="20"/>
                <w:szCs w:val="20"/>
              </w:rPr>
            </w:pPr>
            <w:r>
              <w:t>charge</w:t>
            </w:r>
          </w:p>
        </w:tc>
        <w:tc>
          <w:tcPr>
            <w:tcW w:w="1559" w:type="dxa"/>
            <w:vAlign w:val="center"/>
          </w:tcPr>
          <w:p w:rsidR="00F526B4" w:rsidRPr="00933B9A" w:rsidRDefault="00F526B4" w:rsidP="00D20666">
            <w:pPr>
              <w:keepNext/>
              <w:spacing w:after="0"/>
              <w:contextualSpacing/>
              <w:jc w:val="center"/>
              <w:rPr>
                <w:rFonts w:cs="Arial"/>
                <w:sz w:val="20"/>
                <w:szCs w:val="20"/>
              </w:rPr>
            </w:pPr>
            <w:r w:rsidRPr="00933B9A">
              <w:rPr>
                <w:rFonts w:cs="Arial"/>
                <w:sz w:val="20"/>
                <w:szCs w:val="20"/>
              </w:rPr>
              <w:t>$600</w:t>
            </w:r>
          </w:p>
        </w:tc>
        <w:tc>
          <w:tcPr>
            <w:tcW w:w="1701" w:type="dxa"/>
            <w:vAlign w:val="center"/>
          </w:tcPr>
          <w:p w:rsidR="00F526B4" w:rsidRPr="00933B9A" w:rsidRDefault="00F526B4" w:rsidP="00D20666">
            <w:pPr>
              <w:keepNext/>
              <w:spacing w:after="0"/>
              <w:contextualSpacing/>
              <w:jc w:val="center"/>
              <w:rPr>
                <w:rFonts w:cs="Arial"/>
                <w:sz w:val="20"/>
                <w:szCs w:val="20"/>
              </w:rPr>
            </w:pPr>
            <w:r w:rsidRPr="00933B9A">
              <w:rPr>
                <w:rFonts w:cs="Arial"/>
                <w:sz w:val="20"/>
                <w:szCs w:val="20"/>
              </w:rPr>
              <w:t>Application</w:t>
            </w:r>
          </w:p>
        </w:tc>
      </w:tr>
    </w:tbl>
    <w:p w:rsidR="003C70EB" w:rsidRDefault="003C70EB" w:rsidP="003C70EB">
      <w:pPr>
        <w:pStyle w:val="Heading3"/>
      </w:pPr>
      <w:bookmarkStart w:id="361" w:name="_Toc474763217"/>
      <w:bookmarkStart w:id="362" w:name="_Toc474772100"/>
      <w:bookmarkStart w:id="363" w:name="_Toc474772996"/>
      <w:bookmarkStart w:id="364" w:name="_Toc474773222"/>
      <w:bookmarkStart w:id="365" w:name="_Toc474773681"/>
      <w:bookmarkStart w:id="366" w:name="_Toc474773913"/>
      <w:bookmarkStart w:id="367" w:name="_Toc474774145"/>
      <w:bookmarkStart w:id="368" w:name="_Toc484602347"/>
      <w:bookmarkEnd w:id="361"/>
      <w:bookmarkEnd w:id="362"/>
      <w:bookmarkEnd w:id="363"/>
      <w:bookmarkEnd w:id="364"/>
      <w:bookmarkEnd w:id="365"/>
      <w:bookmarkEnd w:id="366"/>
      <w:bookmarkEnd w:id="367"/>
      <w:r w:rsidRPr="00933B9A">
        <w:t xml:space="preserve">Establishment </w:t>
      </w:r>
      <w:r w:rsidR="00C776A8">
        <w:t>r</w:t>
      </w:r>
      <w:r w:rsidRPr="00933B9A">
        <w:t>egistration</w:t>
      </w:r>
      <w:r>
        <w:t xml:space="preserve"> </w:t>
      </w:r>
      <w:r w:rsidR="009511F0">
        <w:t>Charge</w:t>
      </w:r>
      <w:bookmarkEnd w:id="368"/>
    </w:p>
    <w:p w:rsidR="00B072C7" w:rsidRDefault="00B072C7" w:rsidP="00B072C7">
      <w:pPr>
        <w:pStyle w:val="Heading4"/>
      </w:pPr>
      <w:r>
        <w:t>Registration Charges</w:t>
      </w:r>
    </w:p>
    <w:p w:rsidR="00B072C7" w:rsidRDefault="00B072C7" w:rsidP="00B072C7">
      <w:r w:rsidRPr="00B072C7">
        <w:t xml:space="preserve">Annual or monthly registration </w:t>
      </w:r>
      <w:r w:rsidR="009511F0">
        <w:t>charge</w:t>
      </w:r>
      <w:r w:rsidR="009511F0" w:rsidRPr="00B072C7">
        <w:t xml:space="preserve"> </w:t>
      </w:r>
      <w:r w:rsidRPr="00B072C7">
        <w:t xml:space="preserve">are applied to establishments involved in the operation associated with the preparation of exportable goods. </w:t>
      </w:r>
      <w:r>
        <w:t>Registration charges for the various commodities are detailed in the relevant commodity section, see sections 6.2 to 6.6.</w:t>
      </w:r>
    </w:p>
    <w:p w:rsidR="00B072C7" w:rsidRDefault="00B072C7" w:rsidP="00B072C7">
      <w:r>
        <w:t>R</w:t>
      </w:r>
      <w:r w:rsidRPr="00B072C7">
        <w:t>e</w:t>
      </w:r>
      <w:r w:rsidR="00BF1153">
        <w:t>-</w:t>
      </w:r>
      <w:r w:rsidRPr="00B072C7">
        <w:t>registration for an establishment will not be processed if there is any outstanding debt on the establishment/vessel by the occupier.</w:t>
      </w:r>
    </w:p>
    <w:p w:rsidR="00B072C7" w:rsidRDefault="00B072C7" w:rsidP="00B072C7">
      <w:pPr>
        <w:pStyle w:val="Heading4"/>
      </w:pPr>
      <w:r>
        <w:t>Annual registrations (non</w:t>
      </w:r>
      <w:r w:rsidR="008700F1">
        <w:t>-</w:t>
      </w:r>
      <w:r>
        <w:t>meat)</w:t>
      </w:r>
    </w:p>
    <w:p w:rsidR="00B072C7" w:rsidRDefault="00B072C7" w:rsidP="00B072C7">
      <w:r>
        <w:t xml:space="preserve">Annual registration </w:t>
      </w:r>
      <w:r w:rsidR="009511F0">
        <w:t xml:space="preserve">charges </w:t>
      </w:r>
      <w:r>
        <w:t>apply per financial year. The department endeavours to process annual registrations in advance of the commencement of each annual financial year.</w:t>
      </w:r>
    </w:p>
    <w:p w:rsidR="00B072C7" w:rsidRDefault="00B072C7" w:rsidP="00B072C7">
      <w:r w:rsidRPr="00B072C7">
        <w:t>Where a request for a new registration is processed on or before 1 January, the full year charge is to be applied. Where it is processed after 1 January, the part year charge is to be applied.</w:t>
      </w:r>
    </w:p>
    <w:p w:rsidR="00B072C7" w:rsidRDefault="00B072C7" w:rsidP="00B072C7">
      <w:pPr>
        <w:pStyle w:val="Heading4"/>
      </w:pPr>
      <w:r>
        <w:t>Monthly registrations</w:t>
      </w:r>
    </w:p>
    <w:p w:rsidR="003C70EB" w:rsidRPr="003C70EB" w:rsidRDefault="003C70EB" w:rsidP="00846E7D">
      <w:r>
        <w:t xml:space="preserve">Monthly registration </w:t>
      </w:r>
      <w:r w:rsidR="009511F0">
        <w:t xml:space="preserve">charges </w:t>
      </w:r>
      <w:r w:rsidR="00C776A8">
        <w:t xml:space="preserve">are applicable for </w:t>
      </w:r>
      <w:r>
        <w:t xml:space="preserve">meat export </w:t>
      </w:r>
      <w:r w:rsidR="00401942">
        <w:t>establishments;</w:t>
      </w:r>
      <w:r>
        <w:t xml:space="preserve"> further information is</w:t>
      </w:r>
      <w:r w:rsidR="00C776A8">
        <w:t xml:space="preserve"> provided in Section 6.4.1</w:t>
      </w:r>
      <w:r>
        <w:t xml:space="preserve"> </w:t>
      </w:r>
    </w:p>
    <w:p w:rsidR="00B21720" w:rsidRDefault="00B21720" w:rsidP="00B21720">
      <w:pPr>
        <w:pStyle w:val="Heading4"/>
      </w:pPr>
      <w:r>
        <w:t>Multi-commodity registrations</w:t>
      </w:r>
    </w:p>
    <w:p w:rsidR="00B21720" w:rsidRPr="00B21720" w:rsidRDefault="00B21720" w:rsidP="00B21720">
      <w:r w:rsidRPr="00B21720">
        <w:t xml:space="preserve">Where an establishment is registered for more than one commodity, </w:t>
      </w:r>
      <w:r w:rsidR="009511F0">
        <w:t>charges</w:t>
      </w:r>
      <w:r w:rsidR="009511F0" w:rsidRPr="00B21720">
        <w:t xml:space="preserve"> </w:t>
      </w:r>
      <w:r w:rsidRPr="00B21720">
        <w:t xml:space="preserve">are payable against each commodity applicable to the registration. For example, if a storage establishment is registered for meat, dairy, fish and eggs it will incur four separate registration </w:t>
      </w:r>
      <w:r w:rsidR="009511F0">
        <w:t>charges</w:t>
      </w:r>
      <w:r w:rsidR="009511F0" w:rsidRPr="00B21720">
        <w:t xml:space="preserve"> </w:t>
      </w:r>
      <w:r w:rsidRPr="00B21720">
        <w:t>- one each for meat, dairy, fish and eggs.</w:t>
      </w:r>
    </w:p>
    <w:p w:rsidR="00136B59" w:rsidRDefault="00136B59" w:rsidP="00655549">
      <w:pPr>
        <w:pStyle w:val="Heading3"/>
        <w:sectPr w:rsidR="00136B59" w:rsidSect="002E3A05">
          <w:pgSz w:w="11906" w:h="16838"/>
          <w:pgMar w:top="1276" w:right="1418" w:bottom="1276" w:left="1418" w:header="567" w:footer="284" w:gutter="0"/>
          <w:cols w:space="708"/>
          <w:titlePg/>
          <w:docGrid w:linePitch="360"/>
        </w:sectPr>
      </w:pPr>
    </w:p>
    <w:p w:rsidR="004C4787" w:rsidRPr="00933B9A" w:rsidRDefault="00AF6595" w:rsidP="00655549">
      <w:pPr>
        <w:pStyle w:val="Heading3"/>
      </w:pPr>
      <w:bookmarkStart w:id="369" w:name="_Toc484602348"/>
      <w:r w:rsidRPr="00933B9A">
        <w:lastRenderedPageBreak/>
        <w:t>Export documents</w:t>
      </w:r>
      <w:r w:rsidR="004C4787" w:rsidRPr="00933B9A">
        <w:t xml:space="preserve"> and certificates</w:t>
      </w:r>
      <w:bookmarkEnd w:id="369"/>
    </w:p>
    <w:p w:rsidR="004C4787" w:rsidRPr="00933B9A" w:rsidRDefault="004C4787" w:rsidP="004C4787">
      <w:r w:rsidRPr="00933B9A">
        <w:t xml:space="preserve">Exporters must obtain an export permit prior to the departure of </w:t>
      </w:r>
      <w:r w:rsidR="00246C62">
        <w:t xml:space="preserve">prescribed </w:t>
      </w:r>
      <w:r w:rsidRPr="00933B9A">
        <w:t>goods from Australia. Additional export certification may be required by overseas government authorities to verify that the exported products comply with their respective import conditions.</w:t>
      </w:r>
      <w:r w:rsidR="006F45DB" w:rsidRPr="00933B9A">
        <w:t xml:space="preserve"> </w:t>
      </w:r>
    </w:p>
    <w:p w:rsidR="001911C3" w:rsidRPr="00933B9A" w:rsidRDefault="001911C3" w:rsidP="00655549">
      <w:pPr>
        <w:pStyle w:val="Heading3"/>
        <w:keepNext/>
        <w:keepLines/>
      </w:pPr>
      <w:bookmarkStart w:id="370" w:name="_Toc484602349"/>
      <w:r w:rsidRPr="000C56BD">
        <w:t>Replacement certificat</w:t>
      </w:r>
      <w:r w:rsidR="00AF6595" w:rsidRPr="000C56BD">
        <w:t>es</w:t>
      </w:r>
      <w:bookmarkEnd w:id="370"/>
    </w:p>
    <w:p w:rsidR="00366F35" w:rsidRPr="00933B9A" w:rsidRDefault="001911C3" w:rsidP="005C299D">
      <w:pPr>
        <w:keepNext/>
        <w:keepLines/>
        <w:spacing w:after="0"/>
      </w:pPr>
      <w:r w:rsidRPr="00933B9A">
        <w:t>Replacement certificat</w:t>
      </w:r>
      <w:r w:rsidR="00AF6595" w:rsidRPr="00933B9A">
        <w:t>e</w:t>
      </w:r>
      <w:r w:rsidRPr="00933B9A">
        <w:t xml:space="preserve"> fees apply where</w:t>
      </w:r>
      <w:r w:rsidR="00366F35" w:rsidRPr="00933B9A">
        <w:t>:</w:t>
      </w:r>
    </w:p>
    <w:p w:rsidR="00366F35" w:rsidRPr="00933B9A" w:rsidRDefault="00366F35" w:rsidP="005C299D">
      <w:pPr>
        <w:pStyle w:val="ListParagraph"/>
        <w:numPr>
          <w:ilvl w:val="0"/>
          <w:numId w:val="20"/>
        </w:numPr>
        <w:spacing w:after="0" w:line="259" w:lineRule="auto"/>
        <w:contextualSpacing/>
      </w:pPr>
      <w:r w:rsidRPr="00933B9A">
        <w:t xml:space="preserve">documents and/or certificates associated with a consignment have been </w:t>
      </w:r>
      <w:r w:rsidR="00905CB8" w:rsidRPr="00933B9A">
        <w:t xml:space="preserve">completed </w:t>
      </w:r>
      <w:r w:rsidRPr="00933B9A">
        <w:t>by the department</w:t>
      </w:r>
    </w:p>
    <w:p w:rsidR="00366F35" w:rsidRPr="00933B9A" w:rsidRDefault="00366F35" w:rsidP="006A1FE5">
      <w:pPr>
        <w:pStyle w:val="ListParagraph"/>
        <w:numPr>
          <w:ilvl w:val="0"/>
          <w:numId w:val="20"/>
        </w:numPr>
        <w:spacing w:after="160" w:line="259" w:lineRule="auto"/>
        <w:contextualSpacing/>
      </w:pPr>
      <w:r w:rsidRPr="00933B9A">
        <w:t>new or amended documents and/or certificates are requested</w:t>
      </w:r>
    </w:p>
    <w:p w:rsidR="00366F35" w:rsidRPr="00933B9A" w:rsidRDefault="001911C3" w:rsidP="006A1FE5">
      <w:pPr>
        <w:pStyle w:val="ListParagraph"/>
        <w:numPr>
          <w:ilvl w:val="0"/>
          <w:numId w:val="20"/>
        </w:numPr>
        <w:spacing w:after="160" w:line="259" w:lineRule="auto"/>
        <w:contextualSpacing/>
      </w:pPr>
      <w:proofErr w:type="gramStart"/>
      <w:r w:rsidRPr="00933B9A">
        <w:t>the</w:t>
      </w:r>
      <w:proofErr w:type="gramEnd"/>
      <w:r w:rsidRPr="00933B9A">
        <w:t xml:space="preserve"> goods have left Australia or the certificate is requested by the importing country. </w:t>
      </w:r>
    </w:p>
    <w:p w:rsidR="001911C3" w:rsidRPr="00933B9A" w:rsidRDefault="001911C3" w:rsidP="001911C3">
      <w:r w:rsidRPr="00933B9A">
        <w:t xml:space="preserve">This fee is chargeable per each replacement document issued (i.e. per </w:t>
      </w:r>
      <w:r w:rsidR="006923F9" w:rsidRPr="00933B9A">
        <w:t>p</w:t>
      </w:r>
      <w:r w:rsidRPr="00933B9A">
        <w:t xml:space="preserve">hytosanitary </w:t>
      </w:r>
      <w:r w:rsidR="006923F9" w:rsidRPr="00933B9A">
        <w:t>c</w:t>
      </w:r>
      <w:r w:rsidRPr="00933B9A">
        <w:t xml:space="preserve">ertificate, </w:t>
      </w:r>
      <w:r w:rsidR="006923F9" w:rsidRPr="00933B9A">
        <w:t>e</w:t>
      </w:r>
      <w:r w:rsidRPr="00933B9A">
        <w:t xml:space="preserve">xport </w:t>
      </w:r>
      <w:r w:rsidR="006923F9" w:rsidRPr="00933B9A">
        <w:t>p</w:t>
      </w:r>
      <w:r w:rsidRPr="00933B9A">
        <w:t xml:space="preserve">ermit, health certificate or other </w:t>
      </w:r>
      <w:r w:rsidR="006923F9" w:rsidRPr="00933B9A">
        <w:t>g</w:t>
      </w:r>
      <w:r w:rsidRPr="00933B9A">
        <w:t>overnment document).</w:t>
      </w:r>
    </w:p>
    <w:p w:rsidR="001911C3" w:rsidRPr="00933B9A" w:rsidRDefault="001911C3" w:rsidP="001911C3">
      <w:r w:rsidRPr="00933B9A">
        <w:t>Examples of when a replacement certificate fee would apply include:</w:t>
      </w:r>
    </w:p>
    <w:p w:rsidR="001911C3" w:rsidRPr="00933B9A" w:rsidRDefault="00360758" w:rsidP="006A1FE5">
      <w:pPr>
        <w:pStyle w:val="ListParagraph"/>
        <w:numPr>
          <w:ilvl w:val="0"/>
          <w:numId w:val="20"/>
        </w:numPr>
        <w:spacing w:after="160" w:line="259" w:lineRule="auto"/>
        <w:contextualSpacing/>
      </w:pPr>
      <w:r>
        <w:t>P</w:t>
      </w:r>
      <w:r w:rsidR="001911C3" w:rsidRPr="00933B9A">
        <w:t>art of a consignment being ‘rolled’ into another vessel once certification has been issued, and the amendments result in a new certificate being issued</w:t>
      </w:r>
      <w:r>
        <w:t>.</w:t>
      </w:r>
    </w:p>
    <w:p w:rsidR="001911C3" w:rsidRPr="00933B9A" w:rsidRDefault="00360758" w:rsidP="006A1FE5">
      <w:pPr>
        <w:pStyle w:val="ListParagraph"/>
        <w:numPr>
          <w:ilvl w:val="0"/>
          <w:numId w:val="20"/>
        </w:numPr>
        <w:spacing w:after="160" w:line="259" w:lineRule="auto"/>
        <w:contextualSpacing/>
      </w:pPr>
      <w:r>
        <w:t>A</w:t>
      </w:r>
      <w:r w:rsidR="001911C3" w:rsidRPr="00933B9A">
        <w:t xml:space="preserve"> request for multiple certificates after a single certificate has been issued. Each newly issued certificate will be a Replacement Certificate and will incur the nominated fee</w:t>
      </w:r>
      <w:r>
        <w:t>.</w:t>
      </w:r>
    </w:p>
    <w:p w:rsidR="006923F9" w:rsidRPr="00933B9A" w:rsidRDefault="00360758" w:rsidP="006A1FE5">
      <w:pPr>
        <w:pStyle w:val="ListParagraph"/>
        <w:numPr>
          <w:ilvl w:val="0"/>
          <w:numId w:val="20"/>
        </w:numPr>
        <w:spacing w:after="160" w:line="259" w:lineRule="auto"/>
        <w:contextualSpacing/>
      </w:pPr>
      <w:r>
        <w:t>C</w:t>
      </w:r>
      <w:r w:rsidR="001911C3" w:rsidRPr="00933B9A">
        <w:t xml:space="preserve">hanging details in a </w:t>
      </w:r>
      <w:r w:rsidR="00006396">
        <w:t>request for permit (</w:t>
      </w:r>
      <w:r w:rsidR="001911C3" w:rsidRPr="00933B9A">
        <w:t>RFP</w:t>
      </w:r>
      <w:r w:rsidR="00006396">
        <w:t>)</w:t>
      </w:r>
      <w:r w:rsidR="001911C3" w:rsidRPr="00933B9A">
        <w:t xml:space="preserve"> from one country to another</w:t>
      </w:r>
      <w:r>
        <w:t>.</w:t>
      </w:r>
    </w:p>
    <w:p w:rsidR="006923F9" w:rsidRPr="00933B9A" w:rsidRDefault="00360758" w:rsidP="006A1FE5">
      <w:pPr>
        <w:pStyle w:val="ListParagraph"/>
        <w:numPr>
          <w:ilvl w:val="0"/>
          <w:numId w:val="20"/>
        </w:numPr>
        <w:spacing w:after="160" w:line="259" w:lineRule="auto"/>
        <w:contextualSpacing/>
      </w:pPr>
      <w:r>
        <w:t>C</w:t>
      </w:r>
      <w:r w:rsidR="006923F9" w:rsidRPr="00933B9A">
        <w:t>hanging details in a permit or health certificate after issuance</w:t>
      </w:r>
      <w:r>
        <w:t>.</w:t>
      </w:r>
    </w:p>
    <w:p w:rsidR="001911C3" w:rsidRPr="00933B9A" w:rsidRDefault="00360758" w:rsidP="006A1FE5">
      <w:pPr>
        <w:pStyle w:val="ListParagraph"/>
        <w:numPr>
          <w:ilvl w:val="0"/>
          <w:numId w:val="20"/>
        </w:numPr>
        <w:spacing w:after="160" w:line="259" w:lineRule="auto"/>
        <w:contextualSpacing/>
      </w:pPr>
      <w:r>
        <w:t>R</w:t>
      </w:r>
      <w:r w:rsidR="006923F9" w:rsidRPr="00933B9A">
        <w:t>equests for additional documents after the initial permit(s) and/or health certificate(s) have been issued.</w:t>
      </w:r>
    </w:p>
    <w:p w:rsidR="00AA7A8F" w:rsidRPr="00933B9A" w:rsidRDefault="001911C3" w:rsidP="001911C3">
      <w:r w:rsidRPr="00933B9A">
        <w:t xml:space="preserve">Replacement fees are not charged where the certificate is required to be replaced because </w:t>
      </w:r>
      <w:r w:rsidR="00905CB8" w:rsidRPr="00933B9A">
        <w:t xml:space="preserve">of departmental error such as missing a </w:t>
      </w:r>
      <w:r w:rsidRPr="00933B9A">
        <w:t>departmental seal, official mark or officer’s signature.</w:t>
      </w:r>
    </w:p>
    <w:p w:rsidR="001911C3" w:rsidRPr="00933B9A" w:rsidRDefault="00F8013E" w:rsidP="001911C3">
      <w:r w:rsidRPr="00933B9A">
        <w:t>Replacement f</w:t>
      </w:r>
      <w:r w:rsidR="001911C3" w:rsidRPr="00933B9A">
        <w:t xml:space="preserve">ees are not charged as a result of changes to the date of departure, transportation details or where there have been changes to importing country requirements and where these changes could not have been reasonably determined by the </w:t>
      </w:r>
      <w:r w:rsidR="008700F1" w:rsidRPr="00933B9A">
        <w:t>client;</w:t>
      </w:r>
      <w:r w:rsidRPr="00933B9A">
        <w:t xml:space="preserve"> however ordinary certificate fees are reapplied</w:t>
      </w:r>
      <w:r w:rsidR="001911C3" w:rsidRPr="00933B9A">
        <w:t xml:space="preserve">. </w:t>
      </w:r>
      <w:r w:rsidRPr="00933B9A">
        <w:t>The re-application of certificate fees is applied if the certificate is completed, regardless of pre or post issuance.</w:t>
      </w:r>
    </w:p>
    <w:p w:rsidR="007444BB" w:rsidRPr="00933B9A" w:rsidRDefault="007444BB" w:rsidP="00655549">
      <w:pPr>
        <w:pStyle w:val="Heading3"/>
      </w:pPr>
      <w:bookmarkStart w:id="371" w:name="_Toc474772103"/>
      <w:bookmarkStart w:id="372" w:name="_Toc474772999"/>
      <w:bookmarkStart w:id="373" w:name="_Toc474773225"/>
      <w:bookmarkStart w:id="374" w:name="_Toc474773684"/>
      <w:bookmarkStart w:id="375" w:name="_Toc474773916"/>
      <w:bookmarkStart w:id="376" w:name="_Toc474774148"/>
      <w:bookmarkStart w:id="377" w:name="_Toc474772112"/>
      <w:bookmarkStart w:id="378" w:name="_Toc474773008"/>
      <w:bookmarkStart w:id="379" w:name="_Toc474773234"/>
      <w:bookmarkStart w:id="380" w:name="_Toc474773693"/>
      <w:bookmarkStart w:id="381" w:name="_Toc474773925"/>
      <w:bookmarkStart w:id="382" w:name="_Toc474774157"/>
      <w:bookmarkStart w:id="383" w:name="_Toc474772113"/>
      <w:bookmarkStart w:id="384" w:name="_Toc474773009"/>
      <w:bookmarkStart w:id="385" w:name="_Toc474773235"/>
      <w:bookmarkStart w:id="386" w:name="_Toc474773694"/>
      <w:bookmarkStart w:id="387" w:name="_Toc474773926"/>
      <w:bookmarkStart w:id="388" w:name="_Toc474774158"/>
      <w:bookmarkStart w:id="389" w:name="_Toc474772114"/>
      <w:bookmarkStart w:id="390" w:name="_Toc474773010"/>
      <w:bookmarkStart w:id="391" w:name="_Toc474773236"/>
      <w:bookmarkStart w:id="392" w:name="_Toc474773695"/>
      <w:bookmarkStart w:id="393" w:name="_Toc474773927"/>
      <w:bookmarkStart w:id="394" w:name="_Toc474774159"/>
      <w:bookmarkStart w:id="395" w:name="_Toc474773699"/>
      <w:bookmarkStart w:id="396" w:name="_Toc474773931"/>
      <w:bookmarkStart w:id="397" w:name="_Toc474774163"/>
      <w:bookmarkStart w:id="398" w:name="_Toc474772118"/>
      <w:bookmarkStart w:id="399" w:name="_Toc474773014"/>
      <w:bookmarkStart w:id="400" w:name="_Toc474773240"/>
      <w:bookmarkStart w:id="401" w:name="_Toc474773700"/>
      <w:bookmarkStart w:id="402" w:name="_Toc474773932"/>
      <w:bookmarkStart w:id="403" w:name="_Toc474774164"/>
      <w:bookmarkStart w:id="404" w:name="_Toc474772119"/>
      <w:bookmarkStart w:id="405" w:name="_Toc474773015"/>
      <w:bookmarkStart w:id="406" w:name="_Toc474773241"/>
      <w:bookmarkStart w:id="407" w:name="_Toc474773701"/>
      <w:bookmarkStart w:id="408" w:name="_Toc474773933"/>
      <w:bookmarkStart w:id="409" w:name="_Toc474774165"/>
      <w:bookmarkStart w:id="410" w:name="_Toc474772120"/>
      <w:bookmarkStart w:id="411" w:name="_Toc474773016"/>
      <w:bookmarkStart w:id="412" w:name="_Toc474773242"/>
      <w:bookmarkStart w:id="413" w:name="_Toc474773702"/>
      <w:bookmarkStart w:id="414" w:name="_Toc474773934"/>
      <w:bookmarkStart w:id="415" w:name="_Toc474774166"/>
      <w:bookmarkStart w:id="416" w:name="_Toc474772121"/>
      <w:bookmarkStart w:id="417" w:name="_Toc474773017"/>
      <w:bookmarkStart w:id="418" w:name="_Toc474773243"/>
      <w:bookmarkStart w:id="419" w:name="_Toc474773703"/>
      <w:bookmarkStart w:id="420" w:name="_Toc474773935"/>
      <w:bookmarkStart w:id="421" w:name="_Toc474774167"/>
      <w:bookmarkStart w:id="422" w:name="_Toc474772133"/>
      <w:bookmarkStart w:id="423" w:name="_Toc474773029"/>
      <w:bookmarkStart w:id="424" w:name="_Toc474773255"/>
      <w:bookmarkStart w:id="425" w:name="_Toc474773715"/>
      <w:bookmarkStart w:id="426" w:name="_Toc474773947"/>
      <w:bookmarkStart w:id="427" w:name="_Toc474774179"/>
      <w:bookmarkStart w:id="428" w:name="_Toc48460235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933B9A">
        <w:t>Organics</w:t>
      </w:r>
      <w:r w:rsidR="00086036">
        <w:t xml:space="preserve"> / </w:t>
      </w:r>
      <w:r w:rsidR="00EE36B3">
        <w:t>Quality Management (</w:t>
      </w:r>
      <w:r w:rsidR="00086036">
        <w:t>QM</w:t>
      </w:r>
      <w:r w:rsidR="00EE36B3">
        <w:t>)</w:t>
      </w:r>
      <w:r w:rsidR="00086036">
        <w:t xml:space="preserve"> certification</w:t>
      </w:r>
      <w:bookmarkEnd w:id="428"/>
    </w:p>
    <w:p w:rsidR="00705273" w:rsidRDefault="00705273" w:rsidP="00846E7D">
      <w:pPr>
        <w:pStyle w:val="Heading4"/>
      </w:pPr>
      <w:r>
        <w:t>Application for QM certification</w:t>
      </w:r>
    </w:p>
    <w:p w:rsidR="00414459" w:rsidRDefault="00414459" w:rsidP="007444BB">
      <w:r w:rsidRPr="00414459">
        <w:t xml:space="preserve">An application </w:t>
      </w:r>
      <w:r w:rsidR="0031153D">
        <w:t>charge</w:t>
      </w:r>
      <w:r w:rsidRPr="00414459">
        <w:t xml:space="preserve"> applies for the</w:t>
      </w:r>
      <w:r w:rsidR="00705273">
        <w:t xml:space="preserve"> </w:t>
      </w:r>
      <w:r w:rsidRPr="00414459">
        <w:t>issue of QM certif</w:t>
      </w:r>
      <w:r w:rsidR="00086036">
        <w:t>i</w:t>
      </w:r>
      <w:r w:rsidRPr="00414459">
        <w:t>cat</w:t>
      </w:r>
      <w:r w:rsidR="00086036">
        <w:t xml:space="preserve">ion </w:t>
      </w:r>
      <w:r w:rsidRPr="00414459">
        <w:t>in relation to organic produce</w:t>
      </w:r>
      <w:r w:rsidR="00E8467E">
        <w:t>, as detailed in T</w:t>
      </w:r>
      <w:r w:rsidRPr="00414459">
        <w:t>able 14</w:t>
      </w:r>
      <w:r w:rsidR="00E8467E">
        <w:t>.</w:t>
      </w:r>
    </w:p>
    <w:p w:rsidR="00705273" w:rsidRDefault="00086036" w:rsidP="00846E7D">
      <w:pPr>
        <w:pStyle w:val="Heading4"/>
      </w:pPr>
      <w:r>
        <w:t xml:space="preserve">Annual </w:t>
      </w:r>
      <w:r w:rsidR="00814A05">
        <w:t>charge</w:t>
      </w:r>
      <w:r>
        <w:t xml:space="preserve"> for QM certification</w:t>
      </w:r>
    </w:p>
    <w:p w:rsidR="003544C2" w:rsidRPr="00933B9A" w:rsidRDefault="007444BB" w:rsidP="007444BB">
      <w:r w:rsidRPr="00933B9A">
        <w:t xml:space="preserve">An annual </w:t>
      </w:r>
      <w:r w:rsidR="00DE1069">
        <w:t>charge</w:t>
      </w:r>
      <w:r w:rsidRPr="00933B9A">
        <w:t xml:space="preserve"> applies where an organisation approved by the department w</w:t>
      </w:r>
      <w:r w:rsidR="00E66D80">
        <w:t>ants</w:t>
      </w:r>
      <w:r w:rsidRPr="00933B9A">
        <w:t xml:space="preserve"> to maintain its approval as an organic certifying organisation.</w:t>
      </w:r>
    </w:p>
    <w:p w:rsidR="00136B59" w:rsidRDefault="00136B59" w:rsidP="00136B59">
      <w:pPr>
        <w:pStyle w:val="Heading4"/>
        <w:numPr>
          <w:ilvl w:val="0"/>
          <w:numId w:val="0"/>
        </w:numPr>
        <w:ind w:left="284"/>
      </w:pPr>
    </w:p>
    <w:p w:rsidR="00136B59" w:rsidRDefault="00136B59" w:rsidP="00136B59">
      <w:pPr>
        <w:pStyle w:val="Heading4"/>
        <w:numPr>
          <w:ilvl w:val="0"/>
          <w:numId w:val="0"/>
        </w:numPr>
        <w:ind w:left="284"/>
      </w:pPr>
    </w:p>
    <w:p w:rsidR="00086036" w:rsidRDefault="00086036" w:rsidP="00846E7D">
      <w:pPr>
        <w:pStyle w:val="Heading4"/>
      </w:pPr>
      <w:r>
        <w:lastRenderedPageBreak/>
        <w:t>Audit Fees</w:t>
      </w:r>
    </w:p>
    <w:p w:rsidR="00A53CA0" w:rsidRDefault="003544C2" w:rsidP="003544C2">
      <w:pPr>
        <w:keepLines/>
      </w:pPr>
      <w:r w:rsidRPr="00933B9A">
        <w:t xml:space="preserve">Audit of the organisation required as part of maintaining </w:t>
      </w:r>
      <w:r w:rsidR="00086036">
        <w:t>QM certification</w:t>
      </w:r>
      <w:r w:rsidRPr="00933B9A">
        <w:t xml:space="preserve"> is charged per 15 minutes or part thereof</w:t>
      </w:r>
      <w:r w:rsidR="00B521D0">
        <w:t xml:space="preserve">. </w:t>
      </w:r>
      <w:r w:rsidRPr="00933B9A">
        <w:t>Table</w:t>
      </w:r>
      <w:r w:rsidR="00296B70" w:rsidRPr="00933B9A">
        <w:t xml:space="preserve"> 14</w:t>
      </w:r>
      <w:r w:rsidR="00B521D0">
        <w:t xml:space="preserve"> provides details of the fees</w:t>
      </w:r>
      <w:r w:rsidRPr="00933B9A">
        <w:t>.</w:t>
      </w:r>
    </w:p>
    <w:p w:rsidR="007444BB" w:rsidRPr="00933B9A" w:rsidRDefault="007444BB" w:rsidP="009545F6">
      <w:pPr>
        <w:pStyle w:val="Caption"/>
        <w:keepNext/>
      </w:pPr>
      <w:r w:rsidRPr="00933B9A">
        <w:t>Table</w:t>
      </w:r>
      <w:r w:rsidR="00296B70" w:rsidRPr="00933B9A">
        <w:t xml:space="preserve"> 14</w:t>
      </w:r>
      <w:r w:rsidRPr="00933B9A">
        <w:t xml:space="preserve">: Organics fee and </w:t>
      </w:r>
      <w:r w:rsidR="00814A05">
        <w:t>charge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417"/>
        <w:gridCol w:w="1418"/>
        <w:gridCol w:w="2551"/>
      </w:tblGrid>
      <w:tr w:rsidR="00A41B68" w:rsidRPr="00933B9A" w:rsidTr="0021654C">
        <w:trPr>
          <w:trHeight w:val="453"/>
          <w:tblHeader/>
        </w:trPr>
        <w:tc>
          <w:tcPr>
            <w:tcW w:w="3681" w:type="dxa"/>
            <w:shd w:val="clear" w:color="auto" w:fill="BDD6EE" w:themeFill="accent1" w:themeFillTint="66"/>
            <w:vAlign w:val="center"/>
          </w:tcPr>
          <w:p w:rsidR="00A41B68" w:rsidRPr="00B521D0" w:rsidRDefault="00A41B68" w:rsidP="007444BB">
            <w:pPr>
              <w:spacing w:after="160" w:line="259" w:lineRule="auto"/>
              <w:jc w:val="center"/>
              <w:rPr>
                <w:b/>
                <w:sz w:val="20"/>
                <w:szCs w:val="20"/>
              </w:rPr>
            </w:pPr>
            <w:r w:rsidRPr="00B521D0">
              <w:rPr>
                <w:b/>
                <w:sz w:val="20"/>
                <w:szCs w:val="20"/>
              </w:rPr>
              <w:t>Charge title</w:t>
            </w:r>
          </w:p>
        </w:tc>
        <w:tc>
          <w:tcPr>
            <w:tcW w:w="1417" w:type="dxa"/>
            <w:shd w:val="clear" w:color="auto" w:fill="BDD6EE" w:themeFill="accent1" w:themeFillTint="66"/>
            <w:vAlign w:val="center"/>
          </w:tcPr>
          <w:p w:rsidR="00A41B68" w:rsidRPr="00B521D0" w:rsidRDefault="00A41B68" w:rsidP="007444BB">
            <w:pPr>
              <w:spacing w:after="160" w:line="259" w:lineRule="auto"/>
              <w:jc w:val="center"/>
              <w:rPr>
                <w:b/>
                <w:sz w:val="20"/>
                <w:szCs w:val="20"/>
              </w:rPr>
            </w:pPr>
            <w:r w:rsidRPr="00B521D0">
              <w:rPr>
                <w:b/>
                <w:sz w:val="20"/>
                <w:szCs w:val="20"/>
              </w:rPr>
              <w:t>Type</w:t>
            </w:r>
          </w:p>
        </w:tc>
        <w:tc>
          <w:tcPr>
            <w:tcW w:w="1418" w:type="dxa"/>
            <w:shd w:val="clear" w:color="auto" w:fill="BDD6EE" w:themeFill="accent1" w:themeFillTint="66"/>
            <w:vAlign w:val="center"/>
          </w:tcPr>
          <w:p w:rsidR="00A41B68" w:rsidRPr="00B521D0" w:rsidRDefault="00A41B68" w:rsidP="007444BB">
            <w:pPr>
              <w:spacing w:after="160" w:line="259" w:lineRule="auto"/>
              <w:jc w:val="center"/>
              <w:rPr>
                <w:b/>
                <w:sz w:val="20"/>
                <w:szCs w:val="20"/>
              </w:rPr>
            </w:pPr>
            <w:r w:rsidRPr="00B521D0">
              <w:rPr>
                <w:b/>
                <w:sz w:val="20"/>
                <w:szCs w:val="20"/>
              </w:rPr>
              <w:t>Legislated rate</w:t>
            </w:r>
          </w:p>
        </w:tc>
        <w:tc>
          <w:tcPr>
            <w:tcW w:w="2551" w:type="dxa"/>
            <w:shd w:val="clear" w:color="auto" w:fill="BDD6EE" w:themeFill="accent1" w:themeFillTint="66"/>
            <w:vAlign w:val="center"/>
          </w:tcPr>
          <w:p w:rsidR="00A41B68" w:rsidRPr="00B521D0" w:rsidRDefault="00A41B68" w:rsidP="007444BB">
            <w:pPr>
              <w:spacing w:after="160" w:line="259" w:lineRule="auto"/>
              <w:jc w:val="center"/>
              <w:rPr>
                <w:b/>
                <w:sz w:val="20"/>
                <w:szCs w:val="20"/>
              </w:rPr>
            </w:pPr>
            <w:r w:rsidRPr="00B521D0">
              <w:rPr>
                <w:b/>
                <w:sz w:val="20"/>
                <w:szCs w:val="20"/>
              </w:rPr>
              <w:t>Unit</w:t>
            </w:r>
          </w:p>
        </w:tc>
      </w:tr>
      <w:tr w:rsidR="00A41B68" w:rsidRPr="00933B9A" w:rsidTr="00B521D0">
        <w:trPr>
          <w:trHeight w:val="510"/>
        </w:trPr>
        <w:tc>
          <w:tcPr>
            <w:tcW w:w="3681" w:type="dxa"/>
            <w:shd w:val="clear" w:color="auto" w:fill="auto"/>
            <w:vAlign w:val="center"/>
          </w:tcPr>
          <w:p w:rsidR="00A41B68" w:rsidRPr="00B521D0" w:rsidRDefault="00E8467E" w:rsidP="00E8467E">
            <w:pPr>
              <w:keepNext/>
              <w:spacing w:after="0"/>
              <w:jc w:val="center"/>
              <w:rPr>
                <w:sz w:val="20"/>
                <w:szCs w:val="20"/>
              </w:rPr>
            </w:pPr>
            <w:r w:rsidRPr="00B521D0">
              <w:rPr>
                <w:sz w:val="20"/>
                <w:szCs w:val="20"/>
              </w:rPr>
              <w:t xml:space="preserve">Application </w:t>
            </w:r>
            <w:r w:rsidR="00A41B68" w:rsidRPr="00B521D0">
              <w:rPr>
                <w:sz w:val="20"/>
                <w:szCs w:val="20"/>
              </w:rPr>
              <w:t>QM certificate (organic produce)</w:t>
            </w:r>
            <w:r w:rsidRPr="00B521D0">
              <w:rPr>
                <w:sz w:val="20"/>
                <w:szCs w:val="20"/>
              </w:rPr>
              <w:t xml:space="preserve"> </w:t>
            </w:r>
          </w:p>
        </w:tc>
        <w:tc>
          <w:tcPr>
            <w:tcW w:w="1417" w:type="dxa"/>
            <w:shd w:val="clear" w:color="auto" w:fill="auto"/>
            <w:vAlign w:val="center"/>
          </w:tcPr>
          <w:p w:rsidR="00A41B68" w:rsidRPr="00B521D0" w:rsidRDefault="00814A05" w:rsidP="00414459">
            <w:pPr>
              <w:keepNext/>
              <w:spacing w:after="0"/>
              <w:jc w:val="center"/>
              <w:rPr>
                <w:sz w:val="20"/>
                <w:szCs w:val="20"/>
              </w:rPr>
            </w:pPr>
            <w:r>
              <w:t>charge</w:t>
            </w:r>
          </w:p>
        </w:tc>
        <w:tc>
          <w:tcPr>
            <w:tcW w:w="1418" w:type="dxa"/>
            <w:shd w:val="clear" w:color="auto" w:fill="auto"/>
            <w:vAlign w:val="center"/>
          </w:tcPr>
          <w:p w:rsidR="00A41B68" w:rsidRPr="00B521D0" w:rsidRDefault="00A41B68" w:rsidP="00414459">
            <w:pPr>
              <w:keepNext/>
              <w:spacing w:after="0"/>
              <w:jc w:val="center"/>
              <w:rPr>
                <w:sz w:val="20"/>
                <w:szCs w:val="20"/>
              </w:rPr>
            </w:pPr>
            <w:r w:rsidRPr="00B521D0">
              <w:rPr>
                <w:sz w:val="20"/>
                <w:szCs w:val="20"/>
              </w:rPr>
              <w:t>$600</w:t>
            </w:r>
          </w:p>
        </w:tc>
        <w:tc>
          <w:tcPr>
            <w:tcW w:w="2551" w:type="dxa"/>
            <w:shd w:val="clear" w:color="auto" w:fill="auto"/>
            <w:vAlign w:val="center"/>
          </w:tcPr>
          <w:p w:rsidR="00A41B68" w:rsidRPr="00B521D0" w:rsidRDefault="00A41B68" w:rsidP="00414459">
            <w:pPr>
              <w:keepNext/>
              <w:spacing w:after="0"/>
              <w:jc w:val="center"/>
              <w:rPr>
                <w:sz w:val="20"/>
                <w:szCs w:val="20"/>
              </w:rPr>
            </w:pPr>
            <w:r w:rsidRPr="00B521D0">
              <w:rPr>
                <w:sz w:val="20"/>
                <w:szCs w:val="20"/>
              </w:rPr>
              <w:t>Application</w:t>
            </w:r>
          </w:p>
        </w:tc>
      </w:tr>
      <w:tr w:rsidR="00B521D0" w:rsidRPr="00933B9A" w:rsidTr="00B521D0">
        <w:trPr>
          <w:trHeight w:val="510"/>
        </w:trPr>
        <w:tc>
          <w:tcPr>
            <w:tcW w:w="3681"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Organic Certifying Organisation (QM)</w:t>
            </w:r>
          </w:p>
        </w:tc>
        <w:tc>
          <w:tcPr>
            <w:tcW w:w="1417" w:type="dxa"/>
            <w:shd w:val="clear" w:color="auto" w:fill="auto"/>
            <w:vAlign w:val="center"/>
          </w:tcPr>
          <w:p w:rsidR="00B521D0" w:rsidRPr="00B521D0" w:rsidRDefault="00814A05" w:rsidP="00B521D0">
            <w:pPr>
              <w:keepNext/>
              <w:spacing w:after="0"/>
              <w:jc w:val="center"/>
              <w:rPr>
                <w:sz w:val="20"/>
                <w:szCs w:val="20"/>
              </w:rPr>
            </w:pPr>
            <w:r>
              <w:t>charge</w:t>
            </w:r>
          </w:p>
        </w:tc>
        <w:tc>
          <w:tcPr>
            <w:tcW w:w="1418"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$7,500</w:t>
            </w:r>
          </w:p>
        </w:tc>
        <w:tc>
          <w:tcPr>
            <w:tcW w:w="2551"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Per financial year</w:t>
            </w:r>
          </w:p>
        </w:tc>
      </w:tr>
      <w:tr w:rsidR="00B521D0" w:rsidRPr="00933B9A" w:rsidTr="00B521D0">
        <w:trPr>
          <w:trHeight w:val="510"/>
        </w:trPr>
        <w:tc>
          <w:tcPr>
            <w:tcW w:w="3681"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Organic Certifying Organisation (QM)</w:t>
            </w:r>
          </w:p>
          <w:p w:rsidR="00B521D0" w:rsidRPr="00B521D0" w:rsidRDefault="00B521D0" w:rsidP="00B521D0">
            <w:pPr>
              <w:keepNext/>
              <w:spacing w:after="0"/>
              <w:jc w:val="center"/>
              <w:rPr>
                <w:sz w:val="20"/>
                <w:szCs w:val="20"/>
              </w:rPr>
            </w:pPr>
            <w:r w:rsidRPr="00B521D0">
              <w:rPr>
                <w:sz w:val="20"/>
                <w:szCs w:val="20"/>
              </w:rPr>
              <w:t xml:space="preserve"> (part year)</w:t>
            </w:r>
          </w:p>
        </w:tc>
        <w:tc>
          <w:tcPr>
            <w:tcW w:w="1417" w:type="dxa"/>
            <w:shd w:val="clear" w:color="auto" w:fill="auto"/>
            <w:vAlign w:val="center"/>
          </w:tcPr>
          <w:p w:rsidR="00B521D0" w:rsidRPr="00B521D0" w:rsidRDefault="00814A05" w:rsidP="00B521D0">
            <w:pPr>
              <w:keepNext/>
              <w:spacing w:after="0"/>
              <w:jc w:val="center"/>
              <w:rPr>
                <w:sz w:val="20"/>
                <w:szCs w:val="20"/>
              </w:rPr>
            </w:pPr>
            <w:r>
              <w:t>charge</w:t>
            </w:r>
          </w:p>
        </w:tc>
        <w:tc>
          <w:tcPr>
            <w:tcW w:w="1418"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$3,750</w:t>
            </w:r>
          </w:p>
        </w:tc>
        <w:tc>
          <w:tcPr>
            <w:tcW w:w="2551" w:type="dxa"/>
            <w:shd w:val="clear" w:color="auto" w:fill="auto"/>
            <w:vAlign w:val="center"/>
          </w:tcPr>
          <w:p w:rsidR="00B521D0" w:rsidRPr="00B521D0" w:rsidRDefault="00B521D0" w:rsidP="00B521D0">
            <w:pPr>
              <w:keepNext/>
              <w:spacing w:after="0"/>
              <w:jc w:val="center"/>
              <w:rPr>
                <w:sz w:val="20"/>
                <w:szCs w:val="20"/>
              </w:rPr>
            </w:pPr>
            <w:r w:rsidRPr="00B521D0">
              <w:rPr>
                <w:sz w:val="20"/>
                <w:szCs w:val="20"/>
              </w:rPr>
              <w:t>Registered after 1 January in the financial year</w:t>
            </w:r>
          </w:p>
        </w:tc>
      </w:tr>
      <w:tr w:rsidR="00A41B68" w:rsidRPr="00933B9A" w:rsidTr="00B521D0">
        <w:trPr>
          <w:trHeight w:val="510"/>
        </w:trPr>
        <w:tc>
          <w:tcPr>
            <w:tcW w:w="3681" w:type="dxa"/>
            <w:shd w:val="clear" w:color="auto" w:fill="auto"/>
            <w:vAlign w:val="center"/>
          </w:tcPr>
          <w:p w:rsidR="00A41B68" w:rsidRPr="00B521D0" w:rsidRDefault="00A41B68" w:rsidP="007444BB">
            <w:pPr>
              <w:keepNext/>
              <w:spacing w:after="0"/>
              <w:jc w:val="center"/>
              <w:rPr>
                <w:sz w:val="20"/>
                <w:szCs w:val="20"/>
              </w:rPr>
            </w:pPr>
            <w:r w:rsidRPr="00B521D0">
              <w:rPr>
                <w:sz w:val="20"/>
                <w:szCs w:val="20"/>
              </w:rPr>
              <w:t>Audit</w:t>
            </w:r>
          </w:p>
        </w:tc>
        <w:tc>
          <w:tcPr>
            <w:tcW w:w="1417" w:type="dxa"/>
            <w:shd w:val="clear" w:color="auto" w:fill="auto"/>
            <w:vAlign w:val="center"/>
          </w:tcPr>
          <w:p w:rsidR="00A41B68" w:rsidRPr="00B521D0" w:rsidRDefault="00A41B68" w:rsidP="007444BB">
            <w:pPr>
              <w:keepNext/>
              <w:spacing w:after="0"/>
              <w:jc w:val="center"/>
              <w:rPr>
                <w:sz w:val="20"/>
                <w:szCs w:val="20"/>
              </w:rPr>
            </w:pPr>
            <w:r w:rsidRPr="00B521D0">
              <w:rPr>
                <w:sz w:val="20"/>
                <w:szCs w:val="20"/>
              </w:rPr>
              <w:t>Fee</w:t>
            </w:r>
          </w:p>
        </w:tc>
        <w:tc>
          <w:tcPr>
            <w:tcW w:w="1418" w:type="dxa"/>
            <w:shd w:val="clear" w:color="auto" w:fill="auto"/>
            <w:vAlign w:val="center"/>
          </w:tcPr>
          <w:p w:rsidR="00A41B68" w:rsidRPr="00B521D0" w:rsidRDefault="00A41B68" w:rsidP="007444BB">
            <w:pPr>
              <w:keepNext/>
              <w:spacing w:after="0"/>
              <w:jc w:val="center"/>
              <w:rPr>
                <w:sz w:val="20"/>
                <w:szCs w:val="20"/>
              </w:rPr>
            </w:pPr>
            <w:r w:rsidRPr="00B521D0">
              <w:rPr>
                <w:sz w:val="20"/>
                <w:szCs w:val="20"/>
              </w:rPr>
              <w:t xml:space="preserve">$33 </w:t>
            </w:r>
          </w:p>
        </w:tc>
        <w:tc>
          <w:tcPr>
            <w:tcW w:w="2551" w:type="dxa"/>
            <w:shd w:val="clear" w:color="auto" w:fill="auto"/>
            <w:vAlign w:val="center"/>
          </w:tcPr>
          <w:p w:rsidR="00A41B68" w:rsidRPr="00B521D0" w:rsidRDefault="00A41B68" w:rsidP="007444BB">
            <w:pPr>
              <w:keepNext/>
              <w:spacing w:after="0"/>
              <w:jc w:val="center"/>
              <w:rPr>
                <w:sz w:val="20"/>
                <w:szCs w:val="20"/>
              </w:rPr>
            </w:pPr>
            <w:r w:rsidRPr="00B521D0">
              <w:rPr>
                <w:sz w:val="20"/>
                <w:szCs w:val="20"/>
              </w:rPr>
              <w:t xml:space="preserve">Per 15 minutes </w:t>
            </w:r>
          </w:p>
          <w:p w:rsidR="00A41B68" w:rsidRPr="00B521D0" w:rsidRDefault="00A41B68" w:rsidP="007444BB">
            <w:pPr>
              <w:keepNext/>
              <w:spacing w:after="0"/>
              <w:jc w:val="center"/>
              <w:rPr>
                <w:sz w:val="20"/>
                <w:szCs w:val="20"/>
              </w:rPr>
            </w:pPr>
            <w:r w:rsidRPr="00B521D0">
              <w:rPr>
                <w:sz w:val="20"/>
                <w:szCs w:val="20"/>
              </w:rPr>
              <w:t>or part thereof</w:t>
            </w:r>
          </w:p>
        </w:tc>
      </w:tr>
    </w:tbl>
    <w:p w:rsidR="00724830" w:rsidRPr="00933B9A" w:rsidRDefault="00724830">
      <w:pPr>
        <w:spacing w:after="0"/>
      </w:pPr>
    </w:p>
    <w:p w:rsidR="00380A1A" w:rsidRPr="00933B9A" w:rsidRDefault="00380A1A" w:rsidP="00DE7010">
      <w:pPr>
        <w:pStyle w:val="Heading2"/>
      </w:pPr>
      <w:bookmarkStart w:id="429" w:name="_Toc474772135"/>
      <w:bookmarkStart w:id="430" w:name="_Toc474773031"/>
      <w:bookmarkStart w:id="431" w:name="_Toc474773257"/>
      <w:bookmarkStart w:id="432" w:name="_Toc474773717"/>
      <w:bookmarkStart w:id="433" w:name="_Toc474773949"/>
      <w:bookmarkStart w:id="434" w:name="_Toc474774181"/>
      <w:bookmarkStart w:id="435" w:name="_Toc484602351"/>
      <w:bookmarkEnd w:id="429"/>
      <w:bookmarkEnd w:id="430"/>
      <w:bookmarkEnd w:id="431"/>
      <w:bookmarkEnd w:id="432"/>
      <w:bookmarkEnd w:id="433"/>
      <w:bookmarkEnd w:id="434"/>
      <w:r w:rsidRPr="00933B9A">
        <w:t xml:space="preserve">Live Animal Export </w:t>
      </w:r>
      <w:r w:rsidR="00CF1AEC">
        <w:t xml:space="preserve">(LAE) </w:t>
      </w:r>
      <w:r w:rsidR="00BF499F" w:rsidRPr="00933B9A">
        <w:t>Cost Recovery Arrangement</w:t>
      </w:r>
      <w:bookmarkEnd w:id="322"/>
      <w:bookmarkEnd w:id="323"/>
      <w:bookmarkEnd w:id="324"/>
      <w:bookmarkEnd w:id="435"/>
    </w:p>
    <w:p w:rsidR="00380A1A" w:rsidRPr="00933B9A" w:rsidRDefault="006E1A16" w:rsidP="00380A1A">
      <w:r w:rsidRPr="00933B9A">
        <w:t xml:space="preserve">The export of live animals and reproductive material is a controlled activity and is regulated in accordance with the </w:t>
      </w:r>
      <w:r w:rsidRPr="00933B9A">
        <w:rPr>
          <w:i/>
        </w:rPr>
        <w:t>Export Control Act 1982</w:t>
      </w:r>
      <w:r w:rsidRPr="00933B9A">
        <w:t xml:space="preserve">, and </w:t>
      </w:r>
      <w:r w:rsidRPr="00933B9A">
        <w:rPr>
          <w:i/>
        </w:rPr>
        <w:t>Australian Meat and Livestock Act 1997</w:t>
      </w:r>
      <w:r w:rsidRPr="00933B9A">
        <w:t>. Exporters of live animals and reproductive material must obtain an export permit prior to the departure of goods from Australia and additional export certification may be required by overseas government authorities to verify the exported product’s compliance with their respective import conditions.</w:t>
      </w:r>
    </w:p>
    <w:p w:rsidR="00987C78" w:rsidRDefault="00987C78" w:rsidP="00987C78">
      <w:pPr>
        <w:rPr>
          <w:rStyle w:val="Hyperlink"/>
        </w:rPr>
      </w:pPr>
      <w:r w:rsidRPr="00933B9A">
        <w:t xml:space="preserve">Further information is provided in the relevant CRIS, which is available at </w:t>
      </w:r>
      <w:hyperlink r:id="rId32" w:history="1">
        <w:r w:rsidRPr="00933B9A">
          <w:rPr>
            <w:rStyle w:val="Hyperlink"/>
          </w:rPr>
          <w:t>http://www.agriculture.gov.au/fees/cost-recovery/</w:t>
        </w:r>
      </w:hyperlink>
    </w:p>
    <w:p w:rsidR="00380A1A" w:rsidRPr="00933B9A" w:rsidRDefault="00380A1A" w:rsidP="00655549">
      <w:pPr>
        <w:pStyle w:val="Heading3"/>
      </w:pPr>
      <w:bookmarkStart w:id="436" w:name="_Toc433542475"/>
      <w:bookmarkStart w:id="437" w:name="_Toc484602352"/>
      <w:r w:rsidRPr="00933B9A">
        <w:t>Application for Approval and Approval Variations</w:t>
      </w:r>
      <w:bookmarkEnd w:id="436"/>
      <w:bookmarkEnd w:id="437"/>
      <w:r w:rsidRPr="00933B9A">
        <w:t xml:space="preserve"> </w:t>
      </w:r>
    </w:p>
    <w:p w:rsidR="009545F6" w:rsidRPr="00933B9A" w:rsidRDefault="00380A1A" w:rsidP="00380A1A">
      <w:pPr>
        <w:spacing w:after="0"/>
      </w:pPr>
      <w:r w:rsidRPr="00933B9A">
        <w:t xml:space="preserve">A </w:t>
      </w:r>
      <w:r w:rsidR="00814A05">
        <w:t>charge</w:t>
      </w:r>
      <w:r w:rsidRPr="00933B9A">
        <w:t xml:space="preserve"> appl</w:t>
      </w:r>
      <w:r w:rsidR="005A0B6B" w:rsidRPr="00933B9A">
        <w:t>ies</w:t>
      </w:r>
      <w:r w:rsidRPr="00933B9A">
        <w:t xml:space="preserve"> to all applications seeking some form of approval </w:t>
      </w:r>
      <w:r w:rsidR="009545F6" w:rsidRPr="00933B9A">
        <w:t xml:space="preserve">or variation to an existing </w:t>
      </w:r>
      <w:r w:rsidR="00B521D0">
        <w:t xml:space="preserve">application, as detailed in </w:t>
      </w:r>
      <w:r w:rsidRPr="00933B9A">
        <w:t>Table</w:t>
      </w:r>
      <w:r w:rsidR="009545F6" w:rsidRPr="00933B9A">
        <w:t> </w:t>
      </w:r>
      <w:r w:rsidRPr="00933B9A">
        <w:t>1</w:t>
      </w:r>
      <w:r w:rsidR="00296B70" w:rsidRPr="00933B9A">
        <w:t>5</w:t>
      </w:r>
      <w:r w:rsidR="00B521D0">
        <w:t>.</w:t>
      </w:r>
      <w:r w:rsidRPr="00933B9A">
        <w:t xml:space="preserve"> </w:t>
      </w:r>
      <w:r w:rsidR="009545F6" w:rsidRPr="00933B9A">
        <w:t xml:space="preserve">The </w:t>
      </w:r>
      <w:r w:rsidR="009511F0">
        <w:t>charges</w:t>
      </w:r>
      <w:r w:rsidR="009511F0" w:rsidRPr="00933B9A">
        <w:t xml:space="preserve"> </w:t>
      </w:r>
      <w:r w:rsidR="009545F6" w:rsidRPr="00933B9A">
        <w:t xml:space="preserve">apply irrespective of the outcome of the application. </w:t>
      </w:r>
      <w:r w:rsidR="009511F0">
        <w:t>Charges</w:t>
      </w:r>
      <w:r w:rsidR="009511F0" w:rsidRPr="00933B9A">
        <w:t xml:space="preserve"> </w:t>
      </w:r>
      <w:r w:rsidR="009545F6" w:rsidRPr="00933B9A">
        <w:t xml:space="preserve">are applied for the following </w:t>
      </w:r>
      <w:r w:rsidR="00E20C42">
        <w:t>applications</w:t>
      </w:r>
      <w:r w:rsidR="009545F6" w:rsidRPr="00933B9A">
        <w:t>:</w:t>
      </w:r>
    </w:p>
    <w:p w:rsidR="009545F6" w:rsidRPr="00933B9A" w:rsidRDefault="009545F6" w:rsidP="00E3760A">
      <w:pPr>
        <w:pStyle w:val="ListParagraph"/>
        <w:numPr>
          <w:ilvl w:val="0"/>
          <w:numId w:val="20"/>
        </w:numPr>
        <w:spacing w:after="160" w:line="259" w:lineRule="auto"/>
        <w:contextualSpacing/>
      </w:pPr>
      <w:r w:rsidRPr="00933B9A">
        <w:t>Premises registration for the export of livestock</w:t>
      </w:r>
    </w:p>
    <w:p w:rsidR="009545F6" w:rsidRPr="00933B9A" w:rsidRDefault="009545F6" w:rsidP="00E3760A">
      <w:pPr>
        <w:pStyle w:val="ListParagraph"/>
        <w:numPr>
          <w:ilvl w:val="0"/>
          <w:numId w:val="20"/>
        </w:numPr>
        <w:spacing w:after="160" w:line="259" w:lineRule="auto"/>
        <w:contextualSpacing/>
      </w:pPr>
      <w:r w:rsidRPr="00933B9A">
        <w:t>veterinarian‘s accreditation</w:t>
      </w:r>
    </w:p>
    <w:p w:rsidR="009545F6" w:rsidRPr="00933B9A" w:rsidRDefault="009545F6" w:rsidP="00E3760A">
      <w:pPr>
        <w:pStyle w:val="ListParagraph"/>
        <w:numPr>
          <w:ilvl w:val="0"/>
          <w:numId w:val="20"/>
        </w:numPr>
        <w:spacing w:after="160" w:line="259" w:lineRule="auto"/>
        <w:contextualSpacing/>
      </w:pPr>
      <w:r w:rsidRPr="00933B9A">
        <w:t>livestock export licence</w:t>
      </w:r>
    </w:p>
    <w:p w:rsidR="009545F6" w:rsidRPr="00933B9A" w:rsidRDefault="009545F6" w:rsidP="00E3760A">
      <w:pPr>
        <w:pStyle w:val="ListParagraph"/>
        <w:numPr>
          <w:ilvl w:val="0"/>
          <w:numId w:val="20"/>
        </w:numPr>
        <w:spacing w:after="160" w:line="259" w:lineRule="auto"/>
        <w:contextualSpacing/>
      </w:pPr>
      <w:r w:rsidRPr="00933B9A">
        <w:t xml:space="preserve">approved arrangements </w:t>
      </w:r>
    </w:p>
    <w:p w:rsidR="009545F6" w:rsidRPr="00933B9A" w:rsidRDefault="009545F6" w:rsidP="00E3760A">
      <w:pPr>
        <w:pStyle w:val="ListParagraph"/>
        <w:numPr>
          <w:ilvl w:val="0"/>
          <w:numId w:val="20"/>
        </w:numPr>
        <w:spacing w:after="160" w:line="259" w:lineRule="auto"/>
        <w:contextualSpacing/>
      </w:pPr>
      <w:r w:rsidRPr="00933B9A">
        <w:t>Exporter Supply Chain Assurance System (ESCAS).</w:t>
      </w:r>
    </w:p>
    <w:p w:rsidR="009545F6" w:rsidRPr="00933B9A" w:rsidRDefault="009545F6" w:rsidP="009545F6">
      <w:pPr>
        <w:pStyle w:val="Caption"/>
        <w:keepNext/>
      </w:pPr>
      <w:r w:rsidRPr="00933B9A">
        <w:t xml:space="preserve">Table </w:t>
      </w:r>
      <w:r w:rsidR="007B6C9E">
        <w:t>1</w:t>
      </w:r>
      <w:r w:rsidR="00BA6660">
        <w:t>5</w:t>
      </w:r>
      <w:r w:rsidRPr="00933B9A">
        <w:t xml:space="preserve">: </w:t>
      </w:r>
      <w:r w:rsidR="00A53CA0">
        <w:t>Charges applying for the application new or v</w:t>
      </w:r>
      <w:r w:rsidRPr="00933B9A">
        <w:t xml:space="preserve">ariation to Approval </w:t>
      </w:r>
      <w:r w:rsidR="009511F0">
        <w:t>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1134"/>
        <w:gridCol w:w="1559"/>
        <w:gridCol w:w="1345"/>
      </w:tblGrid>
      <w:tr w:rsidR="009545F6" w:rsidRPr="00933B9A" w:rsidTr="0021654C">
        <w:trPr>
          <w:trHeight w:val="453"/>
          <w:tblHeader/>
        </w:trPr>
        <w:tc>
          <w:tcPr>
            <w:tcW w:w="4957" w:type="dxa"/>
            <w:shd w:val="clear" w:color="auto" w:fill="BDD6EE" w:themeFill="accent1" w:themeFillTint="66"/>
            <w:vAlign w:val="center"/>
          </w:tcPr>
          <w:p w:rsidR="009545F6" w:rsidRPr="0021654C" w:rsidRDefault="009545F6" w:rsidP="00FB7981">
            <w:pPr>
              <w:pStyle w:val="Tableheader"/>
              <w:rPr>
                <w:sz w:val="20"/>
                <w:szCs w:val="20"/>
              </w:rPr>
            </w:pPr>
            <w:r w:rsidRPr="0021654C">
              <w:rPr>
                <w:sz w:val="20"/>
                <w:szCs w:val="20"/>
              </w:rPr>
              <w:t>Charge title</w:t>
            </w:r>
          </w:p>
        </w:tc>
        <w:tc>
          <w:tcPr>
            <w:tcW w:w="1134" w:type="dxa"/>
            <w:shd w:val="clear" w:color="auto" w:fill="BDD6EE" w:themeFill="accent1" w:themeFillTint="66"/>
            <w:vAlign w:val="center"/>
          </w:tcPr>
          <w:p w:rsidR="009545F6" w:rsidRPr="0021654C" w:rsidRDefault="009545F6" w:rsidP="00FB7981">
            <w:pPr>
              <w:pStyle w:val="Tableheader"/>
              <w:rPr>
                <w:sz w:val="20"/>
                <w:szCs w:val="20"/>
              </w:rPr>
            </w:pPr>
            <w:r w:rsidRPr="0021654C">
              <w:rPr>
                <w:sz w:val="20"/>
                <w:szCs w:val="20"/>
              </w:rPr>
              <w:t>Type</w:t>
            </w:r>
          </w:p>
        </w:tc>
        <w:tc>
          <w:tcPr>
            <w:tcW w:w="1559" w:type="dxa"/>
            <w:shd w:val="clear" w:color="auto" w:fill="BDD6EE" w:themeFill="accent1" w:themeFillTint="66"/>
            <w:vAlign w:val="center"/>
          </w:tcPr>
          <w:p w:rsidR="009545F6" w:rsidRPr="0021654C" w:rsidRDefault="009545F6" w:rsidP="00FB7981">
            <w:pPr>
              <w:pStyle w:val="Tableheader"/>
              <w:rPr>
                <w:sz w:val="20"/>
                <w:szCs w:val="20"/>
              </w:rPr>
            </w:pPr>
            <w:r w:rsidRPr="0021654C">
              <w:rPr>
                <w:sz w:val="20"/>
                <w:szCs w:val="20"/>
              </w:rPr>
              <w:t>Legislated rate</w:t>
            </w:r>
          </w:p>
        </w:tc>
        <w:tc>
          <w:tcPr>
            <w:tcW w:w="1345" w:type="dxa"/>
            <w:shd w:val="clear" w:color="auto" w:fill="BDD6EE" w:themeFill="accent1" w:themeFillTint="66"/>
            <w:vAlign w:val="center"/>
          </w:tcPr>
          <w:p w:rsidR="009545F6" w:rsidRPr="0021654C" w:rsidRDefault="009545F6" w:rsidP="00FB7981">
            <w:pPr>
              <w:pStyle w:val="Tableheader"/>
              <w:rPr>
                <w:sz w:val="20"/>
                <w:szCs w:val="20"/>
              </w:rPr>
            </w:pPr>
            <w:r w:rsidRPr="0021654C">
              <w:rPr>
                <w:sz w:val="20"/>
                <w:szCs w:val="20"/>
              </w:rPr>
              <w:t>Unit</w:t>
            </w:r>
          </w:p>
        </w:tc>
      </w:tr>
      <w:tr w:rsidR="009545F6" w:rsidRPr="00933B9A" w:rsidTr="00FB7981">
        <w:trPr>
          <w:cantSplit/>
          <w:trHeight w:val="510"/>
        </w:trPr>
        <w:tc>
          <w:tcPr>
            <w:tcW w:w="4957"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 xml:space="preserve">Application - </w:t>
            </w:r>
            <w:r w:rsidR="00A53CA0">
              <w:rPr>
                <w:rFonts w:cs="Arial"/>
                <w:sz w:val="20"/>
                <w:szCs w:val="20"/>
              </w:rPr>
              <w:t>New</w:t>
            </w:r>
          </w:p>
        </w:tc>
        <w:tc>
          <w:tcPr>
            <w:tcW w:w="1134" w:type="dxa"/>
            <w:shd w:val="clear" w:color="auto" w:fill="auto"/>
            <w:vAlign w:val="center"/>
          </w:tcPr>
          <w:p w:rsidR="009545F6" w:rsidRPr="00933B9A" w:rsidRDefault="00814A05" w:rsidP="00E3760A">
            <w:pPr>
              <w:keepNext/>
              <w:spacing w:after="0"/>
              <w:contextualSpacing/>
              <w:jc w:val="center"/>
              <w:rPr>
                <w:rFonts w:cs="Arial"/>
                <w:sz w:val="20"/>
                <w:szCs w:val="20"/>
              </w:rPr>
            </w:pPr>
            <w:r>
              <w:t>charge</w:t>
            </w:r>
          </w:p>
        </w:tc>
        <w:tc>
          <w:tcPr>
            <w:tcW w:w="1559"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$600</w:t>
            </w:r>
          </w:p>
        </w:tc>
        <w:tc>
          <w:tcPr>
            <w:tcW w:w="1345"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Application</w:t>
            </w:r>
          </w:p>
        </w:tc>
      </w:tr>
      <w:tr w:rsidR="009545F6" w:rsidRPr="00933B9A" w:rsidTr="00FB7981">
        <w:trPr>
          <w:cantSplit/>
          <w:trHeight w:val="510"/>
        </w:trPr>
        <w:tc>
          <w:tcPr>
            <w:tcW w:w="4957"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 xml:space="preserve">Application </w:t>
            </w:r>
            <w:r w:rsidR="00A53CA0">
              <w:rPr>
                <w:rFonts w:cs="Arial"/>
                <w:sz w:val="20"/>
                <w:szCs w:val="20"/>
              </w:rPr>
              <w:t>-</w:t>
            </w:r>
            <w:r w:rsidR="00DF63E3">
              <w:rPr>
                <w:rFonts w:cs="Arial"/>
                <w:sz w:val="20"/>
                <w:szCs w:val="20"/>
              </w:rPr>
              <w:t xml:space="preserve"> </w:t>
            </w:r>
            <w:r w:rsidRPr="00933B9A">
              <w:rPr>
                <w:rFonts w:cs="Arial"/>
                <w:sz w:val="20"/>
                <w:szCs w:val="20"/>
              </w:rPr>
              <w:t>Variation</w:t>
            </w:r>
          </w:p>
        </w:tc>
        <w:tc>
          <w:tcPr>
            <w:tcW w:w="1134" w:type="dxa"/>
            <w:shd w:val="clear" w:color="auto" w:fill="auto"/>
            <w:vAlign w:val="center"/>
          </w:tcPr>
          <w:p w:rsidR="009545F6" w:rsidRPr="00933B9A" w:rsidRDefault="00814A05" w:rsidP="00E3760A">
            <w:pPr>
              <w:keepNext/>
              <w:spacing w:after="0"/>
              <w:contextualSpacing/>
              <w:jc w:val="center"/>
              <w:rPr>
                <w:rFonts w:cs="Arial"/>
                <w:sz w:val="20"/>
                <w:szCs w:val="20"/>
              </w:rPr>
            </w:pPr>
            <w:r>
              <w:t>charge</w:t>
            </w:r>
          </w:p>
        </w:tc>
        <w:tc>
          <w:tcPr>
            <w:tcW w:w="1559"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$300</w:t>
            </w:r>
          </w:p>
        </w:tc>
        <w:tc>
          <w:tcPr>
            <w:tcW w:w="1345" w:type="dxa"/>
            <w:shd w:val="clear" w:color="auto" w:fill="auto"/>
            <w:vAlign w:val="center"/>
          </w:tcPr>
          <w:p w:rsidR="009545F6" w:rsidRPr="00933B9A" w:rsidRDefault="009545F6" w:rsidP="00E3760A">
            <w:pPr>
              <w:keepNext/>
              <w:spacing w:after="0"/>
              <w:contextualSpacing/>
              <w:jc w:val="center"/>
              <w:rPr>
                <w:rFonts w:cs="Arial"/>
                <w:sz w:val="20"/>
                <w:szCs w:val="20"/>
              </w:rPr>
            </w:pPr>
            <w:r w:rsidRPr="00933B9A">
              <w:rPr>
                <w:rFonts w:cs="Arial"/>
                <w:sz w:val="20"/>
                <w:szCs w:val="20"/>
              </w:rPr>
              <w:t>Application</w:t>
            </w:r>
          </w:p>
        </w:tc>
      </w:tr>
    </w:tbl>
    <w:p w:rsidR="00136B59" w:rsidRDefault="00136B59" w:rsidP="00655549">
      <w:pPr>
        <w:pStyle w:val="Heading3"/>
        <w:sectPr w:rsidR="00136B59" w:rsidSect="002E3A05">
          <w:pgSz w:w="11906" w:h="16838"/>
          <w:pgMar w:top="1276" w:right="1418" w:bottom="1276" w:left="1418" w:header="567" w:footer="284" w:gutter="0"/>
          <w:cols w:space="708"/>
          <w:titlePg/>
          <w:docGrid w:linePitch="360"/>
        </w:sectPr>
      </w:pPr>
      <w:bookmarkStart w:id="438" w:name="_Toc474773034"/>
      <w:bookmarkStart w:id="439" w:name="_Toc474773260"/>
      <w:bookmarkStart w:id="440" w:name="_Toc474773720"/>
      <w:bookmarkStart w:id="441" w:name="_Toc474773952"/>
      <w:bookmarkStart w:id="442" w:name="_Toc474774184"/>
      <w:bookmarkStart w:id="443" w:name="_Toc433542476"/>
      <w:bookmarkEnd w:id="438"/>
      <w:bookmarkEnd w:id="439"/>
      <w:bookmarkEnd w:id="440"/>
      <w:bookmarkEnd w:id="441"/>
      <w:bookmarkEnd w:id="442"/>
    </w:p>
    <w:p w:rsidR="00380A1A" w:rsidRPr="00933B9A" w:rsidRDefault="00F25293" w:rsidP="00655549">
      <w:pPr>
        <w:pStyle w:val="Heading3"/>
      </w:pPr>
      <w:bookmarkStart w:id="444" w:name="_Toc484602353"/>
      <w:r w:rsidRPr="00933B9A">
        <w:lastRenderedPageBreak/>
        <w:t>A</w:t>
      </w:r>
      <w:r w:rsidR="00380A1A" w:rsidRPr="00933B9A">
        <w:t xml:space="preserve">pproved arrangement </w:t>
      </w:r>
      <w:bookmarkEnd w:id="443"/>
      <w:r w:rsidR="009511F0">
        <w:t>Charges</w:t>
      </w:r>
      <w:bookmarkEnd w:id="444"/>
    </w:p>
    <w:p w:rsidR="003544C2" w:rsidRPr="00933B9A" w:rsidRDefault="00AA7A8F" w:rsidP="00380A1A">
      <w:r w:rsidRPr="00933B9A">
        <w:t>From 1 January 2017</w:t>
      </w:r>
      <w:r w:rsidR="003544C2" w:rsidRPr="00933B9A">
        <w:t>,</w:t>
      </w:r>
      <w:r w:rsidRPr="00933B9A">
        <w:t xml:space="preserve"> livestock exporters </w:t>
      </w:r>
      <w:r w:rsidR="003544C2" w:rsidRPr="00933B9A">
        <w:t xml:space="preserve">are required </w:t>
      </w:r>
      <w:r w:rsidRPr="00933B9A">
        <w:t xml:space="preserve">to </w:t>
      </w:r>
      <w:r w:rsidR="00F414BE">
        <w:t xml:space="preserve">operate </w:t>
      </w:r>
      <w:r w:rsidRPr="00933B9A">
        <w:t>under an approved arrangement.</w:t>
      </w:r>
    </w:p>
    <w:p w:rsidR="00380A1A" w:rsidRPr="00933B9A" w:rsidRDefault="001E1F35" w:rsidP="00380A1A">
      <w:r w:rsidRPr="00933B9A">
        <w:t xml:space="preserve">An annual </w:t>
      </w:r>
      <w:r w:rsidR="00814A05">
        <w:t>charge</w:t>
      </w:r>
      <w:r w:rsidRPr="00933B9A">
        <w:t xml:space="preserve"> is applied for a</w:t>
      </w:r>
      <w:r w:rsidR="003544C2" w:rsidRPr="00933B9A">
        <w:t xml:space="preserve"> livestock exporter </w:t>
      </w:r>
      <w:r w:rsidRPr="00933B9A">
        <w:t xml:space="preserve">operating under an approved arrangement. The annual </w:t>
      </w:r>
      <w:r w:rsidR="00814A05">
        <w:t>charge</w:t>
      </w:r>
      <w:r w:rsidRPr="00933B9A">
        <w:t xml:space="preserve"> varies </w:t>
      </w:r>
      <w:r w:rsidR="009C1A83" w:rsidRPr="00933B9A">
        <w:t xml:space="preserve">depending on whether livestock is exported by </w:t>
      </w:r>
      <w:r w:rsidRPr="00933B9A">
        <w:t xml:space="preserve">sea </w:t>
      </w:r>
      <w:r w:rsidR="009C1A83" w:rsidRPr="00933B9A">
        <w:t xml:space="preserve">or </w:t>
      </w:r>
      <w:r w:rsidRPr="00933B9A">
        <w:t>air</w:t>
      </w:r>
      <w:r w:rsidR="00F25293" w:rsidRPr="00933B9A">
        <w:t>.</w:t>
      </w:r>
      <w:r w:rsidR="00380A1A" w:rsidRPr="00933B9A">
        <w:t xml:space="preserve"> Livestock </w:t>
      </w:r>
      <w:r w:rsidR="00965B49" w:rsidRPr="00933B9A">
        <w:t>exporters,</w:t>
      </w:r>
      <w:r w:rsidR="00380A1A" w:rsidRPr="00933B9A">
        <w:t xml:space="preserve"> who export by both air and sea</w:t>
      </w:r>
      <w:r w:rsidR="003544C2" w:rsidRPr="00933B9A">
        <w:t>,</w:t>
      </w:r>
      <w:r w:rsidR="00380A1A" w:rsidRPr="00933B9A">
        <w:t xml:space="preserve"> pay the higher rate</w:t>
      </w:r>
      <w:r w:rsidR="009C1A83" w:rsidRPr="00933B9A">
        <w:t xml:space="preserve"> </w:t>
      </w:r>
      <w:r w:rsidR="00E20C42">
        <w:t xml:space="preserve">being sea. Rates are provided in </w:t>
      </w:r>
      <w:r w:rsidR="009C1A83" w:rsidRPr="00933B9A">
        <w:t>Table 1</w:t>
      </w:r>
      <w:r w:rsidR="00296B70" w:rsidRPr="00933B9A">
        <w:t>6</w:t>
      </w:r>
      <w:r w:rsidR="00380A1A" w:rsidRPr="00933B9A">
        <w:t>.</w:t>
      </w:r>
    </w:p>
    <w:p w:rsidR="00380A1A" w:rsidRPr="00933B9A" w:rsidRDefault="009C1A83" w:rsidP="00380A1A">
      <w:r w:rsidRPr="00933B9A">
        <w:t xml:space="preserve">An application </w:t>
      </w:r>
      <w:r w:rsidR="00814A05">
        <w:t>charge</w:t>
      </w:r>
      <w:r w:rsidRPr="00933B9A">
        <w:t xml:space="preserve"> is applied for livestock exporters seeking to operate as a s</w:t>
      </w:r>
      <w:r w:rsidR="00380A1A" w:rsidRPr="00933B9A">
        <w:t xml:space="preserve">mall and infrequent </w:t>
      </w:r>
      <w:r w:rsidRPr="00933B9A">
        <w:t>exporter.</w:t>
      </w:r>
      <w:r w:rsidR="00380A1A" w:rsidRPr="00933B9A">
        <w:t xml:space="preserve"> </w:t>
      </w:r>
      <w:r w:rsidR="005F3E45">
        <w:t xml:space="preserve"> </w:t>
      </w:r>
      <w:r w:rsidR="008700F1">
        <w:t xml:space="preserve">The </w:t>
      </w:r>
      <w:r w:rsidR="008700F1" w:rsidRPr="00933B9A">
        <w:t>annual</w:t>
      </w:r>
      <w:r w:rsidR="005F3E45">
        <w:t xml:space="preserve"> </w:t>
      </w:r>
      <w:r w:rsidR="00814A05">
        <w:t>charge</w:t>
      </w:r>
      <w:r w:rsidRPr="00933B9A">
        <w:t xml:space="preserve"> applie</w:t>
      </w:r>
      <w:r w:rsidR="005F3E45">
        <w:t>d</w:t>
      </w:r>
      <w:r w:rsidRPr="00933B9A">
        <w:t xml:space="preserve"> to </w:t>
      </w:r>
      <w:r w:rsidR="00380A1A" w:rsidRPr="00933B9A">
        <w:t xml:space="preserve">exporters </w:t>
      </w:r>
      <w:r w:rsidRPr="00933B9A">
        <w:t>approved to operate as a small and infrequent exporter</w:t>
      </w:r>
      <w:r w:rsidR="005F3E45">
        <w:t xml:space="preserve"> is applicable per financial year and not reduced if commenced post 1 January for that financial year</w:t>
      </w:r>
      <w:r w:rsidR="00E20C42">
        <w:t>.</w:t>
      </w:r>
    </w:p>
    <w:p w:rsidR="00380A1A" w:rsidRPr="00933B9A" w:rsidRDefault="00380A1A" w:rsidP="00380A1A">
      <w:pPr>
        <w:pStyle w:val="Caption"/>
        <w:keepNext/>
      </w:pPr>
      <w:r w:rsidRPr="00933B9A">
        <w:t>Table</w:t>
      </w:r>
      <w:r w:rsidR="00296B70" w:rsidRPr="00933B9A">
        <w:t xml:space="preserve"> 16</w:t>
      </w:r>
      <w:r w:rsidRPr="00933B9A">
        <w:t xml:space="preserve">: Livestock licence and approved arrangement </w:t>
      </w:r>
      <w:r w:rsidR="009511F0">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276"/>
        <w:gridCol w:w="1418"/>
        <w:gridCol w:w="2409"/>
      </w:tblGrid>
      <w:tr w:rsidR="00380A1A" w:rsidRPr="00933B9A" w:rsidTr="0021654C">
        <w:trPr>
          <w:trHeight w:val="453"/>
          <w:tblHeader/>
        </w:trPr>
        <w:tc>
          <w:tcPr>
            <w:tcW w:w="3964" w:type="dxa"/>
            <w:shd w:val="clear" w:color="auto" w:fill="BDD6EE" w:themeFill="accent1" w:themeFillTint="66"/>
            <w:vAlign w:val="center"/>
          </w:tcPr>
          <w:p w:rsidR="00380A1A" w:rsidRPr="0021654C" w:rsidRDefault="00380A1A" w:rsidP="00B12E8D">
            <w:pPr>
              <w:pStyle w:val="Tableheader"/>
              <w:rPr>
                <w:sz w:val="20"/>
                <w:szCs w:val="20"/>
              </w:rPr>
            </w:pPr>
            <w:r w:rsidRPr="0021654C">
              <w:rPr>
                <w:sz w:val="20"/>
                <w:szCs w:val="20"/>
              </w:rPr>
              <w:t>Charge title</w:t>
            </w:r>
          </w:p>
        </w:tc>
        <w:tc>
          <w:tcPr>
            <w:tcW w:w="1276" w:type="dxa"/>
            <w:shd w:val="clear" w:color="auto" w:fill="BDD6EE" w:themeFill="accent1" w:themeFillTint="66"/>
            <w:vAlign w:val="center"/>
          </w:tcPr>
          <w:p w:rsidR="00380A1A" w:rsidRPr="0021654C" w:rsidRDefault="00380A1A" w:rsidP="00B12E8D">
            <w:pPr>
              <w:pStyle w:val="Tableheader"/>
              <w:rPr>
                <w:sz w:val="20"/>
                <w:szCs w:val="20"/>
              </w:rPr>
            </w:pPr>
            <w:r w:rsidRPr="0021654C">
              <w:rPr>
                <w:sz w:val="20"/>
                <w:szCs w:val="20"/>
              </w:rPr>
              <w:t>Type</w:t>
            </w:r>
          </w:p>
        </w:tc>
        <w:tc>
          <w:tcPr>
            <w:tcW w:w="1418" w:type="dxa"/>
            <w:shd w:val="clear" w:color="auto" w:fill="BDD6EE" w:themeFill="accent1" w:themeFillTint="66"/>
            <w:vAlign w:val="center"/>
          </w:tcPr>
          <w:p w:rsidR="00380A1A" w:rsidRPr="0021654C" w:rsidRDefault="00380A1A" w:rsidP="00B12E8D">
            <w:pPr>
              <w:pStyle w:val="Tableheader"/>
              <w:rPr>
                <w:sz w:val="20"/>
                <w:szCs w:val="20"/>
              </w:rPr>
            </w:pPr>
            <w:r w:rsidRPr="0021654C">
              <w:rPr>
                <w:sz w:val="20"/>
                <w:szCs w:val="20"/>
              </w:rPr>
              <w:t>Legislated rate</w:t>
            </w:r>
          </w:p>
        </w:tc>
        <w:tc>
          <w:tcPr>
            <w:tcW w:w="2409" w:type="dxa"/>
            <w:shd w:val="clear" w:color="auto" w:fill="BDD6EE" w:themeFill="accent1" w:themeFillTint="66"/>
            <w:vAlign w:val="center"/>
          </w:tcPr>
          <w:p w:rsidR="00380A1A" w:rsidRPr="0021654C" w:rsidRDefault="00380A1A" w:rsidP="00B12E8D">
            <w:pPr>
              <w:pStyle w:val="Tableheader"/>
              <w:rPr>
                <w:sz w:val="20"/>
                <w:szCs w:val="20"/>
              </w:rPr>
            </w:pPr>
            <w:r w:rsidRPr="0021654C">
              <w:rPr>
                <w:sz w:val="20"/>
                <w:szCs w:val="20"/>
              </w:rPr>
              <w:t>Unit</w:t>
            </w:r>
          </w:p>
        </w:tc>
      </w:tr>
      <w:tr w:rsidR="003544C2" w:rsidRPr="00933B9A" w:rsidTr="00E20C42">
        <w:trPr>
          <w:cantSplit/>
          <w:trHeight w:val="510"/>
        </w:trPr>
        <w:tc>
          <w:tcPr>
            <w:tcW w:w="3964"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 xml:space="preserve">Application </w:t>
            </w:r>
            <w:r w:rsidR="009C1A83" w:rsidRPr="00E20C42">
              <w:rPr>
                <w:rFonts w:cs="Arial"/>
                <w:sz w:val="20"/>
                <w:szCs w:val="20"/>
              </w:rPr>
              <w:t>- Approval</w:t>
            </w:r>
          </w:p>
        </w:tc>
        <w:tc>
          <w:tcPr>
            <w:tcW w:w="1276" w:type="dxa"/>
            <w:shd w:val="clear" w:color="auto" w:fill="auto"/>
            <w:vAlign w:val="center"/>
          </w:tcPr>
          <w:p w:rsidR="003544C2" w:rsidRPr="00E20C42" w:rsidRDefault="00814A05" w:rsidP="00E20C42">
            <w:pPr>
              <w:keepNext/>
              <w:spacing w:after="0"/>
              <w:contextualSpacing/>
              <w:jc w:val="center"/>
              <w:rPr>
                <w:rFonts w:cs="Arial"/>
                <w:sz w:val="20"/>
                <w:szCs w:val="20"/>
              </w:rPr>
            </w:pPr>
            <w:r>
              <w:t>charge</w:t>
            </w:r>
          </w:p>
        </w:tc>
        <w:tc>
          <w:tcPr>
            <w:tcW w:w="1418"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$600</w:t>
            </w:r>
          </w:p>
        </w:tc>
        <w:tc>
          <w:tcPr>
            <w:tcW w:w="2409"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Application</w:t>
            </w:r>
          </w:p>
        </w:tc>
      </w:tr>
      <w:tr w:rsidR="003544C2" w:rsidRPr="00933B9A" w:rsidTr="00E20C42">
        <w:trPr>
          <w:cantSplit/>
          <w:trHeight w:val="510"/>
        </w:trPr>
        <w:tc>
          <w:tcPr>
            <w:tcW w:w="3964"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 xml:space="preserve">Application </w:t>
            </w:r>
            <w:r w:rsidR="009C1A83" w:rsidRPr="00E20C42">
              <w:rPr>
                <w:rFonts w:cs="Arial"/>
                <w:sz w:val="20"/>
                <w:szCs w:val="20"/>
              </w:rPr>
              <w:t xml:space="preserve">– Approval </w:t>
            </w:r>
            <w:r w:rsidRPr="00E20C42">
              <w:rPr>
                <w:rFonts w:cs="Arial"/>
                <w:sz w:val="20"/>
                <w:szCs w:val="20"/>
              </w:rPr>
              <w:t>Variation</w:t>
            </w:r>
          </w:p>
        </w:tc>
        <w:tc>
          <w:tcPr>
            <w:tcW w:w="1276" w:type="dxa"/>
            <w:shd w:val="clear" w:color="auto" w:fill="auto"/>
            <w:vAlign w:val="center"/>
          </w:tcPr>
          <w:p w:rsidR="003544C2" w:rsidRPr="00E20C42" w:rsidRDefault="00814A05" w:rsidP="00E20C42">
            <w:pPr>
              <w:keepNext/>
              <w:spacing w:after="0"/>
              <w:contextualSpacing/>
              <w:jc w:val="center"/>
              <w:rPr>
                <w:rFonts w:cs="Arial"/>
                <w:sz w:val="20"/>
                <w:szCs w:val="20"/>
              </w:rPr>
            </w:pPr>
            <w:r>
              <w:rPr>
                <w:rFonts w:cs="Arial"/>
                <w:sz w:val="20"/>
                <w:szCs w:val="20"/>
              </w:rPr>
              <w:t>Charge</w:t>
            </w:r>
          </w:p>
        </w:tc>
        <w:tc>
          <w:tcPr>
            <w:tcW w:w="1418"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$300</w:t>
            </w:r>
          </w:p>
        </w:tc>
        <w:tc>
          <w:tcPr>
            <w:tcW w:w="2409" w:type="dxa"/>
            <w:shd w:val="clear" w:color="auto" w:fill="auto"/>
            <w:vAlign w:val="center"/>
          </w:tcPr>
          <w:p w:rsidR="003544C2" w:rsidRPr="00E20C42" w:rsidRDefault="003544C2" w:rsidP="00E20C42">
            <w:pPr>
              <w:keepNext/>
              <w:spacing w:after="0"/>
              <w:contextualSpacing/>
              <w:jc w:val="center"/>
              <w:rPr>
                <w:rFonts w:cs="Arial"/>
                <w:sz w:val="20"/>
                <w:szCs w:val="20"/>
              </w:rPr>
            </w:pPr>
            <w:r w:rsidRPr="00E20C42">
              <w:rPr>
                <w:rFonts w:cs="Arial"/>
                <w:sz w:val="20"/>
                <w:szCs w:val="20"/>
              </w:rPr>
              <w:t>Application</w:t>
            </w:r>
          </w:p>
        </w:tc>
      </w:tr>
      <w:tr w:rsidR="00E20C42" w:rsidRPr="00933B9A" w:rsidTr="00E20C42">
        <w:trPr>
          <w:cantSplit/>
          <w:trHeight w:val="510"/>
        </w:trPr>
        <w:tc>
          <w:tcPr>
            <w:tcW w:w="3964"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rFonts w:cs="Arial"/>
                <w:sz w:val="20"/>
                <w:szCs w:val="20"/>
              </w:rPr>
              <w:t>Approved Arrangement (sea) livestock</w:t>
            </w:r>
          </w:p>
        </w:tc>
        <w:tc>
          <w:tcPr>
            <w:tcW w:w="1276" w:type="dxa"/>
            <w:shd w:val="clear" w:color="auto" w:fill="auto"/>
            <w:vAlign w:val="center"/>
          </w:tcPr>
          <w:p w:rsidR="00E20C42" w:rsidRPr="00E20C42" w:rsidRDefault="00814A05" w:rsidP="00E20C42">
            <w:pPr>
              <w:keepNext/>
              <w:spacing w:after="0"/>
              <w:contextualSpacing/>
              <w:jc w:val="center"/>
              <w:rPr>
                <w:rFonts w:cs="Arial"/>
                <w:sz w:val="20"/>
                <w:szCs w:val="20"/>
              </w:rPr>
            </w:pPr>
            <w:r>
              <w:rPr>
                <w:rFonts w:cs="Arial"/>
                <w:sz w:val="20"/>
                <w:szCs w:val="20"/>
              </w:rPr>
              <w:t>Charge</w:t>
            </w:r>
          </w:p>
        </w:tc>
        <w:tc>
          <w:tcPr>
            <w:tcW w:w="1418"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rFonts w:cs="Arial"/>
                <w:sz w:val="20"/>
                <w:szCs w:val="20"/>
              </w:rPr>
              <w:t>$20,000</w:t>
            </w:r>
          </w:p>
        </w:tc>
        <w:tc>
          <w:tcPr>
            <w:tcW w:w="2409" w:type="dxa"/>
            <w:shd w:val="clear" w:color="auto" w:fill="auto"/>
            <w:vAlign w:val="center"/>
          </w:tcPr>
          <w:p w:rsidR="00E20C42" w:rsidRPr="00E20C42" w:rsidRDefault="00540981" w:rsidP="00E20C42">
            <w:pPr>
              <w:keepNext/>
              <w:spacing w:after="0"/>
              <w:contextualSpacing/>
              <w:jc w:val="center"/>
              <w:rPr>
                <w:rFonts w:cs="Arial"/>
                <w:sz w:val="20"/>
                <w:szCs w:val="20"/>
              </w:rPr>
            </w:pPr>
            <w:r w:rsidRPr="00E20C42">
              <w:rPr>
                <w:sz w:val="20"/>
                <w:szCs w:val="20"/>
              </w:rPr>
              <w:t>Per financial year</w:t>
            </w:r>
          </w:p>
        </w:tc>
      </w:tr>
      <w:tr w:rsidR="00E20C42" w:rsidRPr="00933B9A" w:rsidTr="00E20C42">
        <w:trPr>
          <w:cantSplit/>
          <w:trHeight w:val="510"/>
        </w:trPr>
        <w:tc>
          <w:tcPr>
            <w:tcW w:w="3964" w:type="dxa"/>
            <w:shd w:val="clear" w:color="auto" w:fill="auto"/>
            <w:vAlign w:val="center"/>
          </w:tcPr>
          <w:p w:rsidR="00E20C42" w:rsidRPr="00E20C42" w:rsidRDefault="00E20C42" w:rsidP="00E20C42">
            <w:pPr>
              <w:keepNext/>
              <w:spacing w:after="0"/>
              <w:contextualSpacing/>
              <w:jc w:val="center"/>
              <w:rPr>
                <w:sz w:val="20"/>
                <w:szCs w:val="20"/>
              </w:rPr>
            </w:pPr>
            <w:r w:rsidRPr="00E20C42">
              <w:rPr>
                <w:sz w:val="20"/>
                <w:szCs w:val="20"/>
              </w:rPr>
              <w:t>Approved Arrangement (sea) livestock</w:t>
            </w:r>
          </w:p>
          <w:p w:rsidR="00E20C42" w:rsidRPr="00E20C42" w:rsidRDefault="00E20C42" w:rsidP="00E20C42">
            <w:pPr>
              <w:keepNext/>
              <w:spacing w:after="0"/>
              <w:contextualSpacing/>
              <w:jc w:val="center"/>
              <w:rPr>
                <w:rFonts w:cs="Arial"/>
                <w:sz w:val="20"/>
                <w:szCs w:val="20"/>
              </w:rPr>
            </w:pPr>
            <w:r w:rsidRPr="00E20C42">
              <w:rPr>
                <w:sz w:val="20"/>
                <w:szCs w:val="20"/>
              </w:rPr>
              <w:t>(part year)</w:t>
            </w:r>
          </w:p>
        </w:tc>
        <w:tc>
          <w:tcPr>
            <w:tcW w:w="1276" w:type="dxa"/>
            <w:shd w:val="clear" w:color="auto" w:fill="auto"/>
            <w:vAlign w:val="center"/>
          </w:tcPr>
          <w:p w:rsidR="00E20C42" w:rsidRPr="00E20C42" w:rsidRDefault="00814A05" w:rsidP="00E20C42">
            <w:pPr>
              <w:keepNext/>
              <w:spacing w:after="0"/>
              <w:contextualSpacing/>
              <w:jc w:val="center"/>
              <w:rPr>
                <w:rFonts w:cs="Arial"/>
                <w:sz w:val="20"/>
                <w:szCs w:val="20"/>
              </w:rPr>
            </w:pPr>
            <w:r>
              <w:rPr>
                <w:sz w:val="20"/>
                <w:szCs w:val="20"/>
              </w:rPr>
              <w:t>Charge</w:t>
            </w:r>
          </w:p>
        </w:tc>
        <w:tc>
          <w:tcPr>
            <w:tcW w:w="1418"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sz w:val="20"/>
                <w:szCs w:val="20"/>
              </w:rPr>
              <w:t>$</w:t>
            </w:r>
            <w:r>
              <w:rPr>
                <w:sz w:val="20"/>
                <w:szCs w:val="20"/>
              </w:rPr>
              <w:t>1</w:t>
            </w:r>
            <w:r w:rsidRPr="00E20C42">
              <w:rPr>
                <w:sz w:val="20"/>
                <w:szCs w:val="20"/>
              </w:rPr>
              <w:t>0,000</w:t>
            </w:r>
          </w:p>
        </w:tc>
        <w:tc>
          <w:tcPr>
            <w:tcW w:w="2409" w:type="dxa"/>
            <w:shd w:val="clear" w:color="auto" w:fill="auto"/>
            <w:vAlign w:val="center"/>
          </w:tcPr>
          <w:p w:rsidR="00E20C42" w:rsidRPr="00E20C42" w:rsidRDefault="00540981" w:rsidP="00E20C42">
            <w:pPr>
              <w:keepNext/>
              <w:spacing w:after="0"/>
              <w:contextualSpacing/>
              <w:jc w:val="center"/>
              <w:rPr>
                <w:rFonts w:cs="Arial"/>
                <w:sz w:val="20"/>
                <w:szCs w:val="20"/>
              </w:rPr>
            </w:pPr>
            <w:r w:rsidRPr="00E20C42">
              <w:rPr>
                <w:sz w:val="20"/>
                <w:szCs w:val="20"/>
              </w:rPr>
              <w:t>Registered after 1 January in the financial year</w:t>
            </w:r>
          </w:p>
        </w:tc>
      </w:tr>
      <w:tr w:rsidR="00E20C42" w:rsidRPr="00933B9A" w:rsidTr="00E20C42">
        <w:trPr>
          <w:cantSplit/>
          <w:trHeight w:val="510"/>
        </w:trPr>
        <w:tc>
          <w:tcPr>
            <w:tcW w:w="3964"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rFonts w:cs="Arial"/>
                <w:sz w:val="20"/>
                <w:szCs w:val="20"/>
              </w:rPr>
              <w:t>Approved Arrangement (other) including livestock exported by air</w:t>
            </w:r>
          </w:p>
        </w:tc>
        <w:tc>
          <w:tcPr>
            <w:tcW w:w="1276" w:type="dxa"/>
            <w:shd w:val="clear" w:color="auto" w:fill="auto"/>
            <w:vAlign w:val="center"/>
          </w:tcPr>
          <w:p w:rsidR="00E20C42" w:rsidRPr="00E20C42" w:rsidRDefault="00814A05" w:rsidP="00E20C42">
            <w:pPr>
              <w:keepNext/>
              <w:spacing w:after="0"/>
              <w:contextualSpacing/>
              <w:jc w:val="center"/>
              <w:rPr>
                <w:sz w:val="20"/>
                <w:szCs w:val="20"/>
              </w:rPr>
            </w:pPr>
            <w:r>
              <w:rPr>
                <w:sz w:val="20"/>
                <w:szCs w:val="20"/>
              </w:rPr>
              <w:t>Charge</w:t>
            </w:r>
          </w:p>
        </w:tc>
        <w:tc>
          <w:tcPr>
            <w:tcW w:w="1418"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rFonts w:cs="Arial"/>
                <w:sz w:val="20"/>
                <w:szCs w:val="20"/>
              </w:rPr>
              <w:t>$10,000</w:t>
            </w:r>
          </w:p>
        </w:tc>
        <w:tc>
          <w:tcPr>
            <w:tcW w:w="2409" w:type="dxa"/>
            <w:shd w:val="clear" w:color="auto" w:fill="auto"/>
            <w:vAlign w:val="center"/>
          </w:tcPr>
          <w:p w:rsidR="00E20C42" w:rsidRPr="00E20C42" w:rsidRDefault="00540981" w:rsidP="00E20C42">
            <w:pPr>
              <w:keepNext/>
              <w:spacing w:after="0"/>
              <w:contextualSpacing/>
              <w:jc w:val="center"/>
              <w:rPr>
                <w:rFonts w:cs="Arial"/>
                <w:sz w:val="20"/>
                <w:szCs w:val="20"/>
              </w:rPr>
            </w:pPr>
            <w:r w:rsidRPr="00E20C42">
              <w:rPr>
                <w:sz w:val="20"/>
                <w:szCs w:val="20"/>
              </w:rPr>
              <w:t>Per financial year</w:t>
            </w:r>
          </w:p>
        </w:tc>
      </w:tr>
      <w:tr w:rsidR="00E20C42" w:rsidRPr="00933B9A" w:rsidTr="00E20C42">
        <w:trPr>
          <w:cantSplit/>
          <w:trHeight w:val="510"/>
        </w:trPr>
        <w:tc>
          <w:tcPr>
            <w:tcW w:w="3964"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sz w:val="20"/>
                <w:szCs w:val="20"/>
              </w:rPr>
              <w:t>Approved Arrangement (other) including livestock exported by air (part year)</w:t>
            </w:r>
          </w:p>
        </w:tc>
        <w:tc>
          <w:tcPr>
            <w:tcW w:w="1276" w:type="dxa"/>
            <w:shd w:val="clear" w:color="auto" w:fill="auto"/>
            <w:vAlign w:val="center"/>
          </w:tcPr>
          <w:p w:rsidR="00E20C42" w:rsidRPr="00E20C42" w:rsidRDefault="00814A05" w:rsidP="00E20C42">
            <w:pPr>
              <w:keepNext/>
              <w:spacing w:after="0"/>
              <w:contextualSpacing/>
              <w:jc w:val="center"/>
              <w:rPr>
                <w:sz w:val="20"/>
                <w:szCs w:val="20"/>
              </w:rPr>
            </w:pPr>
            <w:r>
              <w:rPr>
                <w:sz w:val="20"/>
                <w:szCs w:val="20"/>
              </w:rPr>
              <w:t>Charge</w:t>
            </w:r>
          </w:p>
        </w:tc>
        <w:tc>
          <w:tcPr>
            <w:tcW w:w="1418" w:type="dxa"/>
            <w:shd w:val="clear" w:color="auto" w:fill="auto"/>
            <w:vAlign w:val="center"/>
          </w:tcPr>
          <w:p w:rsidR="00E20C42" w:rsidRPr="00E20C42" w:rsidRDefault="00E20C42" w:rsidP="00E20C42">
            <w:pPr>
              <w:keepNext/>
              <w:spacing w:after="0"/>
              <w:contextualSpacing/>
              <w:jc w:val="center"/>
              <w:rPr>
                <w:rFonts w:cs="Arial"/>
                <w:sz w:val="20"/>
                <w:szCs w:val="20"/>
              </w:rPr>
            </w:pPr>
            <w:r w:rsidRPr="00E20C42">
              <w:rPr>
                <w:sz w:val="20"/>
                <w:szCs w:val="20"/>
              </w:rPr>
              <w:t>$</w:t>
            </w:r>
            <w:r>
              <w:rPr>
                <w:sz w:val="20"/>
                <w:szCs w:val="20"/>
              </w:rPr>
              <w:t>5</w:t>
            </w:r>
            <w:r w:rsidRPr="00E20C42">
              <w:rPr>
                <w:sz w:val="20"/>
                <w:szCs w:val="20"/>
              </w:rPr>
              <w:t>,000</w:t>
            </w:r>
          </w:p>
        </w:tc>
        <w:tc>
          <w:tcPr>
            <w:tcW w:w="2409" w:type="dxa"/>
            <w:shd w:val="clear" w:color="auto" w:fill="auto"/>
            <w:vAlign w:val="center"/>
          </w:tcPr>
          <w:p w:rsidR="00E20C42" w:rsidRPr="00E20C42" w:rsidRDefault="00540981" w:rsidP="00540981">
            <w:pPr>
              <w:keepNext/>
              <w:spacing w:after="0"/>
              <w:contextualSpacing/>
              <w:jc w:val="center"/>
              <w:rPr>
                <w:rFonts w:cs="Arial"/>
                <w:sz w:val="20"/>
                <w:szCs w:val="20"/>
              </w:rPr>
            </w:pPr>
            <w:r w:rsidRPr="00E20C42">
              <w:rPr>
                <w:sz w:val="20"/>
                <w:szCs w:val="20"/>
              </w:rPr>
              <w:t xml:space="preserve">Registered after 1 January in the financial year </w:t>
            </w:r>
          </w:p>
        </w:tc>
      </w:tr>
      <w:tr w:rsidR="00380A1A" w:rsidRPr="00933B9A" w:rsidTr="00E20C42">
        <w:trPr>
          <w:cantSplit/>
          <w:trHeight w:val="510"/>
        </w:trPr>
        <w:tc>
          <w:tcPr>
            <w:tcW w:w="3964" w:type="dxa"/>
            <w:vAlign w:val="center"/>
          </w:tcPr>
          <w:p w:rsidR="00380A1A" w:rsidRPr="00E20C42" w:rsidRDefault="00380A1A" w:rsidP="00E20C42">
            <w:pPr>
              <w:keepNext/>
              <w:spacing w:after="0"/>
              <w:contextualSpacing/>
              <w:jc w:val="center"/>
              <w:rPr>
                <w:rFonts w:cs="Arial"/>
                <w:sz w:val="20"/>
                <w:szCs w:val="20"/>
              </w:rPr>
            </w:pPr>
            <w:r w:rsidRPr="00E20C42">
              <w:rPr>
                <w:rFonts w:cs="Arial"/>
                <w:sz w:val="20"/>
                <w:szCs w:val="20"/>
              </w:rPr>
              <w:t>Small and infrequent livestock export</w:t>
            </w:r>
          </w:p>
        </w:tc>
        <w:tc>
          <w:tcPr>
            <w:tcW w:w="1276" w:type="dxa"/>
            <w:vAlign w:val="center"/>
          </w:tcPr>
          <w:p w:rsidR="00380A1A" w:rsidRPr="00E20C42" w:rsidRDefault="00814A05" w:rsidP="00E20C42">
            <w:pPr>
              <w:keepNext/>
              <w:spacing w:after="0"/>
              <w:contextualSpacing/>
              <w:jc w:val="center"/>
              <w:rPr>
                <w:sz w:val="20"/>
                <w:szCs w:val="20"/>
              </w:rPr>
            </w:pPr>
            <w:r>
              <w:rPr>
                <w:sz w:val="20"/>
                <w:szCs w:val="20"/>
              </w:rPr>
              <w:t>Charge</w:t>
            </w:r>
          </w:p>
        </w:tc>
        <w:tc>
          <w:tcPr>
            <w:tcW w:w="1418" w:type="dxa"/>
            <w:vAlign w:val="center"/>
          </w:tcPr>
          <w:p w:rsidR="00380A1A" w:rsidRPr="00E20C42" w:rsidRDefault="00380A1A" w:rsidP="00E20C42">
            <w:pPr>
              <w:keepNext/>
              <w:spacing w:after="0"/>
              <w:contextualSpacing/>
              <w:jc w:val="center"/>
              <w:rPr>
                <w:rFonts w:cs="Arial"/>
                <w:sz w:val="20"/>
                <w:szCs w:val="20"/>
              </w:rPr>
            </w:pPr>
            <w:r w:rsidRPr="00E20C42">
              <w:rPr>
                <w:rFonts w:cs="Arial"/>
                <w:sz w:val="20"/>
                <w:szCs w:val="20"/>
              </w:rPr>
              <w:t>$5</w:t>
            </w:r>
            <w:r w:rsidR="00023A2D" w:rsidRPr="00E20C42">
              <w:rPr>
                <w:rFonts w:cs="Arial"/>
                <w:sz w:val="20"/>
                <w:szCs w:val="20"/>
              </w:rPr>
              <w:t>,</w:t>
            </w:r>
            <w:r w:rsidRPr="00E20C42">
              <w:rPr>
                <w:rFonts w:cs="Arial"/>
                <w:sz w:val="20"/>
                <w:szCs w:val="20"/>
              </w:rPr>
              <w:t>000</w:t>
            </w:r>
          </w:p>
        </w:tc>
        <w:tc>
          <w:tcPr>
            <w:tcW w:w="2409" w:type="dxa"/>
            <w:vAlign w:val="center"/>
          </w:tcPr>
          <w:p w:rsidR="00380A1A" w:rsidRPr="00E20C42" w:rsidRDefault="00E20C42" w:rsidP="00E20C42">
            <w:pPr>
              <w:keepNext/>
              <w:spacing w:after="0"/>
              <w:contextualSpacing/>
              <w:jc w:val="center"/>
              <w:rPr>
                <w:rFonts w:cs="Arial"/>
                <w:sz w:val="20"/>
                <w:szCs w:val="20"/>
              </w:rPr>
            </w:pPr>
            <w:r>
              <w:rPr>
                <w:rFonts w:cs="Arial"/>
                <w:sz w:val="20"/>
                <w:szCs w:val="20"/>
              </w:rPr>
              <w:t>Per financial year</w:t>
            </w:r>
          </w:p>
        </w:tc>
      </w:tr>
    </w:tbl>
    <w:p w:rsidR="00DE7010" w:rsidRPr="00DE7010" w:rsidRDefault="00DE7010" w:rsidP="00DE7010">
      <w:bookmarkStart w:id="445" w:name="_Toc474773036"/>
      <w:bookmarkStart w:id="446" w:name="_Toc474773262"/>
      <w:bookmarkStart w:id="447" w:name="_Toc474773722"/>
      <w:bookmarkStart w:id="448" w:name="_Toc474773954"/>
      <w:bookmarkStart w:id="449" w:name="_Toc474774186"/>
      <w:bookmarkStart w:id="450" w:name="_Toc433542477"/>
      <w:bookmarkEnd w:id="445"/>
      <w:bookmarkEnd w:id="446"/>
      <w:bookmarkEnd w:id="447"/>
      <w:bookmarkEnd w:id="448"/>
      <w:bookmarkEnd w:id="449"/>
    </w:p>
    <w:p w:rsidR="00380A1A" w:rsidRPr="00933B9A" w:rsidRDefault="00380A1A" w:rsidP="00655549">
      <w:pPr>
        <w:pStyle w:val="Heading3"/>
      </w:pPr>
      <w:bookmarkStart w:id="451" w:name="_Toc484602354"/>
      <w:r w:rsidRPr="00933B9A">
        <w:t xml:space="preserve">Livestock throughput </w:t>
      </w:r>
      <w:bookmarkEnd w:id="450"/>
      <w:r w:rsidR="009511F0">
        <w:t>charges</w:t>
      </w:r>
      <w:bookmarkEnd w:id="451"/>
    </w:p>
    <w:p w:rsidR="00380A1A" w:rsidRPr="00933B9A" w:rsidRDefault="00380A1A" w:rsidP="00380A1A">
      <w:r w:rsidRPr="00933B9A">
        <w:t>The throughput charge per head of exported livestock is set out in Table 1</w:t>
      </w:r>
      <w:r w:rsidR="00296B70" w:rsidRPr="00933B9A">
        <w:t>7</w:t>
      </w:r>
      <w:r w:rsidRPr="00933B9A">
        <w:t xml:space="preserve">. The </w:t>
      </w:r>
      <w:r w:rsidR="009511F0">
        <w:t>charges</w:t>
      </w:r>
      <w:r w:rsidR="009511F0" w:rsidRPr="00933B9A">
        <w:t xml:space="preserve"> </w:t>
      </w:r>
      <w:r w:rsidRPr="00933B9A">
        <w:t xml:space="preserve">apply for each animal exported irrespective of the export market. The throughput charge </w:t>
      </w:r>
      <w:r w:rsidR="005A0B6B" w:rsidRPr="00933B9A">
        <w:t>is</w:t>
      </w:r>
      <w:r w:rsidRPr="00933B9A">
        <w:t xml:space="preserve"> determined by the total number of animals listed on the export certificates for the consignment.</w:t>
      </w:r>
    </w:p>
    <w:p w:rsidR="00380A1A" w:rsidRPr="00933B9A" w:rsidRDefault="00380A1A" w:rsidP="00655549">
      <w:pPr>
        <w:pStyle w:val="Caption"/>
        <w:keepNext/>
        <w:keepLines/>
      </w:pPr>
      <w:r w:rsidRPr="00933B9A">
        <w:t xml:space="preserve">Table </w:t>
      </w:r>
      <w:r w:rsidR="00A53CA0">
        <w:t>1</w:t>
      </w:r>
      <w:r w:rsidR="00296B70" w:rsidRPr="00933B9A">
        <w:rPr>
          <w:noProof/>
        </w:rPr>
        <w:t>7</w:t>
      </w:r>
      <w:r w:rsidRPr="00933B9A">
        <w:t xml:space="preserve">: Livestock throughput </w:t>
      </w:r>
      <w:r w:rsidR="009511F0">
        <w:t>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1559"/>
        <w:gridCol w:w="3330"/>
      </w:tblGrid>
      <w:tr w:rsidR="00380A1A" w:rsidRPr="00933B9A" w:rsidTr="0021654C">
        <w:trPr>
          <w:cantSplit/>
          <w:trHeight w:val="510"/>
        </w:trPr>
        <w:tc>
          <w:tcPr>
            <w:tcW w:w="2972" w:type="dxa"/>
            <w:shd w:val="clear" w:color="auto" w:fill="BDD6EE" w:themeFill="accent1" w:themeFillTint="66"/>
            <w:vAlign w:val="center"/>
          </w:tcPr>
          <w:p w:rsidR="00380A1A" w:rsidRPr="0021654C" w:rsidRDefault="00380A1A" w:rsidP="00655549">
            <w:pPr>
              <w:pStyle w:val="Tableheader"/>
              <w:keepNext/>
              <w:keepLines/>
              <w:rPr>
                <w:sz w:val="20"/>
                <w:szCs w:val="20"/>
              </w:rPr>
            </w:pPr>
            <w:r w:rsidRPr="0021654C">
              <w:rPr>
                <w:sz w:val="20"/>
                <w:szCs w:val="20"/>
              </w:rPr>
              <w:t>Charge title</w:t>
            </w:r>
          </w:p>
        </w:tc>
        <w:tc>
          <w:tcPr>
            <w:tcW w:w="1134" w:type="dxa"/>
            <w:shd w:val="clear" w:color="auto" w:fill="BDD6EE" w:themeFill="accent1" w:themeFillTint="66"/>
            <w:vAlign w:val="center"/>
          </w:tcPr>
          <w:p w:rsidR="00380A1A" w:rsidRPr="0021654C" w:rsidRDefault="00380A1A" w:rsidP="00655549">
            <w:pPr>
              <w:pStyle w:val="Tableheader"/>
              <w:keepNext/>
              <w:keepLines/>
              <w:rPr>
                <w:sz w:val="20"/>
                <w:szCs w:val="20"/>
              </w:rPr>
            </w:pPr>
            <w:r w:rsidRPr="0021654C">
              <w:rPr>
                <w:sz w:val="20"/>
                <w:szCs w:val="20"/>
              </w:rPr>
              <w:t>Type</w:t>
            </w:r>
          </w:p>
        </w:tc>
        <w:tc>
          <w:tcPr>
            <w:tcW w:w="1559" w:type="dxa"/>
            <w:shd w:val="clear" w:color="auto" w:fill="BDD6EE" w:themeFill="accent1" w:themeFillTint="66"/>
            <w:vAlign w:val="center"/>
          </w:tcPr>
          <w:p w:rsidR="00380A1A" w:rsidRPr="0021654C" w:rsidRDefault="00380A1A" w:rsidP="00655549">
            <w:pPr>
              <w:pStyle w:val="Tableheader"/>
              <w:keepNext/>
              <w:keepLines/>
              <w:rPr>
                <w:sz w:val="20"/>
                <w:szCs w:val="20"/>
              </w:rPr>
            </w:pPr>
            <w:r w:rsidRPr="0021654C">
              <w:rPr>
                <w:sz w:val="20"/>
                <w:szCs w:val="20"/>
              </w:rPr>
              <w:t xml:space="preserve">Legislated </w:t>
            </w:r>
            <w:r w:rsidR="000464C1" w:rsidRPr="0021654C">
              <w:rPr>
                <w:sz w:val="20"/>
                <w:szCs w:val="20"/>
              </w:rPr>
              <w:t>r</w:t>
            </w:r>
            <w:r w:rsidRPr="0021654C">
              <w:rPr>
                <w:sz w:val="20"/>
                <w:szCs w:val="20"/>
              </w:rPr>
              <w:t>ate</w:t>
            </w:r>
          </w:p>
        </w:tc>
        <w:tc>
          <w:tcPr>
            <w:tcW w:w="3330" w:type="dxa"/>
            <w:shd w:val="clear" w:color="auto" w:fill="BDD6EE" w:themeFill="accent1" w:themeFillTint="66"/>
            <w:vAlign w:val="center"/>
          </w:tcPr>
          <w:p w:rsidR="00380A1A" w:rsidRPr="0021654C" w:rsidRDefault="00380A1A" w:rsidP="00655549">
            <w:pPr>
              <w:pStyle w:val="Tableheader"/>
              <w:keepNext/>
              <w:keepLines/>
              <w:rPr>
                <w:sz w:val="20"/>
                <w:szCs w:val="20"/>
              </w:rPr>
            </w:pPr>
            <w:r w:rsidRPr="0021654C">
              <w:rPr>
                <w:sz w:val="20"/>
                <w:szCs w:val="20"/>
              </w:rPr>
              <w:t>Unit</w:t>
            </w:r>
          </w:p>
        </w:tc>
      </w:tr>
      <w:tr w:rsidR="00380A1A" w:rsidRPr="00933B9A" w:rsidTr="00380A1A">
        <w:trPr>
          <w:cantSplit/>
          <w:trHeight w:val="510"/>
        </w:trPr>
        <w:tc>
          <w:tcPr>
            <w:tcW w:w="2972" w:type="dxa"/>
            <w:vAlign w:val="center"/>
          </w:tcPr>
          <w:p w:rsidR="00380A1A" w:rsidRPr="00933B9A" w:rsidRDefault="00380A1A" w:rsidP="00380A1A">
            <w:pPr>
              <w:keepNext/>
              <w:spacing w:after="0"/>
              <w:contextualSpacing/>
              <w:rPr>
                <w:rFonts w:cs="Arial"/>
                <w:sz w:val="20"/>
                <w:szCs w:val="20"/>
              </w:rPr>
            </w:pPr>
            <w:r w:rsidRPr="00933B9A">
              <w:rPr>
                <w:rFonts w:cs="Arial"/>
                <w:sz w:val="20"/>
                <w:szCs w:val="20"/>
              </w:rPr>
              <w:t>Throughput - Full Unit (Cattle/Buffalo/Camelids)</w:t>
            </w:r>
          </w:p>
        </w:tc>
        <w:tc>
          <w:tcPr>
            <w:tcW w:w="1134" w:type="dxa"/>
            <w:vAlign w:val="center"/>
          </w:tcPr>
          <w:p w:rsidR="00380A1A" w:rsidRPr="00933B9A" w:rsidRDefault="00814A05" w:rsidP="00380A1A">
            <w:pPr>
              <w:keepNext/>
              <w:spacing w:after="0"/>
              <w:contextualSpacing/>
              <w:jc w:val="center"/>
              <w:rPr>
                <w:sz w:val="20"/>
                <w:szCs w:val="20"/>
              </w:rPr>
            </w:pPr>
            <w:r>
              <w:rPr>
                <w:sz w:val="20"/>
                <w:szCs w:val="20"/>
              </w:rPr>
              <w:t>Charge</w:t>
            </w:r>
          </w:p>
        </w:tc>
        <w:tc>
          <w:tcPr>
            <w:tcW w:w="1559" w:type="dxa"/>
            <w:vAlign w:val="center"/>
          </w:tcPr>
          <w:p w:rsidR="00380A1A" w:rsidRPr="00933B9A" w:rsidRDefault="00380A1A" w:rsidP="00380A1A">
            <w:pPr>
              <w:keepNext/>
              <w:spacing w:after="0"/>
              <w:contextualSpacing/>
              <w:jc w:val="center"/>
              <w:rPr>
                <w:rFonts w:cs="Arial"/>
                <w:sz w:val="20"/>
                <w:szCs w:val="20"/>
              </w:rPr>
            </w:pPr>
            <w:r w:rsidRPr="00933B9A">
              <w:rPr>
                <w:rFonts w:cs="Arial"/>
                <w:sz w:val="20"/>
                <w:szCs w:val="20"/>
              </w:rPr>
              <w:t>$1.21</w:t>
            </w:r>
          </w:p>
        </w:tc>
        <w:tc>
          <w:tcPr>
            <w:tcW w:w="3330" w:type="dxa"/>
            <w:vAlign w:val="center"/>
          </w:tcPr>
          <w:p w:rsidR="00380A1A" w:rsidRPr="00933B9A" w:rsidRDefault="00380A1A" w:rsidP="00380A1A">
            <w:pPr>
              <w:keepNext/>
              <w:spacing w:after="0"/>
              <w:contextualSpacing/>
              <w:jc w:val="center"/>
              <w:rPr>
                <w:rFonts w:cs="Arial"/>
                <w:sz w:val="20"/>
                <w:szCs w:val="20"/>
              </w:rPr>
            </w:pPr>
            <w:r w:rsidRPr="00933B9A">
              <w:rPr>
                <w:rFonts w:cs="Arial"/>
                <w:sz w:val="20"/>
                <w:szCs w:val="20"/>
              </w:rPr>
              <w:t>Animal</w:t>
            </w:r>
          </w:p>
        </w:tc>
      </w:tr>
      <w:tr w:rsidR="00380A1A" w:rsidRPr="00933B9A" w:rsidTr="00380A1A">
        <w:trPr>
          <w:cantSplit/>
          <w:trHeight w:val="510"/>
        </w:trPr>
        <w:tc>
          <w:tcPr>
            <w:tcW w:w="2972" w:type="dxa"/>
            <w:vAlign w:val="center"/>
          </w:tcPr>
          <w:p w:rsidR="00380A1A" w:rsidRPr="00933B9A" w:rsidRDefault="00380A1A" w:rsidP="00380A1A">
            <w:pPr>
              <w:keepNext/>
              <w:spacing w:after="0"/>
              <w:contextualSpacing/>
              <w:rPr>
                <w:rFonts w:cs="Arial"/>
                <w:sz w:val="20"/>
                <w:szCs w:val="20"/>
              </w:rPr>
            </w:pPr>
            <w:r w:rsidRPr="00933B9A">
              <w:rPr>
                <w:rFonts w:cs="Arial"/>
                <w:sz w:val="20"/>
                <w:szCs w:val="20"/>
              </w:rPr>
              <w:t>Throughput (Sheep/Goat)</w:t>
            </w:r>
          </w:p>
        </w:tc>
        <w:tc>
          <w:tcPr>
            <w:tcW w:w="1134" w:type="dxa"/>
            <w:vAlign w:val="center"/>
          </w:tcPr>
          <w:p w:rsidR="00380A1A" w:rsidRPr="00933B9A" w:rsidRDefault="00814A05" w:rsidP="00380A1A">
            <w:pPr>
              <w:keepNext/>
              <w:spacing w:after="0"/>
              <w:contextualSpacing/>
              <w:jc w:val="center"/>
              <w:rPr>
                <w:sz w:val="20"/>
                <w:szCs w:val="20"/>
              </w:rPr>
            </w:pPr>
            <w:r>
              <w:rPr>
                <w:sz w:val="20"/>
                <w:szCs w:val="20"/>
              </w:rPr>
              <w:t>Charge</w:t>
            </w:r>
          </w:p>
        </w:tc>
        <w:tc>
          <w:tcPr>
            <w:tcW w:w="1559" w:type="dxa"/>
            <w:vAlign w:val="center"/>
          </w:tcPr>
          <w:p w:rsidR="00380A1A" w:rsidRPr="00933B9A" w:rsidRDefault="00380A1A" w:rsidP="00380A1A">
            <w:pPr>
              <w:keepNext/>
              <w:spacing w:after="0"/>
              <w:contextualSpacing/>
              <w:jc w:val="center"/>
              <w:rPr>
                <w:rFonts w:cs="Arial"/>
                <w:sz w:val="20"/>
                <w:szCs w:val="20"/>
              </w:rPr>
            </w:pPr>
            <w:r w:rsidRPr="00933B9A">
              <w:rPr>
                <w:rFonts w:cs="Arial"/>
                <w:sz w:val="20"/>
                <w:szCs w:val="20"/>
              </w:rPr>
              <w:t>$ 0.31</w:t>
            </w:r>
          </w:p>
        </w:tc>
        <w:tc>
          <w:tcPr>
            <w:tcW w:w="3330" w:type="dxa"/>
            <w:vAlign w:val="center"/>
          </w:tcPr>
          <w:p w:rsidR="00380A1A" w:rsidRPr="00933B9A" w:rsidRDefault="00380A1A" w:rsidP="00380A1A">
            <w:pPr>
              <w:keepNext/>
              <w:spacing w:after="0"/>
              <w:contextualSpacing/>
              <w:jc w:val="center"/>
              <w:rPr>
                <w:rFonts w:cs="Arial"/>
                <w:sz w:val="20"/>
                <w:szCs w:val="20"/>
              </w:rPr>
            </w:pPr>
            <w:r w:rsidRPr="00933B9A">
              <w:rPr>
                <w:rFonts w:cs="Arial"/>
                <w:sz w:val="20"/>
                <w:szCs w:val="20"/>
              </w:rPr>
              <w:t>Animal</w:t>
            </w:r>
          </w:p>
        </w:tc>
      </w:tr>
    </w:tbl>
    <w:p w:rsidR="00380A1A" w:rsidRDefault="00380A1A" w:rsidP="00380A1A"/>
    <w:p w:rsidR="00136B59" w:rsidRDefault="00136B59" w:rsidP="00875187">
      <w:pPr>
        <w:pStyle w:val="Heading3"/>
        <w:sectPr w:rsidR="00136B59" w:rsidSect="002E3A05">
          <w:pgSz w:w="11906" w:h="16838"/>
          <w:pgMar w:top="1276" w:right="1418" w:bottom="1276" w:left="1418" w:header="567" w:footer="284" w:gutter="0"/>
          <w:cols w:space="708"/>
          <w:titlePg/>
          <w:docGrid w:linePitch="360"/>
        </w:sectPr>
      </w:pPr>
    </w:p>
    <w:p w:rsidR="00875187" w:rsidRPr="00933B9A" w:rsidRDefault="00875187" w:rsidP="00875187">
      <w:pPr>
        <w:pStyle w:val="Heading3"/>
      </w:pPr>
      <w:bookmarkStart w:id="452" w:name="_Toc484602355"/>
      <w:r w:rsidRPr="00933B9A">
        <w:lastRenderedPageBreak/>
        <w:t>Premises charges</w:t>
      </w:r>
      <w:bookmarkEnd w:id="452"/>
    </w:p>
    <w:p w:rsidR="00875187" w:rsidRPr="00933B9A" w:rsidRDefault="00875187" w:rsidP="00875187">
      <w:r w:rsidRPr="00933B9A">
        <w:t xml:space="preserve">An annual </w:t>
      </w:r>
      <w:r w:rsidR="00DE1069">
        <w:t>charge</w:t>
      </w:r>
      <w:r w:rsidRPr="00933B9A">
        <w:t xml:space="preserve"> applies to premises registered for the</w:t>
      </w:r>
      <w:r w:rsidR="00C46AE9">
        <w:t xml:space="preserve"> holding and assembling </w:t>
      </w:r>
      <w:r w:rsidR="000C56BD" w:rsidRPr="00933B9A">
        <w:t>live</w:t>
      </w:r>
      <w:r w:rsidR="000C56BD">
        <w:t>stock</w:t>
      </w:r>
      <w:r w:rsidRPr="00933B9A">
        <w:t xml:space="preserve"> </w:t>
      </w:r>
      <w:r w:rsidR="00C46AE9">
        <w:t>for export, as detailed in T</w:t>
      </w:r>
      <w:r w:rsidRPr="00933B9A">
        <w:t>able 18.</w:t>
      </w:r>
    </w:p>
    <w:p w:rsidR="00875187" w:rsidRPr="00933B9A" w:rsidRDefault="00875187" w:rsidP="00875187">
      <w:pPr>
        <w:pStyle w:val="Caption"/>
        <w:keepNext/>
      </w:pPr>
      <w:r w:rsidRPr="00933B9A">
        <w:t xml:space="preserve">Table 18 </w:t>
      </w:r>
      <w:r>
        <w:t>LAE p</w:t>
      </w:r>
      <w:r w:rsidRPr="00933B9A">
        <w:t xml:space="preserve">remises </w:t>
      </w:r>
      <w:r w:rsidR="00DE1069">
        <w:t>charge</w:t>
      </w:r>
      <w:r w:rsidRPr="00933B9A">
        <w:t xml:space="preserve"> </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276"/>
        <w:gridCol w:w="1559"/>
        <w:gridCol w:w="2763"/>
      </w:tblGrid>
      <w:tr w:rsidR="00875187" w:rsidRPr="00933B9A" w:rsidTr="0021654C">
        <w:trPr>
          <w:trHeight w:val="453"/>
          <w:tblHeader/>
        </w:trPr>
        <w:tc>
          <w:tcPr>
            <w:tcW w:w="3397" w:type="dxa"/>
            <w:shd w:val="clear" w:color="auto" w:fill="BDD6EE" w:themeFill="accent1" w:themeFillTint="66"/>
            <w:vAlign w:val="center"/>
          </w:tcPr>
          <w:p w:rsidR="00875187" w:rsidRPr="00933B9A" w:rsidRDefault="00875187" w:rsidP="005E7515">
            <w:pPr>
              <w:pStyle w:val="Tableheader"/>
            </w:pPr>
            <w:r w:rsidRPr="00933B9A">
              <w:t>Charge title</w:t>
            </w:r>
          </w:p>
        </w:tc>
        <w:tc>
          <w:tcPr>
            <w:tcW w:w="1276" w:type="dxa"/>
            <w:shd w:val="clear" w:color="auto" w:fill="BDD6EE" w:themeFill="accent1" w:themeFillTint="66"/>
            <w:vAlign w:val="center"/>
          </w:tcPr>
          <w:p w:rsidR="00875187" w:rsidRPr="00933B9A" w:rsidRDefault="00875187" w:rsidP="005E7515">
            <w:pPr>
              <w:pStyle w:val="Tableheader"/>
            </w:pPr>
            <w:r w:rsidRPr="00933B9A">
              <w:t>Type</w:t>
            </w:r>
          </w:p>
        </w:tc>
        <w:tc>
          <w:tcPr>
            <w:tcW w:w="1559" w:type="dxa"/>
            <w:shd w:val="clear" w:color="auto" w:fill="BDD6EE" w:themeFill="accent1" w:themeFillTint="66"/>
            <w:vAlign w:val="center"/>
          </w:tcPr>
          <w:p w:rsidR="00875187" w:rsidRPr="00933B9A" w:rsidRDefault="00875187" w:rsidP="005E7515">
            <w:pPr>
              <w:pStyle w:val="Tableheader"/>
            </w:pPr>
            <w:r w:rsidRPr="00933B9A">
              <w:t>Legislated rate</w:t>
            </w:r>
          </w:p>
        </w:tc>
        <w:tc>
          <w:tcPr>
            <w:tcW w:w="2763" w:type="dxa"/>
            <w:shd w:val="clear" w:color="auto" w:fill="BDD6EE" w:themeFill="accent1" w:themeFillTint="66"/>
            <w:vAlign w:val="center"/>
          </w:tcPr>
          <w:p w:rsidR="00875187" w:rsidRPr="00933B9A" w:rsidRDefault="00875187" w:rsidP="005E7515">
            <w:pPr>
              <w:pStyle w:val="Tableheader"/>
            </w:pPr>
            <w:r w:rsidRPr="00933B9A">
              <w:t>Unit</w:t>
            </w:r>
          </w:p>
        </w:tc>
      </w:tr>
      <w:tr w:rsidR="00875187" w:rsidRPr="00933B9A" w:rsidTr="005E7515">
        <w:trPr>
          <w:cantSplit/>
          <w:trHeight w:val="510"/>
        </w:trPr>
        <w:tc>
          <w:tcPr>
            <w:tcW w:w="3397" w:type="dxa"/>
            <w:vAlign w:val="center"/>
          </w:tcPr>
          <w:p w:rsidR="00875187" w:rsidRPr="00933B9A" w:rsidRDefault="00875187" w:rsidP="005E7515">
            <w:pPr>
              <w:keepNext/>
              <w:spacing w:after="0"/>
              <w:contextualSpacing/>
              <w:rPr>
                <w:rFonts w:cs="Arial"/>
                <w:sz w:val="20"/>
                <w:szCs w:val="20"/>
              </w:rPr>
            </w:pPr>
            <w:r w:rsidRPr="00933B9A">
              <w:rPr>
                <w:rFonts w:cs="Arial"/>
                <w:sz w:val="20"/>
                <w:szCs w:val="20"/>
              </w:rPr>
              <w:t>Livestock (Premises) Registration</w:t>
            </w:r>
          </w:p>
        </w:tc>
        <w:tc>
          <w:tcPr>
            <w:tcW w:w="1276" w:type="dxa"/>
            <w:vAlign w:val="center"/>
          </w:tcPr>
          <w:p w:rsidR="00875187" w:rsidRPr="00933B9A" w:rsidRDefault="00814A05" w:rsidP="005E7515">
            <w:pPr>
              <w:keepNext/>
              <w:spacing w:after="0"/>
              <w:contextualSpacing/>
              <w:jc w:val="center"/>
              <w:rPr>
                <w:sz w:val="20"/>
                <w:szCs w:val="20"/>
              </w:rPr>
            </w:pPr>
            <w:r>
              <w:rPr>
                <w:sz w:val="20"/>
                <w:szCs w:val="20"/>
              </w:rPr>
              <w:t>Charge</w:t>
            </w:r>
          </w:p>
        </w:tc>
        <w:tc>
          <w:tcPr>
            <w:tcW w:w="1559"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$5</w:t>
            </w:r>
            <w:r>
              <w:rPr>
                <w:rFonts w:cs="Arial"/>
                <w:sz w:val="20"/>
                <w:szCs w:val="20"/>
              </w:rPr>
              <w:t>,</w:t>
            </w:r>
            <w:r w:rsidRPr="00933B9A">
              <w:rPr>
                <w:rFonts w:cs="Arial"/>
                <w:sz w:val="20"/>
                <w:szCs w:val="20"/>
              </w:rPr>
              <w:t>000</w:t>
            </w:r>
          </w:p>
        </w:tc>
        <w:tc>
          <w:tcPr>
            <w:tcW w:w="2763" w:type="dxa"/>
            <w:shd w:val="clear" w:color="auto" w:fill="auto"/>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Annual</w:t>
            </w:r>
          </w:p>
        </w:tc>
      </w:tr>
    </w:tbl>
    <w:p w:rsidR="00875187" w:rsidRDefault="00875187" w:rsidP="00875187">
      <w:pPr>
        <w:pStyle w:val="Heading3"/>
      </w:pPr>
      <w:bookmarkStart w:id="453" w:name="_Toc484602356"/>
      <w:r>
        <w:t>Certificate charges</w:t>
      </w:r>
      <w:bookmarkEnd w:id="453"/>
    </w:p>
    <w:p w:rsidR="00875187" w:rsidRPr="00933B9A" w:rsidRDefault="00875187" w:rsidP="00875187">
      <w:r w:rsidRPr="00933B9A">
        <w:t>Export permits are a legislative requirement for each consignment (both livestock and non-livestock) and most importing countries also require health certificates attesting that the consignment meets their requirements. The department charges for each departmental document (certificate and/or permit) issued (each consignment requires at least one export permit and usually at least one health certificate). Table 19 outlines documentation charges for exporters of live animals and reproductive material.</w:t>
      </w:r>
    </w:p>
    <w:p w:rsidR="00875187" w:rsidRPr="00933B9A" w:rsidRDefault="00875187" w:rsidP="00875187">
      <w:r w:rsidRPr="00933B9A">
        <w:t>A documentation fee is applied to the exporter for each permit and health certificate issued by the department.</w:t>
      </w:r>
      <w:r w:rsidRPr="00933B9A">
        <w:rPr>
          <w:szCs w:val="24"/>
        </w:rPr>
        <w:t xml:space="preserve"> The document fees cover the cost of</w:t>
      </w:r>
      <w:r w:rsidRPr="00933B9A">
        <w:t xml:space="preserve"> preparing and issuing these documents. It does not include time examining</w:t>
      </w:r>
      <w:r>
        <w:t xml:space="preserve"> health documentation to assess whether animals should be inspected, or issued export permits.</w:t>
      </w:r>
      <w:r w:rsidRPr="00933B9A">
        <w:t xml:space="preserve"> </w:t>
      </w:r>
    </w:p>
    <w:p w:rsidR="00875187" w:rsidRPr="00933B9A" w:rsidRDefault="00875187" w:rsidP="00875187">
      <w:r w:rsidRPr="00933B9A">
        <w:t>Where an exporter requests multiple permits or health certificates for the one consignment, a separate fee applies to each permit and health certificate that is provided.</w:t>
      </w:r>
    </w:p>
    <w:p w:rsidR="00875187" w:rsidRDefault="00875187" w:rsidP="00875187">
      <w:r w:rsidRPr="00933B9A">
        <w:t xml:space="preserve">A </w:t>
      </w:r>
      <w:r w:rsidR="00DE1069">
        <w:t>charge</w:t>
      </w:r>
      <w:r w:rsidRPr="00933B9A">
        <w:t xml:space="preserve"> is applied per permit for all reproductive material and non-livestock live animal export permits. Where an exporter requests multiple export permits for the one consignment, a separate </w:t>
      </w:r>
      <w:r w:rsidR="00DE1069">
        <w:t>charge</w:t>
      </w:r>
      <w:r w:rsidRPr="00933B9A">
        <w:t xml:space="preserve"> is applied to each permit that is provided.</w:t>
      </w:r>
    </w:p>
    <w:p w:rsidR="00DE7010" w:rsidRDefault="00DE7010" w:rsidP="00875187"/>
    <w:p w:rsidR="00875187" w:rsidRPr="00933B9A" w:rsidRDefault="00875187" w:rsidP="00875187">
      <w:pPr>
        <w:pStyle w:val="Caption"/>
        <w:keepNext/>
      </w:pPr>
      <w:r w:rsidRPr="00933B9A">
        <w:t xml:space="preserve">Table 19: </w:t>
      </w:r>
      <w:r>
        <w:t xml:space="preserve">LAE </w:t>
      </w:r>
      <w:r w:rsidRPr="00933B9A">
        <w:t>Documentation charges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4"/>
        <w:gridCol w:w="1559"/>
        <w:gridCol w:w="2054"/>
      </w:tblGrid>
      <w:tr w:rsidR="00875187" w:rsidRPr="00933B9A" w:rsidTr="0021654C">
        <w:trPr>
          <w:cantSplit/>
          <w:trHeight w:val="510"/>
        </w:trPr>
        <w:tc>
          <w:tcPr>
            <w:tcW w:w="4248" w:type="dxa"/>
            <w:shd w:val="clear" w:color="auto" w:fill="BDD6EE" w:themeFill="accent1" w:themeFillTint="66"/>
            <w:vAlign w:val="center"/>
          </w:tcPr>
          <w:p w:rsidR="00875187" w:rsidRPr="0021654C" w:rsidRDefault="00875187" w:rsidP="005E7515">
            <w:pPr>
              <w:pStyle w:val="Tableheader"/>
              <w:rPr>
                <w:rFonts w:cs="Arial"/>
                <w:sz w:val="20"/>
                <w:szCs w:val="20"/>
              </w:rPr>
            </w:pPr>
            <w:r w:rsidRPr="0021654C">
              <w:rPr>
                <w:sz w:val="20"/>
                <w:szCs w:val="20"/>
              </w:rPr>
              <w:t>Document Charges</w:t>
            </w:r>
          </w:p>
        </w:tc>
        <w:tc>
          <w:tcPr>
            <w:tcW w:w="1134" w:type="dxa"/>
            <w:shd w:val="clear" w:color="auto" w:fill="BDD6EE" w:themeFill="accent1" w:themeFillTint="66"/>
            <w:vAlign w:val="center"/>
          </w:tcPr>
          <w:p w:rsidR="00875187" w:rsidRPr="0021654C" w:rsidRDefault="00875187" w:rsidP="005E7515">
            <w:pPr>
              <w:pStyle w:val="Tableheader"/>
              <w:rPr>
                <w:sz w:val="20"/>
                <w:szCs w:val="20"/>
              </w:rPr>
            </w:pPr>
            <w:r w:rsidRPr="0021654C">
              <w:rPr>
                <w:sz w:val="20"/>
                <w:szCs w:val="20"/>
              </w:rPr>
              <w:t>Type</w:t>
            </w:r>
          </w:p>
        </w:tc>
        <w:tc>
          <w:tcPr>
            <w:tcW w:w="1559" w:type="dxa"/>
            <w:shd w:val="clear" w:color="auto" w:fill="BDD6EE" w:themeFill="accent1" w:themeFillTint="66"/>
            <w:vAlign w:val="center"/>
          </w:tcPr>
          <w:p w:rsidR="00875187" w:rsidRPr="0021654C" w:rsidRDefault="00875187" w:rsidP="005E7515">
            <w:pPr>
              <w:pStyle w:val="Tableheader"/>
              <w:rPr>
                <w:rFonts w:cs="Arial"/>
                <w:sz w:val="20"/>
                <w:szCs w:val="20"/>
              </w:rPr>
            </w:pPr>
            <w:r w:rsidRPr="0021654C">
              <w:rPr>
                <w:rFonts w:cs="Arial"/>
                <w:sz w:val="20"/>
                <w:szCs w:val="20"/>
              </w:rPr>
              <w:t>Legislated rate</w:t>
            </w:r>
          </w:p>
        </w:tc>
        <w:tc>
          <w:tcPr>
            <w:tcW w:w="2054" w:type="dxa"/>
            <w:shd w:val="clear" w:color="auto" w:fill="BDD6EE" w:themeFill="accent1" w:themeFillTint="66"/>
            <w:vAlign w:val="center"/>
          </w:tcPr>
          <w:p w:rsidR="00875187" w:rsidRPr="0021654C" w:rsidRDefault="00875187" w:rsidP="005E7515">
            <w:pPr>
              <w:pStyle w:val="Tableheader"/>
              <w:rPr>
                <w:rFonts w:cs="Arial"/>
                <w:sz w:val="20"/>
                <w:szCs w:val="20"/>
              </w:rPr>
            </w:pPr>
            <w:r w:rsidRPr="0021654C">
              <w:rPr>
                <w:rFonts w:cs="Arial"/>
                <w:sz w:val="20"/>
                <w:szCs w:val="20"/>
              </w:rPr>
              <w:t>Unit</w:t>
            </w:r>
          </w:p>
        </w:tc>
      </w:tr>
      <w:tr w:rsidR="00875187" w:rsidRPr="00933B9A" w:rsidTr="005E7515">
        <w:trPr>
          <w:cantSplit/>
          <w:trHeight w:val="510"/>
        </w:trPr>
        <w:tc>
          <w:tcPr>
            <w:tcW w:w="4248"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Export Permit (non-livestock)</w:t>
            </w:r>
          </w:p>
        </w:tc>
        <w:tc>
          <w:tcPr>
            <w:tcW w:w="1134" w:type="dxa"/>
            <w:vAlign w:val="center"/>
          </w:tcPr>
          <w:p w:rsidR="00875187" w:rsidRPr="00933B9A" w:rsidRDefault="00DE1069" w:rsidP="005E7515">
            <w:pPr>
              <w:keepNext/>
              <w:spacing w:after="0"/>
              <w:contextualSpacing/>
              <w:jc w:val="center"/>
              <w:rPr>
                <w:sz w:val="20"/>
                <w:szCs w:val="20"/>
              </w:rPr>
            </w:pPr>
            <w:r>
              <w:rPr>
                <w:sz w:val="20"/>
                <w:szCs w:val="20"/>
              </w:rPr>
              <w:t>charge</w:t>
            </w:r>
          </w:p>
        </w:tc>
        <w:tc>
          <w:tcPr>
            <w:tcW w:w="1559"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$130</w:t>
            </w:r>
          </w:p>
        </w:tc>
        <w:tc>
          <w:tcPr>
            <w:tcW w:w="2054"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Document</w:t>
            </w:r>
          </w:p>
        </w:tc>
      </w:tr>
      <w:tr w:rsidR="00875187" w:rsidRPr="00933B9A" w:rsidTr="005E7515">
        <w:trPr>
          <w:cantSplit/>
          <w:trHeight w:val="510"/>
        </w:trPr>
        <w:tc>
          <w:tcPr>
            <w:tcW w:w="4248" w:type="dxa"/>
            <w:vAlign w:val="center"/>
          </w:tcPr>
          <w:p w:rsidR="00875187" w:rsidRPr="00933B9A" w:rsidRDefault="00875187" w:rsidP="005E7515">
            <w:pPr>
              <w:keepNext/>
              <w:contextualSpacing/>
              <w:jc w:val="center"/>
              <w:rPr>
                <w:rFonts w:cs="Arial"/>
                <w:sz w:val="20"/>
                <w:szCs w:val="20"/>
              </w:rPr>
            </w:pPr>
            <w:r w:rsidRPr="00933B9A">
              <w:rPr>
                <w:rFonts w:cs="Arial"/>
                <w:sz w:val="20"/>
                <w:szCs w:val="20"/>
              </w:rPr>
              <w:t>Export permit or health certificate</w:t>
            </w:r>
          </w:p>
        </w:tc>
        <w:tc>
          <w:tcPr>
            <w:tcW w:w="1134" w:type="dxa"/>
            <w:vAlign w:val="center"/>
          </w:tcPr>
          <w:p w:rsidR="00875187" w:rsidRPr="00933B9A" w:rsidRDefault="00875187" w:rsidP="005E7515">
            <w:pPr>
              <w:keepNext/>
              <w:spacing w:after="0"/>
              <w:contextualSpacing/>
              <w:jc w:val="center"/>
              <w:rPr>
                <w:sz w:val="20"/>
                <w:szCs w:val="20"/>
              </w:rPr>
            </w:pPr>
            <w:r w:rsidRPr="00933B9A">
              <w:rPr>
                <w:sz w:val="20"/>
                <w:szCs w:val="20"/>
              </w:rPr>
              <w:t>Fee</w:t>
            </w:r>
          </w:p>
        </w:tc>
        <w:tc>
          <w:tcPr>
            <w:tcW w:w="1559"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$60</w:t>
            </w:r>
          </w:p>
        </w:tc>
        <w:tc>
          <w:tcPr>
            <w:tcW w:w="2054"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Document</w:t>
            </w:r>
          </w:p>
        </w:tc>
      </w:tr>
      <w:tr w:rsidR="00875187" w:rsidRPr="00933B9A" w:rsidTr="005E7515">
        <w:trPr>
          <w:cantSplit/>
          <w:trHeight w:val="510"/>
        </w:trPr>
        <w:tc>
          <w:tcPr>
            <w:tcW w:w="4248" w:type="dxa"/>
            <w:vAlign w:val="center"/>
          </w:tcPr>
          <w:p w:rsidR="00875187" w:rsidRPr="00933B9A" w:rsidRDefault="00875187" w:rsidP="005E7515">
            <w:pPr>
              <w:keepNext/>
              <w:contextualSpacing/>
              <w:jc w:val="center"/>
              <w:rPr>
                <w:rFonts w:cs="Arial"/>
                <w:sz w:val="20"/>
                <w:szCs w:val="20"/>
              </w:rPr>
            </w:pPr>
            <w:r w:rsidRPr="00933B9A">
              <w:rPr>
                <w:rFonts w:cs="Arial"/>
                <w:sz w:val="20"/>
                <w:szCs w:val="20"/>
              </w:rPr>
              <w:t>Replacement Export document</w:t>
            </w:r>
          </w:p>
        </w:tc>
        <w:tc>
          <w:tcPr>
            <w:tcW w:w="1134" w:type="dxa"/>
            <w:vAlign w:val="center"/>
          </w:tcPr>
          <w:p w:rsidR="00875187" w:rsidRPr="00933B9A" w:rsidRDefault="00875187" w:rsidP="005E7515">
            <w:pPr>
              <w:keepNext/>
              <w:spacing w:after="0"/>
              <w:contextualSpacing/>
              <w:jc w:val="center"/>
              <w:rPr>
                <w:sz w:val="20"/>
                <w:szCs w:val="20"/>
              </w:rPr>
            </w:pPr>
            <w:r w:rsidRPr="00933B9A">
              <w:rPr>
                <w:sz w:val="20"/>
                <w:szCs w:val="20"/>
              </w:rPr>
              <w:t>Fee</w:t>
            </w:r>
          </w:p>
        </w:tc>
        <w:tc>
          <w:tcPr>
            <w:tcW w:w="1559"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$500</w:t>
            </w:r>
          </w:p>
        </w:tc>
        <w:tc>
          <w:tcPr>
            <w:tcW w:w="2054" w:type="dxa"/>
            <w:vAlign w:val="center"/>
          </w:tcPr>
          <w:p w:rsidR="00875187" w:rsidRPr="00933B9A" w:rsidRDefault="00875187" w:rsidP="005E7515">
            <w:pPr>
              <w:keepNext/>
              <w:spacing w:after="0"/>
              <w:contextualSpacing/>
              <w:jc w:val="center"/>
              <w:rPr>
                <w:rFonts w:cs="Arial"/>
                <w:sz w:val="20"/>
                <w:szCs w:val="20"/>
              </w:rPr>
            </w:pPr>
            <w:r w:rsidRPr="00933B9A">
              <w:rPr>
                <w:rFonts w:cs="Arial"/>
                <w:sz w:val="20"/>
                <w:szCs w:val="20"/>
              </w:rPr>
              <w:t>Document</w:t>
            </w:r>
          </w:p>
        </w:tc>
      </w:tr>
    </w:tbl>
    <w:p w:rsidR="004751B1" w:rsidRDefault="004751B1" w:rsidP="00380A1A"/>
    <w:p w:rsidR="00136B59" w:rsidRDefault="00136B59" w:rsidP="00136B59">
      <w:pPr>
        <w:pStyle w:val="Heading3"/>
        <w:numPr>
          <w:ilvl w:val="0"/>
          <w:numId w:val="0"/>
        </w:numPr>
        <w:ind w:left="720"/>
      </w:pPr>
    </w:p>
    <w:p w:rsidR="00136B59" w:rsidRDefault="00136B59" w:rsidP="00136B59">
      <w:pPr>
        <w:pStyle w:val="Heading3"/>
        <w:numPr>
          <w:ilvl w:val="0"/>
          <w:numId w:val="0"/>
        </w:numPr>
      </w:pPr>
    </w:p>
    <w:p w:rsidR="004751B1" w:rsidRDefault="00875187" w:rsidP="00875187">
      <w:pPr>
        <w:pStyle w:val="Heading3"/>
      </w:pPr>
      <w:bookmarkStart w:id="454" w:name="_Toc484602357"/>
      <w:r>
        <w:lastRenderedPageBreak/>
        <w:t>Inspections fees</w:t>
      </w:r>
      <w:bookmarkEnd w:id="454"/>
    </w:p>
    <w:p w:rsidR="00875187" w:rsidRDefault="00875187" w:rsidP="00875187">
      <w:r>
        <w:t>Inspection activities are charged per 15 minutes or part thereof, as shown in Table 20.</w:t>
      </w:r>
    </w:p>
    <w:p w:rsidR="00B135FC" w:rsidRPr="00933B9A" w:rsidRDefault="00B135FC" w:rsidP="00B135FC">
      <w:pPr>
        <w:keepLines/>
      </w:pPr>
      <w:r w:rsidRPr="00933B9A">
        <w:t>Where the</w:t>
      </w:r>
      <w:r>
        <w:t xml:space="preserve"> </w:t>
      </w:r>
      <w:r w:rsidR="00B326E4">
        <w:t>inspection activity</w:t>
      </w:r>
      <w:r>
        <w:t xml:space="preserve"> could </w:t>
      </w:r>
      <w:r w:rsidR="00B326E4">
        <w:t>b</w:t>
      </w:r>
      <w:r>
        <w:t xml:space="preserve">e performed by an </w:t>
      </w:r>
      <w:r w:rsidR="00B326E4">
        <w:t>e</w:t>
      </w:r>
      <w:r>
        <w:t xml:space="preserve">xternal </w:t>
      </w:r>
      <w:r w:rsidR="00B326E4">
        <w:t>a</w:t>
      </w:r>
      <w:r>
        <w:t xml:space="preserve">uthorised </w:t>
      </w:r>
      <w:r w:rsidR="00B326E4">
        <w:t>o</w:t>
      </w:r>
      <w:r>
        <w:t>fficer</w:t>
      </w:r>
      <w:r w:rsidR="00B326E4">
        <w:t>,</w:t>
      </w:r>
      <w:r w:rsidRPr="00933B9A">
        <w:t xml:space="preserve"> but an exporter elects to use a departmental officer, the inspection cost will be at the higher rate per 15 minutes, or part thereof.</w:t>
      </w:r>
    </w:p>
    <w:p w:rsidR="00875187" w:rsidRPr="00875187" w:rsidRDefault="00875187" w:rsidP="00875187">
      <w:pPr>
        <w:pStyle w:val="Heading3"/>
      </w:pPr>
      <w:bookmarkStart w:id="455" w:name="_Toc484602358"/>
      <w:r>
        <w:t>Audit fees</w:t>
      </w:r>
      <w:bookmarkEnd w:id="455"/>
    </w:p>
    <w:p w:rsidR="00875187" w:rsidRDefault="00875187" w:rsidP="00875187">
      <w:r>
        <w:t>A</w:t>
      </w:r>
      <w:r w:rsidRPr="00933B9A">
        <w:t>udit activities are charged per 15 minutes or part thereof</w:t>
      </w:r>
      <w:r>
        <w:t>.</w:t>
      </w:r>
      <w:r w:rsidRPr="00933B9A">
        <w:t xml:space="preserve"> Where there is a need or a request for a specialist auditor (such as a veterinarian) to undertake an audit, a higher rate applies</w:t>
      </w:r>
      <w:r>
        <w:t xml:space="preserve"> as shown at T</w:t>
      </w:r>
      <w:r w:rsidRPr="00933B9A">
        <w:t xml:space="preserve">able 20. </w:t>
      </w:r>
    </w:p>
    <w:p w:rsidR="000C11F9" w:rsidRPr="00933B9A" w:rsidRDefault="000C11F9" w:rsidP="000C11F9">
      <w:pPr>
        <w:pStyle w:val="Caption"/>
        <w:keepNext/>
      </w:pPr>
      <w:r w:rsidRPr="00933B9A">
        <w:t xml:space="preserve">Table 20: </w:t>
      </w:r>
      <w:r>
        <w:t>LAE audit</w:t>
      </w:r>
      <w:r w:rsidR="00B326E4">
        <w:t xml:space="preserve"> and </w:t>
      </w:r>
      <w:r>
        <w:t>i</w:t>
      </w:r>
      <w:r w:rsidRPr="00933B9A">
        <w:t xml:space="preserve">nspection </w:t>
      </w:r>
      <w:r>
        <w:t>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6"/>
        <w:gridCol w:w="1136"/>
        <w:gridCol w:w="1561"/>
        <w:gridCol w:w="3192"/>
      </w:tblGrid>
      <w:tr w:rsidR="000C11F9" w:rsidRPr="00933B9A" w:rsidTr="0021654C">
        <w:trPr>
          <w:trHeight w:val="453"/>
          <w:tblHeader/>
        </w:trPr>
        <w:tc>
          <w:tcPr>
            <w:tcW w:w="3106" w:type="dxa"/>
            <w:shd w:val="clear" w:color="auto" w:fill="BDD6EE" w:themeFill="accent1" w:themeFillTint="66"/>
            <w:vAlign w:val="center"/>
          </w:tcPr>
          <w:p w:rsidR="000C11F9" w:rsidRPr="00D27195" w:rsidRDefault="000C11F9" w:rsidP="00D27195">
            <w:pPr>
              <w:pStyle w:val="Tableheader"/>
              <w:rPr>
                <w:sz w:val="20"/>
                <w:szCs w:val="20"/>
              </w:rPr>
            </w:pPr>
            <w:r w:rsidRPr="00D27195">
              <w:rPr>
                <w:sz w:val="20"/>
                <w:szCs w:val="20"/>
              </w:rPr>
              <w:t>Fee for Service</w:t>
            </w:r>
          </w:p>
        </w:tc>
        <w:tc>
          <w:tcPr>
            <w:tcW w:w="1136" w:type="dxa"/>
            <w:shd w:val="clear" w:color="auto" w:fill="BDD6EE" w:themeFill="accent1" w:themeFillTint="66"/>
            <w:vAlign w:val="center"/>
          </w:tcPr>
          <w:p w:rsidR="000C11F9" w:rsidRPr="00D27195" w:rsidRDefault="000C11F9" w:rsidP="00D27195">
            <w:pPr>
              <w:pStyle w:val="Tableheader"/>
              <w:rPr>
                <w:sz w:val="20"/>
                <w:szCs w:val="20"/>
              </w:rPr>
            </w:pPr>
            <w:r w:rsidRPr="00D27195">
              <w:rPr>
                <w:sz w:val="20"/>
                <w:szCs w:val="20"/>
              </w:rPr>
              <w:t>Type</w:t>
            </w:r>
          </w:p>
        </w:tc>
        <w:tc>
          <w:tcPr>
            <w:tcW w:w="1561" w:type="dxa"/>
            <w:shd w:val="clear" w:color="auto" w:fill="BDD6EE" w:themeFill="accent1" w:themeFillTint="66"/>
            <w:vAlign w:val="center"/>
          </w:tcPr>
          <w:p w:rsidR="000C11F9" w:rsidRPr="00D27195" w:rsidRDefault="000C11F9" w:rsidP="00D27195">
            <w:pPr>
              <w:pStyle w:val="Tableheader"/>
              <w:rPr>
                <w:sz w:val="20"/>
                <w:szCs w:val="20"/>
              </w:rPr>
            </w:pPr>
            <w:r w:rsidRPr="00D27195">
              <w:rPr>
                <w:sz w:val="20"/>
                <w:szCs w:val="20"/>
              </w:rPr>
              <w:t>Legislated rate</w:t>
            </w:r>
          </w:p>
        </w:tc>
        <w:tc>
          <w:tcPr>
            <w:tcW w:w="3192" w:type="dxa"/>
            <w:shd w:val="clear" w:color="auto" w:fill="BDD6EE" w:themeFill="accent1" w:themeFillTint="66"/>
            <w:vAlign w:val="center"/>
          </w:tcPr>
          <w:p w:rsidR="000C11F9" w:rsidRPr="00D27195" w:rsidRDefault="000C11F9" w:rsidP="00D27195">
            <w:pPr>
              <w:pStyle w:val="Tableheader"/>
              <w:rPr>
                <w:sz w:val="20"/>
                <w:szCs w:val="20"/>
              </w:rPr>
            </w:pPr>
            <w:r w:rsidRPr="00D27195">
              <w:rPr>
                <w:sz w:val="20"/>
                <w:szCs w:val="20"/>
              </w:rPr>
              <w:t>Unit</w:t>
            </w:r>
          </w:p>
        </w:tc>
      </w:tr>
      <w:tr w:rsidR="000C11F9" w:rsidRPr="00933B9A" w:rsidTr="00D27195">
        <w:trPr>
          <w:trHeight w:val="510"/>
        </w:trPr>
        <w:tc>
          <w:tcPr>
            <w:tcW w:w="3106" w:type="dxa"/>
            <w:shd w:val="clear" w:color="auto" w:fill="auto"/>
            <w:vAlign w:val="center"/>
          </w:tcPr>
          <w:p w:rsidR="000C11F9" w:rsidRPr="00D27195" w:rsidRDefault="000C11F9" w:rsidP="00CF5A58">
            <w:pPr>
              <w:keepNext/>
              <w:spacing w:after="0"/>
              <w:contextualSpacing/>
              <w:jc w:val="center"/>
              <w:rPr>
                <w:rFonts w:cs="Arial"/>
                <w:sz w:val="20"/>
                <w:szCs w:val="20"/>
              </w:rPr>
            </w:pPr>
            <w:r w:rsidRPr="00D27195">
              <w:rPr>
                <w:rFonts w:cs="Arial"/>
                <w:sz w:val="20"/>
                <w:szCs w:val="20"/>
              </w:rPr>
              <w:t>Inspection</w:t>
            </w:r>
          </w:p>
        </w:tc>
        <w:tc>
          <w:tcPr>
            <w:tcW w:w="1136" w:type="dxa"/>
            <w:shd w:val="clear" w:color="auto" w:fill="auto"/>
            <w:vAlign w:val="center"/>
          </w:tcPr>
          <w:p w:rsidR="000C11F9" w:rsidRPr="00D27195" w:rsidRDefault="000C11F9" w:rsidP="00CF5A58">
            <w:pPr>
              <w:keepNext/>
              <w:spacing w:after="0"/>
              <w:contextualSpacing/>
              <w:jc w:val="center"/>
              <w:rPr>
                <w:sz w:val="20"/>
                <w:szCs w:val="20"/>
              </w:rPr>
            </w:pPr>
            <w:r w:rsidRPr="00D27195">
              <w:rPr>
                <w:sz w:val="20"/>
                <w:szCs w:val="20"/>
              </w:rPr>
              <w:t>Fee</w:t>
            </w:r>
          </w:p>
        </w:tc>
        <w:tc>
          <w:tcPr>
            <w:tcW w:w="1561" w:type="dxa"/>
            <w:shd w:val="clear" w:color="auto" w:fill="auto"/>
            <w:vAlign w:val="center"/>
          </w:tcPr>
          <w:p w:rsidR="000C11F9" w:rsidRPr="00D27195" w:rsidRDefault="000C11F9" w:rsidP="00CF5A58">
            <w:pPr>
              <w:keepNext/>
              <w:spacing w:after="0"/>
              <w:contextualSpacing/>
              <w:jc w:val="center"/>
              <w:rPr>
                <w:rFonts w:cs="Arial"/>
                <w:sz w:val="20"/>
                <w:szCs w:val="20"/>
              </w:rPr>
            </w:pPr>
            <w:r w:rsidRPr="00D27195">
              <w:rPr>
                <w:rFonts w:cs="Arial"/>
                <w:sz w:val="20"/>
                <w:szCs w:val="20"/>
              </w:rPr>
              <w:t>$55</w:t>
            </w:r>
          </w:p>
        </w:tc>
        <w:tc>
          <w:tcPr>
            <w:tcW w:w="3192" w:type="dxa"/>
            <w:shd w:val="clear" w:color="auto" w:fill="auto"/>
            <w:vAlign w:val="center"/>
          </w:tcPr>
          <w:p w:rsidR="000C11F9" w:rsidRPr="00D27195" w:rsidRDefault="000C11F9" w:rsidP="00CF5A58">
            <w:pPr>
              <w:keepNext/>
              <w:spacing w:after="0"/>
              <w:contextualSpacing/>
              <w:jc w:val="center"/>
              <w:rPr>
                <w:rFonts w:cs="Arial"/>
                <w:sz w:val="20"/>
                <w:szCs w:val="20"/>
              </w:rPr>
            </w:pPr>
            <w:r w:rsidRPr="00D27195">
              <w:rPr>
                <w:rFonts w:cs="Arial"/>
                <w:sz w:val="20"/>
                <w:szCs w:val="20"/>
              </w:rPr>
              <w:t>per 15 minutes</w:t>
            </w:r>
          </w:p>
          <w:p w:rsidR="000C11F9" w:rsidRPr="00D27195" w:rsidRDefault="000C11F9" w:rsidP="00CF5A58">
            <w:pPr>
              <w:keepNext/>
              <w:spacing w:after="0"/>
              <w:contextualSpacing/>
              <w:jc w:val="center"/>
              <w:rPr>
                <w:rFonts w:cs="Arial"/>
                <w:sz w:val="20"/>
                <w:szCs w:val="20"/>
              </w:rPr>
            </w:pPr>
            <w:r w:rsidRPr="00D27195">
              <w:rPr>
                <w:rFonts w:cs="Arial"/>
                <w:sz w:val="20"/>
                <w:szCs w:val="20"/>
              </w:rPr>
              <w:t>or part thereof</w:t>
            </w:r>
          </w:p>
        </w:tc>
      </w:tr>
      <w:tr w:rsidR="000C11F9" w:rsidRPr="00933B9A" w:rsidTr="00D27195">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F9" w:rsidRPr="00CF5A58" w:rsidRDefault="000C11F9" w:rsidP="00CF5A58">
            <w:pPr>
              <w:keepNext/>
              <w:spacing w:after="0"/>
              <w:contextualSpacing/>
              <w:jc w:val="center"/>
              <w:rPr>
                <w:rFonts w:cs="Arial"/>
                <w:sz w:val="20"/>
                <w:szCs w:val="20"/>
              </w:rPr>
            </w:pPr>
            <w:r w:rsidRPr="00CF5A58">
              <w:rPr>
                <w:rFonts w:cs="Arial"/>
                <w:sz w:val="20"/>
                <w:szCs w:val="20"/>
              </w:rPr>
              <w:t>Audit</w:t>
            </w:r>
          </w:p>
        </w:tc>
        <w:tc>
          <w:tcPr>
            <w:tcW w:w="1136" w:type="dxa"/>
            <w:vAlign w:val="center"/>
          </w:tcPr>
          <w:p w:rsidR="000C11F9" w:rsidRPr="00D27195" w:rsidRDefault="000C11F9" w:rsidP="00CF5A58">
            <w:pPr>
              <w:keepNext/>
              <w:spacing w:after="0"/>
              <w:contextualSpacing/>
              <w:jc w:val="center"/>
              <w:rPr>
                <w:sz w:val="20"/>
                <w:szCs w:val="20"/>
              </w:rPr>
            </w:pPr>
            <w:r w:rsidRPr="00D27195">
              <w:rPr>
                <w:sz w:val="20"/>
                <w:szCs w:val="20"/>
              </w:rPr>
              <w:t>Fee</w:t>
            </w:r>
          </w:p>
        </w:tc>
        <w:tc>
          <w:tcPr>
            <w:tcW w:w="1561" w:type="dxa"/>
            <w:vAlign w:val="center"/>
          </w:tcPr>
          <w:p w:rsidR="000C11F9" w:rsidRPr="00D27195" w:rsidRDefault="000C11F9" w:rsidP="00CF5A58">
            <w:pPr>
              <w:keepNext/>
              <w:spacing w:after="0"/>
              <w:jc w:val="center"/>
              <w:rPr>
                <w:rFonts w:cs="Arial"/>
                <w:sz w:val="20"/>
                <w:szCs w:val="20"/>
              </w:rPr>
            </w:pPr>
            <w:r w:rsidRPr="00D27195">
              <w:rPr>
                <w:rFonts w:cs="Arial"/>
                <w:sz w:val="20"/>
                <w:szCs w:val="20"/>
              </w:rPr>
              <w:t>$43</w:t>
            </w:r>
          </w:p>
        </w:tc>
        <w:tc>
          <w:tcPr>
            <w:tcW w:w="3192" w:type="dxa"/>
            <w:vAlign w:val="center"/>
          </w:tcPr>
          <w:p w:rsidR="000C11F9" w:rsidRPr="00D27195" w:rsidRDefault="000C11F9" w:rsidP="00CF5A58">
            <w:pPr>
              <w:keepNext/>
              <w:spacing w:after="0"/>
              <w:contextualSpacing/>
              <w:jc w:val="center"/>
              <w:rPr>
                <w:rFonts w:cs="Arial"/>
                <w:sz w:val="20"/>
                <w:szCs w:val="20"/>
              </w:rPr>
            </w:pPr>
            <w:r w:rsidRPr="00D27195">
              <w:rPr>
                <w:rFonts w:cs="Arial"/>
                <w:sz w:val="20"/>
                <w:szCs w:val="20"/>
              </w:rPr>
              <w:t>per 15 minutes</w:t>
            </w:r>
          </w:p>
          <w:p w:rsidR="000C11F9" w:rsidRPr="00D27195" w:rsidRDefault="000C11F9" w:rsidP="00CF5A58">
            <w:pPr>
              <w:keepNext/>
              <w:spacing w:after="0"/>
              <w:contextualSpacing/>
              <w:jc w:val="center"/>
              <w:rPr>
                <w:rFonts w:cs="Arial"/>
                <w:sz w:val="20"/>
                <w:szCs w:val="20"/>
              </w:rPr>
            </w:pPr>
            <w:r w:rsidRPr="00D27195">
              <w:rPr>
                <w:rFonts w:cs="Arial"/>
                <w:sz w:val="20"/>
                <w:szCs w:val="20"/>
              </w:rPr>
              <w:t>or part thereof</w:t>
            </w:r>
          </w:p>
        </w:tc>
      </w:tr>
      <w:tr w:rsidR="000C11F9" w:rsidRPr="00933B9A" w:rsidTr="00D27195">
        <w:trPr>
          <w:trHeight w:val="510"/>
        </w:trPr>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6BD" w:rsidRPr="00CF5A58" w:rsidRDefault="000C11F9" w:rsidP="000C56BD">
            <w:pPr>
              <w:keepNext/>
              <w:spacing w:after="0"/>
              <w:contextualSpacing/>
              <w:jc w:val="center"/>
              <w:rPr>
                <w:rFonts w:cs="Arial"/>
                <w:sz w:val="20"/>
                <w:szCs w:val="20"/>
              </w:rPr>
            </w:pPr>
            <w:r w:rsidRPr="00CF5A58">
              <w:rPr>
                <w:rFonts w:cs="Arial"/>
                <w:sz w:val="20"/>
                <w:szCs w:val="20"/>
              </w:rPr>
              <w:t>Specialised Audit</w:t>
            </w:r>
            <w:r w:rsidR="000C56BD">
              <w:rPr>
                <w:rFonts w:cs="Arial"/>
                <w:sz w:val="20"/>
                <w:szCs w:val="20"/>
              </w:rPr>
              <w:t xml:space="preserve"> – such as </w:t>
            </w:r>
            <w:r w:rsidR="008700F1">
              <w:rPr>
                <w:rFonts w:cs="Arial"/>
                <w:sz w:val="20"/>
                <w:szCs w:val="20"/>
              </w:rPr>
              <w:t>veterinarian</w:t>
            </w:r>
          </w:p>
        </w:tc>
        <w:tc>
          <w:tcPr>
            <w:tcW w:w="1136" w:type="dxa"/>
            <w:vAlign w:val="center"/>
          </w:tcPr>
          <w:p w:rsidR="000C11F9" w:rsidRPr="00D27195" w:rsidRDefault="000C11F9" w:rsidP="00CF5A58">
            <w:pPr>
              <w:keepNext/>
              <w:spacing w:after="0"/>
              <w:contextualSpacing/>
              <w:jc w:val="center"/>
              <w:rPr>
                <w:sz w:val="20"/>
                <w:szCs w:val="20"/>
              </w:rPr>
            </w:pPr>
            <w:r w:rsidRPr="00D27195">
              <w:rPr>
                <w:sz w:val="20"/>
                <w:szCs w:val="20"/>
              </w:rPr>
              <w:t>Fee</w:t>
            </w:r>
          </w:p>
        </w:tc>
        <w:tc>
          <w:tcPr>
            <w:tcW w:w="1561" w:type="dxa"/>
            <w:vAlign w:val="center"/>
          </w:tcPr>
          <w:p w:rsidR="000C11F9" w:rsidRPr="00D27195" w:rsidRDefault="000C11F9" w:rsidP="00CF5A58">
            <w:pPr>
              <w:keepNext/>
              <w:spacing w:after="0"/>
              <w:jc w:val="center"/>
              <w:rPr>
                <w:rFonts w:cs="Arial"/>
                <w:sz w:val="20"/>
                <w:szCs w:val="20"/>
              </w:rPr>
            </w:pPr>
            <w:r w:rsidRPr="00D27195">
              <w:rPr>
                <w:rFonts w:cs="Arial"/>
                <w:sz w:val="20"/>
                <w:szCs w:val="20"/>
              </w:rPr>
              <w:t>$103</w:t>
            </w:r>
          </w:p>
        </w:tc>
        <w:tc>
          <w:tcPr>
            <w:tcW w:w="3192" w:type="dxa"/>
            <w:vAlign w:val="center"/>
          </w:tcPr>
          <w:p w:rsidR="00CF5A58" w:rsidRDefault="000C11F9" w:rsidP="00CF5A58">
            <w:pPr>
              <w:keepNext/>
              <w:spacing w:after="0"/>
              <w:contextualSpacing/>
              <w:jc w:val="center"/>
              <w:rPr>
                <w:rFonts w:cs="Arial"/>
                <w:sz w:val="20"/>
                <w:szCs w:val="20"/>
              </w:rPr>
            </w:pPr>
            <w:r w:rsidRPr="00D27195">
              <w:rPr>
                <w:rFonts w:cs="Arial"/>
                <w:sz w:val="20"/>
                <w:szCs w:val="20"/>
              </w:rPr>
              <w:t>per 15 minutes</w:t>
            </w:r>
          </w:p>
          <w:p w:rsidR="000C11F9" w:rsidRPr="00D27195" w:rsidRDefault="000C11F9" w:rsidP="00CF5A58">
            <w:pPr>
              <w:keepNext/>
              <w:spacing w:after="0"/>
              <w:contextualSpacing/>
              <w:jc w:val="center"/>
              <w:rPr>
                <w:sz w:val="20"/>
                <w:szCs w:val="20"/>
              </w:rPr>
            </w:pPr>
            <w:r w:rsidRPr="00D27195">
              <w:rPr>
                <w:rFonts w:cs="Arial"/>
                <w:sz w:val="20"/>
                <w:szCs w:val="20"/>
              </w:rPr>
              <w:t>or part thereof</w:t>
            </w:r>
          </w:p>
        </w:tc>
      </w:tr>
    </w:tbl>
    <w:p w:rsidR="000C11F9" w:rsidRDefault="000C11F9" w:rsidP="000C11F9">
      <w:pPr>
        <w:pStyle w:val="Heading3"/>
      </w:pPr>
      <w:bookmarkStart w:id="456" w:name="_Toc484602359"/>
      <w:r>
        <w:t>Vaccines and non-</w:t>
      </w:r>
      <w:r w:rsidR="008700F1">
        <w:t>reusable</w:t>
      </w:r>
      <w:r>
        <w:t xml:space="preserve"> materials</w:t>
      </w:r>
      <w:bookmarkEnd w:id="456"/>
    </w:p>
    <w:p w:rsidR="000C11F9" w:rsidRPr="00933B9A" w:rsidRDefault="000C11F9" w:rsidP="000C11F9">
      <w:r w:rsidRPr="00933B9A">
        <w:t>Payment is required for vaccines and non-reusable materials purchased by officers in the provision of services. This fee is the same as the cost incurred by the department in purchasing the materials.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w:t>
      </w:r>
      <w:r w:rsidR="00030919">
        <w:rPr>
          <w:u w:val="single"/>
        </w:rPr>
        <w:t>3</w:t>
      </w:r>
      <w:r w:rsidR="00DF3835">
        <w:rPr>
          <w:u w:val="single"/>
        </w:rPr>
        <w:t>2</w:t>
      </w:r>
      <w:r w:rsidR="001B45DC">
        <w:rPr>
          <w:u w:val="single"/>
        </w:rPr>
        <w:t xml:space="preserve"> - </w:t>
      </w:r>
      <w:r w:rsidRPr="00933B9A">
        <w:rPr>
          <w:u w:val="single"/>
        </w:rPr>
        <w:t>Approved arrangements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During 2017–18, Mobile Meaty Chunks, a highly compliant livestock exporter, operating under an approved arrangement, exports 120 000 cattle from Darwin to Indonesia. The cattle are exported over 12 consignments with three importers for each consignment.</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Due to the exporter’s highly compliant history, the department spent a total of 10 hours auditing their facility throughout the year. For each consignment, the department spent 2</w:t>
      </w:r>
      <w:r w:rsidR="00CF5A58">
        <w:t xml:space="preserve">½ </w:t>
      </w:r>
      <w:r w:rsidRPr="00933B9A">
        <w:t>hours inspecting the consignment (including pre and post inspection work). Inspections occur at the registered premises located 150 km away and at the wharf.</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Mobile Meat Chunks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E3760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3760A" w:rsidRDefault="00380A1A" w:rsidP="00136B59">
            <w:pPr>
              <w:spacing w:after="0" w:line="259" w:lineRule="auto"/>
              <w:rPr>
                <w:rFonts w:asciiTheme="minorHAnsi" w:hAnsiTheme="minorHAnsi"/>
                <w:b w:val="0"/>
                <w:bCs w:val="0"/>
              </w:rPr>
            </w:pPr>
            <w:r w:rsidRPr="00E3760A">
              <w:rPr>
                <w:rFonts w:asciiTheme="minorHAnsi" w:hAnsiTheme="minorHAnsi"/>
                <w:b w:val="0"/>
              </w:rPr>
              <w:t xml:space="preserve">Approved arrangement </w:t>
            </w:r>
            <w:r w:rsidR="00814A05">
              <w:rPr>
                <w:rFonts w:asciiTheme="minorHAnsi" w:hAnsiTheme="minorHAnsi"/>
                <w:b w:val="0"/>
              </w:rPr>
              <w:t>charge</w:t>
            </w:r>
          </w:p>
        </w:tc>
        <w:tc>
          <w:tcPr>
            <w:tcW w:w="2254" w:type="dxa"/>
          </w:tcPr>
          <w:p w:rsidR="00380A1A" w:rsidRPr="00E3760A" w:rsidRDefault="00380A1A" w:rsidP="00136B59">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$20</w:t>
            </w:r>
            <w:r w:rsidR="00E3760A">
              <w:rPr>
                <w:rFonts w:asciiTheme="minorHAnsi" w:hAnsiTheme="minorHAnsi"/>
                <w:b w:val="0"/>
              </w:rPr>
              <w:t>,</w:t>
            </w:r>
            <w:r w:rsidRPr="00E3760A">
              <w:rPr>
                <w:rFonts w:asciiTheme="minorHAnsi" w:hAnsiTheme="minorHAnsi"/>
                <w:b w:val="0"/>
              </w:rPr>
              <w:t>000</w:t>
            </w:r>
          </w:p>
        </w:tc>
        <w:tc>
          <w:tcPr>
            <w:tcW w:w="2238" w:type="dxa"/>
          </w:tcPr>
          <w:p w:rsidR="00380A1A" w:rsidRPr="00E3760A" w:rsidRDefault="00380A1A" w:rsidP="00136B59">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3760A">
              <w:rPr>
                <w:rFonts w:asciiTheme="minorHAnsi" w:hAnsiTheme="minorHAnsi"/>
                <w:b w:val="0"/>
              </w:rPr>
              <w:t>$20</w:t>
            </w:r>
            <w:r w:rsidR="00023A2D" w:rsidRPr="00E3760A">
              <w:rPr>
                <w:rFonts w:asciiTheme="minorHAnsi" w:hAnsiTheme="minorHAnsi"/>
                <w:b w:val="0"/>
              </w:rPr>
              <w:t>,</w:t>
            </w:r>
            <w:r w:rsidRPr="00E3760A">
              <w:rPr>
                <w:rFonts w:asciiTheme="minorHAnsi" w:hAnsiTheme="minorHAnsi"/>
                <w:b w:val="0"/>
              </w:rPr>
              <w:t>000</w:t>
            </w:r>
          </w:p>
        </w:tc>
      </w:tr>
      <w:tr w:rsidR="00380A1A" w:rsidRPr="00E3760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3760A" w:rsidRDefault="00380A1A" w:rsidP="00136B59">
            <w:pPr>
              <w:spacing w:after="0" w:line="259" w:lineRule="auto"/>
              <w:rPr>
                <w:rFonts w:asciiTheme="minorHAnsi" w:hAnsiTheme="minorHAnsi"/>
                <w:b w:val="0"/>
              </w:rPr>
            </w:pPr>
            <w:r w:rsidRPr="00E3760A">
              <w:rPr>
                <w:rFonts w:asciiTheme="minorHAnsi" w:hAnsiTheme="minorHAnsi"/>
                <w:b w:val="0"/>
              </w:rPr>
              <w:t xml:space="preserve">Throughput </w:t>
            </w:r>
            <w:r w:rsidR="00814A05">
              <w:rPr>
                <w:rFonts w:asciiTheme="minorHAnsi" w:hAnsiTheme="minorHAnsi"/>
                <w:b w:val="0"/>
              </w:rPr>
              <w:t>charge</w:t>
            </w:r>
            <w:r w:rsidR="00D52D3E" w:rsidRPr="00E3760A">
              <w:rPr>
                <w:rFonts w:asciiTheme="minorHAnsi" w:hAnsiTheme="minorHAnsi"/>
                <w:b w:val="0"/>
              </w:rPr>
              <w:t xml:space="preserve"> (120,000 cattle)</w:t>
            </w:r>
          </w:p>
        </w:tc>
        <w:tc>
          <w:tcPr>
            <w:tcW w:w="2254" w:type="dxa"/>
          </w:tcPr>
          <w:p w:rsidR="00380A1A" w:rsidRPr="00E3760A" w:rsidRDefault="00380A1A" w:rsidP="00136B5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120</w:t>
            </w:r>
            <w:r w:rsidR="00023A2D" w:rsidRPr="00E3760A">
              <w:rPr>
                <w:rFonts w:asciiTheme="minorHAnsi" w:hAnsiTheme="minorHAnsi"/>
              </w:rPr>
              <w:t>,</w:t>
            </w:r>
            <w:r w:rsidRPr="00E3760A">
              <w:rPr>
                <w:rFonts w:asciiTheme="minorHAnsi" w:hAnsiTheme="minorHAnsi"/>
              </w:rPr>
              <w:t xml:space="preserve">000 </w:t>
            </w:r>
            <w:r w:rsidR="00CB306D" w:rsidRPr="00E3760A">
              <w:rPr>
                <w:rFonts w:asciiTheme="minorHAnsi" w:hAnsiTheme="minorHAnsi"/>
              </w:rPr>
              <w:t>x</w:t>
            </w:r>
            <w:r w:rsidRPr="00E3760A">
              <w:rPr>
                <w:rFonts w:asciiTheme="minorHAnsi" w:hAnsiTheme="minorHAnsi"/>
              </w:rPr>
              <w:t xml:space="preserve"> $1.21</w:t>
            </w:r>
          </w:p>
        </w:tc>
        <w:tc>
          <w:tcPr>
            <w:tcW w:w="2238" w:type="dxa"/>
          </w:tcPr>
          <w:p w:rsidR="00380A1A" w:rsidRPr="00E3760A" w:rsidRDefault="00380A1A" w:rsidP="00136B5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$145</w:t>
            </w:r>
            <w:r w:rsidR="00023A2D" w:rsidRPr="00E3760A">
              <w:rPr>
                <w:rFonts w:asciiTheme="minorHAnsi" w:hAnsiTheme="minorHAnsi"/>
              </w:rPr>
              <w:t>,</w:t>
            </w:r>
            <w:r w:rsidRPr="00E3760A">
              <w:rPr>
                <w:rFonts w:asciiTheme="minorHAnsi" w:hAnsiTheme="minorHAnsi"/>
              </w:rPr>
              <w:t>200</w:t>
            </w:r>
          </w:p>
        </w:tc>
      </w:tr>
      <w:tr w:rsidR="00380A1A" w:rsidRPr="00E3760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E34AF7" w:rsidRPr="00E3760A" w:rsidRDefault="00E34AF7" w:rsidP="00136B59">
            <w:pPr>
              <w:spacing w:after="0"/>
              <w:rPr>
                <w:rFonts w:asciiTheme="minorHAnsi" w:hAnsiTheme="minorHAnsi"/>
                <w:b w:val="0"/>
              </w:rPr>
            </w:pPr>
            <w:r w:rsidRPr="00E3760A">
              <w:rPr>
                <w:rFonts w:asciiTheme="minorHAnsi" w:hAnsiTheme="minorHAnsi"/>
                <w:b w:val="0"/>
              </w:rPr>
              <w:t xml:space="preserve">Out-of-office </w:t>
            </w:r>
            <w:r w:rsidR="00380A1A" w:rsidRPr="00E3760A">
              <w:rPr>
                <w:rFonts w:asciiTheme="minorHAnsi" w:hAnsiTheme="minorHAnsi"/>
                <w:b w:val="0"/>
              </w:rPr>
              <w:t>Inspection fee</w:t>
            </w:r>
            <w:r w:rsidR="00D52D3E" w:rsidRPr="00E3760A">
              <w:rPr>
                <w:rFonts w:asciiTheme="minorHAnsi" w:hAnsiTheme="minorHAnsi"/>
                <w:b w:val="0"/>
              </w:rPr>
              <w:t xml:space="preserve"> </w:t>
            </w:r>
            <w:r w:rsidRPr="00E3760A">
              <w:rPr>
                <w:rFonts w:asciiTheme="minorHAnsi" w:hAnsiTheme="minorHAnsi"/>
                <w:b w:val="0"/>
              </w:rPr>
              <w:t>(12 consignments x 2½ hours x 4</w:t>
            </w:r>
            <w:r w:rsidR="003A5705" w:rsidRPr="00E3760A">
              <w:rPr>
                <w:rFonts w:asciiTheme="minorHAnsi" w:hAnsiTheme="minorHAnsi"/>
                <w:b w:val="0"/>
              </w:rPr>
              <w:t xml:space="preserve"> ¼ hour unit</w:t>
            </w:r>
            <w:r w:rsidR="00CF5A58">
              <w:rPr>
                <w:rFonts w:asciiTheme="minorHAnsi" w:hAnsiTheme="minorHAnsi"/>
                <w:b w:val="0"/>
              </w:rPr>
              <w:t>s</w:t>
            </w:r>
            <w:r w:rsidRPr="00E3760A">
              <w:rPr>
                <w:rFonts w:asciiTheme="minorHAnsi" w:hAnsiTheme="minorHAnsi"/>
                <w:b w:val="0"/>
              </w:rPr>
              <w:t>)</w:t>
            </w:r>
          </w:p>
        </w:tc>
        <w:tc>
          <w:tcPr>
            <w:tcW w:w="2254" w:type="dxa"/>
          </w:tcPr>
          <w:p w:rsidR="00380A1A" w:rsidRPr="00E3760A" w:rsidRDefault="00380A1A" w:rsidP="00136B5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 xml:space="preserve">120 </w:t>
            </w:r>
            <w:r w:rsidR="00CB306D" w:rsidRPr="00E3760A">
              <w:rPr>
                <w:rFonts w:asciiTheme="minorHAnsi" w:hAnsiTheme="minorHAnsi"/>
              </w:rPr>
              <w:t>x</w:t>
            </w:r>
            <w:r w:rsidRPr="00E3760A">
              <w:rPr>
                <w:rFonts w:asciiTheme="minorHAnsi" w:hAnsiTheme="minorHAnsi"/>
              </w:rPr>
              <w:t xml:space="preserve"> $5</w:t>
            </w:r>
            <w:r w:rsidR="00E66D80" w:rsidRPr="00E3760A">
              <w:rPr>
                <w:rFonts w:asciiTheme="minorHAnsi" w:hAnsiTheme="minorHAnsi"/>
              </w:rPr>
              <w:t>5</w:t>
            </w:r>
            <w:r w:rsidRPr="00E3760A">
              <w:rPr>
                <w:rFonts w:asciiTheme="minorHAnsi" w:hAnsiTheme="minorHAnsi"/>
              </w:rPr>
              <w:t xml:space="preserve"> </w:t>
            </w:r>
          </w:p>
        </w:tc>
        <w:tc>
          <w:tcPr>
            <w:tcW w:w="2238" w:type="dxa"/>
          </w:tcPr>
          <w:p w:rsidR="00380A1A" w:rsidRPr="00E3760A" w:rsidRDefault="00380A1A" w:rsidP="00136B5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$6</w:t>
            </w:r>
            <w:r w:rsidR="00023A2D" w:rsidRPr="00E3760A">
              <w:rPr>
                <w:rFonts w:asciiTheme="minorHAnsi" w:hAnsiTheme="minorHAnsi"/>
              </w:rPr>
              <w:t>,</w:t>
            </w:r>
            <w:r w:rsidR="00E66D80" w:rsidRPr="00E3760A">
              <w:rPr>
                <w:rFonts w:asciiTheme="minorHAnsi" w:hAnsiTheme="minorHAnsi"/>
              </w:rPr>
              <w:t>600</w:t>
            </w:r>
          </w:p>
        </w:tc>
      </w:tr>
      <w:tr w:rsidR="00380A1A" w:rsidRPr="00E3760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3760A" w:rsidRDefault="00E34AF7" w:rsidP="00136B59">
            <w:pPr>
              <w:spacing w:after="0"/>
              <w:rPr>
                <w:rFonts w:asciiTheme="minorHAnsi" w:hAnsiTheme="minorHAnsi"/>
                <w:b w:val="0"/>
              </w:rPr>
            </w:pPr>
            <w:r w:rsidRPr="00E3760A">
              <w:rPr>
                <w:rFonts w:asciiTheme="minorHAnsi" w:hAnsiTheme="minorHAnsi"/>
                <w:b w:val="0"/>
              </w:rPr>
              <w:t>Out-of-office Audit fee (10 x 4</w:t>
            </w:r>
            <w:r w:rsidR="00CF5A58">
              <w:rPr>
                <w:rFonts w:asciiTheme="minorHAnsi" w:hAnsiTheme="minorHAnsi"/>
                <w:b w:val="0"/>
              </w:rPr>
              <w:t xml:space="preserve"> ¼ hour units)</w:t>
            </w:r>
          </w:p>
        </w:tc>
        <w:tc>
          <w:tcPr>
            <w:tcW w:w="2254" w:type="dxa"/>
          </w:tcPr>
          <w:p w:rsidR="00380A1A" w:rsidRPr="00E3760A" w:rsidRDefault="00380A1A" w:rsidP="00136B5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 xml:space="preserve">40 </w:t>
            </w:r>
            <w:r w:rsidR="00CB306D" w:rsidRPr="00E3760A">
              <w:rPr>
                <w:rFonts w:asciiTheme="minorHAnsi" w:hAnsiTheme="minorHAnsi"/>
              </w:rPr>
              <w:t>x</w:t>
            </w:r>
            <w:r w:rsidRPr="00E3760A">
              <w:rPr>
                <w:rFonts w:asciiTheme="minorHAnsi" w:hAnsiTheme="minorHAnsi"/>
              </w:rPr>
              <w:t xml:space="preserve"> $43</w:t>
            </w:r>
          </w:p>
        </w:tc>
        <w:tc>
          <w:tcPr>
            <w:tcW w:w="2238" w:type="dxa"/>
          </w:tcPr>
          <w:p w:rsidR="00380A1A" w:rsidRPr="00E3760A" w:rsidRDefault="00380A1A" w:rsidP="00136B5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023A2D" w:rsidRPr="00E3760A">
              <w:rPr>
                <w:rFonts w:asciiTheme="minorHAnsi" w:hAnsiTheme="minorHAnsi"/>
              </w:rPr>
              <w:t>,</w:t>
            </w:r>
            <w:r w:rsidRPr="00E3760A">
              <w:rPr>
                <w:rFonts w:asciiTheme="minorHAnsi" w:hAnsiTheme="minorHAnsi"/>
              </w:rPr>
              <w:t>720</w:t>
            </w:r>
          </w:p>
        </w:tc>
      </w:tr>
      <w:tr w:rsidR="00380A1A" w:rsidRPr="00E3760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3760A" w:rsidRDefault="00380A1A" w:rsidP="00136B59">
            <w:pPr>
              <w:spacing w:after="0"/>
              <w:rPr>
                <w:rFonts w:asciiTheme="minorHAnsi" w:hAnsiTheme="minorHAnsi"/>
                <w:b w:val="0"/>
              </w:rPr>
            </w:pPr>
            <w:r w:rsidRPr="00E3760A">
              <w:rPr>
                <w:rFonts w:asciiTheme="minorHAnsi" w:hAnsiTheme="minorHAnsi"/>
                <w:b w:val="0"/>
              </w:rPr>
              <w:t>Export permit fee</w:t>
            </w:r>
            <w:r w:rsidR="00D52D3E" w:rsidRPr="00E3760A">
              <w:rPr>
                <w:rFonts w:asciiTheme="minorHAnsi" w:hAnsiTheme="minorHAnsi"/>
                <w:b w:val="0"/>
              </w:rPr>
              <w:t xml:space="preserve"> (12 consignments x 3 importer) </w:t>
            </w:r>
          </w:p>
        </w:tc>
        <w:tc>
          <w:tcPr>
            <w:tcW w:w="2254" w:type="dxa"/>
          </w:tcPr>
          <w:p w:rsidR="00380A1A" w:rsidRPr="00E3760A" w:rsidRDefault="00380A1A" w:rsidP="00136B59">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 xml:space="preserve">36 </w:t>
            </w:r>
            <w:r w:rsidR="00CB306D" w:rsidRPr="00E3760A">
              <w:rPr>
                <w:rFonts w:asciiTheme="minorHAnsi" w:hAnsiTheme="minorHAnsi"/>
              </w:rPr>
              <w:t>x</w:t>
            </w:r>
            <w:r w:rsidRPr="00E3760A">
              <w:rPr>
                <w:rFonts w:asciiTheme="minorHAnsi" w:hAnsiTheme="minorHAnsi"/>
              </w:rPr>
              <w:t xml:space="preserve"> $60</w:t>
            </w:r>
          </w:p>
        </w:tc>
        <w:tc>
          <w:tcPr>
            <w:tcW w:w="2238" w:type="dxa"/>
          </w:tcPr>
          <w:p w:rsidR="00380A1A" w:rsidRPr="00E3760A" w:rsidRDefault="00380A1A" w:rsidP="00136B59">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$2</w:t>
            </w:r>
            <w:r w:rsidR="00023A2D" w:rsidRPr="00E3760A">
              <w:rPr>
                <w:rFonts w:asciiTheme="minorHAnsi" w:hAnsiTheme="minorHAnsi"/>
              </w:rPr>
              <w:t>,</w:t>
            </w:r>
            <w:r w:rsidRPr="00E3760A">
              <w:rPr>
                <w:rFonts w:asciiTheme="minorHAnsi" w:hAnsiTheme="minorHAnsi"/>
              </w:rPr>
              <w:t>160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3760A" w:rsidRDefault="00380A1A" w:rsidP="00136B59">
            <w:pPr>
              <w:spacing w:after="0"/>
              <w:rPr>
                <w:rFonts w:asciiTheme="minorHAnsi" w:hAnsiTheme="minorHAnsi"/>
                <w:b w:val="0"/>
              </w:rPr>
            </w:pPr>
            <w:r w:rsidRPr="00E3760A">
              <w:rPr>
                <w:rFonts w:asciiTheme="minorHAnsi" w:hAnsiTheme="minorHAnsi"/>
                <w:b w:val="0"/>
              </w:rPr>
              <w:t>Health certificate fee</w:t>
            </w:r>
            <w:r w:rsidR="00D52D3E" w:rsidRPr="00E3760A">
              <w:rPr>
                <w:rFonts w:asciiTheme="minorHAnsi" w:hAnsiTheme="minorHAnsi"/>
                <w:b w:val="0"/>
              </w:rPr>
              <w:t xml:space="preserve"> (12 </w:t>
            </w:r>
            <w:r w:rsidR="00E34AF7" w:rsidRPr="00E3760A">
              <w:rPr>
                <w:rFonts w:asciiTheme="minorHAnsi" w:hAnsiTheme="minorHAnsi"/>
                <w:b w:val="0"/>
              </w:rPr>
              <w:t xml:space="preserve">consignments x 3 importers) </w:t>
            </w:r>
          </w:p>
        </w:tc>
        <w:tc>
          <w:tcPr>
            <w:tcW w:w="2254" w:type="dxa"/>
          </w:tcPr>
          <w:p w:rsidR="00380A1A" w:rsidRPr="00E3760A" w:rsidRDefault="00380A1A" w:rsidP="00136B59">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 xml:space="preserve"> 36 </w:t>
            </w:r>
            <w:r w:rsidR="00CB306D" w:rsidRPr="00E3760A">
              <w:rPr>
                <w:rFonts w:asciiTheme="minorHAnsi" w:hAnsiTheme="minorHAnsi"/>
              </w:rPr>
              <w:t>x</w:t>
            </w:r>
            <w:r w:rsidRPr="00E3760A">
              <w:rPr>
                <w:rFonts w:asciiTheme="minorHAnsi" w:hAnsiTheme="minorHAnsi"/>
              </w:rPr>
              <w:t xml:space="preserve"> $60</w:t>
            </w:r>
          </w:p>
        </w:tc>
        <w:tc>
          <w:tcPr>
            <w:tcW w:w="2238" w:type="dxa"/>
          </w:tcPr>
          <w:p w:rsidR="00380A1A" w:rsidRPr="00E3760A" w:rsidRDefault="00380A1A" w:rsidP="00136B59">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$2</w:t>
            </w:r>
            <w:r w:rsidR="00023A2D" w:rsidRPr="00E3760A">
              <w:rPr>
                <w:rFonts w:asciiTheme="minorHAnsi" w:hAnsiTheme="minorHAnsi"/>
              </w:rPr>
              <w:t>,</w:t>
            </w:r>
            <w:r w:rsidRPr="00E3760A">
              <w:rPr>
                <w:rFonts w:asciiTheme="minorHAnsi" w:hAnsiTheme="minorHAnsi"/>
              </w:rPr>
              <w:t>160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E3760A" w:rsidRDefault="00380A1A" w:rsidP="00136B59">
            <w:pPr>
              <w:spacing w:after="0" w:line="259" w:lineRule="auto"/>
              <w:rPr>
                <w:rFonts w:asciiTheme="minorHAnsi" w:hAnsiTheme="minorHAnsi"/>
                <w:b w:val="0"/>
                <w:bCs w:val="0"/>
              </w:rPr>
            </w:pPr>
            <w:r w:rsidRPr="00E3760A">
              <w:rPr>
                <w:rFonts w:asciiTheme="minorHAnsi" w:hAnsiTheme="minorHAnsi"/>
                <w:b w:val="0"/>
              </w:rPr>
              <w:t>Total</w:t>
            </w:r>
          </w:p>
        </w:tc>
        <w:tc>
          <w:tcPr>
            <w:tcW w:w="1956" w:type="dxa"/>
          </w:tcPr>
          <w:p w:rsidR="00380A1A" w:rsidRPr="00E3760A" w:rsidRDefault="00380A1A" w:rsidP="00136B59">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E3760A" w:rsidRDefault="00380A1A" w:rsidP="00136B5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E3760A" w:rsidRDefault="00380A1A" w:rsidP="00136B5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$177</w:t>
            </w:r>
            <w:r w:rsidR="00023A2D" w:rsidRPr="00E3760A">
              <w:rPr>
                <w:rFonts w:asciiTheme="minorHAnsi" w:hAnsiTheme="minorHAnsi"/>
              </w:rPr>
              <w:t>,</w:t>
            </w:r>
            <w:r w:rsidR="00E66D80" w:rsidRPr="00E3760A">
              <w:rPr>
                <w:rFonts w:asciiTheme="minorHAnsi" w:hAnsiTheme="minorHAnsi"/>
              </w:rPr>
              <w:t>840</w:t>
            </w:r>
          </w:p>
        </w:tc>
      </w:tr>
    </w:tbl>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8928BF">
        <w:rPr>
          <w:u w:val="single"/>
        </w:rPr>
        <w:t xml:space="preserve"> </w:t>
      </w:r>
      <w:r w:rsidR="00030919">
        <w:rPr>
          <w:u w:val="single"/>
        </w:rPr>
        <w:t>3</w:t>
      </w:r>
      <w:r w:rsidR="00DF3835">
        <w:rPr>
          <w:u w:val="single"/>
        </w:rPr>
        <w:t>3</w:t>
      </w:r>
      <w:r w:rsidR="008928BF">
        <w:rPr>
          <w:u w:val="single"/>
        </w:rPr>
        <w:t xml:space="preserve"> -</w:t>
      </w:r>
      <w:r w:rsidRPr="00933B9A">
        <w:rPr>
          <w:u w:val="single"/>
        </w:rPr>
        <w:t xml:space="preserve"> Small infrequent exporter – exemption</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company, Movable Meat, approaches the department and wishes to export a single consignment of cattle of less than 500 </w:t>
      </w:r>
      <w:r w:rsidR="008700F1" w:rsidRPr="00933B9A">
        <w:t>animals. The</w:t>
      </w:r>
      <w:r w:rsidRPr="00933B9A">
        <w:t xml:space="preserve"> exporter applies for exemption from the requirement to operate under an approved arrangement</w:t>
      </w:r>
      <w:r w:rsidR="007A31A5">
        <w:t xml:space="preserve"> </w:t>
      </w:r>
      <w:r w:rsidR="00945FC7">
        <w:t>and</w:t>
      </w:r>
      <w:r w:rsidR="007A31A5">
        <w:t xml:space="preserve"> applies for a livestock export licence</w:t>
      </w:r>
      <w:r w:rsidRPr="00933B9A">
        <w:t>. On approval of the exemption</w:t>
      </w:r>
      <w:r w:rsidR="007A31A5">
        <w:t xml:space="preserve"> to operate under an approved arrangement</w:t>
      </w:r>
      <w:r w:rsidRPr="00933B9A">
        <w:t xml:space="preserve">, </w:t>
      </w:r>
      <w:r w:rsidR="005A0B6B" w:rsidRPr="00933B9A">
        <w:t>Movable Meat</w:t>
      </w:r>
      <w:r w:rsidR="00945FC7">
        <w:t xml:space="preserve"> livestock export licence is </w:t>
      </w:r>
      <w:r w:rsidRPr="00933B9A">
        <w:t xml:space="preserve">assessed </w:t>
      </w:r>
      <w:r w:rsidR="007A31A5">
        <w:t>and approved</w:t>
      </w:r>
      <w:r w:rsidR="00945FC7">
        <w:t>.</w:t>
      </w:r>
      <w:r w:rsidRPr="00933B9A">
        <w:t xml:space="preserve"> Subject to meeting the requirements, </w:t>
      </w:r>
      <w:r w:rsidR="005A0B6B" w:rsidRPr="00933B9A">
        <w:t>Moveable Meat</w:t>
      </w:r>
      <w:r w:rsidRPr="00933B9A">
        <w:t xml:space="preserve"> is required to pay the annual </w:t>
      </w:r>
      <w:r w:rsidR="00814A05">
        <w:t>charge</w:t>
      </w:r>
      <w:r w:rsidRPr="00933B9A">
        <w:t xml:space="preserve"> of $5 000 for the small and infrequent exporter livestock export license.</w:t>
      </w:r>
    </w:p>
    <w:p w:rsidR="00380A1A" w:rsidRPr="00933B9A" w:rsidRDefault="005A0B6B"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Moveable Meat is now a</w:t>
      </w:r>
      <w:r w:rsidR="00380A1A" w:rsidRPr="00933B9A">
        <w:t xml:space="preserve"> licenced exporter</w:t>
      </w:r>
      <w:r w:rsidR="002113F7" w:rsidRPr="00933B9A">
        <w:t xml:space="preserve"> and</w:t>
      </w:r>
      <w:r w:rsidR="00380A1A" w:rsidRPr="00933B9A">
        <w:t xml:space="preserve"> is ready to commence the process to prepare a single consignment of livestock for export. Moveable meat is charged as follows:</w:t>
      </w:r>
    </w:p>
    <w:tbl>
      <w:tblPr>
        <w:tblStyle w:val="PlainTable210"/>
        <w:tblW w:w="0" w:type="auto"/>
        <w:tblLook w:val="04A0" w:firstRow="1" w:lastRow="0" w:firstColumn="1" w:lastColumn="0" w:noHBand="0" w:noVBand="1"/>
      </w:tblPr>
      <w:tblGrid>
        <w:gridCol w:w="2552"/>
        <w:gridCol w:w="1134"/>
        <w:gridCol w:w="822"/>
        <w:gridCol w:w="2254"/>
        <w:gridCol w:w="2238"/>
      </w:tblGrid>
      <w:tr w:rsidR="00B63613" w:rsidRPr="00933B9A" w:rsidTr="00AA2B1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08" w:type="dxa"/>
            <w:gridSpan w:val="3"/>
          </w:tcPr>
          <w:p w:rsidR="00B63613" w:rsidRPr="00E3760A" w:rsidRDefault="00945FC7" w:rsidP="000C11F9">
            <w:pPr>
              <w:spacing w:after="160" w:line="259" w:lineRule="auto"/>
              <w:rPr>
                <w:rFonts w:asciiTheme="minorHAnsi" w:hAnsiTheme="minorHAnsi"/>
                <w:b w:val="0"/>
                <w:bCs w:val="0"/>
              </w:rPr>
            </w:pPr>
            <w:r>
              <w:rPr>
                <w:rFonts w:asciiTheme="minorHAnsi" w:hAnsiTheme="minorHAnsi"/>
                <w:b w:val="0"/>
              </w:rPr>
              <w:t>A</w:t>
            </w:r>
            <w:r w:rsidRPr="00E3760A">
              <w:rPr>
                <w:rFonts w:asciiTheme="minorHAnsi" w:hAnsiTheme="minorHAnsi"/>
                <w:b w:val="0"/>
              </w:rPr>
              <w:t xml:space="preserve">pproval </w:t>
            </w:r>
            <w:r>
              <w:rPr>
                <w:rFonts w:asciiTheme="minorHAnsi" w:hAnsiTheme="minorHAnsi"/>
                <w:b w:val="0"/>
              </w:rPr>
              <w:t>of exemption application</w:t>
            </w:r>
          </w:p>
        </w:tc>
        <w:tc>
          <w:tcPr>
            <w:tcW w:w="2254" w:type="dxa"/>
          </w:tcPr>
          <w:p w:rsidR="00B63613" w:rsidRPr="00E3760A" w:rsidRDefault="00B63613"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B63613" w:rsidRPr="00E3760A" w:rsidRDefault="00B63613" w:rsidP="007A31A5">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E3760A">
              <w:rPr>
                <w:rFonts w:asciiTheme="minorHAnsi" w:hAnsiTheme="minorHAnsi"/>
                <w:b w:val="0"/>
              </w:rPr>
              <w:t>$600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rsidR="00380A1A" w:rsidRPr="00E3760A" w:rsidRDefault="00945FC7" w:rsidP="00945FC7">
            <w:pPr>
              <w:spacing w:after="160" w:line="259" w:lineRule="auto"/>
              <w:rPr>
                <w:rFonts w:asciiTheme="minorHAnsi" w:hAnsiTheme="minorHAnsi"/>
                <w:b w:val="0"/>
                <w:bCs w:val="0"/>
              </w:rPr>
            </w:pPr>
            <w:r>
              <w:rPr>
                <w:rFonts w:asciiTheme="minorHAnsi" w:hAnsiTheme="minorHAnsi"/>
                <w:b w:val="0"/>
              </w:rPr>
              <w:t>Livestock e</w:t>
            </w:r>
            <w:r w:rsidRPr="00E3760A">
              <w:rPr>
                <w:rFonts w:asciiTheme="minorHAnsi" w:hAnsiTheme="minorHAnsi"/>
                <w:b w:val="0"/>
              </w:rPr>
              <w:t>xport licence application</w:t>
            </w:r>
            <w:r>
              <w:rPr>
                <w:rFonts w:asciiTheme="minorHAnsi" w:hAnsiTheme="minorHAnsi"/>
                <w:b w:val="0"/>
              </w:rPr>
              <w:t xml:space="preserve">  </w:t>
            </w:r>
          </w:p>
        </w:tc>
        <w:tc>
          <w:tcPr>
            <w:tcW w:w="822" w:type="dxa"/>
          </w:tcPr>
          <w:p w:rsidR="00380A1A" w:rsidRPr="00E3760A"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rsidR="00380A1A" w:rsidRPr="00E3760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rsidR="00380A1A" w:rsidRPr="00E3760A"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3760A">
              <w:rPr>
                <w:rFonts w:asciiTheme="minorHAnsi" w:hAnsiTheme="minorHAnsi"/>
              </w:rPr>
              <w:t>$600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3"/>
          </w:tcPr>
          <w:p w:rsidR="00380A1A" w:rsidRPr="00E3760A" w:rsidRDefault="002F40F6" w:rsidP="002F40F6">
            <w:pPr>
              <w:spacing w:after="160" w:line="259" w:lineRule="auto"/>
              <w:rPr>
                <w:rFonts w:asciiTheme="minorHAnsi" w:hAnsiTheme="minorHAnsi"/>
                <w:b w:val="0"/>
              </w:rPr>
            </w:pPr>
            <w:r>
              <w:rPr>
                <w:rFonts w:asciiTheme="minorHAnsi" w:hAnsiTheme="minorHAnsi"/>
                <w:b w:val="0"/>
              </w:rPr>
              <w:t>L</w:t>
            </w:r>
            <w:r w:rsidR="00380A1A" w:rsidRPr="00E3760A">
              <w:rPr>
                <w:rFonts w:asciiTheme="minorHAnsi" w:hAnsiTheme="minorHAnsi"/>
                <w:b w:val="0"/>
              </w:rPr>
              <w:t xml:space="preserve">ivestock export </w:t>
            </w:r>
            <w:r w:rsidR="00FA0650">
              <w:rPr>
                <w:rFonts w:asciiTheme="minorHAnsi" w:hAnsiTheme="minorHAnsi"/>
                <w:b w:val="0"/>
              </w:rPr>
              <w:t>licence per financial year</w:t>
            </w:r>
            <w:r>
              <w:rPr>
                <w:rFonts w:asciiTheme="minorHAnsi" w:hAnsiTheme="minorHAnsi"/>
                <w:b w:val="0"/>
              </w:rPr>
              <w:t xml:space="preserve"> (s</w:t>
            </w:r>
            <w:r w:rsidRPr="00E3760A">
              <w:rPr>
                <w:rFonts w:asciiTheme="minorHAnsi" w:hAnsiTheme="minorHAnsi"/>
                <w:b w:val="0"/>
              </w:rPr>
              <w:t>mall and infrequent</w:t>
            </w:r>
            <w:r>
              <w:rPr>
                <w:rFonts w:asciiTheme="minorHAnsi" w:hAnsiTheme="minorHAnsi"/>
                <w:b w:val="0"/>
              </w:rPr>
              <w:t>)</w:t>
            </w:r>
            <w:r w:rsidRPr="00E3760A">
              <w:rPr>
                <w:rFonts w:asciiTheme="minorHAnsi" w:hAnsiTheme="minorHAnsi"/>
                <w:b w:val="0"/>
              </w:rPr>
              <w:t xml:space="preserve"> </w:t>
            </w:r>
          </w:p>
        </w:tc>
        <w:tc>
          <w:tcPr>
            <w:tcW w:w="2254" w:type="dxa"/>
          </w:tcPr>
          <w:p w:rsidR="00380A1A" w:rsidRPr="00E3760A"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E3760A" w:rsidRDefault="00380A1A"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w:t>
            </w:r>
            <w:r w:rsidR="00023A2D" w:rsidRPr="00E3760A">
              <w:rPr>
                <w:rFonts w:asciiTheme="minorHAnsi" w:hAnsiTheme="minorHAnsi"/>
              </w:rPr>
              <w:t>,</w:t>
            </w:r>
            <w:r w:rsidRPr="00E3760A">
              <w:rPr>
                <w:rFonts w:asciiTheme="minorHAnsi" w:hAnsiTheme="minorHAnsi"/>
              </w:rPr>
              <w:t>000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C56BD" w:rsidRPr="00E3760A" w:rsidRDefault="00380A1A" w:rsidP="000C56BD">
            <w:pPr>
              <w:spacing w:after="160" w:line="259" w:lineRule="auto"/>
              <w:rPr>
                <w:rFonts w:asciiTheme="minorHAnsi" w:hAnsiTheme="minorHAnsi"/>
                <w:b w:val="0"/>
                <w:bCs w:val="0"/>
              </w:rPr>
            </w:pPr>
            <w:r w:rsidRPr="00E3760A">
              <w:rPr>
                <w:rFonts w:asciiTheme="minorHAnsi" w:hAnsiTheme="minorHAnsi"/>
                <w:b w:val="0"/>
              </w:rPr>
              <w:t>Total</w:t>
            </w:r>
          </w:p>
        </w:tc>
        <w:tc>
          <w:tcPr>
            <w:tcW w:w="1956" w:type="dxa"/>
            <w:gridSpan w:val="2"/>
          </w:tcPr>
          <w:p w:rsidR="00380A1A" w:rsidRPr="00E3760A"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E3760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E3760A" w:rsidRDefault="00380A1A" w:rsidP="003B5AFE">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D01B44" w:rsidRPr="00E3760A">
              <w:rPr>
                <w:rFonts w:asciiTheme="minorHAnsi" w:hAnsiTheme="minorHAnsi"/>
              </w:rPr>
              <w:t>6</w:t>
            </w:r>
            <w:r w:rsidR="00023A2D" w:rsidRPr="00E3760A">
              <w:rPr>
                <w:rFonts w:asciiTheme="minorHAnsi" w:hAnsiTheme="minorHAnsi"/>
              </w:rPr>
              <w:t>,</w:t>
            </w:r>
            <w:r w:rsidR="00D01B44" w:rsidRPr="00E3760A">
              <w:rPr>
                <w:rFonts w:asciiTheme="minorHAnsi" w:hAnsiTheme="minorHAnsi"/>
              </w:rPr>
              <w:t>200</w:t>
            </w:r>
          </w:p>
        </w:tc>
      </w:tr>
    </w:tbl>
    <w:p w:rsidR="00380A1A" w:rsidRPr="00933B9A" w:rsidRDefault="00380A1A" w:rsidP="00136B5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bookmarkStart w:id="457" w:name="_Toc474773725"/>
      <w:bookmarkStart w:id="458" w:name="_Toc474773957"/>
      <w:bookmarkStart w:id="459" w:name="_Toc474774189"/>
      <w:bookmarkStart w:id="460" w:name="_Toc474773728"/>
      <w:bookmarkStart w:id="461" w:name="_Toc474773960"/>
      <w:bookmarkStart w:id="462" w:name="_Toc474774192"/>
      <w:bookmarkEnd w:id="457"/>
      <w:bookmarkEnd w:id="458"/>
      <w:bookmarkEnd w:id="459"/>
      <w:bookmarkEnd w:id="460"/>
      <w:bookmarkEnd w:id="461"/>
      <w:bookmarkEnd w:id="462"/>
      <w:r w:rsidRPr="00933B9A">
        <w:rPr>
          <w:u w:val="single"/>
        </w:rPr>
        <w:t>Scenario</w:t>
      </w:r>
      <w:r w:rsidR="008928BF">
        <w:rPr>
          <w:u w:val="single"/>
        </w:rPr>
        <w:t xml:space="preserve"> </w:t>
      </w:r>
      <w:r w:rsidR="006D4724">
        <w:rPr>
          <w:u w:val="single"/>
        </w:rPr>
        <w:t>3</w:t>
      </w:r>
      <w:r w:rsidR="00DF3835">
        <w:rPr>
          <w:u w:val="single"/>
        </w:rPr>
        <w:t>4</w:t>
      </w:r>
      <w:r w:rsidR="008928BF">
        <w:rPr>
          <w:u w:val="single"/>
        </w:rPr>
        <w:t xml:space="preserve"> </w:t>
      </w:r>
      <w:r w:rsidR="008928BF" w:rsidRPr="00E9255E">
        <w:rPr>
          <w:u w:val="single"/>
        </w:rPr>
        <w:t xml:space="preserve">- </w:t>
      </w:r>
      <w:r w:rsidRPr="00E9255E">
        <w:rPr>
          <w:u w:val="single"/>
        </w:rPr>
        <w:t xml:space="preserve">Exporting </w:t>
      </w:r>
      <w:r w:rsidR="008928BF" w:rsidRPr="00E9255E">
        <w:rPr>
          <w:u w:val="single"/>
        </w:rPr>
        <w:t>two</w:t>
      </w:r>
      <w:r w:rsidRPr="00E9255E">
        <w:rPr>
          <w:u w:val="single"/>
        </w:rPr>
        <w:t xml:space="preserve"> dogs to Singapore</w:t>
      </w:r>
    </w:p>
    <w:p w:rsidR="00380A1A" w:rsidRPr="00933B9A" w:rsidRDefault="00380A1A" w:rsidP="0072483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Penny, a resident of Australia, plans to move to Singapore and take her two dogs with her. She contacts a pet transport company to assist with the </w:t>
      </w:r>
      <w:r w:rsidR="008700F1" w:rsidRPr="00933B9A">
        <w:t>process</w:t>
      </w:r>
      <w:r w:rsidR="008700F1">
        <w:t>;</w:t>
      </w:r>
      <w:r w:rsidR="00CF5A58">
        <w:t xml:space="preserve"> they coordinate and charge for the required vaccinations and treatment for the two dogs</w:t>
      </w:r>
      <w:r w:rsidRPr="00933B9A">
        <w:t>. It is an importing country requirement t</w:t>
      </w:r>
      <w:r w:rsidR="00CF5A58">
        <w:t>hat the department officer</w:t>
      </w:r>
      <w:r w:rsidRPr="00933B9A">
        <w:t xml:space="preserve"> inspect</w:t>
      </w:r>
      <w:r w:rsidR="00CF5A58">
        <w:t>s</w:t>
      </w:r>
      <w:r w:rsidRPr="00933B9A">
        <w:t xml:space="preserve"> the anima</w:t>
      </w:r>
      <w:r w:rsidR="00CF5A58">
        <w:t>ls</w:t>
      </w:r>
      <w:r w:rsidRPr="00933B9A">
        <w:t xml:space="preserve"> prior to export. The department </w:t>
      </w:r>
      <w:r w:rsidR="00CF5A58">
        <w:t xml:space="preserve">officer </w:t>
      </w:r>
      <w:r w:rsidRPr="00933B9A">
        <w:t xml:space="preserve">will spend five minutes undertaking the inspection of each animal. </w:t>
      </w:r>
      <w:r w:rsidRPr="000C56BD">
        <w:t xml:space="preserve">Five minutes is also spent on pre-inspection and post-inspection (ten minutes in total). </w:t>
      </w:r>
      <w:r w:rsidR="00CF5A58" w:rsidRPr="000C56BD">
        <w:t xml:space="preserve">As the </w:t>
      </w:r>
      <w:r w:rsidR="00542092" w:rsidRPr="000C56BD">
        <w:t xml:space="preserve">two dogs are part of the one consignment and </w:t>
      </w:r>
      <w:r w:rsidR="00E9255E" w:rsidRPr="000C56BD">
        <w:t xml:space="preserve">in this case the </w:t>
      </w:r>
      <w:r w:rsidR="00542092" w:rsidRPr="000C56BD">
        <w:t>importing country allows more than one animal</w:t>
      </w:r>
      <w:r w:rsidR="00542092">
        <w:t xml:space="preserve"> on </w:t>
      </w:r>
      <w:r w:rsidR="00E9255E">
        <w:t>export permit and health</w:t>
      </w:r>
      <w:r w:rsidR="00542092">
        <w:t xml:space="preserve"> cert</w:t>
      </w:r>
      <w:r w:rsidR="008700F1">
        <w:t>if</w:t>
      </w:r>
      <w:r w:rsidR="00542092">
        <w:t>icate</w:t>
      </w:r>
      <w:r w:rsidR="00E9255E">
        <w:t>, t</w:t>
      </w:r>
      <w:r w:rsidRPr="00933B9A">
        <w:t>he department is required to issue one export permit and one health certificate covering both animals. The service is provided during ord</w:t>
      </w:r>
      <w:r w:rsidR="00C542AB">
        <w:t>inary hours. Penny is charged the following for departmental services</w:t>
      </w:r>
      <w:r w:rsidRPr="00933B9A">
        <w:t>:</w:t>
      </w:r>
    </w:p>
    <w:tbl>
      <w:tblPr>
        <w:tblStyle w:val="PlainTable210"/>
        <w:tblW w:w="0" w:type="auto"/>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DE1069">
            <w:pPr>
              <w:keepNext/>
              <w:keepLines/>
              <w:spacing w:after="160" w:line="259" w:lineRule="auto"/>
              <w:rPr>
                <w:rFonts w:asciiTheme="minorHAnsi" w:hAnsiTheme="minorHAnsi"/>
                <w:b w:val="0"/>
                <w:bCs w:val="0"/>
              </w:rPr>
            </w:pPr>
            <w:r w:rsidRPr="00317C68">
              <w:rPr>
                <w:rFonts w:asciiTheme="minorHAnsi" w:hAnsiTheme="minorHAnsi"/>
                <w:b w:val="0"/>
              </w:rPr>
              <w:t xml:space="preserve">Export permit </w:t>
            </w:r>
            <w:r w:rsidR="00DE1069">
              <w:rPr>
                <w:rFonts w:asciiTheme="minorHAnsi" w:hAnsiTheme="minorHAnsi"/>
                <w:b w:val="0"/>
              </w:rPr>
              <w:t>charge</w:t>
            </w:r>
          </w:p>
        </w:tc>
        <w:tc>
          <w:tcPr>
            <w:tcW w:w="2254" w:type="dxa"/>
          </w:tcPr>
          <w:p w:rsidR="00380A1A" w:rsidRPr="00317C68" w:rsidRDefault="00380A1A" w:rsidP="00724830">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rsidR="00380A1A" w:rsidRPr="00317C68" w:rsidRDefault="00380A1A" w:rsidP="00724830">
            <w:pPr>
              <w:keepNext/>
              <w:keepLines/>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724830">
            <w:pPr>
              <w:keepNext/>
              <w:keepLines/>
              <w:spacing w:after="160" w:line="259" w:lineRule="auto"/>
              <w:rPr>
                <w:rFonts w:asciiTheme="minorHAnsi" w:hAnsiTheme="minorHAnsi"/>
                <w:b w:val="0"/>
              </w:rPr>
            </w:pPr>
            <w:r w:rsidRPr="00317C68">
              <w:rPr>
                <w:rFonts w:asciiTheme="minorHAnsi" w:hAnsiTheme="minorHAnsi"/>
                <w:b w:val="0"/>
              </w:rPr>
              <w:t>Export permit fee</w:t>
            </w:r>
          </w:p>
        </w:tc>
        <w:tc>
          <w:tcPr>
            <w:tcW w:w="2254" w:type="dxa"/>
          </w:tcPr>
          <w:p w:rsidR="00380A1A" w:rsidRPr="00317C68" w:rsidRDefault="00380A1A" w:rsidP="00724830">
            <w:pPr>
              <w:keepNext/>
              <w:keepLine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724830">
            <w:pPr>
              <w:keepNext/>
              <w:keepLines/>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724830">
            <w:pPr>
              <w:keepNext/>
              <w:keepLines/>
              <w:rPr>
                <w:rFonts w:asciiTheme="minorHAnsi" w:hAnsiTheme="minorHAnsi"/>
                <w:b w:val="0"/>
              </w:rPr>
            </w:pPr>
            <w:r w:rsidRPr="00317C68">
              <w:rPr>
                <w:rFonts w:asciiTheme="minorHAnsi" w:hAnsiTheme="minorHAnsi"/>
                <w:b w:val="0"/>
              </w:rPr>
              <w:t>Health certificate fee</w:t>
            </w:r>
          </w:p>
        </w:tc>
        <w:tc>
          <w:tcPr>
            <w:tcW w:w="2254" w:type="dxa"/>
          </w:tcPr>
          <w:p w:rsidR="00380A1A" w:rsidRPr="00317C68" w:rsidRDefault="00380A1A" w:rsidP="00724830">
            <w:pPr>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724830">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0C56BD"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0C56BD" w:rsidRDefault="00380A1A" w:rsidP="00724830">
            <w:pPr>
              <w:keepNext/>
              <w:keepLines/>
              <w:rPr>
                <w:rFonts w:asciiTheme="minorHAnsi" w:hAnsiTheme="minorHAnsi"/>
                <w:b w:val="0"/>
              </w:rPr>
            </w:pPr>
            <w:r w:rsidRPr="000C56BD">
              <w:rPr>
                <w:rFonts w:asciiTheme="minorHAnsi" w:hAnsiTheme="minorHAnsi"/>
                <w:b w:val="0"/>
              </w:rPr>
              <w:t>Inspection (including pre and post inspection)</w:t>
            </w:r>
          </w:p>
        </w:tc>
        <w:tc>
          <w:tcPr>
            <w:tcW w:w="2254" w:type="dxa"/>
          </w:tcPr>
          <w:p w:rsidR="00380A1A" w:rsidRPr="000C56BD" w:rsidRDefault="00380A1A" w:rsidP="00334195">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C56BD">
              <w:rPr>
                <w:rFonts w:asciiTheme="minorHAnsi" w:hAnsiTheme="minorHAnsi"/>
              </w:rPr>
              <w:t xml:space="preserve">1 </w:t>
            </w:r>
            <w:r w:rsidR="00CB306D" w:rsidRPr="000C56BD">
              <w:rPr>
                <w:rFonts w:asciiTheme="minorHAnsi" w:hAnsiTheme="minorHAnsi"/>
              </w:rPr>
              <w:t>x</w:t>
            </w:r>
            <w:r w:rsidRPr="000C56BD">
              <w:rPr>
                <w:rFonts w:asciiTheme="minorHAnsi" w:hAnsiTheme="minorHAnsi"/>
              </w:rPr>
              <w:t xml:space="preserve"> $5</w:t>
            </w:r>
            <w:r w:rsidR="00334195" w:rsidRPr="000C56BD">
              <w:rPr>
                <w:rFonts w:asciiTheme="minorHAnsi" w:hAnsiTheme="minorHAnsi"/>
              </w:rPr>
              <w:t>5</w:t>
            </w:r>
          </w:p>
        </w:tc>
        <w:tc>
          <w:tcPr>
            <w:tcW w:w="2238" w:type="dxa"/>
          </w:tcPr>
          <w:p w:rsidR="00380A1A" w:rsidRPr="000C56BD" w:rsidRDefault="00380A1A" w:rsidP="00334195">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C56BD">
              <w:rPr>
                <w:rFonts w:asciiTheme="minorHAnsi" w:hAnsiTheme="minorHAnsi"/>
              </w:rPr>
              <w:t>$5</w:t>
            </w:r>
            <w:r w:rsidR="00334195" w:rsidRPr="000C56BD">
              <w:rPr>
                <w:rFonts w:asciiTheme="minorHAnsi" w:hAnsiTheme="minorHAnsi"/>
              </w:rPr>
              <w:t>5</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317C68" w:rsidRDefault="00380A1A" w:rsidP="00724830">
            <w:pPr>
              <w:keepNext/>
              <w:keepLines/>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rsidR="00380A1A" w:rsidRPr="00317C68" w:rsidRDefault="00380A1A" w:rsidP="00724830">
            <w:pPr>
              <w:keepNext/>
              <w:keepLines/>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317C68" w:rsidRDefault="00380A1A" w:rsidP="00724830">
            <w:pPr>
              <w:keepNext/>
              <w:keepLine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317C68" w:rsidRDefault="00380A1A" w:rsidP="00334195">
            <w:pPr>
              <w:keepNext/>
              <w:keepLines/>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$30</w:t>
            </w:r>
            <w:r w:rsidR="00334195" w:rsidRPr="00317C68">
              <w:rPr>
                <w:rFonts w:asciiTheme="minorHAnsi" w:hAnsiTheme="minorHAnsi"/>
              </w:rPr>
              <w:t>5</w:t>
            </w:r>
          </w:p>
        </w:tc>
      </w:tr>
    </w:tbl>
    <w:p w:rsidR="001B05C1" w:rsidRDefault="001B05C1" w:rsidP="00380A1A"/>
    <w:p w:rsidR="00DE7010" w:rsidRDefault="00DE7010" w:rsidP="00380A1A"/>
    <w:p w:rsidR="00136B59" w:rsidRDefault="00136B59" w:rsidP="00380A1A"/>
    <w:p w:rsidR="00136B59" w:rsidRDefault="00136B59" w:rsidP="00380A1A"/>
    <w:p w:rsidR="00136B59" w:rsidRPr="00933B9A" w:rsidRDefault="00136B59"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8928BF">
        <w:rPr>
          <w:u w:val="single"/>
        </w:rPr>
        <w:t xml:space="preserve"> </w:t>
      </w:r>
      <w:r w:rsidR="006D4724">
        <w:rPr>
          <w:u w:val="single"/>
        </w:rPr>
        <w:t>3</w:t>
      </w:r>
      <w:r w:rsidR="00DF3835">
        <w:rPr>
          <w:u w:val="single"/>
        </w:rPr>
        <w:t>5</w:t>
      </w:r>
      <w:r w:rsidR="008928BF">
        <w:rPr>
          <w:u w:val="single"/>
        </w:rPr>
        <w:t xml:space="preserve"> - </w:t>
      </w:r>
      <w:r w:rsidRPr="00933B9A">
        <w:rPr>
          <w:u w:val="single"/>
        </w:rPr>
        <w:t xml:space="preserve">Exporting </w:t>
      </w:r>
      <w:r w:rsidR="008928BF">
        <w:rPr>
          <w:u w:val="single"/>
        </w:rPr>
        <w:t>one</w:t>
      </w:r>
      <w:r w:rsidRPr="00933B9A">
        <w:rPr>
          <w:u w:val="single"/>
        </w:rPr>
        <w:t xml:space="preserve"> cat to the US</w:t>
      </w:r>
      <w:r w:rsidR="008928BF">
        <w:rPr>
          <w:u w:val="single"/>
        </w:rPr>
        <w:t>A</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Joe, a resident of Australia, plans to move to USA and take his cat with him. He contacts a pet transport company to assist with the process. The department is not required to inspect the animal. The department is required to issue one export permit and one health certificate for the cat. The service is provided during ordinary hours.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Joe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 xml:space="preserve">Export permit </w:t>
            </w:r>
            <w:r w:rsidR="00814A05">
              <w:rPr>
                <w:rFonts w:asciiTheme="minorHAnsi" w:hAnsiTheme="minorHAnsi"/>
                <w:b w:val="0"/>
              </w:rPr>
              <w:t>charge</w:t>
            </w:r>
          </w:p>
        </w:tc>
        <w:tc>
          <w:tcPr>
            <w:tcW w:w="2254" w:type="dxa"/>
          </w:tcPr>
          <w:p w:rsidR="00380A1A" w:rsidRPr="00317C68"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rsidR="00380A1A" w:rsidRPr="00317C68"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spacing w:after="160" w:line="259" w:lineRule="auto"/>
              <w:rPr>
                <w:rFonts w:asciiTheme="minorHAnsi" w:hAnsiTheme="minorHAnsi"/>
                <w:b w:val="0"/>
              </w:rPr>
            </w:pPr>
            <w:r w:rsidRPr="00317C68">
              <w:rPr>
                <w:rFonts w:asciiTheme="minorHAnsi" w:hAnsiTheme="minorHAnsi"/>
                <w:b w:val="0"/>
              </w:rPr>
              <w:t>Export permit fee</w:t>
            </w:r>
          </w:p>
        </w:tc>
        <w:tc>
          <w:tcPr>
            <w:tcW w:w="2254" w:type="dxa"/>
          </w:tcPr>
          <w:p w:rsidR="00380A1A" w:rsidRPr="00317C68" w:rsidRDefault="00380A1A"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rPr>
                <w:rFonts w:asciiTheme="minorHAnsi" w:hAnsiTheme="minorHAnsi"/>
                <w:b w:val="0"/>
              </w:rPr>
            </w:pPr>
            <w:r w:rsidRPr="00317C68">
              <w:rPr>
                <w:rFonts w:asciiTheme="minorHAnsi" w:hAnsiTheme="minorHAnsi"/>
                <w:b w:val="0"/>
              </w:rPr>
              <w:t>Health certificate fee</w:t>
            </w:r>
          </w:p>
        </w:tc>
        <w:tc>
          <w:tcPr>
            <w:tcW w:w="2254" w:type="dxa"/>
          </w:tcPr>
          <w:p w:rsidR="00380A1A" w:rsidRPr="00317C68" w:rsidRDefault="00380A1A"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rsidR="00380A1A" w:rsidRPr="00317C68"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317C68"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317C68" w:rsidRDefault="00380A1A" w:rsidP="000004B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$250</w:t>
            </w:r>
          </w:p>
        </w:tc>
      </w:tr>
    </w:tbl>
    <w:p w:rsidR="00B15B82" w:rsidRDefault="00B15B82">
      <w:pPr>
        <w:spacing w:after="0"/>
      </w:pPr>
    </w:p>
    <w:p w:rsidR="00DE7010" w:rsidRPr="00933B9A" w:rsidRDefault="00DE7010">
      <w:pPr>
        <w:spacing w:after="0"/>
      </w:pPr>
    </w:p>
    <w:p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D741DE">
        <w:rPr>
          <w:u w:val="single"/>
        </w:rPr>
        <w:t xml:space="preserve"> </w:t>
      </w:r>
      <w:r w:rsidR="006D4724">
        <w:rPr>
          <w:u w:val="single"/>
        </w:rPr>
        <w:t>3</w:t>
      </w:r>
      <w:r w:rsidR="00DF3835">
        <w:rPr>
          <w:u w:val="single"/>
        </w:rPr>
        <w:t>6</w:t>
      </w:r>
      <w:r w:rsidR="00D741DE">
        <w:rPr>
          <w:u w:val="single"/>
        </w:rPr>
        <w:t xml:space="preserve"> - </w:t>
      </w:r>
      <w:r w:rsidRPr="00933B9A">
        <w:rPr>
          <w:u w:val="single"/>
        </w:rPr>
        <w:t xml:space="preserve">Exporting 10 horses to </w:t>
      </w:r>
      <w:r w:rsidR="0049313D">
        <w:rPr>
          <w:u w:val="single"/>
        </w:rPr>
        <w:t>UAE</w:t>
      </w:r>
    </w:p>
    <w:p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Pegasus, a horse exporter, submits a notice of intent to export a consignment of 10 horses to </w:t>
      </w:r>
      <w:r w:rsidR="0049313D">
        <w:t xml:space="preserve">UAE by air, during ordinary hours </w:t>
      </w:r>
      <w:r w:rsidRPr="00933B9A">
        <w:t xml:space="preserve">on a Monday. The consignment is inspected during ordinary hours, between </w:t>
      </w:r>
      <w:r w:rsidRPr="00B135FC">
        <w:t>2</w:t>
      </w:r>
      <w:r w:rsidR="00B135FC" w:rsidRPr="00B135FC">
        <w:t xml:space="preserve">.00 </w:t>
      </w:r>
      <w:r w:rsidR="00B135FC">
        <w:t>and</w:t>
      </w:r>
      <w:r w:rsidR="00B135FC" w:rsidRPr="00B135FC">
        <w:t xml:space="preserve"> </w:t>
      </w:r>
      <w:r w:rsidRPr="00B135FC">
        <w:t>3</w:t>
      </w:r>
      <w:r w:rsidR="00B135FC" w:rsidRPr="00B135FC">
        <w:t>.00</w:t>
      </w:r>
      <w:r w:rsidR="001407D6" w:rsidRPr="00B135FC">
        <w:t xml:space="preserve"> </w:t>
      </w:r>
      <w:r w:rsidRPr="00B135FC">
        <w:t>pm</w:t>
      </w:r>
      <w:r w:rsidRPr="00933B9A">
        <w:t xml:space="preserve">. </w:t>
      </w:r>
      <w:r w:rsidR="00DC0D8D" w:rsidRPr="00933B9A">
        <w:t>Only one</w:t>
      </w:r>
      <w:r w:rsidRPr="00933B9A">
        <w:t xml:space="preserve"> export permit</w:t>
      </w:r>
      <w:r w:rsidR="00DC0D8D" w:rsidRPr="00933B9A">
        <w:t xml:space="preserve"> is required for the consignment, but </w:t>
      </w:r>
      <w:r w:rsidRPr="00933B9A">
        <w:t>a health certificate is required for each animal.</w:t>
      </w:r>
    </w:p>
    <w:p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Document assessment is undertaken by the regional officer in advance of the scheduled departure. The inspector undertakes 15 minutes additional pre-inspection preparation in the regional office the day the consignment is scheduled for departure. </w:t>
      </w:r>
    </w:p>
    <w:p w:rsidR="00BC376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The inspector</w:t>
      </w:r>
      <w:r w:rsidR="001769AE">
        <w:t xml:space="preserve"> </w:t>
      </w:r>
      <w:r w:rsidRPr="00933B9A">
        <w:t xml:space="preserve">takes 15 minutes </w:t>
      </w:r>
      <w:r w:rsidR="00263115" w:rsidRPr="00933B9A">
        <w:t>after the inspection</w:t>
      </w:r>
      <w:r w:rsidR="001769AE">
        <w:t>, at the</w:t>
      </w:r>
      <w:r w:rsidRPr="00933B9A">
        <w:t xml:space="preserve"> regional office to close the inspection event and enter the required information into the department’s systems.</w:t>
      </w:r>
      <w:r w:rsidR="00263115" w:rsidRPr="00933B9A">
        <w:t xml:space="preserve"> </w:t>
      </w:r>
    </w:p>
    <w:p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The inspector </w:t>
      </w:r>
      <w:r w:rsidR="00BC376A" w:rsidRPr="00933B9A">
        <w:rPr>
          <w:szCs w:val="24"/>
        </w:rPr>
        <w:t xml:space="preserve">assesses </w:t>
      </w:r>
      <w:r w:rsidR="008C28FD" w:rsidRPr="00933B9A">
        <w:rPr>
          <w:szCs w:val="24"/>
        </w:rPr>
        <w:t xml:space="preserve">the inspection </w:t>
      </w:r>
      <w:r w:rsidR="00BC376A" w:rsidRPr="00933B9A">
        <w:rPr>
          <w:szCs w:val="24"/>
        </w:rPr>
        <w:t xml:space="preserve">results and verifies declarations before </w:t>
      </w:r>
      <w:r w:rsidRPr="00933B9A">
        <w:t>prepar</w:t>
      </w:r>
      <w:r w:rsidR="00BC376A" w:rsidRPr="00933B9A">
        <w:t>ing</w:t>
      </w:r>
      <w:r w:rsidRPr="00933B9A">
        <w:t xml:space="preserve"> and sign</w:t>
      </w:r>
      <w:r w:rsidR="00BC376A" w:rsidRPr="00933B9A">
        <w:t>ing</w:t>
      </w:r>
      <w:r w:rsidRPr="00933B9A">
        <w:t xml:space="preserve"> the required certification.</w:t>
      </w:r>
    </w:p>
    <w:p w:rsidR="00380A1A" w:rsidRPr="00933B9A" w:rsidRDefault="00380A1A" w:rsidP="00DE7010">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Pegasus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317C68"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DE1069">
            <w:pPr>
              <w:spacing w:after="160" w:line="259" w:lineRule="auto"/>
              <w:rPr>
                <w:rFonts w:asciiTheme="minorHAnsi" w:hAnsiTheme="minorHAnsi"/>
                <w:b w:val="0"/>
                <w:bCs w:val="0"/>
              </w:rPr>
            </w:pPr>
            <w:r w:rsidRPr="00317C68">
              <w:rPr>
                <w:rFonts w:asciiTheme="minorHAnsi" w:hAnsiTheme="minorHAnsi"/>
                <w:b w:val="0"/>
              </w:rPr>
              <w:t xml:space="preserve">Export permit </w:t>
            </w:r>
            <w:r w:rsidR="00DE1069">
              <w:rPr>
                <w:rFonts w:asciiTheme="minorHAnsi" w:hAnsiTheme="minorHAnsi"/>
                <w:b w:val="0"/>
              </w:rPr>
              <w:t>charge</w:t>
            </w:r>
          </w:p>
        </w:tc>
        <w:tc>
          <w:tcPr>
            <w:tcW w:w="2254" w:type="dxa"/>
          </w:tcPr>
          <w:p w:rsidR="00380A1A" w:rsidRPr="00317C68"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 </w:t>
            </w:r>
            <w:r w:rsidR="00CB306D" w:rsidRPr="00317C68">
              <w:rPr>
                <w:rFonts w:asciiTheme="minorHAnsi" w:hAnsiTheme="minorHAnsi"/>
                <w:b w:val="0"/>
              </w:rPr>
              <w:t>x</w:t>
            </w:r>
            <w:r w:rsidRPr="00317C68">
              <w:rPr>
                <w:rFonts w:asciiTheme="minorHAnsi" w:hAnsiTheme="minorHAnsi"/>
                <w:b w:val="0"/>
              </w:rPr>
              <w:t xml:space="preserve"> $130</w:t>
            </w:r>
          </w:p>
        </w:tc>
        <w:tc>
          <w:tcPr>
            <w:tcW w:w="2238" w:type="dxa"/>
          </w:tcPr>
          <w:p w:rsidR="00380A1A" w:rsidRPr="00317C68" w:rsidRDefault="00380A1A" w:rsidP="00DC0D8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$130</w:t>
            </w:r>
          </w:p>
        </w:tc>
      </w:tr>
      <w:tr w:rsidR="00380A1A" w:rsidRPr="00317C68"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spacing w:after="160" w:line="259" w:lineRule="auto"/>
              <w:rPr>
                <w:rFonts w:asciiTheme="minorHAnsi" w:hAnsiTheme="minorHAnsi"/>
                <w:b w:val="0"/>
              </w:rPr>
            </w:pPr>
            <w:r w:rsidRPr="00317C68">
              <w:rPr>
                <w:rFonts w:asciiTheme="minorHAnsi" w:hAnsiTheme="minorHAnsi"/>
                <w:b w:val="0"/>
              </w:rPr>
              <w:t>Export permit fee</w:t>
            </w:r>
          </w:p>
        </w:tc>
        <w:tc>
          <w:tcPr>
            <w:tcW w:w="2254" w:type="dxa"/>
          </w:tcPr>
          <w:p w:rsidR="00380A1A" w:rsidRPr="00317C68" w:rsidRDefault="00380A1A"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DC0D8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$60</w:t>
            </w:r>
          </w:p>
        </w:tc>
      </w:tr>
      <w:tr w:rsidR="00380A1A" w:rsidRPr="00317C68"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rPr>
                <w:rFonts w:asciiTheme="minorHAnsi" w:hAnsiTheme="minorHAnsi"/>
                <w:b w:val="0"/>
              </w:rPr>
            </w:pPr>
            <w:r w:rsidRPr="00317C68">
              <w:rPr>
                <w:rFonts w:asciiTheme="minorHAnsi" w:hAnsiTheme="minorHAnsi"/>
                <w:b w:val="0"/>
              </w:rPr>
              <w:t>Health certificate fee</w:t>
            </w:r>
            <w:r w:rsidR="0049313D">
              <w:rPr>
                <w:rFonts w:asciiTheme="minorHAnsi" w:hAnsiTheme="minorHAnsi"/>
                <w:b w:val="0"/>
              </w:rPr>
              <w:t xml:space="preserve"> (10 horses)</w:t>
            </w:r>
          </w:p>
        </w:tc>
        <w:tc>
          <w:tcPr>
            <w:tcW w:w="2254" w:type="dxa"/>
          </w:tcPr>
          <w:p w:rsidR="00380A1A" w:rsidRPr="00317C68" w:rsidRDefault="00380A1A"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10 </w:t>
            </w:r>
            <w:r w:rsidR="00CB306D" w:rsidRPr="00317C68">
              <w:rPr>
                <w:rFonts w:asciiTheme="minorHAnsi" w:hAnsiTheme="minorHAnsi"/>
              </w:rPr>
              <w:t>x</w:t>
            </w:r>
            <w:r w:rsidRPr="00317C68">
              <w:rPr>
                <w:rFonts w:asciiTheme="minorHAnsi" w:hAnsiTheme="minorHAnsi"/>
              </w:rPr>
              <w:t xml:space="preserve"> $60</w:t>
            </w:r>
          </w:p>
        </w:tc>
        <w:tc>
          <w:tcPr>
            <w:tcW w:w="2238" w:type="dxa"/>
          </w:tcPr>
          <w:p w:rsidR="00380A1A" w:rsidRPr="00317C68"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$600</w:t>
            </w:r>
          </w:p>
        </w:tc>
      </w:tr>
      <w:tr w:rsidR="00380A1A" w:rsidRPr="00317C68"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1769AE">
            <w:pPr>
              <w:rPr>
                <w:rFonts w:asciiTheme="minorHAnsi" w:hAnsiTheme="minorHAnsi"/>
                <w:b w:val="0"/>
                <w:bCs w:val="0"/>
              </w:rPr>
            </w:pPr>
            <w:r w:rsidRPr="00317C68">
              <w:rPr>
                <w:rFonts w:asciiTheme="minorHAnsi" w:hAnsiTheme="minorHAnsi"/>
                <w:b w:val="0"/>
              </w:rPr>
              <w:t>Pre inspection</w:t>
            </w:r>
            <w:r w:rsidR="001769AE">
              <w:rPr>
                <w:rFonts w:asciiTheme="minorHAnsi" w:hAnsiTheme="minorHAnsi"/>
                <w:b w:val="0"/>
              </w:rPr>
              <w:t xml:space="preserve"> (1 x 15 minutes)</w:t>
            </w:r>
          </w:p>
        </w:tc>
        <w:tc>
          <w:tcPr>
            <w:tcW w:w="2254" w:type="dxa"/>
          </w:tcPr>
          <w:p w:rsidR="00380A1A" w:rsidRPr="00317C68"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rsidR="00380A1A" w:rsidRPr="00317C68"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w:t>
            </w:r>
            <w:r w:rsidR="00E66D80" w:rsidRPr="00317C68">
              <w:rPr>
                <w:rFonts w:asciiTheme="minorHAnsi" w:hAnsiTheme="minorHAnsi"/>
              </w:rPr>
              <w:t>5</w:t>
            </w:r>
            <w:r w:rsidRPr="00317C68">
              <w:rPr>
                <w:rFonts w:asciiTheme="minorHAnsi" w:hAnsiTheme="minorHAnsi"/>
              </w:rPr>
              <w:t>5</w:t>
            </w:r>
          </w:p>
        </w:tc>
      </w:tr>
      <w:tr w:rsidR="00380A1A" w:rsidRPr="00317C68"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1769AE">
            <w:pPr>
              <w:rPr>
                <w:rFonts w:asciiTheme="minorHAnsi" w:hAnsiTheme="minorHAnsi"/>
                <w:b w:val="0"/>
                <w:bCs w:val="0"/>
              </w:rPr>
            </w:pPr>
            <w:r w:rsidRPr="00317C68">
              <w:rPr>
                <w:rFonts w:asciiTheme="minorHAnsi" w:hAnsiTheme="minorHAnsi"/>
                <w:b w:val="0"/>
              </w:rPr>
              <w:t>Inspection</w:t>
            </w:r>
            <w:r w:rsidR="0049313D">
              <w:rPr>
                <w:rFonts w:asciiTheme="minorHAnsi" w:hAnsiTheme="minorHAnsi"/>
                <w:b w:val="0"/>
              </w:rPr>
              <w:t xml:space="preserve"> (</w:t>
            </w:r>
            <w:r w:rsidR="001769AE">
              <w:rPr>
                <w:rFonts w:asciiTheme="minorHAnsi" w:hAnsiTheme="minorHAnsi"/>
                <w:b w:val="0"/>
              </w:rPr>
              <w:t>4 x 15 minutes)</w:t>
            </w:r>
          </w:p>
        </w:tc>
        <w:tc>
          <w:tcPr>
            <w:tcW w:w="2254" w:type="dxa"/>
          </w:tcPr>
          <w:p w:rsidR="00380A1A" w:rsidRPr="00317C68"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 xml:space="preserve">4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rsidR="00380A1A" w:rsidRPr="00317C68"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$2</w:t>
            </w:r>
            <w:r w:rsidR="00E66D80" w:rsidRPr="00317C68">
              <w:rPr>
                <w:rFonts w:asciiTheme="minorHAnsi" w:hAnsiTheme="minorHAnsi"/>
              </w:rPr>
              <w:t>20</w:t>
            </w:r>
          </w:p>
        </w:tc>
      </w:tr>
      <w:tr w:rsidR="00380A1A" w:rsidRPr="00317C68"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380A1A">
            <w:pPr>
              <w:rPr>
                <w:rFonts w:asciiTheme="minorHAnsi" w:hAnsiTheme="minorHAnsi"/>
                <w:b w:val="0"/>
                <w:bCs w:val="0"/>
              </w:rPr>
            </w:pPr>
            <w:r w:rsidRPr="00317C68">
              <w:rPr>
                <w:rFonts w:asciiTheme="minorHAnsi" w:hAnsiTheme="minorHAnsi"/>
                <w:b w:val="0"/>
              </w:rPr>
              <w:t>Post inspection</w:t>
            </w:r>
            <w:r w:rsidR="001769AE">
              <w:rPr>
                <w:rFonts w:asciiTheme="minorHAnsi" w:hAnsiTheme="minorHAnsi"/>
                <w:b w:val="0"/>
              </w:rPr>
              <w:t xml:space="preserve"> (1 x 15 minutes)</w:t>
            </w:r>
          </w:p>
        </w:tc>
        <w:tc>
          <w:tcPr>
            <w:tcW w:w="2254" w:type="dxa"/>
          </w:tcPr>
          <w:p w:rsidR="00380A1A" w:rsidRPr="00317C68"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 xml:space="preserve">1 </w:t>
            </w:r>
            <w:r w:rsidR="00CB306D" w:rsidRPr="00317C68">
              <w:rPr>
                <w:rFonts w:asciiTheme="minorHAnsi" w:hAnsiTheme="minorHAnsi"/>
              </w:rPr>
              <w:t>x</w:t>
            </w:r>
            <w:r w:rsidRPr="00317C68">
              <w:rPr>
                <w:rFonts w:asciiTheme="minorHAnsi" w:hAnsiTheme="minorHAnsi"/>
              </w:rPr>
              <w:t xml:space="preserve"> $5</w:t>
            </w:r>
            <w:r w:rsidR="00E66D80" w:rsidRPr="00317C68">
              <w:rPr>
                <w:rFonts w:asciiTheme="minorHAnsi" w:hAnsiTheme="minorHAnsi"/>
              </w:rPr>
              <w:t>5</w:t>
            </w:r>
          </w:p>
        </w:tc>
        <w:tc>
          <w:tcPr>
            <w:tcW w:w="2238" w:type="dxa"/>
          </w:tcPr>
          <w:p w:rsidR="00380A1A" w:rsidRPr="00317C68"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$5</w:t>
            </w:r>
            <w:r w:rsidR="00E66D80" w:rsidRPr="00317C68">
              <w:rPr>
                <w:rFonts w:asciiTheme="minorHAnsi" w:hAnsiTheme="minorHAnsi"/>
              </w:rPr>
              <w:t>5</w:t>
            </w:r>
          </w:p>
        </w:tc>
      </w:tr>
      <w:tr w:rsidR="00380A1A" w:rsidRPr="00317C68"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rsidR="00380A1A" w:rsidRPr="00317C68"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317C68"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317C68" w:rsidRDefault="00380A1A" w:rsidP="00E66D8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17C68">
              <w:rPr>
                <w:rFonts w:asciiTheme="minorHAnsi" w:hAnsiTheme="minorHAnsi"/>
              </w:rPr>
              <w:t>$</w:t>
            </w:r>
            <w:r w:rsidR="00DC0D8D" w:rsidRPr="00317C68">
              <w:rPr>
                <w:rFonts w:asciiTheme="minorHAnsi" w:hAnsiTheme="minorHAnsi"/>
              </w:rPr>
              <w:t>1</w:t>
            </w:r>
            <w:r w:rsidR="00023A2D" w:rsidRPr="00317C68">
              <w:rPr>
                <w:rFonts w:asciiTheme="minorHAnsi" w:hAnsiTheme="minorHAnsi"/>
              </w:rPr>
              <w:t>,</w:t>
            </w:r>
            <w:r w:rsidR="00DC0D8D" w:rsidRPr="00317C68">
              <w:rPr>
                <w:rFonts w:asciiTheme="minorHAnsi" w:hAnsiTheme="minorHAnsi"/>
              </w:rPr>
              <w:t>1</w:t>
            </w:r>
            <w:r w:rsidR="00E66D80" w:rsidRPr="00317C68">
              <w:rPr>
                <w:rFonts w:asciiTheme="minorHAnsi" w:hAnsiTheme="minorHAnsi"/>
              </w:rPr>
              <w:t>20</w:t>
            </w:r>
          </w:p>
        </w:tc>
      </w:tr>
    </w:tbl>
    <w:p w:rsidR="00380A1A" w:rsidRDefault="00380A1A" w:rsidP="00380A1A"/>
    <w:p w:rsidR="00136B59" w:rsidRPr="00933B9A" w:rsidRDefault="00136B59"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D741DE">
        <w:rPr>
          <w:u w:val="single"/>
        </w:rPr>
        <w:t xml:space="preserve"> 3</w:t>
      </w:r>
      <w:r w:rsidR="00DF3835">
        <w:rPr>
          <w:u w:val="single"/>
        </w:rPr>
        <w:t>7</w:t>
      </w:r>
      <w:r w:rsidR="00D741DE">
        <w:rPr>
          <w:u w:val="single"/>
        </w:rPr>
        <w:t xml:space="preserve"> - </w:t>
      </w:r>
      <w:r w:rsidRPr="00933B9A">
        <w:rPr>
          <w:u w:val="single"/>
        </w:rPr>
        <w:t>Specialist Audit</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facility approved for the collection and storage of reproductive material requires regular audits by a department veterinary officer in order to comply with importing country requirements. The pre audit preparation takes 30 minutes. The on-site audit takes 2 hours and post-audit reporting and finalisation takes 1 hour.</w:t>
      </w:r>
      <w:r w:rsidR="00112FD8">
        <w:t xml:space="preserve">  A total of 3 ½ hours is spent on the audit.</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facility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317C68"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317C68" w:rsidRDefault="00380A1A" w:rsidP="00112FD8">
            <w:pPr>
              <w:spacing w:after="160" w:line="259" w:lineRule="auto"/>
              <w:rPr>
                <w:rFonts w:asciiTheme="minorHAnsi" w:hAnsiTheme="minorHAnsi"/>
                <w:b w:val="0"/>
                <w:bCs w:val="0"/>
              </w:rPr>
            </w:pPr>
            <w:r w:rsidRPr="00317C68">
              <w:rPr>
                <w:rFonts w:asciiTheme="minorHAnsi" w:hAnsiTheme="minorHAnsi"/>
                <w:b w:val="0"/>
              </w:rPr>
              <w:t>Specialist audit fee</w:t>
            </w:r>
            <w:r w:rsidR="0049313D">
              <w:rPr>
                <w:rFonts w:asciiTheme="minorHAnsi" w:hAnsiTheme="minorHAnsi"/>
                <w:b w:val="0"/>
              </w:rPr>
              <w:t xml:space="preserve"> (</w:t>
            </w:r>
            <w:r w:rsidR="00112FD8">
              <w:rPr>
                <w:rFonts w:asciiTheme="minorHAnsi" w:hAnsiTheme="minorHAnsi"/>
                <w:b w:val="0"/>
              </w:rPr>
              <w:t>14</w:t>
            </w:r>
            <w:r w:rsidR="0049313D">
              <w:rPr>
                <w:rFonts w:asciiTheme="minorHAnsi" w:hAnsiTheme="minorHAnsi"/>
                <w:b w:val="0"/>
              </w:rPr>
              <w:t xml:space="preserve"> x </w:t>
            </w:r>
            <w:r w:rsidR="001769AE">
              <w:rPr>
                <w:rFonts w:asciiTheme="minorHAnsi" w:hAnsiTheme="minorHAnsi"/>
                <w:b w:val="0"/>
              </w:rPr>
              <w:t>15 minutes</w:t>
            </w:r>
            <w:r w:rsidR="0049313D">
              <w:rPr>
                <w:rFonts w:asciiTheme="minorHAnsi" w:hAnsiTheme="minorHAnsi"/>
                <w:b w:val="0"/>
              </w:rPr>
              <w:t>)</w:t>
            </w:r>
          </w:p>
        </w:tc>
        <w:tc>
          <w:tcPr>
            <w:tcW w:w="2254" w:type="dxa"/>
          </w:tcPr>
          <w:p w:rsidR="00380A1A" w:rsidRPr="00317C68" w:rsidRDefault="00380A1A" w:rsidP="00CB306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 xml:space="preserve">14 </w:t>
            </w:r>
            <w:r w:rsidR="00CB306D" w:rsidRPr="00317C68">
              <w:rPr>
                <w:rFonts w:asciiTheme="minorHAnsi" w:hAnsiTheme="minorHAnsi"/>
                <w:b w:val="0"/>
              </w:rPr>
              <w:t>x</w:t>
            </w:r>
            <w:r w:rsidRPr="00317C68">
              <w:rPr>
                <w:rFonts w:asciiTheme="minorHAnsi" w:hAnsiTheme="minorHAnsi"/>
                <w:b w:val="0"/>
              </w:rPr>
              <w:t xml:space="preserve"> $103</w:t>
            </w:r>
          </w:p>
        </w:tc>
        <w:tc>
          <w:tcPr>
            <w:tcW w:w="2238" w:type="dxa"/>
          </w:tcPr>
          <w:p w:rsidR="00380A1A" w:rsidRPr="00317C68" w:rsidRDefault="00380A1A" w:rsidP="00023A2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17C68">
              <w:rPr>
                <w:rFonts w:asciiTheme="minorHAnsi" w:hAnsiTheme="minorHAnsi"/>
                <w:b w:val="0"/>
              </w:rPr>
              <w:t>$1</w:t>
            </w:r>
            <w:r w:rsidR="00023A2D" w:rsidRPr="00317C68">
              <w:rPr>
                <w:rFonts w:asciiTheme="minorHAnsi" w:hAnsiTheme="minorHAnsi"/>
                <w:b w:val="0"/>
              </w:rPr>
              <w:t>,</w:t>
            </w:r>
            <w:r w:rsidRPr="00317C68">
              <w:rPr>
                <w:rFonts w:asciiTheme="minorHAnsi" w:hAnsiTheme="minorHAnsi"/>
                <w:b w:val="0"/>
              </w:rPr>
              <w:t>442</w:t>
            </w:r>
          </w:p>
        </w:tc>
      </w:tr>
      <w:tr w:rsidR="00380A1A" w:rsidRPr="00317C68"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317C68" w:rsidRDefault="00380A1A" w:rsidP="00380A1A">
            <w:pPr>
              <w:spacing w:after="160" w:line="259" w:lineRule="auto"/>
              <w:rPr>
                <w:rFonts w:asciiTheme="minorHAnsi" w:hAnsiTheme="minorHAnsi"/>
                <w:b w:val="0"/>
                <w:bCs w:val="0"/>
              </w:rPr>
            </w:pPr>
            <w:r w:rsidRPr="00317C68">
              <w:rPr>
                <w:rFonts w:asciiTheme="minorHAnsi" w:hAnsiTheme="minorHAnsi"/>
                <w:b w:val="0"/>
              </w:rPr>
              <w:t>Total</w:t>
            </w:r>
          </w:p>
        </w:tc>
        <w:tc>
          <w:tcPr>
            <w:tcW w:w="1956" w:type="dxa"/>
          </w:tcPr>
          <w:p w:rsidR="00380A1A" w:rsidRPr="00317C68"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317C68"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317C68" w:rsidRDefault="00380A1A" w:rsidP="00023A2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17C68">
              <w:rPr>
                <w:rFonts w:asciiTheme="minorHAnsi" w:hAnsiTheme="minorHAnsi"/>
              </w:rPr>
              <w:t>$1</w:t>
            </w:r>
            <w:r w:rsidR="00023A2D" w:rsidRPr="00317C68">
              <w:rPr>
                <w:rFonts w:asciiTheme="minorHAnsi" w:hAnsiTheme="minorHAnsi"/>
              </w:rPr>
              <w:t>,</w:t>
            </w:r>
            <w:r w:rsidRPr="00317C68">
              <w:rPr>
                <w:rFonts w:asciiTheme="minorHAnsi" w:hAnsiTheme="minorHAnsi"/>
              </w:rPr>
              <w:t>442</w:t>
            </w:r>
          </w:p>
        </w:tc>
      </w:tr>
    </w:tbl>
    <w:p w:rsidR="00380A1A" w:rsidRDefault="00380A1A" w:rsidP="00380A1A"/>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D741DE">
        <w:rPr>
          <w:u w:val="single"/>
        </w:rPr>
        <w:t xml:space="preserve"> 3</w:t>
      </w:r>
      <w:r w:rsidR="00DF3835">
        <w:rPr>
          <w:u w:val="single"/>
        </w:rPr>
        <w:t>8</w:t>
      </w:r>
      <w:r w:rsidR="00D741DE">
        <w:rPr>
          <w:u w:val="single"/>
        </w:rPr>
        <w:t xml:space="preserve"> - Six</w:t>
      </w:r>
      <w:r w:rsidRPr="00933B9A">
        <w:rPr>
          <w:u w:val="single"/>
        </w:rPr>
        <w:t xml:space="preserve"> horses to Europe overtime</w:t>
      </w:r>
      <w:r w:rsidR="00D741DE">
        <w:rPr>
          <w:u w:val="single"/>
        </w:rPr>
        <w:t xml:space="preserve"> (continuous) </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An exporter submits a notice of intent to export a consignment of </w:t>
      </w:r>
      <w:r w:rsidR="00360758">
        <w:t>six</w:t>
      </w:r>
      <w:r w:rsidRPr="00933B9A">
        <w:t xml:space="preserve"> horses to Europe by air on a Wednesday between 6</w:t>
      </w:r>
      <w:r w:rsidR="00360758">
        <w:t>.00</w:t>
      </w:r>
      <w:r w:rsidR="0049313D">
        <w:t xml:space="preserve"> pm and </w:t>
      </w:r>
      <w:r w:rsidRPr="00933B9A">
        <w:t>6.45</w:t>
      </w:r>
      <w:r w:rsidR="00665F40" w:rsidRPr="00933B9A">
        <w:t xml:space="preserve"> </w:t>
      </w:r>
      <w:r w:rsidRPr="00933B9A">
        <w:t>pm. The consignment inspection commences in ordinary hours. A single export permit is required, but a health certificate is required for each horse.</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Document assessment is undertaken by the regional officer in advance of the scheduled departure. The inspector undertakes 15 minutes additional pre-inspection preparation in the regional office the day the consignment is scheduled for departure.</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inspection takes place on a Wednesday between 6</w:t>
      </w:r>
      <w:r w:rsidR="00360758">
        <w:t>.00</w:t>
      </w:r>
      <w:r w:rsidR="0049313D">
        <w:t xml:space="preserve"> pm and </w:t>
      </w:r>
      <w:r w:rsidRPr="00933B9A">
        <w:t>6.45</w:t>
      </w:r>
      <w:r w:rsidR="00665F40" w:rsidRPr="00933B9A">
        <w:t xml:space="preserve"> </w:t>
      </w:r>
      <w:r w:rsidRPr="00933B9A">
        <w:t>pm. The minimum weekday overtime fee of half an hour applies.</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inspector undertakes 15 minutes post-inspection work the next day in the regional office to close the inspection event and enter the required information into the department’s systems. The inspector </w:t>
      </w:r>
      <w:r w:rsidR="008C28FD" w:rsidRPr="00933B9A">
        <w:rPr>
          <w:szCs w:val="24"/>
        </w:rPr>
        <w:t xml:space="preserve">assesses the inspection results and verifies declarations before </w:t>
      </w:r>
      <w:r w:rsidR="008C28FD" w:rsidRPr="00933B9A">
        <w:t>preparing and signing the required certification</w:t>
      </w:r>
      <w:r w:rsidRPr="00933B9A">
        <w:t>.</w:t>
      </w:r>
    </w:p>
    <w:p w:rsidR="00380A1A" w:rsidRPr="00933B9A" w:rsidRDefault="00380A1A"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exporter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 xml:space="preserve">Export permit </w:t>
            </w:r>
            <w:r w:rsidR="00814A05">
              <w:rPr>
                <w:rFonts w:asciiTheme="minorHAnsi" w:hAnsiTheme="minorHAnsi"/>
                <w:b w:val="0"/>
              </w:rPr>
              <w:t>charge</w:t>
            </w:r>
          </w:p>
        </w:tc>
        <w:tc>
          <w:tcPr>
            <w:tcW w:w="2254" w:type="dxa"/>
          </w:tcPr>
          <w:p w:rsidR="00380A1A" w:rsidRPr="00E506FB" w:rsidRDefault="00380A1A" w:rsidP="00CA3B3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 xml:space="preserve">1 </w:t>
            </w:r>
            <w:r w:rsidR="00CA3B32" w:rsidRPr="00E506FB">
              <w:rPr>
                <w:rFonts w:asciiTheme="minorHAnsi" w:hAnsiTheme="minorHAnsi"/>
                <w:b w:val="0"/>
              </w:rPr>
              <w:t>x</w:t>
            </w:r>
            <w:r w:rsidRPr="00E506FB">
              <w:rPr>
                <w:rFonts w:asciiTheme="minorHAnsi" w:hAnsiTheme="minorHAnsi"/>
                <w:b w:val="0"/>
              </w:rPr>
              <w:t xml:space="preserve"> $130</w:t>
            </w:r>
          </w:p>
        </w:tc>
        <w:tc>
          <w:tcPr>
            <w:tcW w:w="2238" w:type="dxa"/>
          </w:tcPr>
          <w:p w:rsidR="00380A1A" w:rsidRPr="00E506FB"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$130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spacing w:after="160" w:line="259" w:lineRule="auto"/>
              <w:rPr>
                <w:rFonts w:asciiTheme="minorHAnsi" w:hAnsiTheme="minorHAnsi"/>
                <w:b w:val="0"/>
              </w:rPr>
            </w:pPr>
            <w:r w:rsidRPr="00E506FB">
              <w:rPr>
                <w:rFonts w:asciiTheme="minorHAnsi" w:hAnsiTheme="minorHAnsi"/>
                <w:b w:val="0"/>
              </w:rPr>
              <w:t>Export permit fee</w:t>
            </w:r>
          </w:p>
        </w:tc>
        <w:tc>
          <w:tcPr>
            <w:tcW w:w="2254" w:type="dxa"/>
          </w:tcPr>
          <w:p w:rsidR="00380A1A" w:rsidRPr="00E506FB" w:rsidRDefault="00380A1A" w:rsidP="00CA3B3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rsidR="00380A1A" w:rsidRPr="00E506FB"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rPr>
            </w:pPr>
            <w:r w:rsidRPr="00E506FB">
              <w:rPr>
                <w:rFonts w:asciiTheme="minorHAnsi" w:hAnsiTheme="minorHAnsi"/>
                <w:b w:val="0"/>
              </w:rPr>
              <w:t>Health certificate fee</w:t>
            </w:r>
            <w:r w:rsidR="000B6E87" w:rsidRPr="00E506FB">
              <w:rPr>
                <w:rFonts w:asciiTheme="minorHAnsi" w:hAnsiTheme="minorHAnsi"/>
                <w:b w:val="0"/>
              </w:rPr>
              <w:t xml:space="preserve"> (six horses)</w:t>
            </w:r>
          </w:p>
        </w:tc>
        <w:tc>
          <w:tcPr>
            <w:tcW w:w="2254" w:type="dxa"/>
          </w:tcPr>
          <w:p w:rsidR="00380A1A" w:rsidRPr="00E506FB" w:rsidRDefault="00380A1A"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6 </w:t>
            </w:r>
            <w:r w:rsidR="00CA3B32" w:rsidRPr="00E506FB">
              <w:rPr>
                <w:rFonts w:asciiTheme="minorHAnsi" w:hAnsiTheme="minorHAnsi"/>
              </w:rPr>
              <w:t>x</w:t>
            </w:r>
            <w:r w:rsidRPr="00E506FB">
              <w:rPr>
                <w:rFonts w:asciiTheme="minorHAnsi" w:hAnsiTheme="minorHAnsi"/>
              </w:rPr>
              <w:t xml:space="preserve"> $60</w:t>
            </w:r>
          </w:p>
        </w:tc>
        <w:tc>
          <w:tcPr>
            <w:tcW w:w="2238" w:type="dxa"/>
          </w:tcPr>
          <w:p w:rsidR="00380A1A" w:rsidRPr="00E506FB"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$360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Pre inspection</w:t>
            </w:r>
            <w:r w:rsidR="000B6E87" w:rsidRPr="00E506FB">
              <w:rPr>
                <w:rFonts w:asciiTheme="minorHAnsi" w:hAnsiTheme="minorHAnsi"/>
                <w:b w:val="0"/>
              </w:rPr>
              <w:t xml:space="preserve"> </w:t>
            </w:r>
            <w:r w:rsidR="00112FD8">
              <w:rPr>
                <w:rFonts w:asciiTheme="minorHAnsi" w:hAnsiTheme="minorHAnsi"/>
                <w:b w:val="0"/>
              </w:rPr>
              <w:t>(1 x 15 minutes)</w:t>
            </w:r>
          </w:p>
        </w:tc>
        <w:tc>
          <w:tcPr>
            <w:tcW w:w="2254" w:type="dxa"/>
          </w:tcPr>
          <w:p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112FD8">
            <w:pPr>
              <w:rPr>
                <w:rFonts w:asciiTheme="minorHAnsi" w:hAnsiTheme="minorHAnsi"/>
                <w:b w:val="0"/>
                <w:bCs w:val="0"/>
              </w:rPr>
            </w:pPr>
            <w:r w:rsidRPr="00E506FB">
              <w:rPr>
                <w:rFonts w:asciiTheme="minorHAnsi" w:hAnsiTheme="minorHAnsi"/>
                <w:b w:val="0"/>
              </w:rPr>
              <w:t>Inspection</w:t>
            </w:r>
            <w:r w:rsidR="007D23EA" w:rsidRPr="00E506FB">
              <w:rPr>
                <w:rFonts w:asciiTheme="minorHAnsi" w:hAnsiTheme="minorHAnsi"/>
                <w:b w:val="0"/>
              </w:rPr>
              <w:t xml:space="preserve"> </w:t>
            </w:r>
            <w:r w:rsidR="00112FD8">
              <w:rPr>
                <w:rFonts w:asciiTheme="minorHAnsi" w:hAnsiTheme="minorHAnsi"/>
                <w:b w:val="0"/>
              </w:rPr>
              <w:t xml:space="preserve"> (3 x 15 minutes)</w:t>
            </w:r>
          </w:p>
        </w:tc>
        <w:tc>
          <w:tcPr>
            <w:tcW w:w="2254" w:type="dxa"/>
          </w:tcPr>
          <w:p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3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$16</w:t>
            </w:r>
            <w:r w:rsidR="00E66D80" w:rsidRPr="00E506FB">
              <w:rPr>
                <w:rFonts w:asciiTheme="minorHAnsi" w:hAnsiTheme="minorHAnsi"/>
              </w:rPr>
              <w:t>5</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Post inspection</w:t>
            </w:r>
            <w:r w:rsidR="00112FD8">
              <w:rPr>
                <w:rFonts w:asciiTheme="minorHAnsi" w:hAnsiTheme="minorHAnsi"/>
                <w:b w:val="0"/>
              </w:rPr>
              <w:t xml:space="preserve"> (1 x 15 minutes)</w:t>
            </w:r>
          </w:p>
        </w:tc>
        <w:tc>
          <w:tcPr>
            <w:tcW w:w="2254" w:type="dxa"/>
          </w:tcPr>
          <w:p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7D23EA" w:rsidP="0090008C">
            <w:pPr>
              <w:rPr>
                <w:rFonts w:asciiTheme="minorHAnsi" w:hAnsiTheme="minorHAnsi"/>
                <w:b w:val="0"/>
                <w:bCs w:val="0"/>
              </w:rPr>
            </w:pPr>
            <w:r w:rsidRPr="00E506FB">
              <w:rPr>
                <w:rFonts w:asciiTheme="minorHAnsi" w:hAnsiTheme="minorHAnsi"/>
                <w:b w:val="0"/>
              </w:rPr>
              <w:t>Inspection out</w:t>
            </w:r>
            <w:r w:rsidR="0090008C" w:rsidRPr="00E506FB">
              <w:rPr>
                <w:rFonts w:asciiTheme="minorHAnsi" w:hAnsiTheme="minorHAnsi"/>
                <w:b w:val="0"/>
              </w:rPr>
              <w:t>side</w:t>
            </w:r>
            <w:r w:rsidRPr="00E506FB">
              <w:rPr>
                <w:rFonts w:asciiTheme="minorHAnsi" w:hAnsiTheme="minorHAnsi"/>
                <w:b w:val="0"/>
              </w:rPr>
              <w:t xml:space="preserve"> ordinary hours</w:t>
            </w:r>
            <w:r w:rsidR="00380A1A" w:rsidRPr="00E506FB">
              <w:rPr>
                <w:rFonts w:asciiTheme="minorHAnsi" w:hAnsiTheme="minorHAnsi"/>
                <w:b w:val="0"/>
              </w:rPr>
              <w:t xml:space="preserve"> </w:t>
            </w:r>
            <w:r w:rsidRPr="00E506FB">
              <w:rPr>
                <w:rFonts w:asciiTheme="minorHAnsi" w:hAnsiTheme="minorHAnsi"/>
                <w:b w:val="0"/>
              </w:rPr>
              <w:t xml:space="preserve">continuous </w:t>
            </w:r>
            <w:r w:rsidR="00380A1A" w:rsidRPr="00E506FB">
              <w:rPr>
                <w:rFonts w:asciiTheme="minorHAnsi" w:hAnsiTheme="minorHAnsi"/>
                <w:b w:val="0"/>
              </w:rPr>
              <w:t xml:space="preserve"> </w:t>
            </w:r>
          </w:p>
        </w:tc>
        <w:tc>
          <w:tcPr>
            <w:tcW w:w="2254" w:type="dxa"/>
          </w:tcPr>
          <w:p w:rsidR="00380A1A" w:rsidRPr="00E506FB" w:rsidRDefault="000B6E87" w:rsidP="00A6246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 x $</w:t>
            </w:r>
            <w:r w:rsidR="00A62464" w:rsidRPr="00E506FB">
              <w:rPr>
                <w:rFonts w:asciiTheme="minorHAnsi" w:hAnsiTheme="minorHAnsi"/>
              </w:rPr>
              <w:t>60</w:t>
            </w:r>
          </w:p>
        </w:tc>
        <w:tc>
          <w:tcPr>
            <w:tcW w:w="2238" w:type="dxa"/>
          </w:tcPr>
          <w:p w:rsidR="00380A1A" w:rsidRPr="00E506FB"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Total</w:t>
            </w:r>
          </w:p>
        </w:tc>
        <w:tc>
          <w:tcPr>
            <w:tcW w:w="1956" w:type="dxa"/>
          </w:tcPr>
          <w:p w:rsidR="00380A1A" w:rsidRPr="00E506FB"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E506FB"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380A1A" w:rsidRPr="00E506FB" w:rsidRDefault="00380A1A" w:rsidP="00E66D8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$88</w:t>
            </w:r>
            <w:r w:rsidR="00E66D80" w:rsidRPr="00E506FB">
              <w:rPr>
                <w:rFonts w:asciiTheme="minorHAnsi" w:hAnsiTheme="minorHAnsi"/>
              </w:rPr>
              <w:t>5</w:t>
            </w:r>
          </w:p>
        </w:tc>
      </w:tr>
    </w:tbl>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sidR="00D741DE">
        <w:rPr>
          <w:u w:val="single"/>
        </w:rPr>
        <w:t xml:space="preserve"> 3</w:t>
      </w:r>
      <w:r w:rsidR="00DF3835">
        <w:rPr>
          <w:u w:val="single"/>
        </w:rPr>
        <w:t>9</w:t>
      </w:r>
      <w:r w:rsidR="00D741DE">
        <w:rPr>
          <w:u w:val="single"/>
        </w:rPr>
        <w:t xml:space="preserve"> - </w:t>
      </w:r>
      <w:r w:rsidRPr="00933B9A">
        <w:rPr>
          <w:u w:val="single"/>
        </w:rPr>
        <w:t>Reproductive material export to New Zealand</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An exporter, Liquid Life, submits a notice of intent to export a consignment of reproductive material to New Zealand by air. The consignment inspection commences in ordinary hours. A single export permit </w:t>
      </w:r>
      <w:r w:rsidR="00665F40" w:rsidRPr="00933B9A">
        <w:t>and</w:t>
      </w:r>
      <w:r w:rsidRPr="00933B9A">
        <w:t xml:space="preserve"> health certificate is required </w:t>
      </w:r>
      <w:r w:rsidR="00D52C05">
        <w:t xml:space="preserve">for </w:t>
      </w:r>
      <w:r w:rsidR="00665F40" w:rsidRPr="00933B9A">
        <w:t>the</w:t>
      </w:r>
      <w:r w:rsidRPr="00933B9A">
        <w:t xml:space="preserve"> consignment. The exporter cancels their inspection appointment with less than 24 </w:t>
      </w:r>
      <w:proofErr w:type="spellStart"/>
      <w:r w:rsidRPr="00933B9A">
        <w:t>hours notice</w:t>
      </w:r>
      <w:proofErr w:type="spellEnd"/>
      <w:r w:rsidRPr="00933B9A">
        <w:t>.</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cancellation fee will apply for the late notice of cancelling their inspection appointment. The original assessment of the pre inspection documentation took 10 minutes. </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exporter reschedules their inspection appointment for 2 days later. Due to the delay, the pre inspection documents need to be reassessed taking 7 minutes.</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inspection takes place on a Wednesday between 1.00</w:t>
      </w:r>
      <w:r w:rsidR="0049313D">
        <w:t xml:space="preserve"> pm and </w:t>
      </w:r>
      <w:r w:rsidRPr="00933B9A">
        <w:t>1.30</w:t>
      </w:r>
      <w:r w:rsidR="00CA3B32" w:rsidRPr="00933B9A">
        <w:t xml:space="preserve"> </w:t>
      </w:r>
      <w:r w:rsidRPr="00933B9A">
        <w:t xml:space="preserve">pm and takes 23 minutes. </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The inspector undertakes 5 minutes post-inspection work in the regional office to close the inspection event and enter the required information into the department’s systems.</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inspector </w:t>
      </w:r>
      <w:r w:rsidR="008C28FD" w:rsidRPr="00933B9A">
        <w:rPr>
          <w:szCs w:val="24"/>
        </w:rPr>
        <w:t xml:space="preserve">assesses the inspection results and verifies declarations before </w:t>
      </w:r>
      <w:r w:rsidR="008C28FD" w:rsidRPr="00933B9A">
        <w:t>preparing and signing the required certification</w:t>
      </w:r>
      <w:r w:rsidRPr="00933B9A">
        <w:t>.</w:t>
      </w:r>
    </w:p>
    <w:p w:rsidR="00380A1A" w:rsidRPr="00933B9A" w:rsidRDefault="00380A1A" w:rsidP="000A7A34">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Liquid Life is charged as follows:</w:t>
      </w:r>
    </w:p>
    <w:tbl>
      <w:tblPr>
        <w:tblStyle w:val="PlainTable210"/>
        <w:tblW w:w="0" w:type="auto"/>
        <w:tblLook w:val="04A0" w:firstRow="1" w:lastRow="0" w:firstColumn="1" w:lastColumn="0" w:noHBand="0" w:noVBand="1"/>
      </w:tblPr>
      <w:tblGrid>
        <w:gridCol w:w="2552"/>
        <w:gridCol w:w="1956"/>
        <w:gridCol w:w="2254"/>
        <w:gridCol w:w="2238"/>
      </w:tblGrid>
      <w:tr w:rsidR="00380A1A" w:rsidRPr="00933B9A"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Short notice cancellation fee</w:t>
            </w:r>
          </w:p>
        </w:tc>
        <w:tc>
          <w:tcPr>
            <w:tcW w:w="2254" w:type="dxa"/>
          </w:tcPr>
          <w:p w:rsidR="00380A1A" w:rsidRPr="00E506FB" w:rsidRDefault="00380A1A" w:rsidP="00E66D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 xml:space="preserve">1 </w:t>
            </w:r>
            <w:r w:rsidR="00CA3B32" w:rsidRPr="00E506FB">
              <w:rPr>
                <w:rFonts w:asciiTheme="minorHAnsi" w:hAnsiTheme="minorHAnsi"/>
                <w:b w:val="0"/>
              </w:rPr>
              <w:t>x</w:t>
            </w:r>
            <w:r w:rsidRPr="00E506FB">
              <w:rPr>
                <w:rFonts w:asciiTheme="minorHAnsi" w:hAnsiTheme="minorHAnsi"/>
                <w:b w:val="0"/>
              </w:rPr>
              <w:t xml:space="preserve"> $5</w:t>
            </w:r>
            <w:r w:rsidR="00E66D80" w:rsidRPr="00E506FB">
              <w:rPr>
                <w:rFonts w:asciiTheme="minorHAnsi" w:hAnsiTheme="minorHAnsi"/>
                <w:b w:val="0"/>
              </w:rPr>
              <w:t>5</w:t>
            </w:r>
          </w:p>
        </w:tc>
        <w:tc>
          <w:tcPr>
            <w:tcW w:w="2238" w:type="dxa"/>
          </w:tcPr>
          <w:p w:rsidR="00380A1A" w:rsidRPr="00E506FB" w:rsidRDefault="00380A1A" w:rsidP="00E66D80">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E506FB">
              <w:rPr>
                <w:rFonts w:asciiTheme="minorHAnsi" w:hAnsiTheme="minorHAnsi"/>
                <w:b w:val="0"/>
              </w:rPr>
              <w:t>$5</w:t>
            </w:r>
            <w:r w:rsidR="00E66D80" w:rsidRPr="00E506FB">
              <w:rPr>
                <w:rFonts w:asciiTheme="minorHAnsi" w:hAnsiTheme="minorHAnsi"/>
                <w:b w:val="0"/>
              </w:rPr>
              <w:t>5</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 xml:space="preserve">Export permit </w:t>
            </w:r>
            <w:r w:rsidR="00814A05">
              <w:rPr>
                <w:rFonts w:asciiTheme="minorHAnsi" w:hAnsiTheme="minorHAnsi"/>
                <w:b w:val="0"/>
              </w:rPr>
              <w:t>charge</w:t>
            </w:r>
          </w:p>
        </w:tc>
        <w:tc>
          <w:tcPr>
            <w:tcW w:w="2254" w:type="dxa"/>
          </w:tcPr>
          <w:p w:rsidR="00380A1A" w:rsidRPr="00E506FB" w:rsidRDefault="00380A1A" w:rsidP="00CA3B3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506FB">
              <w:rPr>
                <w:rFonts w:asciiTheme="minorHAnsi" w:hAnsiTheme="minorHAnsi"/>
                <w:bCs/>
              </w:rPr>
              <w:t xml:space="preserve">1 </w:t>
            </w:r>
            <w:r w:rsidR="00CA3B32" w:rsidRPr="00E506FB">
              <w:rPr>
                <w:rFonts w:asciiTheme="minorHAnsi" w:hAnsiTheme="minorHAnsi"/>
                <w:bCs/>
              </w:rPr>
              <w:t>x</w:t>
            </w:r>
            <w:r w:rsidRPr="00E506FB">
              <w:rPr>
                <w:rFonts w:asciiTheme="minorHAnsi" w:hAnsiTheme="minorHAnsi"/>
                <w:bCs/>
              </w:rPr>
              <w:t xml:space="preserve"> $130</w:t>
            </w:r>
          </w:p>
        </w:tc>
        <w:tc>
          <w:tcPr>
            <w:tcW w:w="2238" w:type="dxa"/>
          </w:tcPr>
          <w:p w:rsidR="00380A1A" w:rsidRPr="00E506FB" w:rsidRDefault="00380A1A"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E506FB">
              <w:rPr>
                <w:rFonts w:asciiTheme="minorHAnsi" w:hAnsiTheme="minorHAnsi"/>
                <w:bCs/>
              </w:rPr>
              <w:t>$130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spacing w:after="160" w:line="259" w:lineRule="auto"/>
              <w:rPr>
                <w:rFonts w:asciiTheme="minorHAnsi" w:hAnsiTheme="minorHAnsi"/>
                <w:b w:val="0"/>
              </w:rPr>
            </w:pPr>
            <w:r w:rsidRPr="00E506FB">
              <w:rPr>
                <w:rFonts w:asciiTheme="minorHAnsi" w:hAnsiTheme="minorHAnsi"/>
                <w:b w:val="0"/>
              </w:rPr>
              <w:t>Export permit fee</w:t>
            </w:r>
          </w:p>
        </w:tc>
        <w:tc>
          <w:tcPr>
            <w:tcW w:w="2254" w:type="dxa"/>
          </w:tcPr>
          <w:p w:rsidR="00380A1A" w:rsidRPr="00E506FB" w:rsidRDefault="00380A1A" w:rsidP="00CA3B3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rsidR="00380A1A" w:rsidRPr="00E506FB" w:rsidRDefault="00380A1A"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rPr>
            </w:pPr>
            <w:r w:rsidRPr="00E506FB">
              <w:rPr>
                <w:rFonts w:asciiTheme="minorHAnsi" w:hAnsiTheme="minorHAnsi"/>
                <w:b w:val="0"/>
              </w:rPr>
              <w:t>Health certificate fee</w:t>
            </w:r>
          </w:p>
        </w:tc>
        <w:tc>
          <w:tcPr>
            <w:tcW w:w="2254" w:type="dxa"/>
          </w:tcPr>
          <w:p w:rsidR="00380A1A" w:rsidRPr="00E506FB"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$60</w:t>
            </w:r>
          </w:p>
        </w:tc>
        <w:tc>
          <w:tcPr>
            <w:tcW w:w="2238" w:type="dxa"/>
          </w:tcPr>
          <w:p w:rsidR="00380A1A" w:rsidRPr="00E506FB"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Pre inspection- original</w:t>
            </w:r>
          </w:p>
        </w:tc>
        <w:tc>
          <w:tcPr>
            <w:tcW w:w="2254" w:type="dxa"/>
          </w:tcPr>
          <w:p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Pre inspection - rescheduled</w:t>
            </w:r>
          </w:p>
        </w:tc>
        <w:tc>
          <w:tcPr>
            <w:tcW w:w="2254" w:type="dxa"/>
          </w:tcPr>
          <w:p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Inspection</w:t>
            </w:r>
          </w:p>
        </w:tc>
        <w:tc>
          <w:tcPr>
            <w:tcW w:w="2254" w:type="dxa"/>
          </w:tcPr>
          <w:p w:rsidR="00380A1A" w:rsidRPr="00E506FB" w:rsidRDefault="00380A1A" w:rsidP="00E66D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80A1A" w:rsidRPr="00E506FB" w:rsidRDefault="00380A1A" w:rsidP="00380A1A">
            <w:pPr>
              <w:rPr>
                <w:rFonts w:asciiTheme="minorHAnsi" w:hAnsiTheme="minorHAnsi"/>
                <w:b w:val="0"/>
                <w:bCs w:val="0"/>
              </w:rPr>
            </w:pPr>
            <w:r w:rsidRPr="00E506FB">
              <w:rPr>
                <w:rFonts w:asciiTheme="minorHAnsi" w:hAnsiTheme="minorHAnsi"/>
                <w:b w:val="0"/>
              </w:rPr>
              <w:t>Post inspection</w:t>
            </w:r>
          </w:p>
        </w:tc>
        <w:tc>
          <w:tcPr>
            <w:tcW w:w="2254" w:type="dxa"/>
          </w:tcPr>
          <w:p w:rsidR="00380A1A" w:rsidRPr="00E506FB" w:rsidRDefault="00380A1A" w:rsidP="00E66D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 xml:space="preserve">1 </w:t>
            </w:r>
            <w:r w:rsidR="00CA3B32" w:rsidRPr="00E506FB">
              <w:rPr>
                <w:rFonts w:asciiTheme="minorHAnsi" w:hAnsiTheme="minorHAnsi"/>
              </w:rPr>
              <w:t>x</w:t>
            </w:r>
            <w:r w:rsidRPr="00E506FB">
              <w:rPr>
                <w:rFonts w:asciiTheme="minorHAnsi" w:hAnsiTheme="minorHAnsi"/>
              </w:rPr>
              <w:t xml:space="preserve"> $5</w:t>
            </w:r>
            <w:r w:rsidR="00E66D80" w:rsidRPr="00E506FB">
              <w:rPr>
                <w:rFonts w:asciiTheme="minorHAnsi" w:hAnsiTheme="minorHAnsi"/>
              </w:rPr>
              <w:t>5</w:t>
            </w:r>
          </w:p>
        </w:tc>
        <w:tc>
          <w:tcPr>
            <w:tcW w:w="2238" w:type="dxa"/>
          </w:tcPr>
          <w:p w:rsidR="00380A1A" w:rsidRPr="00E506FB" w:rsidRDefault="00380A1A" w:rsidP="00E66D8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$5</w:t>
            </w:r>
            <w:r w:rsidR="00E66D80" w:rsidRPr="00E506FB">
              <w:rPr>
                <w:rFonts w:asciiTheme="minorHAnsi" w:hAnsiTheme="minorHAnsi"/>
              </w:rPr>
              <w:t>5</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E506FB" w:rsidRDefault="00380A1A" w:rsidP="00380A1A">
            <w:pPr>
              <w:spacing w:after="160" w:line="259" w:lineRule="auto"/>
              <w:rPr>
                <w:rFonts w:asciiTheme="minorHAnsi" w:hAnsiTheme="minorHAnsi"/>
                <w:b w:val="0"/>
                <w:bCs w:val="0"/>
              </w:rPr>
            </w:pPr>
            <w:r w:rsidRPr="00E506FB">
              <w:rPr>
                <w:rFonts w:asciiTheme="minorHAnsi" w:hAnsiTheme="minorHAnsi"/>
                <w:b w:val="0"/>
              </w:rPr>
              <w:t>Total</w:t>
            </w:r>
          </w:p>
        </w:tc>
        <w:tc>
          <w:tcPr>
            <w:tcW w:w="1956" w:type="dxa"/>
          </w:tcPr>
          <w:p w:rsidR="00380A1A" w:rsidRPr="00E506FB"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E506FB"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E506FB" w:rsidRDefault="00380A1A" w:rsidP="00E66D8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$52</w:t>
            </w:r>
            <w:r w:rsidR="00E66D80" w:rsidRPr="00E506FB">
              <w:rPr>
                <w:rFonts w:asciiTheme="minorHAnsi" w:hAnsiTheme="minorHAnsi"/>
              </w:rPr>
              <w:t>5</w:t>
            </w:r>
          </w:p>
        </w:tc>
      </w:tr>
    </w:tbl>
    <w:p w:rsidR="00E81B84" w:rsidRDefault="00E81B84" w:rsidP="00380A1A"/>
    <w:p w:rsidR="00380A1A" w:rsidRPr="00933B9A" w:rsidRDefault="00380A1A" w:rsidP="00DE7010">
      <w:pPr>
        <w:pStyle w:val="Heading2"/>
      </w:pPr>
      <w:bookmarkStart w:id="463" w:name="OLE_LINK5"/>
      <w:bookmarkStart w:id="464" w:name="Plant"/>
      <w:bookmarkStart w:id="465" w:name="_Toc433542484"/>
      <w:bookmarkStart w:id="466" w:name="_Toc484602360"/>
      <w:r w:rsidRPr="00933B9A">
        <w:t xml:space="preserve">Plant </w:t>
      </w:r>
      <w:r w:rsidR="00BF499F" w:rsidRPr="00933B9A">
        <w:t>Export Cost Recovery Arrangement</w:t>
      </w:r>
      <w:bookmarkEnd w:id="463"/>
      <w:bookmarkEnd w:id="464"/>
      <w:bookmarkEnd w:id="465"/>
      <w:r w:rsidR="006E1A16" w:rsidRPr="00933B9A">
        <w:t>s</w:t>
      </w:r>
      <w:bookmarkEnd w:id="466"/>
    </w:p>
    <w:p w:rsidR="00380A1A" w:rsidRPr="00933B9A" w:rsidRDefault="006E1A16" w:rsidP="00380A1A">
      <w:r w:rsidRPr="00933B9A">
        <w:t xml:space="preserve">The export of plant and plant products is a controlled activity and is regulated in accordance with the </w:t>
      </w:r>
      <w:r w:rsidRPr="00933B9A">
        <w:rPr>
          <w:i/>
        </w:rPr>
        <w:t>Export Control Act 1982</w:t>
      </w:r>
      <w:r w:rsidRPr="00933B9A">
        <w:t>. Exporters of plant and plant products must obtain an export permit prior to the departure of goods from Australia and additional export certification may be required by overseas government authorities to verify that the exported products comply with their respective import conditions.</w:t>
      </w:r>
    </w:p>
    <w:p w:rsidR="00380A1A" w:rsidRPr="00933B9A" w:rsidRDefault="006E1A16" w:rsidP="00CB4953">
      <w:pPr>
        <w:spacing w:after="0"/>
      </w:pPr>
      <w:r w:rsidRPr="00933B9A">
        <w:t>Plant and plant products covered under the g</w:t>
      </w:r>
      <w:r w:rsidR="00380A1A" w:rsidRPr="00933B9A">
        <w:t>rain</w:t>
      </w:r>
      <w:r w:rsidR="00E747F5" w:rsidRPr="00933B9A">
        <w:t xml:space="preserve"> and seeds</w:t>
      </w:r>
      <w:r w:rsidRPr="00933B9A">
        <w:t xml:space="preserve"> export cost recovery arrangement are</w:t>
      </w:r>
      <w:r w:rsidR="000B2D70" w:rsidRPr="00933B9A">
        <w:t>:</w:t>
      </w:r>
      <w:r w:rsidR="00380A1A" w:rsidRPr="00933B9A">
        <w:t xml:space="preserve"> </w:t>
      </w:r>
    </w:p>
    <w:p w:rsidR="00380A1A" w:rsidRPr="00933B9A" w:rsidRDefault="00380A1A" w:rsidP="00CB4953">
      <w:pPr>
        <w:pStyle w:val="ListParagraph"/>
        <w:numPr>
          <w:ilvl w:val="0"/>
          <w:numId w:val="20"/>
        </w:numPr>
        <w:spacing w:after="0" w:line="259" w:lineRule="auto"/>
        <w:contextualSpacing/>
      </w:pPr>
      <w:r w:rsidRPr="00933B9A">
        <w:t xml:space="preserve">prescribed grain (any seed or grain of any of the following kinds: barley, canola, chickpeas, dried field peas, </w:t>
      </w:r>
      <w:proofErr w:type="spellStart"/>
      <w:r w:rsidRPr="00933B9A">
        <w:t>faba</w:t>
      </w:r>
      <w:proofErr w:type="spellEnd"/>
      <w:r w:rsidRPr="00933B9A">
        <w:t xml:space="preserve"> beans, lentils, lupins, mung beans, oats, sorghum, soybeans, whole vetch and wheat)</w:t>
      </w:r>
    </w:p>
    <w:p w:rsidR="00380A1A" w:rsidRPr="00933B9A" w:rsidRDefault="00380A1A" w:rsidP="00CB4953">
      <w:pPr>
        <w:pStyle w:val="ListParagraph"/>
        <w:numPr>
          <w:ilvl w:val="0"/>
          <w:numId w:val="20"/>
        </w:numPr>
        <w:spacing w:after="160" w:line="259" w:lineRule="auto"/>
        <w:contextualSpacing/>
      </w:pPr>
      <w:r w:rsidRPr="00933B9A">
        <w:t>hay and straw</w:t>
      </w:r>
    </w:p>
    <w:p w:rsidR="00380A1A" w:rsidRPr="00933B9A" w:rsidRDefault="00380A1A" w:rsidP="00CB4953">
      <w:pPr>
        <w:pStyle w:val="ListParagraph"/>
        <w:numPr>
          <w:ilvl w:val="0"/>
          <w:numId w:val="20"/>
        </w:numPr>
        <w:spacing w:after="160" w:line="259" w:lineRule="auto"/>
        <w:contextualSpacing/>
      </w:pPr>
      <w:proofErr w:type="gramStart"/>
      <w:r w:rsidRPr="00933B9A">
        <w:lastRenderedPageBreak/>
        <w:t>nuts</w:t>
      </w:r>
      <w:proofErr w:type="gramEnd"/>
      <w:r w:rsidRPr="00933B9A">
        <w:t>, fodder, timber products, cotton</w:t>
      </w:r>
      <w:r w:rsidR="00FB7981" w:rsidRPr="00933B9A">
        <w:t>,</w:t>
      </w:r>
      <w:r w:rsidRPr="00933B9A">
        <w:t xml:space="preserve"> and other plants and plant products not listed above for which a phytosanitary certificate or any other official certificate is required by an importing country authority.</w:t>
      </w:r>
    </w:p>
    <w:p w:rsidR="00380A1A" w:rsidRPr="00933B9A" w:rsidRDefault="006E1A16" w:rsidP="00CB4953">
      <w:pPr>
        <w:spacing w:after="0"/>
      </w:pPr>
      <w:r w:rsidRPr="00933B9A">
        <w:t>Plant and plant products covered under the horticulture export cost recovery arrangement are</w:t>
      </w:r>
      <w:r w:rsidR="000B2D70" w:rsidRPr="00933B9A">
        <w:t>:</w:t>
      </w:r>
    </w:p>
    <w:p w:rsidR="00380A1A" w:rsidRPr="00933B9A" w:rsidRDefault="00380A1A" w:rsidP="00CB4953">
      <w:pPr>
        <w:pStyle w:val="ListParagraph"/>
        <w:numPr>
          <w:ilvl w:val="0"/>
          <w:numId w:val="20"/>
        </w:numPr>
        <w:spacing w:after="0" w:line="259" w:lineRule="auto"/>
        <w:contextualSpacing/>
      </w:pPr>
      <w:r w:rsidRPr="00933B9A">
        <w:t>fresh fruit and vegetables (includes herbs and mushrooms)</w:t>
      </w:r>
    </w:p>
    <w:p w:rsidR="00380A1A" w:rsidRPr="00933B9A" w:rsidRDefault="00380A1A" w:rsidP="00CB4953">
      <w:pPr>
        <w:pStyle w:val="ListParagraph"/>
        <w:numPr>
          <w:ilvl w:val="0"/>
          <w:numId w:val="20"/>
        </w:numPr>
        <w:spacing w:after="160" w:line="259" w:lineRule="auto"/>
        <w:contextualSpacing/>
      </w:pPr>
      <w:proofErr w:type="gramStart"/>
      <w:r w:rsidRPr="00933B9A">
        <w:t>nursery</w:t>
      </w:r>
      <w:proofErr w:type="gramEnd"/>
      <w:r w:rsidRPr="00933B9A">
        <w:t xml:space="preserve"> stock, tissue cultures, cut flowers, foliage and dried fruit.</w:t>
      </w:r>
    </w:p>
    <w:p w:rsidR="00987C78" w:rsidRPr="00933B9A" w:rsidRDefault="00987C78" w:rsidP="00987C78">
      <w:r w:rsidRPr="00933B9A">
        <w:t>Further information is provided in the relevant CRIS, which is available at</w:t>
      </w:r>
      <w:r w:rsidR="006E1A16" w:rsidRPr="00933B9A">
        <w:t xml:space="preserve"> </w:t>
      </w:r>
      <w:hyperlink r:id="rId33" w:history="1">
        <w:r w:rsidRPr="00933B9A">
          <w:rPr>
            <w:rStyle w:val="Hyperlink"/>
          </w:rPr>
          <w:t>http://www.agriculture.gov.au/fees/cost-recovery/</w:t>
        </w:r>
      </w:hyperlink>
    </w:p>
    <w:p w:rsidR="00380A1A" w:rsidRPr="00933B9A" w:rsidRDefault="00380A1A" w:rsidP="00655549">
      <w:pPr>
        <w:pStyle w:val="Heading3"/>
      </w:pPr>
      <w:bookmarkStart w:id="467" w:name="_Toc433542488"/>
      <w:bookmarkStart w:id="468" w:name="_Toc484602361"/>
      <w:r w:rsidRPr="00933B9A">
        <w:t>Annual charge for registered establishments</w:t>
      </w:r>
      <w:bookmarkEnd w:id="467"/>
      <w:bookmarkEnd w:id="468"/>
    </w:p>
    <w:p w:rsidR="006F7AAF" w:rsidRDefault="00FB7981" w:rsidP="006F7AAF">
      <w:r w:rsidRPr="00933B9A">
        <w:t xml:space="preserve">The registration period for </w:t>
      </w:r>
      <w:r w:rsidR="004F2E1B">
        <w:t xml:space="preserve">Grain and Seed, Horticulture </w:t>
      </w:r>
      <w:r w:rsidR="004F2E1B" w:rsidRPr="00933B9A">
        <w:t>export</w:t>
      </w:r>
      <w:r w:rsidRPr="00933B9A">
        <w:t xml:space="preserve"> establishments is aligned to the financial year</w:t>
      </w:r>
      <w:r w:rsidR="009459A7">
        <w:t xml:space="preserve">. A registration </w:t>
      </w:r>
      <w:r w:rsidR="00814A05">
        <w:t>charge</w:t>
      </w:r>
      <w:r w:rsidR="009459A7">
        <w:t xml:space="preserve">, as shown in Table 21 and Table 22, </w:t>
      </w:r>
      <w:r w:rsidRPr="00933B9A">
        <w:t>is payable at the beginning of each registration period</w:t>
      </w:r>
      <w:r w:rsidR="009459A7">
        <w:t xml:space="preserve">. </w:t>
      </w:r>
      <w:r w:rsidR="006F7AAF" w:rsidRPr="00933B9A">
        <w:t xml:space="preserve">Where a request for a new </w:t>
      </w:r>
      <w:r w:rsidR="006F7AAF">
        <w:t xml:space="preserve">establishment </w:t>
      </w:r>
      <w:r w:rsidR="006F7AAF" w:rsidRPr="00933B9A">
        <w:t>registration is processed on or before 1 January, the full year charge is to be applied. Where it is processed after 1 January, the part year charge is to be applied.</w:t>
      </w:r>
      <w:r w:rsidR="009459A7">
        <w:t xml:space="preserve"> </w:t>
      </w:r>
    </w:p>
    <w:p w:rsidR="000C11F9" w:rsidRPr="00933B9A" w:rsidRDefault="000C11F9" w:rsidP="000C11F9">
      <w:r w:rsidRPr="00933B9A">
        <w:t xml:space="preserve">For establishments that are registered for both horticulture exports, and grain and seed exports, only the higher of the </w:t>
      </w:r>
      <w:r w:rsidR="009511F0">
        <w:t>charges</w:t>
      </w:r>
      <w:r w:rsidR="009511F0" w:rsidRPr="00933B9A">
        <w:t xml:space="preserve"> </w:t>
      </w:r>
      <w:r w:rsidRPr="00933B9A">
        <w:t>applies.</w:t>
      </w:r>
    </w:p>
    <w:p w:rsidR="00E05896" w:rsidRPr="00933B9A" w:rsidRDefault="00E05896" w:rsidP="004E77F7">
      <w:pPr>
        <w:pStyle w:val="Heading4"/>
      </w:pPr>
      <w:r w:rsidRPr="00933B9A">
        <w:t xml:space="preserve">Grain and Seed </w:t>
      </w:r>
      <w:r w:rsidR="00486662">
        <w:t xml:space="preserve">Export </w:t>
      </w:r>
      <w:r w:rsidRPr="00933B9A">
        <w:t>Establishments</w:t>
      </w:r>
    </w:p>
    <w:p w:rsidR="00E05896" w:rsidRPr="00933B9A" w:rsidRDefault="00E05896" w:rsidP="00E05896">
      <w:r w:rsidRPr="00933B9A">
        <w:t xml:space="preserve">There are two categories of grain and seed </w:t>
      </w:r>
      <w:r w:rsidR="006E1A16" w:rsidRPr="00933B9A">
        <w:t xml:space="preserve">export </w:t>
      </w:r>
      <w:r w:rsidRPr="00933B9A">
        <w:t>establishments, bulk export and non-bulk export. A bulk export establishment loads large, unpackaged quantities of bulk grain directly into a vessel hold for export. A non-bulk establishment exports non-bulk grain and other plant products such as timber.</w:t>
      </w:r>
    </w:p>
    <w:p w:rsidR="00E05896" w:rsidRPr="00933B9A" w:rsidRDefault="00E05896" w:rsidP="00E05896">
      <w:r w:rsidRPr="00933B9A">
        <w:t>Where an establishment prepares both bulk and non-bulk grain, the higher amount applies.</w:t>
      </w:r>
    </w:p>
    <w:p w:rsidR="0008241C" w:rsidRPr="00933B9A" w:rsidRDefault="00380A1A" w:rsidP="00B12E8D">
      <w:pPr>
        <w:pStyle w:val="Caption"/>
      </w:pPr>
      <w:r w:rsidRPr="00933B9A">
        <w:t>Table</w:t>
      </w:r>
      <w:r w:rsidR="00296B70" w:rsidRPr="00933B9A">
        <w:t xml:space="preserve"> 21</w:t>
      </w:r>
      <w:r w:rsidRPr="00933B9A">
        <w:t xml:space="preserve">: </w:t>
      </w:r>
      <w:r w:rsidR="00E05896" w:rsidRPr="00933B9A">
        <w:t xml:space="preserve">Grain and Seed </w:t>
      </w:r>
      <w:r w:rsidR="006E1A16" w:rsidRPr="00933B9A">
        <w:t xml:space="preserve">Export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D572D6" w:rsidRPr="00933B9A" w:rsidTr="0021654C">
        <w:trPr>
          <w:trHeight w:val="498"/>
          <w:tblHeader/>
        </w:trPr>
        <w:tc>
          <w:tcPr>
            <w:tcW w:w="4531" w:type="dxa"/>
            <w:shd w:val="clear" w:color="auto" w:fill="BDD6EE" w:themeFill="accent1" w:themeFillTint="66"/>
            <w:vAlign w:val="center"/>
          </w:tcPr>
          <w:p w:rsidR="00D572D6" w:rsidRPr="002A5E27" w:rsidRDefault="00D572D6" w:rsidP="00D572D6">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rsidR="00D572D6" w:rsidRPr="002A5E27" w:rsidRDefault="00D572D6" w:rsidP="00D572D6">
            <w:pPr>
              <w:pStyle w:val="Tableheader"/>
              <w:rPr>
                <w:sz w:val="20"/>
                <w:szCs w:val="20"/>
              </w:rPr>
            </w:pPr>
            <w:r w:rsidRPr="002A5E27">
              <w:rPr>
                <w:sz w:val="20"/>
                <w:szCs w:val="20"/>
              </w:rPr>
              <w:t>Type</w:t>
            </w:r>
          </w:p>
        </w:tc>
        <w:tc>
          <w:tcPr>
            <w:tcW w:w="1275" w:type="dxa"/>
            <w:shd w:val="clear" w:color="auto" w:fill="BDD6EE" w:themeFill="accent1" w:themeFillTint="66"/>
            <w:vAlign w:val="center"/>
          </w:tcPr>
          <w:p w:rsidR="00D572D6" w:rsidRPr="002A5E27" w:rsidRDefault="00D572D6" w:rsidP="00D572D6">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rsidR="00D572D6" w:rsidRPr="002A5E27" w:rsidRDefault="00D572D6" w:rsidP="00D572D6">
            <w:pPr>
              <w:pStyle w:val="Tableheader"/>
              <w:rPr>
                <w:sz w:val="20"/>
                <w:szCs w:val="20"/>
              </w:rPr>
            </w:pPr>
            <w:r w:rsidRPr="002A5E27">
              <w:rPr>
                <w:sz w:val="20"/>
                <w:szCs w:val="20"/>
              </w:rPr>
              <w:t>Unit</w:t>
            </w:r>
          </w:p>
        </w:tc>
      </w:tr>
      <w:tr w:rsidR="00D572D6" w:rsidRPr="00933B9A" w:rsidTr="00E506FB">
        <w:trPr>
          <w:cantSplit/>
          <w:trHeight w:val="510"/>
        </w:trPr>
        <w:tc>
          <w:tcPr>
            <w:tcW w:w="4531" w:type="dxa"/>
            <w:vAlign w:val="center"/>
          </w:tcPr>
          <w:p w:rsidR="00D572D6" w:rsidRPr="00E506FB" w:rsidRDefault="00D572D6" w:rsidP="00D572D6">
            <w:pPr>
              <w:spacing w:after="0"/>
              <w:jc w:val="center"/>
              <w:rPr>
                <w:sz w:val="20"/>
                <w:szCs w:val="20"/>
              </w:rPr>
            </w:pPr>
            <w:r w:rsidRPr="00E506FB">
              <w:rPr>
                <w:sz w:val="20"/>
                <w:szCs w:val="20"/>
              </w:rPr>
              <w:t>Establishment registration—non-bulk</w:t>
            </w:r>
          </w:p>
        </w:tc>
        <w:tc>
          <w:tcPr>
            <w:tcW w:w="993" w:type="dxa"/>
            <w:vAlign w:val="center"/>
          </w:tcPr>
          <w:p w:rsidR="00D572D6" w:rsidRPr="00E506FB" w:rsidRDefault="00814A05" w:rsidP="00D572D6">
            <w:pPr>
              <w:spacing w:after="0"/>
              <w:jc w:val="center"/>
              <w:rPr>
                <w:sz w:val="20"/>
                <w:szCs w:val="20"/>
              </w:rPr>
            </w:pPr>
            <w:r>
              <w:rPr>
                <w:sz w:val="20"/>
                <w:szCs w:val="20"/>
              </w:rPr>
              <w:t>Charge</w:t>
            </w:r>
          </w:p>
        </w:tc>
        <w:tc>
          <w:tcPr>
            <w:tcW w:w="1275" w:type="dxa"/>
            <w:vAlign w:val="center"/>
          </w:tcPr>
          <w:p w:rsidR="00D572D6" w:rsidRPr="00E506FB" w:rsidRDefault="00D572D6" w:rsidP="00D572D6">
            <w:pPr>
              <w:spacing w:after="0"/>
              <w:jc w:val="center"/>
              <w:rPr>
                <w:sz w:val="20"/>
                <w:szCs w:val="20"/>
              </w:rPr>
            </w:pPr>
            <w:r w:rsidRPr="00E506FB">
              <w:rPr>
                <w:sz w:val="20"/>
                <w:szCs w:val="20"/>
              </w:rPr>
              <w:t>$3,000</w:t>
            </w:r>
          </w:p>
        </w:tc>
        <w:tc>
          <w:tcPr>
            <w:tcW w:w="2552" w:type="dxa"/>
            <w:vAlign w:val="center"/>
          </w:tcPr>
          <w:p w:rsidR="00D572D6" w:rsidRPr="00E506FB" w:rsidRDefault="00D572D6" w:rsidP="00D572D6">
            <w:pPr>
              <w:spacing w:after="0"/>
              <w:jc w:val="center"/>
              <w:rPr>
                <w:sz w:val="20"/>
                <w:szCs w:val="20"/>
              </w:rPr>
            </w:pPr>
            <w:r w:rsidRPr="00E506FB">
              <w:rPr>
                <w:sz w:val="20"/>
                <w:szCs w:val="20"/>
              </w:rPr>
              <w:t>Per financial year</w:t>
            </w:r>
          </w:p>
        </w:tc>
      </w:tr>
      <w:tr w:rsidR="00D572D6" w:rsidRPr="00933B9A" w:rsidTr="00317C68">
        <w:trPr>
          <w:cantSplit/>
          <w:trHeight w:val="510"/>
        </w:trPr>
        <w:tc>
          <w:tcPr>
            <w:tcW w:w="4531" w:type="dxa"/>
            <w:vAlign w:val="center"/>
          </w:tcPr>
          <w:p w:rsidR="00D572D6" w:rsidRPr="00E506FB" w:rsidRDefault="00D572D6" w:rsidP="00D572D6">
            <w:pPr>
              <w:spacing w:after="0"/>
              <w:jc w:val="center"/>
              <w:rPr>
                <w:sz w:val="20"/>
                <w:szCs w:val="20"/>
              </w:rPr>
            </w:pPr>
            <w:r w:rsidRPr="00E506FB">
              <w:rPr>
                <w:sz w:val="20"/>
                <w:szCs w:val="20"/>
              </w:rPr>
              <w:t>Establishment registration—non-bulk</w:t>
            </w:r>
            <w:r w:rsidR="00E05DE0" w:rsidRPr="00E506FB">
              <w:rPr>
                <w:sz w:val="20"/>
                <w:szCs w:val="20"/>
              </w:rPr>
              <w:t xml:space="preserve"> (part year)</w:t>
            </w:r>
          </w:p>
        </w:tc>
        <w:tc>
          <w:tcPr>
            <w:tcW w:w="993" w:type="dxa"/>
            <w:vAlign w:val="center"/>
          </w:tcPr>
          <w:p w:rsidR="00D572D6" w:rsidRPr="00E506FB" w:rsidRDefault="00814A05" w:rsidP="00D572D6">
            <w:pPr>
              <w:spacing w:after="0"/>
              <w:jc w:val="center"/>
              <w:rPr>
                <w:sz w:val="20"/>
                <w:szCs w:val="20"/>
              </w:rPr>
            </w:pPr>
            <w:r>
              <w:rPr>
                <w:sz w:val="20"/>
                <w:szCs w:val="20"/>
              </w:rPr>
              <w:t>Charge</w:t>
            </w:r>
          </w:p>
        </w:tc>
        <w:tc>
          <w:tcPr>
            <w:tcW w:w="1275" w:type="dxa"/>
            <w:vAlign w:val="center"/>
          </w:tcPr>
          <w:p w:rsidR="00D572D6" w:rsidRPr="00E506FB" w:rsidRDefault="00D572D6" w:rsidP="00D572D6">
            <w:pPr>
              <w:spacing w:after="0"/>
              <w:jc w:val="center"/>
              <w:rPr>
                <w:sz w:val="20"/>
                <w:szCs w:val="20"/>
              </w:rPr>
            </w:pPr>
          </w:p>
          <w:p w:rsidR="00D572D6" w:rsidRDefault="00D572D6" w:rsidP="00D572D6">
            <w:pPr>
              <w:spacing w:after="0"/>
              <w:jc w:val="center"/>
              <w:rPr>
                <w:sz w:val="20"/>
                <w:szCs w:val="20"/>
              </w:rPr>
            </w:pPr>
            <w:r w:rsidRPr="00E506FB">
              <w:rPr>
                <w:sz w:val="20"/>
                <w:szCs w:val="20"/>
              </w:rPr>
              <w:t>$1,500</w:t>
            </w:r>
          </w:p>
          <w:p w:rsidR="00317C68" w:rsidRPr="00E506FB" w:rsidRDefault="00317C68" w:rsidP="00D572D6">
            <w:pPr>
              <w:spacing w:after="0"/>
              <w:jc w:val="center"/>
              <w:rPr>
                <w:sz w:val="20"/>
                <w:szCs w:val="20"/>
              </w:rPr>
            </w:pPr>
          </w:p>
        </w:tc>
        <w:tc>
          <w:tcPr>
            <w:tcW w:w="2552" w:type="dxa"/>
            <w:vAlign w:val="center"/>
          </w:tcPr>
          <w:p w:rsidR="00D572D6" w:rsidRPr="00E506FB" w:rsidRDefault="00D572D6" w:rsidP="00D572D6">
            <w:pPr>
              <w:spacing w:after="0"/>
              <w:jc w:val="center"/>
              <w:rPr>
                <w:sz w:val="20"/>
                <w:szCs w:val="20"/>
              </w:rPr>
            </w:pPr>
            <w:r w:rsidRPr="00E506FB">
              <w:rPr>
                <w:sz w:val="20"/>
                <w:szCs w:val="20"/>
              </w:rPr>
              <w:t>Registered after 1 January in the financial year</w:t>
            </w:r>
          </w:p>
        </w:tc>
      </w:tr>
      <w:tr w:rsidR="00D572D6" w:rsidRPr="00933B9A" w:rsidTr="00E506FB">
        <w:trPr>
          <w:cantSplit/>
          <w:trHeight w:val="510"/>
        </w:trPr>
        <w:tc>
          <w:tcPr>
            <w:tcW w:w="4531" w:type="dxa"/>
            <w:vAlign w:val="center"/>
          </w:tcPr>
          <w:p w:rsidR="00D572D6" w:rsidRPr="00E506FB" w:rsidRDefault="00D572D6" w:rsidP="00D572D6">
            <w:pPr>
              <w:spacing w:after="0"/>
              <w:jc w:val="center"/>
              <w:rPr>
                <w:sz w:val="20"/>
                <w:szCs w:val="20"/>
              </w:rPr>
            </w:pPr>
            <w:r w:rsidRPr="00E506FB">
              <w:rPr>
                <w:sz w:val="20"/>
                <w:szCs w:val="20"/>
              </w:rPr>
              <w:t>Establishment registration—bulk</w:t>
            </w:r>
          </w:p>
        </w:tc>
        <w:tc>
          <w:tcPr>
            <w:tcW w:w="993" w:type="dxa"/>
            <w:vAlign w:val="center"/>
          </w:tcPr>
          <w:p w:rsidR="00D572D6" w:rsidRPr="00E506FB" w:rsidRDefault="00814A05" w:rsidP="00D572D6">
            <w:pPr>
              <w:spacing w:after="0"/>
              <w:jc w:val="center"/>
              <w:rPr>
                <w:sz w:val="20"/>
                <w:szCs w:val="20"/>
              </w:rPr>
            </w:pPr>
            <w:r>
              <w:rPr>
                <w:sz w:val="20"/>
                <w:szCs w:val="20"/>
              </w:rPr>
              <w:t>Charge</w:t>
            </w:r>
          </w:p>
        </w:tc>
        <w:tc>
          <w:tcPr>
            <w:tcW w:w="1275" w:type="dxa"/>
            <w:vAlign w:val="center"/>
          </w:tcPr>
          <w:p w:rsidR="00D572D6" w:rsidRPr="00E506FB" w:rsidRDefault="00D572D6" w:rsidP="00D572D6">
            <w:pPr>
              <w:spacing w:after="0"/>
              <w:jc w:val="center"/>
              <w:rPr>
                <w:sz w:val="20"/>
                <w:szCs w:val="20"/>
              </w:rPr>
            </w:pPr>
            <w:r w:rsidRPr="00E506FB">
              <w:rPr>
                <w:sz w:val="20"/>
                <w:szCs w:val="20"/>
              </w:rPr>
              <w:t>$6,000</w:t>
            </w:r>
          </w:p>
        </w:tc>
        <w:tc>
          <w:tcPr>
            <w:tcW w:w="2552" w:type="dxa"/>
            <w:vAlign w:val="center"/>
          </w:tcPr>
          <w:p w:rsidR="00D572D6" w:rsidRPr="00E506FB" w:rsidRDefault="00D572D6" w:rsidP="00D572D6">
            <w:pPr>
              <w:spacing w:after="0"/>
              <w:jc w:val="center"/>
              <w:rPr>
                <w:sz w:val="20"/>
                <w:szCs w:val="20"/>
              </w:rPr>
            </w:pPr>
            <w:r w:rsidRPr="00E506FB">
              <w:rPr>
                <w:sz w:val="20"/>
                <w:szCs w:val="20"/>
              </w:rPr>
              <w:t>Per financial year</w:t>
            </w:r>
          </w:p>
        </w:tc>
      </w:tr>
      <w:tr w:rsidR="00D572D6" w:rsidRPr="00933B9A" w:rsidTr="00E506FB">
        <w:trPr>
          <w:cantSplit/>
          <w:trHeight w:val="510"/>
        </w:trPr>
        <w:tc>
          <w:tcPr>
            <w:tcW w:w="4531" w:type="dxa"/>
            <w:vAlign w:val="center"/>
          </w:tcPr>
          <w:p w:rsidR="00D572D6" w:rsidRPr="00E506FB" w:rsidRDefault="00D572D6" w:rsidP="00D572D6">
            <w:pPr>
              <w:spacing w:after="0"/>
              <w:jc w:val="center"/>
              <w:rPr>
                <w:sz w:val="20"/>
                <w:szCs w:val="20"/>
              </w:rPr>
            </w:pPr>
          </w:p>
          <w:p w:rsidR="00D572D6" w:rsidRPr="00E506FB" w:rsidRDefault="00D572D6" w:rsidP="00D572D6">
            <w:pPr>
              <w:spacing w:after="0"/>
              <w:jc w:val="center"/>
              <w:rPr>
                <w:sz w:val="20"/>
                <w:szCs w:val="20"/>
              </w:rPr>
            </w:pPr>
            <w:r w:rsidRPr="00E506FB">
              <w:rPr>
                <w:sz w:val="20"/>
                <w:szCs w:val="20"/>
              </w:rPr>
              <w:t>Establishment registration—bulk</w:t>
            </w:r>
            <w:r w:rsidR="00E05DE0" w:rsidRPr="00E506FB">
              <w:rPr>
                <w:sz w:val="20"/>
                <w:szCs w:val="20"/>
              </w:rPr>
              <w:t xml:space="preserve"> (part year)</w:t>
            </w:r>
          </w:p>
          <w:p w:rsidR="006C51F4" w:rsidRPr="00E506FB" w:rsidRDefault="006C51F4" w:rsidP="00D572D6">
            <w:pPr>
              <w:spacing w:after="0"/>
              <w:jc w:val="center"/>
              <w:rPr>
                <w:sz w:val="20"/>
                <w:szCs w:val="20"/>
              </w:rPr>
            </w:pPr>
          </w:p>
        </w:tc>
        <w:tc>
          <w:tcPr>
            <w:tcW w:w="993" w:type="dxa"/>
            <w:vAlign w:val="center"/>
          </w:tcPr>
          <w:p w:rsidR="00D572D6" w:rsidRPr="00E506FB" w:rsidRDefault="00D572D6" w:rsidP="00D572D6">
            <w:pPr>
              <w:spacing w:after="0"/>
              <w:jc w:val="center"/>
              <w:rPr>
                <w:sz w:val="20"/>
                <w:szCs w:val="20"/>
              </w:rPr>
            </w:pPr>
          </w:p>
          <w:p w:rsidR="00D572D6" w:rsidRPr="00E506FB" w:rsidRDefault="00814A05" w:rsidP="00D572D6">
            <w:pPr>
              <w:spacing w:after="0"/>
              <w:jc w:val="center"/>
              <w:rPr>
                <w:sz w:val="20"/>
                <w:szCs w:val="20"/>
              </w:rPr>
            </w:pPr>
            <w:r>
              <w:rPr>
                <w:sz w:val="20"/>
                <w:szCs w:val="20"/>
              </w:rPr>
              <w:t>Charge</w:t>
            </w:r>
          </w:p>
          <w:p w:rsidR="006C51F4" w:rsidRPr="00E506FB" w:rsidRDefault="006C51F4" w:rsidP="00D572D6">
            <w:pPr>
              <w:spacing w:after="0"/>
              <w:jc w:val="center"/>
              <w:rPr>
                <w:sz w:val="20"/>
                <w:szCs w:val="20"/>
              </w:rPr>
            </w:pPr>
          </w:p>
        </w:tc>
        <w:tc>
          <w:tcPr>
            <w:tcW w:w="1275" w:type="dxa"/>
            <w:vAlign w:val="center"/>
          </w:tcPr>
          <w:p w:rsidR="00D572D6" w:rsidRPr="00E506FB" w:rsidRDefault="00D572D6" w:rsidP="00D572D6">
            <w:pPr>
              <w:spacing w:after="0"/>
              <w:jc w:val="center"/>
              <w:rPr>
                <w:sz w:val="20"/>
                <w:szCs w:val="20"/>
              </w:rPr>
            </w:pPr>
          </w:p>
          <w:p w:rsidR="00D572D6" w:rsidRPr="00E506FB" w:rsidRDefault="00D572D6" w:rsidP="00D572D6">
            <w:pPr>
              <w:spacing w:after="0"/>
              <w:jc w:val="center"/>
              <w:rPr>
                <w:sz w:val="20"/>
                <w:szCs w:val="20"/>
              </w:rPr>
            </w:pPr>
            <w:r w:rsidRPr="00E506FB">
              <w:rPr>
                <w:sz w:val="20"/>
                <w:szCs w:val="20"/>
              </w:rPr>
              <w:t>$3,000</w:t>
            </w:r>
          </w:p>
          <w:p w:rsidR="006C51F4" w:rsidRPr="00E506FB" w:rsidRDefault="006C51F4" w:rsidP="00D572D6">
            <w:pPr>
              <w:spacing w:after="0"/>
              <w:jc w:val="center"/>
              <w:rPr>
                <w:sz w:val="20"/>
                <w:szCs w:val="20"/>
              </w:rPr>
            </w:pPr>
          </w:p>
        </w:tc>
        <w:tc>
          <w:tcPr>
            <w:tcW w:w="2552" w:type="dxa"/>
            <w:vAlign w:val="center"/>
          </w:tcPr>
          <w:p w:rsidR="00D572D6" w:rsidRPr="00E506FB" w:rsidRDefault="00D572D6" w:rsidP="00D572D6">
            <w:pPr>
              <w:spacing w:after="0"/>
              <w:jc w:val="center"/>
              <w:rPr>
                <w:sz w:val="20"/>
                <w:szCs w:val="20"/>
              </w:rPr>
            </w:pPr>
            <w:r w:rsidRPr="00E506FB">
              <w:rPr>
                <w:sz w:val="20"/>
                <w:szCs w:val="20"/>
              </w:rPr>
              <w:t>Registered after 1 January in the financial year</w:t>
            </w:r>
          </w:p>
        </w:tc>
      </w:tr>
    </w:tbl>
    <w:p w:rsidR="00380A1A" w:rsidRPr="00933B9A" w:rsidRDefault="00380A1A" w:rsidP="009459A7">
      <w:pPr>
        <w:pStyle w:val="Heading4"/>
        <w:keepNext/>
        <w:keepLines/>
        <w:spacing w:before="240"/>
        <w:ind w:left="862" w:hanging="862"/>
      </w:pPr>
      <w:r w:rsidRPr="00933B9A">
        <w:t>Horticulture</w:t>
      </w:r>
      <w:r w:rsidR="00486662">
        <w:t xml:space="preserve"> Export</w:t>
      </w:r>
      <w:r w:rsidRPr="00933B9A">
        <w:t xml:space="preserve"> Establishments</w:t>
      </w:r>
    </w:p>
    <w:p w:rsidR="00E506FB" w:rsidRDefault="00380A1A" w:rsidP="004E77F7">
      <w:r w:rsidRPr="00933B9A">
        <w:t xml:space="preserve">There are three categories of </w:t>
      </w:r>
      <w:r w:rsidR="00E05896" w:rsidRPr="00933B9A">
        <w:t xml:space="preserve">horticulture </w:t>
      </w:r>
      <w:r w:rsidR="006E1A16" w:rsidRPr="00933B9A">
        <w:t xml:space="preserve">export </w:t>
      </w:r>
      <w:r w:rsidRPr="00933B9A">
        <w:t xml:space="preserve">establishments, </w:t>
      </w:r>
      <w:r w:rsidR="009D37F0" w:rsidRPr="00933B9A">
        <w:t xml:space="preserve">protocol, non-protocol </w:t>
      </w:r>
      <w:r w:rsidRPr="00933B9A">
        <w:t xml:space="preserve">and </w:t>
      </w:r>
      <w:r w:rsidR="009D37F0" w:rsidRPr="00933B9A">
        <w:t>grower</w:t>
      </w:r>
      <w:r w:rsidR="009D37F0" w:rsidRPr="00933B9A">
        <w:noBreakHyphen/>
        <w:t>exporter</w:t>
      </w:r>
      <w:r w:rsidRPr="00933B9A">
        <w:t xml:space="preserve">. </w:t>
      </w:r>
      <w:r w:rsidR="009E4561" w:rsidRPr="00933B9A">
        <w:t>A</w:t>
      </w:r>
      <w:r w:rsidR="009D37F0" w:rsidRPr="00933B9A">
        <w:t xml:space="preserve"> protocol establishment exports</w:t>
      </w:r>
      <w:r w:rsidR="009E4561" w:rsidRPr="00933B9A">
        <w:t xml:space="preserve"> </w:t>
      </w:r>
      <w:r w:rsidR="009D37F0" w:rsidRPr="00933B9A">
        <w:t>horticulture products to ‘protocol’ markets. A non-protocol establishment exports horticulture products to markets other than ‘protocol’ markets.</w:t>
      </w:r>
      <w:r w:rsidR="00E837B3" w:rsidRPr="00933B9A">
        <w:t xml:space="preserve"> A list of protocol markets </w:t>
      </w:r>
      <w:r w:rsidR="00E506FB">
        <w:t>is</w:t>
      </w:r>
      <w:r w:rsidR="00E837B3" w:rsidRPr="00933B9A">
        <w:t xml:space="preserve"> </w:t>
      </w:r>
      <w:r w:rsidR="00E506FB">
        <w:t>available via the l</w:t>
      </w:r>
      <w:r w:rsidR="00E837B3" w:rsidRPr="00933B9A">
        <w:t>ink</w:t>
      </w:r>
      <w:r w:rsidR="00E506FB">
        <w:t xml:space="preserve"> below </w:t>
      </w:r>
    </w:p>
    <w:p w:rsidR="00D7443D" w:rsidRPr="00E506FB" w:rsidRDefault="002E3A05" w:rsidP="004E77F7">
      <w:pPr>
        <w:rPr>
          <w:rStyle w:val="Hyperlink"/>
          <w:rFonts w:ascii="Trebuchet MS" w:hAnsi="Trebuchet MS"/>
          <w:sz w:val="20"/>
          <w:szCs w:val="20"/>
        </w:rPr>
      </w:pPr>
      <w:r>
        <w:rPr>
          <w:rFonts w:ascii="Trebuchet MS" w:hAnsi="Trebuchet MS"/>
          <w:color w:val="0563C1"/>
          <w:sz w:val="20"/>
          <w:szCs w:val="20"/>
          <w:u w:val="single"/>
        </w:rPr>
        <w:fldChar w:fldCharType="begin"/>
      </w:r>
      <w:r w:rsidR="00E506FB">
        <w:rPr>
          <w:rFonts w:ascii="Trebuchet MS" w:hAnsi="Trebuchet MS"/>
          <w:color w:val="0563C1"/>
          <w:sz w:val="20"/>
          <w:szCs w:val="20"/>
          <w:u w:val="single"/>
        </w:rPr>
        <w:instrText xml:space="preserve"> HYPERLINK "http://www.agriculture.gov.au/SiteCollectionDocuments/biosecurity/export/plants-plant-products/plant-exports-manual/reference-table-horticulture-protocol-markets.pdf" </w:instrText>
      </w:r>
      <w:r>
        <w:rPr>
          <w:rFonts w:ascii="Trebuchet MS" w:hAnsi="Trebuchet MS"/>
          <w:color w:val="0563C1"/>
          <w:sz w:val="20"/>
          <w:szCs w:val="20"/>
          <w:u w:val="single"/>
        </w:rPr>
        <w:fldChar w:fldCharType="separate"/>
      </w:r>
      <w:r w:rsidR="00D7443D" w:rsidRPr="00E506FB">
        <w:rPr>
          <w:rStyle w:val="Hyperlink"/>
          <w:rFonts w:ascii="Trebuchet MS" w:hAnsi="Trebuchet MS"/>
          <w:sz w:val="20"/>
          <w:szCs w:val="20"/>
        </w:rPr>
        <w:t>http://www.agriculture.gov.au/SiteCollectionDocuments/biosecurity/export/plants-plant-products/plant-exports-manual/reference-table-horticulture-protocol-markets.pdf</w:t>
      </w:r>
    </w:p>
    <w:p w:rsidR="00380A1A" w:rsidRPr="00933B9A" w:rsidRDefault="002E3A05" w:rsidP="00380A1A">
      <w:r>
        <w:rPr>
          <w:rFonts w:ascii="Trebuchet MS" w:hAnsi="Trebuchet MS"/>
          <w:color w:val="0563C1"/>
          <w:sz w:val="20"/>
          <w:szCs w:val="20"/>
          <w:u w:val="single"/>
        </w:rPr>
        <w:lastRenderedPageBreak/>
        <w:fldChar w:fldCharType="end"/>
      </w:r>
      <w:r w:rsidR="00380A1A" w:rsidRPr="00933B9A">
        <w:t xml:space="preserve">Where an establishment </w:t>
      </w:r>
      <w:r w:rsidR="009D37F0" w:rsidRPr="00933B9A">
        <w:t xml:space="preserve">exports to both protocol and non-protocol markets, </w:t>
      </w:r>
      <w:r w:rsidR="00380A1A" w:rsidRPr="00933B9A">
        <w:t xml:space="preserve">the </w:t>
      </w:r>
      <w:r w:rsidR="00814A05">
        <w:t>charge</w:t>
      </w:r>
      <w:r w:rsidR="00380A1A" w:rsidRPr="00933B9A">
        <w:t xml:space="preserve"> payable by that establishment is the highe</w:t>
      </w:r>
      <w:r w:rsidR="00E837B3" w:rsidRPr="00933B9A">
        <w:t>r charge</w:t>
      </w:r>
      <w:r w:rsidR="00E05DE0">
        <w:t xml:space="preserve"> (protocol market)</w:t>
      </w:r>
      <w:r w:rsidR="00380A1A" w:rsidRPr="00933B9A">
        <w:t xml:space="preserve">. </w:t>
      </w:r>
    </w:p>
    <w:p w:rsidR="009D37F0" w:rsidRPr="00933B9A" w:rsidRDefault="009D37F0" w:rsidP="00380A1A">
      <w:r w:rsidRPr="00933B9A">
        <w:t>The department checks export activity at establishments to ensure that activity aligns with registrations types. Establishments will be invoiced at the relevant higher rate where a misalignment is identified.</w:t>
      </w:r>
    </w:p>
    <w:p w:rsidR="00E05896" w:rsidRPr="00933B9A" w:rsidRDefault="00E05896" w:rsidP="00E05896">
      <w:pPr>
        <w:pStyle w:val="Caption"/>
      </w:pPr>
      <w:r w:rsidRPr="00933B9A">
        <w:t>Table</w:t>
      </w:r>
      <w:r w:rsidR="00296B70" w:rsidRPr="00933B9A">
        <w:t xml:space="preserve"> 22</w:t>
      </w:r>
      <w:r w:rsidRPr="00933B9A">
        <w:t xml:space="preserve">: </w:t>
      </w:r>
      <w:r w:rsidR="009D37F0" w:rsidRPr="00933B9A">
        <w:t xml:space="preserve">Horticulture Export </w:t>
      </w:r>
      <w:r w:rsidRPr="00933B9A">
        <w:t xml:space="preserve">Registered establishment </w:t>
      </w:r>
      <w:r w:rsidR="009511F0">
        <w:t>charges</w:t>
      </w:r>
      <w:r w:rsidR="009511F0" w:rsidRPr="00933B9A">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275"/>
        <w:gridCol w:w="2552"/>
      </w:tblGrid>
      <w:tr w:rsidR="00D572D6" w:rsidRPr="00933B9A" w:rsidTr="0021654C">
        <w:trPr>
          <w:trHeight w:val="498"/>
          <w:tblHeader/>
        </w:trPr>
        <w:tc>
          <w:tcPr>
            <w:tcW w:w="4531" w:type="dxa"/>
            <w:shd w:val="clear" w:color="auto" w:fill="BDD6EE" w:themeFill="accent1" w:themeFillTint="66"/>
            <w:vAlign w:val="center"/>
          </w:tcPr>
          <w:p w:rsidR="00D572D6" w:rsidRPr="002A5E27" w:rsidRDefault="00D572D6" w:rsidP="009D37F0">
            <w:pPr>
              <w:pStyle w:val="Tableheader"/>
              <w:rPr>
                <w:sz w:val="20"/>
                <w:szCs w:val="20"/>
              </w:rPr>
            </w:pPr>
            <w:r w:rsidRPr="002A5E27">
              <w:rPr>
                <w:sz w:val="20"/>
                <w:szCs w:val="20"/>
              </w:rPr>
              <w:t>Charge title</w:t>
            </w:r>
          </w:p>
        </w:tc>
        <w:tc>
          <w:tcPr>
            <w:tcW w:w="993" w:type="dxa"/>
            <w:shd w:val="clear" w:color="auto" w:fill="BDD6EE" w:themeFill="accent1" w:themeFillTint="66"/>
            <w:vAlign w:val="center"/>
          </w:tcPr>
          <w:p w:rsidR="00D572D6" w:rsidRPr="002A5E27" w:rsidRDefault="00D572D6" w:rsidP="009D37F0">
            <w:pPr>
              <w:pStyle w:val="Tableheader"/>
              <w:rPr>
                <w:sz w:val="20"/>
                <w:szCs w:val="20"/>
              </w:rPr>
            </w:pPr>
            <w:r w:rsidRPr="002A5E27">
              <w:rPr>
                <w:sz w:val="20"/>
                <w:szCs w:val="20"/>
              </w:rPr>
              <w:t>Type</w:t>
            </w:r>
          </w:p>
        </w:tc>
        <w:tc>
          <w:tcPr>
            <w:tcW w:w="1275" w:type="dxa"/>
            <w:shd w:val="clear" w:color="auto" w:fill="BDD6EE" w:themeFill="accent1" w:themeFillTint="66"/>
            <w:vAlign w:val="center"/>
          </w:tcPr>
          <w:p w:rsidR="00D572D6" w:rsidRPr="002A5E27" w:rsidRDefault="00D572D6" w:rsidP="009D37F0">
            <w:pPr>
              <w:pStyle w:val="Tableheader"/>
              <w:rPr>
                <w:sz w:val="20"/>
                <w:szCs w:val="20"/>
              </w:rPr>
            </w:pPr>
            <w:r w:rsidRPr="002A5E27">
              <w:rPr>
                <w:sz w:val="20"/>
                <w:szCs w:val="20"/>
              </w:rPr>
              <w:t>Legislated rate</w:t>
            </w:r>
          </w:p>
        </w:tc>
        <w:tc>
          <w:tcPr>
            <w:tcW w:w="2552" w:type="dxa"/>
            <w:shd w:val="clear" w:color="auto" w:fill="BDD6EE" w:themeFill="accent1" w:themeFillTint="66"/>
            <w:vAlign w:val="center"/>
          </w:tcPr>
          <w:p w:rsidR="00D572D6" w:rsidRPr="002A5E27" w:rsidRDefault="00D572D6" w:rsidP="009D37F0">
            <w:pPr>
              <w:pStyle w:val="Tableheader"/>
              <w:rPr>
                <w:sz w:val="20"/>
                <w:szCs w:val="20"/>
              </w:rPr>
            </w:pPr>
            <w:r w:rsidRPr="002A5E27">
              <w:rPr>
                <w:sz w:val="20"/>
                <w:szCs w:val="20"/>
              </w:rPr>
              <w:t>Unit</w:t>
            </w:r>
          </w:p>
        </w:tc>
      </w:tr>
      <w:tr w:rsidR="00D572D6" w:rsidRPr="00933B9A" w:rsidTr="007926C8">
        <w:trPr>
          <w:cantSplit/>
          <w:trHeight w:val="510"/>
        </w:trPr>
        <w:tc>
          <w:tcPr>
            <w:tcW w:w="4531" w:type="dxa"/>
            <w:vAlign w:val="center"/>
          </w:tcPr>
          <w:p w:rsidR="00D572D6" w:rsidRPr="007926C8" w:rsidRDefault="00D572D6" w:rsidP="009D37F0">
            <w:pPr>
              <w:spacing w:after="0"/>
              <w:jc w:val="center"/>
              <w:rPr>
                <w:sz w:val="20"/>
                <w:szCs w:val="20"/>
              </w:rPr>
            </w:pPr>
            <w:r w:rsidRPr="007926C8">
              <w:rPr>
                <w:sz w:val="20"/>
                <w:szCs w:val="20"/>
              </w:rPr>
              <w:t>Establishment registration – Small Horticulture Products</w:t>
            </w:r>
          </w:p>
        </w:tc>
        <w:tc>
          <w:tcPr>
            <w:tcW w:w="993" w:type="dxa"/>
            <w:vAlign w:val="center"/>
          </w:tcPr>
          <w:p w:rsidR="00D572D6" w:rsidRPr="007926C8" w:rsidRDefault="00814A05" w:rsidP="009D37F0">
            <w:pPr>
              <w:spacing w:after="0"/>
              <w:jc w:val="center"/>
              <w:rPr>
                <w:sz w:val="20"/>
                <w:szCs w:val="20"/>
              </w:rPr>
            </w:pPr>
            <w:r>
              <w:rPr>
                <w:sz w:val="20"/>
                <w:szCs w:val="20"/>
              </w:rPr>
              <w:t>Charge</w:t>
            </w:r>
          </w:p>
        </w:tc>
        <w:tc>
          <w:tcPr>
            <w:tcW w:w="1275" w:type="dxa"/>
            <w:vAlign w:val="center"/>
          </w:tcPr>
          <w:p w:rsidR="00D572D6" w:rsidRPr="007926C8" w:rsidRDefault="00D572D6" w:rsidP="00D572D6">
            <w:pPr>
              <w:spacing w:after="0"/>
              <w:jc w:val="center"/>
              <w:rPr>
                <w:sz w:val="20"/>
                <w:szCs w:val="20"/>
              </w:rPr>
            </w:pPr>
            <w:r w:rsidRPr="007926C8">
              <w:rPr>
                <w:sz w:val="20"/>
                <w:szCs w:val="20"/>
              </w:rPr>
              <w:t xml:space="preserve">$600 </w:t>
            </w:r>
          </w:p>
        </w:tc>
        <w:tc>
          <w:tcPr>
            <w:tcW w:w="2552" w:type="dxa"/>
            <w:vAlign w:val="center"/>
          </w:tcPr>
          <w:p w:rsidR="0049313D" w:rsidRDefault="0049313D" w:rsidP="00D572D6">
            <w:pPr>
              <w:spacing w:after="0"/>
              <w:jc w:val="center"/>
              <w:rPr>
                <w:sz w:val="20"/>
                <w:szCs w:val="20"/>
              </w:rPr>
            </w:pPr>
          </w:p>
          <w:p w:rsidR="00D572D6" w:rsidRPr="007926C8" w:rsidRDefault="00D572D6" w:rsidP="00D572D6">
            <w:pPr>
              <w:spacing w:after="0"/>
              <w:jc w:val="center"/>
              <w:rPr>
                <w:sz w:val="20"/>
                <w:szCs w:val="20"/>
              </w:rPr>
            </w:pPr>
            <w:r w:rsidRPr="007926C8">
              <w:rPr>
                <w:sz w:val="20"/>
                <w:szCs w:val="20"/>
              </w:rPr>
              <w:t>Per financial year</w:t>
            </w:r>
          </w:p>
          <w:p w:rsidR="00D572D6" w:rsidRPr="007926C8" w:rsidRDefault="00D572D6" w:rsidP="00D572D6">
            <w:pPr>
              <w:spacing w:after="0"/>
              <w:jc w:val="center"/>
              <w:rPr>
                <w:sz w:val="20"/>
                <w:szCs w:val="20"/>
              </w:rPr>
            </w:pPr>
          </w:p>
        </w:tc>
      </w:tr>
      <w:tr w:rsidR="006C51F4" w:rsidRPr="00933B9A" w:rsidTr="007926C8">
        <w:trPr>
          <w:cantSplit/>
          <w:trHeight w:val="510"/>
        </w:trPr>
        <w:tc>
          <w:tcPr>
            <w:tcW w:w="4531" w:type="dxa"/>
            <w:vAlign w:val="center"/>
          </w:tcPr>
          <w:p w:rsidR="006C51F4" w:rsidRPr="007926C8" w:rsidRDefault="006C51F4" w:rsidP="006C51F4">
            <w:pPr>
              <w:spacing w:after="0"/>
              <w:jc w:val="center"/>
              <w:rPr>
                <w:sz w:val="20"/>
                <w:szCs w:val="20"/>
              </w:rPr>
            </w:pPr>
            <w:r w:rsidRPr="007926C8">
              <w:rPr>
                <w:sz w:val="20"/>
                <w:szCs w:val="20"/>
              </w:rPr>
              <w:t>Establishment registration—non-protocol</w:t>
            </w:r>
          </w:p>
        </w:tc>
        <w:tc>
          <w:tcPr>
            <w:tcW w:w="993" w:type="dxa"/>
            <w:vAlign w:val="center"/>
          </w:tcPr>
          <w:p w:rsidR="006C51F4" w:rsidRPr="007926C8" w:rsidRDefault="00814A05" w:rsidP="006C51F4">
            <w:pPr>
              <w:spacing w:after="0"/>
              <w:jc w:val="center"/>
              <w:rPr>
                <w:sz w:val="20"/>
                <w:szCs w:val="20"/>
              </w:rPr>
            </w:pPr>
            <w:r>
              <w:rPr>
                <w:sz w:val="20"/>
                <w:szCs w:val="20"/>
              </w:rPr>
              <w:t>Charge</w:t>
            </w:r>
          </w:p>
        </w:tc>
        <w:tc>
          <w:tcPr>
            <w:tcW w:w="1275" w:type="dxa"/>
            <w:vAlign w:val="center"/>
          </w:tcPr>
          <w:p w:rsidR="006C51F4" w:rsidRPr="007926C8" w:rsidRDefault="006C51F4" w:rsidP="006C51F4">
            <w:pPr>
              <w:spacing w:after="0"/>
              <w:jc w:val="center"/>
              <w:rPr>
                <w:sz w:val="20"/>
                <w:szCs w:val="20"/>
              </w:rPr>
            </w:pPr>
            <w:r w:rsidRPr="007926C8">
              <w:rPr>
                <w:sz w:val="20"/>
                <w:szCs w:val="20"/>
              </w:rPr>
              <w:t>$3,000</w:t>
            </w:r>
          </w:p>
        </w:tc>
        <w:tc>
          <w:tcPr>
            <w:tcW w:w="2552" w:type="dxa"/>
            <w:vAlign w:val="center"/>
          </w:tcPr>
          <w:p w:rsidR="006C51F4" w:rsidRPr="007926C8" w:rsidRDefault="006C51F4" w:rsidP="006C51F4">
            <w:pPr>
              <w:spacing w:after="0"/>
              <w:jc w:val="center"/>
              <w:rPr>
                <w:sz w:val="20"/>
                <w:szCs w:val="20"/>
              </w:rPr>
            </w:pPr>
            <w:r w:rsidRPr="007926C8">
              <w:rPr>
                <w:sz w:val="20"/>
                <w:szCs w:val="20"/>
              </w:rPr>
              <w:t>Per financial year</w:t>
            </w:r>
          </w:p>
        </w:tc>
      </w:tr>
      <w:tr w:rsidR="006C51F4" w:rsidRPr="00933B9A" w:rsidTr="007926C8">
        <w:trPr>
          <w:cantSplit/>
          <w:trHeight w:val="510"/>
        </w:trPr>
        <w:tc>
          <w:tcPr>
            <w:tcW w:w="4531" w:type="dxa"/>
            <w:vAlign w:val="center"/>
          </w:tcPr>
          <w:p w:rsidR="00FD6029" w:rsidRDefault="006C51F4" w:rsidP="00317C68">
            <w:pPr>
              <w:spacing w:after="0"/>
              <w:jc w:val="center"/>
              <w:rPr>
                <w:sz w:val="20"/>
                <w:szCs w:val="20"/>
              </w:rPr>
            </w:pPr>
            <w:r w:rsidRPr="007926C8">
              <w:rPr>
                <w:sz w:val="20"/>
                <w:szCs w:val="20"/>
              </w:rPr>
              <w:t>Establishment registration—non-protocol</w:t>
            </w:r>
            <w:r w:rsidR="007926C8" w:rsidRPr="007926C8">
              <w:rPr>
                <w:sz w:val="20"/>
                <w:szCs w:val="20"/>
              </w:rPr>
              <w:t xml:space="preserve"> </w:t>
            </w:r>
          </w:p>
          <w:p w:rsidR="00E05DE0" w:rsidRPr="007926C8" w:rsidRDefault="00E05DE0" w:rsidP="00317C68">
            <w:pPr>
              <w:spacing w:after="0"/>
              <w:jc w:val="center"/>
              <w:rPr>
                <w:sz w:val="20"/>
                <w:szCs w:val="20"/>
              </w:rPr>
            </w:pPr>
            <w:r w:rsidRPr="007926C8">
              <w:rPr>
                <w:sz w:val="20"/>
                <w:szCs w:val="20"/>
              </w:rPr>
              <w:t>(part year</w:t>
            </w:r>
            <w:r w:rsidR="007926C8" w:rsidRPr="007926C8">
              <w:rPr>
                <w:sz w:val="20"/>
                <w:szCs w:val="20"/>
              </w:rPr>
              <w:t>)</w:t>
            </w:r>
          </w:p>
        </w:tc>
        <w:tc>
          <w:tcPr>
            <w:tcW w:w="993" w:type="dxa"/>
            <w:vAlign w:val="center"/>
          </w:tcPr>
          <w:p w:rsidR="006C51F4" w:rsidRPr="007926C8" w:rsidRDefault="00814A05" w:rsidP="006C51F4">
            <w:pPr>
              <w:spacing w:after="0"/>
              <w:jc w:val="center"/>
              <w:rPr>
                <w:sz w:val="20"/>
                <w:szCs w:val="20"/>
              </w:rPr>
            </w:pPr>
            <w:r>
              <w:rPr>
                <w:sz w:val="20"/>
                <w:szCs w:val="20"/>
              </w:rPr>
              <w:t>Charge</w:t>
            </w:r>
          </w:p>
        </w:tc>
        <w:tc>
          <w:tcPr>
            <w:tcW w:w="1275" w:type="dxa"/>
            <w:vAlign w:val="center"/>
          </w:tcPr>
          <w:p w:rsidR="006C51F4" w:rsidRPr="007926C8" w:rsidRDefault="006C51F4" w:rsidP="006C51F4">
            <w:pPr>
              <w:spacing w:after="0"/>
              <w:jc w:val="center"/>
              <w:rPr>
                <w:sz w:val="20"/>
                <w:szCs w:val="20"/>
              </w:rPr>
            </w:pPr>
            <w:r w:rsidRPr="007926C8">
              <w:rPr>
                <w:sz w:val="20"/>
                <w:szCs w:val="20"/>
              </w:rPr>
              <w:t>$1,500</w:t>
            </w:r>
          </w:p>
        </w:tc>
        <w:tc>
          <w:tcPr>
            <w:tcW w:w="2552" w:type="dxa"/>
            <w:vAlign w:val="center"/>
          </w:tcPr>
          <w:p w:rsidR="006C51F4" w:rsidRPr="007926C8" w:rsidRDefault="006C51F4" w:rsidP="006C51F4">
            <w:pPr>
              <w:spacing w:after="0"/>
              <w:jc w:val="center"/>
              <w:rPr>
                <w:sz w:val="20"/>
                <w:szCs w:val="20"/>
              </w:rPr>
            </w:pPr>
            <w:r w:rsidRPr="007926C8">
              <w:rPr>
                <w:sz w:val="20"/>
                <w:szCs w:val="20"/>
              </w:rPr>
              <w:t>Registered after 1 January in the financial year</w:t>
            </w:r>
          </w:p>
        </w:tc>
      </w:tr>
      <w:tr w:rsidR="006C51F4" w:rsidRPr="00933B9A" w:rsidTr="007926C8">
        <w:trPr>
          <w:cantSplit/>
          <w:trHeight w:val="510"/>
        </w:trPr>
        <w:tc>
          <w:tcPr>
            <w:tcW w:w="4531" w:type="dxa"/>
            <w:vAlign w:val="center"/>
          </w:tcPr>
          <w:p w:rsidR="006C51F4" w:rsidRPr="007926C8" w:rsidRDefault="006C51F4" w:rsidP="006C51F4">
            <w:pPr>
              <w:spacing w:after="0"/>
              <w:jc w:val="center"/>
              <w:rPr>
                <w:sz w:val="20"/>
                <w:szCs w:val="20"/>
              </w:rPr>
            </w:pPr>
            <w:r w:rsidRPr="007926C8">
              <w:rPr>
                <w:sz w:val="20"/>
                <w:szCs w:val="20"/>
              </w:rPr>
              <w:t>Establishment registration—protocol</w:t>
            </w:r>
          </w:p>
        </w:tc>
        <w:tc>
          <w:tcPr>
            <w:tcW w:w="993" w:type="dxa"/>
            <w:vAlign w:val="center"/>
          </w:tcPr>
          <w:p w:rsidR="006C51F4" w:rsidRPr="007926C8" w:rsidRDefault="00814A05" w:rsidP="006C51F4">
            <w:pPr>
              <w:spacing w:after="0"/>
              <w:jc w:val="center"/>
              <w:rPr>
                <w:sz w:val="20"/>
                <w:szCs w:val="20"/>
              </w:rPr>
            </w:pPr>
            <w:r>
              <w:rPr>
                <w:sz w:val="20"/>
                <w:szCs w:val="20"/>
              </w:rPr>
              <w:t>Charge</w:t>
            </w:r>
          </w:p>
        </w:tc>
        <w:tc>
          <w:tcPr>
            <w:tcW w:w="1275" w:type="dxa"/>
            <w:vAlign w:val="center"/>
          </w:tcPr>
          <w:p w:rsidR="006C51F4" w:rsidRPr="007926C8" w:rsidRDefault="006C51F4" w:rsidP="006C51F4">
            <w:pPr>
              <w:spacing w:after="0"/>
              <w:jc w:val="center"/>
              <w:rPr>
                <w:sz w:val="20"/>
                <w:szCs w:val="20"/>
              </w:rPr>
            </w:pPr>
            <w:r w:rsidRPr="007926C8">
              <w:rPr>
                <w:sz w:val="20"/>
                <w:szCs w:val="20"/>
              </w:rPr>
              <w:t>$6,000</w:t>
            </w:r>
          </w:p>
        </w:tc>
        <w:tc>
          <w:tcPr>
            <w:tcW w:w="2552" w:type="dxa"/>
            <w:vAlign w:val="center"/>
          </w:tcPr>
          <w:p w:rsidR="006C51F4" w:rsidRPr="007926C8" w:rsidRDefault="006C51F4" w:rsidP="006C51F4">
            <w:pPr>
              <w:spacing w:after="0"/>
              <w:jc w:val="center"/>
              <w:rPr>
                <w:sz w:val="20"/>
                <w:szCs w:val="20"/>
              </w:rPr>
            </w:pPr>
            <w:r w:rsidRPr="007926C8">
              <w:rPr>
                <w:sz w:val="20"/>
                <w:szCs w:val="20"/>
              </w:rPr>
              <w:t>Per financial year</w:t>
            </w:r>
          </w:p>
        </w:tc>
      </w:tr>
      <w:tr w:rsidR="006C51F4" w:rsidRPr="00933B9A" w:rsidTr="007926C8">
        <w:trPr>
          <w:cantSplit/>
          <w:trHeight w:val="510"/>
        </w:trPr>
        <w:tc>
          <w:tcPr>
            <w:tcW w:w="4531" w:type="dxa"/>
            <w:vAlign w:val="center"/>
          </w:tcPr>
          <w:p w:rsidR="006C51F4" w:rsidRPr="007926C8" w:rsidRDefault="006C51F4" w:rsidP="006C51F4">
            <w:pPr>
              <w:spacing w:after="0"/>
              <w:jc w:val="center"/>
              <w:rPr>
                <w:sz w:val="20"/>
                <w:szCs w:val="20"/>
              </w:rPr>
            </w:pPr>
            <w:r w:rsidRPr="007926C8">
              <w:rPr>
                <w:sz w:val="20"/>
                <w:szCs w:val="20"/>
              </w:rPr>
              <w:t>Establishment registration—protocol</w:t>
            </w:r>
            <w:r w:rsidR="00E05DE0" w:rsidRPr="007926C8">
              <w:rPr>
                <w:sz w:val="20"/>
                <w:szCs w:val="20"/>
              </w:rPr>
              <w:t xml:space="preserve"> </w:t>
            </w:r>
          </w:p>
          <w:p w:rsidR="00E05DE0" w:rsidRPr="007926C8" w:rsidRDefault="00E05DE0" w:rsidP="006C51F4">
            <w:pPr>
              <w:spacing w:after="0"/>
              <w:jc w:val="center"/>
              <w:rPr>
                <w:sz w:val="20"/>
                <w:szCs w:val="20"/>
              </w:rPr>
            </w:pPr>
            <w:r w:rsidRPr="007926C8">
              <w:rPr>
                <w:sz w:val="20"/>
                <w:szCs w:val="20"/>
              </w:rPr>
              <w:t>(part year)</w:t>
            </w:r>
          </w:p>
        </w:tc>
        <w:tc>
          <w:tcPr>
            <w:tcW w:w="993" w:type="dxa"/>
            <w:vAlign w:val="center"/>
          </w:tcPr>
          <w:p w:rsidR="006C51F4" w:rsidRPr="007926C8" w:rsidRDefault="00814A05" w:rsidP="006C51F4">
            <w:pPr>
              <w:spacing w:after="0"/>
              <w:jc w:val="center"/>
              <w:rPr>
                <w:sz w:val="20"/>
                <w:szCs w:val="20"/>
              </w:rPr>
            </w:pPr>
            <w:r>
              <w:rPr>
                <w:sz w:val="20"/>
                <w:szCs w:val="20"/>
              </w:rPr>
              <w:t>Charge</w:t>
            </w:r>
          </w:p>
        </w:tc>
        <w:tc>
          <w:tcPr>
            <w:tcW w:w="1275" w:type="dxa"/>
            <w:vAlign w:val="center"/>
          </w:tcPr>
          <w:p w:rsidR="006C51F4" w:rsidRPr="007926C8" w:rsidRDefault="006C51F4" w:rsidP="006C51F4">
            <w:pPr>
              <w:spacing w:after="0"/>
              <w:jc w:val="center"/>
              <w:rPr>
                <w:sz w:val="20"/>
                <w:szCs w:val="20"/>
              </w:rPr>
            </w:pPr>
            <w:r w:rsidRPr="007926C8">
              <w:rPr>
                <w:sz w:val="20"/>
                <w:szCs w:val="20"/>
              </w:rPr>
              <w:t>$3,000</w:t>
            </w:r>
          </w:p>
        </w:tc>
        <w:tc>
          <w:tcPr>
            <w:tcW w:w="2552" w:type="dxa"/>
            <w:vAlign w:val="center"/>
          </w:tcPr>
          <w:p w:rsidR="006C51F4" w:rsidRPr="007926C8" w:rsidRDefault="006C51F4" w:rsidP="006C51F4">
            <w:pPr>
              <w:spacing w:after="0"/>
              <w:jc w:val="center"/>
              <w:rPr>
                <w:sz w:val="20"/>
                <w:szCs w:val="20"/>
              </w:rPr>
            </w:pPr>
            <w:r w:rsidRPr="007926C8">
              <w:rPr>
                <w:sz w:val="20"/>
                <w:szCs w:val="20"/>
              </w:rPr>
              <w:t>Registered after 1 January in the financial year</w:t>
            </w:r>
          </w:p>
        </w:tc>
      </w:tr>
    </w:tbl>
    <w:p w:rsidR="00DC294D" w:rsidRPr="00933B9A" w:rsidRDefault="00DC294D" w:rsidP="009459A7">
      <w:pPr>
        <w:pStyle w:val="Heading4"/>
        <w:spacing w:before="240"/>
      </w:pPr>
      <w:r w:rsidRPr="00933B9A">
        <w:t xml:space="preserve">Small </w:t>
      </w:r>
      <w:r w:rsidR="00E44B51">
        <w:t xml:space="preserve">Horticulture Products </w:t>
      </w:r>
    </w:p>
    <w:p w:rsidR="00E837B3" w:rsidRDefault="00E837B3" w:rsidP="00E837B3">
      <w:r w:rsidRPr="00933B9A">
        <w:t xml:space="preserve">Small horticulture growers seeking to register an establishment that will enable them to export their own product can apply for a reduced establishment </w:t>
      </w:r>
      <w:r w:rsidR="00814A05">
        <w:t>charge</w:t>
      </w:r>
      <w:r w:rsidRPr="00933B9A">
        <w:t xml:space="preserve"> of $600. </w:t>
      </w:r>
      <w:r w:rsidRPr="009459A7">
        <w:t xml:space="preserve">To be eligible as a </w:t>
      </w:r>
      <w:r w:rsidR="00E44B51" w:rsidRPr="009459A7">
        <w:t>small h</w:t>
      </w:r>
      <w:r w:rsidR="00E44B51">
        <w:t>orticulture products registered establishment</w:t>
      </w:r>
      <w:r w:rsidRPr="00933B9A">
        <w:t xml:space="preserve">, there is a maximum tonnage permitted for the facility across all exported products in a financial </w:t>
      </w:r>
      <w:r w:rsidR="008700F1" w:rsidRPr="00933B9A">
        <w:t>year</w:t>
      </w:r>
      <w:r w:rsidR="008700F1">
        <w:t>;</w:t>
      </w:r>
      <w:r w:rsidR="009459A7">
        <w:t xml:space="preserve"> these are detailed at </w:t>
      </w:r>
      <w:r w:rsidR="00E422C1" w:rsidRPr="00933B9A">
        <w:t>Table</w:t>
      </w:r>
      <w:r w:rsidR="00296B70" w:rsidRPr="00933B9A">
        <w:t xml:space="preserve"> 23</w:t>
      </w:r>
      <w:r w:rsidRPr="00933B9A">
        <w:t xml:space="preserve">. </w:t>
      </w:r>
      <w:r w:rsidR="009459A7" w:rsidRPr="009459A7">
        <w:t>Whe</w:t>
      </w:r>
      <w:r w:rsidR="009459A7">
        <w:t>n a small horticulture grower exceeds the</w:t>
      </w:r>
      <w:r w:rsidR="009459A7" w:rsidRPr="009459A7">
        <w:t xml:space="preserve"> maximum tonnage </w:t>
      </w:r>
      <w:r w:rsidR="009459A7">
        <w:t>permitted,</w:t>
      </w:r>
      <w:r w:rsidR="009459A7" w:rsidRPr="009459A7">
        <w:t xml:space="preserve"> the grower will be required to pay the difference between the small grower levy and the applica</w:t>
      </w:r>
      <w:r w:rsidR="009459A7">
        <w:t>b</w:t>
      </w:r>
      <w:r w:rsidR="009459A7" w:rsidRPr="009459A7">
        <w:t xml:space="preserve">le establishment registration </w:t>
      </w:r>
      <w:r w:rsidR="00814A05">
        <w:t>charge</w:t>
      </w:r>
      <w:r w:rsidR="009459A7" w:rsidRPr="009459A7">
        <w:t>.</w:t>
      </w:r>
      <w:r w:rsidR="009459A7">
        <w:t xml:space="preserve"> </w:t>
      </w:r>
      <w:r w:rsidRPr="00933B9A">
        <w:t xml:space="preserve">The </w:t>
      </w:r>
      <w:r w:rsidR="00E44B51">
        <w:t xml:space="preserve">small horticulture </w:t>
      </w:r>
      <w:r w:rsidRPr="00933B9A">
        <w:t>grower is still required to meet all the other requirements for registering an export establishment.</w:t>
      </w:r>
    </w:p>
    <w:p w:rsidR="00E224F5" w:rsidRPr="005D17FC" w:rsidRDefault="00E224F5" w:rsidP="00E224F5">
      <w:r>
        <w:t xml:space="preserve">Further details on Package Assisting Small Exporters (PASE) is available at </w:t>
      </w:r>
      <w:hyperlink r:id="rId34" w:anchor="horticulture" w:history="1">
        <w:r w:rsidRPr="00E224F5">
          <w:rPr>
            <w:rStyle w:val="Hyperlink"/>
          </w:rPr>
          <w:t>Assisting Small Exporters - Department of Agriculture and Water Resources</w:t>
        </w:r>
      </w:hyperlink>
    </w:p>
    <w:p w:rsidR="00E124F0" w:rsidRPr="00933B9A" w:rsidRDefault="00E124F0" w:rsidP="00E124F0">
      <w:pPr>
        <w:pStyle w:val="Caption"/>
        <w:keepNext/>
      </w:pPr>
      <w:r w:rsidRPr="00933B9A">
        <w:t>Table</w:t>
      </w:r>
      <w:r w:rsidR="00296B70" w:rsidRPr="00933B9A">
        <w:t xml:space="preserve"> 23</w:t>
      </w:r>
      <w:r w:rsidRPr="00933B9A">
        <w:t xml:space="preserve">: Maximum tonnage for small grower/exporter establishment </w:t>
      </w:r>
      <w:r w:rsidR="00814A05">
        <w:t>charge</w:t>
      </w:r>
    </w:p>
    <w:tbl>
      <w:tblPr>
        <w:tblStyle w:val="TableGrid"/>
        <w:tblW w:w="9351" w:type="dxa"/>
        <w:tblLook w:val="04A0" w:firstRow="1" w:lastRow="0" w:firstColumn="1" w:lastColumn="0" w:noHBand="0" w:noVBand="1"/>
      </w:tblPr>
      <w:tblGrid>
        <w:gridCol w:w="4530"/>
        <w:gridCol w:w="4821"/>
      </w:tblGrid>
      <w:tr w:rsidR="00E422C1" w:rsidRPr="00933B9A" w:rsidTr="0049313D">
        <w:trPr>
          <w:tblHeader/>
        </w:trPr>
        <w:tc>
          <w:tcPr>
            <w:tcW w:w="4530" w:type="dxa"/>
            <w:shd w:val="clear" w:color="auto" w:fill="BDD6EE" w:themeFill="accent1" w:themeFillTint="66"/>
            <w:vAlign w:val="center"/>
          </w:tcPr>
          <w:p w:rsidR="00E422C1" w:rsidRPr="002A5E27" w:rsidRDefault="00E422C1" w:rsidP="00E422C1">
            <w:pPr>
              <w:jc w:val="center"/>
              <w:rPr>
                <w:b/>
                <w:sz w:val="20"/>
                <w:szCs w:val="20"/>
              </w:rPr>
            </w:pPr>
            <w:r w:rsidRPr="002A5E27">
              <w:rPr>
                <w:b/>
                <w:sz w:val="20"/>
                <w:szCs w:val="20"/>
              </w:rPr>
              <w:t>Commodity</w:t>
            </w:r>
          </w:p>
        </w:tc>
        <w:tc>
          <w:tcPr>
            <w:tcW w:w="4821" w:type="dxa"/>
            <w:shd w:val="clear" w:color="auto" w:fill="BDD6EE" w:themeFill="accent1" w:themeFillTint="66"/>
            <w:vAlign w:val="center"/>
          </w:tcPr>
          <w:p w:rsidR="00E422C1" w:rsidRPr="002A5E27" w:rsidRDefault="00E422C1" w:rsidP="00E422C1">
            <w:pPr>
              <w:jc w:val="center"/>
              <w:rPr>
                <w:b/>
                <w:sz w:val="20"/>
                <w:szCs w:val="20"/>
              </w:rPr>
            </w:pPr>
            <w:r w:rsidRPr="002A5E27">
              <w:rPr>
                <w:b/>
                <w:sz w:val="20"/>
                <w:szCs w:val="20"/>
              </w:rPr>
              <w:t>Maximum tonnage</w:t>
            </w:r>
          </w:p>
        </w:tc>
      </w:tr>
      <w:tr w:rsidR="00BD166B" w:rsidRPr="00933B9A" w:rsidTr="0049313D">
        <w:trPr>
          <w:trHeight w:val="227"/>
        </w:trPr>
        <w:tc>
          <w:tcPr>
            <w:tcW w:w="4530" w:type="dxa"/>
          </w:tcPr>
          <w:p w:rsidR="00BD166B" w:rsidRPr="00933B9A" w:rsidRDefault="00BD166B" w:rsidP="00D21238">
            <w:pPr>
              <w:spacing w:after="0"/>
            </w:pPr>
            <w:r w:rsidRPr="00933B9A">
              <w:t>Apples or pears (or both)</w:t>
            </w:r>
          </w:p>
        </w:tc>
        <w:tc>
          <w:tcPr>
            <w:tcW w:w="4821" w:type="dxa"/>
            <w:vAlign w:val="center"/>
          </w:tcPr>
          <w:p w:rsidR="00BD166B" w:rsidRPr="00933B9A" w:rsidRDefault="00BD166B" w:rsidP="00D21238">
            <w:pPr>
              <w:spacing w:after="0"/>
              <w:jc w:val="center"/>
            </w:pPr>
            <w:r w:rsidRPr="00933B9A">
              <w:t>400</w:t>
            </w:r>
            <w:r w:rsidR="00C254A0">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Citrus</w:t>
            </w:r>
          </w:p>
        </w:tc>
        <w:tc>
          <w:tcPr>
            <w:tcW w:w="4821" w:type="dxa"/>
            <w:vAlign w:val="center"/>
          </w:tcPr>
          <w:p w:rsidR="00E422C1" w:rsidRPr="00933B9A" w:rsidRDefault="00E422C1" w:rsidP="00D21238">
            <w:pPr>
              <w:spacing w:after="0"/>
              <w:jc w:val="center"/>
            </w:pPr>
            <w:r w:rsidRPr="00933B9A">
              <w:t>400</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 xml:space="preserve">Stone fruit (except </w:t>
            </w:r>
            <w:r w:rsidR="00BD166B" w:rsidRPr="00933B9A">
              <w:t>cherries)</w:t>
            </w:r>
          </w:p>
        </w:tc>
        <w:tc>
          <w:tcPr>
            <w:tcW w:w="4821" w:type="dxa"/>
            <w:vAlign w:val="center"/>
          </w:tcPr>
          <w:p w:rsidR="00E422C1" w:rsidRPr="00933B9A" w:rsidRDefault="00E422C1" w:rsidP="00D21238">
            <w:pPr>
              <w:spacing w:after="0"/>
              <w:jc w:val="center"/>
            </w:pPr>
            <w:r w:rsidRPr="00933B9A">
              <w:t>400</w:t>
            </w:r>
            <w:r w:rsidR="00E506FB">
              <w:t xml:space="preserve"> tonnes</w:t>
            </w:r>
          </w:p>
        </w:tc>
      </w:tr>
      <w:tr w:rsidR="00E422C1" w:rsidRPr="00933B9A" w:rsidTr="0049313D">
        <w:trPr>
          <w:trHeight w:val="227"/>
        </w:trPr>
        <w:tc>
          <w:tcPr>
            <w:tcW w:w="4530" w:type="dxa"/>
          </w:tcPr>
          <w:p w:rsidR="00E422C1" w:rsidRPr="00933B9A" w:rsidRDefault="00BD166B" w:rsidP="00D21238">
            <w:pPr>
              <w:spacing w:after="0"/>
            </w:pPr>
            <w:r w:rsidRPr="00933B9A">
              <w:t>Table grapes</w:t>
            </w:r>
          </w:p>
        </w:tc>
        <w:tc>
          <w:tcPr>
            <w:tcW w:w="4821" w:type="dxa"/>
            <w:vAlign w:val="center"/>
          </w:tcPr>
          <w:p w:rsidR="00E422C1" w:rsidRPr="00933B9A" w:rsidRDefault="00E422C1" w:rsidP="00D21238">
            <w:pPr>
              <w:spacing w:after="0"/>
              <w:jc w:val="center"/>
            </w:pPr>
            <w:r w:rsidRPr="00933B9A">
              <w:t>400</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Mangoes</w:t>
            </w:r>
          </w:p>
        </w:tc>
        <w:tc>
          <w:tcPr>
            <w:tcW w:w="4821" w:type="dxa"/>
            <w:vAlign w:val="center"/>
          </w:tcPr>
          <w:p w:rsidR="00E422C1" w:rsidRPr="00933B9A" w:rsidRDefault="00E422C1" w:rsidP="00D21238">
            <w:pPr>
              <w:spacing w:after="0"/>
              <w:jc w:val="center"/>
            </w:pPr>
            <w:r w:rsidRPr="00933B9A">
              <w:t>100</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Cherries</w:t>
            </w:r>
          </w:p>
        </w:tc>
        <w:tc>
          <w:tcPr>
            <w:tcW w:w="4821" w:type="dxa"/>
            <w:vAlign w:val="center"/>
          </w:tcPr>
          <w:p w:rsidR="00E422C1" w:rsidRPr="00933B9A" w:rsidRDefault="00E422C1" w:rsidP="00D21238">
            <w:pPr>
              <w:spacing w:after="0"/>
              <w:jc w:val="center"/>
            </w:pPr>
            <w:r w:rsidRPr="00933B9A">
              <w:t>30</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Berries</w:t>
            </w:r>
            <w:r w:rsidR="00BD166B" w:rsidRPr="00933B9A">
              <w:t xml:space="preserve"> and/or strawberries</w:t>
            </w:r>
          </w:p>
        </w:tc>
        <w:tc>
          <w:tcPr>
            <w:tcW w:w="4821" w:type="dxa"/>
            <w:vAlign w:val="center"/>
          </w:tcPr>
          <w:p w:rsidR="00E422C1" w:rsidRPr="00933B9A" w:rsidRDefault="00E422C1" w:rsidP="00D21238">
            <w:pPr>
              <w:spacing w:after="0"/>
              <w:jc w:val="center"/>
            </w:pPr>
            <w:r w:rsidRPr="00933B9A">
              <w:t>5</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Leafy vegetables</w:t>
            </w:r>
          </w:p>
        </w:tc>
        <w:tc>
          <w:tcPr>
            <w:tcW w:w="4821" w:type="dxa"/>
            <w:vAlign w:val="center"/>
          </w:tcPr>
          <w:p w:rsidR="00E422C1" w:rsidRPr="00933B9A" w:rsidRDefault="00E422C1" w:rsidP="00D21238">
            <w:pPr>
              <w:spacing w:after="0"/>
              <w:jc w:val="center"/>
            </w:pPr>
            <w:r w:rsidRPr="00933B9A">
              <w:t>10</w:t>
            </w:r>
            <w:r w:rsidR="00E506FB">
              <w:t xml:space="preserve"> tonnes</w:t>
            </w:r>
          </w:p>
        </w:tc>
      </w:tr>
      <w:tr w:rsidR="00E422C1" w:rsidRPr="00933B9A" w:rsidTr="0049313D">
        <w:trPr>
          <w:trHeight w:val="227"/>
        </w:trPr>
        <w:tc>
          <w:tcPr>
            <w:tcW w:w="4530" w:type="dxa"/>
          </w:tcPr>
          <w:p w:rsidR="00E422C1" w:rsidRPr="00933B9A" w:rsidRDefault="00E422C1" w:rsidP="00D21238">
            <w:pPr>
              <w:spacing w:after="0"/>
            </w:pPr>
            <w:r w:rsidRPr="00933B9A">
              <w:t>Vegetables other than leafy vegetables</w:t>
            </w:r>
          </w:p>
        </w:tc>
        <w:tc>
          <w:tcPr>
            <w:tcW w:w="4821" w:type="dxa"/>
            <w:vAlign w:val="center"/>
          </w:tcPr>
          <w:p w:rsidR="00E422C1" w:rsidRPr="00933B9A" w:rsidRDefault="00E422C1" w:rsidP="00D21238">
            <w:pPr>
              <w:spacing w:after="0"/>
              <w:jc w:val="center"/>
            </w:pPr>
            <w:r w:rsidRPr="00933B9A">
              <w:t>100</w:t>
            </w:r>
            <w:r w:rsidR="00E506FB">
              <w:t xml:space="preserve"> tonnes</w:t>
            </w:r>
          </w:p>
        </w:tc>
      </w:tr>
    </w:tbl>
    <w:p w:rsidR="002A3909" w:rsidRDefault="002A3909" w:rsidP="005D17FC">
      <w:pPr>
        <w:pStyle w:val="Heading3"/>
        <w:keepNext/>
        <w:keepLines/>
        <w:sectPr w:rsidR="002A3909" w:rsidSect="002E3A05">
          <w:pgSz w:w="11906" w:h="16838"/>
          <w:pgMar w:top="1276" w:right="1418" w:bottom="1276" w:left="1418" w:header="567" w:footer="284" w:gutter="0"/>
          <w:cols w:space="708"/>
          <w:titlePg/>
          <w:docGrid w:linePitch="360"/>
        </w:sectPr>
      </w:pPr>
      <w:bookmarkStart w:id="469" w:name="_Toc474773733"/>
      <w:bookmarkStart w:id="470" w:name="_Toc474773965"/>
      <w:bookmarkStart w:id="471" w:name="_Toc474774197"/>
      <w:bookmarkStart w:id="472" w:name="_Toc433542494"/>
      <w:bookmarkEnd w:id="469"/>
      <w:bookmarkEnd w:id="470"/>
      <w:bookmarkEnd w:id="471"/>
    </w:p>
    <w:p w:rsidR="00380A1A" w:rsidRPr="00933B9A" w:rsidRDefault="00380A1A" w:rsidP="005D17FC">
      <w:pPr>
        <w:pStyle w:val="Heading3"/>
        <w:keepNext/>
        <w:keepLines/>
      </w:pPr>
      <w:bookmarkStart w:id="473" w:name="_Toc484602362"/>
      <w:r w:rsidRPr="00933B9A">
        <w:lastRenderedPageBreak/>
        <w:t xml:space="preserve">Tonnage </w:t>
      </w:r>
      <w:bookmarkEnd w:id="472"/>
      <w:r w:rsidR="009511F0">
        <w:t>charges</w:t>
      </w:r>
      <w:bookmarkEnd w:id="473"/>
    </w:p>
    <w:p w:rsidR="00380A1A" w:rsidRPr="00933B9A" w:rsidRDefault="009D37F0" w:rsidP="00380A1A">
      <w:r w:rsidRPr="00933B9A">
        <w:t xml:space="preserve">An export volume </w:t>
      </w:r>
      <w:r w:rsidR="00814A05">
        <w:t>charge</w:t>
      </w:r>
      <w:r w:rsidRPr="00933B9A">
        <w:t xml:space="preserve"> (tonnage </w:t>
      </w:r>
      <w:r w:rsidR="00DE1069">
        <w:t>charge</w:t>
      </w:r>
      <w:r w:rsidRPr="00933B9A">
        <w:t xml:space="preserve">) is applied </w:t>
      </w:r>
      <w:r w:rsidR="00380A1A" w:rsidRPr="00933B9A">
        <w:t>per tonne</w:t>
      </w:r>
      <w:r w:rsidRPr="00933B9A">
        <w:t>,</w:t>
      </w:r>
      <w:r w:rsidR="00380A1A" w:rsidRPr="00933B9A">
        <w:t xml:space="preserve"> or part thereof</w:t>
      </w:r>
      <w:r w:rsidRPr="00933B9A">
        <w:t xml:space="preserve">, for all grain and seed, horticulture exports (see Table </w:t>
      </w:r>
      <w:r w:rsidR="00296B70" w:rsidRPr="00933B9A">
        <w:t>24</w:t>
      </w:r>
      <w:r w:rsidRPr="00933B9A">
        <w:t xml:space="preserve">). </w:t>
      </w:r>
      <w:r w:rsidR="00380A1A" w:rsidRPr="00933B9A">
        <w:t xml:space="preserve">The </w:t>
      </w:r>
      <w:r w:rsidR="00814A05">
        <w:t>charge</w:t>
      </w:r>
      <w:r w:rsidR="00380A1A" w:rsidRPr="00933B9A">
        <w:t xml:space="preserve"> is </w:t>
      </w:r>
      <w:r w:rsidRPr="00933B9A">
        <w:t xml:space="preserve">applied </w:t>
      </w:r>
      <w:r w:rsidR="00380A1A" w:rsidRPr="00933B9A">
        <w:t>to the exporter applying for an export permit and is applied against the quantity recorded on the export permit.</w:t>
      </w:r>
    </w:p>
    <w:p w:rsidR="00644B05" w:rsidRPr="00933B9A" w:rsidRDefault="00644B05" w:rsidP="006E1A16">
      <w:pPr>
        <w:pStyle w:val="Caption"/>
        <w:keepNext/>
      </w:pPr>
      <w:r w:rsidRPr="00933B9A">
        <w:t xml:space="preserve">Table </w:t>
      </w:r>
      <w:r w:rsidR="00296B70" w:rsidRPr="00933B9A">
        <w:t>24</w:t>
      </w:r>
      <w:r w:rsidRPr="00933B9A">
        <w:t xml:space="preserve">: </w:t>
      </w:r>
      <w:r w:rsidR="00CF1AEC">
        <w:t xml:space="preserve">Plant </w:t>
      </w:r>
      <w:r w:rsidRPr="00933B9A">
        <w:t xml:space="preserve">Exports tonnage </w:t>
      </w:r>
      <w:r w:rsidR="00814A05">
        <w:t>charge</w:t>
      </w:r>
      <w:r w:rsidRPr="00933B9A">
        <w:t xml:space="preserve"> rates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1276"/>
        <w:gridCol w:w="992"/>
        <w:gridCol w:w="2268"/>
      </w:tblGrid>
      <w:tr w:rsidR="00BC5E9F" w:rsidRPr="00933B9A" w:rsidTr="0021654C">
        <w:trPr>
          <w:trHeight w:val="447"/>
          <w:tblHeader/>
        </w:trPr>
        <w:tc>
          <w:tcPr>
            <w:tcW w:w="3686" w:type="dxa"/>
            <w:shd w:val="clear" w:color="auto" w:fill="BDD6EE" w:themeFill="accent1" w:themeFillTint="66"/>
            <w:vAlign w:val="center"/>
          </w:tcPr>
          <w:p w:rsidR="00BC5E9F" w:rsidRPr="00933B9A" w:rsidRDefault="00BC5E9F" w:rsidP="00644B05">
            <w:pPr>
              <w:keepNext/>
              <w:spacing w:after="0"/>
              <w:contextualSpacing/>
              <w:jc w:val="center"/>
              <w:rPr>
                <w:b/>
                <w:sz w:val="20"/>
                <w:szCs w:val="20"/>
              </w:rPr>
            </w:pPr>
            <w:r w:rsidRPr="00933B9A">
              <w:rPr>
                <w:b/>
                <w:sz w:val="20"/>
                <w:szCs w:val="20"/>
              </w:rPr>
              <w:t>Charge title</w:t>
            </w:r>
          </w:p>
        </w:tc>
        <w:tc>
          <w:tcPr>
            <w:tcW w:w="1134" w:type="dxa"/>
            <w:shd w:val="clear" w:color="auto" w:fill="BDD6EE" w:themeFill="accent1" w:themeFillTint="66"/>
            <w:vAlign w:val="center"/>
          </w:tcPr>
          <w:p w:rsidR="00BC5E9F" w:rsidRPr="00933B9A" w:rsidRDefault="00BC5E9F" w:rsidP="00644B05">
            <w:pPr>
              <w:keepNext/>
              <w:spacing w:after="0"/>
              <w:contextualSpacing/>
              <w:jc w:val="center"/>
              <w:rPr>
                <w:b/>
                <w:sz w:val="20"/>
                <w:szCs w:val="20"/>
              </w:rPr>
            </w:pPr>
            <w:r w:rsidRPr="00933B9A">
              <w:rPr>
                <w:b/>
                <w:sz w:val="20"/>
                <w:szCs w:val="20"/>
              </w:rPr>
              <w:t>Type</w:t>
            </w:r>
          </w:p>
        </w:tc>
        <w:tc>
          <w:tcPr>
            <w:tcW w:w="1276" w:type="dxa"/>
            <w:shd w:val="clear" w:color="auto" w:fill="BDD6EE" w:themeFill="accent1" w:themeFillTint="66"/>
            <w:vAlign w:val="center"/>
          </w:tcPr>
          <w:p w:rsidR="00BC5E9F" w:rsidRPr="002A5E27" w:rsidRDefault="004C5BBF" w:rsidP="004C5BBF">
            <w:pPr>
              <w:keepNext/>
              <w:spacing w:after="0"/>
              <w:contextualSpacing/>
              <w:jc w:val="center"/>
              <w:rPr>
                <w:b/>
                <w:sz w:val="20"/>
                <w:szCs w:val="20"/>
                <w:highlight w:val="yellow"/>
              </w:rPr>
            </w:pPr>
            <w:r w:rsidRPr="002A5E27">
              <w:rPr>
                <w:b/>
                <w:sz w:val="20"/>
                <w:szCs w:val="20"/>
              </w:rPr>
              <w:t xml:space="preserve">Rate </w:t>
            </w:r>
            <w:r w:rsidR="008700F1" w:rsidRPr="002A5E27">
              <w:rPr>
                <w:b/>
                <w:sz w:val="20"/>
                <w:szCs w:val="20"/>
              </w:rPr>
              <w:t>up to</w:t>
            </w:r>
            <w:r w:rsidRPr="002A5E27">
              <w:rPr>
                <w:b/>
                <w:sz w:val="20"/>
                <w:szCs w:val="20"/>
              </w:rPr>
              <w:t xml:space="preserve"> 3</w:t>
            </w:r>
            <w:r w:rsidR="00BC5E9F" w:rsidRPr="002A5E27">
              <w:rPr>
                <w:b/>
                <w:sz w:val="20"/>
                <w:szCs w:val="20"/>
              </w:rPr>
              <w:t>0 June 2017</w:t>
            </w:r>
          </w:p>
        </w:tc>
        <w:tc>
          <w:tcPr>
            <w:tcW w:w="992" w:type="dxa"/>
            <w:shd w:val="clear" w:color="auto" w:fill="BDD6EE" w:themeFill="accent1" w:themeFillTint="66"/>
          </w:tcPr>
          <w:p w:rsidR="00BC5E9F" w:rsidRPr="002A5E27" w:rsidRDefault="004C5BBF" w:rsidP="00112C9E">
            <w:pPr>
              <w:keepNext/>
              <w:spacing w:after="0"/>
              <w:contextualSpacing/>
              <w:jc w:val="center"/>
              <w:rPr>
                <w:b/>
                <w:sz w:val="20"/>
                <w:szCs w:val="20"/>
                <w:highlight w:val="yellow"/>
              </w:rPr>
            </w:pPr>
            <w:r w:rsidRPr="002A5E27">
              <w:rPr>
                <w:b/>
                <w:sz w:val="20"/>
                <w:szCs w:val="20"/>
              </w:rPr>
              <w:t xml:space="preserve">Rate </w:t>
            </w:r>
            <w:r w:rsidR="00112C9E" w:rsidRPr="002A5E27">
              <w:rPr>
                <w:b/>
                <w:sz w:val="20"/>
                <w:szCs w:val="20"/>
              </w:rPr>
              <w:t>f</w:t>
            </w:r>
            <w:r w:rsidR="00BC5E9F" w:rsidRPr="002A5E27">
              <w:rPr>
                <w:b/>
                <w:sz w:val="20"/>
                <w:szCs w:val="20"/>
              </w:rPr>
              <w:t xml:space="preserve">rom 1 July 2017 </w:t>
            </w:r>
          </w:p>
        </w:tc>
        <w:tc>
          <w:tcPr>
            <w:tcW w:w="2268" w:type="dxa"/>
            <w:shd w:val="clear" w:color="auto" w:fill="BDD6EE" w:themeFill="accent1" w:themeFillTint="66"/>
            <w:vAlign w:val="center"/>
          </w:tcPr>
          <w:p w:rsidR="00BC5E9F" w:rsidRPr="00933B9A" w:rsidRDefault="00BC5E9F" w:rsidP="00380A1A">
            <w:pPr>
              <w:keepNext/>
              <w:spacing w:after="0"/>
              <w:contextualSpacing/>
              <w:jc w:val="center"/>
              <w:rPr>
                <w:b/>
                <w:sz w:val="20"/>
                <w:szCs w:val="20"/>
              </w:rPr>
            </w:pPr>
            <w:r w:rsidRPr="00933B9A">
              <w:rPr>
                <w:b/>
                <w:sz w:val="20"/>
                <w:szCs w:val="20"/>
              </w:rPr>
              <w:t>Unit</w:t>
            </w:r>
          </w:p>
        </w:tc>
      </w:tr>
      <w:tr w:rsidR="00BC5E9F" w:rsidRPr="00933B9A" w:rsidTr="0049313D">
        <w:trPr>
          <w:cantSplit/>
          <w:trHeight w:val="510"/>
        </w:trPr>
        <w:tc>
          <w:tcPr>
            <w:tcW w:w="3686" w:type="dxa"/>
            <w:shd w:val="clear" w:color="auto" w:fill="auto"/>
            <w:vAlign w:val="center"/>
          </w:tcPr>
          <w:p w:rsidR="00BC5E9F" w:rsidRPr="00933B9A" w:rsidRDefault="00BC5E9F" w:rsidP="00BC5E9F">
            <w:pPr>
              <w:keepNext/>
              <w:spacing w:after="0"/>
              <w:contextualSpacing/>
              <w:rPr>
                <w:sz w:val="20"/>
                <w:szCs w:val="20"/>
              </w:rPr>
            </w:pPr>
            <w:r w:rsidRPr="00933B9A">
              <w:rPr>
                <w:sz w:val="20"/>
                <w:szCs w:val="20"/>
              </w:rPr>
              <w:t xml:space="preserve">Export volume—grain and related products rate </w:t>
            </w:r>
          </w:p>
        </w:tc>
        <w:tc>
          <w:tcPr>
            <w:tcW w:w="1134" w:type="dxa"/>
            <w:shd w:val="clear" w:color="auto" w:fill="auto"/>
            <w:vAlign w:val="center"/>
          </w:tcPr>
          <w:p w:rsidR="00BC5E9F" w:rsidRPr="00933B9A" w:rsidRDefault="00814A05" w:rsidP="00BC5E9F">
            <w:pPr>
              <w:keepNext/>
              <w:spacing w:after="0"/>
              <w:contextualSpacing/>
              <w:jc w:val="center"/>
              <w:rPr>
                <w:sz w:val="20"/>
                <w:szCs w:val="20"/>
              </w:rPr>
            </w:pPr>
            <w:r>
              <w:rPr>
                <w:sz w:val="20"/>
                <w:szCs w:val="20"/>
              </w:rPr>
              <w:t>Charge</w:t>
            </w:r>
          </w:p>
        </w:tc>
        <w:tc>
          <w:tcPr>
            <w:tcW w:w="1276" w:type="dxa"/>
            <w:vAlign w:val="center"/>
          </w:tcPr>
          <w:p w:rsidR="00BC5E9F" w:rsidRPr="00933B9A" w:rsidRDefault="00BC5E9F" w:rsidP="00BC5E9F">
            <w:pPr>
              <w:keepNext/>
              <w:spacing w:after="0"/>
              <w:jc w:val="center"/>
              <w:rPr>
                <w:sz w:val="20"/>
                <w:szCs w:val="20"/>
              </w:rPr>
            </w:pPr>
            <w:r w:rsidRPr="00933B9A">
              <w:rPr>
                <w:sz w:val="20"/>
                <w:szCs w:val="20"/>
              </w:rPr>
              <w:t>$0.1</w:t>
            </w:r>
            <w:r>
              <w:rPr>
                <w:sz w:val="20"/>
                <w:szCs w:val="20"/>
              </w:rPr>
              <w:t>4</w:t>
            </w:r>
          </w:p>
        </w:tc>
        <w:tc>
          <w:tcPr>
            <w:tcW w:w="992" w:type="dxa"/>
            <w:vAlign w:val="center"/>
          </w:tcPr>
          <w:p w:rsidR="00BC5E9F" w:rsidRPr="00BC5E9F" w:rsidRDefault="00BC5E9F" w:rsidP="00BC5E9F">
            <w:pPr>
              <w:keepNext/>
              <w:spacing w:after="0"/>
              <w:jc w:val="center"/>
              <w:rPr>
                <w:sz w:val="20"/>
                <w:szCs w:val="20"/>
              </w:rPr>
            </w:pPr>
            <w:r w:rsidRPr="00BC5E9F">
              <w:rPr>
                <w:sz w:val="20"/>
                <w:szCs w:val="20"/>
              </w:rPr>
              <w:t>$0.11</w:t>
            </w:r>
          </w:p>
        </w:tc>
        <w:tc>
          <w:tcPr>
            <w:tcW w:w="2268" w:type="dxa"/>
            <w:shd w:val="clear" w:color="auto" w:fill="auto"/>
          </w:tcPr>
          <w:p w:rsidR="00BC5E9F" w:rsidRPr="00933B9A" w:rsidRDefault="00BC5E9F" w:rsidP="00BC5E9F">
            <w:pPr>
              <w:keepNext/>
              <w:spacing w:after="0"/>
              <w:contextualSpacing/>
              <w:jc w:val="center"/>
              <w:rPr>
                <w:rFonts w:cs="Arial"/>
                <w:sz w:val="20"/>
                <w:szCs w:val="20"/>
              </w:rPr>
            </w:pPr>
            <w:r w:rsidRPr="00933B9A">
              <w:rPr>
                <w:rFonts w:cs="Arial"/>
                <w:sz w:val="20"/>
                <w:szCs w:val="20"/>
              </w:rPr>
              <w:t>Per tonne</w:t>
            </w:r>
          </w:p>
          <w:p w:rsidR="00BC5E9F" w:rsidRPr="00933B9A" w:rsidRDefault="00BC5E9F" w:rsidP="004C5BBF">
            <w:pPr>
              <w:keepNext/>
              <w:spacing w:after="0"/>
              <w:contextualSpacing/>
              <w:jc w:val="center"/>
              <w:rPr>
                <w:rFonts w:cs="Arial"/>
                <w:sz w:val="20"/>
                <w:szCs w:val="20"/>
              </w:rPr>
            </w:pPr>
            <w:r w:rsidRPr="00933B9A">
              <w:rPr>
                <w:rFonts w:cs="Arial"/>
                <w:sz w:val="20"/>
                <w:szCs w:val="20"/>
              </w:rPr>
              <w:t xml:space="preserve"> </w:t>
            </w:r>
            <w:r w:rsidR="004C5BBF">
              <w:rPr>
                <w:rFonts w:cs="Arial"/>
                <w:sz w:val="20"/>
                <w:szCs w:val="20"/>
              </w:rPr>
              <w:t xml:space="preserve"> or </w:t>
            </w:r>
            <w:r w:rsidRPr="00933B9A">
              <w:rPr>
                <w:rFonts w:cs="Arial"/>
                <w:sz w:val="20"/>
                <w:szCs w:val="20"/>
              </w:rPr>
              <w:t>part thereof</w:t>
            </w:r>
          </w:p>
        </w:tc>
      </w:tr>
      <w:tr w:rsidR="004C5BBF" w:rsidRPr="00933B9A" w:rsidTr="0049313D">
        <w:trPr>
          <w:cantSplit/>
          <w:trHeight w:val="510"/>
        </w:trPr>
        <w:tc>
          <w:tcPr>
            <w:tcW w:w="3686" w:type="dxa"/>
            <w:shd w:val="clear" w:color="auto" w:fill="auto"/>
            <w:vAlign w:val="center"/>
          </w:tcPr>
          <w:p w:rsidR="004C5BBF" w:rsidRPr="00933B9A" w:rsidRDefault="004C5BBF" w:rsidP="004C5BBF">
            <w:pPr>
              <w:keepNext/>
              <w:spacing w:after="0"/>
              <w:contextualSpacing/>
              <w:rPr>
                <w:rFonts w:cs="Arial"/>
                <w:sz w:val="20"/>
                <w:szCs w:val="20"/>
              </w:rPr>
            </w:pPr>
            <w:r w:rsidRPr="00933B9A">
              <w:rPr>
                <w:sz w:val="20"/>
                <w:szCs w:val="20"/>
              </w:rPr>
              <w:t>Export volume—non-protocol rate</w:t>
            </w:r>
          </w:p>
        </w:tc>
        <w:tc>
          <w:tcPr>
            <w:tcW w:w="1134" w:type="dxa"/>
            <w:shd w:val="clear" w:color="auto" w:fill="auto"/>
            <w:vAlign w:val="center"/>
          </w:tcPr>
          <w:p w:rsidR="004C5BBF" w:rsidRPr="00933B9A" w:rsidRDefault="00814A05" w:rsidP="004C5BBF">
            <w:pPr>
              <w:keepNext/>
              <w:spacing w:after="0"/>
              <w:contextualSpacing/>
              <w:jc w:val="center"/>
              <w:rPr>
                <w:sz w:val="20"/>
                <w:szCs w:val="20"/>
              </w:rPr>
            </w:pPr>
            <w:r>
              <w:rPr>
                <w:sz w:val="20"/>
                <w:szCs w:val="20"/>
              </w:rPr>
              <w:t>Charge</w:t>
            </w:r>
          </w:p>
        </w:tc>
        <w:tc>
          <w:tcPr>
            <w:tcW w:w="1276" w:type="dxa"/>
            <w:vAlign w:val="center"/>
          </w:tcPr>
          <w:p w:rsidR="004C5BBF" w:rsidRPr="00933B9A" w:rsidRDefault="004C5BBF" w:rsidP="004C5BBF">
            <w:pPr>
              <w:keepNext/>
              <w:spacing w:after="0"/>
              <w:jc w:val="center"/>
              <w:rPr>
                <w:sz w:val="20"/>
                <w:szCs w:val="20"/>
              </w:rPr>
            </w:pPr>
            <w:r w:rsidRPr="00933B9A">
              <w:rPr>
                <w:sz w:val="20"/>
                <w:szCs w:val="20"/>
              </w:rPr>
              <w:t>$0.</w:t>
            </w:r>
            <w:r>
              <w:rPr>
                <w:sz w:val="20"/>
                <w:szCs w:val="20"/>
              </w:rPr>
              <w:t>8</w:t>
            </w:r>
            <w:r w:rsidRPr="00933B9A">
              <w:rPr>
                <w:sz w:val="20"/>
                <w:szCs w:val="20"/>
              </w:rPr>
              <w:t>5</w:t>
            </w:r>
          </w:p>
        </w:tc>
        <w:tc>
          <w:tcPr>
            <w:tcW w:w="992" w:type="dxa"/>
            <w:vAlign w:val="center"/>
          </w:tcPr>
          <w:p w:rsidR="004C5BBF" w:rsidRPr="00BC5E9F" w:rsidRDefault="004C5BBF" w:rsidP="004C5BBF">
            <w:pPr>
              <w:keepNext/>
              <w:spacing w:after="0"/>
              <w:jc w:val="center"/>
              <w:rPr>
                <w:sz w:val="20"/>
                <w:szCs w:val="20"/>
              </w:rPr>
            </w:pPr>
            <w:r w:rsidRPr="00BC5E9F">
              <w:rPr>
                <w:sz w:val="20"/>
                <w:szCs w:val="20"/>
              </w:rPr>
              <w:t>$0.65</w:t>
            </w:r>
          </w:p>
        </w:tc>
        <w:tc>
          <w:tcPr>
            <w:tcW w:w="2268" w:type="dxa"/>
            <w:shd w:val="clear" w:color="auto" w:fill="auto"/>
          </w:tcPr>
          <w:p w:rsidR="004C5BBF" w:rsidRPr="004C5BBF" w:rsidRDefault="004C5BBF" w:rsidP="004C5BBF">
            <w:pPr>
              <w:keepNext/>
              <w:spacing w:after="0"/>
              <w:contextualSpacing/>
              <w:jc w:val="center"/>
              <w:rPr>
                <w:rFonts w:cs="Arial"/>
                <w:sz w:val="20"/>
                <w:szCs w:val="20"/>
              </w:rPr>
            </w:pPr>
            <w:r w:rsidRPr="004C5BBF">
              <w:rPr>
                <w:rFonts w:cs="Arial"/>
                <w:sz w:val="20"/>
                <w:szCs w:val="20"/>
              </w:rPr>
              <w:t>Per tonne</w:t>
            </w:r>
          </w:p>
          <w:p w:rsidR="004C5BBF" w:rsidRPr="00933B9A" w:rsidRDefault="004C5BBF" w:rsidP="004C5BBF">
            <w:pPr>
              <w:keepNext/>
              <w:spacing w:after="0"/>
              <w:contextualSpacing/>
              <w:jc w:val="center"/>
              <w:rPr>
                <w:rFonts w:cs="Arial"/>
                <w:sz w:val="20"/>
                <w:szCs w:val="20"/>
              </w:rPr>
            </w:pPr>
            <w:r w:rsidRPr="004C5BBF">
              <w:rPr>
                <w:rFonts w:cs="Arial"/>
                <w:sz w:val="20"/>
                <w:szCs w:val="20"/>
              </w:rPr>
              <w:t xml:space="preserve">  or part thereof</w:t>
            </w:r>
          </w:p>
        </w:tc>
      </w:tr>
      <w:tr w:rsidR="004C5BBF" w:rsidRPr="00933B9A" w:rsidTr="0049313D">
        <w:trPr>
          <w:cantSplit/>
          <w:trHeight w:val="510"/>
        </w:trPr>
        <w:tc>
          <w:tcPr>
            <w:tcW w:w="3686" w:type="dxa"/>
            <w:shd w:val="clear" w:color="auto" w:fill="auto"/>
            <w:vAlign w:val="center"/>
          </w:tcPr>
          <w:p w:rsidR="004C5BBF" w:rsidRPr="00933B9A" w:rsidRDefault="004C5BBF" w:rsidP="004C5BBF">
            <w:pPr>
              <w:keepNext/>
              <w:spacing w:after="0"/>
              <w:contextualSpacing/>
              <w:rPr>
                <w:rFonts w:cs="Arial"/>
                <w:sz w:val="20"/>
                <w:szCs w:val="20"/>
              </w:rPr>
            </w:pPr>
            <w:r w:rsidRPr="00933B9A">
              <w:rPr>
                <w:sz w:val="20"/>
                <w:szCs w:val="20"/>
              </w:rPr>
              <w:t>Export volume—protocol rate</w:t>
            </w:r>
          </w:p>
        </w:tc>
        <w:tc>
          <w:tcPr>
            <w:tcW w:w="1134" w:type="dxa"/>
            <w:shd w:val="clear" w:color="auto" w:fill="auto"/>
            <w:vAlign w:val="center"/>
          </w:tcPr>
          <w:p w:rsidR="004C5BBF" w:rsidRPr="00933B9A" w:rsidRDefault="00814A05" w:rsidP="004C5BBF">
            <w:pPr>
              <w:keepNext/>
              <w:spacing w:after="0"/>
              <w:contextualSpacing/>
              <w:jc w:val="center"/>
              <w:rPr>
                <w:sz w:val="20"/>
                <w:szCs w:val="20"/>
              </w:rPr>
            </w:pPr>
            <w:r>
              <w:rPr>
                <w:sz w:val="20"/>
                <w:szCs w:val="20"/>
              </w:rPr>
              <w:t>Charge</w:t>
            </w:r>
          </w:p>
        </w:tc>
        <w:tc>
          <w:tcPr>
            <w:tcW w:w="1276" w:type="dxa"/>
            <w:vAlign w:val="center"/>
          </w:tcPr>
          <w:p w:rsidR="004C5BBF" w:rsidRPr="00933B9A" w:rsidRDefault="004C5BBF" w:rsidP="004C5BBF">
            <w:pPr>
              <w:keepNext/>
              <w:spacing w:after="0"/>
              <w:jc w:val="center"/>
              <w:rPr>
                <w:sz w:val="20"/>
                <w:szCs w:val="20"/>
              </w:rPr>
            </w:pPr>
            <w:r w:rsidRPr="00933B9A">
              <w:rPr>
                <w:sz w:val="20"/>
                <w:szCs w:val="20"/>
              </w:rPr>
              <w:t>$1.</w:t>
            </w:r>
            <w:r>
              <w:rPr>
                <w:sz w:val="20"/>
                <w:szCs w:val="20"/>
              </w:rPr>
              <w:t>7</w:t>
            </w:r>
            <w:r w:rsidRPr="00933B9A">
              <w:rPr>
                <w:sz w:val="20"/>
                <w:szCs w:val="20"/>
              </w:rPr>
              <w:t>0</w:t>
            </w:r>
          </w:p>
        </w:tc>
        <w:tc>
          <w:tcPr>
            <w:tcW w:w="992" w:type="dxa"/>
            <w:vAlign w:val="center"/>
          </w:tcPr>
          <w:p w:rsidR="004C5BBF" w:rsidRPr="00BC5E9F" w:rsidRDefault="004C5BBF" w:rsidP="004C5BBF">
            <w:pPr>
              <w:keepNext/>
              <w:spacing w:after="0"/>
              <w:jc w:val="center"/>
              <w:rPr>
                <w:sz w:val="20"/>
                <w:szCs w:val="20"/>
              </w:rPr>
            </w:pPr>
            <w:r w:rsidRPr="00BC5E9F">
              <w:rPr>
                <w:sz w:val="20"/>
                <w:szCs w:val="20"/>
              </w:rPr>
              <w:t>$1.</w:t>
            </w:r>
            <w:r>
              <w:rPr>
                <w:sz w:val="20"/>
                <w:szCs w:val="20"/>
              </w:rPr>
              <w:t>3</w:t>
            </w:r>
            <w:r w:rsidRPr="00BC5E9F">
              <w:rPr>
                <w:sz w:val="20"/>
                <w:szCs w:val="20"/>
              </w:rPr>
              <w:t>0</w:t>
            </w:r>
          </w:p>
        </w:tc>
        <w:tc>
          <w:tcPr>
            <w:tcW w:w="2268" w:type="dxa"/>
            <w:shd w:val="clear" w:color="auto" w:fill="auto"/>
          </w:tcPr>
          <w:p w:rsidR="004C5BBF" w:rsidRPr="004C5BBF" w:rsidRDefault="004C5BBF" w:rsidP="004C5BBF">
            <w:pPr>
              <w:keepNext/>
              <w:spacing w:after="0"/>
              <w:contextualSpacing/>
              <w:jc w:val="center"/>
              <w:rPr>
                <w:rFonts w:cs="Arial"/>
                <w:sz w:val="20"/>
                <w:szCs w:val="20"/>
              </w:rPr>
            </w:pPr>
            <w:r w:rsidRPr="004C5BBF">
              <w:rPr>
                <w:rFonts w:cs="Arial"/>
                <w:sz w:val="20"/>
                <w:szCs w:val="20"/>
              </w:rPr>
              <w:t>Per tonne</w:t>
            </w:r>
          </w:p>
          <w:p w:rsidR="004C5BBF" w:rsidRPr="00933B9A" w:rsidRDefault="004C5BBF" w:rsidP="004C5BBF">
            <w:pPr>
              <w:keepNext/>
              <w:spacing w:after="0"/>
              <w:contextualSpacing/>
              <w:jc w:val="center"/>
              <w:rPr>
                <w:rFonts w:cs="Arial"/>
                <w:sz w:val="20"/>
                <w:szCs w:val="20"/>
              </w:rPr>
            </w:pPr>
            <w:r w:rsidRPr="004C5BBF">
              <w:rPr>
                <w:rFonts w:cs="Arial"/>
                <w:sz w:val="20"/>
                <w:szCs w:val="20"/>
              </w:rPr>
              <w:t xml:space="preserve">  or part thereof</w:t>
            </w:r>
          </w:p>
        </w:tc>
      </w:tr>
    </w:tbl>
    <w:p w:rsidR="00781368" w:rsidRPr="00933B9A" w:rsidRDefault="00781368" w:rsidP="00D21238">
      <w:pPr>
        <w:spacing w:before="120"/>
      </w:pPr>
      <w:r w:rsidRPr="00933B9A">
        <w:t>For commodities that are certified without weights (e</w:t>
      </w:r>
      <w:r w:rsidR="003B7E4E" w:rsidRPr="00933B9A">
        <w:t>.</w:t>
      </w:r>
      <w:r w:rsidRPr="00933B9A">
        <w:t xml:space="preserve">g. Stems, Cubic Metres), </w:t>
      </w:r>
      <w:r w:rsidR="00296B70" w:rsidRPr="00933B9A">
        <w:t xml:space="preserve">a </w:t>
      </w:r>
      <w:r w:rsidRPr="00933B9A">
        <w:t>conversion</w:t>
      </w:r>
      <w:r w:rsidR="00112C9E">
        <w:t xml:space="preserve"> factor as shown at Table 25, </w:t>
      </w:r>
      <w:r w:rsidR="009D37F0" w:rsidRPr="00933B9A">
        <w:t xml:space="preserve">is to be applied </w:t>
      </w:r>
      <w:r w:rsidRPr="00933B9A">
        <w:t>to quantify tonnage</w:t>
      </w:r>
      <w:r w:rsidR="00112C9E">
        <w:t>.</w:t>
      </w:r>
    </w:p>
    <w:p w:rsidR="003B7E4E" w:rsidRPr="00933B9A" w:rsidRDefault="003B7E4E" w:rsidP="003B7E4E">
      <w:pPr>
        <w:pStyle w:val="Caption"/>
        <w:keepNext/>
      </w:pPr>
      <w:r w:rsidRPr="00933B9A">
        <w:t>Table</w:t>
      </w:r>
      <w:r w:rsidR="00296B70" w:rsidRPr="00933B9A">
        <w:t xml:space="preserve"> 25</w:t>
      </w:r>
      <w:r w:rsidRPr="00933B9A">
        <w:t>: Conversion table for commodities certified without weights</w:t>
      </w:r>
    </w:p>
    <w:tbl>
      <w:tblPr>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962"/>
        <w:gridCol w:w="2693"/>
      </w:tblGrid>
      <w:tr w:rsidR="003B7E4E" w:rsidRPr="00933B9A" w:rsidTr="002A5E27">
        <w:trPr>
          <w:trHeight w:val="447"/>
        </w:trPr>
        <w:tc>
          <w:tcPr>
            <w:tcW w:w="170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rsidR="003B7E4E" w:rsidRPr="002A5E27" w:rsidRDefault="003B7E4E" w:rsidP="002A5E27">
            <w:pPr>
              <w:keepNext/>
              <w:spacing w:after="0"/>
              <w:contextualSpacing/>
              <w:jc w:val="center"/>
              <w:rPr>
                <w:rFonts w:asciiTheme="minorHAnsi" w:hAnsiTheme="minorHAnsi"/>
                <w:b/>
                <w:sz w:val="20"/>
                <w:szCs w:val="20"/>
              </w:rPr>
            </w:pPr>
            <w:r w:rsidRPr="002A5E27">
              <w:rPr>
                <w:rFonts w:asciiTheme="minorHAnsi" w:hAnsiTheme="minorHAnsi"/>
                <w:b/>
                <w:sz w:val="20"/>
                <w:szCs w:val="20"/>
              </w:rPr>
              <w:t>Unit Symbol</w:t>
            </w:r>
          </w:p>
        </w:tc>
        <w:tc>
          <w:tcPr>
            <w:tcW w:w="4962"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3B7E4E" w:rsidRPr="002A5E27" w:rsidRDefault="003B7E4E" w:rsidP="002A5E27">
            <w:pPr>
              <w:keepNext/>
              <w:spacing w:after="0"/>
              <w:contextualSpacing/>
              <w:jc w:val="center"/>
              <w:rPr>
                <w:rFonts w:asciiTheme="minorHAnsi" w:hAnsiTheme="minorHAnsi"/>
                <w:b/>
                <w:sz w:val="16"/>
                <w:szCs w:val="16"/>
              </w:rPr>
            </w:pPr>
            <w:r w:rsidRPr="002A5E27">
              <w:rPr>
                <w:rFonts w:asciiTheme="minorHAnsi" w:hAnsiTheme="minorHAnsi"/>
                <w:b/>
                <w:sz w:val="20"/>
                <w:szCs w:val="20"/>
              </w:rPr>
              <w:t>Unit name</w:t>
            </w:r>
          </w:p>
        </w:tc>
        <w:tc>
          <w:tcPr>
            <w:tcW w:w="2693" w:type="dxa"/>
            <w:tcBorders>
              <w:top w:val="single" w:sz="8" w:space="0" w:color="auto"/>
              <w:left w:val="nil"/>
              <w:bottom w:val="single" w:sz="8" w:space="0" w:color="auto"/>
              <w:right w:val="single" w:sz="8" w:space="0" w:color="auto"/>
            </w:tcBorders>
            <w:shd w:val="clear" w:color="auto" w:fill="BDD6EE" w:themeFill="accent1" w:themeFillTint="66"/>
            <w:vAlign w:val="center"/>
          </w:tcPr>
          <w:p w:rsidR="003B7E4E" w:rsidRPr="002A5E27" w:rsidRDefault="003B7E4E" w:rsidP="002A5E27">
            <w:pPr>
              <w:keepNext/>
              <w:spacing w:after="0"/>
              <w:contextualSpacing/>
              <w:jc w:val="center"/>
              <w:rPr>
                <w:rFonts w:asciiTheme="minorHAnsi" w:hAnsiTheme="minorHAnsi"/>
                <w:b/>
                <w:sz w:val="20"/>
                <w:szCs w:val="20"/>
              </w:rPr>
            </w:pPr>
            <w:r w:rsidRPr="002A5E27">
              <w:rPr>
                <w:rFonts w:asciiTheme="minorHAnsi" w:hAnsiTheme="minorHAnsi"/>
                <w:b/>
                <w:sz w:val="20"/>
                <w:szCs w:val="20"/>
              </w:rPr>
              <w:t>Conversion factor</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CU</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Cubic Metre</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GRM</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Gram</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0.000001</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JCM</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Japanese Agricultural Standard (JAS) Cubic Metre</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0.66</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KG</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Kilogram</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0.001</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MT</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Metric Tons</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1</w:t>
            </w:r>
          </w:p>
        </w:tc>
      </w:tr>
      <w:tr w:rsidR="009D37F0"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9D37F0" w:rsidRPr="002A5E27" w:rsidRDefault="009D37F0" w:rsidP="00D21238">
            <w:pPr>
              <w:keepNext/>
              <w:spacing w:after="0"/>
              <w:contextualSpacing/>
              <w:rPr>
                <w:rFonts w:asciiTheme="minorHAnsi" w:hAnsiTheme="minorHAnsi"/>
                <w:sz w:val="20"/>
                <w:szCs w:val="20"/>
              </w:rPr>
            </w:pPr>
            <w:r w:rsidRPr="002A5E27">
              <w:rPr>
                <w:rFonts w:asciiTheme="minorHAnsi" w:hAnsiTheme="minorHAnsi"/>
                <w:sz w:val="20"/>
                <w:szCs w:val="20"/>
              </w:rPr>
              <w:t>MTK</w:t>
            </w:r>
          </w:p>
        </w:tc>
        <w:tc>
          <w:tcPr>
            <w:tcW w:w="4962" w:type="dxa"/>
            <w:tcBorders>
              <w:top w:val="nil"/>
              <w:left w:val="nil"/>
              <w:bottom w:val="single" w:sz="8" w:space="0" w:color="auto"/>
              <w:right w:val="single" w:sz="8" w:space="0" w:color="auto"/>
            </w:tcBorders>
            <w:vAlign w:val="center"/>
          </w:tcPr>
          <w:p w:rsidR="009D37F0" w:rsidRPr="002A5E27" w:rsidRDefault="009D37F0" w:rsidP="00D21238">
            <w:pPr>
              <w:spacing w:after="0"/>
              <w:contextualSpacing/>
              <w:rPr>
                <w:rFonts w:asciiTheme="minorHAnsi" w:hAnsiTheme="minorHAnsi"/>
                <w:sz w:val="20"/>
                <w:szCs w:val="20"/>
              </w:rPr>
            </w:pPr>
            <w:r w:rsidRPr="002A5E27">
              <w:rPr>
                <w:rFonts w:asciiTheme="minorHAnsi" w:hAnsiTheme="minorHAnsi"/>
                <w:sz w:val="20"/>
                <w:szCs w:val="20"/>
              </w:rPr>
              <w:t>Metric Tons</w:t>
            </w:r>
          </w:p>
        </w:tc>
        <w:tc>
          <w:tcPr>
            <w:tcW w:w="2693" w:type="dxa"/>
            <w:tcBorders>
              <w:top w:val="nil"/>
              <w:left w:val="nil"/>
              <w:bottom w:val="single" w:sz="8" w:space="0" w:color="auto"/>
              <w:right w:val="single" w:sz="8" w:space="0" w:color="auto"/>
            </w:tcBorders>
            <w:vAlign w:val="center"/>
          </w:tcPr>
          <w:p w:rsidR="009D37F0" w:rsidRPr="002A5E27" w:rsidRDefault="009D37F0" w:rsidP="00D21238">
            <w:pPr>
              <w:keepNext/>
              <w:spacing w:after="0"/>
              <w:contextualSpacing/>
              <w:jc w:val="center"/>
              <w:rPr>
                <w:rFonts w:asciiTheme="minorHAnsi" w:hAnsiTheme="minorHAnsi"/>
                <w:sz w:val="20"/>
                <w:szCs w:val="20"/>
              </w:rPr>
            </w:pPr>
            <w:r w:rsidRPr="002A5E27">
              <w:rPr>
                <w:rFonts w:asciiTheme="minorHAnsi" w:hAnsiTheme="minorHAnsi"/>
                <w:sz w:val="20"/>
                <w:szCs w:val="20"/>
              </w:rPr>
              <w:t>1</w:t>
            </w:r>
          </w:p>
        </w:tc>
      </w:tr>
      <w:tr w:rsidR="009D37F0"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9D37F0" w:rsidRPr="002A5E27" w:rsidRDefault="009D37F0" w:rsidP="00D21238">
            <w:pPr>
              <w:keepNext/>
              <w:spacing w:after="0"/>
              <w:contextualSpacing/>
              <w:rPr>
                <w:rFonts w:asciiTheme="minorHAnsi" w:hAnsiTheme="minorHAnsi"/>
                <w:sz w:val="20"/>
                <w:szCs w:val="20"/>
              </w:rPr>
            </w:pPr>
            <w:r w:rsidRPr="002A5E27">
              <w:rPr>
                <w:rFonts w:asciiTheme="minorHAnsi" w:hAnsiTheme="minorHAnsi"/>
                <w:sz w:val="20"/>
                <w:szCs w:val="20"/>
              </w:rPr>
              <w:t>MTN</w:t>
            </w:r>
          </w:p>
        </w:tc>
        <w:tc>
          <w:tcPr>
            <w:tcW w:w="4962" w:type="dxa"/>
            <w:tcBorders>
              <w:top w:val="nil"/>
              <w:left w:val="nil"/>
              <w:bottom w:val="single" w:sz="8" w:space="0" w:color="auto"/>
              <w:right w:val="single" w:sz="8" w:space="0" w:color="auto"/>
            </w:tcBorders>
            <w:vAlign w:val="center"/>
          </w:tcPr>
          <w:p w:rsidR="009D37F0" w:rsidRPr="002A5E27" w:rsidRDefault="009D37F0" w:rsidP="00D21238">
            <w:pPr>
              <w:spacing w:after="0"/>
              <w:contextualSpacing/>
              <w:rPr>
                <w:rFonts w:asciiTheme="minorHAnsi" w:hAnsiTheme="minorHAnsi"/>
                <w:sz w:val="20"/>
                <w:szCs w:val="20"/>
              </w:rPr>
            </w:pPr>
            <w:r w:rsidRPr="002A5E27">
              <w:rPr>
                <w:rFonts w:asciiTheme="minorHAnsi" w:hAnsiTheme="minorHAnsi"/>
                <w:sz w:val="20"/>
                <w:szCs w:val="20"/>
              </w:rPr>
              <w:t>Metric Tons</w:t>
            </w:r>
          </w:p>
        </w:tc>
        <w:tc>
          <w:tcPr>
            <w:tcW w:w="2693" w:type="dxa"/>
            <w:tcBorders>
              <w:top w:val="nil"/>
              <w:left w:val="nil"/>
              <w:bottom w:val="single" w:sz="8" w:space="0" w:color="auto"/>
              <w:right w:val="single" w:sz="8" w:space="0" w:color="auto"/>
            </w:tcBorders>
            <w:vAlign w:val="center"/>
          </w:tcPr>
          <w:p w:rsidR="009D37F0" w:rsidRPr="002A5E27" w:rsidRDefault="009D37F0" w:rsidP="00D21238">
            <w:pPr>
              <w:keepNext/>
              <w:spacing w:after="0"/>
              <w:contextualSpacing/>
              <w:jc w:val="center"/>
              <w:rPr>
                <w:rFonts w:asciiTheme="minorHAnsi" w:hAnsiTheme="minorHAnsi"/>
                <w:sz w:val="20"/>
                <w:szCs w:val="20"/>
              </w:rPr>
            </w:pPr>
            <w:r w:rsidRPr="002A5E27">
              <w:rPr>
                <w:rFonts w:asciiTheme="minorHAnsi" w:hAnsiTheme="minorHAnsi"/>
                <w:sz w:val="20"/>
                <w:szCs w:val="20"/>
              </w:rPr>
              <w:t>1</w:t>
            </w:r>
          </w:p>
        </w:tc>
      </w:tr>
      <w:tr w:rsidR="009D37F0"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9D37F0" w:rsidRPr="002A5E27" w:rsidRDefault="009D37F0" w:rsidP="00D21238">
            <w:pPr>
              <w:keepNext/>
              <w:spacing w:after="0"/>
              <w:contextualSpacing/>
              <w:rPr>
                <w:rFonts w:asciiTheme="minorHAnsi" w:hAnsiTheme="minorHAnsi"/>
                <w:sz w:val="20"/>
                <w:szCs w:val="20"/>
              </w:rPr>
            </w:pPr>
            <w:r w:rsidRPr="002A5E27">
              <w:rPr>
                <w:rFonts w:asciiTheme="minorHAnsi" w:hAnsiTheme="minorHAnsi"/>
                <w:sz w:val="20"/>
                <w:szCs w:val="20"/>
              </w:rPr>
              <w:t>MTS</w:t>
            </w:r>
          </w:p>
        </w:tc>
        <w:tc>
          <w:tcPr>
            <w:tcW w:w="4962" w:type="dxa"/>
            <w:tcBorders>
              <w:top w:val="nil"/>
              <w:left w:val="nil"/>
              <w:bottom w:val="single" w:sz="8" w:space="0" w:color="auto"/>
              <w:right w:val="single" w:sz="8" w:space="0" w:color="auto"/>
            </w:tcBorders>
            <w:vAlign w:val="center"/>
          </w:tcPr>
          <w:p w:rsidR="009D37F0" w:rsidRPr="002A5E27" w:rsidRDefault="009D37F0" w:rsidP="00D21238">
            <w:pPr>
              <w:spacing w:after="0"/>
              <w:contextualSpacing/>
              <w:rPr>
                <w:rFonts w:asciiTheme="minorHAnsi" w:hAnsiTheme="minorHAnsi"/>
                <w:sz w:val="20"/>
                <w:szCs w:val="20"/>
              </w:rPr>
            </w:pPr>
            <w:r w:rsidRPr="002A5E27">
              <w:rPr>
                <w:rFonts w:asciiTheme="minorHAnsi" w:hAnsiTheme="minorHAnsi"/>
                <w:sz w:val="20"/>
                <w:szCs w:val="20"/>
              </w:rPr>
              <w:t>Metric Tons</w:t>
            </w:r>
          </w:p>
        </w:tc>
        <w:tc>
          <w:tcPr>
            <w:tcW w:w="2693" w:type="dxa"/>
            <w:tcBorders>
              <w:top w:val="nil"/>
              <w:left w:val="nil"/>
              <w:bottom w:val="single" w:sz="8" w:space="0" w:color="auto"/>
              <w:right w:val="single" w:sz="8" w:space="0" w:color="auto"/>
            </w:tcBorders>
            <w:vAlign w:val="center"/>
          </w:tcPr>
          <w:p w:rsidR="009D37F0" w:rsidRPr="002A5E27" w:rsidRDefault="009D37F0" w:rsidP="00D21238">
            <w:pPr>
              <w:keepNext/>
              <w:spacing w:after="0"/>
              <w:contextualSpacing/>
              <w:jc w:val="center"/>
              <w:rPr>
                <w:rFonts w:asciiTheme="minorHAnsi" w:hAnsiTheme="minorHAnsi"/>
                <w:sz w:val="20"/>
                <w:szCs w:val="20"/>
              </w:rPr>
            </w:pPr>
            <w:r w:rsidRPr="002A5E27">
              <w:rPr>
                <w:rFonts w:asciiTheme="minorHAnsi" w:hAnsiTheme="minorHAnsi"/>
                <w:sz w:val="20"/>
                <w:szCs w:val="20"/>
              </w:rPr>
              <w:t>1</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NO</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Number</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0.00025</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sz w:val="20"/>
                <w:szCs w:val="20"/>
              </w:rPr>
            </w:pPr>
            <w:r w:rsidRPr="002A5E27">
              <w:rPr>
                <w:rFonts w:asciiTheme="minorHAnsi" w:hAnsiTheme="minorHAnsi"/>
                <w:sz w:val="20"/>
                <w:szCs w:val="20"/>
              </w:rPr>
              <w:t>SM</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Square Metre</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0.007</w:t>
            </w:r>
          </w:p>
        </w:tc>
      </w:tr>
      <w:tr w:rsidR="003B7E4E" w:rsidRPr="00933B9A" w:rsidTr="002A5E27">
        <w:trPr>
          <w:trHeight w:val="340"/>
        </w:trPr>
        <w:tc>
          <w:tcPr>
            <w:tcW w:w="1701" w:type="dxa"/>
            <w:tcBorders>
              <w:top w:val="nil"/>
              <w:left w:val="single" w:sz="8" w:space="0" w:color="auto"/>
              <w:bottom w:val="single" w:sz="8" w:space="0" w:color="auto"/>
              <w:right w:val="single" w:sz="8" w:space="0" w:color="auto"/>
            </w:tcBorders>
            <w:vAlign w:val="center"/>
          </w:tcPr>
          <w:p w:rsidR="003B7E4E" w:rsidRPr="002A5E27" w:rsidRDefault="003B7E4E" w:rsidP="00D21238">
            <w:pPr>
              <w:keepNext/>
              <w:spacing w:after="0"/>
              <w:contextualSpacing/>
              <w:rPr>
                <w:rFonts w:asciiTheme="minorHAnsi" w:hAnsiTheme="minorHAnsi" w:cs="Arial"/>
                <w:sz w:val="20"/>
                <w:szCs w:val="20"/>
              </w:rPr>
            </w:pPr>
            <w:r w:rsidRPr="002A5E27">
              <w:rPr>
                <w:rFonts w:asciiTheme="minorHAnsi" w:hAnsiTheme="minorHAnsi"/>
                <w:sz w:val="20"/>
                <w:szCs w:val="20"/>
              </w:rPr>
              <w:t>SS</w:t>
            </w:r>
          </w:p>
        </w:tc>
        <w:tc>
          <w:tcPr>
            <w:tcW w:w="4962" w:type="dxa"/>
            <w:tcBorders>
              <w:top w:val="nil"/>
              <w:left w:val="nil"/>
              <w:bottom w:val="single" w:sz="8" w:space="0" w:color="auto"/>
              <w:right w:val="single" w:sz="8" w:space="0" w:color="auto"/>
            </w:tcBorders>
            <w:vAlign w:val="center"/>
          </w:tcPr>
          <w:p w:rsidR="003B7E4E" w:rsidRPr="002A5E27" w:rsidRDefault="003B7E4E" w:rsidP="00D21238">
            <w:pPr>
              <w:spacing w:after="0"/>
              <w:contextualSpacing/>
              <w:rPr>
                <w:rFonts w:asciiTheme="minorHAnsi" w:hAnsiTheme="minorHAnsi"/>
                <w:sz w:val="20"/>
                <w:szCs w:val="20"/>
              </w:rPr>
            </w:pPr>
            <w:r w:rsidRPr="002A5E27">
              <w:rPr>
                <w:rFonts w:asciiTheme="minorHAnsi" w:hAnsiTheme="minorHAnsi"/>
                <w:sz w:val="20"/>
                <w:szCs w:val="20"/>
              </w:rPr>
              <w:t>Stems</w:t>
            </w:r>
          </w:p>
        </w:tc>
        <w:tc>
          <w:tcPr>
            <w:tcW w:w="2693" w:type="dxa"/>
            <w:tcBorders>
              <w:top w:val="nil"/>
              <w:left w:val="nil"/>
              <w:bottom w:val="single" w:sz="8" w:space="0" w:color="auto"/>
              <w:right w:val="single" w:sz="8" w:space="0" w:color="auto"/>
            </w:tcBorders>
            <w:vAlign w:val="center"/>
          </w:tcPr>
          <w:p w:rsidR="003B7E4E" w:rsidRPr="002A5E27" w:rsidRDefault="003B7E4E" w:rsidP="00D21238">
            <w:pPr>
              <w:keepNext/>
              <w:spacing w:after="0"/>
              <w:contextualSpacing/>
              <w:jc w:val="center"/>
              <w:rPr>
                <w:rFonts w:asciiTheme="minorHAnsi" w:hAnsiTheme="minorHAnsi" w:cs="Arial"/>
                <w:sz w:val="20"/>
                <w:szCs w:val="20"/>
              </w:rPr>
            </w:pPr>
            <w:r w:rsidRPr="002A5E27">
              <w:rPr>
                <w:rFonts w:asciiTheme="minorHAnsi" w:hAnsiTheme="minorHAnsi"/>
                <w:sz w:val="20"/>
                <w:szCs w:val="20"/>
              </w:rPr>
              <w:t>0.00015</w:t>
            </w:r>
          </w:p>
        </w:tc>
      </w:tr>
    </w:tbl>
    <w:p w:rsidR="00E224F5" w:rsidRDefault="00F871BE" w:rsidP="00655549">
      <w:pPr>
        <w:pStyle w:val="Heading3"/>
      </w:pPr>
      <w:bookmarkStart w:id="474" w:name="_Toc474773735"/>
      <w:bookmarkStart w:id="475" w:name="_Toc474773967"/>
      <w:bookmarkStart w:id="476" w:name="_Toc474774199"/>
      <w:bookmarkStart w:id="477" w:name="_Toc474773736"/>
      <w:bookmarkStart w:id="478" w:name="_Toc474773968"/>
      <w:bookmarkStart w:id="479" w:name="_Toc474774200"/>
      <w:bookmarkStart w:id="480" w:name="_Toc433542491"/>
      <w:bookmarkStart w:id="481" w:name="_Toc484602363"/>
      <w:bookmarkEnd w:id="474"/>
      <w:bookmarkEnd w:id="475"/>
      <w:bookmarkEnd w:id="476"/>
      <w:bookmarkEnd w:id="477"/>
      <w:bookmarkEnd w:id="478"/>
      <w:bookmarkEnd w:id="479"/>
      <w:bookmarkEnd w:id="480"/>
      <w:r w:rsidRPr="00933B9A">
        <w:t>Inspection</w:t>
      </w:r>
      <w:r w:rsidR="00E224F5">
        <w:t xml:space="preserve"> fees</w:t>
      </w:r>
      <w:bookmarkEnd w:id="481"/>
    </w:p>
    <w:p w:rsidR="00E224F5" w:rsidRDefault="00E224F5" w:rsidP="00E224F5">
      <w:r w:rsidRPr="00933B9A">
        <w:t>Inspection activities are charged per 15 minutes, or part thereof</w:t>
      </w:r>
      <w:r>
        <w:t xml:space="preserve"> as detailed at </w:t>
      </w:r>
      <w:r w:rsidRPr="00933B9A">
        <w:t>Table 26</w:t>
      </w:r>
      <w:r>
        <w:t>.</w:t>
      </w:r>
    </w:p>
    <w:p w:rsidR="00E224F5" w:rsidRPr="00933B9A" w:rsidRDefault="00E224F5" w:rsidP="00E224F5">
      <w:pPr>
        <w:keepLines/>
      </w:pPr>
      <w:r w:rsidRPr="00933B9A">
        <w:t xml:space="preserve">Where there is an approved job function available to an </w:t>
      </w:r>
      <w:r>
        <w:t xml:space="preserve">external </w:t>
      </w:r>
      <w:r w:rsidRPr="00933B9A">
        <w:t>authorised officer, but an exporter elects to use a departmental officer, the inspection cost will be at the higher rate per 15 minutes, or part thereof.</w:t>
      </w:r>
    </w:p>
    <w:p w:rsidR="00E224F5" w:rsidRPr="00317C68" w:rsidRDefault="00E224F5" w:rsidP="002A3909">
      <w:pPr>
        <w:pStyle w:val="ListBullet"/>
      </w:pPr>
      <w:r w:rsidRPr="00317C68">
        <w:t>External authorised officers do not need to be tied to specific establishments, and</w:t>
      </w:r>
    </w:p>
    <w:p w:rsidR="00E224F5" w:rsidRDefault="00B135FC" w:rsidP="002A3909">
      <w:pPr>
        <w:pStyle w:val="ListBullet"/>
      </w:pPr>
      <w:r>
        <w:t>t</w:t>
      </w:r>
      <w:r w:rsidR="00E224F5" w:rsidRPr="00317C68">
        <w:t>hird party approved officers may provide inspection services for any consignment for which they have approved job functions in any establishment registered for that commodity.</w:t>
      </w:r>
    </w:p>
    <w:p w:rsidR="00136B59" w:rsidRDefault="00136B59" w:rsidP="00655549">
      <w:pPr>
        <w:pStyle w:val="Heading3"/>
        <w:sectPr w:rsidR="00136B59" w:rsidSect="002E3A05">
          <w:pgSz w:w="11906" w:h="16838"/>
          <w:pgMar w:top="1276" w:right="1418" w:bottom="1276" w:left="1418" w:header="567" w:footer="284" w:gutter="0"/>
          <w:cols w:space="708"/>
          <w:titlePg/>
          <w:docGrid w:linePitch="360"/>
        </w:sectPr>
      </w:pPr>
    </w:p>
    <w:p w:rsidR="00380A1A" w:rsidRPr="00933B9A" w:rsidRDefault="00E224F5" w:rsidP="00655549">
      <w:pPr>
        <w:pStyle w:val="Heading3"/>
      </w:pPr>
      <w:bookmarkStart w:id="482" w:name="_Toc484602364"/>
      <w:r>
        <w:lastRenderedPageBreak/>
        <w:t>Audit fees</w:t>
      </w:r>
      <w:bookmarkEnd w:id="482"/>
    </w:p>
    <w:p w:rsidR="00DB220C" w:rsidRDefault="00E224F5" w:rsidP="00DB220C">
      <w:pPr>
        <w:keepLines/>
      </w:pPr>
      <w:r>
        <w:t>A</w:t>
      </w:r>
      <w:r w:rsidR="00417964" w:rsidRPr="00933B9A">
        <w:t>udit activities are charged per 15 minutes</w:t>
      </w:r>
      <w:r w:rsidR="009D37F0" w:rsidRPr="00933B9A">
        <w:t xml:space="preserve">, </w:t>
      </w:r>
      <w:r w:rsidR="00417964" w:rsidRPr="00933B9A">
        <w:t>or part thereof</w:t>
      </w:r>
      <w:r w:rsidR="00112C9E">
        <w:t xml:space="preserve"> as detailed at </w:t>
      </w:r>
      <w:r w:rsidR="00417964" w:rsidRPr="00933B9A">
        <w:t>Table</w:t>
      </w:r>
      <w:r w:rsidR="00296B70" w:rsidRPr="00933B9A">
        <w:t xml:space="preserve"> 26</w:t>
      </w:r>
      <w:r w:rsidR="00DB220C">
        <w:t>.</w:t>
      </w:r>
    </w:p>
    <w:p w:rsidR="00644B05" w:rsidRPr="00933B9A" w:rsidRDefault="00644B05" w:rsidP="00644B05">
      <w:pPr>
        <w:pStyle w:val="Caption"/>
        <w:keepNext/>
      </w:pPr>
      <w:r w:rsidRPr="00933B9A">
        <w:t>Table</w:t>
      </w:r>
      <w:r w:rsidR="00296B70" w:rsidRPr="00933B9A">
        <w:t xml:space="preserve"> 26</w:t>
      </w:r>
      <w:r w:rsidRPr="00933B9A">
        <w:t xml:space="preserve">: </w:t>
      </w:r>
      <w:r w:rsidR="00CF1AEC">
        <w:t>Plant Export audit</w:t>
      </w:r>
      <w:r w:rsidR="00C254A0">
        <w:t xml:space="preserve"> and</w:t>
      </w:r>
      <w:r w:rsidR="00EF3415">
        <w:t xml:space="preserve"> </w:t>
      </w:r>
      <w:r w:rsidR="00CF1AEC">
        <w:t xml:space="preserve">inspection </w:t>
      </w:r>
      <w:r w:rsidR="00EF3415">
        <w:t>fees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276"/>
        <w:gridCol w:w="2126"/>
        <w:gridCol w:w="3402"/>
      </w:tblGrid>
      <w:tr w:rsidR="00380A1A" w:rsidRPr="00933B9A" w:rsidTr="0021654C">
        <w:trPr>
          <w:trHeight w:val="498"/>
          <w:tblHeader/>
        </w:trPr>
        <w:tc>
          <w:tcPr>
            <w:tcW w:w="2552" w:type="dxa"/>
            <w:shd w:val="clear" w:color="auto" w:fill="BDD6EE" w:themeFill="accent1" w:themeFillTint="66"/>
            <w:vAlign w:val="center"/>
          </w:tcPr>
          <w:p w:rsidR="00380A1A" w:rsidRPr="002A5E27" w:rsidRDefault="00380A1A" w:rsidP="00B12E8D">
            <w:pPr>
              <w:pStyle w:val="Tableheader"/>
              <w:rPr>
                <w:sz w:val="20"/>
                <w:szCs w:val="20"/>
              </w:rPr>
            </w:pPr>
            <w:r w:rsidRPr="002A5E27">
              <w:rPr>
                <w:sz w:val="20"/>
                <w:szCs w:val="20"/>
              </w:rPr>
              <w:t>Charge title</w:t>
            </w:r>
          </w:p>
        </w:tc>
        <w:tc>
          <w:tcPr>
            <w:tcW w:w="1276" w:type="dxa"/>
            <w:shd w:val="clear" w:color="auto" w:fill="BDD6EE" w:themeFill="accent1" w:themeFillTint="66"/>
            <w:vAlign w:val="center"/>
          </w:tcPr>
          <w:p w:rsidR="00380A1A" w:rsidRPr="002A5E27" w:rsidRDefault="00380A1A" w:rsidP="00B12E8D">
            <w:pPr>
              <w:pStyle w:val="Tableheader"/>
              <w:rPr>
                <w:sz w:val="20"/>
                <w:szCs w:val="20"/>
              </w:rPr>
            </w:pPr>
            <w:r w:rsidRPr="002A5E27">
              <w:rPr>
                <w:sz w:val="20"/>
                <w:szCs w:val="20"/>
              </w:rPr>
              <w:t>Type</w:t>
            </w:r>
          </w:p>
        </w:tc>
        <w:tc>
          <w:tcPr>
            <w:tcW w:w="2126" w:type="dxa"/>
            <w:shd w:val="clear" w:color="auto" w:fill="BDD6EE" w:themeFill="accent1" w:themeFillTint="66"/>
            <w:vAlign w:val="center"/>
          </w:tcPr>
          <w:p w:rsidR="00380A1A" w:rsidRPr="002A5E27" w:rsidRDefault="00380A1A" w:rsidP="00644B05">
            <w:pPr>
              <w:pStyle w:val="Tableheader"/>
              <w:rPr>
                <w:sz w:val="20"/>
                <w:szCs w:val="20"/>
              </w:rPr>
            </w:pPr>
            <w:r w:rsidRPr="002A5E27">
              <w:rPr>
                <w:sz w:val="20"/>
                <w:szCs w:val="20"/>
              </w:rPr>
              <w:t xml:space="preserve">Legislated </w:t>
            </w:r>
            <w:r w:rsidR="00644B05" w:rsidRPr="002A5E27">
              <w:rPr>
                <w:sz w:val="20"/>
                <w:szCs w:val="20"/>
              </w:rPr>
              <w:t>r</w:t>
            </w:r>
            <w:r w:rsidRPr="002A5E27">
              <w:rPr>
                <w:sz w:val="20"/>
                <w:szCs w:val="20"/>
              </w:rPr>
              <w:t>ate</w:t>
            </w:r>
          </w:p>
        </w:tc>
        <w:tc>
          <w:tcPr>
            <w:tcW w:w="3402" w:type="dxa"/>
            <w:shd w:val="clear" w:color="auto" w:fill="BDD6EE" w:themeFill="accent1" w:themeFillTint="66"/>
            <w:vAlign w:val="center"/>
          </w:tcPr>
          <w:p w:rsidR="00380A1A" w:rsidRPr="002A5E27" w:rsidRDefault="00380A1A" w:rsidP="00B12E8D">
            <w:pPr>
              <w:pStyle w:val="Tableheader"/>
              <w:rPr>
                <w:sz w:val="20"/>
                <w:szCs w:val="20"/>
              </w:rPr>
            </w:pPr>
            <w:r w:rsidRPr="002A5E27">
              <w:rPr>
                <w:sz w:val="20"/>
                <w:szCs w:val="20"/>
              </w:rPr>
              <w:t>Unit</w:t>
            </w:r>
          </w:p>
        </w:tc>
      </w:tr>
      <w:tr w:rsidR="00380A1A" w:rsidRPr="00933B9A" w:rsidTr="002A5E27">
        <w:trPr>
          <w:trHeight w:val="510"/>
        </w:trPr>
        <w:tc>
          <w:tcPr>
            <w:tcW w:w="2552" w:type="dxa"/>
            <w:shd w:val="clear" w:color="auto" w:fill="auto"/>
            <w:vAlign w:val="center"/>
          </w:tcPr>
          <w:p w:rsidR="00380A1A" w:rsidRPr="00AA28C1" w:rsidRDefault="00380A1A" w:rsidP="00AA28C1">
            <w:pPr>
              <w:keepNext/>
              <w:spacing w:after="0"/>
              <w:contextualSpacing/>
              <w:jc w:val="center"/>
              <w:rPr>
                <w:rFonts w:cs="Arial"/>
                <w:sz w:val="20"/>
                <w:szCs w:val="20"/>
              </w:rPr>
            </w:pPr>
            <w:r w:rsidRPr="00AA28C1">
              <w:rPr>
                <w:sz w:val="20"/>
                <w:szCs w:val="20"/>
              </w:rPr>
              <w:t>Audit</w:t>
            </w:r>
          </w:p>
        </w:tc>
        <w:tc>
          <w:tcPr>
            <w:tcW w:w="1276" w:type="dxa"/>
            <w:shd w:val="clear" w:color="auto" w:fill="auto"/>
            <w:vAlign w:val="center"/>
          </w:tcPr>
          <w:p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rsidR="00380A1A" w:rsidRPr="00AA28C1" w:rsidRDefault="00380A1A" w:rsidP="00AA28C1">
            <w:pPr>
              <w:keepNext/>
              <w:spacing w:after="0"/>
              <w:contextualSpacing/>
              <w:jc w:val="center"/>
              <w:rPr>
                <w:sz w:val="20"/>
                <w:szCs w:val="20"/>
              </w:rPr>
            </w:pPr>
            <w:r w:rsidRPr="00AA28C1">
              <w:rPr>
                <w:sz w:val="20"/>
                <w:szCs w:val="20"/>
              </w:rPr>
              <w:t>$36</w:t>
            </w:r>
          </w:p>
        </w:tc>
        <w:tc>
          <w:tcPr>
            <w:tcW w:w="3402" w:type="dxa"/>
            <w:shd w:val="clear" w:color="auto" w:fill="auto"/>
            <w:vAlign w:val="center"/>
          </w:tcPr>
          <w:p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r w:rsidR="00380A1A" w:rsidRPr="00933B9A" w:rsidTr="002A5E27">
        <w:trPr>
          <w:trHeight w:val="510"/>
        </w:trPr>
        <w:tc>
          <w:tcPr>
            <w:tcW w:w="2552" w:type="dxa"/>
            <w:shd w:val="clear" w:color="auto" w:fill="auto"/>
            <w:vAlign w:val="center"/>
          </w:tcPr>
          <w:p w:rsidR="00380A1A" w:rsidRPr="00AA28C1" w:rsidRDefault="00380A1A" w:rsidP="00AA28C1">
            <w:pPr>
              <w:keepNext/>
              <w:spacing w:after="0"/>
              <w:contextualSpacing/>
              <w:jc w:val="center"/>
              <w:rPr>
                <w:rFonts w:cs="Arial"/>
                <w:sz w:val="20"/>
                <w:szCs w:val="20"/>
              </w:rPr>
            </w:pPr>
            <w:r w:rsidRPr="00AA28C1">
              <w:rPr>
                <w:sz w:val="20"/>
                <w:szCs w:val="20"/>
              </w:rPr>
              <w:t>Core inspection</w:t>
            </w:r>
          </w:p>
        </w:tc>
        <w:tc>
          <w:tcPr>
            <w:tcW w:w="1276" w:type="dxa"/>
            <w:shd w:val="clear" w:color="auto" w:fill="auto"/>
            <w:vAlign w:val="center"/>
          </w:tcPr>
          <w:p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rsidR="00380A1A" w:rsidRPr="00AA28C1" w:rsidRDefault="00380A1A" w:rsidP="00AA28C1">
            <w:pPr>
              <w:keepNext/>
              <w:spacing w:after="0"/>
              <w:contextualSpacing/>
              <w:jc w:val="center"/>
              <w:rPr>
                <w:sz w:val="20"/>
                <w:szCs w:val="20"/>
              </w:rPr>
            </w:pPr>
            <w:r w:rsidRPr="00AA28C1">
              <w:rPr>
                <w:sz w:val="20"/>
                <w:szCs w:val="20"/>
              </w:rPr>
              <w:t>$36</w:t>
            </w:r>
          </w:p>
        </w:tc>
        <w:tc>
          <w:tcPr>
            <w:tcW w:w="3402" w:type="dxa"/>
            <w:shd w:val="clear" w:color="auto" w:fill="auto"/>
            <w:vAlign w:val="center"/>
          </w:tcPr>
          <w:p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r w:rsidR="00380A1A" w:rsidRPr="00933B9A" w:rsidTr="002A5E27">
        <w:trPr>
          <w:trHeight w:val="510"/>
        </w:trPr>
        <w:tc>
          <w:tcPr>
            <w:tcW w:w="2552" w:type="dxa"/>
            <w:shd w:val="clear" w:color="auto" w:fill="auto"/>
            <w:vAlign w:val="center"/>
          </w:tcPr>
          <w:p w:rsidR="00380A1A" w:rsidRPr="00AA28C1" w:rsidRDefault="00C254A0" w:rsidP="00AA28C1">
            <w:pPr>
              <w:keepNext/>
              <w:spacing w:after="0"/>
              <w:contextualSpacing/>
              <w:jc w:val="center"/>
              <w:rPr>
                <w:rFonts w:cs="Arial"/>
                <w:sz w:val="20"/>
                <w:szCs w:val="20"/>
              </w:rPr>
            </w:pPr>
            <w:r w:rsidRPr="00AA28C1">
              <w:rPr>
                <w:sz w:val="20"/>
                <w:szCs w:val="20"/>
              </w:rPr>
              <w:t>Depar</w:t>
            </w:r>
            <w:r w:rsidR="00DB220C" w:rsidRPr="00AA28C1">
              <w:rPr>
                <w:sz w:val="20"/>
                <w:szCs w:val="20"/>
              </w:rPr>
              <w:t>t</w:t>
            </w:r>
            <w:r w:rsidRPr="00AA28C1">
              <w:rPr>
                <w:sz w:val="20"/>
                <w:szCs w:val="20"/>
              </w:rPr>
              <w:t xml:space="preserve">mental Inspection where </w:t>
            </w:r>
            <w:r w:rsidR="004B4D1C" w:rsidRPr="00AA28C1">
              <w:rPr>
                <w:sz w:val="20"/>
                <w:szCs w:val="20"/>
              </w:rPr>
              <w:t xml:space="preserve">External AO </w:t>
            </w:r>
            <w:r w:rsidRPr="00AA28C1">
              <w:rPr>
                <w:sz w:val="20"/>
                <w:szCs w:val="20"/>
              </w:rPr>
              <w:t>available</w:t>
            </w:r>
          </w:p>
        </w:tc>
        <w:tc>
          <w:tcPr>
            <w:tcW w:w="1276" w:type="dxa"/>
            <w:shd w:val="clear" w:color="auto" w:fill="auto"/>
            <w:vAlign w:val="center"/>
          </w:tcPr>
          <w:p w:rsidR="00380A1A" w:rsidRPr="00AA28C1" w:rsidRDefault="00380A1A" w:rsidP="00AA28C1">
            <w:pPr>
              <w:keepNext/>
              <w:spacing w:after="0"/>
              <w:contextualSpacing/>
              <w:jc w:val="center"/>
              <w:rPr>
                <w:sz w:val="20"/>
                <w:szCs w:val="20"/>
              </w:rPr>
            </w:pPr>
            <w:r w:rsidRPr="00AA28C1">
              <w:rPr>
                <w:sz w:val="20"/>
                <w:szCs w:val="20"/>
              </w:rPr>
              <w:t>Fee</w:t>
            </w:r>
          </w:p>
        </w:tc>
        <w:tc>
          <w:tcPr>
            <w:tcW w:w="2126" w:type="dxa"/>
            <w:vAlign w:val="center"/>
          </w:tcPr>
          <w:p w:rsidR="00380A1A" w:rsidRPr="00AA28C1" w:rsidRDefault="00380A1A" w:rsidP="00AA28C1">
            <w:pPr>
              <w:keepNext/>
              <w:spacing w:after="0"/>
              <w:contextualSpacing/>
              <w:jc w:val="center"/>
              <w:rPr>
                <w:sz w:val="20"/>
                <w:szCs w:val="20"/>
              </w:rPr>
            </w:pPr>
            <w:r w:rsidRPr="00AA28C1">
              <w:rPr>
                <w:sz w:val="20"/>
                <w:szCs w:val="20"/>
              </w:rPr>
              <w:t>$75</w:t>
            </w:r>
          </w:p>
        </w:tc>
        <w:tc>
          <w:tcPr>
            <w:tcW w:w="3402" w:type="dxa"/>
            <w:shd w:val="clear" w:color="auto" w:fill="auto"/>
            <w:vAlign w:val="center"/>
          </w:tcPr>
          <w:p w:rsidR="00380A1A" w:rsidRPr="00AA28C1" w:rsidRDefault="00380A1A" w:rsidP="00AA28C1">
            <w:pPr>
              <w:keepNext/>
              <w:spacing w:after="0"/>
              <w:contextualSpacing/>
              <w:jc w:val="center"/>
              <w:rPr>
                <w:rFonts w:cs="Arial"/>
                <w:sz w:val="20"/>
                <w:szCs w:val="20"/>
              </w:rPr>
            </w:pPr>
            <w:r w:rsidRPr="00AA28C1">
              <w:rPr>
                <w:sz w:val="20"/>
                <w:szCs w:val="20"/>
              </w:rPr>
              <w:t>Per 15 minutes</w:t>
            </w:r>
            <w:r w:rsidRPr="00AA28C1">
              <w:rPr>
                <w:sz w:val="20"/>
                <w:szCs w:val="20"/>
              </w:rPr>
              <w:br/>
            </w:r>
            <w:r w:rsidRPr="00AA28C1">
              <w:rPr>
                <w:rFonts w:cs="Arial"/>
                <w:sz w:val="20"/>
                <w:szCs w:val="20"/>
              </w:rPr>
              <w:t>or part thereof</w:t>
            </w:r>
          </w:p>
        </w:tc>
      </w:tr>
    </w:tbl>
    <w:p w:rsidR="00380A1A" w:rsidRDefault="00380A1A" w:rsidP="00655549">
      <w:pPr>
        <w:pStyle w:val="Heading3"/>
      </w:pPr>
      <w:bookmarkStart w:id="483" w:name="_Toc433542493"/>
      <w:bookmarkStart w:id="484" w:name="_Toc484602365"/>
      <w:r w:rsidRPr="00933B9A">
        <w:t>Documentation fees</w:t>
      </w:r>
      <w:bookmarkEnd w:id="483"/>
      <w:bookmarkEnd w:id="484"/>
    </w:p>
    <w:p w:rsidR="00380A1A" w:rsidRPr="00933B9A" w:rsidRDefault="00380A1A" w:rsidP="00380A1A">
      <w:r w:rsidRPr="00933B9A">
        <w:t>Documentation fees are charged to the exporter for each certificate and document issued by the department</w:t>
      </w:r>
      <w:r w:rsidR="00EF3415">
        <w:t>. Details of the fees are provided</w:t>
      </w:r>
      <w:r w:rsidRPr="00933B9A">
        <w:t xml:space="preserve"> </w:t>
      </w:r>
      <w:r w:rsidR="00EF3415">
        <w:t xml:space="preserve">at </w:t>
      </w:r>
      <w:r w:rsidRPr="00933B9A">
        <w:t>Table 2</w:t>
      </w:r>
      <w:r w:rsidR="00296B70" w:rsidRPr="00933B9A">
        <w:t>7</w:t>
      </w:r>
      <w:r w:rsidRPr="00933B9A">
        <w:t xml:space="preserve">. </w:t>
      </w:r>
    </w:p>
    <w:p w:rsidR="00E64809" w:rsidRPr="00933B9A" w:rsidRDefault="00E64809" w:rsidP="00380A1A">
      <w:r w:rsidRPr="00933B9A">
        <w:t xml:space="preserve">Where an Electronic Document Interface (EDI) user raises a </w:t>
      </w:r>
      <w:r w:rsidR="00006396">
        <w:t>Request for Permit (</w:t>
      </w:r>
      <w:r w:rsidRPr="00933B9A">
        <w:t>RFP</w:t>
      </w:r>
      <w:r w:rsidR="00006396">
        <w:t>)</w:t>
      </w:r>
      <w:r w:rsidRPr="00933B9A">
        <w:t xml:space="preserve"> on behalf of a registered exporter, the EDI user must maintain appropriate records of the request to enable, among other things, trace</w:t>
      </w:r>
      <w:r w:rsidRPr="00933B9A">
        <w:noBreakHyphen/>
        <w:t>back in the event of an issue at or post border. Charges are to be applied to the relevant exporter, however, in the event of a dispute the issue may be raised with the EDI. Charges are to be applied to the EDI user where the relevant exporter is not identified.</w:t>
      </w:r>
    </w:p>
    <w:p w:rsidR="00827554" w:rsidRPr="00933B9A" w:rsidRDefault="00827554" w:rsidP="00827554">
      <w:pPr>
        <w:pStyle w:val="Caption"/>
        <w:keepNext/>
      </w:pPr>
      <w:r w:rsidRPr="00933B9A">
        <w:t xml:space="preserve">Table </w:t>
      </w:r>
      <w:r w:rsidR="00296B70" w:rsidRPr="00933B9A">
        <w:t>27</w:t>
      </w:r>
      <w:r w:rsidRPr="00933B9A">
        <w:t xml:space="preserve"> </w:t>
      </w:r>
      <w:r w:rsidR="00CF1AEC">
        <w:t>Plant Export d</w:t>
      </w:r>
      <w:r w:rsidRPr="00933B9A">
        <w:t>ocument fees</w:t>
      </w: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077"/>
        <w:gridCol w:w="1537"/>
        <w:gridCol w:w="1422"/>
        <w:gridCol w:w="2486"/>
      </w:tblGrid>
      <w:tr w:rsidR="00E44B51" w:rsidRPr="00933B9A" w:rsidTr="002A5E27">
        <w:trPr>
          <w:trHeight w:val="132"/>
          <w:tblHeader/>
        </w:trPr>
        <w:tc>
          <w:tcPr>
            <w:tcW w:w="1513" w:type="pct"/>
            <w:shd w:val="clear" w:color="auto" w:fill="C6D9F1"/>
            <w:vAlign w:val="center"/>
          </w:tcPr>
          <w:p w:rsidR="00E44B51" w:rsidRPr="002A5E27" w:rsidRDefault="00E44B51" w:rsidP="00B12E8D">
            <w:pPr>
              <w:pStyle w:val="Tableheader"/>
              <w:rPr>
                <w:sz w:val="20"/>
                <w:szCs w:val="20"/>
              </w:rPr>
            </w:pPr>
            <w:r w:rsidRPr="002A5E27">
              <w:rPr>
                <w:sz w:val="20"/>
                <w:szCs w:val="20"/>
              </w:rPr>
              <w:t>Charge title</w:t>
            </w:r>
          </w:p>
        </w:tc>
        <w:tc>
          <w:tcPr>
            <w:tcW w:w="576" w:type="pct"/>
            <w:shd w:val="clear" w:color="auto" w:fill="C6D9F1"/>
            <w:vAlign w:val="center"/>
          </w:tcPr>
          <w:p w:rsidR="00E44B51" w:rsidRPr="002A5E27" w:rsidRDefault="00E44B51" w:rsidP="00B12E8D">
            <w:pPr>
              <w:pStyle w:val="Tableheader"/>
              <w:rPr>
                <w:sz w:val="20"/>
                <w:szCs w:val="20"/>
              </w:rPr>
            </w:pPr>
            <w:r w:rsidRPr="002A5E27">
              <w:rPr>
                <w:sz w:val="20"/>
                <w:szCs w:val="20"/>
              </w:rPr>
              <w:t>Type</w:t>
            </w:r>
          </w:p>
        </w:tc>
        <w:tc>
          <w:tcPr>
            <w:tcW w:w="822" w:type="pct"/>
            <w:shd w:val="clear" w:color="auto" w:fill="C6D9F1"/>
            <w:vAlign w:val="center"/>
          </w:tcPr>
          <w:p w:rsidR="00E44B51" w:rsidRPr="002A5E27" w:rsidRDefault="00E44B51" w:rsidP="00827554">
            <w:pPr>
              <w:pStyle w:val="Tableheader"/>
              <w:rPr>
                <w:sz w:val="20"/>
                <w:szCs w:val="20"/>
              </w:rPr>
            </w:pPr>
            <w:r w:rsidRPr="002A5E27">
              <w:rPr>
                <w:sz w:val="20"/>
                <w:szCs w:val="20"/>
              </w:rPr>
              <w:t>Legislated rate</w:t>
            </w:r>
          </w:p>
        </w:tc>
        <w:tc>
          <w:tcPr>
            <w:tcW w:w="760" w:type="pct"/>
            <w:shd w:val="clear" w:color="auto" w:fill="C6D9F1"/>
            <w:vAlign w:val="center"/>
          </w:tcPr>
          <w:p w:rsidR="00E44B51" w:rsidRPr="002A5E27" w:rsidRDefault="00E44B51" w:rsidP="00B12E8D">
            <w:pPr>
              <w:pStyle w:val="Tableheader"/>
              <w:rPr>
                <w:sz w:val="20"/>
                <w:szCs w:val="20"/>
              </w:rPr>
            </w:pPr>
            <w:r w:rsidRPr="002A5E27">
              <w:rPr>
                <w:sz w:val="20"/>
                <w:szCs w:val="20"/>
              </w:rPr>
              <w:t>Total Charge</w:t>
            </w:r>
          </w:p>
        </w:tc>
        <w:tc>
          <w:tcPr>
            <w:tcW w:w="1329" w:type="pct"/>
            <w:shd w:val="clear" w:color="auto" w:fill="C6D9F1"/>
            <w:vAlign w:val="center"/>
          </w:tcPr>
          <w:p w:rsidR="00E44B51" w:rsidRPr="002A5E27" w:rsidRDefault="00E44B51" w:rsidP="00B12E8D">
            <w:pPr>
              <w:pStyle w:val="Tableheader"/>
              <w:rPr>
                <w:sz w:val="20"/>
                <w:szCs w:val="20"/>
              </w:rPr>
            </w:pPr>
            <w:r w:rsidRPr="002A5E27">
              <w:rPr>
                <w:sz w:val="20"/>
                <w:szCs w:val="20"/>
              </w:rPr>
              <w:t>Unit</w:t>
            </w:r>
          </w:p>
        </w:tc>
      </w:tr>
      <w:tr w:rsidR="00E44B51" w:rsidRPr="00933B9A" w:rsidTr="0049313D">
        <w:trPr>
          <w:cantSplit/>
          <w:trHeight w:val="365"/>
        </w:trPr>
        <w:tc>
          <w:tcPr>
            <w:tcW w:w="1513" w:type="pct"/>
            <w:vMerge w:val="restart"/>
            <w:shd w:val="clear" w:color="auto" w:fill="auto"/>
            <w:vAlign w:val="center"/>
          </w:tcPr>
          <w:p w:rsidR="00E44B51" w:rsidRPr="00933B9A" w:rsidRDefault="00E44B51" w:rsidP="00DB220C">
            <w:pPr>
              <w:keepNext/>
              <w:spacing w:after="0"/>
              <w:contextualSpacing/>
              <w:jc w:val="center"/>
              <w:rPr>
                <w:sz w:val="20"/>
                <w:szCs w:val="20"/>
              </w:rPr>
            </w:pPr>
            <w:r w:rsidRPr="00933B9A">
              <w:rPr>
                <w:sz w:val="20"/>
                <w:szCs w:val="20"/>
              </w:rPr>
              <w:t>Phytosanitary certificate</w:t>
            </w:r>
          </w:p>
        </w:tc>
        <w:tc>
          <w:tcPr>
            <w:tcW w:w="576" w:type="pct"/>
            <w:shd w:val="clear" w:color="auto" w:fill="auto"/>
            <w:vAlign w:val="center"/>
          </w:tcPr>
          <w:p w:rsidR="00E44B51" w:rsidRPr="00933B9A" w:rsidRDefault="00814A05" w:rsidP="004D5BDA">
            <w:pPr>
              <w:keepNext/>
              <w:spacing w:after="0"/>
              <w:contextualSpacing/>
              <w:jc w:val="center"/>
              <w:rPr>
                <w:sz w:val="20"/>
                <w:szCs w:val="20"/>
              </w:rPr>
            </w:pPr>
            <w:r>
              <w:rPr>
                <w:sz w:val="20"/>
                <w:szCs w:val="20"/>
              </w:rPr>
              <w:t>Charge</w:t>
            </w:r>
          </w:p>
        </w:tc>
        <w:tc>
          <w:tcPr>
            <w:tcW w:w="822" w:type="pct"/>
            <w:shd w:val="clear" w:color="auto" w:fill="auto"/>
            <w:vAlign w:val="center"/>
          </w:tcPr>
          <w:p w:rsidR="00E44B51" w:rsidRPr="00933B9A" w:rsidRDefault="00E44B51" w:rsidP="004D5BDA">
            <w:pPr>
              <w:keepNext/>
              <w:spacing w:after="0"/>
              <w:contextualSpacing/>
              <w:jc w:val="center"/>
              <w:rPr>
                <w:sz w:val="20"/>
                <w:szCs w:val="20"/>
              </w:rPr>
            </w:pPr>
            <w:r w:rsidRPr="00933B9A">
              <w:rPr>
                <w:sz w:val="20"/>
                <w:szCs w:val="20"/>
              </w:rPr>
              <w:t>$38</w:t>
            </w:r>
          </w:p>
        </w:tc>
        <w:tc>
          <w:tcPr>
            <w:tcW w:w="760" w:type="pct"/>
            <w:vMerge w:val="restart"/>
            <w:vAlign w:val="center"/>
          </w:tcPr>
          <w:p w:rsidR="00E44B51" w:rsidRPr="00933B9A" w:rsidRDefault="00E44B51" w:rsidP="00827554">
            <w:pPr>
              <w:keepNext/>
              <w:spacing w:after="0"/>
              <w:contextualSpacing/>
              <w:jc w:val="center"/>
              <w:rPr>
                <w:sz w:val="20"/>
                <w:szCs w:val="20"/>
              </w:rPr>
            </w:pPr>
            <w:r>
              <w:rPr>
                <w:sz w:val="20"/>
                <w:szCs w:val="20"/>
              </w:rPr>
              <w:t>$50</w:t>
            </w:r>
          </w:p>
        </w:tc>
        <w:tc>
          <w:tcPr>
            <w:tcW w:w="1329" w:type="pct"/>
            <w:vMerge w:val="restar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rsidTr="0049313D">
        <w:trPr>
          <w:cantSplit/>
          <w:trHeight w:val="365"/>
        </w:trPr>
        <w:tc>
          <w:tcPr>
            <w:tcW w:w="1513" w:type="pct"/>
            <w:vMerge/>
            <w:shd w:val="clear" w:color="auto" w:fill="auto"/>
            <w:vAlign w:val="center"/>
          </w:tcPr>
          <w:p w:rsidR="00E44B51" w:rsidRPr="00933B9A" w:rsidRDefault="00E44B51" w:rsidP="00DB220C">
            <w:pPr>
              <w:keepNext/>
              <w:spacing w:after="0"/>
              <w:contextualSpacing/>
              <w:jc w:val="center"/>
              <w:rPr>
                <w:sz w:val="20"/>
                <w:szCs w:val="20"/>
              </w:rPr>
            </w:pPr>
          </w:p>
        </w:tc>
        <w:tc>
          <w:tcPr>
            <w:tcW w:w="576" w:type="pct"/>
            <w:shd w:val="clear" w:color="auto" w:fill="auto"/>
            <w:vAlign w:val="center"/>
          </w:tcPr>
          <w:p w:rsidR="00E44B51" w:rsidRPr="00933B9A" w:rsidRDefault="00E44B51" w:rsidP="004D5BDA">
            <w:pPr>
              <w:keepNext/>
              <w:spacing w:after="0"/>
              <w:contextualSpacing/>
              <w:jc w:val="center"/>
              <w:rPr>
                <w:sz w:val="20"/>
                <w:szCs w:val="20"/>
              </w:rPr>
            </w:pPr>
            <w:r>
              <w:rPr>
                <w:sz w:val="20"/>
                <w:szCs w:val="20"/>
              </w:rPr>
              <w:t>Fee</w:t>
            </w:r>
          </w:p>
        </w:tc>
        <w:tc>
          <w:tcPr>
            <w:tcW w:w="822" w:type="pct"/>
            <w:shd w:val="clear" w:color="auto" w:fill="auto"/>
            <w:vAlign w:val="center"/>
          </w:tcPr>
          <w:p w:rsidR="00E44B51" w:rsidRPr="00933B9A" w:rsidRDefault="00E44B51" w:rsidP="004D5BDA">
            <w:pPr>
              <w:keepNext/>
              <w:spacing w:after="0"/>
              <w:contextualSpacing/>
              <w:jc w:val="center"/>
              <w:rPr>
                <w:sz w:val="20"/>
                <w:szCs w:val="20"/>
              </w:rPr>
            </w:pPr>
            <w:r>
              <w:rPr>
                <w:sz w:val="20"/>
                <w:szCs w:val="20"/>
              </w:rPr>
              <w:t>$12</w:t>
            </w:r>
          </w:p>
        </w:tc>
        <w:tc>
          <w:tcPr>
            <w:tcW w:w="760" w:type="pct"/>
            <w:vMerge/>
            <w:vAlign w:val="center"/>
          </w:tcPr>
          <w:p w:rsidR="00E44B51" w:rsidRPr="00933B9A" w:rsidRDefault="00E44B51" w:rsidP="00827554">
            <w:pPr>
              <w:keepNext/>
              <w:spacing w:after="0"/>
              <w:contextualSpacing/>
              <w:jc w:val="center"/>
              <w:rPr>
                <w:sz w:val="20"/>
                <w:szCs w:val="20"/>
              </w:rPr>
            </w:pPr>
          </w:p>
        </w:tc>
        <w:tc>
          <w:tcPr>
            <w:tcW w:w="1329" w:type="pct"/>
            <w:vMerge/>
            <w:shd w:val="clear" w:color="auto" w:fill="auto"/>
            <w:vAlign w:val="center"/>
          </w:tcPr>
          <w:p w:rsidR="00E44B51" w:rsidRPr="00933B9A" w:rsidRDefault="00E44B51" w:rsidP="00827554">
            <w:pPr>
              <w:keepNext/>
              <w:spacing w:after="0"/>
              <w:contextualSpacing/>
              <w:jc w:val="center"/>
              <w:rPr>
                <w:sz w:val="20"/>
                <w:szCs w:val="20"/>
              </w:rPr>
            </w:pPr>
          </w:p>
        </w:tc>
      </w:tr>
      <w:tr w:rsidR="00E44B51" w:rsidRPr="00933B9A" w:rsidTr="0049313D">
        <w:trPr>
          <w:cantSplit/>
          <w:trHeight w:val="365"/>
        </w:trPr>
        <w:tc>
          <w:tcPr>
            <w:tcW w:w="1513" w:type="pct"/>
            <w:shd w:val="clear" w:color="auto" w:fill="auto"/>
            <w:vAlign w:val="center"/>
          </w:tcPr>
          <w:p w:rsidR="00E44B51" w:rsidRPr="00933B9A" w:rsidRDefault="00E44B51" w:rsidP="00DB220C">
            <w:pPr>
              <w:keepNext/>
              <w:spacing w:after="0"/>
              <w:contextualSpacing/>
              <w:jc w:val="center"/>
              <w:rPr>
                <w:sz w:val="20"/>
                <w:szCs w:val="20"/>
              </w:rPr>
            </w:pPr>
            <w:r w:rsidRPr="00933B9A">
              <w:rPr>
                <w:sz w:val="20"/>
                <w:szCs w:val="20"/>
              </w:rPr>
              <w:t>Document</w:t>
            </w:r>
            <w:r w:rsidR="00DB220C">
              <w:rPr>
                <w:sz w:val="20"/>
                <w:szCs w:val="20"/>
              </w:rPr>
              <w:t xml:space="preserve"> </w:t>
            </w:r>
            <w:r w:rsidRPr="00933B9A">
              <w:rPr>
                <w:sz w:val="20"/>
                <w:szCs w:val="20"/>
              </w:rPr>
              <w:t>Electronic including</w:t>
            </w:r>
          </w:p>
        </w:tc>
        <w:tc>
          <w:tcPr>
            <w:tcW w:w="576"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Fee</w:t>
            </w:r>
          </w:p>
        </w:tc>
        <w:tc>
          <w:tcPr>
            <w:tcW w:w="822"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$12</w:t>
            </w:r>
          </w:p>
        </w:tc>
        <w:tc>
          <w:tcPr>
            <w:tcW w:w="760" w:type="pct"/>
            <w:vAlign w:val="center"/>
          </w:tcPr>
          <w:p w:rsidR="00E44B51" w:rsidRPr="00933B9A" w:rsidRDefault="00DF5CBA" w:rsidP="00827554">
            <w:pPr>
              <w:keepNext/>
              <w:spacing w:after="0"/>
              <w:contextualSpacing/>
              <w:jc w:val="center"/>
              <w:rPr>
                <w:sz w:val="20"/>
                <w:szCs w:val="20"/>
              </w:rPr>
            </w:pPr>
            <w:r>
              <w:rPr>
                <w:sz w:val="20"/>
                <w:szCs w:val="20"/>
              </w:rPr>
              <w:t>$12</w:t>
            </w:r>
          </w:p>
        </w:tc>
        <w:tc>
          <w:tcPr>
            <w:tcW w:w="1329"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rsidTr="0049313D">
        <w:trPr>
          <w:cantSplit/>
          <w:trHeight w:val="365"/>
        </w:trPr>
        <w:tc>
          <w:tcPr>
            <w:tcW w:w="1513" w:type="pct"/>
            <w:shd w:val="clear" w:color="auto" w:fill="auto"/>
            <w:vAlign w:val="center"/>
          </w:tcPr>
          <w:p w:rsidR="00E44B51" w:rsidRPr="00933B9A" w:rsidRDefault="00E44B51" w:rsidP="00DB220C">
            <w:pPr>
              <w:keepNext/>
              <w:spacing w:after="0"/>
              <w:contextualSpacing/>
              <w:jc w:val="center"/>
              <w:rPr>
                <w:sz w:val="20"/>
                <w:szCs w:val="20"/>
              </w:rPr>
            </w:pPr>
            <w:r w:rsidRPr="00933B9A">
              <w:rPr>
                <w:sz w:val="20"/>
                <w:szCs w:val="20"/>
              </w:rPr>
              <w:t>Document</w:t>
            </w:r>
            <w:r w:rsidR="00DB220C">
              <w:rPr>
                <w:sz w:val="20"/>
                <w:szCs w:val="20"/>
              </w:rPr>
              <w:t xml:space="preserve"> </w:t>
            </w:r>
            <w:r w:rsidRPr="00933B9A">
              <w:rPr>
                <w:sz w:val="20"/>
                <w:szCs w:val="20"/>
              </w:rPr>
              <w:t>Manual</w:t>
            </w:r>
          </w:p>
        </w:tc>
        <w:tc>
          <w:tcPr>
            <w:tcW w:w="576"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Fee</w:t>
            </w:r>
          </w:p>
        </w:tc>
        <w:tc>
          <w:tcPr>
            <w:tcW w:w="822"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$100</w:t>
            </w:r>
          </w:p>
        </w:tc>
        <w:tc>
          <w:tcPr>
            <w:tcW w:w="760" w:type="pct"/>
            <w:vAlign w:val="center"/>
          </w:tcPr>
          <w:p w:rsidR="00E44B51" w:rsidRPr="00933B9A" w:rsidRDefault="00DF5CBA" w:rsidP="00827554">
            <w:pPr>
              <w:keepNext/>
              <w:spacing w:after="0"/>
              <w:contextualSpacing/>
              <w:jc w:val="center"/>
              <w:rPr>
                <w:sz w:val="20"/>
                <w:szCs w:val="20"/>
              </w:rPr>
            </w:pPr>
            <w:r>
              <w:rPr>
                <w:sz w:val="20"/>
                <w:szCs w:val="20"/>
              </w:rPr>
              <w:t>$100</w:t>
            </w:r>
          </w:p>
        </w:tc>
        <w:tc>
          <w:tcPr>
            <w:tcW w:w="1329"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Per document</w:t>
            </w:r>
          </w:p>
        </w:tc>
      </w:tr>
      <w:tr w:rsidR="00E44B51" w:rsidRPr="00933B9A" w:rsidTr="0049313D">
        <w:trPr>
          <w:cantSplit/>
          <w:trHeight w:val="365"/>
        </w:trPr>
        <w:tc>
          <w:tcPr>
            <w:tcW w:w="1513" w:type="pct"/>
            <w:shd w:val="clear" w:color="auto" w:fill="auto"/>
            <w:vAlign w:val="center"/>
          </w:tcPr>
          <w:p w:rsidR="00E44B51" w:rsidRPr="00933B9A" w:rsidRDefault="00E44B51" w:rsidP="00DB220C">
            <w:pPr>
              <w:keepNext/>
              <w:spacing w:after="0"/>
              <w:contextualSpacing/>
              <w:jc w:val="center"/>
              <w:rPr>
                <w:sz w:val="20"/>
                <w:szCs w:val="20"/>
              </w:rPr>
            </w:pPr>
            <w:r w:rsidRPr="00933B9A">
              <w:rPr>
                <w:sz w:val="20"/>
                <w:szCs w:val="20"/>
              </w:rPr>
              <w:t>Replacement certificate</w:t>
            </w:r>
          </w:p>
        </w:tc>
        <w:tc>
          <w:tcPr>
            <w:tcW w:w="576"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Fee</w:t>
            </w:r>
          </w:p>
        </w:tc>
        <w:tc>
          <w:tcPr>
            <w:tcW w:w="822"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$500</w:t>
            </w:r>
          </w:p>
        </w:tc>
        <w:tc>
          <w:tcPr>
            <w:tcW w:w="760" w:type="pct"/>
            <w:vAlign w:val="center"/>
          </w:tcPr>
          <w:p w:rsidR="00E44B51" w:rsidRPr="00933B9A" w:rsidRDefault="00DF5CBA" w:rsidP="00827554">
            <w:pPr>
              <w:keepNext/>
              <w:spacing w:after="0"/>
              <w:contextualSpacing/>
              <w:jc w:val="center"/>
              <w:rPr>
                <w:sz w:val="20"/>
                <w:szCs w:val="20"/>
              </w:rPr>
            </w:pPr>
            <w:r>
              <w:rPr>
                <w:sz w:val="20"/>
                <w:szCs w:val="20"/>
              </w:rPr>
              <w:t>$500</w:t>
            </w:r>
          </w:p>
        </w:tc>
        <w:tc>
          <w:tcPr>
            <w:tcW w:w="1329" w:type="pct"/>
            <w:shd w:val="clear" w:color="auto" w:fill="auto"/>
            <w:vAlign w:val="center"/>
          </w:tcPr>
          <w:p w:rsidR="00E44B51" w:rsidRPr="00933B9A" w:rsidRDefault="00E44B51" w:rsidP="00827554">
            <w:pPr>
              <w:keepNext/>
              <w:spacing w:after="0"/>
              <w:contextualSpacing/>
              <w:jc w:val="center"/>
              <w:rPr>
                <w:sz w:val="20"/>
                <w:szCs w:val="20"/>
              </w:rPr>
            </w:pPr>
            <w:r w:rsidRPr="00933B9A">
              <w:rPr>
                <w:sz w:val="20"/>
                <w:szCs w:val="20"/>
              </w:rPr>
              <w:t>Per document</w:t>
            </w:r>
          </w:p>
        </w:tc>
      </w:tr>
    </w:tbl>
    <w:p w:rsidR="00DF5CBA" w:rsidRDefault="00DF5CBA" w:rsidP="00380A1A"/>
    <w:p w:rsidR="00380A1A" w:rsidRPr="00933B9A" w:rsidRDefault="00380A1A" w:rsidP="00380A1A">
      <w:r w:rsidRPr="00933B9A">
        <w:t>Where an importing country mandates manual documentation only and the exporter is using the Export Documentation System (EXDOC) the lesser charge (electronic certificates) applies.</w:t>
      </w:r>
    </w:p>
    <w:p w:rsidR="00380A1A" w:rsidRPr="00933B9A" w:rsidRDefault="00380A1A" w:rsidP="004A5D30">
      <w:pPr>
        <w:pStyle w:val="Heading4"/>
      </w:pPr>
      <w:r w:rsidRPr="00933B9A">
        <w:t>Certified copies of Phytosanitary Certificates</w:t>
      </w:r>
    </w:p>
    <w:p w:rsidR="00380A1A" w:rsidRPr="00933B9A" w:rsidRDefault="00380A1A" w:rsidP="00380A1A">
      <w:r w:rsidRPr="00933B9A">
        <w:t>If the client wishes, certified copies of phytosanitary certificates can be obtained through a Justice of the Peace, Commissioner for Declarations, Commissioner for Affidavits or the suitable certifying official for the State involved. The department may still certify true copies. However, this practice incurs the appropriate charge.</w:t>
      </w:r>
    </w:p>
    <w:p w:rsidR="00380A1A" w:rsidRDefault="00380A1A" w:rsidP="00380A1A">
      <w:r w:rsidRPr="00933B9A">
        <w:t>To reflect the additional cost incurred in the delivery of manual certification, a separate fee applies to each export permit, each certificate and each additional document that is provided.</w:t>
      </w:r>
    </w:p>
    <w:p w:rsidR="00B15B82" w:rsidRPr="00933B9A" w:rsidRDefault="00B15B82" w:rsidP="00380A1A"/>
    <w:p w:rsidR="00380A1A" w:rsidRPr="00933B9A" w:rsidRDefault="00D741DE"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Pr>
          <w:u w:val="single"/>
        </w:rPr>
        <w:lastRenderedPageBreak/>
        <w:t>Scen</w:t>
      </w:r>
      <w:r w:rsidR="00D52C05">
        <w:rPr>
          <w:u w:val="single"/>
        </w:rPr>
        <w:t>a</w:t>
      </w:r>
      <w:r>
        <w:rPr>
          <w:u w:val="single"/>
        </w:rPr>
        <w:t xml:space="preserve">rio </w:t>
      </w:r>
      <w:r w:rsidR="00FE7FCE">
        <w:rPr>
          <w:u w:val="single"/>
        </w:rPr>
        <w:t>40</w:t>
      </w:r>
      <w:r>
        <w:rPr>
          <w:u w:val="single"/>
        </w:rPr>
        <w:t xml:space="preserve"> - </w:t>
      </w:r>
      <w:r w:rsidR="00380A1A" w:rsidRPr="00933B9A">
        <w:rPr>
          <w:u w:val="single"/>
        </w:rPr>
        <w:t xml:space="preserve">New small exporter/ grower category </w:t>
      </w:r>
    </w:p>
    <w:p w:rsidR="00380A1A" w:rsidRPr="00933B9A" w:rsidRDefault="00380A1A" w:rsidP="00D2123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table grape grower applies to become registered to export table grapes. He anticipates exporting no more than 400 tonnes of grapes</w:t>
      </w:r>
      <w:r w:rsidR="00E124F0" w:rsidRPr="00933B9A">
        <w:t xml:space="preserve"> per annum</w:t>
      </w:r>
      <w:r w:rsidRPr="00933B9A">
        <w:t xml:space="preserve"> in </w:t>
      </w:r>
      <w:r w:rsidR="00DF5CBA">
        <w:t>five</w:t>
      </w:r>
      <w:r w:rsidRPr="00933B9A">
        <w:t xml:space="preserve"> consignments. He uses an </w:t>
      </w:r>
      <w:r w:rsidR="004572AA">
        <w:t xml:space="preserve">External </w:t>
      </w:r>
      <w:r w:rsidRPr="00933B9A">
        <w:t>Authorised Officer employed by a neighbouring farm. The establishment is audited once a year taking around 4 hours. The grower is charged as follows:</w:t>
      </w:r>
    </w:p>
    <w:tbl>
      <w:tblPr>
        <w:tblStyle w:val="PlainTable210"/>
        <w:tblW w:w="9000" w:type="dxa"/>
        <w:tblLook w:val="04A0" w:firstRow="1" w:lastRow="0" w:firstColumn="1" w:lastColumn="0" w:noHBand="0" w:noVBand="1"/>
      </w:tblPr>
      <w:tblGrid>
        <w:gridCol w:w="2552"/>
        <w:gridCol w:w="425"/>
        <w:gridCol w:w="1531"/>
        <w:gridCol w:w="2254"/>
        <w:gridCol w:w="2238"/>
      </w:tblGrid>
      <w:tr w:rsidR="00380A1A" w:rsidRPr="00DB220C" w:rsidTr="00AA2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112C9E" w:rsidRDefault="00380A1A" w:rsidP="00380A1A">
            <w:pPr>
              <w:spacing w:after="160" w:line="259" w:lineRule="auto"/>
              <w:rPr>
                <w:rFonts w:asciiTheme="minorHAnsi" w:hAnsiTheme="minorHAnsi"/>
                <w:b w:val="0"/>
                <w:bCs w:val="0"/>
              </w:rPr>
            </w:pPr>
            <w:r w:rsidRPr="00112C9E">
              <w:rPr>
                <w:rFonts w:asciiTheme="minorHAnsi" w:hAnsiTheme="minorHAnsi"/>
                <w:b w:val="0"/>
              </w:rPr>
              <w:t xml:space="preserve">Application </w:t>
            </w:r>
            <w:r w:rsidR="00814A05">
              <w:rPr>
                <w:rFonts w:asciiTheme="minorHAnsi" w:hAnsiTheme="minorHAnsi"/>
                <w:b w:val="0"/>
              </w:rPr>
              <w:t>charge</w:t>
            </w:r>
          </w:p>
        </w:tc>
        <w:tc>
          <w:tcPr>
            <w:tcW w:w="1956" w:type="dxa"/>
            <w:gridSpan w:val="2"/>
          </w:tcPr>
          <w:p w:rsidR="00380A1A" w:rsidRPr="00112C9E" w:rsidRDefault="00380A1A" w:rsidP="00380A1A">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54" w:type="dxa"/>
          </w:tcPr>
          <w:p w:rsidR="00380A1A" w:rsidRPr="00112C9E"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tc>
        <w:tc>
          <w:tcPr>
            <w:tcW w:w="2238" w:type="dxa"/>
          </w:tcPr>
          <w:p w:rsidR="00380A1A" w:rsidRPr="00112C9E" w:rsidRDefault="00380A1A"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12C9E">
              <w:rPr>
                <w:rFonts w:asciiTheme="minorHAnsi" w:hAnsiTheme="minorHAnsi"/>
                <w:b w:val="0"/>
              </w:rPr>
              <w:t>$600</w:t>
            </w:r>
          </w:p>
        </w:tc>
      </w:tr>
      <w:tr w:rsidR="00AF6FD3"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rsidR="00AF6FD3" w:rsidRPr="00112C9E" w:rsidRDefault="00E44B51" w:rsidP="00E44B51">
            <w:pPr>
              <w:spacing w:after="160" w:line="259" w:lineRule="auto"/>
              <w:rPr>
                <w:rFonts w:asciiTheme="minorHAnsi" w:hAnsiTheme="minorHAnsi"/>
                <w:b w:val="0"/>
              </w:rPr>
            </w:pPr>
            <w:r w:rsidRPr="00112C9E">
              <w:rPr>
                <w:rFonts w:asciiTheme="minorHAnsi" w:hAnsiTheme="minorHAnsi"/>
                <w:b w:val="0"/>
              </w:rPr>
              <w:t xml:space="preserve">Small Horticulture Products </w:t>
            </w:r>
            <w:r w:rsidR="00AF6FD3" w:rsidRPr="00112C9E">
              <w:rPr>
                <w:rFonts w:asciiTheme="minorHAnsi" w:hAnsiTheme="minorHAnsi"/>
                <w:b w:val="0"/>
              </w:rPr>
              <w:t xml:space="preserve"> annual registration</w:t>
            </w:r>
          </w:p>
        </w:tc>
        <w:tc>
          <w:tcPr>
            <w:tcW w:w="2254" w:type="dxa"/>
          </w:tcPr>
          <w:p w:rsidR="00AF6FD3" w:rsidRPr="00112C9E" w:rsidRDefault="00AF6FD3"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rsidR="00AF6FD3" w:rsidRPr="00112C9E" w:rsidRDefault="00AF6FD3"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$600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112C9E" w:rsidRDefault="00380A1A" w:rsidP="00380A1A">
            <w:pPr>
              <w:rPr>
                <w:rFonts w:asciiTheme="minorHAnsi" w:hAnsiTheme="minorHAnsi"/>
                <w:b w:val="0"/>
                <w:bCs w:val="0"/>
              </w:rPr>
            </w:pPr>
            <w:r w:rsidRPr="00112C9E">
              <w:rPr>
                <w:rFonts w:asciiTheme="minorHAnsi" w:hAnsiTheme="minorHAnsi"/>
                <w:b w:val="0"/>
              </w:rPr>
              <w:t>Phytosanitary certificate</w:t>
            </w:r>
          </w:p>
        </w:tc>
        <w:tc>
          <w:tcPr>
            <w:tcW w:w="1956" w:type="dxa"/>
            <w:gridSpan w:val="2"/>
          </w:tcPr>
          <w:p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112C9E" w:rsidRDefault="00380A1A"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 xml:space="preserve">5 </w:t>
            </w:r>
            <w:r w:rsidR="00CA3B32" w:rsidRPr="00112C9E">
              <w:rPr>
                <w:rFonts w:asciiTheme="minorHAnsi" w:hAnsiTheme="minorHAnsi"/>
              </w:rPr>
              <w:t>x</w:t>
            </w:r>
            <w:r w:rsidRPr="00112C9E">
              <w:rPr>
                <w:rFonts w:asciiTheme="minorHAnsi" w:hAnsiTheme="minorHAnsi"/>
              </w:rPr>
              <w:t xml:space="preserve"> $50</w:t>
            </w:r>
          </w:p>
        </w:tc>
        <w:tc>
          <w:tcPr>
            <w:tcW w:w="2238" w:type="dxa"/>
          </w:tcPr>
          <w:p w:rsidR="00380A1A" w:rsidRPr="00112C9E" w:rsidRDefault="00380A1A"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$250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80A1A" w:rsidRPr="00112C9E" w:rsidRDefault="00380A1A" w:rsidP="00380A1A">
            <w:pPr>
              <w:rPr>
                <w:rFonts w:asciiTheme="minorHAnsi" w:hAnsiTheme="minorHAnsi"/>
                <w:b w:val="0"/>
                <w:bCs w:val="0"/>
              </w:rPr>
            </w:pPr>
            <w:r w:rsidRPr="00112C9E">
              <w:rPr>
                <w:rFonts w:asciiTheme="minorHAnsi" w:hAnsiTheme="minorHAnsi"/>
                <w:b w:val="0"/>
              </w:rPr>
              <w:t>Export permit</w:t>
            </w:r>
          </w:p>
        </w:tc>
        <w:tc>
          <w:tcPr>
            <w:tcW w:w="1956" w:type="dxa"/>
            <w:gridSpan w:val="2"/>
          </w:tcPr>
          <w:p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112C9E"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 xml:space="preserve">5 </w:t>
            </w:r>
            <w:r w:rsidR="00CA3B32" w:rsidRPr="00112C9E">
              <w:rPr>
                <w:rFonts w:asciiTheme="minorHAnsi" w:hAnsiTheme="minorHAnsi"/>
              </w:rPr>
              <w:t>x</w:t>
            </w:r>
            <w:r w:rsidRPr="00112C9E">
              <w:rPr>
                <w:rFonts w:asciiTheme="minorHAnsi" w:hAnsiTheme="minorHAnsi"/>
              </w:rPr>
              <w:t xml:space="preserve"> $12</w:t>
            </w:r>
          </w:p>
        </w:tc>
        <w:tc>
          <w:tcPr>
            <w:tcW w:w="2238" w:type="dxa"/>
          </w:tcPr>
          <w:p w:rsidR="00380A1A" w:rsidRPr="00112C9E"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$60</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112C9E" w:rsidRDefault="00380A1A" w:rsidP="00380A1A">
            <w:pPr>
              <w:rPr>
                <w:rFonts w:asciiTheme="minorHAnsi" w:hAnsiTheme="minorHAnsi"/>
                <w:b w:val="0"/>
                <w:bCs w:val="0"/>
              </w:rPr>
            </w:pPr>
            <w:r w:rsidRPr="00112C9E">
              <w:rPr>
                <w:rFonts w:asciiTheme="minorHAnsi" w:hAnsiTheme="minorHAnsi"/>
                <w:b w:val="0"/>
              </w:rPr>
              <w:t>Tonnage charge</w:t>
            </w:r>
          </w:p>
        </w:tc>
        <w:tc>
          <w:tcPr>
            <w:tcW w:w="1956" w:type="dxa"/>
            <w:gridSpan w:val="2"/>
          </w:tcPr>
          <w:p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112C9E" w:rsidRDefault="00380A1A" w:rsidP="00E44B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 xml:space="preserve">400 </w:t>
            </w:r>
            <w:r w:rsidR="00CA3B32" w:rsidRPr="00112C9E">
              <w:rPr>
                <w:rFonts w:asciiTheme="minorHAnsi" w:hAnsiTheme="minorHAnsi"/>
              </w:rPr>
              <w:t>x</w:t>
            </w:r>
            <w:r w:rsidRPr="00112C9E">
              <w:rPr>
                <w:rFonts w:asciiTheme="minorHAnsi" w:hAnsiTheme="minorHAnsi"/>
              </w:rPr>
              <w:t xml:space="preserve"> $1.</w:t>
            </w:r>
            <w:r w:rsidR="00E44B51" w:rsidRPr="00112C9E">
              <w:rPr>
                <w:rFonts w:asciiTheme="minorHAnsi" w:hAnsiTheme="minorHAnsi"/>
              </w:rPr>
              <w:t>3</w:t>
            </w:r>
            <w:r w:rsidRPr="00112C9E">
              <w:rPr>
                <w:rFonts w:asciiTheme="minorHAnsi" w:hAnsiTheme="minorHAnsi"/>
              </w:rPr>
              <w:t>0</w:t>
            </w:r>
          </w:p>
        </w:tc>
        <w:tc>
          <w:tcPr>
            <w:tcW w:w="2238" w:type="dxa"/>
          </w:tcPr>
          <w:p w:rsidR="00380A1A" w:rsidRPr="00112C9E" w:rsidRDefault="00380A1A" w:rsidP="00E44B5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w:t>
            </w:r>
            <w:r w:rsidR="00E44B51" w:rsidRPr="00112C9E">
              <w:rPr>
                <w:rFonts w:asciiTheme="minorHAnsi" w:hAnsiTheme="minorHAnsi"/>
              </w:rPr>
              <w:t>520</w:t>
            </w:r>
          </w:p>
        </w:tc>
      </w:tr>
      <w:tr w:rsidR="00380A1A" w:rsidRPr="00933B9A" w:rsidTr="00AA2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tcPr>
          <w:p w:rsidR="00380A1A" w:rsidRPr="00112C9E" w:rsidRDefault="00380A1A" w:rsidP="00380A1A">
            <w:pPr>
              <w:rPr>
                <w:rFonts w:asciiTheme="minorHAnsi" w:hAnsiTheme="minorHAnsi"/>
                <w:b w:val="0"/>
                <w:bCs w:val="0"/>
              </w:rPr>
            </w:pPr>
            <w:r w:rsidRPr="00112C9E">
              <w:rPr>
                <w:rFonts w:asciiTheme="minorHAnsi" w:hAnsiTheme="minorHAnsi"/>
                <w:b w:val="0"/>
              </w:rPr>
              <w:t>Audit</w:t>
            </w:r>
            <w:r w:rsidR="00EF3415" w:rsidRPr="00112C9E">
              <w:rPr>
                <w:rFonts w:asciiTheme="minorHAnsi" w:hAnsiTheme="minorHAnsi"/>
                <w:b w:val="0"/>
              </w:rPr>
              <w:t xml:space="preserve"> fee (4 hours x 4 ¼ units)</w:t>
            </w:r>
          </w:p>
        </w:tc>
        <w:tc>
          <w:tcPr>
            <w:tcW w:w="1531" w:type="dxa"/>
          </w:tcPr>
          <w:p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80A1A" w:rsidRPr="00112C9E" w:rsidRDefault="00380A1A" w:rsidP="00CA3B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 xml:space="preserve">16 </w:t>
            </w:r>
            <w:r w:rsidR="00CA3B32" w:rsidRPr="00112C9E">
              <w:rPr>
                <w:rFonts w:asciiTheme="minorHAnsi" w:hAnsiTheme="minorHAnsi"/>
              </w:rPr>
              <w:t>x</w:t>
            </w:r>
            <w:r w:rsidRPr="00112C9E">
              <w:rPr>
                <w:rFonts w:asciiTheme="minorHAnsi" w:hAnsiTheme="minorHAnsi"/>
              </w:rPr>
              <w:t xml:space="preserve"> $36</w:t>
            </w:r>
          </w:p>
        </w:tc>
        <w:tc>
          <w:tcPr>
            <w:tcW w:w="2238" w:type="dxa"/>
          </w:tcPr>
          <w:p w:rsidR="00380A1A" w:rsidRPr="00112C9E" w:rsidRDefault="00380A1A"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12C9E">
              <w:rPr>
                <w:rFonts w:asciiTheme="minorHAnsi" w:hAnsiTheme="minorHAnsi"/>
              </w:rPr>
              <w:t>$576</w:t>
            </w:r>
          </w:p>
        </w:tc>
      </w:tr>
      <w:tr w:rsidR="00380A1A" w:rsidRPr="00933B9A" w:rsidTr="00AA2B1C">
        <w:tc>
          <w:tcPr>
            <w:cnfStyle w:val="001000000000" w:firstRow="0" w:lastRow="0" w:firstColumn="1" w:lastColumn="0" w:oddVBand="0" w:evenVBand="0" w:oddHBand="0" w:evenHBand="0" w:firstRowFirstColumn="0" w:firstRowLastColumn="0" w:lastRowFirstColumn="0" w:lastRowLastColumn="0"/>
            <w:tcW w:w="2552" w:type="dxa"/>
          </w:tcPr>
          <w:p w:rsidR="00380A1A" w:rsidRPr="00112C9E" w:rsidRDefault="00380A1A" w:rsidP="00380A1A">
            <w:pPr>
              <w:spacing w:after="160" w:line="259" w:lineRule="auto"/>
              <w:rPr>
                <w:rFonts w:asciiTheme="minorHAnsi" w:hAnsiTheme="minorHAnsi"/>
                <w:b w:val="0"/>
                <w:bCs w:val="0"/>
              </w:rPr>
            </w:pPr>
            <w:r w:rsidRPr="00112C9E">
              <w:rPr>
                <w:rFonts w:asciiTheme="minorHAnsi" w:hAnsiTheme="minorHAnsi"/>
                <w:b w:val="0"/>
              </w:rPr>
              <w:t>Total</w:t>
            </w:r>
          </w:p>
        </w:tc>
        <w:tc>
          <w:tcPr>
            <w:tcW w:w="1956" w:type="dxa"/>
            <w:gridSpan w:val="2"/>
          </w:tcPr>
          <w:p w:rsidR="00380A1A" w:rsidRPr="00112C9E"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rsidR="00380A1A" w:rsidRPr="00112C9E"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rsidR="00380A1A" w:rsidRPr="00112C9E" w:rsidRDefault="00380A1A" w:rsidP="00112C9E">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12C9E">
              <w:rPr>
                <w:rFonts w:asciiTheme="minorHAnsi" w:hAnsiTheme="minorHAnsi"/>
              </w:rPr>
              <w:t>$2</w:t>
            </w:r>
            <w:r w:rsidR="00112C9E">
              <w:rPr>
                <w:rFonts w:asciiTheme="minorHAnsi" w:hAnsiTheme="minorHAnsi"/>
              </w:rPr>
              <w:t>,</w:t>
            </w:r>
            <w:r w:rsidR="00E44B51" w:rsidRPr="00112C9E">
              <w:rPr>
                <w:rFonts w:asciiTheme="minorHAnsi" w:hAnsiTheme="minorHAnsi"/>
              </w:rPr>
              <w:t>606</w:t>
            </w:r>
          </w:p>
        </w:tc>
      </w:tr>
    </w:tbl>
    <w:p w:rsidR="00380A1A" w:rsidRPr="00933B9A" w:rsidRDefault="004B4D1C" w:rsidP="00655549">
      <w:pPr>
        <w:pStyle w:val="Heading3"/>
      </w:pPr>
      <w:bookmarkStart w:id="485" w:name="_Toc433542489"/>
      <w:bookmarkStart w:id="486" w:name="_Toc484602366"/>
      <w:r>
        <w:t xml:space="preserve">External </w:t>
      </w:r>
      <w:r w:rsidR="00380A1A" w:rsidRPr="00933B9A">
        <w:t>Authorised Officers</w:t>
      </w:r>
      <w:bookmarkEnd w:id="485"/>
      <w:bookmarkEnd w:id="486"/>
    </w:p>
    <w:p w:rsidR="00380A1A" w:rsidRPr="00933B9A" w:rsidRDefault="004B4D1C" w:rsidP="004A5D30">
      <w:pPr>
        <w:pStyle w:val="Heading4"/>
      </w:pPr>
      <w:r>
        <w:t xml:space="preserve">External </w:t>
      </w:r>
      <w:r w:rsidR="00380A1A" w:rsidRPr="00933B9A">
        <w:t>Authorised Officer Applic</w:t>
      </w:r>
      <w:r w:rsidR="00325606" w:rsidRPr="00933B9A">
        <w:t>ation</w:t>
      </w:r>
      <w:r w:rsidR="00380A1A" w:rsidRPr="00933B9A">
        <w:t xml:space="preserve"> Fees</w:t>
      </w:r>
    </w:p>
    <w:p w:rsidR="00380A1A" w:rsidRPr="00933B9A" w:rsidRDefault="00380A1A" w:rsidP="00380A1A">
      <w:r w:rsidRPr="00933B9A">
        <w:t xml:space="preserve">An application fee </w:t>
      </w:r>
      <w:r w:rsidR="00992BFE" w:rsidRPr="00933B9A">
        <w:t>a</w:t>
      </w:r>
      <w:r w:rsidRPr="00933B9A">
        <w:t>ppl</w:t>
      </w:r>
      <w:r w:rsidR="00992BFE" w:rsidRPr="00933B9A">
        <w:t>ies</w:t>
      </w:r>
      <w:r w:rsidRPr="00933B9A">
        <w:t xml:space="preserve"> to new </w:t>
      </w:r>
      <w:r w:rsidR="004B4D1C">
        <w:t xml:space="preserve">external </w:t>
      </w:r>
      <w:r w:rsidRPr="00933B9A">
        <w:t xml:space="preserve">authorised officer applicants. The application fee is required at the time of application and applies irrespective of the </w:t>
      </w:r>
      <w:r w:rsidR="00E44B51">
        <w:t xml:space="preserve">assessment </w:t>
      </w:r>
      <w:r w:rsidRPr="00933B9A">
        <w:t>outcome of the application</w:t>
      </w:r>
      <w:r w:rsidR="00325606" w:rsidRPr="00933B9A">
        <w:t>.</w:t>
      </w:r>
      <w:r w:rsidR="00C43BCF" w:rsidRPr="00933B9A">
        <w:t xml:space="preserve"> </w:t>
      </w:r>
    </w:p>
    <w:p w:rsidR="00380A1A" w:rsidRPr="00933B9A" w:rsidRDefault="00380A1A" w:rsidP="00380A1A">
      <w:r w:rsidRPr="00933B9A">
        <w:t>A ‘Learning and Assessment’ fee appl</w:t>
      </w:r>
      <w:r w:rsidR="00992BFE" w:rsidRPr="00933B9A">
        <w:t>ies</w:t>
      </w:r>
      <w:r w:rsidRPr="00933B9A">
        <w:t xml:space="preserve"> per package</w:t>
      </w:r>
      <w:r w:rsidR="00E74B4B" w:rsidRPr="00933B9A">
        <w:t xml:space="preserve"> (up to five job functions)</w:t>
      </w:r>
      <w:r w:rsidRPr="00933B9A">
        <w:t xml:space="preserve"> for all applicants </w:t>
      </w:r>
      <w:r w:rsidR="00E44B51">
        <w:t xml:space="preserve">whose application </w:t>
      </w:r>
      <w:r w:rsidRPr="00933B9A">
        <w:t xml:space="preserve">to undertake </w:t>
      </w:r>
      <w:r w:rsidR="00F871BE" w:rsidRPr="00933B9A">
        <w:t>training</w:t>
      </w:r>
      <w:r w:rsidR="00E44B51">
        <w:t xml:space="preserve"> is approved</w:t>
      </w:r>
      <w:r w:rsidRPr="00933B9A">
        <w:t xml:space="preserve">. </w:t>
      </w:r>
      <w:r w:rsidR="00F871BE" w:rsidRPr="00933B9A">
        <w:t xml:space="preserve">The fee provides for access to </w:t>
      </w:r>
      <w:r w:rsidRPr="00933B9A">
        <w:t>the learning management system (LMS)</w:t>
      </w:r>
      <w:r w:rsidR="00F871BE" w:rsidRPr="00933B9A">
        <w:t xml:space="preserve">, </w:t>
      </w:r>
      <w:r w:rsidR="00E44B51">
        <w:t xml:space="preserve">one session of </w:t>
      </w:r>
      <w:r w:rsidR="00F871BE" w:rsidRPr="00933B9A">
        <w:t xml:space="preserve">facilitated training and </w:t>
      </w:r>
      <w:r w:rsidR="00E44B51">
        <w:t xml:space="preserve">one </w:t>
      </w:r>
      <w:r w:rsidR="00F871BE" w:rsidRPr="00933B9A">
        <w:t xml:space="preserve">competency assessment </w:t>
      </w:r>
      <w:r w:rsidR="00E44B51">
        <w:t>per job function within</w:t>
      </w:r>
      <w:r w:rsidR="00F871BE" w:rsidRPr="00933B9A">
        <w:t xml:space="preserve"> the package</w:t>
      </w:r>
      <w:r w:rsidRPr="00933B9A">
        <w:t xml:space="preserve">. </w:t>
      </w:r>
      <w:r w:rsidR="00F871BE" w:rsidRPr="00933B9A">
        <w:t>Competency</w:t>
      </w:r>
      <w:r w:rsidRPr="00933B9A">
        <w:t xml:space="preserve"> assessments </w:t>
      </w:r>
      <w:r w:rsidR="00992BFE" w:rsidRPr="00933B9A">
        <w:t>are not</w:t>
      </w:r>
      <w:r w:rsidRPr="00933B9A">
        <w:t xml:space="preserve"> undertaken until payment of the fee is received.</w:t>
      </w:r>
    </w:p>
    <w:p w:rsidR="00380A1A" w:rsidRPr="00933B9A" w:rsidRDefault="00380A1A" w:rsidP="00380A1A">
      <w:r w:rsidRPr="00933B9A">
        <w:t>An ‘Additional Learning and Assessment’ fee appl</w:t>
      </w:r>
      <w:r w:rsidR="00992BFE" w:rsidRPr="00933B9A">
        <w:t>ies</w:t>
      </w:r>
      <w:r w:rsidRPr="00933B9A">
        <w:t xml:space="preserve"> per package for applicants assessed as not yet competent </w:t>
      </w:r>
      <w:r w:rsidR="00BC3F33">
        <w:t xml:space="preserve">in any job function within the package </w:t>
      </w:r>
      <w:r w:rsidRPr="00933B9A">
        <w:t xml:space="preserve">and requiring mandatory additional learning and </w:t>
      </w:r>
      <w:r w:rsidR="00BC3F33">
        <w:t xml:space="preserve">a further competency </w:t>
      </w:r>
      <w:r w:rsidRPr="00933B9A">
        <w:t>assessment. The fee appl</w:t>
      </w:r>
      <w:r w:rsidR="00992BFE" w:rsidRPr="00933B9A">
        <w:t>ies</w:t>
      </w:r>
      <w:r w:rsidRPr="00933B9A">
        <w:t xml:space="preserve"> on</w:t>
      </w:r>
      <w:r w:rsidR="00BC3F33">
        <w:t xml:space="preserve"> application for the mandatory training.</w:t>
      </w:r>
      <w:r w:rsidRPr="00933B9A">
        <w:t xml:space="preserve"> The fee provides for additional administration (including individual </w:t>
      </w:r>
      <w:r w:rsidR="00BC3F33">
        <w:t>learning</w:t>
      </w:r>
      <w:r w:rsidRPr="00933B9A">
        <w:t xml:space="preserve"> plan development), </w:t>
      </w:r>
      <w:r w:rsidR="00BD4990" w:rsidRPr="00933B9A">
        <w:t>facilitated</w:t>
      </w:r>
      <w:r w:rsidRPr="00933B9A">
        <w:t xml:space="preserve"> trai</w:t>
      </w:r>
      <w:r w:rsidR="00BD4990" w:rsidRPr="00933B9A">
        <w:t xml:space="preserve">ning </w:t>
      </w:r>
      <w:r w:rsidRPr="00933B9A">
        <w:t xml:space="preserve">and </w:t>
      </w:r>
      <w:r w:rsidR="00BC3F33">
        <w:t xml:space="preserve">a further </w:t>
      </w:r>
      <w:r w:rsidR="00BD4990" w:rsidRPr="00933B9A">
        <w:t>competency</w:t>
      </w:r>
      <w:r w:rsidRPr="00933B9A">
        <w:t>-assessment.</w:t>
      </w:r>
    </w:p>
    <w:p w:rsidR="00380A1A" w:rsidRPr="00933B9A" w:rsidRDefault="00380A1A" w:rsidP="00380A1A">
      <w:r w:rsidRPr="00933B9A">
        <w:t>An ‘Approval’ fee appl</w:t>
      </w:r>
      <w:r w:rsidR="00992BFE" w:rsidRPr="00933B9A">
        <w:t>ies</w:t>
      </w:r>
      <w:r w:rsidRPr="00933B9A">
        <w:t xml:space="preserve"> per appointment (approval) to job functions. Where appointments for the same package occur on separate occasions, a separate ‘Approval’ fee appl</w:t>
      </w:r>
      <w:r w:rsidR="00992BFE" w:rsidRPr="00933B9A">
        <w:t>ies</w:t>
      </w:r>
      <w:r w:rsidRPr="00933B9A">
        <w:t xml:space="preserve"> on each occasion.</w:t>
      </w:r>
    </w:p>
    <w:p w:rsidR="00BD4990" w:rsidRPr="00933B9A" w:rsidRDefault="00BD4990" w:rsidP="004A5D30">
      <w:pPr>
        <w:pStyle w:val="Heading4"/>
      </w:pPr>
      <w:r w:rsidRPr="00933B9A">
        <w:t>Audit</w:t>
      </w:r>
    </w:p>
    <w:p w:rsidR="00BD4990" w:rsidRPr="00933B9A" w:rsidRDefault="00BD4990" w:rsidP="004A5D30">
      <w:r w:rsidRPr="00933B9A">
        <w:t>Audit fees</w:t>
      </w:r>
      <w:r w:rsidR="004A5D30" w:rsidRPr="00933B9A">
        <w:t xml:space="preserve"> </w:t>
      </w:r>
      <w:r w:rsidR="00542101" w:rsidRPr="00933B9A">
        <w:t xml:space="preserve">apply to audits undertaken to maintain appointment as an authorised officer. </w:t>
      </w:r>
    </w:p>
    <w:p w:rsidR="00380A1A" w:rsidRPr="00933B9A" w:rsidRDefault="00380A1A" w:rsidP="004A5D30">
      <w:pPr>
        <w:pStyle w:val="Heading4"/>
      </w:pPr>
      <w:r w:rsidRPr="00933B9A">
        <w:t xml:space="preserve">Annual </w:t>
      </w:r>
      <w:r w:rsidR="00814A05">
        <w:t>charge</w:t>
      </w:r>
    </w:p>
    <w:p w:rsidR="00380A1A" w:rsidRPr="00933B9A" w:rsidRDefault="00380A1A" w:rsidP="00380A1A">
      <w:r w:rsidRPr="00933B9A">
        <w:t xml:space="preserve">An annual </w:t>
      </w:r>
      <w:r w:rsidR="00814A05">
        <w:t>charge</w:t>
      </w:r>
      <w:r w:rsidRPr="00933B9A">
        <w:t xml:space="preserve"> appl</w:t>
      </w:r>
      <w:r w:rsidR="00992BFE" w:rsidRPr="00933B9A">
        <w:t>ies</w:t>
      </w:r>
      <w:r w:rsidRPr="00933B9A">
        <w:t xml:space="preserve"> to each appointed Authorised Officer. The annual </w:t>
      </w:r>
      <w:r w:rsidR="00814A05">
        <w:t>charge</w:t>
      </w:r>
      <w:r w:rsidRPr="00933B9A">
        <w:t xml:space="preserve"> is payable from the financial year following the appointment of the authorised officer.</w:t>
      </w:r>
    </w:p>
    <w:p w:rsidR="00E542D3" w:rsidRPr="00933B9A" w:rsidRDefault="00E542D3" w:rsidP="00D21238">
      <w:pPr>
        <w:pStyle w:val="Caption"/>
        <w:keepNext/>
        <w:keepLines/>
      </w:pPr>
      <w:r w:rsidRPr="00933B9A">
        <w:lastRenderedPageBreak/>
        <w:t>Table</w:t>
      </w:r>
      <w:r w:rsidR="00325606" w:rsidRPr="00933B9A">
        <w:t xml:space="preserve"> 2</w:t>
      </w:r>
      <w:r w:rsidR="00296B70" w:rsidRPr="00933B9A">
        <w:t>8</w:t>
      </w:r>
      <w:r w:rsidRPr="00933B9A">
        <w:t>:</w:t>
      </w:r>
      <w:r w:rsidR="00CF1AEC">
        <w:t xml:space="preserve"> External </w:t>
      </w:r>
      <w:r w:rsidRPr="00933B9A">
        <w:t xml:space="preserve">Authorised </w:t>
      </w:r>
      <w:r w:rsidR="00CF1AEC">
        <w:t>O</w:t>
      </w:r>
      <w:r w:rsidRPr="00933B9A">
        <w:t xml:space="preserve">fficer </w:t>
      </w:r>
      <w:r w:rsidR="00CF1AEC">
        <w:t xml:space="preserve">(AO) </w:t>
      </w:r>
      <w:r w:rsidRPr="00933B9A">
        <w:t>charges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275"/>
        <w:gridCol w:w="1560"/>
        <w:gridCol w:w="3685"/>
      </w:tblGrid>
      <w:tr w:rsidR="00380A1A" w:rsidRPr="00933B9A" w:rsidTr="004128B1">
        <w:trPr>
          <w:trHeight w:val="498"/>
          <w:tblHeader/>
        </w:trPr>
        <w:tc>
          <w:tcPr>
            <w:tcW w:w="2689" w:type="dxa"/>
            <w:shd w:val="clear" w:color="auto" w:fill="C6D9F1"/>
            <w:vAlign w:val="center"/>
          </w:tcPr>
          <w:p w:rsidR="00380A1A" w:rsidRPr="002A5E27" w:rsidRDefault="00380A1A" w:rsidP="00D21238">
            <w:pPr>
              <w:pStyle w:val="Tableheader"/>
              <w:keepNext/>
              <w:keepLines/>
              <w:rPr>
                <w:sz w:val="20"/>
                <w:szCs w:val="20"/>
              </w:rPr>
            </w:pPr>
            <w:r w:rsidRPr="002A5E27">
              <w:rPr>
                <w:sz w:val="20"/>
                <w:szCs w:val="20"/>
              </w:rPr>
              <w:t>Charge title</w:t>
            </w:r>
          </w:p>
        </w:tc>
        <w:tc>
          <w:tcPr>
            <w:tcW w:w="1275" w:type="dxa"/>
            <w:shd w:val="clear" w:color="auto" w:fill="C6D9F1"/>
            <w:vAlign w:val="center"/>
          </w:tcPr>
          <w:p w:rsidR="00380A1A" w:rsidRPr="002A5E27" w:rsidRDefault="00380A1A" w:rsidP="00D21238">
            <w:pPr>
              <w:pStyle w:val="Tableheader"/>
              <w:keepNext/>
              <w:keepLines/>
              <w:rPr>
                <w:sz w:val="20"/>
                <w:szCs w:val="20"/>
              </w:rPr>
            </w:pPr>
            <w:r w:rsidRPr="002A5E27">
              <w:rPr>
                <w:sz w:val="20"/>
                <w:szCs w:val="20"/>
              </w:rPr>
              <w:t>Type</w:t>
            </w:r>
          </w:p>
        </w:tc>
        <w:tc>
          <w:tcPr>
            <w:tcW w:w="1560" w:type="dxa"/>
            <w:shd w:val="clear" w:color="auto" w:fill="C6D9F1"/>
            <w:vAlign w:val="center"/>
          </w:tcPr>
          <w:p w:rsidR="00380A1A" w:rsidRPr="002A5E27" w:rsidRDefault="00380A1A" w:rsidP="00D21238">
            <w:pPr>
              <w:pStyle w:val="Tableheader"/>
              <w:keepNext/>
              <w:keepLines/>
              <w:rPr>
                <w:sz w:val="20"/>
                <w:szCs w:val="20"/>
              </w:rPr>
            </w:pPr>
            <w:r w:rsidRPr="002A5E27">
              <w:rPr>
                <w:sz w:val="20"/>
                <w:szCs w:val="20"/>
              </w:rPr>
              <w:t>Legislated rate</w:t>
            </w:r>
          </w:p>
        </w:tc>
        <w:tc>
          <w:tcPr>
            <w:tcW w:w="3685" w:type="dxa"/>
            <w:shd w:val="clear" w:color="auto" w:fill="C6D9F1"/>
            <w:vAlign w:val="center"/>
          </w:tcPr>
          <w:p w:rsidR="00380A1A" w:rsidRPr="002A5E27" w:rsidRDefault="00380A1A" w:rsidP="00D21238">
            <w:pPr>
              <w:pStyle w:val="Tableheader"/>
              <w:keepNext/>
              <w:keepLines/>
              <w:rPr>
                <w:sz w:val="20"/>
                <w:szCs w:val="20"/>
              </w:rPr>
            </w:pPr>
            <w:r w:rsidRPr="002A5E27">
              <w:rPr>
                <w:sz w:val="20"/>
                <w:szCs w:val="20"/>
              </w:rPr>
              <w:t>Unit</w:t>
            </w:r>
          </w:p>
        </w:tc>
      </w:tr>
      <w:tr w:rsidR="00380A1A"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DB220C">
            <w:pPr>
              <w:keepNext/>
              <w:keepLines/>
              <w:spacing w:after="0"/>
              <w:jc w:val="center"/>
              <w:rPr>
                <w:sz w:val="20"/>
                <w:szCs w:val="20"/>
              </w:rPr>
            </w:pPr>
            <w:r w:rsidRPr="00DB220C">
              <w:rPr>
                <w:sz w:val="20"/>
                <w:szCs w:val="20"/>
              </w:rPr>
              <w:t>AO Application</w:t>
            </w:r>
            <w:r w:rsidR="003F623E" w:rsidRPr="00DB220C">
              <w:rPr>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D21238">
            <w:pPr>
              <w:keepNext/>
              <w:keepLines/>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rsidR="00380A1A" w:rsidRPr="00933B9A" w:rsidRDefault="00380A1A" w:rsidP="00D21238">
            <w:pPr>
              <w:keepNext/>
              <w:keepLines/>
              <w:spacing w:after="0"/>
              <w:jc w:val="center"/>
              <w:rPr>
                <w:sz w:val="20"/>
                <w:szCs w:val="20"/>
              </w:rPr>
            </w:pPr>
            <w:r w:rsidRPr="00933B9A">
              <w:rPr>
                <w:sz w:val="20"/>
                <w:szCs w:val="20"/>
              </w:rPr>
              <w:t>$250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D21238">
            <w:pPr>
              <w:keepNext/>
              <w:keepLines/>
              <w:spacing w:after="0"/>
              <w:jc w:val="center"/>
              <w:rPr>
                <w:sz w:val="20"/>
                <w:szCs w:val="20"/>
              </w:rPr>
            </w:pPr>
            <w:r w:rsidRPr="00933B9A">
              <w:rPr>
                <w:sz w:val="20"/>
                <w:szCs w:val="20"/>
              </w:rPr>
              <w:t>Per Application</w:t>
            </w:r>
          </w:p>
        </w:tc>
      </w:tr>
      <w:tr w:rsidR="00380A1A"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AO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rsidR="00380A1A" w:rsidRPr="00933B9A" w:rsidRDefault="00380A1A" w:rsidP="00026342">
            <w:pPr>
              <w:spacing w:after="0"/>
              <w:jc w:val="center"/>
              <w:rPr>
                <w:sz w:val="20"/>
                <w:szCs w:val="20"/>
              </w:rPr>
            </w:pPr>
            <w:r w:rsidRPr="00933B9A">
              <w:rPr>
                <w:sz w:val="20"/>
                <w:szCs w:val="20"/>
              </w:rPr>
              <w:t>$1</w:t>
            </w:r>
            <w:r w:rsidR="00026342">
              <w:rPr>
                <w:sz w:val="20"/>
                <w:szCs w:val="20"/>
              </w:rPr>
              <w:t>,</w:t>
            </w:r>
            <w:r w:rsidRPr="00933B9A">
              <w:rPr>
                <w:sz w:val="20"/>
                <w:szCs w:val="20"/>
              </w:rPr>
              <w:t>750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Per Package</w:t>
            </w:r>
          </w:p>
        </w:tc>
      </w:tr>
      <w:tr w:rsidR="00380A1A"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AO Additional Learning and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rsidR="00380A1A" w:rsidRPr="00933B9A" w:rsidRDefault="00380A1A" w:rsidP="00026342">
            <w:pPr>
              <w:spacing w:after="0"/>
              <w:jc w:val="center"/>
              <w:rPr>
                <w:sz w:val="20"/>
                <w:szCs w:val="20"/>
              </w:rPr>
            </w:pPr>
            <w:r w:rsidRPr="00933B9A">
              <w:rPr>
                <w:sz w:val="20"/>
                <w:szCs w:val="20"/>
              </w:rPr>
              <w:t>$2</w:t>
            </w:r>
            <w:r w:rsidR="00026342">
              <w:rPr>
                <w:sz w:val="20"/>
                <w:szCs w:val="20"/>
              </w:rPr>
              <w:t>,</w:t>
            </w:r>
            <w:r w:rsidRPr="00933B9A">
              <w:rPr>
                <w:sz w:val="20"/>
                <w:szCs w:val="20"/>
              </w:rPr>
              <w:t>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Per Package</w:t>
            </w:r>
          </w:p>
        </w:tc>
      </w:tr>
      <w:tr w:rsidR="00380A1A"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AO Approval</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rsidR="00380A1A" w:rsidRPr="00933B9A" w:rsidRDefault="00380A1A" w:rsidP="00380A1A">
            <w:pPr>
              <w:spacing w:after="0"/>
              <w:jc w:val="center"/>
              <w:rPr>
                <w:sz w:val="20"/>
                <w:szCs w:val="20"/>
              </w:rPr>
            </w:pPr>
            <w:r w:rsidRPr="00933B9A">
              <w:rPr>
                <w:sz w:val="20"/>
                <w:szCs w:val="20"/>
              </w:rPr>
              <w:t>$250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1A" w:rsidRPr="00933B9A" w:rsidRDefault="00380A1A" w:rsidP="00380A1A">
            <w:pPr>
              <w:spacing w:after="0"/>
              <w:jc w:val="center"/>
              <w:rPr>
                <w:sz w:val="20"/>
                <w:szCs w:val="20"/>
              </w:rPr>
            </w:pPr>
            <w:r w:rsidRPr="00933B9A">
              <w:rPr>
                <w:sz w:val="20"/>
                <w:szCs w:val="20"/>
              </w:rPr>
              <w:t xml:space="preserve">Per Appointment </w:t>
            </w:r>
          </w:p>
        </w:tc>
      </w:tr>
      <w:tr w:rsidR="00BD4990"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990" w:rsidRPr="00933B9A" w:rsidRDefault="00BD4990" w:rsidP="00380A1A">
            <w:pPr>
              <w:spacing w:after="0"/>
              <w:jc w:val="center"/>
              <w:rPr>
                <w:sz w:val="20"/>
                <w:szCs w:val="20"/>
              </w:rPr>
            </w:pPr>
            <w:r w:rsidRPr="00933B9A">
              <w:rPr>
                <w:sz w:val="20"/>
                <w:szCs w:val="20"/>
              </w:rPr>
              <w:t xml:space="preserve">Audit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990" w:rsidRPr="00933B9A" w:rsidRDefault="00BD4990" w:rsidP="00380A1A">
            <w:pPr>
              <w:spacing w:after="0"/>
              <w:jc w:val="center"/>
              <w:rPr>
                <w:sz w:val="20"/>
                <w:szCs w:val="20"/>
              </w:rPr>
            </w:pPr>
            <w:r w:rsidRPr="00933B9A">
              <w:rPr>
                <w:sz w:val="20"/>
                <w:szCs w:val="20"/>
              </w:rPr>
              <w:t>Fee</w:t>
            </w:r>
          </w:p>
        </w:tc>
        <w:tc>
          <w:tcPr>
            <w:tcW w:w="1560" w:type="dxa"/>
            <w:tcBorders>
              <w:top w:val="single" w:sz="4" w:space="0" w:color="000000"/>
              <w:left w:val="single" w:sz="4" w:space="0" w:color="000000"/>
              <w:bottom w:val="single" w:sz="4" w:space="0" w:color="000000"/>
              <w:right w:val="single" w:sz="4" w:space="0" w:color="000000"/>
            </w:tcBorders>
            <w:vAlign w:val="center"/>
          </w:tcPr>
          <w:p w:rsidR="00BD4990" w:rsidRPr="00933B9A" w:rsidRDefault="00BD4990" w:rsidP="00380A1A">
            <w:pPr>
              <w:spacing w:after="0"/>
              <w:jc w:val="center"/>
              <w:rPr>
                <w:sz w:val="20"/>
                <w:szCs w:val="20"/>
              </w:rPr>
            </w:pPr>
            <w:r w:rsidRPr="00933B9A">
              <w:rPr>
                <w:sz w:val="20"/>
                <w:szCs w:val="20"/>
              </w:rPr>
              <w:t>$36</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990" w:rsidRPr="00933B9A" w:rsidRDefault="00BD4990" w:rsidP="00380A1A">
            <w:pPr>
              <w:spacing w:after="0"/>
              <w:jc w:val="center"/>
              <w:rPr>
                <w:sz w:val="20"/>
                <w:szCs w:val="20"/>
              </w:rPr>
            </w:pPr>
            <w:r w:rsidRPr="00933B9A">
              <w:rPr>
                <w:sz w:val="20"/>
                <w:szCs w:val="20"/>
              </w:rPr>
              <w:t>Per 15 minutes or part thereof</w:t>
            </w:r>
          </w:p>
        </w:tc>
      </w:tr>
      <w:tr w:rsidR="00DB220C" w:rsidRPr="00933B9A" w:rsidTr="004128B1">
        <w:trPr>
          <w:cantSplit/>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20C" w:rsidRPr="00933B9A" w:rsidRDefault="00DB220C" w:rsidP="00DB220C">
            <w:pPr>
              <w:spacing w:after="0"/>
              <w:jc w:val="center"/>
              <w:rPr>
                <w:sz w:val="20"/>
                <w:szCs w:val="20"/>
              </w:rPr>
            </w:pPr>
            <w:r w:rsidRPr="00DB220C">
              <w:rPr>
                <w:sz w:val="20"/>
                <w:szCs w:val="20"/>
              </w:rPr>
              <w:t>AO Annual Charge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20C" w:rsidRPr="00933B9A" w:rsidRDefault="00814A05" w:rsidP="00DB220C">
            <w:pPr>
              <w:spacing w:after="0"/>
              <w:jc w:val="center"/>
              <w:rPr>
                <w:sz w:val="20"/>
                <w:szCs w:val="20"/>
              </w:rPr>
            </w:pPr>
            <w:r>
              <w:rPr>
                <w:sz w:val="20"/>
                <w:szCs w:val="20"/>
              </w:rPr>
              <w:t>Charge</w:t>
            </w:r>
          </w:p>
        </w:tc>
        <w:tc>
          <w:tcPr>
            <w:tcW w:w="1560" w:type="dxa"/>
            <w:tcBorders>
              <w:top w:val="single" w:sz="4" w:space="0" w:color="000000"/>
              <w:left w:val="single" w:sz="4" w:space="0" w:color="000000"/>
              <w:bottom w:val="single" w:sz="4" w:space="0" w:color="000000"/>
              <w:right w:val="single" w:sz="4" w:space="0" w:color="000000"/>
            </w:tcBorders>
            <w:vAlign w:val="center"/>
          </w:tcPr>
          <w:p w:rsidR="00DB220C" w:rsidRPr="00933B9A" w:rsidRDefault="00DB220C" w:rsidP="00317C68">
            <w:pPr>
              <w:spacing w:after="0"/>
              <w:jc w:val="center"/>
              <w:rPr>
                <w:sz w:val="20"/>
                <w:szCs w:val="20"/>
              </w:rPr>
            </w:pPr>
            <w:r w:rsidRPr="00DB220C">
              <w:rPr>
                <w:sz w:val="20"/>
                <w:szCs w:val="20"/>
              </w:rPr>
              <w:t>$750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20C" w:rsidRPr="00933B9A" w:rsidRDefault="00DB220C" w:rsidP="00DB220C">
            <w:pPr>
              <w:spacing w:after="0"/>
              <w:jc w:val="center"/>
              <w:rPr>
                <w:sz w:val="20"/>
                <w:szCs w:val="20"/>
              </w:rPr>
            </w:pPr>
            <w:r w:rsidRPr="00DB220C">
              <w:rPr>
                <w:sz w:val="20"/>
                <w:szCs w:val="20"/>
              </w:rPr>
              <w:t>Annual</w:t>
            </w:r>
          </w:p>
        </w:tc>
      </w:tr>
    </w:tbl>
    <w:p w:rsidR="004B17E8" w:rsidRPr="00933B9A" w:rsidRDefault="004B17E8" w:rsidP="00DE7010">
      <w:pPr>
        <w:pStyle w:val="Heading2"/>
      </w:pPr>
      <w:bookmarkStart w:id="487" w:name="_Meat_Export_Cost"/>
      <w:bookmarkStart w:id="488" w:name="_Toc474757595"/>
      <w:bookmarkStart w:id="489" w:name="_Toc484602367"/>
      <w:bookmarkEnd w:id="487"/>
      <w:r w:rsidRPr="00933B9A">
        <w:t xml:space="preserve">Meat </w:t>
      </w:r>
      <w:r w:rsidR="00BF499F" w:rsidRPr="00933B9A">
        <w:t>Export Cost Recovery Arrangement</w:t>
      </w:r>
      <w:bookmarkEnd w:id="488"/>
      <w:bookmarkEnd w:id="489"/>
    </w:p>
    <w:p w:rsidR="006E1A16" w:rsidRPr="00933B9A" w:rsidRDefault="006E1A16" w:rsidP="006E1A16">
      <w:r w:rsidRPr="00933B9A">
        <w:t xml:space="preserve">The export of </w:t>
      </w:r>
      <w:r w:rsidR="00D52C05">
        <w:t xml:space="preserve">meat and </w:t>
      </w:r>
      <w:r w:rsidRPr="00933B9A">
        <w:t xml:space="preserve">meat products is a controlled activity and is regulated in accordance with the </w:t>
      </w:r>
      <w:r w:rsidRPr="00933B9A">
        <w:rPr>
          <w:i/>
        </w:rPr>
        <w:t>Export Control Act 1982</w:t>
      </w:r>
      <w:r w:rsidRPr="00933B9A">
        <w:t xml:space="preserve">. Exporters of </w:t>
      </w:r>
      <w:r w:rsidR="00D52C05">
        <w:t xml:space="preserve">meat and </w:t>
      </w:r>
      <w:r w:rsidRPr="00933B9A">
        <w:t>meat products must obtain an export permit prior to the goods departing Australia and additional export certification may be required by overseas government authorities to verify that the exported products comply with their respective import conditions.</w:t>
      </w:r>
    </w:p>
    <w:p w:rsidR="006E1A16" w:rsidRPr="00933B9A" w:rsidRDefault="006E1A16" w:rsidP="006E1A16">
      <w:r w:rsidRPr="00933B9A">
        <w:t xml:space="preserve">Further information is provided in the relevant CRIS, which is available at </w:t>
      </w:r>
      <w:hyperlink r:id="rId35" w:history="1">
        <w:r w:rsidRPr="00933B9A">
          <w:rPr>
            <w:rStyle w:val="Hyperlink"/>
          </w:rPr>
          <w:t>http://www.agriculture.gov.au/fees/cost-recovery/</w:t>
        </w:r>
      </w:hyperlink>
    </w:p>
    <w:p w:rsidR="004B17E8" w:rsidRPr="00933B9A" w:rsidRDefault="004B17E8" w:rsidP="00655549">
      <w:pPr>
        <w:pStyle w:val="Heading3"/>
      </w:pPr>
      <w:bookmarkStart w:id="490" w:name="_Toc474757596"/>
      <w:bookmarkStart w:id="491" w:name="_Toc484602368"/>
      <w:r w:rsidRPr="00933B9A">
        <w:t xml:space="preserve">Establishment </w:t>
      </w:r>
      <w:bookmarkEnd w:id="490"/>
      <w:r w:rsidR="009511F0">
        <w:t>charges</w:t>
      </w:r>
      <w:bookmarkEnd w:id="491"/>
    </w:p>
    <w:p w:rsidR="004B17E8" w:rsidRPr="00933B9A" w:rsidRDefault="004B17E8" w:rsidP="004B17E8">
      <w:r w:rsidRPr="00933B9A">
        <w:t xml:space="preserve">Once registered a registration </w:t>
      </w:r>
      <w:r w:rsidR="00814A05">
        <w:t>charge</w:t>
      </w:r>
      <w:r w:rsidRPr="00933B9A">
        <w:t xml:space="preserve"> is payable for each month that an establishment is registered. Where an establishment registers mid-month the full </w:t>
      </w:r>
      <w:r w:rsidR="00814A05">
        <w:t>charge</w:t>
      </w:r>
      <w:r w:rsidRPr="00933B9A">
        <w:t xml:space="preserve"> is applicable regardless of the number of days in which the establishment was registered. </w:t>
      </w:r>
    </w:p>
    <w:p w:rsidR="004B17E8" w:rsidRPr="00933B9A" w:rsidRDefault="004B17E8" w:rsidP="004B17E8">
      <w:r w:rsidRPr="00933B9A">
        <w:t xml:space="preserve">Meat export cost recovery </w:t>
      </w:r>
      <w:r w:rsidR="009511F0">
        <w:t>charges</w:t>
      </w:r>
      <w:r w:rsidR="009511F0" w:rsidRPr="00933B9A">
        <w:t xml:space="preserve"> </w:t>
      </w:r>
      <w:r w:rsidRPr="00933B9A">
        <w:t xml:space="preserve">are broadly categorised into two components, establishment </w:t>
      </w:r>
      <w:r w:rsidR="009511F0">
        <w:t>charges</w:t>
      </w:r>
      <w:r w:rsidR="009511F0" w:rsidRPr="00933B9A">
        <w:t xml:space="preserve"> </w:t>
      </w:r>
      <w:r w:rsidRPr="00933B9A">
        <w:t xml:space="preserve">and throughput </w:t>
      </w:r>
      <w:r w:rsidR="009511F0">
        <w:t xml:space="preserve">charges. These </w:t>
      </w:r>
      <w:r w:rsidR="00BA6660">
        <w:t>are detailed at Tables 29 and 30.</w:t>
      </w:r>
    </w:p>
    <w:p w:rsidR="004B17E8" w:rsidRPr="00933B9A" w:rsidRDefault="004B17E8" w:rsidP="004B17E8">
      <w:r w:rsidRPr="00933B9A">
        <w:rPr>
          <w:b/>
        </w:rPr>
        <w:t xml:space="preserve">The Registration </w:t>
      </w:r>
      <w:r w:rsidR="00814A05">
        <w:rPr>
          <w:b/>
        </w:rPr>
        <w:t>Charge</w:t>
      </w:r>
      <w:r w:rsidRPr="00933B9A">
        <w:t xml:space="preserve"> applies to all establishments registered to produce, prepare, handle or store meat and meat products for export. The rate of charge is determined by the nature of operations carried out at the establishment.</w:t>
      </w:r>
    </w:p>
    <w:p w:rsidR="004B17E8" w:rsidRPr="00933B9A" w:rsidRDefault="004B17E8" w:rsidP="00CB4953">
      <w:pPr>
        <w:spacing w:after="0"/>
      </w:pPr>
      <w:r w:rsidRPr="00933B9A">
        <w:t xml:space="preserve">The Storage &amp; Transportation Establishment </w:t>
      </w:r>
      <w:r w:rsidR="00DE1069">
        <w:t>charge</w:t>
      </w:r>
      <w:r w:rsidRPr="00933B9A">
        <w:t xml:space="preserve"> applies to the following types of establishments seeking export registration:</w:t>
      </w:r>
    </w:p>
    <w:p w:rsidR="004B17E8" w:rsidRPr="00CB4953" w:rsidRDefault="004B17E8" w:rsidP="00CB4953">
      <w:pPr>
        <w:pStyle w:val="ListParagraph"/>
        <w:numPr>
          <w:ilvl w:val="0"/>
          <w:numId w:val="20"/>
        </w:numPr>
        <w:spacing w:after="0" w:line="259" w:lineRule="auto"/>
        <w:contextualSpacing/>
      </w:pPr>
      <w:r w:rsidRPr="00CB4953">
        <w:t xml:space="preserve">Cold </w:t>
      </w:r>
      <w:r w:rsidRPr="00933B9A">
        <w:t>s</w:t>
      </w:r>
      <w:r w:rsidRPr="00CB4953">
        <w:t>tores</w:t>
      </w:r>
      <w:r w:rsidRPr="00933B9A">
        <w:t>, c</w:t>
      </w:r>
      <w:r w:rsidRPr="00CB4953">
        <w:t xml:space="preserve">ool </w:t>
      </w:r>
      <w:r w:rsidRPr="00933B9A">
        <w:t>s</w:t>
      </w:r>
      <w:r w:rsidRPr="00CB4953">
        <w:t>tores</w:t>
      </w:r>
      <w:r w:rsidRPr="00933B9A">
        <w:t xml:space="preserve"> and d</w:t>
      </w:r>
      <w:r w:rsidRPr="00CB4953">
        <w:t xml:space="preserve">ry </w:t>
      </w:r>
      <w:r w:rsidRPr="00933B9A">
        <w:t>s</w:t>
      </w:r>
      <w:r w:rsidRPr="00CB4953">
        <w:t>tores</w:t>
      </w:r>
    </w:p>
    <w:p w:rsidR="004B17E8" w:rsidRPr="00CB4953" w:rsidRDefault="004B17E8" w:rsidP="00CB4953">
      <w:pPr>
        <w:pStyle w:val="ListParagraph"/>
        <w:numPr>
          <w:ilvl w:val="0"/>
          <w:numId w:val="20"/>
        </w:numPr>
        <w:spacing w:after="0" w:line="259" w:lineRule="auto"/>
        <w:contextualSpacing/>
      </w:pPr>
      <w:r w:rsidRPr="00CB4953">
        <w:t xml:space="preserve">Freight </w:t>
      </w:r>
      <w:r w:rsidRPr="00933B9A">
        <w:t>f</w:t>
      </w:r>
      <w:r w:rsidRPr="00CB4953">
        <w:t>orwarders</w:t>
      </w:r>
    </w:p>
    <w:p w:rsidR="004B17E8" w:rsidRPr="00CB4953" w:rsidRDefault="004B17E8" w:rsidP="00CB4953">
      <w:pPr>
        <w:pStyle w:val="ListParagraph"/>
        <w:numPr>
          <w:ilvl w:val="0"/>
          <w:numId w:val="20"/>
        </w:numPr>
        <w:spacing w:after="0" w:line="259" w:lineRule="auto"/>
        <w:contextualSpacing/>
      </w:pPr>
      <w:r w:rsidRPr="00CB4953">
        <w:t>Air container terminals</w:t>
      </w:r>
    </w:p>
    <w:p w:rsidR="004B17E8" w:rsidRPr="00CB4953" w:rsidRDefault="004B17E8" w:rsidP="00CB4953">
      <w:pPr>
        <w:pStyle w:val="ListParagraph"/>
        <w:numPr>
          <w:ilvl w:val="0"/>
          <w:numId w:val="20"/>
        </w:numPr>
        <w:spacing w:after="0" w:line="259" w:lineRule="auto"/>
        <w:contextualSpacing/>
      </w:pPr>
      <w:r w:rsidRPr="00CB4953">
        <w:t>Air transfer facilities</w:t>
      </w:r>
    </w:p>
    <w:p w:rsidR="004B17E8" w:rsidRPr="00CB4953" w:rsidRDefault="004B17E8" w:rsidP="00CB4953">
      <w:pPr>
        <w:pStyle w:val="ListParagraph"/>
        <w:numPr>
          <w:ilvl w:val="0"/>
          <w:numId w:val="20"/>
        </w:numPr>
        <w:spacing w:after="0" w:line="259" w:lineRule="auto"/>
        <w:contextualSpacing/>
      </w:pPr>
      <w:r w:rsidRPr="00CB4953">
        <w:t>Container depots</w:t>
      </w:r>
      <w:r w:rsidRPr="00933B9A">
        <w:t xml:space="preserve"> and c</w:t>
      </w:r>
      <w:r w:rsidRPr="00CB4953">
        <w:t>ontainer terminals</w:t>
      </w:r>
      <w:r w:rsidR="0012545B">
        <w:t>.</w:t>
      </w:r>
    </w:p>
    <w:p w:rsidR="004B17E8" w:rsidRPr="00933B9A" w:rsidRDefault="004B17E8" w:rsidP="004B17E8">
      <w:pPr>
        <w:keepNext/>
        <w:spacing w:before="120" w:after="0"/>
        <w:rPr>
          <w:b/>
          <w:bCs/>
          <w:color w:val="548DD4"/>
          <w:szCs w:val="18"/>
        </w:rPr>
      </w:pPr>
      <w:r w:rsidRPr="00933B9A">
        <w:rPr>
          <w:b/>
          <w:bCs/>
          <w:color w:val="548DD4"/>
          <w:szCs w:val="18"/>
        </w:rPr>
        <w:lastRenderedPageBreak/>
        <w:t>Table</w:t>
      </w:r>
      <w:r w:rsidR="00296B70" w:rsidRPr="00933B9A">
        <w:rPr>
          <w:b/>
          <w:bCs/>
          <w:color w:val="548DD4"/>
          <w:szCs w:val="18"/>
        </w:rPr>
        <w:t xml:space="preserve"> 29</w:t>
      </w:r>
      <w:r w:rsidRPr="00933B9A">
        <w:rPr>
          <w:b/>
          <w:bCs/>
          <w:color w:val="548DD4"/>
          <w:szCs w:val="18"/>
        </w:rPr>
        <w:t xml:space="preserve">: </w:t>
      </w:r>
      <w:r w:rsidR="00CF1AEC">
        <w:rPr>
          <w:b/>
          <w:bCs/>
          <w:color w:val="548DD4"/>
          <w:szCs w:val="18"/>
        </w:rPr>
        <w:t>Meat Export e</w:t>
      </w:r>
      <w:r w:rsidRPr="00933B9A">
        <w:rPr>
          <w:b/>
          <w:bCs/>
          <w:color w:val="548DD4"/>
          <w:szCs w:val="18"/>
        </w:rPr>
        <w:t xml:space="preserve">stablishment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275"/>
        <w:gridCol w:w="1560"/>
        <w:gridCol w:w="2268"/>
      </w:tblGrid>
      <w:tr w:rsidR="00132398" w:rsidRPr="00933B9A" w:rsidTr="00E224F5">
        <w:trPr>
          <w:trHeight w:val="227"/>
          <w:tblHeader/>
        </w:trPr>
        <w:tc>
          <w:tcPr>
            <w:tcW w:w="3828" w:type="dxa"/>
            <w:shd w:val="clear" w:color="auto" w:fill="C6D9F1"/>
            <w:vAlign w:val="center"/>
          </w:tcPr>
          <w:p w:rsidR="00132398" w:rsidRPr="002A5E27" w:rsidRDefault="00132398" w:rsidP="004B17E8">
            <w:pPr>
              <w:spacing w:after="160" w:line="259" w:lineRule="auto"/>
              <w:jc w:val="center"/>
              <w:rPr>
                <w:b/>
                <w:sz w:val="20"/>
                <w:szCs w:val="20"/>
              </w:rPr>
            </w:pPr>
            <w:r w:rsidRPr="002A5E27">
              <w:rPr>
                <w:b/>
                <w:sz w:val="20"/>
                <w:szCs w:val="20"/>
              </w:rPr>
              <w:t>Charge title</w:t>
            </w:r>
          </w:p>
        </w:tc>
        <w:tc>
          <w:tcPr>
            <w:tcW w:w="1275" w:type="dxa"/>
            <w:shd w:val="clear" w:color="auto" w:fill="C6D9F1"/>
            <w:vAlign w:val="center"/>
          </w:tcPr>
          <w:p w:rsidR="00132398" w:rsidRPr="002A5E27" w:rsidRDefault="00132398" w:rsidP="004B17E8">
            <w:pPr>
              <w:spacing w:after="160" w:line="259" w:lineRule="auto"/>
              <w:jc w:val="center"/>
              <w:rPr>
                <w:b/>
                <w:sz w:val="20"/>
                <w:szCs w:val="20"/>
              </w:rPr>
            </w:pPr>
            <w:r w:rsidRPr="002A5E27">
              <w:rPr>
                <w:b/>
                <w:sz w:val="20"/>
                <w:szCs w:val="20"/>
              </w:rPr>
              <w:t>Type</w:t>
            </w:r>
          </w:p>
        </w:tc>
        <w:tc>
          <w:tcPr>
            <w:tcW w:w="1560" w:type="dxa"/>
            <w:shd w:val="clear" w:color="auto" w:fill="C6D9F1"/>
            <w:vAlign w:val="center"/>
          </w:tcPr>
          <w:p w:rsidR="00132398" w:rsidRPr="002A5E27" w:rsidRDefault="00132398" w:rsidP="004B17E8">
            <w:pPr>
              <w:spacing w:after="160" w:line="259" w:lineRule="auto"/>
              <w:jc w:val="center"/>
              <w:rPr>
                <w:b/>
                <w:sz w:val="20"/>
                <w:szCs w:val="20"/>
              </w:rPr>
            </w:pPr>
            <w:r w:rsidRPr="002A5E27">
              <w:rPr>
                <w:b/>
                <w:sz w:val="20"/>
                <w:szCs w:val="20"/>
              </w:rPr>
              <w:t>Legislated rate</w:t>
            </w:r>
          </w:p>
        </w:tc>
        <w:tc>
          <w:tcPr>
            <w:tcW w:w="2268" w:type="dxa"/>
            <w:shd w:val="clear" w:color="auto" w:fill="C6D9F1"/>
            <w:vAlign w:val="center"/>
          </w:tcPr>
          <w:p w:rsidR="00132398" w:rsidRPr="002A5E27" w:rsidRDefault="00132398" w:rsidP="004B17E8">
            <w:pPr>
              <w:spacing w:after="160" w:line="259" w:lineRule="auto"/>
              <w:jc w:val="center"/>
              <w:rPr>
                <w:b/>
                <w:sz w:val="20"/>
                <w:szCs w:val="20"/>
              </w:rPr>
            </w:pPr>
            <w:r w:rsidRPr="002A5E27">
              <w:rPr>
                <w:b/>
                <w:sz w:val="20"/>
                <w:szCs w:val="20"/>
              </w:rPr>
              <w:t>Unit</w:t>
            </w:r>
          </w:p>
        </w:tc>
      </w:tr>
      <w:tr w:rsidR="00132398" w:rsidRPr="00933B9A" w:rsidTr="00E224F5">
        <w:tblPrEx>
          <w:jc w:val="center"/>
        </w:tblPrEx>
        <w:trPr>
          <w:trHeight w:val="454"/>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Establishment-Abattoir</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54"/>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Establishment-Casings</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22"/>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Establishment-Storage &amp; Transportation</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4B17E8">
            <w:pPr>
              <w:keepNext/>
              <w:spacing w:after="0"/>
              <w:jc w:val="center"/>
              <w:rPr>
                <w:sz w:val="20"/>
                <w:szCs w:val="20"/>
              </w:rPr>
            </w:pPr>
            <w:r w:rsidRPr="00933B9A">
              <w:rPr>
                <w:sz w:val="20"/>
                <w:szCs w:val="20"/>
              </w:rPr>
              <w:t>$840</w:t>
            </w:r>
          </w:p>
        </w:tc>
        <w:tc>
          <w:tcPr>
            <w:tcW w:w="2268" w:type="dxa"/>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54"/>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Establishment-Poultry</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54"/>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Establishment-Further Processing</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59"/>
          <w:jc w:val="center"/>
        </w:trPr>
        <w:tc>
          <w:tcPr>
            <w:tcW w:w="3828" w:type="dxa"/>
            <w:vAlign w:val="center"/>
          </w:tcPr>
          <w:p w:rsidR="00132398" w:rsidRPr="00933B9A" w:rsidRDefault="00132398" w:rsidP="004B17E8">
            <w:pPr>
              <w:keepNext/>
              <w:spacing w:after="0"/>
              <w:jc w:val="center"/>
              <w:rPr>
                <w:sz w:val="20"/>
                <w:szCs w:val="20"/>
              </w:rPr>
            </w:pPr>
            <w:r w:rsidRPr="00933B9A">
              <w:rPr>
                <w:sz w:val="20"/>
                <w:szCs w:val="20"/>
              </w:rPr>
              <w:t>Establishment-Independent Boning rooms</w:t>
            </w:r>
          </w:p>
        </w:tc>
        <w:tc>
          <w:tcPr>
            <w:tcW w:w="1275" w:type="dxa"/>
            <w:vAlign w:val="center"/>
          </w:tcPr>
          <w:p w:rsidR="00132398" w:rsidRPr="00933B9A" w:rsidRDefault="00814A05" w:rsidP="004B17E8">
            <w:pPr>
              <w:keepNext/>
              <w:spacing w:after="0"/>
              <w:jc w:val="center"/>
              <w:rPr>
                <w:sz w:val="20"/>
                <w:szCs w:val="20"/>
              </w:rPr>
            </w:pPr>
            <w:r>
              <w:rPr>
                <w:sz w:val="20"/>
                <w:szCs w:val="20"/>
              </w:rPr>
              <w:t>Charge</w:t>
            </w:r>
          </w:p>
        </w:tc>
        <w:tc>
          <w:tcPr>
            <w:tcW w:w="1560" w:type="dxa"/>
            <w:vAlign w:val="center"/>
          </w:tcPr>
          <w:p w:rsidR="00132398" w:rsidRPr="00933B9A" w:rsidRDefault="00132398" w:rsidP="00132398">
            <w:pPr>
              <w:keepNext/>
              <w:spacing w:after="0"/>
              <w:jc w:val="center"/>
              <w:rPr>
                <w:sz w:val="20"/>
                <w:szCs w:val="20"/>
              </w:rPr>
            </w:pPr>
            <w:r w:rsidRPr="00933B9A">
              <w:rPr>
                <w:sz w:val="20"/>
                <w:szCs w:val="20"/>
              </w:rPr>
              <w:t>$1</w:t>
            </w:r>
            <w:r>
              <w:rPr>
                <w:sz w:val="20"/>
                <w:szCs w:val="20"/>
              </w:rPr>
              <w:t>,</w:t>
            </w:r>
            <w:r w:rsidRPr="00933B9A">
              <w:rPr>
                <w:sz w:val="20"/>
                <w:szCs w:val="20"/>
              </w:rPr>
              <w:t>250</w:t>
            </w:r>
          </w:p>
        </w:tc>
        <w:tc>
          <w:tcPr>
            <w:tcW w:w="2268"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Monthly</w:t>
            </w:r>
          </w:p>
        </w:tc>
      </w:tr>
      <w:tr w:rsidR="00132398" w:rsidRPr="00933B9A" w:rsidTr="00E224F5">
        <w:tblPrEx>
          <w:jc w:val="center"/>
        </w:tblPrEx>
        <w:trPr>
          <w:trHeight w:val="454"/>
          <w:jc w:val="center"/>
        </w:trPr>
        <w:tc>
          <w:tcPr>
            <w:tcW w:w="3828"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Meat export license*</w:t>
            </w:r>
          </w:p>
        </w:tc>
        <w:tc>
          <w:tcPr>
            <w:tcW w:w="1275" w:type="dxa"/>
            <w:shd w:val="clear" w:color="auto" w:fill="auto"/>
            <w:vAlign w:val="center"/>
          </w:tcPr>
          <w:p w:rsidR="00132398" w:rsidRPr="00933B9A" w:rsidRDefault="00814A05" w:rsidP="004B17E8">
            <w:pPr>
              <w:keepNext/>
              <w:spacing w:after="0"/>
              <w:jc w:val="center"/>
              <w:rPr>
                <w:sz w:val="20"/>
                <w:szCs w:val="20"/>
              </w:rPr>
            </w:pPr>
            <w:r>
              <w:rPr>
                <w:sz w:val="20"/>
                <w:szCs w:val="20"/>
              </w:rPr>
              <w:t>Charge</w:t>
            </w:r>
          </w:p>
        </w:tc>
        <w:tc>
          <w:tcPr>
            <w:tcW w:w="1560"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$500</w:t>
            </w:r>
          </w:p>
        </w:tc>
        <w:tc>
          <w:tcPr>
            <w:tcW w:w="2268" w:type="dxa"/>
            <w:shd w:val="clear" w:color="auto" w:fill="auto"/>
            <w:vAlign w:val="center"/>
          </w:tcPr>
          <w:p w:rsidR="00132398" w:rsidRPr="00933B9A" w:rsidRDefault="00132398" w:rsidP="004B17E8">
            <w:pPr>
              <w:keepNext/>
              <w:spacing w:after="0"/>
              <w:jc w:val="center"/>
              <w:rPr>
                <w:sz w:val="20"/>
                <w:szCs w:val="20"/>
              </w:rPr>
            </w:pPr>
            <w:r w:rsidRPr="00933B9A">
              <w:rPr>
                <w:sz w:val="20"/>
                <w:szCs w:val="20"/>
              </w:rPr>
              <w:t>Annual</w:t>
            </w:r>
          </w:p>
        </w:tc>
      </w:tr>
    </w:tbl>
    <w:p w:rsidR="004B17E8" w:rsidRPr="00933B9A" w:rsidRDefault="004B17E8" w:rsidP="004B17E8">
      <w:pPr>
        <w:spacing w:after="160" w:line="259" w:lineRule="auto"/>
        <w:ind w:left="737" w:hanging="368"/>
      </w:pPr>
      <w:r w:rsidRPr="00933B9A">
        <w:t>* There is no charge for a meat export licence if you have a registered establishment.</w:t>
      </w:r>
    </w:p>
    <w:p w:rsidR="004B17E8" w:rsidRPr="00933B9A" w:rsidRDefault="004B17E8" w:rsidP="00655549">
      <w:pPr>
        <w:pStyle w:val="Heading3"/>
      </w:pPr>
      <w:bookmarkStart w:id="492" w:name="_Toc474757597"/>
      <w:bookmarkStart w:id="493" w:name="_Toc484602369"/>
      <w:r w:rsidRPr="00933B9A">
        <w:t xml:space="preserve">Throughput </w:t>
      </w:r>
      <w:bookmarkEnd w:id="492"/>
      <w:r w:rsidR="009511F0">
        <w:t>charges</w:t>
      </w:r>
      <w:bookmarkEnd w:id="493"/>
    </w:p>
    <w:p w:rsidR="004B17E8" w:rsidRPr="00933B9A" w:rsidRDefault="004B17E8" w:rsidP="004B17E8">
      <w:r w:rsidRPr="00933B9A">
        <w:t xml:space="preserve">Throughput </w:t>
      </w:r>
      <w:r w:rsidR="009511F0">
        <w:t>charges</w:t>
      </w:r>
      <w:r w:rsidR="009511F0" w:rsidRPr="00933B9A">
        <w:t xml:space="preserve"> </w:t>
      </w:r>
      <w:r w:rsidRPr="00933B9A">
        <w:t xml:space="preserve">apply to all establishments that slaughter or dress animals for export. Throughput </w:t>
      </w:r>
      <w:r w:rsidR="009511F0">
        <w:t>charges</w:t>
      </w:r>
      <w:r w:rsidR="009511F0" w:rsidRPr="00933B9A">
        <w:t xml:space="preserve"> </w:t>
      </w:r>
      <w:r w:rsidRPr="00933B9A">
        <w:t>are calculated using the number of animals processed through an establishment in the previous calendar month. The rate of charge</w:t>
      </w:r>
      <w:r w:rsidR="00317C68">
        <w:t>, as provided in Table 30,</w:t>
      </w:r>
      <w:r w:rsidRPr="00933B9A">
        <w:t xml:space="preserve"> depends on the type of animals processed at the establishment</w:t>
      </w:r>
      <w:r w:rsidR="00317C68">
        <w:t>.</w:t>
      </w:r>
    </w:p>
    <w:p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30</w:t>
      </w:r>
      <w:r w:rsidRPr="00933B9A">
        <w:rPr>
          <w:b/>
          <w:bCs/>
          <w:color w:val="548DD4"/>
          <w:szCs w:val="18"/>
        </w:rPr>
        <w:t xml:space="preserve">: </w:t>
      </w:r>
      <w:r w:rsidR="00CF1AEC">
        <w:rPr>
          <w:b/>
          <w:bCs/>
          <w:color w:val="548DD4"/>
          <w:szCs w:val="18"/>
        </w:rPr>
        <w:t>Meat Export t</w:t>
      </w:r>
      <w:r w:rsidRPr="00933B9A">
        <w:rPr>
          <w:b/>
          <w:bCs/>
          <w:color w:val="548DD4"/>
          <w:szCs w:val="18"/>
        </w:rPr>
        <w:t xml:space="preserve">hroughput </w:t>
      </w:r>
      <w:r w:rsidR="009511F0">
        <w:rPr>
          <w:b/>
          <w:bCs/>
          <w:color w:val="548DD4"/>
          <w:szCs w:val="18"/>
        </w:rPr>
        <w:t>charges</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276"/>
        <w:gridCol w:w="1554"/>
        <w:gridCol w:w="1848"/>
      </w:tblGrid>
      <w:tr w:rsidR="004128B1" w:rsidRPr="00933B9A" w:rsidTr="0021654C">
        <w:trPr>
          <w:trHeight w:val="498"/>
          <w:tblHeader/>
        </w:trPr>
        <w:tc>
          <w:tcPr>
            <w:tcW w:w="4253" w:type="dxa"/>
            <w:shd w:val="clear" w:color="auto" w:fill="C6D9F1"/>
            <w:vAlign w:val="center"/>
          </w:tcPr>
          <w:p w:rsidR="004128B1" w:rsidRPr="002A5E27" w:rsidRDefault="004128B1" w:rsidP="004B17E8">
            <w:pPr>
              <w:spacing w:after="160" w:line="259" w:lineRule="auto"/>
              <w:jc w:val="center"/>
              <w:rPr>
                <w:b/>
                <w:sz w:val="20"/>
                <w:szCs w:val="20"/>
              </w:rPr>
            </w:pPr>
            <w:r w:rsidRPr="002A5E27">
              <w:rPr>
                <w:b/>
                <w:sz w:val="20"/>
                <w:szCs w:val="20"/>
              </w:rPr>
              <w:t>Charge title</w:t>
            </w:r>
          </w:p>
        </w:tc>
        <w:tc>
          <w:tcPr>
            <w:tcW w:w="1276" w:type="dxa"/>
            <w:shd w:val="clear" w:color="auto" w:fill="C6D9F1"/>
            <w:vAlign w:val="center"/>
          </w:tcPr>
          <w:p w:rsidR="004128B1" w:rsidRPr="002A5E27" w:rsidRDefault="004128B1" w:rsidP="004B17E8">
            <w:pPr>
              <w:spacing w:after="160" w:line="259" w:lineRule="auto"/>
              <w:jc w:val="center"/>
              <w:rPr>
                <w:b/>
                <w:sz w:val="20"/>
                <w:szCs w:val="20"/>
              </w:rPr>
            </w:pPr>
            <w:r w:rsidRPr="002A5E27">
              <w:rPr>
                <w:b/>
                <w:sz w:val="20"/>
                <w:szCs w:val="20"/>
              </w:rPr>
              <w:t>Type</w:t>
            </w:r>
          </w:p>
        </w:tc>
        <w:tc>
          <w:tcPr>
            <w:tcW w:w="1554" w:type="dxa"/>
            <w:shd w:val="clear" w:color="auto" w:fill="C6D9F1"/>
            <w:vAlign w:val="center"/>
          </w:tcPr>
          <w:p w:rsidR="004128B1" w:rsidRPr="002A5E27" w:rsidRDefault="004128B1" w:rsidP="004B17E8">
            <w:pPr>
              <w:spacing w:after="160" w:line="259" w:lineRule="auto"/>
              <w:jc w:val="center"/>
              <w:rPr>
                <w:b/>
                <w:sz w:val="20"/>
                <w:szCs w:val="20"/>
              </w:rPr>
            </w:pPr>
            <w:r w:rsidRPr="002A5E27">
              <w:rPr>
                <w:b/>
                <w:sz w:val="20"/>
                <w:szCs w:val="20"/>
              </w:rPr>
              <w:t>Legislated rate</w:t>
            </w:r>
          </w:p>
        </w:tc>
        <w:tc>
          <w:tcPr>
            <w:tcW w:w="1848" w:type="dxa"/>
            <w:shd w:val="clear" w:color="auto" w:fill="C6D9F1"/>
            <w:vAlign w:val="center"/>
          </w:tcPr>
          <w:p w:rsidR="004128B1" w:rsidRPr="002A5E27" w:rsidRDefault="004128B1" w:rsidP="004B17E8">
            <w:pPr>
              <w:spacing w:after="160" w:line="259" w:lineRule="auto"/>
              <w:jc w:val="center"/>
              <w:rPr>
                <w:b/>
                <w:sz w:val="20"/>
                <w:szCs w:val="20"/>
              </w:rPr>
            </w:pPr>
            <w:r w:rsidRPr="002A5E27">
              <w:rPr>
                <w:b/>
                <w:sz w:val="20"/>
                <w:szCs w:val="20"/>
              </w:rPr>
              <w:t>Unit</w:t>
            </w:r>
          </w:p>
        </w:tc>
      </w:tr>
      <w:tr w:rsidR="004128B1" w:rsidRPr="00933B9A" w:rsidTr="0021654C">
        <w:tblPrEx>
          <w:jc w:val="center"/>
        </w:tblPrEx>
        <w:trPr>
          <w:trHeight w:val="680"/>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Full Unit (cow, bull, steer, heifer, buffalo, camel, donkey, horse)</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$0.70</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Pig</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$0.24</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Sheep/Goat/lamb</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$0.18</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tcBorders>
              <w:top w:val="single" w:sz="4" w:space="0" w:color="auto"/>
            </w:tcBorders>
            <w:vAlign w:val="center"/>
          </w:tcPr>
          <w:p w:rsidR="004128B1" w:rsidRPr="00933B9A" w:rsidRDefault="004128B1" w:rsidP="004B17E8">
            <w:pPr>
              <w:keepNext/>
              <w:spacing w:after="0"/>
              <w:jc w:val="center"/>
              <w:rPr>
                <w:sz w:val="20"/>
                <w:szCs w:val="20"/>
              </w:rPr>
            </w:pPr>
            <w:r w:rsidRPr="00933B9A">
              <w:rPr>
                <w:sz w:val="20"/>
                <w:szCs w:val="20"/>
              </w:rPr>
              <w:t>Throughput – Deer/Game Deer</w:t>
            </w:r>
          </w:p>
        </w:tc>
        <w:tc>
          <w:tcPr>
            <w:tcW w:w="1276" w:type="dxa"/>
            <w:tcBorders>
              <w:top w:val="single" w:sz="4" w:space="0" w:color="auto"/>
            </w:tcBorders>
            <w:vAlign w:val="center"/>
          </w:tcPr>
          <w:p w:rsidR="004128B1" w:rsidRPr="00933B9A" w:rsidRDefault="00814A05" w:rsidP="004B17E8">
            <w:pPr>
              <w:keepNext/>
              <w:spacing w:after="0"/>
              <w:jc w:val="center"/>
              <w:rPr>
                <w:sz w:val="20"/>
                <w:szCs w:val="20"/>
              </w:rPr>
            </w:pPr>
            <w:r>
              <w:rPr>
                <w:sz w:val="20"/>
                <w:szCs w:val="20"/>
              </w:rPr>
              <w:t>Charge</w:t>
            </w:r>
          </w:p>
        </w:tc>
        <w:tc>
          <w:tcPr>
            <w:tcW w:w="1554" w:type="dxa"/>
            <w:tcBorders>
              <w:top w:val="single" w:sz="4" w:space="0" w:color="auto"/>
            </w:tcBorders>
            <w:vAlign w:val="center"/>
          </w:tcPr>
          <w:p w:rsidR="004128B1" w:rsidRPr="00933B9A" w:rsidRDefault="004128B1" w:rsidP="004B17E8">
            <w:pPr>
              <w:keepNext/>
              <w:spacing w:after="0"/>
              <w:jc w:val="center"/>
              <w:rPr>
                <w:sz w:val="20"/>
                <w:szCs w:val="20"/>
              </w:rPr>
            </w:pPr>
            <w:r w:rsidRPr="00933B9A">
              <w:rPr>
                <w:sz w:val="20"/>
                <w:szCs w:val="20"/>
              </w:rPr>
              <w:t>$0.14</w:t>
            </w:r>
          </w:p>
        </w:tc>
        <w:tc>
          <w:tcPr>
            <w:tcW w:w="1848" w:type="dxa"/>
            <w:tcBorders>
              <w:top w:val="single" w:sz="4" w:space="0" w:color="auto"/>
            </w:tcBorders>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Emu/Ostrich</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$0.10</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Calf</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$0.07</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keepNext/>
              <w:spacing w:after="0"/>
              <w:jc w:val="center"/>
              <w:rPr>
                <w:sz w:val="20"/>
                <w:szCs w:val="20"/>
              </w:rPr>
            </w:pPr>
            <w:r w:rsidRPr="00933B9A">
              <w:rPr>
                <w:sz w:val="20"/>
                <w:szCs w:val="20"/>
              </w:rPr>
              <w:t>Throughput – Kangaroo/Wild Boar</w:t>
            </w:r>
          </w:p>
        </w:tc>
        <w:tc>
          <w:tcPr>
            <w:tcW w:w="1276" w:type="dxa"/>
            <w:vAlign w:val="center"/>
          </w:tcPr>
          <w:p w:rsidR="004128B1" w:rsidRPr="00933B9A" w:rsidRDefault="00814A05" w:rsidP="004B17E8">
            <w:pPr>
              <w:keepNext/>
              <w:spacing w:after="0"/>
              <w:jc w:val="center"/>
              <w:rPr>
                <w:sz w:val="20"/>
                <w:szCs w:val="20"/>
              </w:rPr>
            </w:pPr>
            <w:r>
              <w:rPr>
                <w:sz w:val="20"/>
                <w:szCs w:val="20"/>
              </w:rPr>
              <w:t>Charge</w:t>
            </w:r>
          </w:p>
        </w:tc>
        <w:tc>
          <w:tcPr>
            <w:tcW w:w="1554" w:type="dxa"/>
            <w:vAlign w:val="center"/>
          </w:tcPr>
          <w:p w:rsidR="004128B1" w:rsidRPr="00933B9A" w:rsidRDefault="004128B1" w:rsidP="004B17E8">
            <w:pPr>
              <w:keepNext/>
              <w:spacing w:after="0"/>
              <w:jc w:val="center"/>
              <w:rPr>
                <w:sz w:val="20"/>
                <w:szCs w:val="20"/>
              </w:rPr>
            </w:pPr>
            <w:r w:rsidRPr="00933B9A">
              <w:rPr>
                <w:sz w:val="20"/>
                <w:szCs w:val="20"/>
              </w:rPr>
              <w:t>$0.05</w:t>
            </w:r>
          </w:p>
        </w:tc>
        <w:tc>
          <w:tcPr>
            <w:tcW w:w="1848" w:type="dxa"/>
            <w:vAlign w:val="center"/>
          </w:tcPr>
          <w:p w:rsidR="004128B1" w:rsidRPr="00933B9A" w:rsidRDefault="004128B1" w:rsidP="004B17E8">
            <w:pPr>
              <w:keepNext/>
              <w:spacing w:after="0"/>
              <w:jc w:val="center"/>
              <w:rPr>
                <w:sz w:val="20"/>
                <w:szCs w:val="20"/>
              </w:rPr>
            </w:pPr>
            <w:r w:rsidRPr="00933B9A">
              <w:rPr>
                <w:sz w:val="20"/>
                <w:szCs w:val="20"/>
              </w:rPr>
              <w:t>Animal</w:t>
            </w:r>
          </w:p>
        </w:tc>
      </w:tr>
      <w:tr w:rsidR="004128B1" w:rsidRPr="00933B9A" w:rsidTr="0021654C">
        <w:tblPrEx>
          <w:jc w:val="center"/>
        </w:tblPrEx>
        <w:trPr>
          <w:trHeight w:val="454"/>
          <w:jc w:val="center"/>
        </w:trPr>
        <w:tc>
          <w:tcPr>
            <w:tcW w:w="4253" w:type="dxa"/>
            <w:vAlign w:val="center"/>
          </w:tcPr>
          <w:p w:rsidR="004128B1" w:rsidRPr="00933B9A" w:rsidRDefault="004128B1" w:rsidP="004B17E8">
            <w:pPr>
              <w:spacing w:after="0"/>
              <w:jc w:val="center"/>
              <w:rPr>
                <w:sz w:val="20"/>
                <w:szCs w:val="20"/>
              </w:rPr>
            </w:pPr>
            <w:r w:rsidRPr="00933B9A">
              <w:rPr>
                <w:sz w:val="20"/>
                <w:szCs w:val="20"/>
              </w:rPr>
              <w:t>Throughput – Rabbit/Possum/Hare</w:t>
            </w:r>
          </w:p>
        </w:tc>
        <w:tc>
          <w:tcPr>
            <w:tcW w:w="1276" w:type="dxa"/>
            <w:vAlign w:val="center"/>
          </w:tcPr>
          <w:p w:rsidR="004128B1" w:rsidRPr="00933B9A" w:rsidRDefault="00814A05" w:rsidP="004B17E8">
            <w:pPr>
              <w:spacing w:after="0"/>
              <w:jc w:val="center"/>
              <w:rPr>
                <w:sz w:val="20"/>
                <w:szCs w:val="20"/>
              </w:rPr>
            </w:pPr>
            <w:r>
              <w:rPr>
                <w:sz w:val="20"/>
                <w:szCs w:val="20"/>
              </w:rPr>
              <w:t>Charge</w:t>
            </w:r>
          </w:p>
        </w:tc>
        <w:tc>
          <w:tcPr>
            <w:tcW w:w="1554" w:type="dxa"/>
            <w:vAlign w:val="center"/>
          </w:tcPr>
          <w:p w:rsidR="004128B1" w:rsidRPr="00933B9A" w:rsidRDefault="004128B1" w:rsidP="004B17E8">
            <w:pPr>
              <w:spacing w:after="0"/>
              <w:jc w:val="center"/>
              <w:rPr>
                <w:sz w:val="20"/>
                <w:szCs w:val="20"/>
              </w:rPr>
            </w:pPr>
            <w:r w:rsidRPr="00933B9A">
              <w:rPr>
                <w:sz w:val="20"/>
                <w:szCs w:val="20"/>
              </w:rPr>
              <w:t>$0.02</w:t>
            </w:r>
          </w:p>
        </w:tc>
        <w:tc>
          <w:tcPr>
            <w:tcW w:w="1848" w:type="dxa"/>
            <w:vAlign w:val="center"/>
          </w:tcPr>
          <w:p w:rsidR="004128B1" w:rsidRPr="00933B9A" w:rsidRDefault="004128B1" w:rsidP="004B17E8">
            <w:pPr>
              <w:spacing w:after="0"/>
              <w:jc w:val="center"/>
              <w:rPr>
                <w:sz w:val="20"/>
                <w:szCs w:val="20"/>
              </w:rPr>
            </w:pPr>
            <w:r w:rsidRPr="00933B9A">
              <w:rPr>
                <w:sz w:val="20"/>
                <w:szCs w:val="20"/>
              </w:rPr>
              <w:t>Animal</w:t>
            </w:r>
          </w:p>
        </w:tc>
      </w:tr>
    </w:tbl>
    <w:p w:rsidR="00136B59" w:rsidRDefault="00136B59" w:rsidP="00655549">
      <w:pPr>
        <w:pStyle w:val="Heading3"/>
        <w:sectPr w:rsidR="00136B59" w:rsidSect="002E3A05">
          <w:pgSz w:w="11906" w:h="16838"/>
          <w:pgMar w:top="1276" w:right="1418" w:bottom="1276" w:left="1418" w:header="567" w:footer="284" w:gutter="0"/>
          <w:cols w:space="708"/>
          <w:titlePg/>
          <w:docGrid w:linePitch="360"/>
        </w:sectPr>
      </w:pPr>
      <w:bookmarkStart w:id="494" w:name="_Toc474757598"/>
    </w:p>
    <w:p w:rsidR="004B17E8" w:rsidRPr="00933B9A" w:rsidRDefault="004B17E8" w:rsidP="00655549">
      <w:pPr>
        <w:pStyle w:val="Heading3"/>
      </w:pPr>
      <w:bookmarkStart w:id="495" w:name="_Toc484602370"/>
      <w:r w:rsidRPr="00933B9A">
        <w:lastRenderedPageBreak/>
        <w:t>Documentation</w:t>
      </w:r>
      <w:bookmarkEnd w:id="495"/>
    </w:p>
    <w:p w:rsidR="005E7515" w:rsidRDefault="005E7515" w:rsidP="004B17E8">
      <w:pPr>
        <w:rPr>
          <w:highlight w:val="yellow"/>
        </w:rPr>
      </w:pPr>
      <w:r w:rsidRPr="00933B9A">
        <w:t xml:space="preserve">Export certificates issued for </w:t>
      </w:r>
      <w:r>
        <w:t xml:space="preserve">meat </w:t>
      </w:r>
      <w:r w:rsidRPr="00933B9A">
        <w:t xml:space="preserve">exports include a </w:t>
      </w:r>
      <w:r w:rsidR="00814A05">
        <w:t>charge</w:t>
      </w:r>
      <w:r w:rsidRPr="00933B9A">
        <w:t xml:space="preserve"> component and a fee component</w:t>
      </w:r>
      <w:r>
        <w:t>.</w:t>
      </w:r>
      <w:r w:rsidRPr="00933B9A">
        <w:t xml:space="preserve"> The charges applicable for </w:t>
      </w:r>
      <w:r>
        <w:t>meat</w:t>
      </w:r>
      <w:r w:rsidRPr="00933B9A">
        <w:t xml:space="preserve"> export certification</w:t>
      </w:r>
      <w:r>
        <w:t xml:space="preserve"> </w:t>
      </w:r>
      <w:r w:rsidRPr="00933B9A">
        <w:t>a</w:t>
      </w:r>
      <w:r w:rsidR="00B135FC">
        <w:t>s</w:t>
      </w:r>
      <w:r w:rsidRPr="00933B9A">
        <w:t xml:space="preserve"> outlined in Table 3</w:t>
      </w:r>
      <w:r>
        <w:t>1</w:t>
      </w:r>
      <w:r w:rsidRPr="00933B9A">
        <w:t>.</w:t>
      </w:r>
    </w:p>
    <w:p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31</w:t>
      </w:r>
      <w:r w:rsidRPr="00933B9A">
        <w:rPr>
          <w:b/>
          <w:bCs/>
          <w:color w:val="548DD4"/>
          <w:szCs w:val="18"/>
        </w:rPr>
        <w:t>: Meat Export documentation charges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276"/>
        <w:gridCol w:w="1559"/>
        <w:gridCol w:w="992"/>
        <w:gridCol w:w="1560"/>
      </w:tblGrid>
      <w:tr w:rsidR="00112C9E" w:rsidRPr="00933B9A" w:rsidTr="0021654C">
        <w:trPr>
          <w:trHeight w:val="498"/>
          <w:tblHeader/>
        </w:trPr>
        <w:tc>
          <w:tcPr>
            <w:tcW w:w="3539" w:type="dxa"/>
            <w:shd w:val="clear" w:color="auto" w:fill="BDD6EE" w:themeFill="accent1" w:themeFillTint="66"/>
            <w:vAlign w:val="center"/>
          </w:tcPr>
          <w:p w:rsidR="00112C9E" w:rsidRPr="002A5E27" w:rsidRDefault="00112C9E" w:rsidP="004B17E8">
            <w:pPr>
              <w:spacing w:after="160" w:line="259" w:lineRule="auto"/>
              <w:jc w:val="center"/>
              <w:rPr>
                <w:b/>
                <w:sz w:val="20"/>
                <w:szCs w:val="20"/>
              </w:rPr>
            </w:pPr>
            <w:r w:rsidRPr="002A5E27">
              <w:rPr>
                <w:b/>
                <w:sz w:val="20"/>
                <w:szCs w:val="20"/>
              </w:rPr>
              <w:t>Charge title</w:t>
            </w:r>
          </w:p>
        </w:tc>
        <w:tc>
          <w:tcPr>
            <w:tcW w:w="1276" w:type="dxa"/>
            <w:shd w:val="clear" w:color="auto" w:fill="BDD6EE" w:themeFill="accent1" w:themeFillTint="66"/>
            <w:vAlign w:val="center"/>
          </w:tcPr>
          <w:p w:rsidR="00112C9E" w:rsidRPr="002A5E27" w:rsidRDefault="00112C9E" w:rsidP="004B17E8">
            <w:pPr>
              <w:spacing w:after="160" w:line="259" w:lineRule="auto"/>
              <w:jc w:val="center"/>
              <w:rPr>
                <w:b/>
                <w:sz w:val="20"/>
                <w:szCs w:val="20"/>
              </w:rPr>
            </w:pPr>
            <w:r w:rsidRPr="002A5E27">
              <w:rPr>
                <w:b/>
                <w:sz w:val="20"/>
                <w:szCs w:val="20"/>
              </w:rPr>
              <w:t>Type</w:t>
            </w:r>
          </w:p>
        </w:tc>
        <w:tc>
          <w:tcPr>
            <w:tcW w:w="1559" w:type="dxa"/>
            <w:shd w:val="clear" w:color="auto" w:fill="BDD6EE" w:themeFill="accent1" w:themeFillTint="66"/>
            <w:vAlign w:val="center"/>
          </w:tcPr>
          <w:p w:rsidR="00112C9E" w:rsidRPr="002A5E27" w:rsidRDefault="00112C9E" w:rsidP="004B17E8">
            <w:pPr>
              <w:spacing w:after="160" w:line="259" w:lineRule="auto"/>
              <w:jc w:val="center"/>
              <w:rPr>
                <w:b/>
                <w:sz w:val="20"/>
                <w:szCs w:val="20"/>
              </w:rPr>
            </w:pPr>
            <w:r w:rsidRPr="002A5E27">
              <w:rPr>
                <w:b/>
                <w:sz w:val="20"/>
                <w:szCs w:val="20"/>
              </w:rPr>
              <w:t>Legislated rate</w:t>
            </w:r>
          </w:p>
        </w:tc>
        <w:tc>
          <w:tcPr>
            <w:tcW w:w="992" w:type="dxa"/>
            <w:shd w:val="clear" w:color="auto" w:fill="BDD6EE" w:themeFill="accent1" w:themeFillTint="66"/>
            <w:vAlign w:val="center"/>
          </w:tcPr>
          <w:p w:rsidR="00112C9E" w:rsidRPr="002A5E27" w:rsidRDefault="00112C9E" w:rsidP="004B17E8">
            <w:pPr>
              <w:spacing w:after="160" w:line="259" w:lineRule="auto"/>
              <w:jc w:val="center"/>
              <w:rPr>
                <w:b/>
                <w:sz w:val="20"/>
                <w:szCs w:val="20"/>
              </w:rPr>
            </w:pPr>
            <w:r w:rsidRPr="002A5E27">
              <w:rPr>
                <w:b/>
                <w:sz w:val="20"/>
                <w:szCs w:val="20"/>
              </w:rPr>
              <w:t>Total</w:t>
            </w:r>
          </w:p>
        </w:tc>
        <w:tc>
          <w:tcPr>
            <w:tcW w:w="1560" w:type="dxa"/>
            <w:shd w:val="clear" w:color="auto" w:fill="BDD6EE" w:themeFill="accent1" w:themeFillTint="66"/>
            <w:vAlign w:val="center"/>
          </w:tcPr>
          <w:p w:rsidR="00112C9E" w:rsidRPr="002A5E27" w:rsidRDefault="00112C9E" w:rsidP="004B17E8">
            <w:pPr>
              <w:spacing w:after="160" w:line="259" w:lineRule="auto"/>
              <w:jc w:val="center"/>
              <w:rPr>
                <w:b/>
                <w:sz w:val="20"/>
                <w:szCs w:val="20"/>
              </w:rPr>
            </w:pPr>
            <w:r w:rsidRPr="002A5E27">
              <w:rPr>
                <w:b/>
                <w:sz w:val="20"/>
                <w:szCs w:val="20"/>
              </w:rPr>
              <w:t>Unit</w:t>
            </w:r>
          </w:p>
        </w:tc>
      </w:tr>
      <w:tr w:rsidR="00112C9E" w:rsidRPr="00933B9A" w:rsidTr="0021654C">
        <w:tblPrEx>
          <w:jc w:val="center"/>
        </w:tblPrEx>
        <w:trPr>
          <w:trHeight w:val="454"/>
          <w:jc w:val="center"/>
        </w:trPr>
        <w:tc>
          <w:tcPr>
            <w:tcW w:w="3539" w:type="dxa"/>
            <w:vMerge w:val="restart"/>
            <w:shd w:val="clear" w:color="auto" w:fill="auto"/>
            <w:vAlign w:val="center"/>
          </w:tcPr>
          <w:p w:rsidR="00112C9E" w:rsidRPr="00933B9A" w:rsidRDefault="00112C9E" w:rsidP="004B17E8">
            <w:pPr>
              <w:keepNext/>
              <w:spacing w:after="0"/>
              <w:jc w:val="center"/>
              <w:rPr>
                <w:sz w:val="20"/>
                <w:szCs w:val="20"/>
              </w:rPr>
            </w:pPr>
            <w:r w:rsidRPr="00933B9A">
              <w:rPr>
                <w:sz w:val="20"/>
                <w:szCs w:val="20"/>
              </w:rPr>
              <w:t>Electronic certificate</w:t>
            </w:r>
          </w:p>
        </w:tc>
        <w:tc>
          <w:tcPr>
            <w:tcW w:w="1276" w:type="dxa"/>
            <w:shd w:val="clear" w:color="auto" w:fill="auto"/>
            <w:vAlign w:val="center"/>
          </w:tcPr>
          <w:p w:rsidR="00112C9E" w:rsidRPr="00933B9A" w:rsidRDefault="00814A05" w:rsidP="004B17E8">
            <w:pPr>
              <w:keepNext/>
              <w:spacing w:after="0"/>
              <w:jc w:val="center"/>
              <w:rPr>
                <w:sz w:val="20"/>
                <w:szCs w:val="20"/>
              </w:rPr>
            </w:pPr>
            <w:r>
              <w:rPr>
                <w:sz w:val="20"/>
                <w:szCs w:val="20"/>
              </w:rPr>
              <w:t>Charge</w:t>
            </w:r>
          </w:p>
        </w:tc>
        <w:tc>
          <w:tcPr>
            <w:tcW w:w="155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$46</w:t>
            </w:r>
          </w:p>
        </w:tc>
        <w:tc>
          <w:tcPr>
            <w:tcW w:w="992" w:type="dxa"/>
            <w:vMerge w:val="restart"/>
            <w:vAlign w:val="center"/>
          </w:tcPr>
          <w:p w:rsidR="00112C9E" w:rsidRPr="00933B9A" w:rsidRDefault="00112C9E" w:rsidP="009E5101">
            <w:pPr>
              <w:keepNext/>
              <w:spacing w:after="0"/>
              <w:jc w:val="center"/>
              <w:rPr>
                <w:sz w:val="20"/>
                <w:szCs w:val="20"/>
              </w:rPr>
            </w:pPr>
            <w:r>
              <w:rPr>
                <w:sz w:val="20"/>
                <w:szCs w:val="20"/>
              </w:rPr>
              <w:t>$4</w:t>
            </w:r>
            <w:r w:rsidR="009E5101">
              <w:rPr>
                <w:sz w:val="20"/>
                <w:szCs w:val="20"/>
              </w:rPr>
              <w:t>9</w:t>
            </w:r>
          </w:p>
        </w:tc>
        <w:tc>
          <w:tcPr>
            <w:tcW w:w="1560" w:type="dxa"/>
            <w:vMerge w:val="restart"/>
            <w:shd w:val="clear" w:color="auto" w:fill="auto"/>
            <w:vAlign w:val="center"/>
          </w:tcPr>
          <w:p w:rsidR="00112C9E" w:rsidRPr="00933B9A" w:rsidRDefault="00112C9E" w:rsidP="004B17E8">
            <w:pPr>
              <w:keepNext/>
              <w:spacing w:after="0"/>
              <w:jc w:val="center"/>
              <w:rPr>
                <w:sz w:val="20"/>
                <w:szCs w:val="20"/>
              </w:rPr>
            </w:pPr>
            <w:r w:rsidRPr="00933B9A">
              <w:rPr>
                <w:sz w:val="20"/>
                <w:szCs w:val="20"/>
              </w:rPr>
              <w:t>Document</w:t>
            </w:r>
          </w:p>
        </w:tc>
      </w:tr>
      <w:tr w:rsidR="00112C9E" w:rsidRPr="00933B9A" w:rsidTr="0021654C">
        <w:tblPrEx>
          <w:jc w:val="center"/>
        </w:tblPrEx>
        <w:trPr>
          <w:trHeight w:val="454"/>
          <w:jc w:val="center"/>
        </w:trPr>
        <w:tc>
          <w:tcPr>
            <w:tcW w:w="3539" w:type="dxa"/>
            <w:vMerge/>
            <w:shd w:val="clear" w:color="auto" w:fill="auto"/>
            <w:vAlign w:val="center"/>
          </w:tcPr>
          <w:p w:rsidR="00112C9E" w:rsidRPr="00933B9A" w:rsidRDefault="00112C9E" w:rsidP="004B17E8">
            <w:pPr>
              <w:keepNext/>
              <w:spacing w:after="0"/>
              <w:jc w:val="center"/>
              <w:rPr>
                <w:sz w:val="20"/>
                <w:szCs w:val="20"/>
              </w:rPr>
            </w:pPr>
          </w:p>
        </w:tc>
        <w:tc>
          <w:tcPr>
            <w:tcW w:w="1276"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Fee</w:t>
            </w:r>
          </w:p>
        </w:tc>
        <w:tc>
          <w:tcPr>
            <w:tcW w:w="155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$3</w:t>
            </w:r>
          </w:p>
        </w:tc>
        <w:tc>
          <w:tcPr>
            <w:tcW w:w="992" w:type="dxa"/>
            <w:vMerge/>
            <w:vAlign w:val="center"/>
          </w:tcPr>
          <w:p w:rsidR="00112C9E" w:rsidRPr="00933B9A" w:rsidRDefault="00112C9E" w:rsidP="004B17E8">
            <w:pPr>
              <w:keepNext/>
              <w:spacing w:after="0"/>
              <w:jc w:val="center"/>
              <w:rPr>
                <w:sz w:val="20"/>
                <w:szCs w:val="20"/>
              </w:rPr>
            </w:pPr>
          </w:p>
        </w:tc>
        <w:tc>
          <w:tcPr>
            <w:tcW w:w="1560" w:type="dxa"/>
            <w:vMerge/>
            <w:shd w:val="clear" w:color="auto" w:fill="auto"/>
            <w:vAlign w:val="center"/>
          </w:tcPr>
          <w:p w:rsidR="00112C9E" w:rsidRPr="00933B9A" w:rsidRDefault="00112C9E" w:rsidP="004B17E8">
            <w:pPr>
              <w:keepNext/>
              <w:spacing w:after="0"/>
              <w:jc w:val="center"/>
              <w:rPr>
                <w:sz w:val="20"/>
                <w:szCs w:val="20"/>
              </w:rPr>
            </w:pPr>
          </w:p>
        </w:tc>
      </w:tr>
      <w:tr w:rsidR="00112C9E" w:rsidRPr="00933B9A" w:rsidTr="0021654C">
        <w:tblPrEx>
          <w:jc w:val="center"/>
        </w:tblPrEx>
        <w:trPr>
          <w:trHeight w:val="454"/>
          <w:jc w:val="center"/>
        </w:trPr>
        <w:tc>
          <w:tcPr>
            <w:tcW w:w="353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Manual certificate</w:t>
            </w:r>
          </w:p>
        </w:tc>
        <w:tc>
          <w:tcPr>
            <w:tcW w:w="1276"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Fee</w:t>
            </w:r>
          </w:p>
        </w:tc>
        <w:tc>
          <w:tcPr>
            <w:tcW w:w="155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$100</w:t>
            </w:r>
          </w:p>
        </w:tc>
        <w:tc>
          <w:tcPr>
            <w:tcW w:w="992" w:type="dxa"/>
            <w:vAlign w:val="center"/>
          </w:tcPr>
          <w:p w:rsidR="00112C9E" w:rsidRPr="00933B9A" w:rsidRDefault="00112C9E" w:rsidP="004B17E8">
            <w:pPr>
              <w:keepNext/>
              <w:spacing w:after="0"/>
              <w:jc w:val="center"/>
              <w:rPr>
                <w:sz w:val="20"/>
                <w:szCs w:val="20"/>
              </w:rPr>
            </w:pPr>
            <w:r>
              <w:rPr>
                <w:sz w:val="20"/>
                <w:szCs w:val="20"/>
              </w:rPr>
              <w:t>$100</w:t>
            </w:r>
          </w:p>
        </w:tc>
        <w:tc>
          <w:tcPr>
            <w:tcW w:w="1560"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Document</w:t>
            </w:r>
          </w:p>
        </w:tc>
      </w:tr>
      <w:tr w:rsidR="00112C9E" w:rsidRPr="00933B9A" w:rsidTr="0021654C">
        <w:tblPrEx>
          <w:jc w:val="center"/>
        </w:tblPrEx>
        <w:trPr>
          <w:trHeight w:val="454"/>
          <w:jc w:val="center"/>
        </w:trPr>
        <w:tc>
          <w:tcPr>
            <w:tcW w:w="353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Replacement certificate</w:t>
            </w:r>
          </w:p>
        </w:tc>
        <w:tc>
          <w:tcPr>
            <w:tcW w:w="1276"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Fee</w:t>
            </w:r>
          </w:p>
        </w:tc>
        <w:tc>
          <w:tcPr>
            <w:tcW w:w="1559"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$500</w:t>
            </w:r>
          </w:p>
        </w:tc>
        <w:tc>
          <w:tcPr>
            <w:tcW w:w="992" w:type="dxa"/>
            <w:vAlign w:val="center"/>
          </w:tcPr>
          <w:p w:rsidR="00112C9E" w:rsidRPr="00933B9A" w:rsidRDefault="00112C9E" w:rsidP="004B17E8">
            <w:pPr>
              <w:keepNext/>
              <w:spacing w:after="0"/>
              <w:jc w:val="center"/>
              <w:rPr>
                <w:sz w:val="20"/>
                <w:szCs w:val="20"/>
              </w:rPr>
            </w:pPr>
            <w:r>
              <w:rPr>
                <w:sz w:val="20"/>
                <w:szCs w:val="20"/>
              </w:rPr>
              <w:t>$500</w:t>
            </w:r>
          </w:p>
        </w:tc>
        <w:tc>
          <w:tcPr>
            <w:tcW w:w="1560" w:type="dxa"/>
            <w:shd w:val="clear" w:color="auto" w:fill="auto"/>
            <w:vAlign w:val="center"/>
          </w:tcPr>
          <w:p w:rsidR="00112C9E" w:rsidRPr="00933B9A" w:rsidRDefault="00112C9E" w:rsidP="004B17E8">
            <w:pPr>
              <w:keepNext/>
              <w:spacing w:after="0"/>
              <w:jc w:val="center"/>
              <w:rPr>
                <w:sz w:val="20"/>
                <w:szCs w:val="20"/>
              </w:rPr>
            </w:pPr>
            <w:r w:rsidRPr="00933B9A">
              <w:rPr>
                <w:sz w:val="20"/>
                <w:szCs w:val="20"/>
              </w:rPr>
              <w:t>Document</w:t>
            </w:r>
          </w:p>
        </w:tc>
      </w:tr>
    </w:tbl>
    <w:p w:rsidR="00AA28C1" w:rsidRDefault="00AA28C1" w:rsidP="00AA28C1">
      <w:bookmarkStart w:id="496" w:name="_Toc474772156"/>
      <w:bookmarkStart w:id="497" w:name="_Toc474773053"/>
      <w:bookmarkStart w:id="498" w:name="_Toc474773279"/>
      <w:bookmarkStart w:id="499" w:name="_Toc474773744"/>
      <w:bookmarkStart w:id="500" w:name="_Toc474773976"/>
      <w:bookmarkStart w:id="501" w:name="_Toc474774208"/>
      <w:bookmarkStart w:id="502" w:name="_Toc474772162"/>
      <w:bookmarkStart w:id="503" w:name="_Toc474773059"/>
      <w:bookmarkStart w:id="504" w:name="_Toc474773285"/>
      <w:bookmarkStart w:id="505" w:name="_Toc474773750"/>
      <w:bookmarkStart w:id="506" w:name="_Toc474773982"/>
      <w:bookmarkStart w:id="507" w:name="_Toc474774214"/>
      <w:bookmarkStart w:id="508" w:name="_Toc474772168"/>
      <w:bookmarkStart w:id="509" w:name="_Toc474773065"/>
      <w:bookmarkStart w:id="510" w:name="_Toc474773291"/>
      <w:bookmarkStart w:id="511" w:name="_Toc474773756"/>
      <w:bookmarkStart w:id="512" w:name="_Toc474773988"/>
      <w:bookmarkStart w:id="513" w:name="_Toc474774220"/>
      <w:bookmarkStart w:id="514" w:name="_Toc474772169"/>
      <w:bookmarkStart w:id="515" w:name="_Toc474773066"/>
      <w:bookmarkStart w:id="516" w:name="_Toc474773292"/>
      <w:bookmarkStart w:id="517" w:name="_Toc474773757"/>
      <w:bookmarkStart w:id="518" w:name="_Toc474773989"/>
      <w:bookmarkStart w:id="519" w:name="_Toc47477422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4B17E8" w:rsidRPr="00933B9A" w:rsidRDefault="004B17E8" w:rsidP="00655549">
      <w:pPr>
        <w:pStyle w:val="Heading3"/>
      </w:pPr>
      <w:bookmarkStart w:id="520" w:name="_Toc484602371"/>
      <w:r w:rsidRPr="00933B9A">
        <w:t>Audit fees</w:t>
      </w:r>
      <w:bookmarkEnd w:id="494"/>
      <w:bookmarkEnd w:id="520"/>
    </w:p>
    <w:p w:rsidR="004B17E8" w:rsidRPr="00933B9A" w:rsidRDefault="00053A00" w:rsidP="00053A00">
      <w:r>
        <w:t xml:space="preserve">Audit activities are charged per 15 minutes or part thereof. </w:t>
      </w:r>
      <w:r w:rsidR="005E7515">
        <w:t xml:space="preserve"> </w:t>
      </w:r>
      <w:r>
        <w:t xml:space="preserve">Where there is a need or a request for a specialist auditor (such as a veterinarian) to undertake an audit, a higher rate applies </w:t>
      </w:r>
      <w:r w:rsidR="005E7515">
        <w:t xml:space="preserve">as detailed in </w:t>
      </w:r>
      <w:r>
        <w:t xml:space="preserve">Table 32. </w:t>
      </w:r>
    </w:p>
    <w:p w:rsidR="004B17E8" w:rsidRPr="00933B9A" w:rsidRDefault="004B17E8"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32</w:t>
      </w:r>
      <w:r w:rsidRPr="00933B9A">
        <w:rPr>
          <w:b/>
          <w:bCs/>
          <w:color w:val="548DD4"/>
          <w:szCs w:val="18"/>
        </w:rPr>
        <w:t xml:space="preserve">: </w:t>
      </w:r>
      <w:r w:rsidR="00CF1AEC">
        <w:rPr>
          <w:b/>
          <w:bCs/>
          <w:color w:val="548DD4"/>
          <w:szCs w:val="18"/>
        </w:rPr>
        <w:t>Meat Export a</w:t>
      </w:r>
      <w:r w:rsidRPr="00933B9A">
        <w:rPr>
          <w:b/>
          <w:bCs/>
          <w:color w:val="548DD4"/>
          <w:szCs w:val="18"/>
        </w:rPr>
        <w:t>udit fees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134"/>
        <w:gridCol w:w="1701"/>
        <w:gridCol w:w="2621"/>
      </w:tblGrid>
      <w:tr w:rsidR="004B17E8" w:rsidRPr="00933B9A" w:rsidTr="0021654C">
        <w:trPr>
          <w:trHeight w:val="498"/>
          <w:tblHeader/>
        </w:trPr>
        <w:tc>
          <w:tcPr>
            <w:tcW w:w="3539" w:type="dxa"/>
            <w:shd w:val="clear" w:color="auto" w:fill="C6D9F1"/>
            <w:vAlign w:val="center"/>
          </w:tcPr>
          <w:p w:rsidR="004B17E8" w:rsidRPr="002A5E27" w:rsidRDefault="004B17E8" w:rsidP="004B17E8">
            <w:pPr>
              <w:spacing w:after="160" w:line="259" w:lineRule="auto"/>
              <w:jc w:val="center"/>
              <w:rPr>
                <w:b/>
                <w:sz w:val="20"/>
                <w:szCs w:val="20"/>
              </w:rPr>
            </w:pPr>
            <w:r w:rsidRPr="002A5E27">
              <w:rPr>
                <w:b/>
                <w:sz w:val="20"/>
                <w:szCs w:val="20"/>
              </w:rPr>
              <w:t>Charge title</w:t>
            </w:r>
          </w:p>
        </w:tc>
        <w:tc>
          <w:tcPr>
            <w:tcW w:w="1134" w:type="dxa"/>
            <w:shd w:val="clear" w:color="auto" w:fill="C6D9F1"/>
            <w:vAlign w:val="center"/>
          </w:tcPr>
          <w:p w:rsidR="004B17E8" w:rsidRPr="002A5E27" w:rsidRDefault="004B17E8"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rsidR="004B17E8" w:rsidRPr="002A5E27" w:rsidRDefault="004B17E8" w:rsidP="004B17E8">
            <w:pPr>
              <w:spacing w:after="160" w:line="259" w:lineRule="auto"/>
              <w:jc w:val="center"/>
              <w:rPr>
                <w:b/>
                <w:sz w:val="20"/>
                <w:szCs w:val="20"/>
              </w:rPr>
            </w:pPr>
            <w:r w:rsidRPr="002A5E27">
              <w:rPr>
                <w:b/>
                <w:sz w:val="20"/>
                <w:szCs w:val="20"/>
              </w:rPr>
              <w:t>Legislated rate</w:t>
            </w:r>
          </w:p>
        </w:tc>
        <w:tc>
          <w:tcPr>
            <w:tcW w:w="2621" w:type="dxa"/>
            <w:shd w:val="clear" w:color="auto" w:fill="C6D9F1"/>
            <w:vAlign w:val="center"/>
          </w:tcPr>
          <w:p w:rsidR="004B17E8" w:rsidRPr="002A5E27" w:rsidRDefault="004B17E8" w:rsidP="004B17E8">
            <w:pPr>
              <w:spacing w:after="160" w:line="259" w:lineRule="auto"/>
              <w:jc w:val="center"/>
              <w:rPr>
                <w:b/>
                <w:sz w:val="20"/>
                <w:szCs w:val="20"/>
              </w:rPr>
            </w:pPr>
            <w:r w:rsidRPr="002A5E27">
              <w:rPr>
                <w:b/>
                <w:sz w:val="20"/>
                <w:szCs w:val="20"/>
              </w:rPr>
              <w:t>Unit</w:t>
            </w:r>
          </w:p>
        </w:tc>
      </w:tr>
      <w:tr w:rsidR="004B17E8" w:rsidRPr="00933B9A" w:rsidTr="0021654C">
        <w:trPr>
          <w:cantSplit/>
          <w:trHeight w:val="454"/>
        </w:trPr>
        <w:tc>
          <w:tcPr>
            <w:tcW w:w="3539" w:type="dxa"/>
            <w:vAlign w:val="center"/>
          </w:tcPr>
          <w:p w:rsidR="004B17E8" w:rsidRPr="00112C9E" w:rsidRDefault="004B17E8" w:rsidP="004B17E8">
            <w:pPr>
              <w:keepNext/>
              <w:spacing w:after="0"/>
              <w:jc w:val="center"/>
              <w:rPr>
                <w:sz w:val="20"/>
                <w:szCs w:val="20"/>
              </w:rPr>
            </w:pPr>
            <w:r w:rsidRPr="00112C9E">
              <w:rPr>
                <w:sz w:val="20"/>
                <w:szCs w:val="20"/>
              </w:rPr>
              <w:t>Audit</w:t>
            </w:r>
          </w:p>
        </w:tc>
        <w:tc>
          <w:tcPr>
            <w:tcW w:w="1134" w:type="dxa"/>
            <w:vAlign w:val="center"/>
          </w:tcPr>
          <w:p w:rsidR="004B17E8" w:rsidRPr="00112C9E" w:rsidRDefault="004B17E8" w:rsidP="004B17E8">
            <w:pPr>
              <w:keepNext/>
              <w:spacing w:after="0"/>
              <w:jc w:val="center"/>
              <w:rPr>
                <w:sz w:val="20"/>
                <w:szCs w:val="20"/>
              </w:rPr>
            </w:pPr>
            <w:r w:rsidRPr="00112C9E">
              <w:rPr>
                <w:sz w:val="20"/>
                <w:szCs w:val="20"/>
              </w:rPr>
              <w:t>Fee</w:t>
            </w:r>
          </w:p>
        </w:tc>
        <w:tc>
          <w:tcPr>
            <w:tcW w:w="1701" w:type="dxa"/>
            <w:vAlign w:val="center"/>
          </w:tcPr>
          <w:p w:rsidR="004B17E8" w:rsidRPr="00112C9E" w:rsidRDefault="004B17E8" w:rsidP="004B17E8">
            <w:pPr>
              <w:keepNext/>
              <w:spacing w:after="0"/>
              <w:jc w:val="center"/>
              <w:rPr>
                <w:sz w:val="20"/>
                <w:szCs w:val="20"/>
              </w:rPr>
            </w:pPr>
            <w:r w:rsidRPr="00112C9E">
              <w:rPr>
                <w:sz w:val="20"/>
                <w:szCs w:val="20"/>
              </w:rPr>
              <w:t>$30</w:t>
            </w:r>
          </w:p>
        </w:tc>
        <w:tc>
          <w:tcPr>
            <w:tcW w:w="2621" w:type="dxa"/>
            <w:vAlign w:val="center"/>
          </w:tcPr>
          <w:p w:rsidR="004B17E8" w:rsidRPr="00112C9E" w:rsidRDefault="004B17E8"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r w:rsidR="004B17E8" w:rsidRPr="00933B9A" w:rsidTr="0021654C">
        <w:trPr>
          <w:cantSplit/>
          <w:trHeight w:val="454"/>
        </w:trPr>
        <w:tc>
          <w:tcPr>
            <w:tcW w:w="3539" w:type="dxa"/>
            <w:vAlign w:val="center"/>
          </w:tcPr>
          <w:p w:rsidR="004B17E8" w:rsidRPr="00112C9E" w:rsidRDefault="004B17E8" w:rsidP="004B17E8">
            <w:pPr>
              <w:keepNext/>
              <w:spacing w:after="0"/>
              <w:jc w:val="center"/>
              <w:rPr>
                <w:sz w:val="20"/>
                <w:szCs w:val="20"/>
              </w:rPr>
            </w:pPr>
            <w:r w:rsidRPr="00112C9E">
              <w:rPr>
                <w:sz w:val="20"/>
                <w:szCs w:val="20"/>
              </w:rPr>
              <w:t>Veterinary Audit</w:t>
            </w:r>
          </w:p>
        </w:tc>
        <w:tc>
          <w:tcPr>
            <w:tcW w:w="1134" w:type="dxa"/>
            <w:vAlign w:val="center"/>
          </w:tcPr>
          <w:p w:rsidR="004B17E8" w:rsidRPr="00112C9E" w:rsidRDefault="004B17E8" w:rsidP="004B17E8">
            <w:pPr>
              <w:keepNext/>
              <w:spacing w:after="0"/>
              <w:jc w:val="center"/>
              <w:rPr>
                <w:sz w:val="20"/>
                <w:szCs w:val="20"/>
              </w:rPr>
            </w:pPr>
            <w:r w:rsidRPr="00112C9E">
              <w:rPr>
                <w:sz w:val="20"/>
                <w:szCs w:val="20"/>
              </w:rPr>
              <w:t>Fee</w:t>
            </w:r>
          </w:p>
        </w:tc>
        <w:tc>
          <w:tcPr>
            <w:tcW w:w="1701" w:type="dxa"/>
            <w:vAlign w:val="center"/>
          </w:tcPr>
          <w:p w:rsidR="004B17E8" w:rsidRPr="00112C9E" w:rsidRDefault="004B17E8" w:rsidP="004B17E8">
            <w:pPr>
              <w:keepNext/>
              <w:spacing w:after="0"/>
              <w:jc w:val="center"/>
              <w:rPr>
                <w:sz w:val="20"/>
                <w:szCs w:val="20"/>
              </w:rPr>
            </w:pPr>
            <w:r w:rsidRPr="00112C9E">
              <w:rPr>
                <w:sz w:val="20"/>
                <w:szCs w:val="20"/>
              </w:rPr>
              <w:t>$108</w:t>
            </w:r>
          </w:p>
        </w:tc>
        <w:tc>
          <w:tcPr>
            <w:tcW w:w="2621" w:type="dxa"/>
            <w:vAlign w:val="center"/>
          </w:tcPr>
          <w:p w:rsidR="004B17E8" w:rsidRPr="00112C9E" w:rsidRDefault="004B17E8"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bl>
    <w:p w:rsidR="004B17E8" w:rsidRPr="00933B9A" w:rsidRDefault="004B17E8" w:rsidP="00655549">
      <w:pPr>
        <w:pStyle w:val="Heading3"/>
      </w:pPr>
      <w:bookmarkStart w:id="521" w:name="_Toc474772171"/>
      <w:bookmarkStart w:id="522" w:name="_Toc474773068"/>
      <w:bookmarkStart w:id="523" w:name="_Toc474773294"/>
      <w:bookmarkStart w:id="524" w:name="_Toc474773759"/>
      <w:bookmarkStart w:id="525" w:name="_Toc474773991"/>
      <w:bookmarkStart w:id="526" w:name="_Toc474774223"/>
      <w:bookmarkStart w:id="527" w:name="_Toc474772172"/>
      <w:bookmarkStart w:id="528" w:name="_Toc474773069"/>
      <w:bookmarkStart w:id="529" w:name="_Toc474773295"/>
      <w:bookmarkStart w:id="530" w:name="_Toc474773760"/>
      <w:bookmarkStart w:id="531" w:name="_Toc474773992"/>
      <w:bookmarkStart w:id="532" w:name="_Toc474774224"/>
      <w:bookmarkStart w:id="533" w:name="_Toc474757600"/>
      <w:bookmarkStart w:id="534" w:name="_Toc484602372"/>
      <w:bookmarkEnd w:id="521"/>
      <w:bookmarkEnd w:id="522"/>
      <w:bookmarkEnd w:id="523"/>
      <w:bookmarkEnd w:id="524"/>
      <w:bookmarkEnd w:id="525"/>
      <w:bookmarkEnd w:id="526"/>
      <w:bookmarkEnd w:id="527"/>
      <w:bookmarkEnd w:id="528"/>
      <w:bookmarkEnd w:id="529"/>
      <w:bookmarkEnd w:id="530"/>
      <w:bookmarkEnd w:id="531"/>
      <w:bookmarkEnd w:id="532"/>
      <w:r w:rsidRPr="00933B9A">
        <w:t>Inspection fees</w:t>
      </w:r>
      <w:bookmarkEnd w:id="533"/>
      <w:bookmarkEnd w:id="534"/>
    </w:p>
    <w:p w:rsidR="004B17E8" w:rsidRDefault="004B17E8" w:rsidP="004B17E8">
      <w:r w:rsidRPr="00933B9A">
        <w:t>Meat inspection services are charged at either the Food Safety Meat Assessor (FSMA) rate, or the higher On Plant Veterinarian (OPV) rate when veterinary competencies are required. Inspection fees in the meat export programme can also be agreed on a</w:t>
      </w:r>
      <w:r w:rsidR="00BF06F4">
        <w:t>n annual</w:t>
      </w:r>
      <w:r w:rsidR="00D52C05">
        <w:t xml:space="preserve"> </w:t>
      </w:r>
      <w:r w:rsidRPr="00933B9A">
        <w:t xml:space="preserve">basis where an establishment operates under an </w:t>
      </w:r>
      <w:r w:rsidR="002232AB">
        <w:t xml:space="preserve">agreed </w:t>
      </w:r>
      <w:r w:rsidRPr="00933B9A">
        <w:t>arrangement with the departmen</w:t>
      </w:r>
      <w:r w:rsidR="00112C9E" w:rsidRPr="00933B9A">
        <w:t>t</w:t>
      </w:r>
      <w:r w:rsidR="00112C9E">
        <w:t xml:space="preserve">, as detailed at </w:t>
      </w:r>
      <w:r w:rsidRPr="00933B9A">
        <w:t>Table</w:t>
      </w:r>
      <w:r w:rsidR="00296B70" w:rsidRPr="00933B9A">
        <w:t xml:space="preserve"> 33</w:t>
      </w:r>
      <w:r w:rsidR="00112C9E">
        <w:t>.</w:t>
      </w:r>
    </w:p>
    <w:p w:rsidR="004B17E8" w:rsidRPr="00933B9A" w:rsidRDefault="004B17E8" w:rsidP="004B17E8">
      <w:pPr>
        <w:keepNext/>
        <w:spacing w:before="120" w:after="0"/>
        <w:rPr>
          <w:b/>
          <w:bCs/>
          <w:color w:val="548DD4"/>
          <w:szCs w:val="18"/>
        </w:rPr>
      </w:pPr>
      <w:r w:rsidRPr="00933B9A">
        <w:rPr>
          <w:b/>
          <w:bCs/>
          <w:color w:val="548DD4"/>
          <w:szCs w:val="18"/>
        </w:rPr>
        <w:lastRenderedPageBreak/>
        <w:t>Table</w:t>
      </w:r>
      <w:r w:rsidR="00296B70" w:rsidRPr="00933B9A">
        <w:rPr>
          <w:b/>
          <w:bCs/>
          <w:color w:val="548DD4"/>
          <w:szCs w:val="18"/>
        </w:rPr>
        <w:t xml:space="preserve"> 33:</w:t>
      </w:r>
      <w:r w:rsidRPr="00933B9A">
        <w:rPr>
          <w:b/>
          <w:bCs/>
          <w:color w:val="548DD4"/>
          <w:szCs w:val="18"/>
        </w:rPr>
        <w:t xml:space="preserve"> </w:t>
      </w:r>
      <w:r w:rsidR="00CF1AEC">
        <w:rPr>
          <w:b/>
          <w:bCs/>
          <w:color w:val="548DD4"/>
          <w:szCs w:val="18"/>
        </w:rPr>
        <w:t xml:space="preserve">Meat Export </w:t>
      </w:r>
      <w:r w:rsidRPr="00933B9A">
        <w:rPr>
          <w:b/>
          <w:bCs/>
          <w:color w:val="548DD4"/>
          <w:szCs w:val="18"/>
        </w:rPr>
        <w:t>Inspection fees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418"/>
        <w:gridCol w:w="1701"/>
        <w:gridCol w:w="2551"/>
      </w:tblGrid>
      <w:tr w:rsidR="005E7515" w:rsidRPr="00933B9A" w:rsidTr="005E7515">
        <w:trPr>
          <w:trHeight w:val="276"/>
          <w:tblHeader/>
        </w:trPr>
        <w:tc>
          <w:tcPr>
            <w:tcW w:w="3402" w:type="dxa"/>
            <w:shd w:val="clear" w:color="auto" w:fill="C6D9F1"/>
            <w:vAlign w:val="center"/>
          </w:tcPr>
          <w:p w:rsidR="005E7515" w:rsidRPr="002A5E27" w:rsidRDefault="005E7515" w:rsidP="004B17E8">
            <w:pPr>
              <w:spacing w:after="160" w:line="259" w:lineRule="auto"/>
              <w:jc w:val="center"/>
              <w:rPr>
                <w:b/>
                <w:sz w:val="20"/>
                <w:szCs w:val="20"/>
              </w:rPr>
            </w:pPr>
            <w:r w:rsidRPr="002A5E27">
              <w:rPr>
                <w:b/>
                <w:sz w:val="20"/>
                <w:szCs w:val="20"/>
              </w:rPr>
              <w:t>Charge title</w:t>
            </w:r>
          </w:p>
        </w:tc>
        <w:tc>
          <w:tcPr>
            <w:tcW w:w="1418" w:type="dxa"/>
            <w:shd w:val="clear" w:color="auto" w:fill="C6D9F1"/>
            <w:vAlign w:val="center"/>
          </w:tcPr>
          <w:p w:rsidR="005E7515" w:rsidRPr="002A5E27" w:rsidRDefault="005E7515" w:rsidP="004B17E8">
            <w:pPr>
              <w:spacing w:after="160" w:line="259" w:lineRule="auto"/>
              <w:jc w:val="center"/>
              <w:rPr>
                <w:b/>
                <w:sz w:val="20"/>
                <w:szCs w:val="20"/>
              </w:rPr>
            </w:pPr>
            <w:r w:rsidRPr="002A5E27">
              <w:rPr>
                <w:b/>
                <w:sz w:val="20"/>
                <w:szCs w:val="20"/>
              </w:rPr>
              <w:t>Type</w:t>
            </w:r>
          </w:p>
        </w:tc>
        <w:tc>
          <w:tcPr>
            <w:tcW w:w="1701" w:type="dxa"/>
            <w:shd w:val="clear" w:color="auto" w:fill="C6D9F1"/>
            <w:vAlign w:val="center"/>
          </w:tcPr>
          <w:p w:rsidR="005E7515" w:rsidRPr="002A5E27" w:rsidRDefault="005E7515" w:rsidP="004B17E8">
            <w:pPr>
              <w:spacing w:after="160" w:line="259" w:lineRule="auto"/>
              <w:jc w:val="center"/>
              <w:rPr>
                <w:b/>
                <w:sz w:val="20"/>
                <w:szCs w:val="20"/>
              </w:rPr>
            </w:pPr>
            <w:r w:rsidRPr="002A5E27">
              <w:rPr>
                <w:b/>
                <w:sz w:val="20"/>
                <w:szCs w:val="20"/>
              </w:rPr>
              <w:t>Legislated rate</w:t>
            </w:r>
          </w:p>
        </w:tc>
        <w:tc>
          <w:tcPr>
            <w:tcW w:w="2551" w:type="dxa"/>
            <w:shd w:val="clear" w:color="auto" w:fill="C6D9F1"/>
            <w:vAlign w:val="center"/>
          </w:tcPr>
          <w:p w:rsidR="005E7515" w:rsidRPr="002A5E27" w:rsidRDefault="005E7515" w:rsidP="004B17E8">
            <w:pPr>
              <w:spacing w:after="160" w:line="259" w:lineRule="auto"/>
              <w:jc w:val="center"/>
              <w:rPr>
                <w:b/>
                <w:sz w:val="20"/>
                <w:szCs w:val="20"/>
              </w:rPr>
            </w:pPr>
            <w:r w:rsidRPr="002A5E27">
              <w:rPr>
                <w:b/>
                <w:sz w:val="20"/>
                <w:szCs w:val="20"/>
              </w:rPr>
              <w:t>Unit</w:t>
            </w:r>
          </w:p>
        </w:tc>
      </w:tr>
      <w:tr w:rsidR="005E7515" w:rsidRPr="00933B9A" w:rsidTr="005E7515">
        <w:trPr>
          <w:cantSplit/>
          <w:trHeight w:val="454"/>
        </w:trPr>
        <w:tc>
          <w:tcPr>
            <w:tcW w:w="3402" w:type="dxa"/>
            <w:vAlign w:val="center"/>
          </w:tcPr>
          <w:p w:rsidR="005E7515" w:rsidRPr="00317C68" w:rsidRDefault="005E7515" w:rsidP="004B17E8">
            <w:pPr>
              <w:keepNext/>
              <w:spacing w:after="0"/>
              <w:jc w:val="center"/>
              <w:rPr>
                <w:sz w:val="20"/>
                <w:szCs w:val="20"/>
              </w:rPr>
            </w:pPr>
            <w:r w:rsidRPr="00317C68">
              <w:rPr>
                <w:sz w:val="20"/>
                <w:szCs w:val="20"/>
              </w:rPr>
              <w:t xml:space="preserve">FSMA </w:t>
            </w:r>
          </w:p>
        </w:tc>
        <w:tc>
          <w:tcPr>
            <w:tcW w:w="1418" w:type="dxa"/>
            <w:vAlign w:val="center"/>
          </w:tcPr>
          <w:p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rsidR="005E7515" w:rsidRPr="00317C68" w:rsidRDefault="005E7515" w:rsidP="00026342">
            <w:pPr>
              <w:keepNext/>
              <w:spacing w:after="0"/>
              <w:jc w:val="center"/>
              <w:rPr>
                <w:sz w:val="20"/>
                <w:szCs w:val="20"/>
              </w:rPr>
            </w:pPr>
            <w:r w:rsidRPr="00317C68">
              <w:rPr>
                <w:sz w:val="20"/>
                <w:szCs w:val="20"/>
              </w:rPr>
              <w:t>$9,790.75</w:t>
            </w:r>
          </w:p>
        </w:tc>
        <w:tc>
          <w:tcPr>
            <w:tcW w:w="2551" w:type="dxa"/>
            <w:vAlign w:val="center"/>
          </w:tcPr>
          <w:p w:rsidR="005E7515" w:rsidRPr="00317C68" w:rsidRDefault="005E7515" w:rsidP="004B17E8">
            <w:pPr>
              <w:keepNext/>
              <w:spacing w:after="0"/>
              <w:jc w:val="center"/>
              <w:rPr>
                <w:sz w:val="20"/>
                <w:szCs w:val="20"/>
              </w:rPr>
            </w:pPr>
            <w:r w:rsidRPr="00317C68">
              <w:rPr>
                <w:sz w:val="20"/>
                <w:szCs w:val="20"/>
              </w:rPr>
              <w:t>Monthly</w:t>
            </w:r>
          </w:p>
        </w:tc>
      </w:tr>
      <w:tr w:rsidR="005E7515" w:rsidRPr="00933B9A" w:rsidTr="005E7515">
        <w:trPr>
          <w:cantSplit/>
          <w:trHeight w:val="454"/>
        </w:trPr>
        <w:tc>
          <w:tcPr>
            <w:tcW w:w="3402" w:type="dxa"/>
            <w:vAlign w:val="center"/>
          </w:tcPr>
          <w:p w:rsidR="005E7515" w:rsidRPr="00317C68" w:rsidRDefault="005E7515" w:rsidP="00876D94">
            <w:pPr>
              <w:keepNext/>
              <w:spacing w:after="0"/>
              <w:jc w:val="center"/>
              <w:rPr>
                <w:sz w:val="20"/>
                <w:szCs w:val="20"/>
              </w:rPr>
            </w:pPr>
            <w:r w:rsidRPr="00317C68">
              <w:rPr>
                <w:sz w:val="20"/>
                <w:szCs w:val="20"/>
              </w:rPr>
              <w:t>FSMA  Additional</w:t>
            </w:r>
            <w:r w:rsidR="00876D94">
              <w:rPr>
                <w:sz w:val="20"/>
                <w:szCs w:val="20"/>
              </w:rPr>
              <w:t xml:space="preserve"> i.e. </w:t>
            </w:r>
            <w:r w:rsidR="0065394D">
              <w:rPr>
                <w:sz w:val="20"/>
                <w:szCs w:val="20"/>
              </w:rPr>
              <w:t>service</w:t>
            </w:r>
            <w:r w:rsidR="00876D94">
              <w:rPr>
                <w:sz w:val="20"/>
                <w:szCs w:val="20"/>
              </w:rPr>
              <w:t>s</w:t>
            </w:r>
            <w:r w:rsidR="0065394D">
              <w:rPr>
                <w:sz w:val="20"/>
                <w:szCs w:val="20"/>
              </w:rPr>
              <w:t xml:space="preserve"> could be provided by External AO</w:t>
            </w:r>
          </w:p>
        </w:tc>
        <w:tc>
          <w:tcPr>
            <w:tcW w:w="1418" w:type="dxa"/>
            <w:vAlign w:val="center"/>
          </w:tcPr>
          <w:p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rsidR="005E7515" w:rsidRPr="00317C68" w:rsidRDefault="005E7515" w:rsidP="00026342">
            <w:pPr>
              <w:keepNext/>
              <w:spacing w:after="0"/>
              <w:jc w:val="center"/>
              <w:rPr>
                <w:sz w:val="20"/>
                <w:szCs w:val="20"/>
              </w:rPr>
            </w:pPr>
            <w:r w:rsidRPr="00317C68">
              <w:rPr>
                <w:sz w:val="20"/>
                <w:szCs w:val="20"/>
              </w:rPr>
              <w:t>$11,843.25</w:t>
            </w:r>
          </w:p>
        </w:tc>
        <w:tc>
          <w:tcPr>
            <w:tcW w:w="2551" w:type="dxa"/>
            <w:vAlign w:val="center"/>
          </w:tcPr>
          <w:p w:rsidR="005E7515" w:rsidRPr="00317C68" w:rsidRDefault="005E7515" w:rsidP="004B17E8">
            <w:pPr>
              <w:keepNext/>
              <w:spacing w:after="0"/>
              <w:jc w:val="center"/>
              <w:rPr>
                <w:sz w:val="20"/>
                <w:szCs w:val="20"/>
              </w:rPr>
            </w:pPr>
            <w:r w:rsidRPr="00317C68">
              <w:rPr>
                <w:sz w:val="20"/>
                <w:szCs w:val="20"/>
              </w:rPr>
              <w:t>Monthly</w:t>
            </w:r>
          </w:p>
        </w:tc>
      </w:tr>
      <w:tr w:rsidR="005E7515" w:rsidRPr="00933B9A" w:rsidTr="005E7515">
        <w:trPr>
          <w:cantSplit/>
          <w:trHeight w:val="454"/>
        </w:trPr>
        <w:tc>
          <w:tcPr>
            <w:tcW w:w="3402" w:type="dxa"/>
            <w:vAlign w:val="center"/>
          </w:tcPr>
          <w:p w:rsidR="005E7515" w:rsidRPr="00317C68" w:rsidRDefault="005E7515" w:rsidP="008700F1">
            <w:pPr>
              <w:keepNext/>
              <w:spacing w:after="0"/>
              <w:jc w:val="center"/>
              <w:rPr>
                <w:sz w:val="20"/>
                <w:szCs w:val="20"/>
              </w:rPr>
            </w:pPr>
            <w:r w:rsidRPr="00317C68">
              <w:rPr>
                <w:sz w:val="20"/>
                <w:szCs w:val="20"/>
              </w:rPr>
              <w:t>FSMA - Q</w:t>
            </w:r>
            <w:r w:rsidR="008700F1">
              <w:rPr>
                <w:sz w:val="20"/>
                <w:szCs w:val="20"/>
              </w:rPr>
              <w:t>uarter</w:t>
            </w:r>
            <w:r w:rsidRPr="00317C68">
              <w:rPr>
                <w:sz w:val="20"/>
                <w:szCs w:val="20"/>
              </w:rPr>
              <w:t xml:space="preserve"> Hr </w:t>
            </w:r>
          </w:p>
        </w:tc>
        <w:tc>
          <w:tcPr>
            <w:tcW w:w="1418" w:type="dxa"/>
            <w:vAlign w:val="center"/>
          </w:tcPr>
          <w:p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rsidR="005E7515" w:rsidRPr="00317C68" w:rsidRDefault="005E7515" w:rsidP="004B17E8">
            <w:pPr>
              <w:keepNext/>
              <w:spacing w:after="0"/>
              <w:jc w:val="center"/>
              <w:rPr>
                <w:sz w:val="20"/>
                <w:szCs w:val="20"/>
              </w:rPr>
            </w:pPr>
            <w:r w:rsidRPr="00317C68">
              <w:rPr>
                <w:sz w:val="20"/>
                <w:szCs w:val="20"/>
              </w:rPr>
              <w:t>$30</w:t>
            </w:r>
          </w:p>
        </w:tc>
        <w:tc>
          <w:tcPr>
            <w:tcW w:w="2551" w:type="dxa"/>
            <w:vAlign w:val="center"/>
          </w:tcPr>
          <w:p w:rsidR="005E7515" w:rsidRPr="00317C68" w:rsidRDefault="005E7515" w:rsidP="00112C9E">
            <w:pPr>
              <w:keepNext/>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r w:rsidR="005E7515" w:rsidRPr="00933B9A" w:rsidTr="005E7515">
        <w:trPr>
          <w:cantSplit/>
          <w:trHeight w:val="454"/>
        </w:trPr>
        <w:tc>
          <w:tcPr>
            <w:tcW w:w="3402" w:type="dxa"/>
            <w:vAlign w:val="center"/>
          </w:tcPr>
          <w:p w:rsidR="005E7515" w:rsidRPr="00317C68" w:rsidRDefault="005E7515" w:rsidP="004B17E8">
            <w:pPr>
              <w:keepNext/>
              <w:spacing w:after="0"/>
              <w:jc w:val="center"/>
              <w:rPr>
                <w:sz w:val="20"/>
                <w:szCs w:val="20"/>
              </w:rPr>
            </w:pPr>
            <w:r w:rsidRPr="00317C68">
              <w:rPr>
                <w:sz w:val="20"/>
                <w:szCs w:val="20"/>
              </w:rPr>
              <w:t xml:space="preserve">OPV </w:t>
            </w:r>
          </w:p>
        </w:tc>
        <w:tc>
          <w:tcPr>
            <w:tcW w:w="1418" w:type="dxa"/>
            <w:vAlign w:val="center"/>
          </w:tcPr>
          <w:p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rsidR="005E7515" w:rsidRPr="00317C68" w:rsidRDefault="005E7515" w:rsidP="00026342">
            <w:pPr>
              <w:keepNext/>
              <w:spacing w:after="0"/>
              <w:jc w:val="center"/>
              <w:rPr>
                <w:sz w:val="20"/>
                <w:szCs w:val="20"/>
              </w:rPr>
            </w:pPr>
            <w:r w:rsidRPr="00317C68">
              <w:rPr>
                <w:sz w:val="20"/>
                <w:szCs w:val="20"/>
              </w:rPr>
              <w:t>$15,199.50</w:t>
            </w:r>
          </w:p>
        </w:tc>
        <w:tc>
          <w:tcPr>
            <w:tcW w:w="2551" w:type="dxa"/>
            <w:vAlign w:val="center"/>
          </w:tcPr>
          <w:p w:rsidR="005E7515" w:rsidRPr="00317C68" w:rsidRDefault="005E7515" w:rsidP="004B17E8">
            <w:pPr>
              <w:keepNext/>
              <w:spacing w:after="0"/>
              <w:jc w:val="center"/>
              <w:rPr>
                <w:sz w:val="20"/>
                <w:szCs w:val="20"/>
              </w:rPr>
            </w:pPr>
            <w:r w:rsidRPr="00317C68">
              <w:rPr>
                <w:sz w:val="20"/>
                <w:szCs w:val="20"/>
              </w:rPr>
              <w:t>Monthly</w:t>
            </w:r>
          </w:p>
        </w:tc>
      </w:tr>
      <w:tr w:rsidR="005E7515" w:rsidRPr="00933B9A" w:rsidTr="005E7515">
        <w:trPr>
          <w:cantSplit/>
          <w:trHeight w:val="454"/>
        </w:trPr>
        <w:tc>
          <w:tcPr>
            <w:tcW w:w="3402" w:type="dxa"/>
            <w:vAlign w:val="center"/>
          </w:tcPr>
          <w:p w:rsidR="005E7515" w:rsidRPr="00317C68" w:rsidRDefault="005E7515" w:rsidP="008700F1">
            <w:pPr>
              <w:keepNext/>
              <w:spacing w:after="0"/>
              <w:jc w:val="center"/>
              <w:rPr>
                <w:sz w:val="20"/>
                <w:szCs w:val="20"/>
              </w:rPr>
            </w:pPr>
            <w:r w:rsidRPr="00317C68">
              <w:rPr>
                <w:sz w:val="20"/>
                <w:szCs w:val="20"/>
              </w:rPr>
              <w:t>OPV - Q</w:t>
            </w:r>
            <w:r w:rsidR="008700F1">
              <w:rPr>
                <w:sz w:val="20"/>
                <w:szCs w:val="20"/>
              </w:rPr>
              <w:t>uarter</w:t>
            </w:r>
            <w:r w:rsidRPr="00317C68">
              <w:rPr>
                <w:sz w:val="20"/>
                <w:szCs w:val="20"/>
              </w:rPr>
              <w:t xml:space="preserve"> Hr </w:t>
            </w:r>
          </w:p>
        </w:tc>
        <w:tc>
          <w:tcPr>
            <w:tcW w:w="1418" w:type="dxa"/>
            <w:vAlign w:val="center"/>
          </w:tcPr>
          <w:p w:rsidR="005E7515" w:rsidRPr="00317C68" w:rsidRDefault="005E7515" w:rsidP="004B17E8">
            <w:pPr>
              <w:keepNext/>
              <w:spacing w:after="0"/>
              <w:jc w:val="center"/>
              <w:rPr>
                <w:sz w:val="20"/>
                <w:szCs w:val="20"/>
              </w:rPr>
            </w:pPr>
            <w:r w:rsidRPr="00317C68">
              <w:rPr>
                <w:sz w:val="20"/>
                <w:szCs w:val="20"/>
              </w:rPr>
              <w:t>Fee</w:t>
            </w:r>
          </w:p>
        </w:tc>
        <w:tc>
          <w:tcPr>
            <w:tcW w:w="1701" w:type="dxa"/>
            <w:vAlign w:val="center"/>
          </w:tcPr>
          <w:p w:rsidR="005E7515" w:rsidRPr="00317C68" w:rsidRDefault="005E7515" w:rsidP="004B17E8">
            <w:pPr>
              <w:keepNext/>
              <w:spacing w:after="0"/>
              <w:jc w:val="center"/>
              <w:rPr>
                <w:sz w:val="20"/>
                <w:szCs w:val="20"/>
              </w:rPr>
            </w:pPr>
            <w:r w:rsidRPr="00317C68">
              <w:rPr>
                <w:sz w:val="20"/>
                <w:szCs w:val="20"/>
              </w:rPr>
              <w:t>$39</w:t>
            </w:r>
          </w:p>
        </w:tc>
        <w:tc>
          <w:tcPr>
            <w:tcW w:w="2551" w:type="dxa"/>
            <w:vAlign w:val="center"/>
          </w:tcPr>
          <w:p w:rsidR="005E7515" w:rsidRPr="00317C68" w:rsidRDefault="005E7515" w:rsidP="00112C9E">
            <w:pPr>
              <w:keepNext/>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bl>
    <w:p w:rsidR="003467D0" w:rsidRPr="00862001" w:rsidRDefault="003467D0" w:rsidP="002A3909">
      <w:pPr>
        <w:pStyle w:val="Heading3"/>
        <w:spacing w:before="240" w:after="0"/>
      </w:pPr>
      <w:bookmarkStart w:id="535" w:name="_Toc474772174"/>
      <w:bookmarkStart w:id="536" w:name="_Toc474773071"/>
      <w:bookmarkStart w:id="537" w:name="_Toc474773297"/>
      <w:bookmarkStart w:id="538" w:name="_Toc474773762"/>
      <w:bookmarkStart w:id="539" w:name="_Toc474773994"/>
      <w:bookmarkStart w:id="540" w:name="_Toc474774226"/>
      <w:bookmarkStart w:id="541" w:name="_Toc483829750"/>
      <w:bookmarkStart w:id="542" w:name="_Toc484602373"/>
      <w:bookmarkStart w:id="543" w:name="_Toc474757601"/>
      <w:bookmarkEnd w:id="535"/>
      <w:bookmarkEnd w:id="536"/>
      <w:bookmarkEnd w:id="537"/>
      <w:bookmarkEnd w:id="538"/>
      <w:bookmarkEnd w:id="539"/>
      <w:bookmarkEnd w:id="540"/>
      <w:r>
        <w:t>Services outside ordinary hours (Shift and Overtime)</w:t>
      </w:r>
      <w:bookmarkEnd w:id="541"/>
      <w:bookmarkEnd w:id="542"/>
    </w:p>
    <w:p w:rsidR="003467D0" w:rsidRDefault="003467D0" w:rsidP="003467D0">
      <w:pPr>
        <w:spacing w:after="120"/>
      </w:pPr>
      <w:r>
        <w:t>At meat establishments, the ordinary hours of duty are between 5:30am and 5:30pm on a weekday.</w:t>
      </w:r>
    </w:p>
    <w:p w:rsidR="003467D0" w:rsidRDefault="003467D0" w:rsidP="003467D0">
      <w:pPr>
        <w:spacing w:after="0"/>
      </w:pPr>
      <w:r>
        <w:t>Services outside ordinary hours of duty include services provided:</w:t>
      </w:r>
    </w:p>
    <w:p w:rsidR="003467D0" w:rsidRDefault="003467D0" w:rsidP="003467D0">
      <w:pPr>
        <w:pStyle w:val="ListParagraph"/>
        <w:numPr>
          <w:ilvl w:val="0"/>
          <w:numId w:val="31"/>
        </w:numPr>
        <w:spacing w:after="0"/>
        <w:ind w:left="357" w:hanging="357"/>
      </w:pPr>
      <w:r>
        <w:t>on a weekday between 5</w:t>
      </w:r>
      <w:r w:rsidRPr="00933B9A">
        <w:t>.30</w:t>
      </w:r>
      <w:r>
        <w:t xml:space="preserve"> pm and 5</w:t>
      </w:r>
      <w:r w:rsidRPr="00933B9A">
        <w:t>.30</w:t>
      </w:r>
      <w:r>
        <w:t xml:space="preserve"> a</w:t>
      </w:r>
      <w:r w:rsidRPr="00933B9A">
        <w:t>m</w:t>
      </w:r>
    </w:p>
    <w:p w:rsidR="003467D0" w:rsidRDefault="003467D0" w:rsidP="003467D0">
      <w:pPr>
        <w:pStyle w:val="ListParagraph"/>
        <w:numPr>
          <w:ilvl w:val="0"/>
          <w:numId w:val="31"/>
        </w:numPr>
        <w:spacing w:after="0"/>
        <w:ind w:left="357" w:hanging="357"/>
      </w:pPr>
      <w:r w:rsidRPr="00933B9A">
        <w:t>on a weekend</w:t>
      </w:r>
    </w:p>
    <w:p w:rsidR="003467D0" w:rsidRDefault="003467D0" w:rsidP="003467D0">
      <w:pPr>
        <w:pStyle w:val="ListParagraph"/>
        <w:numPr>
          <w:ilvl w:val="0"/>
          <w:numId w:val="31"/>
        </w:numPr>
        <w:spacing w:after="0"/>
        <w:ind w:left="357" w:hanging="357"/>
      </w:pPr>
      <w:proofErr w:type="gramStart"/>
      <w:r>
        <w:t>on</w:t>
      </w:r>
      <w:proofErr w:type="gramEnd"/>
      <w:r>
        <w:t xml:space="preserve"> a </w:t>
      </w:r>
      <w:r w:rsidRPr="00933B9A">
        <w:t>departmental holiday</w:t>
      </w:r>
      <w:r>
        <w:t xml:space="preserve"> (defined in section 3.3.9)</w:t>
      </w:r>
      <w:r w:rsidRPr="00933B9A">
        <w:t>.</w:t>
      </w:r>
    </w:p>
    <w:p w:rsidR="003467D0" w:rsidRPr="00951B66" w:rsidRDefault="003467D0" w:rsidP="003467D0">
      <w:pPr>
        <w:spacing w:before="120" w:after="120"/>
      </w:pPr>
      <w:r>
        <w:t xml:space="preserve">Shift and overtime rates are applicable for services provided outside of the ordinary hours of duty. </w:t>
      </w:r>
      <w:r w:rsidRPr="00BF69F0">
        <w:t xml:space="preserve">If the authorised officer is entitled to be paid a shift loading </w:t>
      </w:r>
      <w:r>
        <w:t xml:space="preserve">or overtime </w:t>
      </w:r>
      <w:r w:rsidRPr="00BF69F0">
        <w:t xml:space="preserve">for performing the service </w:t>
      </w:r>
      <w:r w:rsidRPr="00FD2B10">
        <w:t>during the period, the fee in connection with providing the s</w:t>
      </w:r>
      <w:r w:rsidR="00617373">
        <w:t xml:space="preserve">ervice are set out in table 34 </w:t>
      </w:r>
      <w:r w:rsidRPr="00FD2B10">
        <w:t xml:space="preserve">Meat </w:t>
      </w:r>
      <w:r w:rsidRPr="00951B66">
        <w:t>Export insp</w:t>
      </w:r>
      <w:r w:rsidR="00617373" w:rsidRPr="00951B66">
        <w:t>ection shift fees</w:t>
      </w:r>
      <w:r w:rsidR="0049208C" w:rsidRPr="00951B66">
        <w:t xml:space="preserve"> and table 35 Meat Export inspection overtime fees.</w:t>
      </w:r>
    </w:p>
    <w:p w:rsidR="0033225B" w:rsidRPr="009A2D0E" w:rsidRDefault="002E3A05" w:rsidP="009A2D0E">
      <w:pPr>
        <w:keepNext/>
        <w:spacing w:before="120" w:after="0"/>
        <w:rPr>
          <w:color w:val="548DD4"/>
        </w:rPr>
      </w:pPr>
      <w:bookmarkStart w:id="544" w:name="_Toc483834744"/>
      <w:r w:rsidRPr="00951B66">
        <w:rPr>
          <w:b/>
          <w:bCs/>
          <w:color w:val="548DD4"/>
          <w:szCs w:val="18"/>
        </w:rPr>
        <w:t xml:space="preserve">Table </w:t>
      </w:r>
      <w:r w:rsidR="00981B89" w:rsidRPr="00951B66">
        <w:rPr>
          <w:b/>
          <w:bCs/>
          <w:color w:val="548DD4"/>
          <w:szCs w:val="18"/>
        </w:rPr>
        <w:t>34</w:t>
      </w:r>
      <w:r w:rsidRPr="00951B66">
        <w:rPr>
          <w:b/>
          <w:bCs/>
          <w:color w:val="548DD4"/>
          <w:szCs w:val="18"/>
        </w:rPr>
        <w:t>: Meat Export Inspection Shift fees</w:t>
      </w:r>
      <w:bookmarkEnd w:id="544"/>
    </w:p>
    <w:tbl>
      <w:tblPr>
        <w:tblW w:w="9000" w:type="dxa"/>
        <w:tblInd w:w="-5" w:type="dxa"/>
        <w:tblCellMar>
          <w:left w:w="0" w:type="dxa"/>
          <w:right w:w="0" w:type="dxa"/>
        </w:tblCellMar>
        <w:tblLook w:val="04A0" w:firstRow="1" w:lastRow="0" w:firstColumn="1" w:lastColumn="0" w:noHBand="0" w:noVBand="1"/>
      </w:tblPr>
      <w:tblGrid>
        <w:gridCol w:w="3678"/>
        <w:gridCol w:w="991"/>
        <w:gridCol w:w="1699"/>
        <w:gridCol w:w="2616"/>
        <w:gridCol w:w="16"/>
      </w:tblGrid>
      <w:tr w:rsidR="003467D0" w:rsidTr="00B926A5">
        <w:trPr>
          <w:trHeight w:val="450"/>
          <w:tblHeader/>
        </w:trPr>
        <w:tc>
          <w:tcPr>
            <w:tcW w:w="3678"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Shift Fee for Service</w:t>
            </w:r>
          </w:p>
        </w:tc>
        <w:tc>
          <w:tcPr>
            <w:tcW w:w="991"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Type</w:t>
            </w:r>
          </w:p>
        </w:tc>
        <w:tc>
          <w:tcPr>
            <w:tcW w:w="1699"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Legislated Rate</w:t>
            </w:r>
          </w:p>
        </w:tc>
        <w:tc>
          <w:tcPr>
            <w:tcW w:w="2616"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Pr="00BD1558" w:rsidRDefault="003467D0" w:rsidP="00B926A5">
            <w:pPr>
              <w:jc w:val="center"/>
              <w:rPr>
                <w:b/>
                <w:bCs/>
                <w:sz w:val="20"/>
                <w:szCs w:val="20"/>
              </w:rPr>
            </w:pPr>
            <w:r w:rsidRPr="00BD1558">
              <w:rPr>
                <w:b/>
                <w:bCs/>
                <w:sz w:val="20"/>
                <w:szCs w:val="20"/>
              </w:rPr>
              <w:t>Unit</w:t>
            </w:r>
          </w:p>
        </w:tc>
        <w:tc>
          <w:tcPr>
            <w:tcW w:w="16" w:type="dxa"/>
            <w:vAlign w:val="center"/>
            <w:hideMark/>
          </w:tcPr>
          <w:p w:rsidR="003467D0" w:rsidRDefault="003467D0" w:rsidP="00B926A5">
            <w:pPr>
              <w:rPr>
                <w:sz w:val="20"/>
                <w:szCs w:val="20"/>
              </w:rPr>
            </w:pPr>
          </w:p>
        </w:tc>
      </w:tr>
      <w:tr w:rsidR="003467D0" w:rsidTr="00B926A5">
        <w:trPr>
          <w:trHeight w:val="269"/>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Pr="00BD1558" w:rsidRDefault="003467D0" w:rsidP="00B926A5">
            <w:pPr>
              <w:jc w:val="center"/>
              <w:rPr>
                <w:sz w:val="20"/>
                <w:szCs w:val="20"/>
              </w:rPr>
            </w:pPr>
          </w:p>
        </w:tc>
        <w:tc>
          <w:tcPr>
            <w:tcW w:w="16" w:type="dxa"/>
            <w:vAlign w:val="center"/>
            <w:hideMark/>
          </w:tcPr>
          <w:p w:rsidR="003467D0" w:rsidRDefault="003467D0" w:rsidP="00B926A5">
            <w:pPr>
              <w:rPr>
                <w:rFonts w:ascii="Times New Roman" w:eastAsia="Times New Roman" w:hAnsi="Times New Roman"/>
                <w:sz w:val="20"/>
                <w:szCs w:val="20"/>
                <w:lang w:eastAsia="en-AU"/>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 xml:space="preserve">Weekday – </w:t>
            </w:r>
            <w:r w:rsidRPr="00BD1558">
              <w:rPr>
                <w:sz w:val="20"/>
                <w:szCs w:val="20"/>
              </w:rPr>
              <w:t>authorised officer who is not a 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sidRPr="00A946CE">
              <w:rPr>
                <w:sz w:val="20"/>
                <w:szCs w:val="20"/>
              </w:rPr>
              <w:t>$1.57</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 xml:space="preserve">Saturday – </w:t>
            </w:r>
            <w:r w:rsidRPr="00BD1558">
              <w:rPr>
                <w:sz w:val="20"/>
                <w:szCs w:val="20"/>
              </w:rPr>
              <w:t>authorised officer who is not a 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sidRPr="00A946CE">
              <w:rPr>
                <w:sz w:val="20"/>
                <w:szCs w:val="20"/>
              </w:rPr>
              <w:t>$5.22</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 xml:space="preserve">Sunday - </w:t>
            </w:r>
            <w:r w:rsidRPr="00BD1558">
              <w:rPr>
                <w:sz w:val="20"/>
                <w:szCs w:val="20"/>
              </w:rPr>
              <w:t>authorised officer who is not a 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A946CE" w:rsidRDefault="003467D0" w:rsidP="00B926A5">
            <w:pPr>
              <w:jc w:val="center"/>
              <w:rPr>
                <w:sz w:val="20"/>
                <w:szCs w:val="20"/>
              </w:rPr>
            </w:pPr>
            <w:r w:rsidRPr="00A946CE">
              <w:rPr>
                <w:sz w:val="20"/>
                <w:szCs w:val="20"/>
              </w:rPr>
              <w:t>$10.43</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 xml:space="preserve">Public Holiday - </w:t>
            </w:r>
            <w:r w:rsidRPr="00BD1558">
              <w:rPr>
                <w:sz w:val="20"/>
                <w:szCs w:val="20"/>
              </w:rPr>
              <w:t>authorised officer who is not a 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A946CE" w:rsidRDefault="003467D0" w:rsidP="00B926A5">
            <w:pPr>
              <w:jc w:val="center"/>
              <w:rPr>
                <w:sz w:val="20"/>
                <w:szCs w:val="20"/>
              </w:rPr>
            </w:pPr>
            <w:r w:rsidRPr="00A946CE">
              <w:rPr>
                <w:sz w:val="20"/>
                <w:szCs w:val="20"/>
              </w:rPr>
              <w:t>$15.65</w:t>
            </w:r>
          </w:p>
        </w:tc>
        <w:tc>
          <w:tcPr>
            <w:tcW w:w="2616" w:type="dxa"/>
            <w:tcBorders>
              <w:top w:val="nil"/>
              <w:left w:val="nil"/>
              <w:bottom w:val="single" w:sz="8" w:space="0" w:color="000000"/>
              <w:right w:val="single" w:sz="8" w:space="0" w:color="000000"/>
            </w:tcBorders>
            <w:tcMar>
              <w:top w:w="0" w:type="dxa"/>
              <w:left w:w="108" w:type="dxa"/>
              <w:bottom w:w="0" w:type="dxa"/>
              <w:right w:w="108" w:type="dxa"/>
            </w:tcMa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 xml:space="preserve">Weekday – </w:t>
            </w:r>
            <w:r w:rsidRPr="00BD1558">
              <w:rPr>
                <w:sz w:val="20"/>
                <w:szCs w:val="20"/>
              </w:rPr>
              <w:t>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sidRPr="00A946CE">
              <w:rPr>
                <w:sz w:val="20"/>
                <w:szCs w:val="20"/>
              </w:rPr>
              <w:t>$2.43</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776"/>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 xml:space="preserve">Saturday – </w:t>
            </w:r>
            <w:r w:rsidRPr="00BD1558">
              <w:rPr>
                <w:sz w:val="20"/>
                <w:szCs w:val="20"/>
              </w:rPr>
              <w:t>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sidRPr="00BD1558">
              <w:rPr>
                <w:sz w:val="20"/>
                <w:szCs w:val="20"/>
              </w:rPr>
              <w:t>$8.09</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776"/>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 xml:space="preserve">Sunday - </w:t>
            </w:r>
            <w:r w:rsidRPr="00BD1558">
              <w:rPr>
                <w:sz w:val="20"/>
                <w:szCs w:val="20"/>
              </w:rPr>
              <w:t>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sidRPr="00BD1558">
              <w:rPr>
                <w:sz w:val="20"/>
                <w:szCs w:val="20"/>
              </w:rPr>
              <w:t>$16.17</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tcPr>
          <w:p w:rsidR="003467D0" w:rsidRDefault="003467D0" w:rsidP="00B926A5">
            <w:pPr>
              <w:rPr>
                <w:sz w:val="20"/>
                <w:szCs w:val="20"/>
              </w:rPr>
            </w:pPr>
          </w:p>
        </w:tc>
      </w:tr>
      <w:tr w:rsidR="003467D0" w:rsidTr="00B926A5">
        <w:trPr>
          <w:cantSplit/>
          <w:trHeight w:val="776"/>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 xml:space="preserve">Public Holiday - </w:t>
            </w:r>
            <w:r w:rsidRPr="00BD1558">
              <w:rPr>
                <w:sz w:val="20"/>
                <w:szCs w:val="20"/>
              </w:rPr>
              <w:t>veterinarian</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sidRPr="00BD1558">
              <w:rPr>
                <w:sz w:val="20"/>
                <w:szCs w:val="20"/>
              </w:rPr>
              <w:t>$24.26</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Default="003467D0" w:rsidP="00B926A5">
            <w:pPr>
              <w:jc w:val="center"/>
              <w:rPr>
                <w:sz w:val="20"/>
                <w:szCs w:val="20"/>
              </w:rPr>
            </w:pPr>
            <w:r>
              <w:rPr>
                <w:sz w:val="20"/>
                <w:szCs w:val="20"/>
              </w:rPr>
              <w:t>Per hour</w:t>
            </w:r>
            <w:r>
              <w:rPr>
                <w:sz w:val="20"/>
                <w:szCs w:val="20"/>
              </w:rPr>
              <w:br/>
              <w:t>or part thereof</w:t>
            </w:r>
          </w:p>
        </w:tc>
        <w:tc>
          <w:tcPr>
            <w:tcW w:w="16" w:type="dxa"/>
            <w:vAlign w:val="center"/>
          </w:tcPr>
          <w:p w:rsidR="003467D0" w:rsidRDefault="003467D0" w:rsidP="00B926A5">
            <w:pPr>
              <w:rPr>
                <w:sz w:val="20"/>
                <w:szCs w:val="20"/>
              </w:rPr>
            </w:pPr>
          </w:p>
        </w:tc>
      </w:tr>
    </w:tbl>
    <w:p w:rsidR="003467D0" w:rsidRDefault="003467D0" w:rsidP="003467D0">
      <w:pPr>
        <w:spacing w:before="120" w:after="120"/>
        <w:rPr>
          <w:lang w:eastAsia="ja-JP"/>
        </w:rPr>
      </w:pPr>
      <w:r w:rsidRPr="00A90869">
        <w:rPr>
          <w:b/>
          <w:lang w:eastAsia="ja-JP"/>
        </w:rPr>
        <w:t>Note:</w:t>
      </w:r>
      <w:r>
        <w:rPr>
          <w:lang w:eastAsia="ja-JP"/>
        </w:rPr>
        <w:t xml:space="preserve"> the fee imposed in this section is in addition to the fee’s imposed under</w:t>
      </w:r>
      <w:r w:rsidR="0049208C">
        <w:rPr>
          <w:lang w:eastAsia="ja-JP"/>
        </w:rPr>
        <w:t xml:space="preserve"> 6.4.5 </w:t>
      </w:r>
      <w:r w:rsidR="0049208C" w:rsidRPr="001F5F5A">
        <w:t>Inspection</w:t>
      </w:r>
      <w:r w:rsidR="0049208C">
        <w:rPr>
          <w:lang w:eastAsia="ja-JP"/>
        </w:rPr>
        <w:t xml:space="preserve"> Fees.</w:t>
      </w:r>
    </w:p>
    <w:p w:rsidR="0033225B" w:rsidRDefault="00617373" w:rsidP="009A2D0E">
      <w:pPr>
        <w:keepNext/>
        <w:spacing w:before="120" w:after="0"/>
      </w:pPr>
      <w:bookmarkStart w:id="545" w:name="_Toc483834745"/>
      <w:r w:rsidRPr="00FD2B10">
        <w:lastRenderedPageBreak/>
        <w:t xml:space="preserve">Table 35 </w:t>
      </w:r>
      <w:r>
        <w:t xml:space="preserve">sets out </w:t>
      </w:r>
      <w:r w:rsidRPr="00FD2B10">
        <w:t>Meat Export Inspection Overtime fees</w:t>
      </w:r>
      <w:r>
        <w:t xml:space="preserve"> which are </w:t>
      </w:r>
      <w:r w:rsidRPr="00FD2B10">
        <w:t>payable by the establishment.</w:t>
      </w:r>
    </w:p>
    <w:p w:rsidR="0033225B" w:rsidRPr="009A2D0E" w:rsidRDefault="002E3A05" w:rsidP="009A2D0E">
      <w:pPr>
        <w:keepNext/>
        <w:spacing w:before="120" w:after="0"/>
        <w:rPr>
          <w:color w:val="548DD4"/>
        </w:rPr>
      </w:pPr>
      <w:r w:rsidRPr="00951B66">
        <w:rPr>
          <w:b/>
          <w:bCs/>
          <w:color w:val="548DD4"/>
          <w:szCs w:val="18"/>
        </w:rPr>
        <w:t xml:space="preserve">Table </w:t>
      </w:r>
      <w:r w:rsidR="00877B16">
        <w:rPr>
          <w:b/>
          <w:bCs/>
          <w:color w:val="548DD4"/>
          <w:szCs w:val="18"/>
        </w:rPr>
        <w:t>3</w:t>
      </w:r>
      <w:r w:rsidR="00981B89" w:rsidRPr="00951B66">
        <w:rPr>
          <w:b/>
          <w:bCs/>
          <w:color w:val="548DD4"/>
          <w:szCs w:val="18"/>
        </w:rPr>
        <w:t>5</w:t>
      </w:r>
      <w:r w:rsidRPr="00951B66">
        <w:rPr>
          <w:b/>
          <w:bCs/>
          <w:color w:val="548DD4"/>
          <w:szCs w:val="18"/>
        </w:rPr>
        <w:t>: Meat Export Inspection Overtime fees</w:t>
      </w:r>
      <w:bookmarkEnd w:id="545"/>
    </w:p>
    <w:tbl>
      <w:tblPr>
        <w:tblW w:w="9000" w:type="dxa"/>
        <w:tblInd w:w="-5" w:type="dxa"/>
        <w:tblCellMar>
          <w:left w:w="0" w:type="dxa"/>
          <w:right w:w="0" w:type="dxa"/>
        </w:tblCellMar>
        <w:tblLook w:val="04A0" w:firstRow="1" w:lastRow="0" w:firstColumn="1" w:lastColumn="0" w:noHBand="0" w:noVBand="1"/>
      </w:tblPr>
      <w:tblGrid>
        <w:gridCol w:w="3678"/>
        <w:gridCol w:w="991"/>
        <w:gridCol w:w="1699"/>
        <w:gridCol w:w="2616"/>
        <w:gridCol w:w="16"/>
      </w:tblGrid>
      <w:tr w:rsidR="003467D0" w:rsidTr="00B926A5">
        <w:trPr>
          <w:trHeight w:val="450"/>
          <w:tblHeader/>
        </w:trPr>
        <w:tc>
          <w:tcPr>
            <w:tcW w:w="3678" w:type="dxa"/>
            <w:vMerge w:val="restart"/>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Overtime Fee for Service</w:t>
            </w:r>
          </w:p>
        </w:tc>
        <w:tc>
          <w:tcPr>
            <w:tcW w:w="991"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Type</w:t>
            </w:r>
          </w:p>
        </w:tc>
        <w:tc>
          <w:tcPr>
            <w:tcW w:w="1699"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Default="003467D0" w:rsidP="00B926A5">
            <w:pPr>
              <w:pStyle w:val="Tableheader"/>
              <w:rPr>
                <w:sz w:val="20"/>
                <w:szCs w:val="20"/>
              </w:rPr>
            </w:pPr>
            <w:r>
              <w:rPr>
                <w:sz w:val="20"/>
                <w:szCs w:val="20"/>
              </w:rPr>
              <w:t>Legislated Rate</w:t>
            </w:r>
          </w:p>
        </w:tc>
        <w:tc>
          <w:tcPr>
            <w:tcW w:w="2616" w:type="dxa"/>
            <w:vMerge w:val="restart"/>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3467D0" w:rsidRPr="00BD1558" w:rsidRDefault="003467D0" w:rsidP="00B926A5">
            <w:pPr>
              <w:jc w:val="center"/>
              <w:rPr>
                <w:b/>
                <w:bCs/>
                <w:sz w:val="20"/>
                <w:szCs w:val="20"/>
              </w:rPr>
            </w:pPr>
            <w:r w:rsidRPr="00BD1558">
              <w:rPr>
                <w:b/>
                <w:bCs/>
                <w:sz w:val="20"/>
                <w:szCs w:val="20"/>
              </w:rPr>
              <w:t>Unit</w:t>
            </w:r>
          </w:p>
        </w:tc>
        <w:tc>
          <w:tcPr>
            <w:tcW w:w="16" w:type="dxa"/>
            <w:vAlign w:val="center"/>
            <w:hideMark/>
          </w:tcPr>
          <w:p w:rsidR="003467D0" w:rsidRDefault="003467D0" w:rsidP="00B926A5">
            <w:pPr>
              <w:rPr>
                <w:sz w:val="20"/>
                <w:szCs w:val="20"/>
              </w:rPr>
            </w:pPr>
          </w:p>
        </w:tc>
      </w:tr>
      <w:tr w:rsidR="003467D0" w:rsidTr="00B926A5">
        <w:trPr>
          <w:trHeight w:val="269"/>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Default="003467D0" w:rsidP="00B926A5">
            <w:pPr>
              <w:rPr>
                <w:b/>
                <w:bCs/>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467D0" w:rsidRPr="00BD1558" w:rsidRDefault="003467D0" w:rsidP="00B926A5">
            <w:pPr>
              <w:jc w:val="center"/>
              <w:rPr>
                <w:sz w:val="20"/>
                <w:szCs w:val="20"/>
              </w:rPr>
            </w:pPr>
          </w:p>
        </w:tc>
        <w:tc>
          <w:tcPr>
            <w:tcW w:w="16" w:type="dxa"/>
            <w:vAlign w:val="center"/>
            <w:hideMark/>
          </w:tcPr>
          <w:p w:rsidR="003467D0" w:rsidRDefault="003467D0" w:rsidP="00B926A5">
            <w:pPr>
              <w:rPr>
                <w:rFonts w:ascii="Times New Roman" w:eastAsia="Times New Roman" w:hAnsi="Times New Roman"/>
                <w:sz w:val="20"/>
                <w:szCs w:val="20"/>
                <w:lang w:eastAsia="en-AU"/>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not a veterinarian during a period that:</w:t>
            </w:r>
          </w:p>
          <w:p w:rsidR="003467D0" w:rsidRPr="003659AF" w:rsidRDefault="003467D0" w:rsidP="00B926A5">
            <w:pPr>
              <w:pStyle w:val="Tabletext0"/>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A90869" w:rsidRDefault="003467D0" w:rsidP="00B926A5">
            <w:pPr>
              <w:pStyle w:val="Tabletext0"/>
              <w:rPr>
                <w:rFonts w:asciiTheme="minorHAnsi" w:hAnsiTheme="minorHAnsi"/>
              </w:rPr>
            </w:pPr>
            <w:r>
              <w:rPr>
                <w:rFonts w:asciiTheme="minorHAnsi" w:hAnsiTheme="minorHAnsi"/>
              </w:rPr>
              <w:t>(b) is less than 4 hours</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$166.88</w:t>
            </w:r>
          </w:p>
        </w:tc>
        <w:tc>
          <w:tcPr>
            <w:tcW w:w="2616" w:type="dxa"/>
            <w:tcBorders>
              <w:top w:val="nil"/>
              <w:left w:val="nil"/>
              <w:bottom w:val="single" w:sz="8" w:space="0" w:color="000000"/>
              <w:right w:val="single" w:sz="8" w:space="0" w:color="000000"/>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occurrence</w:t>
            </w:r>
          </w:p>
        </w:tc>
        <w:tc>
          <w:tcPr>
            <w:tcW w:w="16" w:type="dxa"/>
            <w:vAlign w:val="center"/>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not a veterinarian during a period that:</w:t>
            </w:r>
          </w:p>
          <w:p w:rsidR="003467D0" w:rsidRPr="003659AF" w:rsidRDefault="003467D0" w:rsidP="00B926A5">
            <w:pPr>
              <w:pStyle w:val="Tabletext0"/>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pStyle w:val="Tabletext0"/>
              <w:rPr>
                <w:rFonts w:asciiTheme="minorHAnsi" w:hAnsiTheme="minorHAnsi"/>
              </w:rPr>
            </w:pPr>
            <w:r>
              <w:rPr>
                <w:rFonts w:asciiTheme="minorHAnsi" w:hAnsiTheme="minorHAnsi"/>
              </w:rPr>
              <w:t>(b) is less than 4 hours</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$250.24</w:t>
            </w:r>
          </w:p>
        </w:tc>
        <w:tc>
          <w:tcPr>
            <w:tcW w:w="2616" w:type="dxa"/>
            <w:tcBorders>
              <w:top w:val="nil"/>
              <w:left w:val="nil"/>
              <w:bottom w:val="single" w:sz="8" w:space="0" w:color="000000"/>
              <w:right w:val="single" w:sz="8" w:space="0" w:color="000000"/>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occurrence</w:t>
            </w:r>
          </w:p>
        </w:tc>
        <w:tc>
          <w:tcPr>
            <w:tcW w:w="16" w:type="dxa"/>
            <w:vAlign w:val="center"/>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not a veterinarian during a period that:</w:t>
            </w:r>
          </w:p>
          <w:p w:rsidR="003467D0" w:rsidRPr="003659AF" w:rsidRDefault="003467D0" w:rsidP="00B926A5">
            <w:pPr>
              <w:pStyle w:val="Tabletext0"/>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pStyle w:val="Tabletext0"/>
              <w:rPr>
                <w:rFonts w:asciiTheme="minorHAnsi" w:hAnsiTheme="minorHAnsi"/>
              </w:rPr>
            </w:pPr>
            <w:r>
              <w:rPr>
                <w:rFonts w:asciiTheme="minorHAnsi" w:hAnsiTheme="minorHAnsi"/>
              </w:rPr>
              <w:t>(b) is less than 4 hours</w:t>
            </w:r>
          </w:p>
        </w:tc>
        <w:tc>
          <w:tcPr>
            <w:tcW w:w="991" w:type="dxa"/>
            <w:tcBorders>
              <w:top w:val="nil"/>
              <w:left w:val="nil"/>
              <w:bottom w:val="single" w:sz="4" w:space="0" w:color="auto"/>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4" w:space="0" w:color="auto"/>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$333.76</w:t>
            </w:r>
          </w:p>
        </w:tc>
        <w:tc>
          <w:tcPr>
            <w:tcW w:w="2616" w:type="dxa"/>
            <w:tcBorders>
              <w:top w:val="nil"/>
              <w:left w:val="nil"/>
              <w:bottom w:val="single" w:sz="4" w:space="0" w:color="auto"/>
              <w:right w:val="single" w:sz="8" w:space="0" w:color="000000"/>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occurrence</w:t>
            </w:r>
          </w:p>
        </w:tc>
        <w:tc>
          <w:tcPr>
            <w:tcW w:w="16" w:type="dxa"/>
            <w:vAlign w:val="center"/>
          </w:tcPr>
          <w:p w:rsidR="003467D0" w:rsidRDefault="003467D0" w:rsidP="00B926A5">
            <w:pPr>
              <w:rPr>
                <w:sz w:val="20"/>
                <w:szCs w:val="20"/>
              </w:rPr>
            </w:pPr>
          </w:p>
        </w:tc>
      </w:tr>
      <w:tr w:rsidR="003467D0" w:rsidTr="00B926A5">
        <w:trPr>
          <w:cantSplit/>
          <w:trHeight w:val="510"/>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not a veterinarian during a period that:</w:t>
            </w:r>
          </w:p>
          <w:p w:rsidR="003467D0" w:rsidRPr="003659AF" w:rsidRDefault="003467D0" w:rsidP="00B926A5">
            <w:pPr>
              <w:pStyle w:val="Tabletext0"/>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pStyle w:val="Tabletext0"/>
              <w:rPr>
                <w:rFonts w:asciiTheme="minorHAnsi" w:hAnsiTheme="minorHAnsi"/>
              </w:rPr>
            </w:pPr>
            <w:r>
              <w:rPr>
                <w:rFonts w:asciiTheme="minorHAnsi" w:hAnsiTheme="minorHAnsi"/>
              </w:rPr>
              <w:t>(b) is less than 4 hours</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$417.12</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occurrence</w:t>
            </w:r>
          </w:p>
        </w:tc>
        <w:tc>
          <w:tcPr>
            <w:tcW w:w="16" w:type="dxa"/>
            <w:vAlign w:val="center"/>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w:t>
            </w:r>
            <w:r>
              <w:rPr>
                <w:rFonts w:asciiTheme="minorHAnsi" w:hAnsiTheme="minorHAnsi"/>
              </w:rPr>
              <w:t>ficer who is not a veterinarian at any other time</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$10.43</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67D0" w:rsidRPr="00A90869" w:rsidRDefault="003467D0" w:rsidP="00B926A5">
            <w:pPr>
              <w:pStyle w:val="Tabletext0"/>
              <w:rPr>
                <w:rFonts w:asciiTheme="minorHAnsi" w:hAnsiTheme="minorHAnsi"/>
              </w:rPr>
            </w:pPr>
            <w:r w:rsidRPr="00697CC3">
              <w:rPr>
                <w:rFonts w:asciiTheme="minorHAnsi" w:hAnsiTheme="minorHAnsi"/>
              </w:rPr>
              <w:t>Service performed by an authorised officer who is not a veterinarian at any other time</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$15.64</w:t>
            </w:r>
          </w:p>
        </w:tc>
        <w:tc>
          <w:tcPr>
            <w:tcW w:w="26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67D0" w:rsidRPr="00A90869" w:rsidRDefault="003467D0" w:rsidP="00B926A5">
            <w:pPr>
              <w:pStyle w:val="Tabletext0"/>
              <w:rPr>
                <w:rFonts w:asciiTheme="minorHAnsi" w:hAnsiTheme="minorHAnsi"/>
              </w:rPr>
            </w:pPr>
            <w:r w:rsidRPr="00697CC3">
              <w:rPr>
                <w:rFonts w:asciiTheme="minorHAnsi" w:hAnsiTheme="minorHAnsi"/>
              </w:rPr>
              <w:t>Service performed by an authorised officer who is not a veterinarian at any other time</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$20.86</w:t>
            </w:r>
          </w:p>
        </w:tc>
        <w:tc>
          <w:tcPr>
            <w:tcW w:w="2616" w:type="dxa"/>
            <w:tcBorders>
              <w:top w:val="nil"/>
              <w:left w:val="nil"/>
              <w:bottom w:val="single" w:sz="8" w:space="0" w:color="000000"/>
              <w:right w:val="single" w:sz="8" w:space="0" w:color="000000"/>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vAlign w:val="center"/>
            <w:hideMark/>
          </w:tcPr>
          <w:p w:rsidR="003467D0" w:rsidRDefault="003467D0" w:rsidP="00B926A5">
            <w:pPr>
              <w:rPr>
                <w:sz w:val="20"/>
                <w:szCs w:val="20"/>
              </w:rPr>
            </w:pPr>
          </w:p>
        </w:tc>
      </w:tr>
      <w:tr w:rsidR="003467D0" w:rsidTr="00B926A5">
        <w:trPr>
          <w:cantSplit/>
          <w:trHeight w:val="510"/>
        </w:trPr>
        <w:tc>
          <w:tcPr>
            <w:tcW w:w="3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467D0" w:rsidRPr="00A90869" w:rsidRDefault="003467D0" w:rsidP="00B926A5">
            <w:pPr>
              <w:pStyle w:val="Tabletext0"/>
              <w:rPr>
                <w:rFonts w:asciiTheme="minorHAnsi" w:hAnsiTheme="minorHAnsi"/>
              </w:rPr>
            </w:pPr>
            <w:r w:rsidRPr="00697CC3">
              <w:rPr>
                <w:rFonts w:asciiTheme="minorHAnsi" w:hAnsiTheme="minorHAnsi"/>
              </w:rPr>
              <w:t>Service performed by an authorised officer who is not a veterinarian at any other time</w:t>
            </w:r>
          </w:p>
        </w:tc>
        <w:tc>
          <w:tcPr>
            <w:tcW w:w="99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$26.07</w:t>
            </w:r>
          </w:p>
        </w:tc>
        <w:tc>
          <w:tcPr>
            <w:tcW w:w="2616" w:type="dxa"/>
            <w:tcBorders>
              <w:top w:val="nil"/>
              <w:left w:val="nil"/>
              <w:bottom w:val="single" w:sz="8" w:space="0" w:color="000000"/>
              <w:right w:val="single" w:sz="8" w:space="0" w:color="000000"/>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lastRenderedPageBreak/>
              <w:t>Service performed by an authorised officer who is a veterinarian during a period that:</w:t>
            </w:r>
          </w:p>
          <w:p w:rsidR="003467D0" w:rsidRPr="003659AF" w:rsidRDefault="003467D0" w:rsidP="00B926A5">
            <w:pPr>
              <w:pStyle w:val="Tablea"/>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rPr>
                <w:rFonts w:asciiTheme="minorHAnsi" w:eastAsia="Times New Roman" w:hAnsiTheme="minorHAnsi"/>
                <w:sz w:val="20"/>
                <w:szCs w:val="20"/>
                <w:lang w:eastAsia="en-AU"/>
              </w:rPr>
            </w:pPr>
            <w:r w:rsidRPr="003659AF">
              <w:rPr>
                <w:rFonts w:asciiTheme="minorHAnsi" w:eastAsia="Times New Roman" w:hAnsiTheme="minorHAnsi"/>
                <w:sz w:val="20"/>
                <w:szCs w:val="20"/>
                <w:lang w:eastAsia="en-AU"/>
              </w:rPr>
              <w:t>(b) is less than 3 hours</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a"/>
              <w:jc w:val="center"/>
              <w:rPr>
                <w:rFonts w:asciiTheme="minorHAnsi" w:hAnsiTheme="minorHAnsi"/>
              </w:rPr>
            </w:pPr>
            <w:r w:rsidRPr="003659AF">
              <w:rPr>
                <w:rFonts w:asciiTheme="minorHAnsi" w:hAnsiTheme="minorHAnsi"/>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sz w:val="20"/>
                <w:szCs w:val="20"/>
              </w:rPr>
            </w:pPr>
            <w:r w:rsidRPr="003659AF">
              <w:rPr>
                <w:sz w:val="20"/>
                <w:szCs w:val="20"/>
              </w:rPr>
              <w:t>$291.12</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pStyle w:val="Tablea"/>
              <w:ind w:left="0" w:firstLine="0"/>
              <w:jc w:val="center"/>
              <w:rPr>
                <w:rFonts w:asciiTheme="minorHAnsi" w:hAnsiTheme="minorHAnsi"/>
              </w:rPr>
            </w:pPr>
            <w:r w:rsidRPr="003659AF">
              <w:rPr>
                <w:rFonts w:asciiTheme="minorHAnsi" w:hAnsiTheme="minorHAnsi"/>
              </w:rPr>
              <w:t>Per occurrence</w:t>
            </w:r>
          </w:p>
        </w:tc>
        <w:tc>
          <w:tcPr>
            <w:tcW w:w="16" w:type="dxa"/>
            <w:tcBorders>
              <w:left w:val="single" w:sz="4" w:space="0" w:color="auto"/>
            </w:tcBorders>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a veterinarian during a period that:</w:t>
            </w:r>
          </w:p>
          <w:p w:rsidR="003467D0" w:rsidRPr="003659AF" w:rsidRDefault="003467D0" w:rsidP="00B926A5">
            <w:pPr>
              <w:pStyle w:val="Tablea"/>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rPr>
                <w:rFonts w:asciiTheme="minorHAnsi" w:eastAsia="Times New Roman" w:hAnsiTheme="minorHAnsi"/>
                <w:sz w:val="20"/>
                <w:szCs w:val="20"/>
                <w:lang w:eastAsia="en-AU"/>
              </w:rPr>
            </w:pPr>
            <w:r w:rsidRPr="003659AF">
              <w:rPr>
                <w:rFonts w:asciiTheme="minorHAnsi" w:eastAsia="Times New Roman" w:hAnsiTheme="minorHAnsi"/>
                <w:sz w:val="20"/>
                <w:szCs w:val="20"/>
                <w:lang w:eastAsia="en-AU"/>
              </w:rPr>
              <w:t>(b) is less than 3 hours</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a"/>
              <w:jc w:val="center"/>
              <w:rPr>
                <w:rFonts w:asciiTheme="minorHAnsi" w:hAnsiTheme="minorHAnsi"/>
              </w:rPr>
            </w:pPr>
            <w:r w:rsidRPr="003659AF">
              <w:rPr>
                <w:rFonts w:asciiTheme="minorHAnsi" w:hAnsiTheme="minorHAnsi"/>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sz w:val="20"/>
                <w:szCs w:val="20"/>
              </w:rPr>
            </w:pPr>
            <w:r w:rsidRPr="003659AF">
              <w:rPr>
                <w:sz w:val="20"/>
                <w:szCs w:val="20"/>
              </w:rPr>
              <w:t>$388.08</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pStyle w:val="Tablea"/>
              <w:jc w:val="center"/>
              <w:rPr>
                <w:rFonts w:asciiTheme="minorHAnsi" w:hAnsiTheme="minorHAnsi"/>
              </w:rPr>
            </w:pPr>
            <w:r w:rsidRPr="003659AF">
              <w:rPr>
                <w:rFonts w:asciiTheme="minorHAnsi" w:hAnsiTheme="minorHAnsi"/>
              </w:rPr>
              <w:t>Per occurrence</w:t>
            </w:r>
          </w:p>
        </w:tc>
        <w:tc>
          <w:tcPr>
            <w:tcW w:w="16" w:type="dxa"/>
            <w:tcBorders>
              <w:left w:val="single" w:sz="4" w:space="0" w:color="auto"/>
            </w:tcBorders>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 officer who is a veterinarian during a period that:</w:t>
            </w:r>
          </w:p>
          <w:p w:rsidR="003467D0" w:rsidRPr="003659AF" w:rsidRDefault="003467D0" w:rsidP="00B926A5">
            <w:pPr>
              <w:pStyle w:val="Tablea"/>
              <w:rPr>
                <w:rFonts w:asciiTheme="minorHAnsi" w:hAnsiTheme="minorHAnsi"/>
              </w:rPr>
            </w:pPr>
            <w:r w:rsidRPr="003659AF">
              <w:rPr>
                <w:rFonts w:asciiTheme="minorHAnsi" w:hAnsiTheme="minorHAnsi"/>
              </w:rPr>
              <w:t>(a) does not end immediately before, or start immediately after, a service performed by the officer during ordinary hours of duty; and</w:t>
            </w:r>
          </w:p>
          <w:p w:rsidR="003467D0" w:rsidRPr="003659AF" w:rsidRDefault="003467D0" w:rsidP="00B926A5">
            <w:pPr>
              <w:rPr>
                <w:rFonts w:asciiTheme="minorHAnsi" w:eastAsia="Times New Roman" w:hAnsiTheme="minorHAnsi"/>
                <w:sz w:val="20"/>
                <w:szCs w:val="20"/>
                <w:lang w:eastAsia="en-AU"/>
              </w:rPr>
            </w:pPr>
            <w:r w:rsidRPr="003659AF">
              <w:rPr>
                <w:rFonts w:asciiTheme="minorHAnsi" w:eastAsia="Times New Roman" w:hAnsiTheme="minorHAnsi"/>
                <w:sz w:val="20"/>
                <w:szCs w:val="20"/>
                <w:lang w:eastAsia="en-AU"/>
              </w:rPr>
              <w:t>(b) is less than 3 hours</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a"/>
              <w:jc w:val="center"/>
              <w:rPr>
                <w:rFonts w:asciiTheme="minorHAnsi" w:hAnsiTheme="minorHAnsi"/>
              </w:rPr>
            </w:pPr>
            <w:r w:rsidRPr="003659AF">
              <w:rPr>
                <w:rFonts w:asciiTheme="minorHAnsi" w:hAnsiTheme="minorHAnsi"/>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sz w:val="20"/>
                <w:szCs w:val="20"/>
              </w:rPr>
            </w:pPr>
            <w:r w:rsidRPr="003659AF">
              <w:rPr>
                <w:sz w:val="20"/>
                <w:szCs w:val="20"/>
              </w:rPr>
              <w:t>$485.16</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pStyle w:val="Tablea"/>
              <w:jc w:val="center"/>
              <w:rPr>
                <w:rFonts w:asciiTheme="minorHAnsi" w:hAnsiTheme="minorHAnsi"/>
              </w:rPr>
            </w:pPr>
            <w:r w:rsidRPr="003659AF">
              <w:rPr>
                <w:rFonts w:asciiTheme="minorHAnsi" w:hAnsiTheme="minorHAnsi"/>
              </w:rPr>
              <w:t>Per occurrence</w:t>
            </w:r>
          </w:p>
        </w:tc>
        <w:tc>
          <w:tcPr>
            <w:tcW w:w="16" w:type="dxa"/>
            <w:tcBorders>
              <w:left w:val="single" w:sz="4" w:space="0" w:color="auto"/>
            </w:tcBorders>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w:t>
            </w:r>
            <w:r>
              <w:rPr>
                <w:rFonts w:asciiTheme="minorHAnsi" w:hAnsiTheme="minorHAnsi"/>
              </w:rPr>
              <w:t>d officer who is a veterinarian at any other time</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sz w:val="20"/>
                <w:szCs w:val="20"/>
              </w:rPr>
              <w:t>$24.26</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tcBorders>
              <w:left w:val="single" w:sz="4" w:space="0" w:color="auto"/>
            </w:tcBorders>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w:t>
            </w:r>
            <w:r>
              <w:rPr>
                <w:rFonts w:asciiTheme="minorHAnsi" w:hAnsiTheme="minorHAnsi"/>
              </w:rPr>
              <w:t xml:space="preserve"> officer who is a veterinarian at any other time</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sz w:val="20"/>
                <w:szCs w:val="20"/>
              </w:rPr>
              <w:t>$32.34</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tcBorders>
              <w:left w:val="single" w:sz="4" w:space="0" w:color="auto"/>
            </w:tcBorders>
            <w:vAlign w:val="center"/>
          </w:tcPr>
          <w:p w:rsidR="003467D0" w:rsidRDefault="003467D0" w:rsidP="00B926A5">
            <w:pPr>
              <w:rPr>
                <w:sz w:val="20"/>
                <w:szCs w:val="20"/>
              </w:rPr>
            </w:pPr>
          </w:p>
        </w:tc>
      </w:tr>
      <w:tr w:rsidR="003467D0" w:rsidTr="00B926A5">
        <w:trPr>
          <w:cantSplit/>
          <w:trHeight w:val="776"/>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pStyle w:val="Tabletext0"/>
              <w:rPr>
                <w:rFonts w:asciiTheme="minorHAnsi" w:hAnsiTheme="minorHAnsi"/>
              </w:rPr>
            </w:pPr>
            <w:r w:rsidRPr="003659AF">
              <w:rPr>
                <w:rFonts w:asciiTheme="minorHAnsi" w:hAnsiTheme="minorHAnsi"/>
              </w:rPr>
              <w:t>Service performed by an authorised</w:t>
            </w:r>
            <w:r>
              <w:rPr>
                <w:rFonts w:asciiTheme="minorHAnsi" w:hAnsiTheme="minorHAnsi"/>
              </w:rPr>
              <w:t xml:space="preserve"> officer who is a veterinarian at any other time</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Fee</w:t>
            </w:r>
          </w:p>
        </w:tc>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67D0" w:rsidRPr="003659AF" w:rsidRDefault="003467D0" w:rsidP="00B926A5">
            <w:pPr>
              <w:jc w:val="center"/>
              <w:rPr>
                <w:rFonts w:asciiTheme="minorHAnsi" w:hAnsiTheme="minorHAnsi"/>
                <w:sz w:val="20"/>
                <w:szCs w:val="20"/>
              </w:rPr>
            </w:pPr>
            <w:r w:rsidRPr="003659AF">
              <w:rPr>
                <w:sz w:val="20"/>
                <w:szCs w:val="20"/>
              </w:rPr>
              <w:t>$40.43</w:t>
            </w:r>
          </w:p>
        </w:tc>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67D0" w:rsidRPr="003659AF" w:rsidRDefault="003467D0" w:rsidP="00B926A5">
            <w:pPr>
              <w:jc w:val="center"/>
              <w:rPr>
                <w:rFonts w:asciiTheme="minorHAnsi" w:hAnsiTheme="minorHAnsi"/>
                <w:sz w:val="20"/>
                <w:szCs w:val="20"/>
              </w:rPr>
            </w:pPr>
            <w:r w:rsidRPr="003659AF">
              <w:rPr>
                <w:rFonts w:asciiTheme="minorHAnsi" w:hAnsiTheme="minorHAnsi"/>
                <w:sz w:val="20"/>
                <w:szCs w:val="20"/>
              </w:rPr>
              <w:t>Per 15 minutes</w:t>
            </w:r>
            <w:r w:rsidRPr="003659AF">
              <w:rPr>
                <w:rFonts w:asciiTheme="minorHAnsi" w:hAnsiTheme="minorHAnsi"/>
                <w:sz w:val="20"/>
                <w:szCs w:val="20"/>
              </w:rPr>
              <w:br/>
              <w:t>or part thereof</w:t>
            </w:r>
          </w:p>
        </w:tc>
        <w:tc>
          <w:tcPr>
            <w:tcW w:w="16" w:type="dxa"/>
            <w:tcBorders>
              <w:left w:val="single" w:sz="4" w:space="0" w:color="auto"/>
            </w:tcBorders>
            <w:vAlign w:val="center"/>
          </w:tcPr>
          <w:p w:rsidR="003467D0" w:rsidRDefault="003467D0" w:rsidP="00B926A5">
            <w:pPr>
              <w:rPr>
                <w:sz w:val="20"/>
                <w:szCs w:val="20"/>
              </w:rPr>
            </w:pPr>
          </w:p>
        </w:tc>
      </w:tr>
    </w:tbl>
    <w:p w:rsidR="003467D0" w:rsidRDefault="003467D0" w:rsidP="003467D0">
      <w:pPr>
        <w:spacing w:after="120"/>
        <w:rPr>
          <w:lang w:eastAsia="ja-JP"/>
        </w:rPr>
      </w:pPr>
      <w:r w:rsidRPr="00A90869">
        <w:rPr>
          <w:b/>
          <w:lang w:eastAsia="ja-JP"/>
        </w:rPr>
        <w:t>Note:</w:t>
      </w:r>
      <w:r>
        <w:rPr>
          <w:lang w:eastAsia="ja-JP"/>
        </w:rPr>
        <w:t xml:space="preserve"> the fee imposed in this section is in addition to the fee’s imposed under section 6.4.</w:t>
      </w:r>
      <w:r w:rsidRPr="001F5F5A">
        <w:t>5</w:t>
      </w:r>
      <w:r>
        <w:t xml:space="preserve"> </w:t>
      </w:r>
      <w:r w:rsidRPr="001F5F5A">
        <w:t>Inspection</w:t>
      </w:r>
      <w:r>
        <w:rPr>
          <w:lang w:eastAsia="ja-JP"/>
        </w:rPr>
        <w:t xml:space="preserve"> Fees.</w:t>
      </w:r>
    </w:p>
    <w:p w:rsidR="004B17E8" w:rsidRPr="00933B9A" w:rsidRDefault="004B17E8" w:rsidP="00D21238">
      <w:pPr>
        <w:pStyle w:val="Heading3"/>
        <w:keepNext/>
        <w:keepLines/>
      </w:pPr>
      <w:bookmarkStart w:id="546" w:name="_Toc484602374"/>
      <w:r w:rsidRPr="00933B9A">
        <w:t>Services provided under an arrangement</w:t>
      </w:r>
      <w:bookmarkEnd w:id="543"/>
      <w:bookmarkEnd w:id="546"/>
    </w:p>
    <w:p w:rsidR="004B17E8" w:rsidRPr="00933B9A" w:rsidRDefault="004B17E8" w:rsidP="004B17E8">
      <w:r w:rsidRPr="00933B9A">
        <w:t xml:space="preserve">An establishment may enter into an arrangement with the department to allocate inspection services to the establishment on an annual </w:t>
      </w:r>
      <w:r w:rsidR="00C10EC9" w:rsidRPr="00933B9A">
        <w:t>/</w:t>
      </w:r>
      <w:r w:rsidRPr="00933B9A">
        <w:t xml:space="preserve"> monthly basis</w:t>
      </w:r>
      <w:r w:rsidRPr="000C56BD">
        <w:t>. Services are provided to a maximum of 40 hours per week for FSMA and veterinary services. Additional fees apply for services provided in excess of these hours.</w:t>
      </w:r>
      <w:r w:rsidR="003F623E" w:rsidRPr="000C56BD">
        <w:t xml:space="preserve">  </w:t>
      </w:r>
    </w:p>
    <w:p w:rsidR="00C10EC9" w:rsidRPr="00933B9A" w:rsidRDefault="00C10EC9" w:rsidP="00C10EC9">
      <w:pPr>
        <w:keepNext/>
        <w:keepLines/>
        <w:spacing w:after="160" w:line="259" w:lineRule="auto"/>
      </w:pPr>
      <w:r w:rsidRPr="00933B9A">
        <w:t>Services supplied on an annual / monthly basis are managed under written agreement between the delegate of the Secretary and the export registered establishment. The services outlined in such an agreement are referred to as the agreed allocation.</w:t>
      </w:r>
    </w:p>
    <w:p w:rsidR="004B17E8" w:rsidRPr="00933B9A" w:rsidRDefault="004B17E8" w:rsidP="004B17E8">
      <w:r w:rsidRPr="00933B9A">
        <w:t xml:space="preserve">The department reserves the right to request payment prior to the provision of service. </w:t>
      </w:r>
    </w:p>
    <w:p w:rsidR="004B17E8" w:rsidRPr="00933B9A" w:rsidRDefault="004B17E8" w:rsidP="00655549">
      <w:pPr>
        <w:pStyle w:val="Heading4"/>
      </w:pPr>
      <w:bookmarkStart w:id="547" w:name="_Toc431372026"/>
      <w:r w:rsidRPr="00933B9A">
        <w:lastRenderedPageBreak/>
        <w:t xml:space="preserve"> Changes to agreed allocation of on-plant services</w:t>
      </w:r>
      <w:bookmarkEnd w:id="547"/>
    </w:p>
    <w:p w:rsidR="00C10EC9" w:rsidRPr="00933B9A" w:rsidRDefault="00C10EC9" w:rsidP="00C10EC9">
      <w:pPr>
        <w:spacing w:after="160" w:line="259" w:lineRule="auto"/>
      </w:pPr>
      <w:r w:rsidRPr="00933B9A">
        <w:t>Notice is to be given to the delegate of the Secretary in writing by the establishment.</w:t>
      </w:r>
    </w:p>
    <w:p w:rsidR="00C10EC9" w:rsidRPr="00933B9A" w:rsidRDefault="00C10EC9" w:rsidP="00C10EC9">
      <w:pPr>
        <w:spacing w:after="160" w:line="259" w:lineRule="auto"/>
      </w:pPr>
      <w:r w:rsidRPr="00933B9A">
        <w:t xml:space="preserve">Four </w:t>
      </w:r>
      <w:r w:rsidR="00D21238" w:rsidRPr="00933B9A">
        <w:t>weeks’ notice</w:t>
      </w:r>
      <w:r w:rsidRPr="00933B9A">
        <w:t xml:space="preserve"> is required to alter monthly / annual arrangements. Where a delegate of the Secretary becomes aware of a reduction in the required allocation through other means, notice may be taken as being received on the day the delegate becomes aware.</w:t>
      </w:r>
    </w:p>
    <w:p w:rsidR="004B17E8" w:rsidRPr="00933B9A" w:rsidRDefault="004B17E8" w:rsidP="004B17E8">
      <w:pPr>
        <w:spacing w:after="160" w:line="259" w:lineRule="auto"/>
      </w:pPr>
      <w:r w:rsidRPr="00933B9A">
        <w:t>Where sufficient notice is provided</w:t>
      </w:r>
      <w:r w:rsidR="00C10EC9" w:rsidRPr="00933B9A">
        <w:t>,</w:t>
      </w:r>
      <w:r w:rsidRPr="00933B9A">
        <w:t xml:space="preserve"> a </w:t>
      </w:r>
      <w:r w:rsidR="00C10EC9" w:rsidRPr="00933B9A">
        <w:t>pro rata reduction in the monthly charges to the day on which the services cease or vary</w:t>
      </w:r>
      <w:r w:rsidR="00C10EC9" w:rsidRPr="00933B9A" w:rsidDel="00C10EC9">
        <w:t xml:space="preserve"> </w:t>
      </w:r>
      <w:r w:rsidRPr="00933B9A">
        <w:t xml:space="preserve">is </w:t>
      </w:r>
      <w:r w:rsidR="00C10EC9" w:rsidRPr="00933B9A">
        <w:t xml:space="preserve">to be </w:t>
      </w:r>
      <w:r w:rsidRPr="00933B9A">
        <w:t xml:space="preserve">applied. </w:t>
      </w:r>
    </w:p>
    <w:p w:rsidR="004B17E8" w:rsidRPr="00933B9A" w:rsidRDefault="00C10EC9" w:rsidP="004B17E8">
      <w:pPr>
        <w:spacing w:after="160" w:line="259" w:lineRule="auto"/>
      </w:pPr>
      <w:r w:rsidRPr="00933B9A">
        <w:t>Where insufficient notice is provided, service will continue to be charged at the pre-existing rate</w:t>
      </w:r>
      <w:r w:rsidR="00D434DD" w:rsidRPr="00933B9A">
        <w:t xml:space="preserve"> </w:t>
      </w:r>
      <w:r w:rsidR="004B17E8" w:rsidRPr="00933B9A">
        <w:t xml:space="preserve">for </w:t>
      </w:r>
      <w:r w:rsidR="00D434DD" w:rsidRPr="00933B9A">
        <w:t xml:space="preserve">the </w:t>
      </w:r>
      <w:r w:rsidR="005E7515">
        <w:t>four</w:t>
      </w:r>
      <w:r w:rsidR="004B17E8" w:rsidRPr="00933B9A">
        <w:t xml:space="preserve"> </w:t>
      </w:r>
      <w:proofErr w:type="spellStart"/>
      <w:r w:rsidR="004B17E8" w:rsidRPr="00933B9A">
        <w:t xml:space="preserve">weeks </w:t>
      </w:r>
      <w:r w:rsidR="00D434DD" w:rsidRPr="00933B9A">
        <w:t>notice</w:t>
      </w:r>
      <w:proofErr w:type="spellEnd"/>
      <w:r w:rsidR="00D434DD" w:rsidRPr="00933B9A">
        <w:t xml:space="preserve"> period. </w:t>
      </w:r>
      <w:r w:rsidR="004B17E8" w:rsidRPr="00933B9A">
        <w:t xml:space="preserve">No </w:t>
      </w:r>
      <w:r w:rsidRPr="00933B9A">
        <w:t xml:space="preserve">reduction in </w:t>
      </w:r>
      <w:r w:rsidR="004B17E8" w:rsidRPr="00933B9A">
        <w:t xml:space="preserve">charges </w:t>
      </w:r>
      <w:r w:rsidRPr="00933B9A">
        <w:t xml:space="preserve">will be made </w:t>
      </w:r>
      <w:r w:rsidR="004B17E8" w:rsidRPr="00933B9A">
        <w:t xml:space="preserve">within the </w:t>
      </w:r>
      <w:r w:rsidR="008700F1">
        <w:t>four</w:t>
      </w:r>
      <w:r w:rsidR="008700F1" w:rsidRPr="00933B9A">
        <w:t>-week</w:t>
      </w:r>
      <w:r w:rsidR="004B17E8" w:rsidRPr="00933B9A">
        <w:t xml:space="preserve"> period</w:t>
      </w:r>
      <w:r w:rsidRPr="00933B9A">
        <w:t>, unless the department is able to redeploy the resource</w:t>
      </w:r>
      <w:r w:rsidR="004B17E8" w:rsidRPr="00933B9A">
        <w:t xml:space="preserve"> to another establishment.</w:t>
      </w:r>
    </w:p>
    <w:p w:rsidR="004B17E8" w:rsidRPr="00933B9A" w:rsidRDefault="004B17E8" w:rsidP="004B17E8">
      <w:pPr>
        <w:spacing w:after="160" w:line="259" w:lineRule="auto"/>
      </w:pPr>
      <w:r w:rsidRPr="00933B9A">
        <w:t xml:space="preserve">Where services are allocated on a monthly </w:t>
      </w:r>
      <w:r w:rsidR="00D434DD" w:rsidRPr="00933B9A">
        <w:t xml:space="preserve">/ annual </w:t>
      </w:r>
      <w:r w:rsidRPr="00933B9A">
        <w:t xml:space="preserve">basis and at least two </w:t>
      </w:r>
      <w:proofErr w:type="spellStart"/>
      <w:r w:rsidRPr="00933B9A">
        <w:t>weeks notice</w:t>
      </w:r>
      <w:proofErr w:type="spellEnd"/>
      <w:r w:rsidRPr="00933B9A">
        <w:t xml:space="preserve"> is provided in advance of a shutdown period, no fee will be payable for the shutdown period. A pro</w:t>
      </w:r>
      <w:r w:rsidR="00D434DD" w:rsidRPr="00933B9A">
        <w:t> </w:t>
      </w:r>
      <w:r w:rsidRPr="00933B9A">
        <w:t xml:space="preserve">rata </w:t>
      </w:r>
      <w:r w:rsidR="00D434DD" w:rsidRPr="00933B9A">
        <w:t>reduction in the monthly charges</w:t>
      </w:r>
      <w:r w:rsidR="00BF06F4">
        <w:t xml:space="preserve"> will be applied </w:t>
      </w:r>
      <w:r w:rsidR="00D434DD" w:rsidRPr="00933B9A">
        <w:t xml:space="preserve">for the period of </w:t>
      </w:r>
      <w:r w:rsidR="00876D94">
        <w:t>shutdown</w:t>
      </w:r>
      <w:r w:rsidR="00D434DD" w:rsidRPr="00933B9A">
        <w:t>.</w:t>
      </w:r>
    </w:p>
    <w:p w:rsidR="00CF6AB1" w:rsidRPr="00D73A5B" w:rsidRDefault="00CF6AB1"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548" w:name="_Meat_Export_Certification"/>
      <w:bookmarkStart w:id="549" w:name="_Toc433542510"/>
      <w:bookmarkEnd w:id="548"/>
      <w:r w:rsidRPr="00D73A5B">
        <w:rPr>
          <w:u w:val="single"/>
        </w:rPr>
        <w:t xml:space="preserve">Scenario 41 </w:t>
      </w:r>
      <w:r w:rsidR="00D73A5B" w:rsidRPr="00D73A5B">
        <w:rPr>
          <w:u w:val="single"/>
        </w:rPr>
        <w:t xml:space="preserve">- </w:t>
      </w:r>
      <w:r w:rsidRPr="00D73A5B">
        <w:rPr>
          <w:u w:val="single"/>
        </w:rPr>
        <w:t>Meat Export Establishments</w:t>
      </w:r>
    </w:p>
    <w:p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 xml:space="preserve">John’s Establishment is registered as an Abattoir with the Department of Agriculture and Water Resources and is required to meet certain conditions under the Export Control Act 1982 to export meat and meat products from Australia. John’s establishment </w:t>
      </w:r>
      <w:r w:rsidR="001610CC">
        <w:t xml:space="preserve">is </w:t>
      </w:r>
      <w:r w:rsidRPr="0035622F">
        <w:t xml:space="preserve">not </w:t>
      </w:r>
      <w:r w:rsidR="001610CC">
        <w:t xml:space="preserve">charged separately for a meat export license </w:t>
      </w:r>
      <w:r w:rsidRPr="0035622F">
        <w:t>as it pays a monthly registration fee.</w:t>
      </w:r>
    </w:p>
    <w:p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The establishment operates under a</w:t>
      </w:r>
      <w:r w:rsidR="001610CC">
        <w:t xml:space="preserve"> written </w:t>
      </w:r>
      <w:r w:rsidRPr="0035622F">
        <w:t>arrangement with the department and is allocated an FSMA and OPV on a monthly basis.</w:t>
      </w:r>
    </w:p>
    <w:p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 xml:space="preserve">In the month of June, the establishment slaughtered 8,000 head of cattle. Throughput </w:t>
      </w:r>
      <w:r w:rsidR="00B9286C">
        <w:t>charges</w:t>
      </w:r>
      <w:r w:rsidR="00B9286C" w:rsidRPr="0035622F">
        <w:t xml:space="preserve"> </w:t>
      </w:r>
      <w:r w:rsidRPr="0035622F">
        <w:t xml:space="preserve">apply and are calculated per animal processed in the previous calendar month. This </w:t>
      </w:r>
      <w:r w:rsidR="00814A05">
        <w:t>charge</w:t>
      </w:r>
      <w:r w:rsidRPr="0035622F">
        <w:t xml:space="preserve"> varies depending on the animal. The establishment also applied for 200 electronic certificates to facilitate the export of products out of Australia and into the importing country.</w:t>
      </w:r>
    </w:p>
    <w:p w:rsidR="0035622F" w:rsidRPr="0035622F" w:rsidRDefault="0035622F"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John’s Establishment is charged as follows for the month of June:</w:t>
      </w:r>
    </w:p>
    <w:tbl>
      <w:tblPr>
        <w:tblStyle w:val="PlainTable210"/>
        <w:tblW w:w="9072" w:type="dxa"/>
        <w:tblLook w:val="04A0" w:firstRow="1" w:lastRow="0" w:firstColumn="1" w:lastColumn="0" w:noHBand="0" w:noVBand="1"/>
      </w:tblPr>
      <w:tblGrid>
        <w:gridCol w:w="2552"/>
        <w:gridCol w:w="1956"/>
        <w:gridCol w:w="2254"/>
        <w:gridCol w:w="2310"/>
      </w:tblGrid>
      <w:tr w:rsidR="0035622F" w:rsidRPr="0035622F" w:rsidTr="00B92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5622F" w:rsidRPr="0035622F" w:rsidRDefault="0035622F" w:rsidP="0035622F">
            <w:pPr>
              <w:rPr>
                <w:rFonts w:asciiTheme="minorHAnsi" w:hAnsiTheme="minorHAnsi"/>
                <w:b w:val="0"/>
                <w:bCs w:val="0"/>
              </w:rPr>
            </w:pPr>
            <w:r w:rsidRPr="0035622F">
              <w:rPr>
                <w:rFonts w:asciiTheme="minorHAnsi" w:hAnsiTheme="minorHAnsi"/>
                <w:b w:val="0"/>
              </w:rPr>
              <w:t xml:space="preserve">Establishment - Abattoir </w:t>
            </w:r>
            <w:r w:rsidR="00814A05">
              <w:rPr>
                <w:rFonts w:asciiTheme="minorHAnsi" w:hAnsiTheme="minorHAnsi"/>
                <w:b w:val="0"/>
              </w:rPr>
              <w:t>charge</w:t>
            </w:r>
          </w:p>
        </w:tc>
        <w:tc>
          <w:tcPr>
            <w:tcW w:w="2254" w:type="dxa"/>
          </w:tcPr>
          <w:p w:rsidR="0035622F" w:rsidRPr="0035622F" w:rsidRDefault="0035622F" w:rsidP="0035622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5622F">
              <w:rPr>
                <w:rFonts w:asciiTheme="minorHAnsi" w:hAnsiTheme="minorHAnsi"/>
                <w:b w:val="0"/>
              </w:rPr>
              <w:t>1 x $840</w:t>
            </w:r>
          </w:p>
        </w:tc>
        <w:tc>
          <w:tcPr>
            <w:tcW w:w="2310" w:type="dxa"/>
          </w:tcPr>
          <w:p w:rsidR="0035622F" w:rsidRPr="0035622F" w:rsidRDefault="0035622F" w:rsidP="0035622F">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35622F">
              <w:rPr>
                <w:rFonts w:asciiTheme="minorHAnsi" w:hAnsiTheme="minorHAnsi"/>
                <w:b w:val="0"/>
              </w:rPr>
              <w:t>$840</w:t>
            </w:r>
          </w:p>
        </w:tc>
      </w:tr>
      <w:tr w:rsidR="0035622F" w:rsidRPr="0035622F"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5622F" w:rsidRPr="0035622F" w:rsidRDefault="0035622F" w:rsidP="0035622F">
            <w:pPr>
              <w:spacing w:after="160" w:line="259" w:lineRule="auto"/>
              <w:rPr>
                <w:rFonts w:asciiTheme="minorHAnsi" w:hAnsiTheme="minorHAnsi"/>
                <w:b w:val="0"/>
              </w:rPr>
            </w:pPr>
            <w:r w:rsidRPr="0035622F">
              <w:rPr>
                <w:rFonts w:asciiTheme="minorHAnsi" w:hAnsiTheme="minorHAnsi"/>
                <w:b w:val="0"/>
                <w:bCs w:val="0"/>
              </w:rPr>
              <w:t xml:space="preserve">Throughput – Full unit (cow, bull, steer, heifer, buffalo, camel, donkey, horse) </w:t>
            </w:r>
            <w:r w:rsidR="00814A05">
              <w:rPr>
                <w:rFonts w:asciiTheme="minorHAnsi" w:hAnsiTheme="minorHAnsi"/>
                <w:b w:val="0"/>
                <w:bCs w:val="0"/>
              </w:rPr>
              <w:t>charge</w:t>
            </w:r>
          </w:p>
        </w:tc>
        <w:tc>
          <w:tcPr>
            <w:tcW w:w="2254" w:type="dxa"/>
          </w:tcPr>
          <w:p w:rsidR="0035622F" w:rsidRPr="0035622F" w:rsidRDefault="0035622F" w:rsidP="0035622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8 000 x $0.70</w:t>
            </w:r>
          </w:p>
        </w:tc>
        <w:tc>
          <w:tcPr>
            <w:tcW w:w="2310" w:type="dxa"/>
          </w:tcPr>
          <w:p w:rsidR="0035622F" w:rsidRPr="0035622F" w:rsidRDefault="0035622F" w:rsidP="0035622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$5 600</w:t>
            </w:r>
          </w:p>
        </w:tc>
      </w:tr>
      <w:tr w:rsidR="0035622F" w:rsidRPr="0035622F" w:rsidTr="00B926A5">
        <w:tc>
          <w:tcPr>
            <w:cnfStyle w:val="001000000000" w:firstRow="0" w:lastRow="0" w:firstColumn="1" w:lastColumn="0" w:oddVBand="0" w:evenVBand="0" w:oddHBand="0" w:evenHBand="0" w:firstRowFirstColumn="0" w:firstRowLastColumn="0" w:lastRowFirstColumn="0" w:lastRowLastColumn="0"/>
            <w:tcW w:w="4508" w:type="dxa"/>
            <w:gridSpan w:val="2"/>
          </w:tcPr>
          <w:p w:rsidR="0035622F" w:rsidRPr="0035622F" w:rsidRDefault="0035622F" w:rsidP="0035622F">
            <w:pPr>
              <w:rPr>
                <w:rFonts w:asciiTheme="minorHAnsi" w:hAnsiTheme="minorHAnsi"/>
                <w:b w:val="0"/>
              </w:rPr>
            </w:pPr>
            <w:r w:rsidRPr="0035622F">
              <w:rPr>
                <w:rFonts w:asciiTheme="minorHAnsi" w:hAnsiTheme="minorHAnsi"/>
                <w:b w:val="0"/>
              </w:rPr>
              <w:t xml:space="preserve">Electronic Certificate </w:t>
            </w:r>
            <w:r w:rsidR="00814A05">
              <w:rPr>
                <w:rFonts w:asciiTheme="minorHAnsi" w:hAnsiTheme="minorHAnsi"/>
                <w:b w:val="0"/>
              </w:rPr>
              <w:t>charge</w:t>
            </w:r>
          </w:p>
        </w:tc>
        <w:tc>
          <w:tcPr>
            <w:tcW w:w="2254" w:type="dxa"/>
          </w:tcPr>
          <w:p w:rsidR="0035622F" w:rsidRPr="0035622F" w:rsidRDefault="0035622F" w:rsidP="003562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200 x $49</w:t>
            </w:r>
          </w:p>
        </w:tc>
        <w:tc>
          <w:tcPr>
            <w:tcW w:w="2310" w:type="dxa"/>
          </w:tcPr>
          <w:p w:rsidR="0035622F" w:rsidRPr="0035622F" w:rsidRDefault="0035622F" w:rsidP="0035622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$9 800</w:t>
            </w:r>
          </w:p>
        </w:tc>
      </w:tr>
      <w:tr w:rsidR="0035622F" w:rsidRPr="0035622F"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35622F" w:rsidRPr="0035622F" w:rsidRDefault="0035622F" w:rsidP="0035622F">
            <w:pPr>
              <w:rPr>
                <w:rFonts w:asciiTheme="minorHAnsi" w:hAnsiTheme="minorHAnsi"/>
                <w:b w:val="0"/>
              </w:rPr>
            </w:pPr>
            <w:r w:rsidRPr="0035622F">
              <w:rPr>
                <w:rFonts w:asciiTheme="minorHAnsi" w:hAnsiTheme="minorHAnsi"/>
                <w:b w:val="0"/>
              </w:rPr>
              <w:t>OPV – monthly fee</w:t>
            </w:r>
          </w:p>
        </w:tc>
        <w:tc>
          <w:tcPr>
            <w:tcW w:w="2254" w:type="dxa"/>
          </w:tcPr>
          <w:p w:rsidR="0035622F" w:rsidRPr="0035622F" w:rsidRDefault="0035622F" w:rsidP="003562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1 x $15 199.50</w:t>
            </w:r>
          </w:p>
        </w:tc>
        <w:tc>
          <w:tcPr>
            <w:tcW w:w="2310" w:type="dxa"/>
          </w:tcPr>
          <w:p w:rsidR="0035622F" w:rsidRPr="0035622F" w:rsidRDefault="0035622F" w:rsidP="0035622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$15 199.50</w:t>
            </w:r>
          </w:p>
        </w:tc>
      </w:tr>
      <w:tr w:rsidR="0035622F" w:rsidRPr="0035622F" w:rsidTr="00B926A5">
        <w:tc>
          <w:tcPr>
            <w:cnfStyle w:val="001000000000" w:firstRow="0" w:lastRow="0" w:firstColumn="1" w:lastColumn="0" w:oddVBand="0" w:evenVBand="0" w:oddHBand="0" w:evenHBand="0" w:firstRowFirstColumn="0" w:firstRowLastColumn="0" w:lastRowFirstColumn="0" w:lastRowLastColumn="0"/>
            <w:tcW w:w="4508" w:type="dxa"/>
            <w:gridSpan w:val="2"/>
          </w:tcPr>
          <w:p w:rsidR="0035622F" w:rsidRPr="0035622F" w:rsidRDefault="0035622F" w:rsidP="0035622F">
            <w:pPr>
              <w:rPr>
                <w:rFonts w:asciiTheme="minorHAnsi" w:hAnsiTheme="minorHAnsi"/>
                <w:b w:val="0"/>
              </w:rPr>
            </w:pPr>
            <w:r w:rsidRPr="0035622F">
              <w:rPr>
                <w:rFonts w:asciiTheme="minorHAnsi" w:hAnsiTheme="minorHAnsi"/>
                <w:b w:val="0"/>
              </w:rPr>
              <w:t>FSMA – monthly fee</w:t>
            </w:r>
          </w:p>
        </w:tc>
        <w:tc>
          <w:tcPr>
            <w:tcW w:w="2254" w:type="dxa"/>
          </w:tcPr>
          <w:p w:rsidR="0035622F" w:rsidRPr="0035622F" w:rsidRDefault="0035622F" w:rsidP="003562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1 x $9 790.75</w:t>
            </w:r>
          </w:p>
        </w:tc>
        <w:tc>
          <w:tcPr>
            <w:tcW w:w="2310" w:type="dxa"/>
          </w:tcPr>
          <w:p w:rsidR="0035622F" w:rsidRPr="0035622F" w:rsidRDefault="0035622F" w:rsidP="0035622F">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5622F">
              <w:rPr>
                <w:rFonts w:asciiTheme="minorHAnsi" w:hAnsiTheme="minorHAnsi"/>
              </w:rPr>
              <w:t>$9 790.75</w:t>
            </w:r>
          </w:p>
        </w:tc>
      </w:tr>
      <w:tr w:rsidR="0035622F" w:rsidRPr="0035622F" w:rsidTr="00B9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35622F" w:rsidRPr="0035622F" w:rsidRDefault="0035622F" w:rsidP="0035622F">
            <w:pPr>
              <w:spacing w:after="160" w:line="259" w:lineRule="auto"/>
              <w:rPr>
                <w:rFonts w:asciiTheme="minorHAnsi" w:hAnsiTheme="minorHAnsi"/>
                <w:b w:val="0"/>
                <w:bCs w:val="0"/>
              </w:rPr>
            </w:pPr>
            <w:r w:rsidRPr="0035622F">
              <w:rPr>
                <w:rFonts w:asciiTheme="minorHAnsi" w:hAnsiTheme="minorHAnsi"/>
                <w:b w:val="0"/>
              </w:rPr>
              <w:t>Total</w:t>
            </w:r>
          </w:p>
        </w:tc>
        <w:tc>
          <w:tcPr>
            <w:tcW w:w="1956" w:type="dxa"/>
          </w:tcPr>
          <w:p w:rsidR="0035622F" w:rsidRPr="0035622F" w:rsidRDefault="0035622F" w:rsidP="0035622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rsidR="0035622F" w:rsidRPr="0035622F" w:rsidRDefault="0035622F" w:rsidP="0035622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10" w:type="dxa"/>
          </w:tcPr>
          <w:p w:rsidR="0035622F" w:rsidRPr="0035622F" w:rsidRDefault="0035622F" w:rsidP="0035622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5622F">
              <w:rPr>
                <w:rFonts w:asciiTheme="minorHAnsi" w:hAnsiTheme="minorHAnsi"/>
              </w:rPr>
              <w:t>$41 230.25</w:t>
            </w:r>
          </w:p>
        </w:tc>
      </w:tr>
    </w:tbl>
    <w:p w:rsidR="0021654C" w:rsidRDefault="0021654C">
      <w:pPr>
        <w:spacing w:after="0"/>
      </w:pPr>
    </w:p>
    <w:p w:rsidR="002A3909" w:rsidRDefault="002A3909" w:rsidP="00DE7010">
      <w:pPr>
        <w:pStyle w:val="Heading2"/>
        <w:sectPr w:rsidR="002A3909" w:rsidSect="002E3A05">
          <w:pgSz w:w="11906" w:h="16838"/>
          <w:pgMar w:top="1276" w:right="1418" w:bottom="1276" w:left="1418" w:header="567" w:footer="284" w:gutter="0"/>
          <w:cols w:space="708"/>
          <w:titlePg/>
          <w:docGrid w:linePitch="360"/>
        </w:sectPr>
      </w:pPr>
    </w:p>
    <w:p w:rsidR="00380A1A" w:rsidRPr="00933B9A" w:rsidRDefault="00380A1A" w:rsidP="00DE7010">
      <w:pPr>
        <w:pStyle w:val="Heading2"/>
      </w:pPr>
      <w:bookmarkStart w:id="550" w:name="_Toc484602375"/>
      <w:r w:rsidRPr="00933B9A">
        <w:lastRenderedPageBreak/>
        <w:t>Dairy</w:t>
      </w:r>
      <w:bookmarkEnd w:id="549"/>
      <w:r w:rsidRPr="00933B9A">
        <w:t xml:space="preserve"> </w:t>
      </w:r>
      <w:r w:rsidR="00BF499F" w:rsidRPr="00933B9A">
        <w:t>Export Cost Recovery Arrangement</w:t>
      </w:r>
      <w:bookmarkEnd w:id="550"/>
    </w:p>
    <w:p w:rsidR="00380A1A" w:rsidRPr="00933B9A" w:rsidRDefault="006E1A16" w:rsidP="00380A1A">
      <w:r w:rsidRPr="00933B9A">
        <w:t xml:space="preserve">The export of dairy products is a controlled activity and is regulated in accordance with the </w:t>
      </w:r>
      <w:r w:rsidRPr="00933B9A">
        <w:rPr>
          <w:i/>
        </w:rPr>
        <w:t>Export Control Act 1982</w:t>
      </w:r>
      <w:r w:rsidRPr="00933B9A">
        <w:t>. Exporters of dairy products must obtain an export permit prior to the departure of goods from Australia and additional export certification may be required by overseas government authorities to verify that the exported products comply with their import conditions.</w:t>
      </w:r>
      <w:r w:rsidR="00D21238" w:rsidRPr="00933B9A">
        <w:t xml:space="preserve"> </w:t>
      </w:r>
      <w:r w:rsidR="00380A1A" w:rsidRPr="00933B9A">
        <w:t xml:space="preserve">The department regulates and provides oversight at various points throughout the export supply chain. This includes registering establishments that manufacture, store, handle and load milk and milk products for export. The department also has controls and regulations in place for the issuance of </w:t>
      </w:r>
      <w:r w:rsidR="006B3CD6" w:rsidRPr="00933B9A">
        <w:t>g</w:t>
      </w:r>
      <w:r w:rsidR="00380A1A" w:rsidRPr="00933B9A">
        <w:t>overnment export certification.</w:t>
      </w:r>
    </w:p>
    <w:p w:rsidR="006E1A16" w:rsidRPr="00933B9A" w:rsidRDefault="006E1A16" w:rsidP="006E1A16">
      <w:r w:rsidRPr="00933B9A">
        <w:t>Further information is provided in the relevant CRIS, which is available at</w:t>
      </w:r>
      <w:r w:rsidR="00D21238" w:rsidRPr="00933B9A">
        <w:t xml:space="preserve"> </w:t>
      </w:r>
      <w:hyperlink r:id="rId36" w:history="1">
        <w:r w:rsidRPr="00933B9A">
          <w:rPr>
            <w:rStyle w:val="Hyperlink"/>
          </w:rPr>
          <w:t>http://www.agriculture.gov.au/fees/cost-recovery/</w:t>
        </w:r>
      </w:hyperlink>
    </w:p>
    <w:p w:rsidR="00380A1A" w:rsidRPr="00933B9A" w:rsidRDefault="00380A1A" w:rsidP="00655549">
      <w:pPr>
        <w:pStyle w:val="Heading3"/>
      </w:pPr>
      <w:bookmarkStart w:id="551" w:name="_Toc433542511"/>
      <w:bookmarkStart w:id="552" w:name="_Toc484602376"/>
      <w:r w:rsidRPr="00933B9A">
        <w:t xml:space="preserve">Establishment </w:t>
      </w:r>
      <w:bookmarkEnd w:id="551"/>
      <w:r w:rsidR="00B9286C">
        <w:t>charges</w:t>
      </w:r>
      <w:bookmarkEnd w:id="552"/>
    </w:p>
    <w:p w:rsidR="00380A1A" w:rsidRPr="00933B9A" w:rsidRDefault="00380A1A" w:rsidP="00380A1A">
      <w:r w:rsidRPr="00933B9A">
        <w:t xml:space="preserve">The registration period for dairy export facilities is the financial year and a registration </w:t>
      </w:r>
      <w:r w:rsidR="00814A05">
        <w:t>charge</w:t>
      </w:r>
      <w:r w:rsidRPr="00933B9A">
        <w:t xml:space="preserve"> is payable at the beginning of each registration period</w:t>
      </w:r>
      <w:r w:rsidR="0053660E">
        <w:t xml:space="preserve">. </w:t>
      </w:r>
      <w:r w:rsidRPr="00933B9A">
        <w:t>Table 3</w:t>
      </w:r>
      <w:r w:rsidR="00617373">
        <w:t>6</w:t>
      </w:r>
      <w:r w:rsidR="0053660E">
        <w:t xml:space="preserve"> provides details of the charges</w:t>
      </w:r>
      <w:r w:rsidRPr="00933B9A">
        <w:t>.</w:t>
      </w:r>
    </w:p>
    <w:p w:rsidR="003C4A52" w:rsidRDefault="003C4A52" w:rsidP="003C4A52">
      <w:r w:rsidRPr="00933B9A">
        <w:t>Where a request for a new registration is processed on or before 1 January, the full year charge is to be applied. Where it is processed after 1 January, the part year charge is to be applied.</w:t>
      </w:r>
    </w:p>
    <w:p w:rsidR="00380A1A" w:rsidRPr="00933B9A" w:rsidRDefault="00380A1A" w:rsidP="0053660E">
      <w:pPr>
        <w:spacing w:after="0"/>
      </w:pPr>
      <w:r w:rsidRPr="00933B9A">
        <w:t xml:space="preserve">The Storage Establishment – Dairy registration </w:t>
      </w:r>
      <w:r w:rsidR="00814A05">
        <w:t>charge</w:t>
      </w:r>
      <w:r w:rsidRPr="00933B9A">
        <w:t xml:space="preserve"> applies to the following types of establishments seeking export registration:</w:t>
      </w:r>
    </w:p>
    <w:p w:rsidR="00380A1A" w:rsidRPr="00933B9A" w:rsidRDefault="00380A1A" w:rsidP="0053660E">
      <w:pPr>
        <w:pStyle w:val="ListParagraph"/>
        <w:numPr>
          <w:ilvl w:val="0"/>
          <w:numId w:val="15"/>
        </w:numPr>
        <w:spacing w:after="0" w:line="259" w:lineRule="auto"/>
        <w:contextualSpacing/>
      </w:pPr>
      <w:r w:rsidRPr="00933B9A">
        <w:t xml:space="preserve">Cold </w:t>
      </w:r>
      <w:r w:rsidR="00773F03" w:rsidRPr="00933B9A">
        <w:t>s</w:t>
      </w:r>
      <w:r w:rsidRPr="00933B9A">
        <w:t xml:space="preserve">tores, </w:t>
      </w:r>
      <w:r w:rsidR="00773F03" w:rsidRPr="00933B9A">
        <w:t>c</w:t>
      </w:r>
      <w:r w:rsidRPr="00933B9A">
        <w:t xml:space="preserve">ool </w:t>
      </w:r>
      <w:r w:rsidR="00773F03" w:rsidRPr="00933B9A">
        <w:t>s</w:t>
      </w:r>
      <w:r w:rsidRPr="00933B9A">
        <w:t xml:space="preserve">tores </w:t>
      </w:r>
      <w:r w:rsidR="00773F03" w:rsidRPr="00933B9A">
        <w:t>and</w:t>
      </w:r>
      <w:r w:rsidRPr="00933B9A">
        <w:t xml:space="preserve"> </w:t>
      </w:r>
      <w:r w:rsidR="00773F03" w:rsidRPr="00933B9A">
        <w:t>d</w:t>
      </w:r>
      <w:r w:rsidRPr="00933B9A">
        <w:t xml:space="preserve">ry </w:t>
      </w:r>
      <w:r w:rsidR="00773F03" w:rsidRPr="00933B9A">
        <w:t>s</w:t>
      </w:r>
      <w:r w:rsidRPr="00933B9A">
        <w:t>tores</w:t>
      </w:r>
    </w:p>
    <w:p w:rsidR="00380A1A" w:rsidRPr="00933B9A" w:rsidRDefault="00380A1A" w:rsidP="006A1FE5">
      <w:pPr>
        <w:pStyle w:val="ListParagraph"/>
        <w:numPr>
          <w:ilvl w:val="0"/>
          <w:numId w:val="15"/>
        </w:numPr>
        <w:spacing w:after="160" w:line="259" w:lineRule="auto"/>
        <w:contextualSpacing/>
      </w:pPr>
      <w:r w:rsidRPr="00933B9A">
        <w:t xml:space="preserve">Freight </w:t>
      </w:r>
      <w:r w:rsidR="00773F03" w:rsidRPr="00933B9A">
        <w:t>f</w:t>
      </w:r>
      <w:r w:rsidRPr="00933B9A">
        <w:t>orwarders</w:t>
      </w:r>
    </w:p>
    <w:p w:rsidR="00380A1A" w:rsidRPr="00933B9A" w:rsidRDefault="00380A1A" w:rsidP="006A1FE5">
      <w:pPr>
        <w:pStyle w:val="ListParagraph"/>
        <w:numPr>
          <w:ilvl w:val="0"/>
          <w:numId w:val="15"/>
        </w:numPr>
        <w:spacing w:after="160" w:line="259" w:lineRule="auto"/>
        <w:contextualSpacing/>
      </w:pPr>
      <w:r w:rsidRPr="00933B9A">
        <w:t>Air container terminals</w:t>
      </w:r>
    </w:p>
    <w:p w:rsidR="00380A1A" w:rsidRPr="00933B9A" w:rsidRDefault="00380A1A" w:rsidP="006A1FE5">
      <w:pPr>
        <w:pStyle w:val="ListParagraph"/>
        <w:numPr>
          <w:ilvl w:val="0"/>
          <w:numId w:val="15"/>
        </w:numPr>
        <w:spacing w:after="160" w:line="259" w:lineRule="auto"/>
        <w:contextualSpacing/>
      </w:pPr>
      <w:r w:rsidRPr="00933B9A">
        <w:t>Air transfer facilities</w:t>
      </w:r>
    </w:p>
    <w:p w:rsidR="00380A1A" w:rsidRPr="00933B9A" w:rsidRDefault="00380A1A" w:rsidP="006A1FE5">
      <w:pPr>
        <w:pStyle w:val="ListParagraph"/>
        <w:numPr>
          <w:ilvl w:val="0"/>
          <w:numId w:val="15"/>
        </w:numPr>
        <w:spacing w:after="160" w:line="259" w:lineRule="auto"/>
        <w:contextualSpacing/>
      </w:pPr>
      <w:r w:rsidRPr="00933B9A">
        <w:t>Container depots and container terminals</w:t>
      </w:r>
    </w:p>
    <w:p w:rsidR="00950A54" w:rsidRPr="00951B66" w:rsidRDefault="002E3A05" w:rsidP="00950A54">
      <w:pPr>
        <w:pStyle w:val="Caption"/>
        <w:keepNext/>
      </w:pPr>
      <w:r w:rsidRPr="00951B66">
        <w:lastRenderedPageBreak/>
        <w:t>Table 3</w:t>
      </w:r>
      <w:r w:rsidR="00B926A5" w:rsidRPr="00951B66">
        <w:t>6</w:t>
      </w:r>
      <w:r w:rsidRPr="00951B66">
        <w:t xml:space="preserve">: Dairy Export Establishment </w:t>
      </w:r>
      <w:r w:rsidR="00B9286C">
        <w:t>charges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1696"/>
        <w:gridCol w:w="2551"/>
      </w:tblGrid>
      <w:tr w:rsidR="00193FF3" w:rsidRPr="005235A4" w:rsidTr="00E3540F">
        <w:trPr>
          <w:trHeight w:val="453"/>
          <w:tblHeader/>
        </w:trPr>
        <w:tc>
          <w:tcPr>
            <w:tcW w:w="3686" w:type="dxa"/>
            <w:shd w:val="clear" w:color="auto" w:fill="BDD6EE" w:themeFill="accent1" w:themeFillTint="66"/>
            <w:vAlign w:val="center"/>
          </w:tcPr>
          <w:p w:rsidR="00193FF3" w:rsidRPr="009A2D0E" w:rsidRDefault="00193FF3" w:rsidP="00B9286C">
            <w:pPr>
              <w:pStyle w:val="Tableheader"/>
              <w:rPr>
                <w:sz w:val="20"/>
                <w:szCs w:val="20"/>
                <w:highlight w:val="yellow"/>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 establishment</w:t>
            </w:r>
          </w:p>
        </w:tc>
        <w:tc>
          <w:tcPr>
            <w:tcW w:w="1134" w:type="dxa"/>
            <w:shd w:val="clear" w:color="auto" w:fill="BDD6EE" w:themeFill="accent1" w:themeFillTint="66"/>
            <w:vAlign w:val="center"/>
          </w:tcPr>
          <w:p w:rsidR="00193FF3" w:rsidRPr="009A2D0E" w:rsidRDefault="00193FF3" w:rsidP="00193FF3">
            <w:pPr>
              <w:pStyle w:val="Tableheader"/>
              <w:rPr>
                <w:sz w:val="20"/>
                <w:szCs w:val="20"/>
                <w:highlight w:val="yellow"/>
              </w:rPr>
            </w:pPr>
            <w:r w:rsidRPr="005779C1">
              <w:rPr>
                <w:sz w:val="20"/>
                <w:szCs w:val="20"/>
              </w:rPr>
              <w:t>Type</w:t>
            </w:r>
          </w:p>
        </w:tc>
        <w:tc>
          <w:tcPr>
            <w:tcW w:w="1696" w:type="dxa"/>
            <w:shd w:val="clear" w:color="auto" w:fill="BDD6EE" w:themeFill="accent1" w:themeFillTint="66"/>
            <w:vAlign w:val="center"/>
          </w:tcPr>
          <w:p w:rsidR="00193FF3" w:rsidRPr="009A2D0E" w:rsidRDefault="00193FF3" w:rsidP="00193FF3">
            <w:pPr>
              <w:pStyle w:val="Tableheader"/>
              <w:rPr>
                <w:sz w:val="20"/>
                <w:szCs w:val="20"/>
                <w:highlight w:val="yellow"/>
              </w:rPr>
            </w:pPr>
            <w:r w:rsidRPr="005779C1">
              <w:rPr>
                <w:sz w:val="20"/>
                <w:szCs w:val="20"/>
              </w:rPr>
              <w:t>Legislated rate</w:t>
            </w:r>
          </w:p>
        </w:tc>
        <w:tc>
          <w:tcPr>
            <w:tcW w:w="2551" w:type="dxa"/>
            <w:shd w:val="clear" w:color="auto" w:fill="BDD6EE" w:themeFill="accent1" w:themeFillTint="66"/>
            <w:vAlign w:val="center"/>
          </w:tcPr>
          <w:p w:rsidR="00193FF3" w:rsidRPr="009A2D0E" w:rsidRDefault="00193FF3" w:rsidP="00193FF3">
            <w:pPr>
              <w:pStyle w:val="Tableheader"/>
              <w:rPr>
                <w:sz w:val="20"/>
                <w:szCs w:val="20"/>
                <w:highlight w:val="yellow"/>
              </w:rPr>
            </w:pPr>
            <w:r w:rsidRPr="005779C1">
              <w:rPr>
                <w:sz w:val="20"/>
                <w:szCs w:val="20"/>
              </w:rPr>
              <w:t>Unit</w:t>
            </w:r>
          </w:p>
        </w:tc>
      </w:tr>
      <w:tr w:rsidR="00193FF3" w:rsidRPr="005235A4" w:rsidTr="00E3540F">
        <w:tblPrEx>
          <w:jc w:val="center"/>
        </w:tblPrEx>
        <w:trPr>
          <w:trHeight w:val="680"/>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Storage establishment</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$1,835</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Per financial year</w:t>
            </w:r>
          </w:p>
        </w:tc>
      </w:tr>
      <w:tr w:rsidR="00193FF3" w:rsidRPr="005235A4" w:rsidTr="00E3540F">
        <w:tblPrEx>
          <w:jc w:val="center"/>
        </w:tblPrEx>
        <w:trPr>
          <w:trHeight w:val="680"/>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Storage establishment</w:t>
            </w:r>
            <w:r>
              <w:rPr>
                <w:sz w:val="20"/>
                <w:szCs w:val="20"/>
              </w:rPr>
              <w:t xml:space="preserve"> (part year)</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w:t>
            </w:r>
            <w:r>
              <w:rPr>
                <w:sz w:val="20"/>
                <w:szCs w:val="20"/>
              </w:rPr>
              <w:t>917.50</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Registered after 1 January in the financial year</w:t>
            </w:r>
          </w:p>
        </w:tc>
      </w:tr>
      <w:tr w:rsidR="00193FF3" w:rsidRPr="005235A4" w:rsidTr="00E3540F">
        <w:tblPrEx>
          <w:jc w:val="center"/>
        </w:tblPrEx>
        <w:trPr>
          <w:trHeight w:val="680"/>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Vessel (Preparation Not Direct Export)</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$1,223</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Per financial year</w:t>
            </w:r>
          </w:p>
        </w:tc>
      </w:tr>
      <w:tr w:rsidR="00193FF3" w:rsidRPr="005235A4" w:rsidTr="00E3540F">
        <w:tblPrEx>
          <w:jc w:val="center"/>
        </w:tblPrEx>
        <w:trPr>
          <w:trHeight w:val="680"/>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Vessel (Preparation Not Direct Export)</w:t>
            </w:r>
            <w:r>
              <w:rPr>
                <w:sz w:val="20"/>
                <w:szCs w:val="20"/>
              </w:rPr>
              <w:t xml:space="preserve"> </w:t>
            </w:r>
            <w:r w:rsidRPr="008650C9">
              <w:rPr>
                <w:sz w:val="20"/>
                <w:szCs w:val="20"/>
              </w:rPr>
              <w:t>(part year)</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$611.50</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Registered after 1 January in the financial year</w:t>
            </w:r>
          </w:p>
        </w:tc>
      </w:tr>
      <w:tr w:rsidR="00193FF3" w:rsidRPr="005235A4" w:rsidTr="00E3540F">
        <w:tblPrEx>
          <w:jc w:val="center"/>
        </w:tblPrEx>
        <w:trPr>
          <w:trHeight w:val="454"/>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Vessel (Preparation Direct Export)</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$2,446</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Per financial year</w:t>
            </w:r>
          </w:p>
        </w:tc>
      </w:tr>
      <w:tr w:rsidR="00193FF3" w:rsidRPr="005235A4" w:rsidTr="00E3540F">
        <w:tblPrEx>
          <w:jc w:val="center"/>
        </w:tblPrEx>
        <w:trPr>
          <w:trHeight w:val="454"/>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Vessel (Preparation Direct Export)</w:t>
            </w:r>
            <w:r>
              <w:t xml:space="preserve"> </w:t>
            </w:r>
            <w:r w:rsidRPr="008650C9">
              <w:rPr>
                <w:sz w:val="20"/>
                <w:szCs w:val="20"/>
              </w:rPr>
              <w:t>(part year)</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$1,223</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Registered after 1 January in the financial year</w:t>
            </w:r>
          </w:p>
        </w:tc>
      </w:tr>
      <w:tr w:rsidR="00193FF3" w:rsidRPr="005235A4" w:rsidTr="00E3540F">
        <w:tblPrEx>
          <w:jc w:val="center"/>
        </w:tblPrEx>
        <w:trPr>
          <w:trHeight w:val="454"/>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Land establishment - Live Only</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$1,223</w:t>
            </w:r>
          </w:p>
        </w:tc>
        <w:tc>
          <w:tcPr>
            <w:tcW w:w="2551" w:type="dxa"/>
            <w:shd w:val="clear" w:color="auto" w:fill="auto"/>
            <w:vAlign w:val="center"/>
          </w:tcPr>
          <w:p w:rsidR="00193FF3" w:rsidRPr="009A2D0E" w:rsidRDefault="00193FF3" w:rsidP="00193FF3">
            <w:pPr>
              <w:keepNext/>
              <w:keepLines/>
              <w:spacing w:after="0"/>
              <w:jc w:val="center"/>
              <w:rPr>
                <w:sz w:val="20"/>
                <w:szCs w:val="20"/>
                <w:highlight w:val="yellow"/>
              </w:rPr>
            </w:pPr>
            <w:r w:rsidRPr="009C2266">
              <w:rPr>
                <w:sz w:val="20"/>
                <w:szCs w:val="20"/>
              </w:rPr>
              <w:t>Per financial year</w:t>
            </w:r>
          </w:p>
        </w:tc>
      </w:tr>
      <w:tr w:rsidR="00193FF3" w:rsidRPr="00933B9A" w:rsidTr="00E3540F">
        <w:tblPrEx>
          <w:jc w:val="center"/>
        </w:tblPrEx>
        <w:trPr>
          <w:trHeight w:val="454"/>
          <w:jc w:val="center"/>
        </w:trPr>
        <w:tc>
          <w:tcPr>
            <w:tcW w:w="3686" w:type="dxa"/>
            <w:vAlign w:val="center"/>
          </w:tcPr>
          <w:p w:rsidR="00193FF3" w:rsidRPr="009A2D0E" w:rsidRDefault="00193FF3" w:rsidP="00193FF3">
            <w:pPr>
              <w:keepNext/>
              <w:keepLines/>
              <w:spacing w:after="0"/>
              <w:jc w:val="center"/>
              <w:rPr>
                <w:sz w:val="20"/>
                <w:szCs w:val="20"/>
                <w:highlight w:val="yellow"/>
              </w:rPr>
            </w:pPr>
            <w:r w:rsidRPr="009C2266">
              <w:rPr>
                <w:sz w:val="20"/>
                <w:szCs w:val="20"/>
              </w:rPr>
              <w:t>Land establishment - Live Only</w:t>
            </w:r>
            <w:r>
              <w:rPr>
                <w:sz w:val="20"/>
                <w:szCs w:val="20"/>
              </w:rPr>
              <w:t xml:space="preserve"> </w:t>
            </w:r>
            <w:r w:rsidRPr="008650C9">
              <w:rPr>
                <w:sz w:val="20"/>
                <w:szCs w:val="20"/>
              </w:rPr>
              <w:t>(part year)</w:t>
            </w:r>
          </w:p>
        </w:tc>
        <w:tc>
          <w:tcPr>
            <w:tcW w:w="1134" w:type="dxa"/>
            <w:vAlign w:val="center"/>
          </w:tcPr>
          <w:p w:rsidR="00193FF3" w:rsidRPr="009A2D0E" w:rsidRDefault="00814A05" w:rsidP="00193FF3">
            <w:pPr>
              <w:keepNext/>
              <w:keepLines/>
              <w:spacing w:after="0"/>
              <w:jc w:val="center"/>
              <w:rPr>
                <w:sz w:val="20"/>
                <w:szCs w:val="20"/>
                <w:highlight w:val="yellow"/>
              </w:rPr>
            </w:pPr>
            <w:r>
              <w:rPr>
                <w:sz w:val="20"/>
                <w:szCs w:val="20"/>
              </w:rPr>
              <w:t>Charge</w:t>
            </w:r>
          </w:p>
        </w:tc>
        <w:tc>
          <w:tcPr>
            <w:tcW w:w="1696" w:type="dxa"/>
            <w:shd w:val="clear" w:color="auto" w:fill="auto"/>
            <w:vAlign w:val="center"/>
          </w:tcPr>
          <w:p w:rsidR="00193FF3" w:rsidRPr="009A2D0E" w:rsidRDefault="00193FF3" w:rsidP="00193FF3">
            <w:pPr>
              <w:keepNext/>
              <w:keepLines/>
              <w:spacing w:after="0"/>
              <w:jc w:val="center"/>
              <w:rPr>
                <w:sz w:val="20"/>
                <w:szCs w:val="20"/>
                <w:highlight w:val="yellow"/>
              </w:rPr>
            </w:pPr>
            <w:r>
              <w:rPr>
                <w:sz w:val="20"/>
                <w:szCs w:val="20"/>
              </w:rPr>
              <w:t>$611.50</w:t>
            </w:r>
          </w:p>
        </w:tc>
        <w:tc>
          <w:tcPr>
            <w:tcW w:w="2551" w:type="dxa"/>
            <w:shd w:val="clear" w:color="auto" w:fill="auto"/>
            <w:vAlign w:val="center"/>
          </w:tcPr>
          <w:p w:rsidR="00193FF3" w:rsidRPr="00832967" w:rsidRDefault="00193FF3" w:rsidP="00193FF3">
            <w:pPr>
              <w:keepNext/>
              <w:keepLines/>
              <w:spacing w:after="0"/>
              <w:jc w:val="center"/>
              <w:rPr>
                <w:sz w:val="20"/>
                <w:szCs w:val="20"/>
              </w:rPr>
            </w:pPr>
            <w:r w:rsidRPr="009C2266">
              <w:rPr>
                <w:sz w:val="20"/>
                <w:szCs w:val="20"/>
              </w:rPr>
              <w:t>Registered after 1 January in the financial year</w:t>
            </w:r>
          </w:p>
        </w:tc>
      </w:tr>
    </w:tbl>
    <w:p w:rsidR="00380A1A" w:rsidRPr="00933B9A" w:rsidRDefault="00380A1A" w:rsidP="00655549">
      <w:pPr>
        <w:pStyle w:val="Heading3"/>
      </w:pPr>
      <w:bookmarkStart w:id="553" w:name="_Toc433542512"/>
      <w:bookmarkStart w:id="554" w:name="_Toc484602377"/>
      <w:r w:rsidRPr="00933B9A">
        <w:t>Inspection and audit fees</w:t>
      </w:r>
      <w:bookmarkEnd w:id="553"/>
      <w:bookmarkEnd w:id="554"/>
    </w:p>
    <w:p w:rsidR="00380A1A" w:rsidRPr="00933B9A" w:rsidRDefault="00380A1A" w:rsidP="00655549">
      <w:r w:rsidRPr="00933B9A">
        <w:t xml:space="preserve">Inspection and audit activities are charged per </w:t>
      </w:r>
      <w:r w:rsidR="006B3CD6" w:rsidRPr="00933B9A">
        <w:t>15 minutes</w:t>
      </w:r>
      <w:r w:rsidR="001F0E71" w:rsidRPr="00933B9A">
        <w:t>,</w:t>
      </w:r>
      <w:r w:rsidRPr="00933B9A">
        <w:t xml:space="preserve"> or part thereof </w:t>
      </w:r>
      <w:r w:rsidR="0053660E">
        <w:t xml:space="preserve">as detailed in </w:t>
      </w:r>
      <w:r w:rsidRPr="00933B9A">
        <w:t>Table</w:t>
      </w:r>
      <w:r w:rsidR="00296B70" w:rsidRPr="00933B9A">
        <w:t xml:space="preserve"> 3</w:t>
      </w:r>
      <w:r w:rsidR="00617373">
        <w:t>7</w:t>
      </w:r>
      <w:r w:rsidRPr="00933B9A">
        <w:t xml:space="preserve">. The general provisions set out at the beginning of these guidelines apply when determining matters such as start and finish times, chargeable time and other matters. </w:t>
      </w:r>
    </w:p>
    <w:p w:rsidR="00950A54" w:rsidRPr="00933B9A" w:rsidRDefault="00950A54" w:rsidP="00655549">
      <w:pPr>
        <w:pStyle w:val="Caption"/>
        <w:keepNext/>
        <w:keepLines/>
      </w:pPr>
      <w:r w:rsidRPr="00933B9A">
        <w:t>Table</w:t>
      </w:r>
      <w:r w:rsidR="00296B70" w:rsidRPr="00933B9A">
        <w:t xml:space="preserve"> 3</w:t>
      </w:r>
      <w:r w:rsidR="00B926A5">
        <w:t>7</w:t>
      </w:r>
      <w:r w:rsidRPr="00933B9A">
        <w:t xml:space="preserve">: </w:t>
      </w:r>
      <w:r w:rsidR="00CF1AEC">
        <w:t>Dairy Export audit</w:t>
      </w:r>
      <w:r w:rsidR="0053660E">
        <w:t>,</w:t>
      </w:r>
      <w:r w:rsidR="00CF1AEC">
        <w:t xml:space="preserve"> i</w:t>
      </w:r>
      <w:r w:rsidRPr="00933B9A">
        <w:t xml:space="preserve">nspection </w:t>
      </w:r>
      <w:r w:rsidR="0053660E">
        <w:t xml:space="preserve">and assessment </w:t>
      </w:r>
      <w:r w:rsidRPr="00933B9A">
        <w:t>fees</w:t>
      </w:r>
      <w:r w:rsidR="00812A85">
        <w:t xml:space="preserve">  </w:t>
      </w: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559"/>
        <w:gridCol w:w="1843"/>
        <w:gridCol w:w="2109"/>
      </w:tblGrid>
      <w:tr w:rsidR="00380A1A" w:rsidRPr="00933B9A" w:rsidTr="00E3540F">
        <w:trPr>
          <w:trHeight w:val="471"/>
          <w:jc w:val="center"/>
        </w:trPr>
        <w:tc>
          <w:tcPr>
            <w:tcW w:w="3539" w:type="dxa"/>
            <w:shd w:val="clear" w:color="auto" w:fill="BDD6EE" w:themeFill="accent1" w:themeFillTint="66"/>
            <w:vAlign w:val="center"/>
          </w:tcPr>
          <w:p w:rsidR="00380A1A" w:rsidRPr="002A5E27" w:rsidRDefault="006B3CD6" w:rsidP="002A5E27">
            <w:pPr>
              <w:pStyle w:val="Tableheader"/>
              <w:rPr>
                <w:sz w:val="20"/>
                <w:szCs w:val="20"/>
              </w:rPr>
            </w:pPr>
            <w:r w:rsidRPr="002A5E27">
              <w:rPr>
                <w:sz w:val="20"/>
                <w:szCs w:val="20"/>
              </w:rPr>
              <w:t>Charge type</w:t>
            </w:r>
          </w:p>
        </w:tc>
        <w:tc>
          <w:tcPr>
            <w:tcW w:w="1559" w:type="dxa"/>
            <w:shd w:val="clear" w:color="auto" w:fill="BDD6EE" w:themeFill="accent1" w:themeFillTint="66"/>
            <w:vAlign w:val="center"/>
          </w:tcPr>
          <w:p w:rsidR="00380A1A" w:rsidRPr="002A5E27" w:rsidRDefault="00380A1A" w:rsidP="002A5E27">
            <w:pPr>
              <w:pStyle w:val="Tableheader"/>
              <w:rPr>
                <w:sz w:val="20"/>
                <w:szCs w:val="20"/>
              </w:rPr>
            </w:pPr>
            <w:r w:rsidRPr="002A5E27">
              <w:rPr>
                <w:sz w:val="20"/>
                <w:szCs w:val="20"/>
              </w:rPr>
              <w:t>Type</w:t>
            </w:r>
          </w:p>
        </w:tc>
        <w:tc>
          <w:tcPr>
            <w:tcW w:w="1843" w:type="dxa"/>
            <w:shd w:val="clear" w:color="auto" w:fill="BDD6EE" w:themeFill="accent1" w:themeFillTint="66"/>
            <w:vAlign w:val="center"/>
          </w:tcPr>
          <w:p w:rsidR="00380A1A" w:rsidRPr="002A5E27" w:rsidRDefault="00380A1A" w:rsidP="002A5E27">
            <w:pPr>
              <w:pStyle w:val="Tableheader"/>
              <w:rPr>
                <w:sz w:val="20"/>
                <w:szCs w:val="20"/>
              </w:rPr>
            </w:pPr>
            <w:r w:rsidRPr="002A5E27">
              <w:rPr>
                <w:sz w:val="20"/>
                <w:szCs w:val="20"/>
              </w:rPr>
              <w:t xml:space="preserve">Legislated </w:t>
            </w:r>
            <w:r w:rsidR="006B3CD6" w:rsidRPr="002A5E27">
              <w:rPr>
                <w:sz w:val="20"/>
                <w:szCs w:val="20"/>
              </w:rPr>
              <w:t>r</w:t>
            </w:r>
            <w:r w:rsidRPr="002A5E27">
              <w:rPr>
                <w:sz w:val="20"/>
                <w:szCs w:val="20"/>
              </w:rPr>
              <w:t>ate</w:t>
            </w:r>
          </w:p>
        </w:tc>
        <w:tc>
          <w:tcPr>
            <w:tcW w:w="2109" w:type="dxa"/>
            <w:shd w:val="clear" w:color="auto" w:fill="BDD6EE" w:themeFill="accent1" w:themeFillTint="66"/>
            <w:vAlign w:val="center"/>
          </w:tcPr>
          <w:p w:rsidR="00380A1A" w:rsidRPr="002A5E27" w:rsidRDefault="00380A1A" w:rsidP="002A5E27">
            <w:pPr>
              <w:pStyle w:val="Tableheader"/>
              <w:rPr>
                <w:sz w:val="20"/>
                <w:szCs w:val="20"/>
              </w:rPr>
            </w:pPr>
            <w:r w:rsidRPr="002A5E27">
              <w:rPr>
                <w:sz w:val="20"/>
                <w:szCs w:val="20"/>
              </w:rPr>
              <w:t>Unit</w:t>
            </w:r>
          </w:p>
        </w:tc>
      </w:tr>
      <w:tr w:rsidR="00380A1A" w:rsidRPr="00933B9A" w:rsidTr="00D21238">
        <w:trPr>
          <w:trHeight w:val="454"/>
          <w:jc w:val="center"/>
        </w:trPr>
        <w:tc>
          <w:tcPr>
            <w:tcW w:w="3539" w:type="dxa"/>
            <w:vAlign w:val="center"/>
          </w:tcPr>
          <w:p w:rsidR="00380A1A" w:rsidRPr="00933B9A" w:rsidRDefault="00380A1A" w:rsidP="00380A1A">
            <w:pPr>
              <w:keepNext/>
              <w:keepLines/>
              <w:spacing w:after="0"/>
              <w:jc w:val="center"/>
              <w:rPr>
                <w:sz w:val="20"/>
                <w:szCs w:val="20"/>
              </w:rPr>
            </w:pPr>
            <w:r w:rsidRPr="00933B9A">
              <w:rPr>
                <w:sz w:val="20"/>
                <w:szCs w:val="20"/>
              </w:rPr>
              <w:t>Audit</w:t>
            </w:r>
          </w:p>
        </w:tc>
        <w:tc>
          <w:tcPr>
            <w:tcW w:w="1559" w:type="dxa"/>
            <w:vAlign w:val="center"/>
          </w:tcPr>
          <w:p w:rsidR="00380A1A" w:rsidRPr="00933B9A" w:rsidRDefault="00380A1A" w:rsidP="00380A1A">
            <w:pPr>
              <w:keepNext/>
              <w:keepLines/>
              <w:spacing w:after="0"/>
              <w:jc w:val="center"/>
              <w:rPr>
                <w:sz w:val="20"/>
                <w:szCs w:val="20"/>
              </w:rPr>
            </w:pPr>
            <w:r w:rsidRPr="00933B9A">
              <w:rPr>
                <w:sz w:val="20"/>
                <w:szCs w:val="20"/>
              </w:rPr>
              <w:t>Fee</w:t>
            </w:r>
          </w:p>
        </w:tc>
        <w:tc>
          <w:tcPr>
            <w:tcW w:w="1843" w:type="dxa"/>
            <w:vAlign w:val="center"/>
          </w:tcPr>
          <w:p w:rsidR="00380A1A" w:rsidRPr="00933B9A" w:rsidRDefault="00380A1A" w:rsidP="00380A1A">
            <w:pPr>
              <w:keepNext/>
              <w:keepLines/>
              <w:spacing w:after="0"/>
              <w:jc w:val="center"/>
              <w:rPr>
                <w:sz w:val="20"/>
                <w:szCs w:val="20"/>
              </w:rPr>
            </w:pPr>
            <w:r w:rsidRPr="00933B9A">
              <w:rPr>
                <w:sz w:val="20"/>
                <w:szCs w:val="20"/>
              </w:rPr>
              <w:t>$33</w:t>
            </w:r>
          </w:p>
        </w:tc>
        <w:tc>
          <w:tcPr>
            <w:tcW w:w="2109" w:type="dxa"/>
            <w:vAlign w:val="center"/>
          </w:tcPr>
          <w:p w:rsidR="00380A1A" w:rsidRPr="00832967" w:rsidRDefault="00380A1A" w:rsidP="002A5E27">
            <w:pPr>
              <w:keepNext/>
              <w:keepLines/>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r w:rsidR="00380A1A" w:rsidRPr="00933B9A" w:rsidTr="00D21238">
        <w:trPr>
          <w:trHeight w:val="454"/>
          <w:jc w:val="center"/>
        </w:trPr>
        <w:tc>
          <w:tcPr>
            <w:tcW w:w="3539" w:type="dxa"/>
            <w:vAlign w:val="center"/>
          </w:tcPr>
          <w:p w:rsidR="00380A1A" w:rsidRPr="00933B9A" w:rsidRDefault="00380A1A" w:rsidP="00380A1A">
            <w:pPr>
              <w:keepNext/>
              <w:spacing w:after="0"/>
              <w:jc w:val="center"/>
              <w:rPr>
                <w:sz w:val="20"/>
                <w:szCs w:val="20"/>
              </w:rPr>
            </w:pPr>
            <w:r w:rsidRPr="00933B9A">
              <w:rPr>
                <w:sz w:val="20"/>
                <w:szCs w:val="20"/>
              </w:rPr>
              <w:t>Inspection</w:t>
            </w:r>
          </w:p>
        </w:tc>
        <w:tc>
          <w:tcPr>
            <w:tcW w:w="1559" w:type="dxa"/>
            <w:vAlign w:val="center"/>
          </w:tcPr>
          <w:p w:rsidR="00380A1A" w:rsidRPr="00933B9A" w:rsidRDefault="00380A1A" w:rsidP="00380A1A">
            <w:pPr>
              <w:keepNext/>
              <w:spacing w:after="0"/>
              <w:jc w:val="center"/>
              <w:rPr>
                <w:sz w:val="20"/>
                <w:szCs w:val="20"/>
              </w:rPr>
            </w:pPr>
            <w:r w:rsidRPr="00933B9A">
              <w:rPr>
                <w:sz w:val="20"/>
                <w:szCs w:val="20"/>
              </w:rPr>
              <w:t>Fee</w:t>
            </w:r>
          </w:p>
        </w:tc>
        <w:tc>
          <w:tcPr>
            <w:tcW w:w="1843" w:type="dxa"/>
            <w:vAlign w:val="center"/>
          </w:tcPr>
          <w:p w:rsidR="00380A1A" w:rsidRPr="00933B9A" w:rsidRDefault="00380A1A" w:rsidP="00380A1A">
            <w:pPr>
              <w:keepNext/>
              <w:spacing w:after="0"/>
              <w:jc w:val="center"/>
              <w:rPr>
                <w:sz w:val="20"/>
                <w:szCs w:val="20"/>
              </w:rPr>
            </w:pPr>
            <w:r w:rsidRPr="00933B9A">
              <w:rPr>
                <w:sz w:val="20"/>
                <w:szCs w:val="20"/>
              </w:rPr>
              <w:t>$33</w:t>
            </w:r>
          </w:p>
        </w:tc>
        <w:tc>
          <w:tcPr>
            <w:tcW w:w="2109" w:type="dxa"/>
            <w:vAlign w:val="center"/>
          </w:tcPr>
          <w:p w:rsidR="00380A1A" w:rsidRPr="00832967" w:rsidRDefault="00380A1A" w:rsidP="002A5E27">
            <w:pPr>
              <w:keepNext/>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bl>
    <w:p w:rsidR="00380A1A" w:rsidRPr="00933B9A" w:rsidRDefault="00380A1A" w:rsidP="00655549">
      <w:pPr>
        <w:pStyle w:val="Heading3"/>
      </w:pPr>
      <w:bookmarkStart w:id="555" w:name="_Toc433542513"/>
      <w:bookmarkStart w:id="556" w:name="_Toc484602378"/>
      <w:r w:rsidRPr="00933B9A">
        <w:t>Documentation charges</w:t>
      </w:r>
      <w:bookmarkEnd w:id="555"/>
      <w:bookmarkEnd w:id="556"/>
    </w:p>
    <w:p w:rsidR="00380A1A" w:rsidRDefault="00D434DD" w:rsidP="00380A1A">
      <w:r w:rsidRPr="00933B9A">
        <w:t xml:space="preserve">Export certificates issued for dairy exports include a </w:t>
      </w:r>
      <w:r w:rsidR="00814A05">
        <w:t>charge</w:t>
      </w:r>
      <w:r w:rsidRPr="00933B9A">
        <w:t xml:space="preserve"> component and a fee component</w:t>
      </w:r>
      <w:r w:rsidR="00D741DE">
        <w:t>.</w:t>
      </w:r>
      <w:r w:rsidRPr="00933B9A">
        <w:t xml:space="preserve"> The charges applicable for d</w:t>
      </w:r>
      <w:r w:rsidR="00380A1A" w:rsidRPr="00933B9A">
        <w:t>airy export</w:t>
      </w:r>
      <w:r w:rsidRPr="00933B9A">
        <w:t xml:space="preserve"> certification,</w:t>
      </w:r>
      <w:r w:rsidR="00534B61">
        <w:t xml:space="preserve"> </w:t>
      </w:r>
      <w:r w:rsidR="00132398">
        <w:t xml:space="preserve">including </w:t>
      </w:r>
      <w:r w:rsidRPr="00933B9A">
        <w:t>dairy quota certificates, are outlined in</w:t>
      </w:r>
      <w:r w:rsidR="00380A1A" w:rsidRPr="00933B9A">
        <w:t xml:space="preserve"> Tables 3</w:t>
      </w:r>
      <w:r w:rsidR="00617373">
        <w:t>8</w:t>
      </w:r>
      <w:r w:rsidR="00296B70" w:rsidRPr="00933B9A">
        <w:t>.</w:t>
      </w:r>
    </w:p>
    <w:p w:rsidR="00380A1A" w:rsidRPr="00933B9A" w:rsidRDefault="00380A1A" w:rsidP="00380A1A">
      <w:pPr>
        <w:pStyle w:val="Caption"/>
        <w:keepNext/>
      </w:pPr>
      <w:r w:rsidRPr="00933B9A">
        <w:t>Table</w:t>
      </w:r>
      <w:r w:rsidR="00296B70" w:rsidRPr="00933B9A">
        <w:t xml:space="preserve"> 3</w:t>
      </w:r>
      <w:r w:rsidR="00B926A5">
        <w:t>8</w:t>
      </w:r>
      <w:r w:rsidRPr="00933B9A">
        <w:rPr>
          <w:noProof/>
        </w:rPr>
        <w:t xml:space="preserve">: </w:t>
      </w:r>
      <w:r w:rsidR="00132398">
        <w:rPr>
          <w:noProof/>
        </w:rPr>
        <w:t>Dairy Export d</w:t>
      </w:r>
      <w:r w:rsidRPr="00933B9A">
        <w:t xml:space="preserve">ocumentation </w:t>
      </w:r>
      <w:r w:rsidR="00B9286C">
        <w:t>charges</w:t>
      </w:r>
      <w:r w:rsidR="00B9286C" w:rsidRPr="00933B9A">
        <w:t xml:space="preserve"> </w:t>
      </w:r>
      <w:r w:rsidRPr="00933B9A">
        <w:t>and fees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134"/>
        <w:gridCol w:w="1560"/>
        <w:gridCol w:w="1007"/>
        <w:gridCol w:w="1402"/>
      </w:tblGrid>
      <w:tr w:rsidR="00132398" w:rsidRPr="00933B9A" w:rsidTr="00E3540F">
        <w:trPr>
          <w:trHeight w:val="572"/>
          <w:jc w:val="center"/>
        </w:trPr>
        <w:tc>
          <w:tcPr>
            <w:tcW w:w="3964" w:type="dxa"/>
            <w:shd w:val="clear" w:color="auto" w:fill="BDD6EE" w:themeFill="accent1" w:themeFillTint="66"/>
            <w:vAlign w:val="center"/>
          </w:tcPr>
          <w:p w:rsidR="00132398" w:rsidRPr="00984E26" w:rsidRDefault="00132398" w:rsidP="00984E26">
            <w:pPr>
              <w:spacing w:after="160" w:line="259" w:lineRule="auto"/>
              <w:jc w:val="center"/>
              <w:rPr>
                <w:b/>
                <w:sz w:val="20"/>
              </w:rPr>
            </w:pPr>
            <w:r w:rsidRPr="00984E26">
              <w:rPr>
                <w:b/>
                <w:sz w:val="20"/>
              </w:rPr>
              <w:t>Cost recovery Charges - Documentation</w:t>
            </w:r>
          </w:p>
        </w:tc>
        <w:tc>
          <w:tcPr>
            <w:tcW w:w="1134" w:type="dxa"/>
            <w:shd w:val="clear" w:color="auto" w:fill="BDD6EE" w:themeFill="accent1" w:themeFillTint="66"/>
            <w:vAlign w:val="center"/>
          </w:tcPr>
          <w:p w:rsidR="00132398" w:rsidRPr="00984E26" w:rsidRDefault="00132398" w:rsidP="00984E26">
            <w:pPr>
              <w:spacing w:after="160" w:line="259" w:lineRule="auto"/>
              <w:jc w:val="center"/>
              <w:rPr>
                <w:b/>
                <w:sz w:val="20"/>
              </w:rPr>
            </w:pPr>
            <w:r w:rsidRPr="00984E26">
              <w:rPr>
                <w:b/>
                <w:sz w:val="20"/>
              </w:rPr>
              <w:t>Type</w:t>
            </w:r>
          </w:p>
        </w:tc>
        <w:tc>
          <w:tcPr>
            <w:tcW w:w="1560" w:type="dxa"/>
            <w:shd w:val="clear" w:color="auto" w:fill="BDD6EE" w:themeFill="accent1" w:themeFillTint="66"/>
            <w:vAlign w:val="center"/>
          </w:tcPr>
          <w:p w:rsidR="00132398" w:rsidRPr="00984E26" w:rsidRDefault="00132398" w:rsidP="00984E26">
            <w:pPr>
              <w:spacing w:after="160" w:line="259" w:lineRule="auto"/>
              <w:jc w:val="center"/>
              <w:rPr>
                <w:b/>
                <w:sz w:val="20"/>
              </w:rPr>
            </w:pPr>
            <w:r w:rsidRPr="00984E26">
              <w:rPr>
                <w:b/>
                <w:sz w:val="20"/>
              </w:rPr>
              <w:t>Legislated rate</w:t>
            </w:r>
          </w:p>
        </w:tc>
        <w:tc>
          <w:tcPr>
            <w:tcW w:w="1007" w:type="dxa"/>
            <w:shd w:val="clear" w:color="auto" w:fill="BDD6EE" w:themeFill="accent1" w:themeFillTint="66"/>
            <w:vAlign w:val="center"/>
          </w:tcPr>
          <w:p w:rsidR="00132398" w:rsidRPr="00984E26" w:rsidRDefault="00132398" w:rsidP="00984E26">
            <w:pPr>
              <w:spacing w:after="160" w:line="259" w:lineRule="auto"/>
              <w:jc w:val="center"/>
              <w:rPr>
                <w:b/>
                <w:sz w:val="20"/>
              </w:rPr>
            </w:pPr>
            <w:r w:rsidRPr="00984E26">
              <w:rPr>
                <w:b/>
                <w:sz w:val="20"/>
              </w:rPr>
              <w:t xml:space="preserve">Total </w:t>
            </w:r>
          </w:p>
        </w:tc>
        <w:tc>
          <w:tcPr>
            <w:tcW w:w="1402" w:type="dxa"/>
            <w:shd w:val="clear" w:color="auto" w:fill="BDD6EE" w:themeFill="accent1" w:themeFillTint="66"/>
            <w:vAlign w:val="center"/>
          </w:tcPr>
          <w:p w:rsidR="00132398" w:rsidRPr="00984E26" w:rsidRDefault="00132398" w:rsidP="00984E26">
            <w:pPr>
              <w:spacing w:after="160" w:line="259" w:lineRule="auto"/>
              <w:jc w:val="center"/>
              <w:rPr>
                <w:b/>
                <w:sz w:val="20"/>
              </w:rPr>
            </w:pPr>
            <w:r w:rsidRPr="00984E26">
              <w:rPr>
                <w:b/>
                <w:sz w:val="20"/>
              </w:rPr>
              <w:t>Unit</w:t>
            </w:r>
          </w:p>
        </w:tc>
      </w:tr>
      <w:tr w:rsidR="000B681B" w:rsidRPr="00933B9A" w:rsidTr="00E3540F">
        <w:trPr>
          <w:trHeight w:val="454"/>
          <w:jc w:val="center"/>
        </w:trPr>
        <w:tc>
          <w:tcPr>
            <w:tcW w:w="3964" w:type="dxa"/>
            <w:vMerge w:val="restart"/>
            <w:shd w:val="clear" w:color="auto" w:fill="FFFFFF" w:themeFill="background1"/>
            <w:vAlign w:val="center"/>
          </w:tcPr>
          <w:p w:rsidR="000B681B" w:rsidRPr="00024860" w:rsidRDefault="000B681B" w:rsidP="00024860">
            <w:pPr>
              <w:keepNext/>
              <w:keepLines/>
              <w:spacing w:after="0"/>
              <w:jc w:val="center"/>
              <w:rPr>
                <w:sz w:val="20"/>
                <w:szCs w:val="20"/>
              </w:rPr>
            </w:pPr>
            <w:r w:rsidRPr="00132398">
              <w:rPr>
                <w:sz w:val="20"/>
                <w:szCs w:val="20"/>
              </w:rPr>
              <w:t>Document - Electronic</w:t>
            </w:r>
          </w:p>
          <w:p w:rsidR="000B681B" w:rsidRPr="00132398" w:rsidRDefault="000B681B" w:rsidP="00984E26">
            <w:pPr>
              <w:keepNext/>
              <w:spacing w:after="0"/>
              <w:jc w:val="center"/>
              <w:rPr>
                <w:sz w:val="20"/>
                <w:szCs w:val="20"/>
              </w:rPr>
            </w:pPr>
          </w:p>
        </w:tc>
        <w:tc>
          <w:tcPr>
            <w:tcW w:w="1134" w:type="dxa"/>
            <w:shd w:val="clear" w:color="auto" w:fill="FFFFFF" w:themeFill="background1"/>
            <w:vAlign w:val="center"/>
          </w:tcPr>
          <w:p w:rsidR="000B681B" w:rsidRPr="00132398" w:rsidRDefault="00814A05" w:rsidP="00380A1A">
            <w:pPr>
              <w:keepNext/>
              <w:keepLines/>
              <w:spacing w:after="0"/>
              <w:jc w:val="center"/>
              <w:rPr>
                <w:sz w:val="20"/>
                <w:szCs w:val="20"/>
              </w:rPr>
            </w:pPr>
            <w:r>
              <w:rPr>
                <w:sz w:val="20"/>
                <w:szCs w:val="20"/>
              </w:rPr>
              <w:t>Charge</w:t>
            </w:r>
          </w:p>
        </w:tc>
        <w:tc>
          <w:tcPr>
            <w:tcW w:w="1560" w:type="dxa"/>
            <w:shd w:val="clear" w:color="auto" w:fill="FFFFFF" w:themeFill="background1"/>
            <w:vAlign w:val="center"/>
          </w:tcPr>
          <w:p w:rsidR="000B681B" w:rsidRPr="00132398" w:rsidRDefault="000B681B" w:rsidP="00380A1A">
            <w:pPr>
              <w:keepNext/>
              <w:keepLines/>
              <w:spacing w:after="0"/>
              <w:jc w:val="center"/>
              <w:rPr>
                <w:sz w:val="20"/>
                <w:szCs w:val="20"/>
              </w:rPr>
            </w:pPr>
            <w:r w:rsidRPr="00132398">
              <w:rPr>
                <w:sz w:val="20"/>
                <w:szCs w:val="20"/>
              </w:rPr>
              <w:t>$15</w:t>
            </w:r>
          </w:p>
        </w:tc>
        <w:tc>
          <w:tcPr>
            <w:tcW w:w="1007" w:type="dxa"/>
            <w:vMerge w:val="restart"/>
            <w:shd w:val="clear" w:color="auto" w:fill="FFFFFF" w:themeFill="background1"/>
            <w:vAlign w:val="center"/>
          </w:tcPr>
          <w:p w:rsidR="000B681B" w:rsidRPr="00132398" w:rsidRDefault="000B681B" w:rsidP="00380A1A">
            <w:pPr>
              <w:keepNext/>
              <w:keepLines/>
              <w:spacing w:after="0"/>
              <w:jc w:val="center"/>
              <w:rPr>
                <w:sz w:val="20"/>
                <w:szCs w:val="20"/>
              </w:rPr>
            </w:pPr>
            <w:r w:rsidRPr="00132398">
              <w:rPr>
                <w:sz w:val="20"/>
                <w:szCs w:val="20"/>
              </w:rPr>
              <w:t>$21</w:t>
            </w:r>
          </w:p>
        </w:tc>
        <w:tc>
          <w:tcPr>
            <w:tcW w:w="1402" w:type="dxa"/>
            <w:shd w:val="clear" w:color="auto" w:fill="FFFFFF" w:themeFill="background1"/>
            <w:vAlign w:val="center"/>
          </w:tcPr>
          <w:p w:rsidR="000B681B" w:rsidRPr="00132398" w:rsidRDefault="000B681B" w:rsidP="00380A1A">
            <w:pPr>
              <w:keepNext/>
              <w:keepLines/>
              <w:spacing w:after="0"/>
              <w:jc w:val="center"/>
              <w:rPr>
                <w:sz w:val="20"/>
                <w:szCs w:val="20"/>
              </w:rPr>
            </w:pPr>
            <w:r w:rsidRPr="00132398">
              <w:rPr>
                <w:sz w:val="20"/>
                <w:szCs w:val="20"/>
              </w:rPr>
              <w:t>Document</w:t>
            </w:r>
          </w:p>
        </w:tc>
      </w:tr>
      <w:tr w:rsidR="000B681B" w:rsidRPr="00933B9A" w:rsidTr="00E3540F">
        <w:trPr>
          <w:trHeight w:val="454"/>
          <w:jc w:val="center"/>
        </w:trPr>
        <w:tc>
          <w:tcPr>
            <w:tcW w:w="3964" w:type="dxa"/>
            <w:vMerge/>
            <w:vAlign w:val="center"/>
          </w:tcPr>
          <w:p w:rsidR="000B681B" w:rsidRPr="00132398" w:rsidRDefault="000B681B" w:rsidP="00380A1A">
            <w:pPr>
              <w:keepNext/>
              <w:spacing w:after="0"/>
              <w:jc w:val="center"/>
              <w:rPr>
                <w:sz w:val="20"/>
                <w:szCs w:val="20"/>
              </w:rPr>
            </w:pPr>
          </w:p>
        </w:tc>
        <w:tc>
          <w:tcPr>
            <w:tcW w:w="1134" w:type="dxa"/>
            <w:vAlign w:val="center"/>
          </w:tcPr>
          <w:p w:rsidR="000B681B" w:rsidRPr="00132398" w:rsidRDefault="000B681B" w:rsidP="00380A1A">
            <w:pPr>
              <w:keepNext/>
              <w:spacing w:after="0"/>
              <w:jc w:val="center"/>
              <w:rPr>
                <w:sz w:val="20"/>
                <w:szCs w:val="20"/>
              </w:rPr>
            </w:pPr>
            <w:r w:rsidRPr="00132398">
              <w:rPr>
                <w:sz w:val="20"/>
                <w:szCs w:val="20"/>
              </w:rPr>
              <w:t>Fee</w:t>
            </w:r>
          </w:p>
        </w:tc>
        <w:tc>
          <w:tcPr>
            <w:tcW w:w="1560" w:type="dxa"/>
            <w:vAlign w:val="center"/>
          </w:tcPr>
          <w:p w:rsidR="000B681B" w:rsidRPr="00132398" w:rsidRDefault="000B681B" w:rsidP="00380A1A">
            <w:pPr>
              <w:keepNext/>
              <w:spacing w:after="0"/>
              <w:jc w:val="center"/>
              <w:rPr>
                <w:sz w:val="20"/>
                <w:szCs w:val="20"/>
              </w:rPr>
            </w:pPr>
            <w:r w:rsidRPr="00132398">
              <w:rPr>
                <w:sz w:val="20"/>
                <w:szCs w:val="20"/>
              </w:rPr>
              <w:t>$6</w:t>
            </w:r>
          </w:p>
        </w:tc>
        <w:tc>
          <w:tcPr>
            <w:tcW w:w="1007" w:type="dxa"/>
            <w:vMerge/>
            <w:vAlign w:val="center"/>
          </w:tcPr>
          <w:p w:rsidR="000B681B" w:rsidRPr="00132398" w:rsidRDefault="000B681B" w:rsidP="00380A1A">
            <w:pPr>
              <w:keepNext/>
              <w:spacing w:after="0"/>
              <w:jc w:val="center"/>
              <w:rPr>
                <w:sz w:val="20"/>
                <w:szCs w:val="20"/>
              </w:rPr>
            </w:pPr>
          </w:p>
        </w:tc>
        <w:tc>
          <w:tcPr>
            <w:tcW w:w="1402" w:type="dxa"/>
            <w:vAlign w:val="center"/>
          </w:tcPr>
          <w:p w:rsidR="000B681B" w:rsidRPr="00132398" w:rsidRDefault="000B681B" w:rsidP="00380A1A">
            <w:pPr>
              <w:keepNext/>
              <w:spacing w:after="0"/>
              <w:jc w:val="center"/>
              <w:rPr>
                <w:sz w:val="20"/>
                <w:szCs w:val="20"/>
              </w:rPr>
            </w:pPr>
            <w:r w:rsidRPr="00132398">
              <w:rPr>
                <w:sz w:val="20"/>
                <w:szCs w:val="20"/>
              </w:rPr>
              <w:t>Document</w:t>
            </w:r>
          </w:p>
        </w:tc>
      </w:tr>
      <w:tr w:rsidR="00132398" w:rsidRPr="00933B9A" w:rsidTr="00E3540F">
        <w:trPr>
          <w:trHeight w:val="454"/>
          <w:jc w:val="center"/>
        </w:trPr>
        <w:tc>
          <w:tcPr>
            <w:tcW w:w="3964" w:type="dxa"/>
            <w:vAlign w:val="center"/>
          </w:tcPr>
          <w:p w:rsidR="00132398" w:rsidRPr="00132398" w:rsidRDefault="00024860" w:rsidP="00AE6D7B">
            <w:pPr>
              <w:keepNext/>
              <w:spacing w:after="0"/>
              <w:jc w:val="center"/>
              <w:rPr>
                <w:sz w:val="20"/>
                <w:szCs w:val="20"/>
              </w:rPr>
            </w:pPr>
            <w:r w:rsidRPr="00024860">
              <w:rPr>
                <w:sz w:val="20"/>
                <w:szCs w:val="20"/>
              </w:rPr>
              <w:t xml:space="preserve">Document - </w:t>
            </w:r>
            <w:r w:rsidR="00132398" w:rsidRPr="00132398">
              <w:rPr>
                <w:sz w:val="20"/>
                <w:szCs w:val="20"/>
              </w:rPr>
              <w:t>Manual</w:t>
            </w:r>
          </w:p>
        </w:tc>
        <w:tc>
          <w:tcPr>
            <w:tcW w:w="1134" w:type="dxa"/>
            <w:vAlign w:val="center"/>
          </w:tcPr>
          <w:p w:rsidR="00132398" w:rsidRPr="00132398" w:rsidRDefault="00132398" w:rsidP="00AE6D7B">
            <w:pPr>
              <w:keepNext/>
              <w:spacing w:after="0"/>
              <w:jc w:val="center"/>
              <w:rPr>
                <w:sz w:val="20"/>
                <w:szCs w:val="20"/>
              </w:rPr>
            </w:pPr>
            <w:r w:rsidRPr="00132398">
              <w:rPr>
                <w:sz w:val="20"/>
                <w:szCs w:val="20"/>
              </w:rPr>
              <w:t>Fee</w:t>
            </w:r>
          </w:p>
        </w:tc>
        <w:tc>
          <w:tcPr>
            <w:tcW w:w="1560" w:type="dxa"/>
            <w:vAlign w:val="center"/>
          </w:tcPr>
          <w:p w:rsidR="00132398" w:rsidRPr="00132398" w:rsidRDefault="00132398" w:rsidP="00AE6D7B">
            <w:pPr>
              <w:keepNext/>
              <w:spacing w:after="0"/>
              <w:jc w:val="center"/>
              <w:rPr>
                <w:sz w:val="20"/>
                <w:szCs w:val="20"/>
              </w:rPr>
            </w:pPr>
            <w:r w:rsidRPr="00132398">
              <w:rPr>
                <w:sz w:val="20"/>
                <w:szCs w:val="20"/>
              </w:rPr>
              <w:t>$100</w:t>
            </w:r>
          </w:p>
        </w:tc>
        <w:tc>
          <w:tcPr>
            <w:tcW w:w="1007" w:type="dxa"/>
            <w:vAlign w:val="center"/>
          </w:tcPr>
          <w:p w:rsidR="00132398" w:rsidRPr="00132398" w:rsidRDefault="00132398" w:rsidP="00AE6D7B">
            <w:pPr>
              <w:keepNext/>
              <w:spacing w:after="0"/>
              <w:jc w:val="center"/>
              <w:rPr>
                <w:sz w:val="20"/>
                <w:szCs w:val="20"/>
              </w:rPr>
            </w:pPr>
            <w:r w:rsidRPr="00132398">
              <w:rPr>
                <w:sz w:val="20"/>
                <w:szCs w:val="20"/>
              </w:rPr>
              <w:t>$100</w:t>
            </w:r>
          </w:p>
        </w:tc>
        <w:tc>
          <w:tcPr>
            <w:tcW w:w="1402" w:type="dxa"/>
            <w:vAlign w:val="center"/>
          </w:tcPr>
          <w:p w:rsidR="00132398" w:rsidRPr="00132398" w:rsidRDefault="00132398" w:rsidP="00AE6D7B">
            <w:pPr>
              <w:keepNext/>
              <w:spacing w:after="0"/>
              <w:jc w:val="center"/>
              <w:rPr>
                <w:sz w:val="20"/>
                <w:szCs w:val="20"/>
              </w:rPr>
            </w:pPr>
            <w:r w:rsidRPr="00132398">
              <w:rPr>
                <w:sz w:val="20"/>
                <w:szCs w:val="20"/>
              </w:rPr>
              <w:t>Document</w:t>
            </w:r>
          </w:p>
        </w:tc>
      </w:tr>
      <w:tr w:rsidR="00132398" w:rsidRPr="00933B9A" w:rsidTr="00E3540F">
        <w:trPr>
          <w:trHeight w:val="454"/>
          <w:jc w:val="center"/>
        </w:trPr>
        <w:tc>
          <w:tcPr>
            <w:tcW w:w="3964" w:type="dxa"/>
            <w:vAlign w:val="center"/>
          </w:tcPr>
          <w:p w:rsidR="00132398" w:rsidRPr="00132398" w:rsidRDefault="00132398" w:rsidP="00AE6D7B">
            <w:pPr>
              <w:keepNext/>
              <w:spacing w:after="0"/>
              <w:jc w:val="center"/>
              <w:rPr>
                <w:sz w:val="20"/>
                <w:szCs w:val="20"/>
              </w:rPr>
            </w:pPr>
            <w:r w:rsidRPr="00132398">
              <w:rPr>
                <w:sz w:val="20"/>
                <w:szCs w:val="20"/>
              </w:rPr>
              <w:t>Replacement Certificate</w:t>
            </w:r>
          </w:p>
        </w:tc>
        <w:tc>
          <w:tcPr>
            <w:tcW w:w="1134" w:type="dxa"/>
            <w:vAlign w:val="center"/>
          </w:tcPr>
          <w:p w:rsidR="00132398" w:rsidRPr="00132398" w:rsidRDefault="00132398" w:rsidP="00AE6D7B">
            <w:pPr>
              <w:keepNext/>
              <w:spacing w:after="0"/>
              <w:jc w:val="center"/>
              <w:rPr>
                <w:sz w:val="20"/>
                <w:szCs w:val="20"/>
              </w:rPr>
            </w:pPr>
            <w:r w:rsidRPr="00132398">
              <w:rPr>
                <w:sz w:val="20"/>
                <w:szCs w:val="20"/>
              </w:rPr>
              <w:t>Fee</w:t>
            </w:r>
          </w:p>
        </w:tc>
        <w:tc>
          <w:tcPr>
            <w:tcW w:w="1560" w:type="dxa"/>
            <w:vAlign w:val="center"/>
          </w:tcPr>
          <w:p w:rsidR="00132398" w:rsidRPr="00132398" w:rsidRDefault="00132398" w:rsidP="00AE6D7B">
            <w:pPr>
              <w:keepNext/>
              <w:spacing w:after="0"/>
              <w:jc w:val="center"/>
              <w:rPr>
                <w:sz w:val="20"/>
                <w:szCs w:val="20"/>
              </w:rPr>
            </w:pPr>
            <w:r w:rsidRPr="00132398">
              <w:rPr>
                <w:sz w:val="20"/>
                <w:szCs w:val="20"/>
              </w:rPr>
              <w:t>$500</w:t>
            </w:r>
          </w:p>
        </w:tc>
        <w:tc>
          <w:tcPr>
            <w:tcW w:w="1007" w:type="dxa"/>
            <w:vAlign w:val="center"/>
          </w:tcPr>
          <w:p w:rsidR="00132398" w:rsidRPr="00132398" w:rsidRDefault="00132398" w:rsidP="00AE6D7B">
            <w:pPr>
              <w:keepNext/>
              <w:spacing w:after="0"/>
              <w:jc w:val="center"/>
              <w:rPr>
                <w:sz w:val="20"/>
                <w:szCs w:val="20"/>
              </w:rPr>
            </w:pPr>
            <w:r w:rsidRPr="00132398">
              <w:rPr>
                <w:sz w:val="20"/>
                <w:szCs w:val="20"/>
              </w:rPr>
              <w:t>$500</w:t>
            </w:r>
          </w:p>
        </w:tc>
        <w:tc>
          <w:tcPr>
            <w:tcW w:w="1402" w:type="dxa"/>
            <w:vAlign w:val="center"/>
          </w:tcPr>
          <w:p w:rsidR="00132398" w:rsidRPr="00132398" w:rsidRDefault="00132398" w:rsidP="00AE6D7B">
            <w:pPr>
              <w:keepNext/>
              <w:spacing w:after="0"/>
              <w:jc w:val="center"/>
              <w:rPr>
                <w:sz w:val="20"/>
                <w:szCs w:val="20"/>
              </w:rPr>
            </w:pPr>
            <w:r w:rsidRPr="00132398">
              <w:rPr>
                <w:sz w:val="20"/>
                <w:szCs w:val="20"/>
              </w:rPr>
              <w:t>Document</w:t>
            </w:r>
          </w:p>
        </w:tc>
      </w:tr>
    </w:tbl>
    <w:p w:rsidR="007D2E22" w:rsidRDefault="007D2E22">
      <w:pPr>
        <w:spacing w:after="0"/>
        <w:rPr>
          <w:b/>
        </w:rPr>
      </w:pPr>
      <w:bookmarkStart w:id="557" w:name="_Toc433542515"/>
    </w:p>
    <w:p w:rsidR="00380A1A" w:rsidRPr="00933B9A" w:rsidRDefault="00380A1A" w:rsidP="00DE7010">
      <w:pPr>
        <w:pStyle w:val="Heading2"/>
      </w:pPr>
      <w:bookmarkStart w:id="558" w:name="_Toc484602379"/>
      <w:r w:rsidRPr="00933B9A">
        <w:lastRenderedPageBreak/>
        <w:t>Fish and Egg</w:t>
      </w:r>
      <w:bookmarkEnd w:id="557"/>
      <w:r w:rsidRPr="00933B9A">
        <w:t xml:space="preserve"> </w:t>
      </w:r>
      <w:r w:rsidR="00BF499F" w:rsidRPr="00933B9A">
        <w:t>Export Cost Recovery Arrangement</w:t>
      </w:r>
      <w:bookmarkEnd w:id="558"/>
    </w:p>
    <w:p w:rsidR="00380A1A" w:rsidRPr="00933B9A" w:rsidRDefault="006E1A16" w:rsidP="00380A1A">
      <w:r w:rsidRPr="00933B9A">
        <w:t xml:space="preserve">The export of fish and egg products is a controlled activity and is regulated in accordance with the </w:t>
      </w:r>
      <w:r w:rsidRPr="00933B9A">
        <w:rPr>
          <w:i/>
        </w:rPr>
        <w:t>Export Control Act 1982</w:t>
      </w:r>
      <w:r w:rsidRPr="00933B9A">
        <w:t>. Exporters of fish and egg products must obtain an export permit prior to the departure of goods from Australia and additional export certification may be required by overseas government authorities to verify that the exported products comply with their respective import conditions.</w:t>
      </w:r>
    </w:p>
    <w:p w:rsidR="006E1A16" w:rsidRPr="00933B9A" w:rsidRDefault="006E1A16" w:rsidP="006E1A16">
      <w:r w:rsidRPr="00933B9A">
        <w:t>Further information is provided in the relevant CRIS, which is available at</w:t>
      </w:r>
      <w:r w:rsidR="00D741DE">
        <w:t xml:space="preserve"> </w:t>
      </w:r>
      <w:hyperlink r:id="rId37" w:history="1">
        <w:r w:rsidR="00D741DE" w:rsidRPr="00C61F08">
          <w:rPr>
            <w:rStyle w:val="Hyperlink"/>
          </w:rPr>
          <w:t>http://www.agriculture.gov.au/fees/cost-recovery/</w:t>
        </w:r>
      </w:hyperlink>
    </w:p>
    <w:p w:rsidR="00380A1A" w:rsidRPr="00933B9A" w:rsidRDefault="00380A1A" w:rsidP="00655549">
      <w:pPr>
        <w:pStyle w:val="Heading3"/>
      </w:pPr>
      <w:bookmarkStart w:id="559" w:name="_Toc433542516"/>
      <w:bookmarkStart w:id="560" w:name="_Toc484602380"/>
      <w:r w:rsidRPr="00933B9A">
        <w:t xml:space="preserve">Establishment </w:t>
      </w:r>
      <w:bookmarkEnd w:id="559"/>
      <w:r w:rsidR="00B9286C">
        <w:t>charges</w:t>
      </w:r>
      <w:bookmarkEnd w:id="560"/>
    </w:p>
    <w:p w:rsidR="00380A1A" w:rsidRPr="00933B9A" w:rsidRDefault="00380A1A" w:rsidP="00380A1A">
      <w:r w:rsidRPr="00933B9A">
        <w:t xml:space="preserve">The registration period for fish </w:t>
      </w:r>
      <w:r w:rsidR="00876D94">
        <w:t xml:space="preserve">and egg </w:t>
      </w:r>
      <w:r w:rsidRPr="00933B9A">
        <w:t>export facilities to the financ</w:t>
      </w:r>
      <w:r w:rsidR="007926C8">
        <w:t>ial year. A</w:t>
      </w:r>
      <w:r w:rsidRPr="00933B9A">
        <w:t xml:space="preserve"> registration </w:t>
      </w:r>
      <w:r w:rsidR="00814A05">
        <w:t>charge</w:t>
      </w:r>
      <w:r w:rsidR="007926C8">
        <w:t>, as detailed in Table 3</w:t>
      </w:r>
      <w:r w:rsidR="00617373">
        <w:t>9</w:t>
      </w:r>
      <w:r w:rsidRPr="00933B9A">
        <w:t xml:space="preserve"> is payable at the beginning </w:t>
      </w:r>
      <w:r w:rsidR="007926C8">
        <w:t>of each new registration period.</w:t>
      </w:r>
    </w:p>
    <w:p w:rsidR="003C4A52" w:rsidRDefault="003C4A52" w:rsidP="003C4A52">
      <w:r w:rsidRPr="00933B9A">
        <w:t>Where a request for a new registration is processed on or before 1 January, the full year charge is to be applied. Where it is processed after 1 January, the part year charge is to be applied.</w:t>
      </w:r>
    </w:p>
    <w:p w:rsidR="00380A1A" w:rsidRPr="00933B9A" w:rsidRDefault="00380A1A" w:rsidP="00380A1A">
      <w:pPr>
        <w:spacing w:after="120"/>
      </w:pPr>
      <w:r w:rsidRPr="00933B9A">
        <w:t xml:space="preserve">The Storage Establishment – Fish registration </w:t>
      </w:r>
      <w:r w:rsidR="00814A05">
        <w:t>charge</w:t>
      </w:r>
      <w:r w:rsidRPr="00933B9A">
        <w:t xml:space="preserve"> applies to the following types of establishments seeking export registration:</w:t>
      </w:r>
    </w:p>
    <w:p w:rsidR="00380A1A" w:rsidRPr="00933B9A" w:rsidRDefault="00380A1A" w:rsidP="006A1FE5">
      <w:pPr>
        <w:pStyle w:val="ListParagraph"/>
        <w:numPr>
          <w:ilvl w:val="0"/>
          <w:numId w:val="16"/>
        </w:numPr>
        <w:spacing w:after="160" w:line="259" w:lineRule="auto"/>
        <w:contextualSpacing/>
      </w:pPr>
      <w:r w:rsidRPr="00933B9A">
        <w:t xml:space="preserve">Cold </w:t>
      </w:r>
      <w:r w:rsidR="00AF0CDC" w:rsidRPr="00933B9A">
        <w:t>s</w:t>
      </w:r>
      <w:r w:rsidRPr="00933B9A">
        <w:t xml:space="preserve">tores, </w:t>
      </w:r>
      <w:r w:rsidR="00AF0CDC" w:rsidRPr="00933B9A">
        <w:t>c</w:t>
      </w:r>
      <w:r w:rsidRPr="00933B9A">
        <w:t xml:space="preserve">ool </w:t>
      </w:r>
      <w:r w:rsidR="00AF0CDC" w:rsidRPr="00933B9A">
        <w:t>s</w:t>
      </w:r>
      <w:r w:rsidRPr="00933B9A">
        <w:t xml:space="preserve">tores </w:t>
      </w:r>
      <w:r w:rsidR="00AF0CDC" w:rsidRPr="00933B9A">
        <w:t>and</w:t>
      </w:r>
      <w:r w:rsidRPr="00933B9A">
        <w:t xml:space="preserve"> </w:t>
      </w:r>
      <w:r w:rsidR="00AF0CDC" w:rsidRPr="00933B9A">
        <w:t>d</w:t>
      </w:r>
      <w:r w:rsidRPr="00933B9A">
        <w:t xml:space="preserve">ry </w:t>
      </w:r>
      <w:r w:rsidR="00AF0CDC" w:rsidRPr="00933B9A">
        <w:t>s</w:t>
      </w:r>
      <w:r w:rsidRPr="00933B9A">
        <w:t>tores</w:t>
      </w:r>
    </w:p>
    <w:p w:rsidR="00380A1A" w:rsidRPr="00933B9A" w:rsidRDefault="00380A1A" w:rsidP="006A1FE5">
      <w:pPr>
        <w:pStyle w:val="ListParagraph"/>
        <w:numPr>
          <w:ilvl w:val="0"/>
          <w:numId w:val="16"/>
        </w:numPr>
        <w:spacing w:after="160" w:line="259" w:lineRule="auto"/>
        <w:contextualSpacing/>
      </w:pPr>
      <w:r w:rsidRPr="00933B9A">
        <w:t xml:space="preserve">Freight </w:t>
      </w:r>
      <w:r w:rsidR="00AF0CDC" w:rsidRPr="00933B9A">
        <w:t>f</w:t>
      </w:r>
      <w:r w:rsidRPr="00933B9A">
        <w:t>orwarders</w:t>
      </w:r>
    </w:p>
    <w:p w:rsidR="00380A1A" w:rsidRPr="00933B9A" w:rsidRDefault="00380A1A" w:rsidP="006A1FE5">
      <w:pPr>
        <w:pStyle w:val="ListParagraph"/>
        <w:numPr>
          <w:ilvl w:val="0"/>
          <w:numId w:val="16"/>
        </w:numPr>
        <w:spacing w:after="160" w:line="259" w:lineRule="auto"/>
        <w:contextualSpacing/>
      </w:pPr>
      <w:r w:rsidRPr="00933B9A">
        <w:t>Air container terminals</w:t>
      </w:r>
    </w:p>
    <w:p w:rsidR="00380A1A" w:rsidRPr="00933B9A" w:rsidRDefault="00380A1A" w:rsidP="006A1FE5">
      <w:pPr>
        <w:pStyle w:val="ListParagraph"/>
        <w:numPr>
          <w:ilvl w:val="0"/>
          <w:numId w:val="16"/>
        </w:numPr>
        <w:spacing w:after="160" w:line="259" w:lineRule="auto"/>
        <w:contextualSpacing/>
      </w:pPr>
      <w:r w:rsidRPr="00933B9A">
        <w:t>Air transfer facilities</w:t>
      </w:r>
    </w:p>
    <w:p w:rsidR="00380A1A" w:rsidRPr="00933B9A" w:rsidRDefault="00380A1A" w:rsidP="006A1FE5">
      <w:pPr>
        <w:pStyle w:val="ListParagraph"/>
        <w:numPr>
          <w:ilvl w:val="0"/>
          <w:numId w:val="16"/>
        </w:numPr>
        <w:spacing w:after="160" w:line="259" w:lineRule="auto"/>
        <w:contextualSpacing/>
      </w:pPr>
      <w:r w:rsidRPr="00933B9A">
        <w:t xml:space="preserve">Container depots and container terminals </w:t>
      </w:r>
    </w:p>
    <w:p w:rsidR="00950A54" w:rsidRPr="00933B9A" w:rsidRDefault="00950A54" w:rsidP="00950A54">
      <w:pPr>
        <w:pStyle w:val="Caption"/>
        <w:keepNext/>
      </w:pPr>
      <w:r w:rsidRPr="00933B9A">
        <w:lastRenderedPageBreak/>
        <w:t>Table</w:t>
      </w:r>
      <w:r w:rsidR="00296B70" w:rsidRPr="00933B9A">
        <w:t xml:space="preserve"> 3</w:t>
      </w:r>
      <w:r w:rsidR="00617373">
        <w:t>9</w:t>
      </w:r>
      <w:r w:rsidRPr="00933B9A">
        <w:t xml:space="preserve">: </w:t>
      </w:r>
      <w:r w:rsidR="00CF1AEC">
        <w:t xml:space="preserve">Fish </w:t>
      </w:r>
      <w:r w:rsidR="007926C8">
        <w:t xml:space="preserve">and </w:t>
      </w:r>
      <w:r w:rsidR="00CF1AEC">
        <w:t xml:space="preserve">Egg Export </w:t>
      </w:r>
      <w:r w:rsidR="007926C8">
        <w:t>e</w:t>
      </w:r>
      <w:r w:rsidRPr="00933B9A">
        <w:t xml:space="preserve">stablishment </w:t>
      </w:r>
      <w:r w:rsidR="00B9286C">
        <w:t>charges</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418"/>
        <w:gridCol w:w="1706"/>
        <w:gridCol w:w="2518"/>
      </w:tblGrid>
      <w:tr w:rsidR="00132398" w:rsidRPr="00933B9A" w:rsidTr="00D0125B">
        <w:trPr>
          <w:trHeight w:val="572"/>
          <w:tblHeader/>
          <w:jc w:val="center"/>
        </w:trPr>
        <w:tc>
          <w:tcPr>
            <w:tcW w:w="3397" w:type="dxa"/>
            <w:shd w:val="clear" w:color="auto" w:fill="BDD6EE" w:themeFill="accent1" w:themeFillTint="66"/>
            <w:vAlign w:val="center"/>
          </w:tcPr>
          <w:p w:rsidR="00132398" w:rsidRPr="005779C1" w:rsidRDefault="00132398" w:rsidP="00B9286C">
            <w:pPr>
              <w:pStyle w:val="Tableheader"/>
              <w:rPr>
                <w:sz w:val="20"/>
                <w:szCs w:val="20"/>
              </w:rPr>
            </w:pPr>
            <w:r w:rsidRPr="005779C1">
              <w:rPr>
                <w:sz w:val="20"/>
                <w:szCs w:val="20"/>
              </w:rPr>
              <w:t xml:space="preserve">Cost recovery </w:t>
            </w:r>
            <w:r w:rsidR="00B9286C">
              <w:rPr>
                <w:sz w:val="20"/>
                <w:szCs w:val="20"/>
              </w:rPr>
              <w:t>charges</w:t>
            </w:r>
            <w:r w:rsidR="00B9286C" w:rsidRPr="005779C1">
              <w:rPr>
                <w:sz w:val="20"/>
                <w:szCs w:val="20"/>
              </w:rPr>
              <w:t xml:space="preserve"> </w:t>
            </w:r>
            <w:r w:rsidRPr="005779C1">
              <w:rPr>
                <w:sz w:val="20"/>
                <w:szCs w:val="20"/>
              </w:rPr>
              <w:t>-</w:t>
            </w:r>
            <w:r w:rsidR="007926C8" w:rsidRPr="005779C1">
              <w:rPr>
                <w:sz w:val="20"/>
                <w:szCs w:val="20"/>
              </w:rPr>
              <w:t xml:space="preserve"> </w:t>
            </w:r>
            <w:r w:rsidRPr="005779C1">
              <w:rPr>
                <w:sz w:val="20"/>
                <w:szCs w:val="20"/>
              </w:rPr>
              <w:t>establishment</w:t>
            </w:r>
          </w:p>
        </w:tc>
        <w:tc>
          <w:tcPr>
            <w:tcW w:w="1418" w:type="dxa"/>
            <w:shd w:val="clear" w:color="auto" w:fill="BDD6EE" w:themeFill="accent1" w:themeFillTint="66"/>
            <w:vAlign w:val="center"/>
          </w:tcPr>
          <w:p w:rsidR="00132398" w:rsidRPr="005779C1" w:rsidRDefault="00132398" w:rsidP="00D82248">
            <w:pPr>
              <w:pStyle w:val="Tableheader"/>
              <w:rPr>
                <w:sz w:val="20"/>
                <w:szCs w:val="20"/>
              </w:rPr>
            </w:pPr>
            <w:r w:rsidRPr="005779C1">
              <w:rPr>
                <w:sz w:val="20"/>
                <w:szCs w:val="20"/>
              </w:rPr>
              <w:t>Type</w:t>
            </w:r>
          </w:p>
        </w:tc>
        <w:tc>
          <w:tcPr>
            <w:tcW w:w="1706" w:type="dxa"/>
            <w:shd w:val="clear" w:color="auto" w:fill="BDD6EE" w:themeFill="accent1" w:themeFillTint="66"/>
            <w:vAlign w:val="center"/>
          </w:tcPr>
          <w:p w:rsidR="00132398" w:rsidRPr="005779C1" w:rsidRDefault="00132398" w:rsidP="00D82248">
            <w:pPr>
              <w:pStyle w:val="Tableheader"/>
              <w:rPr>
                <w:sz w:val="20"/>
                <w:szCs w:val="20"/>
              </w:rPr>
            </w:pPr>
            <w:r w:rsidRPr="005779C1">
              <w:rPr>
                <w:sz w:val="20"/>
                <w:szCs w:val="20"/>
              </w:rPr>
              <w:t>Legislated rate</w:t>
            </w:r>
          </w:p>
        </w:tc>
        <w:tc>
          <w:tcPr>
            <w:tcW w:w="2518" w:type="dxa"/>
            <w:shd w:val="clear" w:color="auto" w:fill="BDD6EE" w:themeFill="accent1" w:themeFillTint="66"/>
            <w:vAlign w:val="center"/>
          </w:tcPr>
          <w:p w:rsidR="00132398" w:rsidRPr="005779C1" w:rsidRDefault="00132398" w:rsidP="00D82248">
            <w:pPr>
              <w:pStyle w:val="Tableheader"/>
              <w:rPr>
                <w:sz w:val="20"/>
                <w:szCs w:val="20"/>
              </w:rPr>
            </w:pPr>
            <w:r w:rsidRPr="005779C1">
              <w:rPr>
                <w:sz w:val="20"/>
                <w:szCs w:val="20"/>
              </w:rPr>
              <w:t>Unit</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Storage establishment</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$1,835</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Storage establishment</w:t>
            </w:r>
            <w:r w:rsidR="008650C9">
              <w:rPr>
                <w:sz w:val="20"/>
                <w:szCs w:val="20"/>
              </w:rPr>
              <w:t xml:space="preserve"> (part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w:t>
            </w:r>
            <w:r>
              <w:rPr>
                <w:sz w:val="20"/>
                <w:szCs w:val="20"/>
              </w:rPr>
              <w:t>917.50</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Vessel (Preparation Not Direct Export)</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3A7F2A">
            <w:pPr>
              <w:keepNext/>
              <w:spacing w:after="0"/>
              <w:jc w:val="center"/>
              <w:rPr>
                <w:sz w:val="20"/>
                <w:szCs w:val="20"/>
              </w:rPr>
            </w:pPr>
            <w:r w:rsidRPr="009C2266">
              <w:rPr>
                <w:sz w:val="20"/>
                <w:szCs w:val="20"/>
              </w:rPr>
              <w:t>Vessel (Preparation Not Direct Export)</w:t>
            </w:r>
            <w:r w:rsidR="003A7F2A">
              <w:rPr>
                <w:sz w:val="20"/>
                <w:szCs w:val="20"/>
              </w:rPr>
              <w:t xml:space="preserve"> </w:t>
            </w:r>
            <w:r w:rsidR="008650C9" w:rsidRPr="008650C9">
              <w:rPr>
                <w:sz w:val="20"/>
                <w:szCs w:val="20"/>
              </w:rPr>
              <w:t>(part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$611.50</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Vessel (Preparation Direct Export)</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$2,446</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Vessel (Preparation Direct Export)</w:t>
            </w:r>
            <w:r w:rsidR="008650C9">
              <w:t xml:space="preserve"> </w:t>
            </w:r>
            <w:r w:rsidR="008650C9" w:rsidRPr="008650C9">
              <w:rPr>
                <w:sz w:val="20"/>
                <w:szCs w:val="20"/>
              </w:rPr>
              <w:t>(part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Land establishment - Live Only</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$1,223</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Land establishment - Live Only</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Pr>
                <w:sz w:val="20"/>
                <w:szCs w:val="20"/>
              </w:rPr>
              <w:t>$611.50</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Land establishment - Processing</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$2,446</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 xml:space="preserve">Land establishment </w:t>
            </w:r>
            <w:r w:rsidR="008650C9">
              <w:rPr>
                <w:sz w:val="20"/>
                <w:szCs w:val="20"/>
              </w:rPr>
              <w:t>–</w:t>
            </w:r>
            <w:r w:rsidRPr="009C2266">
              <w:rPr>
                <w:sz w:val="20"/>
                <w:szCs w:val="20"/>
              </w:rPr>
              <w:t xml:space="preserve"> Processing</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876D94">
            <w:pPr>
              <w:keepNext/>
              <w:spacing w:after="0"/>
              <w:jc w:val="center"/>
              <w:rPr>
                <w:sz w:val="20"/>
                <w:szCs w:val="20"/>
              </w:rPr>
            </w:pPr>
            <w:r>
              <w:rPr>
                <w:sz w:val="20"/>
                <w:szCs w:val="20"/>
              </w:rPr>
              <w:t>$</w:t>
            </w:r>
            <w:r w:rsidR="00876D94">
              <w:rPr>
                <w:sz w:val="20"/>
                <w:szCs w:val="20"/>
              </w:rPr>
              <w:t>1,223</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Egg establishment</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$1,835</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Per financial year</w:t>
            </w:r>
          </w:p>
        </w:tc>
      </w:tr>
      <w:tr w:rsidR="009C2266" w:rsidRPr="00933B9A" w:rsidTr="0021654C">
        <w:trPr>
          <w:trHeight w:val="454"/>
          <w:jc w:val="center"/>
        </w:trPr>
        <w:tc>
          <w:tcPr>
            <w:tcW w:w="3397"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Egg establishment</w:t>
            </w:r>
            <w:r w:rsidR="008650C9">
              <w:rPr>
                <w:sz w:val="20"/>
                <w:szCs w:val="20"/>
              </w:rPr>
              <w:t xml:space="preserve"> </w:t>
            </w:r>
            <w:r w:rsidR="008650C9" w:rsidRPr="008650C9">
              <w:rPr>
                <w:sz w:val="20"/>
                <w:szCs w:val="20"/>
              </w:rPr>
              <w:t>(part year)</w:t>
            </w:r>
          </w:p>
        </w:tc>
        <w:tc>
          <w:tcPr>
            <w:tcW w:w="1418" w:type="dxa"/>
            <w:shd w:val="clear" w:color="auto" w:fill="FFFFFF" w:themeFill="background1"/>
            <w:vAlign w:val="center"/>
          </w:tcPr>
          <w:p w:rsidR="009C2266" w:rsidRPr="009C2266" w:rsidRDefault="00814A05" w:rsidP="009C2266">
            <w:pPr>
              <w:keepNext/>
              <w:spacing w:after="0"/>
              <w:jc w:val="center"/>
              <w:rPr>
                <w:sz w:val="20"/>
                <w:szCs w:val="20"/>
              </w:rPr>
            </w:pPr>
            <w:r>
              <w:rPr>
                <w:sz w:val="20"/>
                <w:szCs w:val="20"/>
              </w:rPr>
              <w:t>Charge</w:t>
            </w:r>
          </w:p>
        </w:tc>
        <w:tc>
          <w:tcPr>
            <w:tcW w:w="1706"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$917.50</w:t>
            </w:r>
          </w:p>
        </w:tc>
        <w:tc>
          <w:tcPr>
            <w:tcW w:w="2518" w:type="dxa"/>
            <w:shd w:val="clear" w:color="auto" w:fill="FFFFFF" w:themeFill="background1"/>
            <w:vAlign w:val="center"/>
          </w:tcPr>
          <w:p w:rsidR="009C2266" w:rsidRPr="009C2266" w:rsidRDefault="009C2266" w:rsidP="009C2266">
            <w:pPr>
              <w:keepNext/>
              <w:spacing w:after="0"/>
              <w:jc w:val="center"/>
              <w:rPr>
                <w:sz w:val="20"/>
                <w:szCs w:val="20"/>
              </w:rPr>
            </w:pPr>
            <w:r w:rsidRPr="009C2266">
              <w:rPr>
                <w:sz w:val="20"/>
                <w:szCs w:val="20"/>
              </w:rPr>
              <w:t>Registered after 1 January in the financial year</w:t>
            </w:r>
          </w:p>
        </w:tc>
      </w:tr>
    </w:tbl>
    <w:p w:rsidR="00380A1A" w:rsidRPr="00933B9A" w:rsidRDefault="00380A1A" w:rsidP="00655549">
      <w:pPr>
        <w:pStyle w:val="Heading3"/>
      </w:pPr>
      <w:bookmarkStart w:id="561" w:name="_Toc433542517"/>
      <w:bookmarkStart w:id="562" w:name="_Toc484602381"/>
      <w:r w:rsidRPr="00933B9A">
        <w:t>Inspection and audit fees</w:t>
      </w:r>
      <w:bookmarkEnd w:id="561"/>
      <w:bookmarkEnd w:id="562"/>
    </w:p>
    <w:p w:rsidR="00380A1A" w:rsidRPr="00933B9A" w:rsidRDefault="00380A1A" w:rsidP="00380A1A">
      <w:pPr>
        <w:keepLines/>
      </w:pPr>
      <w:r w:rsidRPr="00933B9A">
        <w:t xml:space="preserve">Inspection and audit activities are charged per </w:t>
      </w:r>
      <w:r w:rsidR="00D82248" w:rsidRPr="00933B9A">
        <w:t>15 minutes</w:t>
      </w:r>
      <w:r w:rsidRPr="00933B9A">
        <w:t xml:space="preserve"> or part thereof</w:t>
      </w:r>
      <w:r w:rsidR="008176B2">
        <w:t xml:space="preserve">, charges are </w:t>
      </w:r>
      <w:r w:rsidR="007926C8">
        <w:t xml:space="preserve">provided in </w:t>
      </w:r>
      <w:r w:rsidRPr="00933B9A">
        <w:t xml:space="preserve">Table </w:t>
      </w:r>
      <w:r w:rsidR="00617373">
        <w:t>40</w:t>
      </w:r>
      <w:r w:rsidRPr="00933B9A">
        <w:t xml:space="preserve">. </w:t>
      </w:r>
    </w:p>
    <w:p w:rsidR="00950A54" w:rsidRPr="00933B9A" w:rsidRDefault="00950A54" w:rsidP="00655549">
      <w:pPr>
        <w:pStyle w:val="Caption"/>
        <w:keepNext/>
        <w:keepLines/>
      </w:pPr>
      <w:r w:rsidRPr="00933B9A">
        <w:t>Table</w:t>
      </w:r>
      <w:r w:rsidR="00296B70" w:rsidRPr="00933B9A">
        <w:t xml:space="preserve"> </w:t>
      </w:r>
      <w:r w:rsidR="00617373">
        <w:t>40</w:t>
      </w:r>
      <w:r w:rsidRPr="00933B9A">
        <w:t xml:space="preserve">: </w:t>
      </w:r>
      <w:r w:rsidR="00CF1AEC">
        <w:t xml:space="preserve">Fish </w:t>
      </w:r>
      <w:r w:rsidR="00B436EB">
        <w:t>and</w:t>
      </w:r>
      <w:r w:rsidR="00CF1AEC">
        <w:t xml:space="preserve"> Egg Export a</w:t>
      </w:r>
      <w:r w:rsidRPr="00933B9A">
        <w:t>udit and inspection fees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993"/>
        <w:gridCol w:w="1770"/>
        <w:gridCol w:w="1701"/>
      </w:tblGrid>
      <w:tr w:rsidR="00380A1A" w:rsidRPr="00933B9A" w:rsidTr="00E3540F">
        <w:trPr>
          <w:trHeight w:val="434"/>
          <w:jc w:val="center"/>
        </w:trPr>
        <w:tc>
          <w:tcPr>
            <w:tcW w:w="4531" w:type="dxa"/>
            <w:shd w:val="clear" w:color="auto" w:fill="BDD6EE" w:themeFill="accent1" w:themeFillTint="66"/>
            <w:vAlign w:val="center"/>
          </w:tcPr>
          <w:p w:rsidR="00380A1A" w:rsidRPr="005779C1" w:rsidRDefault="00380A1A" w:rsidP="005779C1">
            <w:pPr>
              <w:pStyle w:val="Tableheader"/>
              <w:keepNext/>
              <w:keepLines/>
              <w:rPr>
                <w:sz w:val="20"/>
                <w:szCs w:val="20"/>
              </w:rPr>
            </w:pPr>
            <w:r w:rsidRPr="005779C1">
              <w:rPr>
                <w:sz w:val="20"/>
                <w:szCs w:val="20"/>
              </w:rPr>
              <w:t>Cost recovery fees</w:t>
            </w:r>
            <w:r w:rsidR="00831A58" w:rsidRPr="005779C1">
              <w:rPr>
                <w:sz w:val="20"/>
                <w:szCs w:val="20"/>
              </w:rPr>
              <w:t xml:space="preserve"> Fish </w:t>
            </w:r>
            <w:r w:rsidR="005779C1">
              <w:rPr>
                <w:sz w:val="20"/>
                <w:szCs w:val="20"/>
              </w:rPr>
              <w:t>and</w:t>
            </w:r>
            <w:r w:rsidR="00831A58" w:rsidRPr="005779C1">
              <w:rPr>
                <w:sz w:val="20"/>
                <w:szCs w:val="20"/>
              </w:rPr>
              <w:t xml:space="preserve"> Egg</w:t>
            </w:r>
          </w:p>
        </w:tc>
        <w:tc>
          <w:tcPr>
            <w:tcW w:w="993" w:type="dxa"/>
            <w:shd w:val="clear" w:color="auto" w:fill="BDD6EE" w:themeFill="accent1" w:themeFillTint="66"/>
            <w:vAlign w:val="center"/>
          </w:tcPr>
          <w:p w:rsidR="00380A1A" w:rsidRPr="005779C1" w:rsidRDefault="00380A1A" w:rsidP="00655549">
            <w:pPr>
              <w:pStyle w:val="Tableheader"/>
              <w:keepNext/>
              <w:keepLines/>
              <w:rPr>
                <w:sz w:val="20"/>
                <w:szCs w:val="20"/>
              </w:rPr>
            </w:pPr>
            <w:r w:rsidRPr="005779C1">
              <w:rPr>
                <w:sz w:val="20"/>
                <w:szCs w:val="20"/>
              </w:rPr>
              <w:t>Type</w:t>
            </w:r>
          </w:p>
        </w:tc>
        <w:tc>
          <w:tcPr>
            <w:tcW w:w="1770" w:type="dxa"/>
            <w:shd w:val="clear" w:color="auto" w:fill="BDD6EE" w:themeFill="accent1" w:themeFillTint="66"/>
            <w:vAlign w:val="center"/>
          </w:tcPr>
          <w:p w:rsidR="00380A1A" w:rsidRPr="005779C1" w:rsidRDefault="00380A1A" w:rsidP="00655549">
            <w:pPr>
              <w:pStyle w:val="Tableheader"/>
              <w:keepNext/>
              <w:keepLines/>
              <w:rPr>
                <w:sz w:val="20"/>
                <w:szCs w:val="20"/>
              </w:rPr>
            </w:pPr>
            <w:r w:rsidRPr="005779C1">
              <w:rPr>
                <w:sz w:val="20"/>
                <w:szCs w:val="20"/>
              </w:rPr>
              <w:t xml:space="preserve">Legislated </w:t>
            </w:r>
            <w:r w:rsidR="00D82248" w:rsidRPr="005779C1">
              <w:rPr>
                <w:sz w:val="20"/>
                <w:szCs w:val="20"/>
              </w:rPr>
              <w:t>r</w:t>
            </w:r>
            <w:r w:rsidRPr="005779C1">
              <w:rPr>
                <w:sz w:val="20"/>
                <w:szCs w:val="20"/>
              </w:rPr>
              <w:t>ate</w:t>
            </w:r>
          </w:p>
        </w:tc>
        <w:tc>
          <w:tcPr>
            <w:tcW w:w="1701" w:type="dxa"/>
            <w:shd w:val="clear" w:color="auto" w:fill="BDD6EE" w:themeFill="accent1" w:themeFillTint="66"/>
            <w:vAlign w:val="center"/>
          </w:tcPr>
          <w:p w:rsidR="00380A1A" w:rsidRPr="005779C1" w:rsidRDefault="00380A1A" w:rsidP="00655549">
            <w:pPr>
              <w:pStyle w:val="Tableheader"/>
              <w:keepNext/>
              <w:keepLines/>
              <w:rPr>
                <w:sz w:val="20"/>
                <w:szCs w:val="20"/>
              </w:rPr>
            </w:pPr>
            <w:r w:rsidRPr="005779C1">
              <w:rPr>
                <w:sz w:val="20"/>
                <w:szCs w:val="20"/>
              </w:rPr>
              <w:t>Unit</w:t>
            </w:r>
          </w:p>
        </w:tc>
      </w:tr>
      <w:tr w:rsidR="00380A1A" w:rsidRPr="00933B9A" w:rsidTr="00D21238">
        <w:trPr>
          <w:trHeight w:val="510"/>
          <w:jc w:val="center"/>
        </w:trPr>
        <w:tc>
          <w:tcPr>
            <w:tcW w:w="4531" w:type="dxa"/>
            <w:vAlign w:val="center"/>
          </w:tcPr>
          <w:p w:rsidR="00380A1A" w:rsidRPr="005779C1" w:rsidRDefault="00380A1A" w:rsidP="00831A58">
            <w:pPr>
              <w:keepNext/>
              <w:spacing w:after="0"/>
              <w:jc w:val="center"/>
              <w:rPr>
                <w:sz w:val="20"/>
                <w:szCs w:val="20"/>
              </w:rPr>
            </w:pPr>
            <w:r w:rsidRPr="005779C1">
              <w:rPr>
                <w:sz w:val="20"/>
                <w:szCs w:val="20"/>
              </w:rPr>
              <w:t>Audit</w:t>
            </w:r>
            <w:r w:rsidR="00831A58" w:rsidRPr="005779C1">
              <w:rPr>
                <w:sz w:val="20"/>
                <w:szCs w:val="20"/>
              </w:rPr>
              <w:t xml:space="preserve"> </w:t>
            </w:r>
          </w:p>
        </w:tc>
        <w:tc>
          <w:tcPr>
            <w:tcW w:w="993" w:type="dxa"/>
            <w:vAlign w:val="center"/>
          </w:tcPr>
          <w:p w:rsidR="00380A1A" w:rsidRPr="005779C1" w:rsidRDefault="00380A1A" w:rsidP="00380A1A">
            <w:pPr>
              <w:keepNext/>
              <w:spacing w:after="0"/>
              <w:jc w:val="center"/>
              <w:rPr>
                <w:sz w:val="20"/>
                <w:szCs w:val="20"/>
              </w:rPr>
            </w:pPr>
            <w:r w:rsidRPr="005779C1">
              <w:rPr>
                <w:sz w:val="20"/>
                <w:szCs w:val="20"/>
              </w:rPr>
              <w:t>Fee</w:t>
            </w:r>
          </w:p>
        </w:tc>
        <w:tc>
          <w:tcPr>
            <w:tcW w:w="1770" w:type="dxa"/>
            <w:vAlign w:val="center"/>
          </w:tcPr>
          <w:p w:rsidR="00380A1A" w:rsidRPr="005779C1" w:rsidRDefault="00380A1A" w:rsidP="00380A1A">
            <w:pPr>
              <w:keepNext/>
              <w:spacing w:after="0"/>
              <w:jc w:val="center"/>
              <w:rPr>
                <w:sz w:val="20"/>
                <w:szCs w:val="20"/>
              </w:rPr>
            </w:pPr>
            <w:r w:rsidRPr="005779C1">
              <w:rPr>
                <w:sz w:val="20"/>
                <w:szCs w:val="20"/>
              </w:rPr>
              <w:t>$50</w:t>
            </w:r>
          </w:p>
        </w:tc>
        <w:tc>
          <w:tcPr>
            <w:tcW w:w="1701" w:type="dxa"/>
            <w:vAlign w:val="center"/>
          </w:tcPr>
          <w:p w:rsidR="00380A1A" w:rsidRPr="005779C1" w:rsidRDefault="00380A1A" w:rsidP="005779C1">
            <w:pPr>
              <w:keepNext/>
              <w:spacing w:after="0"/>
              <w:jc w:val="center"/>
              <w:rPr>
                <w:sz w:val="20"/>
                <w:szCs w:val="20"/>
              </w:rPr>
            </w:pPr>
            <w:r w:rsidRPr="005779C1">
              <w:rPr>
                <w:sz w:val="20"/>
                <w:szCs w:val="20"/>
              </w:rPr>
              <w:t>Per 15 minutes</w:t>
            </w:r>
            <w:r w:rsidRPr="005779C1">
              <w:rPr>
                <w:sz w:val="20"/>
                <w:szCs w:val="20"/>
              </w:rPr>
              <w:br/>
            </w:r>
            <w:r w:rsidRPr="005779C1">
              <w:rPr>
                <w:rFonts w:cs="Arial"/>
                <w:sz w:val="20"/>
                <w:szCs w:val="20"/>
              </w:rPr>
              <w:t>or part thereof</w:t>
            </w:r>
          </w:p>
        </w:tc>
      </w:tr>
      <w:tr w:rsidR="00380A1A" w:rsidRPr="00933B9A" w:rsidTr="00D21238">
        <w:trPr>
          <w:trHeight w:val="510"/>
          <w:jc w:val="center"/>
        </w:trPr>
        <w:tc>
          <w:tcPr>
            <w:tcW w:w="4531" w:type="dxa"/>
            <w:vAlign w:val="center"/>
          </w:tcPr>
          <w:p w:rsidR="00380A1A" w:rsidRPr="005779C1" w:rsidRDefault="00380A1A" w:rsidP="00380A1A">
            <w:pPr>
              <w:keepNext/>
              <w:spacing w:after="0"/>
              <w:jc w:val="center"/>
              <w:rPr>
                <w:sz w:val="20"/>
                <w:szCs w:val="20"/>
              </w:rPr>
            </w:pPr>
            <w:r w:rsidRPr="005779C1">
              <w:rPr>
                <w:sz w:val="20"/>
                <w:szCs w:val="20"/>
              </w:rPr>
              <w:t>Inspection</w:t>
            </w:r>
          </w:p>
        </w:tc>
        <w:tc>
          <w:tcPr>
            <w:tcW w:w="993" w:type="dxa"/>
            <w:vAlign w:val="center"/>
          </w:tcPr>
          <w:p w:rsidR="00380A1A" w:rsidRPr="005779C1" w:rsidRDefault="00380A1A" w:rsidP="00380A1A">
            <w:pPr>
              <w:keepNext/>
              <w:spacing w:after="0"/>
              <w:jc w:val="center"/>
              <w:rPr>
                <w:sz w:val="20"/>
                <w:szCs w:val="20"/>
              </w:rPr>
            </w:pPr>
            <w:r w:rsidRPr="005779C1">
              <w:rPr>
                <w:sz w:val="20"/>
                <w:szCs w:val="20"/>
              </w:rPr>
              <w:t>Fee</w:t>
            </w:r>
          </w:p>
        </w:tc>
        <w:tc>
          <w:tcPr>
            <w:tcW w:w="1770" w:type="dxa"/>
            <w:vAlign w:val="center"/>
          </w:tcPr>
          <w:p w:rsidR="00380A1A" w:rsidRPr="005779C1" w:rsidRDefault="00380A1A" w:rsidP="00380A1A">
            <w:pPr>
              <w:keepNext/>
              <w:spacing w:after="0"/>
              <w:jc w:val="center"/>
              <w:rPr>
                <w:sz w:val="20"/>
                <w:szCs w:val="20"/>
              </w:rPr>
            </w:pPr>
            <w:r w:rsidRPr="005779C1">
              <w:rPr>
                <w:sz w:val="20"/>
                <w:szCs w:val="20"/>
              </w:rPr>
              <w:t>$50</w:t>
            </w:r>
          </w:p>
        </w:tc>
        <w:tc>
          <w:tcPr>
            <w:tcW w:w="1701" w:type="dxa"/>
            <w:vAlign w:val="center"/>
          </w:tcPr>
          <w:p w:rsidR="00380A1A" w:rsidRPr="005779C1" w:rsidRDefault="00380A1A" w:rsidP="005779C1">
            <w:pPr>
              <w:keepNext/>
              <w:spacing w:after="0"/>
              <w:jc w:val="center"/>
              <w:rPr>
                <w:sz w:val="20"/>
                <w:szCs w:val="20"/>
              </w:rPr>
            </w:pPr>
            <w:r w:rsidRPr="005779C1">
              <w:rPr>
                <w:sz w:val="20"/>
                <w:szCs w:val="20"/>
              </w:rPr>
              <w:t>Per 15 minutes</w:t>
            </w:r>
            <w:r w:rsidRPr="005779C1">
              <w:rPr>
                <w:sz w:val="20"/>
                <w:szCs w:val="20"/>
              </w:rPr>
              <w:br/>
            </w:r>
            <w:r w:rsidRPr="005779C1">
              <w:rPr>
                <w:rFonts w:cs="Arial"/>
                <w:sz w:val="20"/>
                <w:szCs w:val="20"/>
              </w:rPr>
              <w:t>or part thereof</w:t>
            </w:r>
          </w:p>
        </w:tc>
      </w:tr>
    </w:tbl>
    <w:p w:rsidR="002A3909" w:rsidRDefault="002A3909" w:rsidP="00655549">
      <w:pPr>
        <w:pStyle w:val="Heading3"/>
        <w:sectPr w:rsidR="002A3909" w:rsidSect="002E3A05">
          <w:pgSz w:w="11906" w:h="16838"/>
          <w:pgMar w:top="1276" w:right="1418" w:bottom="1276" w:left="1418" w:header="567" w:footer="284" w:gutter="0"/>
          <w:cols w:space="708"/>
          <w:titlePg/>
          <w:docGrid w:linePitch="360"/>
        </w:sectPr>
      </w:pPr>
      <w:bookmarkStart w:id="563" w:name="_Toc433542518"/>
    </w:p>
    <w:p w:rsidR="00380A1A" w:rsidRPr="00933B9A" w:rsidRDefault="00380A1A" w:rsidP="00655549">
      <w:pPr>
        <w:pStyle w:val="Heading3"/>
      </w:pPr>
      <w:bookmarkStart w:id="564" w:name="_Toc484602382"/>
      <w:r w:rsidRPr="00933B9A">
        <w:lastRenderedPageBreak/>
        <w:t>Documentation charges</w:t>
      </w:r>
      <w:bookmarkEnd w:id="563"/>
      <w:bookmarkEnd w:id="564"/>
    </w:p>
    <w:p w:rsidR="000C56BD" w:rsidRDefault="00B436EB" w:rsidP="002A3909">
      <w:r>
        <w:t>C</w:t>
      </w:r>
      <w:r w:rsidR="00D434DD" w:rsidRPr="00933B9A">
        <w:t xml:space="preserve">ertificates issued for fish and egg exports include a </w:t>
      </w:r>
      <w:r w:rsidR="00814A05">
        <w:t>charge</w:t>
      </w:r>
      <w:r w:rsidR="00D434DD" w:rsidRPr="00933B9A">
        <w:t xml:space="preserve"> component and a fee component</w:t>
      </w:r>
      <w:r>
        <w:t xml:space="preserve">. </w:t>
      </w:r>
      <w:r w:rsidR="00D434DD" w:rsidRPr="00933B9A">
        <w:t xml:space="preserve"> The charges applicable for </w:t>
      </w:r>
      <w:r>
        <w:t>fish and egg ex</w:t>
      </w:r>
      <w:r w:rsidR="00D434DD" w:rsidRPr="00933B9A">
        <w:t>port certification are outlined in Table</w:t>
      </w:r>
      <w:r w:rsidR="00296B70" w:rsidRPr="00933B9A">
        <w:t xml:space="preserve"> </w:t>
      </w:r>
      <w:r w:rsidR="00617373">
        <w:t>41</w:t>
      </w:r>
      <w:r>
        <w:t>.</w:t>
      </w:r>
    </w:p>
    <w:p w:rsidR="00950A54" w:rsidRPr="00933B9A" w:rsidRDefault="00950A54" w:rsidP="00950A54">
      <w:pPr>
        <w:pStyle w:val="Caption"/>
        <w:keepNext/>
      </w:pPr>
      <w:r w:rsidRPr="00933B9A">
        <w:t>Table</w:t>
      </w:r>
      <w:r w:rsidR="00296B70" w:rsidRPr="00933B9A">
        <w:t xml:space="preserve"> </w:t>
      </w:r>
      <w:r w:rsidR="00617373">
        <w:t>41</w:t>
      </w:r>
      <w:r w:rsidRPr="00933B9A">
        <w:t>:</w:t>
      </w:r>
      <w:r w:rsidR="00CF1AEC">
        <w:t xml:space="preserve"> Fish </w:t>
      </w:r>
      <w:r w:rsidR="00B436EB">
        <w:t>and</w:t>
      </w:r>
      <w:r w:rsidR="00CF1AEC">
        <w:t xml:space="preserve"> Egg Export</w:t>
      </w:r>
      <w:r w:rsidRPr="00933B9A">
        <w:t xml:space="preserve"> </w:t>
      </w:r>
      <w:r w:rsidR="00B436EB">
        <w:t>d</w:t>
      </w:r>
      <w:r w:rsidRPr="00933B9A">
        <w:t>ocumentation charges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34"/>
        <w:gridCol w:w="1546"/>
        <w:gridCol w:w="1134"/>
        <w:gridCol w:w="1431"/>
      </w:tblGrid>
      <w:tr w:rsidR="00132398" w:rsidRPr="00933B9A" w:rsidTr="00E3540F">
        <w:trPr>
          <w:trHeight w:val="430"/>
          <w:jc w:val="center"/>
        </w:trPr>
        <w:tc>
          <w:tcPr>
            <w:tcW w:w="3681" w:type="dxa"/>
            <w:shd w:val="clear" w:color="auto" w:fill="9CC2E5" w:themeFill="accent1" w:themeFillTint="99"/>
            <w:vAlign w:val="center"/>
          </w:tcPr>
          <w:p w:rsidR="00132398" w:rsidRPr="005779C1" w:rsidRDefault="00132398" w:rsidP="00B436EB">
            <w:pPr>
              <w:pStyle w:val="Tableheader"/>
              <w:rPr>
                <w:sz w:val="20"/>
                <w:szCs w:val="20"/>
              </w:rPr>
            </w:pPr>
            <w:r w:rsidRPr="005779C1">
              <w:rPr>
                <w:sz w:val="20"/>
                <w:szCs w:val="20"/>
              </w:rPr>
              <w:t>Cost recovery charges - Documentation</w:t>
            </w:r>
          </w:p>
        </w:tc>
        <w:tc>
          <w:tcPr>
            <w:tcW w:w="1134" w:type="dxa"/>
            <w:shd w:val="clear" w:color="auto" w:fill="9CC2E5" w:themeFill="accent1" w:themeFillTint="99"/>
            <w:vAlign w:val="center"/>
          </w:tcPr>
          <w:p w:rsidR="00132398" w:rsidRPr="005779C1" w:rsidRDefault="00132398" w:rsidP="00D82248">
            <w:pPr>
              <w:pStyle w:val="Tableheader"/>
              <w:rPr>
                <w:sz w:val="20"/>
                <w:szCs w:val="20"/>
              </w:rPr>
            </w:pPr>
            <w:r w:rsidRPr="005779C1">
              <w:rPr>
                <w:sz w:val="20"/>
                <w:szCs w:val="20"/>
              </w:rPr>
              <w:t>Type</w:t>
            </w:r>
          </w:p>
        </w:tc>
        <w:tc>
          <w:tcPr>
            <w:tcW w:w="1546" w:type="dxa"/>
            <w:shd w:val="clear" w:color="auto" w:fill="9CC2E5" w:themeFill="accent1" w:themeFillTint="99"/>
            <w:vAlign w:val="center"/>
          </w:tcPr>
          <w:p w:rsidR="00132398" w:rsidRPr="005779C1" w:rsidRDefault="00132398" w:rsidP="00D82248">
            <w:pPr>
              <w:pStyle w:val="Tableheader"/>
              <w:rPr>
                <w:sz w:val="20"/>
                <w:szCs w:val="20"/>
              </w:rPr>
            </w:pPr>
            <w:r w:rsidRPr="005779C1">
              <w:rPr>
                <w:sz w:val="20"/>
                <w:szCs w:val="20"/>
              </w:rPr>
              <w:t>Legislated rate</w:t>
            </w:r>
          </w:p>
        </w:tc>
        <w:tc>
          <w:tcPr>
            <w:tcW w:w="1134" w:type="dxa"/>
            <w:shd w:val="clear" w:color="auto" w:fill="9CC2E5" w:themeFill="accent1" w:themeFillTint="99"/>
            <w:vAlign w:val="center"/>
          </w:tcPr>
          <w:p w:rsidR="00132398" w:rsidRPr="005779C1" w:rsidRDefault="00132398" w:rsidP="00D82248">
            <w:pPr>
              <w:pStyle w:val="Tableheader"/>
              <w:rPr>
                <w:sz w:val="20"/>
                <w:szCs w:val="20"/>
              </w:rPr>
            </w:pPr>
            <w:r w:rsidRPr="005779C1">
              <w:rPr>
                <w:sz w:val="20"/>
                <w:szCs w:val="20"/>
              </w:rPr>
              <w:t>Total</w:t>
            </w:r>
          </w:p>
        </w:tc>
        <w:tc>
          <w:tcPr>
            <w:tcW w:w="1431" w:type="dxa"/>
            <w:shd w:val="clear" w:color="auto" w:fill="9CC2E5" w:themeFill="accent1" w:themeFillTint="99"/>
            <w:vAlign w:val="center"/>
          </w:tcPr>
          <w:p w:rsidR="00132398" w:rsidRPr="005779C1" w:rsidRDefault="00132398" w:rsidP="00D82248">
            <w:pPr>
              <w:pStyle w:val="Tableheader"/>
              <w:rPr>
                <w:sz w:val="20"/>
                <w:szCs w:val="20"/>
              </w:rPr>
            </w:pPr>
            <w:r w:rsidRPr="005779C1">
              <w:rPr>
                <w:sz w:val="20"/>
                <w:szCs w:val="20"/>
              </w:rPr>
              <w:t>Unit</w:t>
            </w:r>
          </w:p>
        </w:tc>
      </w:tr>
      <w:tr w:rsidR="00132398" w:rsidRPr="00933B9A" w:rsidTr="0021654C">
        <w:trPr>
          <w:trHeight w:val="454"/>
          <w:jc w:val="center"/>
        </w:trPr>
        <w:tc>
          <w:tcPr>
            <w:tcW w:w="3681" w:type="dxa"/>
            <w:shd w:val="clear" w:color="auto" w:fill="FFFFFF" w:themeFill="background1"/>
            <w:vAlign w:val="center"/>
          </w:tcPr>
          <w:p w:rsidR="00132398" w:rsidRPr="00933B9A" w:rsidRDefault="00132398" w:rsidP="009545F6">
            <w:pPr>
              <w:keepNext/>
              <w:spacing w:after="0"/>
              <w:jc w:val="center"/>
              <w:rPr>
                <w:sz w:val="20"/>
                <w:szCs w:val="20"/>
              </w:rPr>
            </w:pPr>
            <w:r w:rsidRPr="00933B9A">
              <w:rPr>
                <w:sz w:val="20"/>
                <w:szCs w:val="20"/>
              </w:rPr>
              <w:t>Electronic Document</w:t>
            </w:r>
          </w:p>
        </w:tc>
        <w:tc>
          <w:tcPr>
            <w:tcW w:w="1134" w:type="dxa"/>
            <w:shd w:val="clear" w:color="auto" w:fill="FFFFFF" w:themeFill="background1"/>
            <w:vAlign w:val="center"/>
          </w:tcPr>
          <w:p w:rsidR="00132398" w:rsidRPr="00933B9A" w:rsidRDefault="00814A05" w:rsidP="00380A1A">
            <w:pPr>
              <w:keepNext/>
              <w:spacing w:after="0"/>
              <w:jc w:val="center"/>
              <w:rPr>
                <w:sz w:val="20"/>
                <w:szCs w:val="20"/>
              </w:rPr>
            </w:pPr>
            <w:r>
              <w:rPr>
                <w:sz w:val="20"/>
                <w:szCs w:val="20"/>
              </w:rPr>
              <w:t>Charge</w:t>
            </w:r>
          </w:p>
        </w:tc>
        <w:tc>
          <w:tcPr>
            <w:tcW w:w="1546" w:type="dxa"/>
            <w:shd w:val="clear" w:color="auto" w:fill="FFFFFF" w:themeFill="background1"/>
            <w:vAlign w:val="center"/>
          </w:tcPr>
          <w:p w:rsidR="00132398" w:rsidRPr="00933B9A" w:rsidRDefault="00132398" w:rsidP="00380A1A">
            <w:pPr>
              <w:keepNext/>
              <w:spacing w:after="0"/>
              <w:jc w:val="center"/>
              <w:rPr>
                <w:sz w:val="20"/>
                <w:szCs w:val="20"/>
              </w:rPr>
            </w:pPr>
            <w:r w:rsidRPr="00933B9A">
              <w:rPr>
                <w:sz w:val="20"/>
                <w:szCs w:val="20"/>
              </w:rPr>
              <w:t>$27</w:t>
            </w:r>
          </w:p>
        </w:tc>
        <w:tc>
          <w:tcPr>
            <w:tcW w:w="1134" w:type="dxa"/>
            <w:vMerge w:val="restart"/>
            <w:shd w:val="clear" w:color="auto" w:fill="FFFFFF" w:themeFill="background1"/>
          </w:tcPr>
          <w:p w:rsidR="00132398" w:rsidRDefault="00132398" w:rsidP="00380A1A">
            <w:pPr>
              <w:keepNext/>
              <w:spacing w:after="0"/>
              <w:jc w:val="center"/>
              <w:rPr>
                <w:sz w:val="20"/>
                <w:szCs w:val="20"/>
              </w:rPr>
            </w:pPr>
          </w:p>
          <w:p w:rsidR="00132398" w:rsidRPr="00933B9A" w:rsidRDefault="00132398" w:rsidP="00380A1A">
            <w:pPr>
              <w:keepNext/>
              <w:spacing w:after="0"/>
              <w:jc w:val="center"/>
              <w:rPr>
                <w:sz w:val="20"/>
                <w:szCs w:val="20"/>
              </w:rPr>
            </w:pPr>
            <w:r>
              <w:rPr>
                <w:sz w:val="20"/>
                <w:szCs w:val="20"/>
              </w:rPr>
              <w:t>$33</w:t>
            </w:r>
          </w:p>
        </w:tc>
        <w:tc>
          <w:tcPr>
            <w:tcW w:w="1431" w:type="dxa"/>
            <w:shd w:val="clear" w:color="auto" w:fill="FFFFFF" w:themeFill="background1"/>
            <w:vAlign w:val="center"/>
          </w:tcPr>
          <w:p w:rsidR="00132398" w:rsidRPr="00933B9A" w:rsidRDefault="00132398" w:rsidP="00380A1A">
            <w:pPr>
              <w:keepNext/>
              <w:spacing w:after="0"/>
              <w:jc w:val="center"/>
              <w:rPr>
                <w:sz w:val="20"/>
                <w:szCs w:val="20"/>
              </w:rPr>
            </w:pPr>
            <w:r w:rsidRPr="00933B9A">
              <w:rPr>
                <w:sz w:val="20"/>
                <w:szCs w:val="20"/>
              </w:rPr>
              <w:t>Document</w:t>
            </w:r>
          </w:p>
        </w:tc>
      </w:tr>
      <w:tr w:rsidR="00132398" w:rsidRPr="00933B9A" w:rsidTr="0021654C">
        <w:trPr>
          <w:trHeight w:val="454"/>
          <w:jc w:val="center"/>
        </w:trPr>
        <w:tc>
          <w:tcPr>
            <w:tcW w:w="3681" w:type="dxa"/>
            <w:vAlign w:val="center"/>
          </w:tcPr>
          <w:p w:rsidR="00132398" w:rsidRPr="00933B9A" w:rsidRDefault="00132398" w:rsidP="00380A1A">
            <w:pPr>
              <w:keepNext/>
              <w:spacing w:after="0"/>
              <w:jc w:val="center"/>
              <w:rPr>
                <w:sz w:val="20"/>
                <w:szCs w:val="20"/>
              </w:rPr>
            </w:pPr>
            <w:r w:rsidRPr="00933B9A">
              <w:rPr>
                <w:sz w:val="20"/>
                <w:szCs w:val="20"/>
              </w:rPr>
              <w:t>Electronic permit</w:t>
            </w:r>
          </w:p>
        </w:tc>
        <w:tc>
          <w:tcPr>
            <w:tcW w:w="1134" w:type="dxa"/>
            <w:vAlign w:val="center"/>
          </w:tcPr>
          <w:p w:rsidR="00132398" w:rsidRPr="00933B9A" w:rsidRDefault="00132398" w:rsidP="00380A1A">
            <w:pPr>
              <w:keepNext/>
              <w:spacing w:after="0"/>
              <w:jc w:val="center"/>
              <w:rPr>
                <w:sz w:val="20"/>
                <w:szCs w:val="20"/>
              </w:rPr>
            </w:pPr>
            <w:r w:rsidRPr="00933B9A">
              <w:rPr>
                <w:sz w:val="20"/>
                <w:szCs w:val="20"/>
              </w:rPr>
              <w:t>Fee</w:t>
            </w:r>
          </w:p>
        </w:tc>
        <w:tc>
          <w:tcPr>
            <w:tcW w:w="1546" w:type="dxa"/>
            <w:vAlign w:val="center"/>
          </w:tcPr>
          <w:p w:rsidR="00132398" w:rsidRPr="00933B9A" w:rsidRDefault="00132398" w:rsidP="00380A1A">
            <w:pPr>
              <w:keepNext/>
              <w:spacing w:after="0"/>
              <w:jc w:val="center"/>
              <w:rPr>
                <w:sz w:val="20"/>
                <w:szCs w:val="20"/>
              </w:rPr>
            </w:pPr>
            <w:r w:rsidRPr="00933B9A">
              <w:rPr>
                <w:sz w:val="20"/>
                <w:szCs w:val="20"/>
              </w:rPr>
              <w:t>$6</w:t>
            </w:r>
          </w:p>
        </w:tc>
        <w:tc>
          <w:tcPr>
            <w:tcW w:w="1134" w:type="dxa"/>
            <w:vMerge/>
          </w:tcPr>
          <w:p w:rsidR="00132398" w:rsidRPr="00933B9A" w:rsidRDefault="00132398" w:rsidP="00380A1A">
            <w:pPr>
              <w:keepNext/>
              <w:spacing w:after="0"/>
              <w:jc w:val="center"/>
              <w:rPr>
                <w:sz w:val="20"/>
                <w:szCs w:val="20"/>
              </w:rPr>
            </w:pPr>
          </w:p>
        </w:tc>
        <w:tc>
          <w:tcPr>
            <w:tcW w:w="1431" w:type="dxa"/>
            <w:vAlign w:val="center"/>
          </w:tcPr>
          <w:p w:rsidR="00132398" w:rsidRPr="00933B9A" w:rsidRDefault="00132398" w:rsidP="00380A1A">
            <w:pPr>
              <w:keepNext/>
              <w:spacing w:after="0"/>
              <w:jc w:val="center"/>
              <w:rPr>
                <w:sz w:val="20"/>
                <w:szCs w:val="20"/>
              </w:rPr>
            </w:pPr>
            <w:r w:rsidRPr="00933B9A">
              <w:rPr>
                <w:sz w:val="20"/>
                <w:szCs w:val="20"/>
              </w:rPr>
              <w:t>Document</w:t>
            </w:r>
          </w:p>
        </w:tc>
      </w:tr>
      <w:tr w:rsidR="00132398" w:rsidRPr="00933B9A" w:rsidTr="0021654C">
        <w:trPr>
          <w:trHeight w:val="454"/>
          <w:jc w:val="center"/>
        </w:trPr>
        <w:tc>
          <w:tcPr>
            <w:tcW w:w="3681" w:type="dxa"/>
            <w:vAlign w:val="center"/>
          </w:tcPr>
          <w:p w:rsidR="00132398" w:rsidRPr="00933B9A" w:rsidRDefault="00132398" w:rsidP="00B436EB">
            <w:pPr>
              <w:keepNext/>
              <w:spacing w:after="0"/>
              <w:jc w:val="center"/>
              <w:rPr>
                <w:sz w:val="20"/>
                <w:szCs w:val="20"/>
              </w:rPr>
            </w:pPr>
            <w:r w:rsidRPr="00933B9A">
              <w:rPr>
                <w:sz w:val="20"/>
                <w:szCs w:val="20"/>
              </w:rPr>
              <w:t>Manual permit</w:t>
            </w:r>
          </w:p>
        </w:tc>
        <w:tc>
          <w:tcPr>
            <w:tcW w:w="1134" w:type="dxa"/>
            <w:vAlign w:val="center"/>
          </w:tcPr>
          <w:p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rsidR="00132398" w:rsidRPr="00933B9A" w:rsidRDefault="00132398" w:rsidP="00B436EB">
            <w:pPr>
              <w:keepNext/>
              <w:spacing w:after="0"/>
              <w:jc w:val="center"/>
              <w:rPr>
                <w:sz w:val="20"/>
                <w:szCs w:val="20"/>
              </w:rPr>
            </w:pPr>
            <w:r w:rsidRPr="00933B9A">
              <w:rPr>
                <w:sz w:val="20"/>
                <w:szCs w:val="20"/>
              </w:rPr>
              <w:t>$100</w:t>
            </w:r>
          </w:p>
        </w:tc>
        <w:tc>
          <w:tcPr>
            <w:tcW w:w="1134" w:type="dxa"/>
            <w:vAlign w:val="center"/>
          </w:tcPr>
          <w:p w:rsidR="00132398" w:rsidRPr="00933B9A" w:rsidRDefault="00132398" w:rsidP="00B436EB">
            <w:pPr>
              <w:keepNext/>
              <w:spacing w:after="0"/>
              <w:jc w:val="center"/>
              <w:rPr>
                <w:sz w:val="20"/>
                <w:szCs w:val="20"/>
              </w:rPr>
            </w:pPr>
            <w:r w:rsidRPr="00B436EB">
              <w:rPr>
                <w:sz w:val="20"/>
                <w:szCs w:val="20"/>
              </w:rPr>
              <w:t>$100</w:t>
            </w:r>
          </w:p>
        </w:tc>
        <w:tc>
          <w:tcPr>
            <w:tcW w:w="1431" w:type="dxa"/>
            <w:vAlign w:val="center"/>
          </w:tcPr>
          <w:p w:rsidR="00132398" w:rsidRPr="00933B9A" w:rsidRDefault="00132398" w:rsidP="00B436EB">
            <w:pPr>
              <w:keepNext/>
              <w:spacing w:after="0"/>
              <w:jc w:val="center"/>
              <w:rPr>
                <w:sz w:val="20"/>
                <w:szCs w:val="20"/>
              </w:rPr>
            </w:pPr>
            <w:r w:rsidRPr="00933B9A">
              <w:rPr>
                <w:sz w:val="20"/>
                <w:szCs w:val="20"/>
              </w:rPr>
              <w:t>Document</w:t>
            </w:r>
          </w:p>
        </w:tc>
      </w:tr>
      <w:tr w:rsidR="00132398" w:rsidRPr="00933B9A" w:rsidTr="0021654C">
        <w:trPr>
          <w:trHeight w:val="454"/>
          <w:jc w:val="center"/>
        </w:trPr>
        <w:tc>
          <w:tcPr>
            <w:tcW w:w="3681" w:type="dxa"/>
            <w:vAlign w:val="center"/>
          </w:tcPr>
          <w:p w:rsidR="00132398" w:rsidRPr="00933B9A" w:rsidRDefault="00132398" w:rsidP="00B436EB">
            <w:pPr>
              <w:keepNext/>
              <w:spacing w:after="0"/>
              <w:jc w:val="center"/>
              <w:rPr>
                <w:sz w:val="20"/>
                <w:szCs w:val="20"/>
              </w:rPr>
            </w:pPr>
            <w:r w:rsidRPr="00933B9A">
              <w:rPr>
                <w:sz w:val="20"/>
                <w:szCs w:val="20"/>
              </w:rPr>
              <w:t>Electronic health certificate</w:t>
            </w:r>
          </w:p>
        </w:tc>
        <w:tc>
          <w:tcPr>
            <w:tcW w:w="1134" w:type="dxa"/>
            <w:vAlign w:val="center"/>
          </w:tcPr>
          <w:p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rsidR="00132398" w:rsidRPr="00933B9A" w:rsidRDefault="00132398" w:rsidP="00B436EB">
            <w:pPr>
              <w:keepNext/>
              <w:spacing w:after="0"/>
              <w:jc w:val="center"/>
              <w:rPr>
                <w:sz w:val="20"/>
                <w:szCs w:val="20"/>
              </w:rPr>
            </w:pPr>
            <w:r w:rsidRPr="00933B9A">
              <w:rPr>
                <w:sz w:val="20"/>
                <w:szCs w:val="20"/>
              </w:rPr>
              <w:t>$6</w:t>
            </w:r>
          </w:p>
        </w:tc>
        <w:tc>
          <w:tcPr>
            <w:tcW w:w="1134" w:type="dxa"/>
            <w:vAlign w:val="center"/>
          </w:tcPr>
          <w:p w:rsidR="00132398" w:rsidRPr="00933B9A" w:rsidRDefault="00132398" w:rsidP="00B436EB">
            <w:pPr>
              <w:keepNext/>
              <w:spacing w:after="0"/>
              <w:jc w:val="center"/>
              <w:rPr>
                <w:sz w:val="20"/>
                <w:szCs w:val="20"/>
              </w:rPr>
            </w:pPr>
            <w:r w:rsidRPr="00B436EB">
              <w:rPr>
                <w:sz w:val="20"/>
                <w:szCs w:val="20"/>
              </w:rPr>
              <w:t>$6</w:t>
            </w:r>
          </w:p>
        </w:tc>
        <w:tc>
          <w:tcPr>
            <w:tcW w:w="1431" w:type="dxa"/>
            <w:vAlign w:val="center"/>
          </w:tcPr>
          <w:p w:rsidR="00132398" w:rsidRPr="00933B9A" w:rsidRDefault="00132398" w:rsidP="00B436EB">
            <w:pPr>
              <w:keepNext/>
              <w:spacing w:after="0"/>
              <w:jc w:val="center"/>
              <w:rPr>
                <w:sz w:val="20"/>
                <w:szCs w:val="20"/>
              </w:rPr>
            </w:pPr>
            <w:r w:rsidRPr="00933B9A">
              <w:rPr>
                <w:sz w:val="20"/>
                <w:szCs w:val="20"/>
              </w:rPr>
              <w:t>Document</w:t>
            </w:r>
          </w:p>
        </w:tc>
      </w:tr>
      <w:tr w:rsidR="00132398" w:rsidRPr="00933B9A" w:rsidTr="0021654C">
        <w:trPr>
          <w:trHeight w:val="454"/>
          <w:jc w:val="center"/>
        </w:trPr>
        <w:tc>
          <w:tcPr>
            <w:tcW w:w="3681" w:type="dxa"/>
            <w:vAlign w:val="center"/>
          </w:tcPr>
          <w:p w:rsidR="00132398" w:rsidRPr="00933B9A" w:rsidRDefault="00132398" w:rsidP="00B436EB">
            <w:pPr>
              <w:keepNext/>
              <w:spacing w:after="0"/>
              <w:jc w:val="center"/>
              <w:rPr>
                <w:sz w:val="20"/>
                <w:szCs w:val="20"/>
              </w:rPr>
            </w:pPr>
            <w:r w:rsidRPr="00933B9A">
              <w:rPr>
                <w:sz w:val="20"/>
                <w:szCs w:val="20"/>
              </w:rPr>
              <w:t>Manual health certificate</w:t>
            </w:r>
          </w:p>
        </w:tc>
        <w:tc>
          <w:tcPr>
            <w:tcW w:w="1134" w:type="dxa"/>
            <w:vAlign w:val="center"/>
          </w:tcPr>
          <w:p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rsidR="00132398" w:rsidRPr="00933B9A" w:rsidRDefault="00132398" w:rsidP="00B436EB">
            <w:pPr>
              <w:keepNext/>
              <w:spacing w:after="0"/>
              <w:jc w:val="center"/>
              <w:rPr>
                <w:sz w:val="20"/>
                <w:szCs w:val="20"/>
              </w:rPr>
            </w:pPr>
            <w:r w:rsidRPr="00933B9A">
              <w:rPr>
                <w:sz w:val="20"/>
                <w:szCs w:val="20"/>
              </w:rPr>
              <w:t>$100</w:t>
            </w:r>
          </w:p>
        </w:tc>
        <w:tc>
          <w:tcPr>
            <w:tcW w:w="1134" w:type="dxa"/>
            <w:vAlign w:val="center"/>
          </w:tcPr>
          <w:p w:rsidR="00132398" w:rsidRPr="00933B9A" w:rsidRDefault="00132398" w:rsidP="00B436EB">
            <w:pPr>
              <w:keepNext/>
              <w:spacing w:after="0"/>
              <w:jc w:val="center"/>
              <w:rPr>
                <w:sz w:val="20"/>
                <w:szCs w:val="20"/>
              </w:rPr>
            </w:pPr>
            <w:r w:rsidRPr="00B436EB">
              <w:rPr>
                <w:sz w:val="20"/>
                <w:szCs w:val="20"/>
              </w:rPr>
              <w:t>$100</w:t>
            </w:r>
          </w:p>
        </w:tc>
        <w:tc>
          <w:tcPr>
            <w:tcW w:w="1431" w:type="dxa"/>
            <w:vAlign w:val="center"/>
          </w:tcPr>
          <w:p w:rsidR="00132398" w:rsidRPr="00933B9A" w:rsidRDefault="00132398" w:rsidP="00B436EB">
            <w:pPr>
              <w:keepNext/>
              <w:spacing w:after="0"/>
              <w:jc w:val="center"/>
              <w:rPr>
                <w:sz w:val="20"/>
                <w:szCs w:val="20"/>
              </w:rPr>
            </w:pPr>
            <w:r w:rsidRPr="00933B9A">
              <w:rPr>
                <w:sz w:val="20"/>
                <w:szCs w:val="20"/>
              </w:rPr>
              <w:t>Document</w:t>
            </w:r>
          </w:p>
        </w:tc>
      </w:tr>
      <w:tr w:rsidR="00132398" w:rsidRPr="00933B9A" w:rsidTr="0021654C">
        <w:trPr>
          <w:trHeight w:val="454"/>
          <w:jc w:val="center"/>
        </w:trPr>
        <w:tc>
          <w:tcPr>
            <w:tcW w:w="3681" w:type="dxa"/>
            <w:vAlign w:val="center"/>
          </w:tcPr>
          <w:p w:rsidR="00132398" w:rsidRPr="00933B9A" w:rsidRDefault="00132398" w:rsidP="00B436EB">
            <w:pPr>
              <w:keepNext/>
              <w:spacing w:after="0"/>
              <w:jc w:val="center"/>
              <w:rPr>
                <w:sz w:val="20"/>
                <w:szCs w:val="20"/>
              </w:rPr>
            </w:pPr>
            <w:r w:rsidRPr="00933B9A">
              <w:rPr>
                <w:sz w:val="20"/>
                <w:szCs w:val="20"/>
              </w:rPr>
              <w:t>Replacement certificate</w:t>
            </w:r>
          </w:p>
        </w:tc>
        <w:tc>
          <w:tcPr>
            <w:tcW w:w="1134" w:type="dxa"/>
            <w:vAlign w:val="center"/>
          </w:tcPr>
          <w:p w:rsidR="00132398" w:rsidRPr="00933B9A" w:rsidRDefault="00132398" w:rsidP="00B436EB">
            <w:pPr>
              <w:keepNext/>
              <w:spacing w:after="0"/>
              <w:jc w:val="center"/>
              <w:rPr>
                <w:sz w:val="20"/>
                <w:szCs w:val="20"/>
              </w:rPr>
            </w:pPr>
            <w:r w:rsidRPr="00933B9A">
              <w:rPr>
                <w:sz w:val="20"/>
                <w:szCs w:val="20"/>
              </w:rPr>
              <w:t>Fee</w:t>
            </w:r>
          </w:p>
        </w:tc>
        <w:tc>
          <w:tcPr>
            <w:tcW w:w="1546" w:type="dxa"/>
            <w:vAlign w:val="center"/>
          </w:tcPr>
          <w:p w:rsidR="00132398" w:rsidRPr="00933B9A" w:rsidRDefault="00132398" w:rsidP="00B436EB">
            <w:pPr>
              <w:keepNext/>
              <w:spacing w:after="0"/>
              <w:jc w:val="center"/>
              <w:rPr>
                <w:sz w:val="20"/>
                <w:szCs w:val="20"/>
              </w:rPr>
            </w:pPr>
            <w:r w:rsidRPr="00933B9A">
              <w:rPr>
                <w:sz w:val="20"/>
                <w:szCs w:val="20"/>
              </w:rPr>
              <w:t>$500</w:t>
            </w:r>
          </w:p>
        </w:tc>
        <w:tc>
          <w:tcPr>
            <w:tcW w:w="1134" w:type="dxa"/>
            <w:vAlign w:val="center"/>
          </w:tcPr>
          <w:p w:rsidR="00132398" w:rsidRPr="00933B9A" w:rsidRDefault="00132398" w:rsidP="00B436EB">
            <w:pPr>
              <w:keepNext/>
              <w:spacing w:after="0"/>
              <w:jc w:val="center"/>
              <w:rPr>
                <w:sz w:val="20"/>
                <w:szCs w:val="20"/>
              </w:rPr>
            </w:pPr>
            <w:r w:rsidRPr="00B436EB">
              <w:rPr>
                <w:sz w:val="20"/>
                <w:szCs w:val="20"/>
              </w:rPr>
              <w:t>$500</w:t>
            </w:r>
          </w:p>
        </w:tc>
        <w:tc>
          <w:tcPr>
            <w:tcW w:w="1431" w:type="dxa"/>
            <w:vAlign w:val="center"/>
          </w:tcPr>
          <w:p w:rsidR="00132398" w:rsidRPr="00933B9A" w:rsidRDefault="00132398" w:rsidP="00B436EB">
            <w:pPr>
              <w:keepNext/>
              <w:spacing w:after="0"/>
              <w:jc w:val="center"/>
              <w:rPr>
                <w:sz w:val="20"/>
                <w:szCs w:val="20"/>
              </w:rPr>
            </w:pPr>
            <w:r w:rsidRPr="00933B9A">
              <w:rPr>
                <w:sz w:val="20"/>
                <w:szCs w:val="20"/>
              </w:rPr>
              <w:t>Document</w:t>
            </w:r>
          </w:p>
        </w:tc>
      </w:tr>
    </w:tbl>
    <w:p w:rsidR="007D2E22" w:rsidRDefault="007D2E22" w:rsidP="00380A1A"/>
    <w:p w:rsidR="00380A1A" w:rsidRPr="00933B9A" w:rsidRDefault="00380A1A" w:rsidP="00DE7010">
      <w:pPr>
        <w:pStyle w:val="Heading2"/>
      </w:pPr>
      <w:bookmarkStart w:id="565" w:name="_Toc433542519"/>
      <w:bookmarkStart w:id="566" w:name="_Toc484602383"/>
      <w:r w:rsidRPr="00933B9A">
        <w:t>Non Prescribed Goods</w:t>
      </w:r>
      <w:bookmarkEnd w:id="565"/>
      <w:r w:rsidR="00D434DD" w:rsidRPr="00933B9A">
        <w:t xml:space="preserve"> (NPG)</w:t>
      </w:r>
      <w:r w:rsidR="00BF499F" w:rsidRPr="00933B9A">
        <w:t xml:space="preserve"> Export Cost Recovery Arrangement</w:t>
      </w:r>
      <w:bookmarkEnd w:id="566"/>
    </w:p>
    <w:p w:rsidR="00E73E9D" w:rsidRDefault="00E73E9D" w:rsidP="00380A1A">
      <w:r>
        <w:t xml:space="preserve">Australian export legislation allows the department to issue government certification for the export of non-prescribed goods (under Order 8.05 of the Export Control (Prescribed Goods – General Order 2205). This certification is based on the importing country requirements. </w:t>
      </w:r>
    </w:p>
    <w:p w:rsidR="0012545B" w:rsidRPr="00933B9A" w:rsidRDefault="0012545B" w:rsidP="0012545B">
      <w:r w:rsidRPr="00933B9A">
        <w:t xml:space="preserve">Further information is provided in the relevant CRIS, which is available at </w:t>
      </w:r>
      <w:hyperlink r:id="rId38" w:history="1">
        <w:r w:rsidRPr="00933B9A">
          <w:rPr>
            <w:rStyle w:val="Hyperlink"/>
          </w:rPr>
          <w:t>http://www.agriculture.gov.au/fees/cost-recovery/</w:t>
        </w:r>
      </w:hyperlink>
    </w:p>
    <w:p w:rsidR="00380A1A" w:rsidRPr="00933B9A" w:rsidRDefault="00380A1A" w:rsidP="00655549">
      <w:pPr>
        <w:pStyle w:val="Heading3"/>
      </w:pPr>
      <w:bookmarkStart w:id="567" w:name="_Toc474772186"/>
      <w:bookmarkStart w:id="568" w:name="_Toc474773083"/>
      <w:bookmarkStart w:id="569" w:name="_Toc474773309"/>
      <w:bookmarkStart w:id="570" w:name="_Toc474773774"/>
      <w:bookmarkStart w:id="571" w:name="_Toc474774006"/>
      <w:bookmarkStart w:id="572" w:name="_Toc474774238"/>
      <w:bookmarkStart w:id="573" w:name="_Toc484602384"/>
      <w:bookmarkStart w:id="574" w:name="_Toc433542521"/>
      <w:bookmarkEnd w:id="567"/>
      <w:bookmarkEnd w:id="568"/>
      <w:bookmarkEnd w:id="569"/>
      <w:bookmarkEnd w:id="570"/>
      <w:bookmarkEnd w:id="571"/>
      <w:bookmarkEnd w:id="572"/>
      <w:r w:rsidRPr="00933B9A">
        <w:t>Audit and inspection fees for NPG</w:t>
      </w:r>
      <w:bookmarkEnd w:id="573"/>
      <w:r w:rsidRPr="00933B9A">
        <w:t xml:space="preserve"> </w:t>
      </w:r>
      <w:bookmarkEnd w:id="574"/>
    </w:p>
    <w:p w:rsidR="00D20666" w:rsidRPr="00933B9A" w:rsidRDefault="00D20666" w:rsidP="00D20666">
      <w:pPr>
        <w:keepLines/>
      </w:pPr>
      <w:r w:rsidRPr="00933B9A">
        <w:t>Inspection and audit activities are charged per 15 minutes or part thereof</w:t>
      </w:r>
      <w:r w:rsidR="008176B2">
        <w:t xml:space="preserve">, charges </w:t>
      </w:r>
      <w:r w:rsidR="00326A11">
        <w:t xml:space="preserve">are provided at </w:t>
      </w:r>
      <w:r w:rsidRPr="00933B9A">
        <w:t>Table</w:t>
      </w:r>
      <w:r w:rsidR="00296B70" w:rsidRPr="00933B9A">
        <w:t xml:space="preserve"> 4</w:t>
      </w:r>
      <w:r w:rsidR="00617373">
        <w:t>2</w:t>
      </w:r>
      <w:r w:rsidRPr="00933B9A">
        <w:t xml:space="preserve">. </w:t>
      </w:r>
    </w:p>
    <w:p w:rsidR="00950A54" w:rsidRPr="00933B9A" w:rsidRDefault="00950A54" w:rsidP="00950A54">
      <w:pPr>
        <w:pStyle w:val="Caption"/>
        <w:keepNext/>
      </w:pPr>
      <w:r w:rsidRPr="00933B9A">
        <w:t>Table</w:t>
      </w:r>
      <w:r w:rsidR="00296B70" w:rsidRPr="00933B9A">
        <w:t xml:space="preserve"> 4</w:t>
      </w:r>
      <w:r w:rsidR="00617373">
        <w:t>2</w:t>
      </w:r>
      <w:r w:rsidRPr="00933B9A">
        <w:t xml:space="preserve">: </w:t>
      </w:r>
      <w:r w:rsidR="00132398">
        <w:t xml:space="preserve">Non Prescribed Goods (NPG) </w:t>
      </w:r>
      <w:r w:rsidRPr="00933B9A">
        <w:t>Audit and inspection fees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2"/>
        <w:gridCol w:w="1460"/>
        <w:gridCol w:w="1484"/>
        <w:gridCol w:w="2024"/>
      </w:tblGrid>
      <w:tr w:rsidR="00380A1A" w:rsidRPr="00933B9A" w:rsidTr="0021654C">
        <w:trPr>
          <w:trHeight w:val="476"/>
          <w:jc w:val="center"/>
        </w:trPr>
        <w:tc>
          <w:tcPr>
            <w:tcW w:w="2258" w:type="pct"/>
            <w:shd w:val="clear" w:color="auto" w:fill="BDD6EE" w:themeFill="accent1" w:themeFillTint="66"/>
            <w:vAlign w:val="center"/>
          </w:tcPr>
          <w:p w:rsidR="00380A1A" w:rsidRPr="007D2E22" w:rsidRDefault="00380A1A" w:rsidP="00D82248">
            <w:pPr>
              <w:pStyle w:val="Tableheader"/>
              <w:rPr>
                <w:sz w:val="20"/>
                <w:szCs w:val="20"/>
              </w:rPr>
            </w:pPr>
            <w:r w:rsidRPr="007D2E22">
              <w:rPr>
                <w:sz w:val="20"/>
                <w:szCs w:val="20"/>
              </w:rPr>
              <w:t>Cost recovery fees — Audit</w:t>
            </w:r>
          </w:p>
        </w:tc>
        <w:tc>
          <w:tcPr>
            <w:tcW w:w="806" w:type="pct"/>
            <w:shd w:val="clear" w:color="auto" w:fill="BDD6EE" w:themeFill="accent1" w:themeFillTint="66"/>
            <w:vAlign w:val="center"/>
          </w:tcPr>
          <w:p w:rsidR="00380A1A" w:rsidRPr="007D2E22" w:rsidRDefault="00380A1A" w:rsidP="00D82248">
            <w:pPr>
              <w:pStyle w:val="Tableheader"/>
              <w:rPr>
                <w:sz w:val="20"/>
                <w:szCs w:val="20"/>
              </w:rPr>
            </w:pPr>
            <w:r w:rsidRPr="007D2E22">
              <w:rPr>
                <w:sz w:val="20"/>
                <w:szCs w:val="20"/>
              </w:rPr>
              <w:t>Type</w:t>
            </w:r>
          </w:p>
        </w:tc>
        <w:tc>
          <w:tcPr>
            <w:tcW w:w="819" w:type="pct"/>
            <w:shd w:val="clear" w:color="auto" w:fill="BDD6EE" w:themeFill="accent1" w:themeFillTint="66"/>
            <w:vAlign w:val="center"/>
          </w:tcPr>
          <w:p w:rsidR="00380A1A" w:rsidRPr="007D2E22" w:rsidRDefault="00380A1A" w:rsidP="00D82248">
            <w:pPr>
              <w:pStyle w:val="Tableheader"/>
              <w:rPr>
                <w:sz w:val="20"/>
                <w:szCs w:val="20"/>
              </w:rPr>
            </w:pPr>
            <w:r w:rsidRPr="007D2E22">
              <w:rPr>
                <w:sz w:val="20"/>
                <w:szCs w:val="20"/>
              </w:rPr>
              <w:t>Legislated Rate</w:t>
            </w:r>
          </w:p>
        </w:tc>
        <w:tc>
          <w:tcPr>
            <w:tcW w:w="1117" w:type="pct"/>
            <w:shd w:val="clear" w:color="auto" w:fill="BDD6EE" w:themeFill="accent1" w:themeFillTint="66"/>
            <w:vAlign w:val="center"/>
          </w:tcPr>
          <w:p w:rsidR="00380A1A" w:rsidRPr="007D2E22" w:rsidRDefault="00380A1A" w:rsidP="00D82248">
            <w:pPr>
              <w:pStyle w:val="Tableheader"/>
              <w:rPr>
                <w:sz w:val="20"/>
                <w:szCs w:val="20"/>
              </w:rPr>
            </w:pPr>
            <w:r w:rsidRPr="007D2E22">
              <w:rPr>
                <w:sz w:val="20"/>
                <w:szCs w:val="20"/>
              </w:rPr>
              <w:t>Unit</w:t>
            </w:r>
          </w:p>
        </w:tc>
      </w:tr>
      <w:tr w:rsidR="00380A1A" w:rsidRPr="00933B9A" w:rsidTr="00950A54">
        <w:trPr>
          <w:trHeight w:val="680"/>
          <w:jc w:val="center"/>
        </w:trPr>
        <w:tc>
          <w:tcPr>
            <w:tcW w:w="2258" w:type="pct"/>
            <w:vAlign w:val="center"/>
          </w:tcPr>
          <w:p w:rsidR="00380A1A" w:rsidRPr="007D2E22" w:rsidRDefault="00380A1A" w:rsidP="00380A1A">
            <w:pPr>
              <w:keepNext/>
              <w:spacing w:after="0"/>
              <w:jc w:val="center"/>
              <w:rPr>
                <w:sz w:val="20"/>
                <w:szCs w:val="20"/>
              </w:rPr>
            </w:pPr>
            <w:r w:rsidRPr="007D2E22">
              <w:rPr>
                <w:sz w:val="20"/>
                <w:szCs w:val="20"/>
              </w:rPr>
              <w:t>Audit</w:t>
            </w:r>
          </w:p>
        </w:tc>
        <w:tc>
          <w:tcPr>
            <w:tcW w:w="806" w:type="pct"/>
            <w:vAlign w:val="center"/>
          </w:tcPr>
          <w:p w:rsidR="00380A1A" w:rsidRPr="007D2E22" w:rsidRDefault="00380A1A" w:rsidP="00380A1A">
            <w:pPr>
              <w:keepNext/>
              <w:spacing w:after="0"/>
              <w:jc w:val="center"/>
              <w:rPr>
                <w:sz w:val="20"/>
                <w:szCs w:val="20"/>
              </w:rPr>
            </w:pPr>
            <w:r w:rsidRPr="007D2E22">
              <w:rPr>
                <w:sz w:val="20"/>
                <w:szCs w:val="20"/>
              </w:rPr>
              <w:t>Fee</w:t>
            </w:r>
          </w:p>
        </w:tc>
        <w:tc>
          <w:tcPr>
            <w:tcW w:w="819" w:type="pct"/>
            <w:vAlign w:val="center"/>
          </w:tcPr>
          <w:p w:rsidR="00380A1A" w:rsidRPr="007D2E22" w:rsidRDefault="00380A1A" w:rsidP="00380A1A">
            <w:pPr>
              <w:keepNext/>
              <w:spacing w:after="0"/>
              <w:jc w:val="center"/>
              <w:rPr>
                <w:sz w:val="20"/>
                <w:szCs w:val="20"/>
              </w:rPr>
            </w:pPr>
            <w:r w:rsidRPr="007D2E22">
              <w:rPr>
                <w:sz w:val="20"/>
                <w:szCs w:val="20"/>
              </w:rPr>
              <w:t>$40</w:t>
            </w:r>
          </w:p>
        </w:tc>
        <w:tc>
          <w:tcPr>
            <w:tcW w:w="1117" w:type="pct"/>
            <w:vAlign w:val="center"/>
          </w:tcPr>
          <w:p w:rsidR="00380A1A" w:rsidRPr="007D2E22" w:rsidRDefault="00380A1A" w:rsidP="007D2E22">
            <w:pPr>
              <w:keepNext/>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r w:rsidR="00380A1A" w:rsidRPr="00933B9A" w:rsidTr="00950A54">
        <w:trPr>
          <w:trHeight w:val="680"/>
          <w:jc w:val="center"/>
        </w:trPr>
        <w:tc>
          <w:tcPr>
            <w:tcW w:w="2258" w:type="pct"/>
            <w:vAlign w:val="center"/>
          </w:tcPr>
          <w:p w:rsidR="00380A1A" w:rsidRPr="007D2E22" w:rsidRDefault="00380A1A" w:rsidP="00380A1A">
            <w:pPr>
              <w:keepNext/>
              <w:spacing w:after="0"/>
              <w:jc w:val="center"/>
              <w:rPr>
                <w:sz w:val="20"/>
                <w:szCs w:val="20"/>
              </w:rPr>
            </w:pPr>
            <w:r w:rsidRPr="007D2E22">
              <w:rPr>
                <w:sz w:val="20"/>
                <w:szCs w:val="20"/>
              </w:rPr>
              <w:t>Inspection</w:t>
            </w:r>
          </w:p>
        </w:tc>
        <w:tc>
          <w:tcPr>
            <w:tcW w:w="806" w:type="pct"/>
            <w:vAlign w:val="center"/>
          </w:tcPr>
          <w:p w:rsidR="00380A1A" w:rsidRPr="007D2E22" w:rsidRDefault="00380A1A" w:rsidP="00380A1A">
            <w:pPr>
              <w:keepNext/>
              <w:spacing w:after="0"/>
              <w:jc w:val="center"/>
              <w:rPr>
                <w:sz w:val="20"/>
                <w:szCs w:val="20"/>
              </w:rPr>
            </w:pPr>
            <w:r w:rsidRPr="007D2E22">
              <w:rPr>
                <w:sz w:val="20"/>
                <w:szCs w:val="20"/>
              </w:rPr>
              <w:t>Fee</w:t>
            </w:r>
          </w:p>
        </w:tc>
        <w:tc>
          <w:tcPr>
            <w:tcW w:w="819" w:type="pct"/>
            <w:vAlign w:val="center"/>
          </w:tcPr>
          <w:p w:rsidR="00380A1A" w:rsidRPr="007D2E22" w:rsidRDefault="00380A1A" w:rsidP="00380A1A">
            <w:pPr>
              <w:keepNext/>
              <w:spacing w:after="0"/>
              <w:jc w:val="center"/>
              <w:rPr>
                <w:sz w:val="20"/>
                <w:szCs w:val="20"/>
              </w:rPr>
            </w:pPr>
            <w:r w:rsidRPr="007D2E22">
              <w:rPr>
                <w:sz w:val="20"/>
                <w:szCs w:val="20"/>
              </w:rPr>
              <w:t>$40</w:t>
            </w:r>
          </w:p>
        </w:tc>
        <w:tc>
          <w:tcPr>
            <w:tcW w:w="1117" w:type="pct"/>
            <w:vAlign w:val="center"/>
          </w:tcPr>
          <w:p w:rsidR="00380A1A" w:rsidRPr="007D2E22" w:rsidRDefault="00380A1A" w:rsidP="007D2E22">
            <w:pPr>
              <w:keepNext/>
              <w:spacing w:after="0"/>
              <w:jc w:val="center"/>
              <w:rPr>
                <w:sz w:val="20"/>
                <w:szCs w:val="20"/>
              </w:rPr>
            </w:pPr>
            <w:r w:rsidRPr="007D2E22">
              <w:rPr>
                <w:sz w:val="20"/>
                <w:szCs w:val="20"/>
              </w:rPr>
              <w:t>Per 15 minutes</w:t>
            </w:r>
            <w:r w:rsidRPr="007D2E22">
              <w:rPr>
                <w:sz w:val="20"/>
                <w:szCs w:val="20"/>
              </w:rPr>
              <w:br/>
            </w:r>
            <w:r w:rsidRPr="007D2E22">
              <w:rPr>
                <w:rFonts w:cs="Arial"/>
                <w:sz w:val="20"/>
                <w:szCs w:val="20"/>
              </w:rPr>
              <w:t>or part thereof</w:t>
            </w:r>
          </w:p>
        </w:tc>
      </w:tr>
    </w:tbl>
    <w:p w:rsidR="00136B59" w:rsidRDefault="00136B59" w:rsidP="00655549">
      <w:pPr>
        <w:pStyle w:val="Heading3"/>
        <w:sectPr w:rsidR="00136B59" w:rsidSect="002E3A05">
          <w:pgSz w:w="11906" w:h="16838"/>
          <w:pgMar w:top="1276" w:right="1418" w:bottom="1276" w:left="1418" w:header="567" w:footer="284" w:gutter="0"/>
          <w:cols w:space="708"/>
          <w:titlePg/>
          <w:docGrid w:linePitch="360"/>
        </w:sectPr>
      </w:pPr>
      <w:bookmarkStart w:id="575" w:name="_Toc474772188"/>
      <w:bookmarkStart w:id="576" w:name="_Toc474773085"/>
      <w:bookmarkStart w:id="577" w:name="_Toc474773311"/>
      <w:bookmarkStart w:id="578" w:name="_Toc474773776"/>
      <w:bookmarkStart w:id="579" w:name="_Toc474774008"/>
      <w:bookmarkStart w:id="580" w:name="_Toc474774240"/>
      <w:bookmarkStart w:id="581" w:name="_Toc474772189"/>
      <w:bookmarkStart w:id="582" w:name="_Toc474773086"/>
      <w:bookmarkStart w:id="583" w:name="_Toc474773312"/>
      <w:bookmarkStart w:id="584" w:name="_Toc474773777"/>
      <w:bookmarkStart w:id="585" w:name="_Toc474774009"/>
      <w:bookmarkStart w:id="586" w:name="_Toc474774241"/>
      <w:bookmarkStart w:id="587" w:name="_Toc474772190"/>
      <w:bookmarkStart w:id="588" w:name="_Toc474773087"/>
      <w:bookmarkStart w:id="589" w:name="_Toc474773313"/>
      <w:bookmarkStart w:id="590" w:name="_Toc474773778"/>
      <w:bookmarkStart w:id="591" w:name="_Toc474774010"/>
      <w:bookmarkStart w:id="592" w:name="_Toc474774242"/>
      <w:bookmarkStart w:id="593" w:name="_Toc474772191"/>
      <w:bookmarkStart w:id="594" w:name="_Toc474773088"/>
      <w:bookmarkStart w:id="595" w:name="_Toc474773314"/>
      <w:bookmarkStart w:id="596" w:name="_Toc474773779"/>
      <w:bookmarkStart w:id="597" w:name="_Toc474774011"/>
      <w:bookmarkStart w:id="598" w:name="_Toc474774243"/>
      <w:bookmarkStart w:id="599" w:name="_Toc433542522"/>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380A1A" w:rsidRPr="00933B9A" w:rsidRDefault="00380A1A" w:rsidP="00655549">
      <w:pPr>
        <w:pStyle w:val="Heading3"/>
      </w:pPr>
      <w:bookmarkStart w:id="600" w:name="_Toc484602385"/>
      <w:r w:rsidRPr="00933B9A">
        <w:lastRenderedPageBreak/>
        <w:t>Documentation charges for NPG</w:t>
      </w:r>
      <w:bookmarkEnd w:id="599"/>
      <w:bookmarkEnd w:id="600"/>
      <w:r w:rsidRPr="00933B9A">
        <w:t xml:space="preserve"> </w:t>
      </w:r>
    </w:p>
    <w:p w:rsidR="00326A11" w:rsidRPr="00933B9A" w:rsidRDefault="00326A11" w:rsidP="00326A11">
      <w:r>
        <w:t>C</w:t>
      </w:r>
      <w:r w:rsidRPr="00933B9A">
        <w:t xml:space="preserve">ertificates issued for non-prescribed goods include a </w:t>
      </w:r>
      <w:r w:rsidR="00814A05">
        <w:t>charge</w:t>
      </w:r>
      <w:r w:rsidRPr="00933B9A">
        <w:t xml:space="preserve"> component and a fee component</w:t>
      </w:r>
      <w:r>
        <w:t xml:space="preserve">. </w:t>
      </w:r>
      <w:r w:rsidRPr="00933B9A">
        <w:t xml:space="preserve"> The charges applicable for non-prescribed goods</w:t>
      </w:r>
      <w:r>
        <w:t xml:space="preserve"> ex</w:t>
      </w:r>
      <w:r w:rsidRPr="00933B9A">
        <w:t xml:space="preserve">port certification are outlined in Table </w:t>
      </w:r>
      <w:r>
        <w:t>4</w:t>
      </w:r>
      <w:r w:rsidR="00617373">
        <w:t>3</w:t>
      </w:r>
      <w:r>
        <w:t>.</w:t>
      </w:r>
    </w:p>
    <w:p w:rsidR="00950A54" w:rsidRPr="00933B9A" w:rsidRDefault="00950A54" w:rsidP="00950A54">
      <w:pPr>
        <w:pStyle w:val="Caption"/>
        <w:keepNext/>
      </w:pPr>
      <w:r w:rsidRPr="00933B9A">
        <w:t>Table</w:t>
      </w:r>
      <w:r w:rsidR="00296B70" w:rsidRPr="00933B9A">
        <w:t xml:space="preserve"> 4</w:t>
      </w:r>
      <w:r w:rsidR="00617373">
        <w:t>3</w:t>
      </w:r>
      <w:r w:rsidRPr="00933B9A">
        <w:t xml:space="preserve">: </w:t>
      </w:r>
      <w:r w:rsidR="00D76A96">
        <w:t xml:space="preserve">Non Prescribed Goods (NPG) </w:t>
      </w:r>
      <w:r w:rsidR="00046B24">
        <w:t>d</w:t>
      </w:r>
      <w:r w:rsidRPr="00933B9A">
        <w:t>ocumentation charges</w:t>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6"/>
        <w:gridCol w:w="1276"/>
        <w:gridCol w:w="1549"/>
        <w:gridCol w:w="1428"/>
        <w:gridCol w:w="1559"/>
      </w:tblGrid>
      <w:tr w:rsidR="00E66D80" w:rsidRPr="00933B9A" w:rsidTr="0021654C">
        <w:trPr>
          <w:trHeight w:val="680"/>
          <w:tblHeader/>
          <w:jc w:val="center"/>
        </w:trPr>
        <w:tc>
          <w:tcPr>
            <w:tcW w:w="3266" w:type="dxa"/>
            <w:shd w:val="clear" w:color="auto" w:fill="BDD6EE" w:themeFill="accent1" w:themeFillTint="66"/>
            <w:vAlign w:val="center"/>
          </w:tcPr>
          <w:p w:rsidR="00E66D80" w:rsidRPr="0021654C" w:rsidRDefault="00E66D80" w:rsidP="00B12E8D">
            <w:pPr>
              <w:pStyle w:val="Tableheader"/>
              <w:rPr>
                <w:sz w:val="20"/>
                <w:szCs w:val="20"/>
              </w:rPr>
            </w:pPr>
            <w:r w:rsidRPr="0021654C">
              <w:rPr>
                <w:sz w:val="20"/>
                <w:szCs w:val="20"/>
              </w:rPr>
              <w:t>Charge type</w:t>
            </w:r>
          </w:p>
        </w:tc>
        <w:tc>
          <w:tcPr>
            <w:tcW w:w="1276" w:type="dxa"/>
            <w:shd w:val="clear" w:color="auto" w:fill="BDD6EE" w:themeFill="accent1" w:themeFillTint="66"/>
            <w:vAlign w:val="center"/>
          </w:tcPr>
          <w:p w:rsidR="00E66D80" w:rsidRPr="0021654C" w:rsidRDefault="00E66D80" w:rsidP="00B12E8D">
            <w:pPr>
              <w:pStyle w:val="Tableheader"/>
              <w:rPr>
                <w:sz w:val="20"/>
                <w:szCs w:val="20"/>
              </w:rPr>
            </w:pPr>
            <w:r w:rsidRPr="0021654C">
              <w:rPr>
                <w:sz w:val="20"/>
                <w:szCs w:val="20"/>
              </w:rPr>
              <w:t>Type</w:t>
            </w:r>
          </w:p>
        </w:tc>
        <w:tc>
          <w:tcPr>
            <w:tcW w:w="1549" w:type="dxa"/>
            <w:shd w:val="clear" w:color="auto" w:fill="BDD6EE" w:themeFill="accent1" w:themeFillTint="66"/>
            <w:vAlign w:val="center"/>
          </w:tcPr>
          <w:p w:rsidR="00E66D80" w:rsidRPr="0021654C" w:rsidRDefault="00E66D80" w:rsidP="007B0026">
            <w:pPr>
              <w:pStyle w:val="Tableheader"/>
              <w:rPr>
                <w:sz w:val="20"/>
                <w:szCs w:val="20"/>
              </w:rPr>
            </w:pPr>
            <w:r w:rsidRPr="0021654C">
              <w:rPr>
                <w:sz w:val="20"/>
                <w:szCs w:val="20"/>
              </w:rPr>
              <w:t>Legislated rate</w:t>
            </w:r>
          </w:p>
        </w:tc>
        <w:tc>
          <w:tcPr>
            <w:tcW w:w="1428" w:type="dxa"/>
            <w:shd w:val="clear" w:color="auto" w:fill="BDD6EE" w:themeFill="accent1" w:themeFillTint="66"/>
            <w:vAlign w:val="center"/>
          </w:tcPr>
          <w:p w:rsidR="00E66D80" w:rsidRPr="0021654C" w:rsidRDefault="00E66D80" w:rsidP="00D76A96">
            <w:pPr>
              <w:pStyle w:val="Tableheader"/>
              <w:rPr>
                <w:sz w:val="20"/>
                <w:szCs w:val="20"/>
              </w:rPr>
            </w:pPr>
            <w:r w:rsidRPr="0021654C">
              <w:rPr>
                <w:sz w:val="20"/>
                <w:szCs w:val="20"/>
              </w:rPr>
              <w:t xml:space="preserve">Total Charge </w:t>
            </w:r>
          </w:p>
        </w:tc>
        <w:tc>
          <w:tcPr>
            <w:tcW w:w="1559" w:type="dxa"/>
            <w:shd w:val="clear" w:color="auto" w:fill="BDD6EE" w:themeFill="accent1" w:themeFillTint="66"/>
            <w:vAlign w:val="center"/>
          </w:tcPr>
          <w:p w:rsidR="00E66D80" w:rsidRPr="0021654C" w:rsidRDefault="00E66D80" w:rsidP="00B12E8D">
            <w:pPr>
              <w:pStyle w:val="Tableheader"/>
              <w:rPr>
                <w:sz w:val="20"/>
                <w:szCs w:val="20"/>
              </w:rPr>
            </w:pPr>
            <w:r w:rsidRPr="0021654C">
              <w:rPr>
                <w:sz w:val="20"/>
                <w:szCs w:val="20"/>
              </w:rPr>
              <w:t>Unit</w:t>
            </w:r>
          </w:p>
        </w:tc>
      </w:tr>
      <w:tr w:rsidR="00E66D80" w:rsidRPr="00933B9A" w:rsidTr="0021654C">
        <w:trPr>
          <w:trHeight w:val="387"/>
          <w:jc w:val="center"/>
        </w:trPr>
        <w:tc>
          <w:tcPr>
            <w:tcW w:w="3266" w:type="dxa"/>
            <w:vMerge w:val="restart"/>
            <w:shd w:val="clear" w:color="auto" w:fill="FFFFFF" w:themeFill="background1"/>
            <w:vAlign w:val="center"/>
          </w:tcPr>
          <w:p w:rsidR="00E66D80" w:rsidRPr="00933B9A" w:rsidRDefault="00E66D80" w:rsidP="00A14267">
            <w:pPr>
              <w:keepNext/>
              <w:spacing w:after="0"/>
              <w:jc w:val="center"/>
              <w:rPr>
                <w:sz w:val="20"/>
                <w:szCs w:val="20"/>
              </w:rPr>
            </w:pPr>
            <w:r w:rsidRPr="00933B9A">
              <w:rPr>
                <w:sz w:val="20"/>
                <w:szCs w:val="20"/>
              </w:rPr>
              <w:t>General Export Certificate – Electronic</w:t>
            </w:r>
          </w:p>
        </w:tc>
        <w:tc>
          <w:tcPr>
            <w:tcW w:w="1276" w:type="dxa"/>
            <w:shd w:val="clear" w:color="auto" w:fill="FFFFFF" w:themeFill="background1"/>
            <w:vAlign w:val="center"/>
          </w:tcPr>
          <w:p w:rsidR="00E66D80" w:rsidRPr="00E66D80" w:rsidRDefault="00814A05" w:rsidP="00380A1A">
            <w:pPr>
              <w:keepNext/>
              <w:spacing w:after="0"/>
              <w:jc w:val="center"/>
              <w:rPr>
                <w:sz w:val="20"/>
                <w:szCs w:val="20"/>
              </w:rPr>
            </w:pPr>
            <w:r>
              <w:rPr>
                <w:sz w:val="20"/>
                <w:szCs w:val="20"/>
              </w:rPr>
              <w:t>Charge</w:t>
            </w:r>
          </w:p>
        </w:tc>
        <w:tc>
          <w:tcPr>
            <w:tcW w:w="1549" w:type="dxa"/>
            <w:shd w:val="clear" w:color="auto" w:fill="FFFFFF" w:themeFill="background1"/>
            <w:vAlign w:val="center"/>
          </w:tcPr>
          <w:p w:rsidR="00E66D80" w:rsidRPr="00E66D80" w:rsidRDefault="00E66D80" w:rsidP="00380A1A">
            <w:pPr>
              <w:keepNext/>
              <w:spacing w:after="0"/>
              <w:jc w:val="center"/>
              <w:rPr>
                <w:sz w:val="20"/>
                <w:szCs w:val="20"/>
              </w:rPr>
            </w:pPr>
            <w:r w:rsidRPr="00E66D80">
              <w:rPr>
                <w:sz w:val="20"/>
                <w:szCs w:val="20"/>
              </w:rPr>
              <w:t>$40</w:t>
            </w:r>
          </w:p>
        </w:tc>
        <w:tc>
          <w:tcPr>
            <w:tcW w:w="1428" w:type="dxa"/>
            <w:vMerge w:val="restart"/>
            <w:shd w:val="clear" w:color="auto" w:fill="FFFFFF" w:themeFill="background1"/>
            <w:vAlign w:val="center"/>
          </w:tcPr>
          <w:p w:rsidR="00E66D80" w:rsidRPr="00E66D80" w:rsidRDefault="00E66D80" w:rsidP="00380A1A">
            <w:pPr>
              <w:keepNext/>
              <w:spacing w:after="0"/>
              <w:jc w:val="center"/>
              <w:rPr>
                <w:sz w:val="20"/>
                <w:szCs w:val="20"/>
              </w:rPr>
            </w:pPr>
          </w:p>
          <w:p w:rsidR="00E66D80" w:rsidRPr="00E66D80" w:rsidRDefault="00E66D80" w:rsidP="00D76A96">
            <w:pPr>
              <w:jc w:val="center"/>
              <w:rPr>
                <w:sz w:val="20"/>
                <w:szCs w:val="20"/>
              </w:rPr>
            </w:pPr>
            <w:r w:rsidRPr="00E66D80">
              <w:rPr>
                <w:sz w:val="20"/>
                <w:szCs w:val="20"/>
              </w:rPr>
              <w:t>$</w:t>
            </w:r>
            <w:r w:rsidR="00624DC4">
              <w:rPr>
                <w:sz w:val="20"/>
                <w:szCs w:val="20"/>
              </w:rPr>
              <w:t>55</w:t>
            </w:r>
          </w:p>
        </w:tc>
        <w:tc>
          <w:tcPr>
            <w:tcW w:w="1559" w:type="dxa"/>
            <w:vMerge w:val="restart"/>
            <w:shd w:val="clear" w:color="auto" w:fill="FFFFFF" w:themeFill="background1"/>
            <w:vAlign w:val="center"/>
          </w:tcPr>
          <w:p w:rsidR="00E66D80" w:rsidRPr="00933B9A" w:rsidRDefault="00E66D80" w:rsidP="00380A1A">
            <w:pPr>
              <w:keepNext/>
              <w:spacing w:after="0"/>
              <w:jc w:val="center"/>
              <w:rPr>
                <w:sz w:val="20"/>
                <w:szCs w:val="20"/>
              </w:rPr>
            </w:pPr>
            <w:r w:rsidRPr="00933B9A">
              <w:rPr>
                <w:sz w:val="20"/>
                <w:szCs w:val="20"/>
              </w:rPr>
              <w:t>Document</w:t>
            </w:r>
          </w:p>
          <w:p w:rsidR="00E66D80" w:rsidRPr="00933B9A" w:rsidRDefault="00E66D80" w:rsidP="00A14267">
            <w:pPr>
              <w:keepNext/>
              <w:spacing w:after="0"/>
              <w:jc w:val="center"/>
              <w:rPr>
                <w:sz w:val="20"/>
                <w:szCs w:val="20"/>
              </w:rPr>
            </w:pPr>
          </w:p>
        </w:tc>
      </w:tr>
      <w:tr w:rsidR="00E66D80" w:rsidRPr="00933B9A" w:rsidTr="0021654C">
        <w:trPr>
          <w:trHeight w:val="407"/>
          <w:jc w:val="center"/>
        </w:trPr>
        <w:tc>
          <w:tcPr>
            <w:tcW w:w="3266" w:type="dxa"/>
            <w:vMerge/>
            <w:shd w:val="clear" w:color="auto" w:fill="FFFFFF" w:themeFill="background1"/>
            <w:vAlign w:val="center"/>
          </w:tcPr>
          <w:p w:rsidR="00E66D80" w:rsidRPr="00933B9A" w:rsidRDefault="00E66D80" w:rsidP="00A14267">
            <w:pPr>
              <w:keepNext/>
              <w:spacing w:after="0"/>
              <w:jc w:val="center"/>
              <w:rPr>
                <w:sz w:val="20"/>
                <w:szCs w:val="20"/>
              </w:rPr>
            </w:pPr>
          </w:p>
        </w:tc>
        <w:tc>
          <w:tcPr>
            <w:tcW w:w="1276" w:type="dxa"/>
            <w:shd w:val="clear" w:color="auto" w:fill="FFFFFF" w:themeFill="background1"/>
            <w:vAlign w:val="center"/>
          </w:tcPr>
          <w:p w:rsidR="00E66D80" w:rsidRPr="00E66D80" w:rsidRDefault="00E66D80" w:rsidP="00A14267">
            <w:pPr>
              <w:keepNext/>
              <w:spacing w:after="0"/>
              <w:jc w:val="center"/>
              <w:rPr>
                <w:sz w:val="20"/>
                <w:szCs w:val="20"/>
              </w:rPr>
            </w:pPr>
            <w:r w:rsidRPr="00E66D80">
              <w:rPr>
                <w:sz w:val="20"/>
                <w:szCs w:val="20"/>
              </w:rPr>
              <w:t>Fee</w:t>
            </w:r>
          </w:p>
        </w:tc>
        <w:tc>
          <w:tcPr>
            <w:tcW w:w="1549" w:type="dxa"/>
            <w:shd w:val="clear" w:color="auto" w:fill="FFFFFF" w:themeFill="background1"/>
            <w:vAlign w:val="center"/>
          </w:tcPr>
          <w:p w:rsidR="00E66D80" w:rsidRPr="00E66D80" w:rsidRDefault="00E66D80" w:rsidP="00A14267">
            <w:pPr>
              <w:keepNext/>
              <w:spacing w:after="0"/>
              <w:jc w:val="center"/>
              <w:rPr>
                <w:sz w:val="20"/>
                <w:szCs w:val="20"/>
              </w:rPr>
            </w:pPr>
            <w:r w:rsidRPr="00E66D80">
              <w:rPr>
                <w:sz w:val="20"/>
                <w:szCs w:val="20"/>
              </w:rPr>
              <w:t>$15</w:t>
            </w:r>
          </w:p>
        </w:tc>
        <w:tc>
          <w:tcPr>
            <w:tcW w:w="1428" w:type="dxa"/>
            <w:vMerge/>
            <w:shd w:val="clear" w:color="auto" w:fill="FFFFFF" w:themeFill="background1"/>
            <w:vAlign w:val="center"/>
          </w:tcPr>
          <w:p w:rsidR="00E66D80" w:rsidRPr="00E66D80" w:rsidRDefault="00E66D80" w:rsidP="00A14267">
            <w:pPr>
              <w:keepNext/>
              <w:spacing w:after="0"/>
              <w:jc w:val="center"/>
              <w:rPr>
                <w:sz w:val="20"/>
                <w:szCs w:val="20"/>
              </w:rPr>
            </w:pPr>
          </w:p>
        </w:tc>
        <w:tc>
          <w:tcPr>
            <w:tcW w:w="1559" w:type="dxa"/>
            <w:vMerge/>
            <w:shd w:val="clear" w:color="auto" w:fill="FFFFFF" w:themeFill="background1"/>
            <w:vAlign w:val="center"/>
          </w:tcPr>
          <w:p w:rsidR="00E66D80" w:rsidRPr="00933B9A" w:rsidRDefault="00E66D80" w:rsidP="00A14267">
            <w:pPr>
              <w:keepNext/>
              <w:spacing w:after="0"/>
              <w:jc w:val="center"/>
              <w:rPr>
                <w:sz w:val="20"/>
                <w:szCs w:val="20"/>
              </w:rPr>
            </w:pPr>
          </w:p>
        </w:tc>
      </w:tr>
      <w:tr w:rsidR="00E66D80" w:rsidRPr="00933B9A" w:rsidTr="0021654C">
        <w:trPr>
          <w:trHeight w:val="422"/>
          <w:jc w:val="center"/>
        </w:trPr>
        <w:tc>
          <w:tcPr>
            <w:tcW w:w="3266" w:type="dxa"/>
            <w:vMerge w:val="restart"/>
            <w:shd w:val="clear" w:color="auto" w:fill="FFFFFF" w:themeFill="background1"/>
            <w:vAlign w:val="center"/>
          </w:tcPr>
          <w:p w:rsidR="00E66D80" w:rsidRPr="00933B9A" w:rsidRDefault="00E66D80" w:rsidP="009545F6">
            <w:pPr>
              <w:keepNext/>
              <w:spacing w:after="0"/>
              <w:jc w:val="center"/>
              <w:rPr>
                <w:sz w:val="20"/>
                <w:szCs w:val="20"/>
              </w:rPr>
            </w:pPr>
            <w:r w:rsidRPr="00933B9A">
              <w:rPr>
                <w:sz w:val="20"/>
                <w:szCs w:val="20"/>
              </w:rPr>
              <w:t>Certificate issued under arrangement*</w:t>
            </w:r>
          </w:p>
        </w:tc>
        <w:tc>
          <w:tcPr>
            <w:tcW w:w="1276" w:type="dxa"/>
            <w:shd w:val="clear" w:color="auto" w:fill="FFFFFF" w:themeFill="background1"/>
            <w:vAlign w:val="center"/>
          </w:tcPr>
          <w:p w:rsidR="00E66D80" w:rsidRPr="00E66D80" w:rsidRDefault="00814A05" w:rsidP="00CF1245">
            <w:pPr>
              <w:keepNext/>
              <w:spacing w:after="0"/>
              <w:jc w:val="center"/>
              <w:rPr>
                <w:sz w:val="20"/>
                <w:szCs w:val="20"/>
              </w:rPr>
            </w:pPr>
            <w:r>
              <w:rPr>
                <w:sz w:val="20"/>
                <w:szCs w:val="20"/>
              </w:rPr>
              <w:t>Charge</w:t>
            </w:r>
          </w:p>
        </w:tc>
        <w:tc>
          <w:tcPr>
            <w:tcW w:w="1549" w:type="dxa"/>
            <w:shd w:val="clear" w:color="auto" w:fill="FFFFFF" w:themeFill="background1"/>
            <w:vAlign w:val="center"/>
          </w:tcPr>
          <w:p w:rsidR="00E66D80" w:rsidRPr="00E66D80" w:rsidRDefault="00E66D80" w:rsidP="00CF1245">
            <w:pPr>
              <w:keepNext/>
              <w:spacing w:after="0"/>
              <w:jc w:val="center"/>
              <w:rPr>
                <w:sz w:val="20"/>
                <w:szCs w:val="20"/>
              </w:rPr>
            </w:pPr>
            <w:r w:rsidRPr="00E66D80">
              <w:rPr>
                <w:sz w:val="20"/>
                <w:szCs w:val="20"/>
              </w:rPr>
              <w:t>$97</w:t>
            </w:r>
          </w:p>
        </w:tc>
        <w:tc>
          <w:tcPr>
            <w:tcW w:w="1428" w:type="dxa"/>
            <w:vMerge w:val="restart"/>
            <w:shd w:val="clear" w:color="auto" w:fill="FFFFFF" w:themeFill="background1"/>
            <w:vAlign w:val="center"/>
          </w:tcPr>
          <w:p w:rsidR="00E66D80" w:rsidRPr="00E66D80" w:rsidRDefault="00E66D80" w:rsidP="00CF1245">
            <w:pPr>
              <w:keepNext/>
              <w:spacing w:after="0"/>
              <w:jc w:val="center"/>
              <w:rPr>
                <w:sz w:val="20"/>
                <w:szCs w:val="20"/>
              </w:rPr>
            </w:pPr>
          </w:p>
          <w:p w:rsidR="00E66D80" w:rsidRPr="00E66D80" w:rsidRDefault="00E66D80" w:rsidP="00D76A96">
            <w:pPr>
              <w:keepNext/>
              <w:spacing w:after="0"/>
              <w:jc w:val="center"/>
              <w:rPr>
                <w:sz w:val="20"/>
                <w:szCs w:val="20"/>
              </w:rPr>
            </w:pPr>
            <w:r w:rsidRPr="00E66D80">
              <w:rPr>
                <w:sz w:val="20"/>
                <w:szCs w:val="20"/>
              </w:rPr>
              <w:t>$</w:t>
            </w:r>
            <w:r w:rsidR="00D76A96">
              <w:rPr>
                <w:sz w:val="20"/>
                <w:szCs w:val="20"/>
              </w:rPr>
              <w:t>112</w:t>
            </w:r>
          </w:p>
        </w:tc>
        <w:tc>
          <w:tcPr>
            <w:tcW w:w="1559" w:type="dxa"/>
            <w:vMerge w:val="restart"/>
            <w:shd w:val="clear" w:color="auto" w:fill="FFFFFF" w:themeFill="background1"/>
            <w:vAlign w:val="center"/>
          </w:tcPr>
          <w:p w:rsidR="00E66D80" w:rsidRPr="00933B9A" w:rsidRDefault="00E66D80" w:rsidP="00CF1245">
            <w:pPr>
              <w:keepNext/>
              <w:spacing w:after="0"/>
              <w:jc w:val="center"/>
              <w:rPr>
                <w:sz w:val="20"/>
                <w:szCs w:val="20"/>
              </w:rPr>
            </w:pPr>
            <w:r w:rsidRPr="00933B9A">
              <w:rPr>
                <w:sz w:val="20"/>
                <w:szCs w:val="20"/>
              </w:rPr>
              <w:t>Document</w:t>
            </w:r>
          </w:p>
        </w:tc>
      </w:tr>
      <w:tr w:rsidR="00E66D80" w:rsidRPr="00933B9A" w:rsidTr="0021654C">
        <w:trPr>
          <w:trHeight w:val="383"/>
          <w:jc w:val="center"/>
        </w:trPr>
        <w:tc>
          <w:tcPr>
            <w:tcW w:w="3266" w:type="dxa"/>
            <w:vMerge/>
            <w:shd w:val="clear" w:color="auto" w:fill="FFFFFF" w:themeFill="background1"/>
            <w:vAlign w:val="center"/>
          </w:tcPr>
          <w:p w:rsidR="00E66D80" w:rsidRPr="00933B9A" w:rsidRDefault="00E66D80" w:rsidP="006358E8">
            <w:pPr>
              <w:keepNext/>
              <w:spacing w:after="0"/>
              <w:jc w:val="center"/>
              <w:rPr>
                <w:sz w:val="20"/>
                <w:szCs w:val="20"/>
              </w:rPr>
            </w:pPr>
          </w:p>
        </w:tc>
        <w:tc>
          <w:tcPr>
            <w:tcW w:w="1276" w:type="dxa"/>
            <w:shd w:val="clear" w:color="auto" w:fill="FFFFFF" w:themeFill="background1"/>
            <w:vAlign w:val="center"/>
          </w:tcPr>
          <w:p w:rsidR="00E66D80" w:rsidRPr="00E66D80" w:rsidRDefault="00E66D80" w:rsidP="006358E8">
            <w:pPr>
              <w:keepNext/>
              <w:spacing w:after="0"/>
              <w:jc w:val="center"/>
              <w:rPr>
                <w:sz w:val="20"/>
                <w:szCs w:val="20"/>
              </w:rPr>
            </w:pPr>
            <w:r w:rsidRPr="00E66D80">
              <w:rPr>
                <w:sz w:val="20"/>
                <w:szCs w:val="20"/>
              </w:rPr>
              <w:t>Fee</w:t>
            </w:r>
          </w:p>
        </w:tc>
        <w:tc>
          <w:tcPr>
            <w:tcW w:w="1549" w:type="dxa"/>
            <w:shd w:val="clear" w:color="auto" w:fill="FFFFFF" w:themeFill="background1"/>
            <w:vAlign w:val="center"/>
          </w:tcPr>
          <w:p w:rsidR="00E66D80" w:rsidRPr="00E66D80" w:rsidRDefault="00E66D80" w:rsidP="006358E8">
            <w:pPr>
              <w:keepNext/>
              <w:spacing w:after="0"/>
              <w:jc w:val="center"/>
              <w:rPr>
                <w:sz w:val="20"/>
                <w:szCs w:val="20"/>
              </w:rPr>
            </w:pPr>
            <w:r w:rsidRPr="00E66D80">
              <w:rPr>
                <w:sz w:val="20"/>
                <w:szCs w:val="20"/>
              </w:rPr>
              <w:t>$15</w:t>
            </w:r>
          </w:p>
        </w:tc>
        <w:tc>
          <w:tcPr>
            <w:tcW w:w="1428" w:type="dxa"/>
            <w:vMerge/>
            <w:shd w:val="clear" w:color="auto" w:fill="FFFFFF" w:themeFill="background1"/>
            <w:vAlign w:val="center"/>
          </w:tcPr>
          <w:p w:rsidR="00E66D80" w:rsidRPr="00E66D80" w:rsidRDefault="00E66D80" w:rsidP="006358E8">
            <w:pPr>
              <w:keepNext/>
              <w:spacing w:after="0"/>
              <w:jc w:val="center"/>
              <w:rPr>
                <w:sz w:val="20"/>
                <w:szCs w:val="20"/>
              </w:rPr>
            </w:pPr>
          </w:p>
        </w:tc>
        <w:tc>
          <w:tcPr>
            <w:tcW w:w="1559" w:type="dxa"/>
            <w:vMerge/>
            <w:shd w:val="clear" w:color="auto" w:fill="FFFFFF" w:themeFill="background1"/>
            <w:vAlign w:val="center"/>
          </w:tcPr>
          <w:p w:rsidR="00E66D80" w:rsidRPr="00933B9A" w:rsidRDefault="00E66D80" w:rsidP="006358E8">
            <w:pPr>
              <w:keepNext/>
              <w:spacing w:after="0"/>
              <w:jc w:val="center"/>
              <w:rPr>
                <w:sz w:val="20"/>
                <w:szCs w:val="20"/>
              </w:rPr>
            </w:pPr>
          </w:p>
        </w:tc>
      </w:tr>
      <w:tr w:rsidR="00E66D80" w:rsidRPr="00933B9A" w:rsidTr="0021654C">
        <w:trPr>
          <w:trHeight w:val="449"/>
          <w:jc w:val="center"/>
        </w:trPr>
        <w:tc>
          <w:tcPr>
            <w:tcW w:w="3266" w:type="dxa"/>
            <w:vMerge w:val="restart"/>
            <w:vAlign w:val="center"/>
          </w:tcPr>
          <w:p w:rsidR="00E66D80" w:rsidRPr="00933B9A" w:rsidDel="00A14267" w:rsidRDefault="00E66D80" w:rsidP="009545F6">
            <w:pPr>
              <w:keepNext/>
              <w:spacing w:after="0"/>
              <w:jc w:val="center"/>
              <w:rPr>
                <w:sz w:val="20"/>
                <w:szCs w:val="20"/>
              </w:rPr>
            </w:pPr>
            <w:r w:rsidRPr="00933B9A">
              <w:rPr>
                <w:sz w:val="20"/>
                <w:szCs w:val="20"/>
              </w:rPr>
              <w:t>General Export Certificate – Manual</w:t>
            </w:r>
          </w:p>
        </w:tc>
        <w:tc>
          <w:tcPr>
            <w:tcW w:w="1276" w:type="dxa"/>
            <w:vAlign w:val="center"/>
          </w:tcPr>
          <w:p w:rsidR="00E66D80" w:rsidRPr="00E66D80" w:rsidDel="00A14267" w:rsidRDefault="00814A05" w:rsidP="006358E8">
            <w:pPr>
              <w:keepNext/>
              <w:spacing w:after="0"/>
              <w:jc w:val="center"/>
              <w:rPr>
                <w:sz w:val="20"/>
                <w:szCs w:val="20"/>
              </w:rPr>
            </w:pPr>
            <w:r>
              <w:rPr>
                <w:sz w:val="20"/>
                <w:szCs w:val="20"/>
              </w:rPr>
              <w:t>Charge</w:t>
            </w:r>
          </w:p>
        </w:tc>
        <w:tc>
          <w:tcPr>
            <w:tcW w:w="1549" w:type="dxa"/>
            <w:vAlign w:val="center"/>
          </w:tcPr>
          <w:p w:rsidR="00E66D80" w:rsidRPr="00E66D80" w:rsidDel="00A14267" w:rsidRDefault="00E66D80" w:rsidP="006358E8">
            <w:pPr>
              <w:keepNext/>
              <w:spacing w:after="0"/>
              <w:jc w:val="center"/>
              <w:rPr>
                <w:sz w:val="20"/>
                <w:szCs w:val="20"/>
              </w:rPr>
            </w:pPr>
            <w:r w:rsidRPr="00E66D80">
              <w:rPr>
                <w:sz w:val="20"/>
                <w:szCs w:val="20"/>
              </w:rPr>
              <w:t>$40</w:t>
            </w:r>
          </w:p>
        </w:tc>
        <w:tc>
          <w:tcPr>
            <w:tcW w:w="1428" w:type="dxa"/>
            <w:vMerge w:val="restart"/>
            <w:vAlign w:val="center"/>
          </w:tcPr>
          <w:p w:rsidR="00E66D80" w:rsidRPr="00E66D80" w:rsidRDefault="00E66D80" w:rsidP="006358E8">
            <w:pPr>
              <w:keepNext/>
              <w:spacing w:after="0"/>
              <w:jc w:val="center"/>
              <w:rPr>
                <w:sz w:val="20"/>
                <w:szCs w:val="20"/>
              </w:rPr>
            </w:pPr>
          </w:p>
          <w:p w:rsidR="00E66D80" w:rsidRPr="00E66D80" w:rsidDel="00A14267" w:rsidRDefault="00E66D80" w:rsidP="00D76A96">
            <w:pPr>
              <w:keepNext/>
              <w:spacing w:after="0"/>
              <w:jc w:val="center"/>
              <w:rPr>
                <w:sz w:val="20"/>
                <w:szCs w:val="20"/>
              </w:rPr>
            </w:pPr>
            <w:r w:rsidRPr="00E66D80">
              <w:rPr>
                <w:sz w:val="20"/>
                <w:szCs w:val="20"/>
              </w:rPr>
              <w:t>$</w:t>
            </w:r>
            <w:r w:rsidR="00D76A96">
              <w:rPr>
                <w:sz w:val="20"/>
                <w:szCs w:val="20"/>
              </w:rPr>
              <w:t>76</w:t>
            </w:r>
          </w:p>
        </w:tc>
        <w:tc>
          <w:tcPr>
            <w:tcW w:w="1559" w:type="dxa"/>
            <w:vMerge w:val="restart"/>
            <w:vAlign w:val="center"/>
          </w:tcPr>
          <w:p w:rsidR="00E66D80" w:rsidRPr="00933B9A" w:rsidDel="00A14267" w:rsidRDefault="00E66D80" w:rsidP="00380A1A">
            <w:pPr>
              <w:keepNext/>
              <w:spacing w:after="0"/>
              <w:jc w:val="center"/>
              <w:rPr>
                <w:sz w:val="20"/>
                <w:szCs w:val="20"/>
              </w:rPr>
            </w:pPr>
            <w:r w:rsidRPr="00933B9A">
              <w:rPr>
                <w:sz w:val="20"/>
                <w:szCs w:val="20"/>
              </w:rPr>
              <w:t>Document</w:t>
            </w:r>
          </w:p>
        </w:tc>
      </w:tr>
      <w:tr w:rsidR="00E66D80" w:rsidRPr="00933B9A" w:rsidTr="0021654C">
        <w:trPr>
          <w:trHeight w:val="335"/>
          <w:jc w:val="center"/>
        </w:trPr>
        <w:tc>
          <w:tcPr>
            <w:tcW w:w="3266" w:type="dxa"/>
            <w:vMerge/>
            <w:vAlign w:val="center"/>
          </w:tcPr>
          <w:p w:rsidR="00E66D80" w:rsidRPr="00933B9A" w:rsidRDefault="00E66D80" w:rsidP="009545F6">
            <w:pPr>
              <w:keepNext/>
              <w:spacing w:after="0"/>
              <w:jc w:val="center"/>
              <w:rPr>
                <w:sz w:val="20"/>
                <w:szCs w:val="20"/>
              </w:rPr>
            </w:pPr>
          </w:p>
        </w:tc>
        <w:tc>
          <w:tcPr>
            <w:tcW w:w="1276" w:type="dxa"/>
            <w:vAlign w:val="center"/>
          </w:tcPr>
          <w:p w:rsidR="00E66D80" w:rsidRPr="00E66D80" w:rsidRDefault="00E66D80" w:rsidP="00380A1A">
            <w:pPr>
              <w:keepNext/>
              <w:spacing w:after="0"/>
              <w:jc w:val="center"/>
              <w:rPr>
                <w:sz w:val="20"/>
                <w:szCs w:val="20"/>
              </w:rPr>
            </w:pPr>
            <w:r w:rsidRPr="00E66D80">
              <w:rPr>
                <w:sz w:val="20"/>
                <w:szCs w:val="20"/>
              </w:rPr>
              <w:t>Fee</w:t>
            </w:r>
          </w:p>
        </w:tc>
        <w:tc>
          <w:tcPr>
            <w:tcW w:w="1549" w:type="dxa"/>
            <w:vAlign w:val="center"/>
          </w:tcPr>
          <w:p w:rsidR="00E66D80" w:rsidRPr="00E66D80" w:rsidRDefault="00E66D80" w:rsidP="00380A1A">
            <w:pPr>
              <w:keepNext/>
              <w:spacing w:after="0"/>
              <w:jc w:val="center"/>
              <w:rPr>
                <w:sz w:val="20"/>
                <w:szCs w:val="20"/>
              </w:rPr>
            </w:pPr>
            <w:r w:rsidRPr="00E66D80">
              <w:rPr>
                <w:sz w:val="20"/>
                <w:szCs w:val="20"/>
              </w:rPr>
              <w:t>$36</w:t>
            </w:r>
          </w:p>
        </w:tc>
        <w:tc>
          <w:tcPr>
            <w:tcW w:w="1428" w:type="dxa"/>
            <w:vMerge/>
            <w:vAlign w:val="center"/>
          </w:tcPr>
          <w:p w:rsidR="00E66D80" w:rsidRPr="00E66D80" w:rsidRDefault="00E66D80" w:rsidP="00380A1A">
            <w:pPr>
              <w:keepNext/>
              <w:spacing w:after="0"/>
              <w:jc w:val="center"/>
              <w:rPr>
                <w:sz w:val="20"/>
                <w:szCs w:val="20"/>
              </w:rPr>
            </w:pPr>
          </w:p>
        </w:tc>
        <w:tc>
          <w:tcPr>
            <w:tcW w:w="1559" w:type="dxa"/>
            <w:vMerge/>
            <w:vAlign w:val="center"/>
          </w:tcPr>
          <w:p w:rsidR="00E66D80" w:rsidRPr="00933B9A" w:rsidRDefault="00E66D80" w:rsidP="00380A1A">
            <w:pPr>
              <w:keepNext/>
              <w:spacing w:after="0"/>
              <w:jc w:val="center"/>
              <w:rPr>
                <w:sz w:val="20"/>
                <w:szCs w:val="20"/>
              </w:rPr>
            </w:pPr>
          </w:p>
        </w:tc>
      </w:tr>
      <w:tr w:rsidR="00E66D80" w:rsidRPr="00933B9A" w:rsidTr="0021654C">
        <w:trPr>
          <w:trHeight w:val="407"/>
          <w:jc w:val="center"/>
        </w:trPr>
        <w:tc>
          <w:tcPr>
            <w:tcW w:w="3266" w:type="dxa"/>
            <w:vMerge w:val="restart"/>
            <w:vAlign w:val="center"/>
          </w:tcPr>
          <w:p w:rsidR="00E66D80" w:rsidRPr="00933B9A" w:rsidRDefault="00E66D80" w:rsidP="000E22C2">
            <w:pPr>
              <w:keepNext/>
              <w:spacing w:after="0"/>
              <w:jc w:val="center"/>
              <w:rPr>
                <w:sz w:val="20"/>
                <w:szCs w:val="20"/>
              </w:rPr>
            </w:pPr>
            <w:r w:rsidRPr="00933B9A">
              <w:rPr>
                <w:sz w:val="20"/>
                <w:szCs w:val="20"/>
              </w:rPr>
              <w:t>Certificate issued under arrangement</w:t>
            </w:r>
            <w:r>
              <w:rPr>
                <w:sz w:val="20"/>
                <w:szCs w:val="20"/>
              </w:rPr>
              <w:t xml:space="preserve">  Manual</w:t>
            </w:r>
          </w:p>
        </w:tc>
        <w:tc>
          <w:tcPr>
            <w:tcW w:w="1276" w:type="dxa"/>
            <w:vAlign w:val="center"/>
          </w:tcPr>
          <w:p w:rsidR="00E66D80" w:rsidRPr="00E66D80" w:rsidRDefault="00814A05" w:rsidP="000E22C2">
            <w:pPr>
              <w:keepNext/>
              <w:spacing w:after="0"/>
              <w:jc w:val="center"/>
              <w:rPr>
                <w:sz w:val="20"/>
                <w:szCs w:val="20"/>
              </w:rPr>
            </w:pPr>
            <w:r>
              <w:rPr>
                <w:sz w:val="20"/>
                <w:szCs w:val="20"/>
              </w:rPr>
              <w:t>Charge</w:t>
            </w:r>
          </w:p>
        </w:tc>
        <w:tc>
          <w:tcPr>
            <w:tcW w:w="1549" w:type="dxa"/>
            <w:vAlign w:val="center"/>
          </w:tcPr>
          <w:p w:rsidR="00E66D80" w:rsidRPr="00E66D80" w:rsidRDefault="00E66D80" w:rsidP="000E22C2">
            <w:pPr>
              <w:keepNext/>
              <w:spacing w:after="0"/>
              <w:jc w:val="center"/>
              <w:rPr>
                <w:sz w:val="20"/>
                <w:szCs w:val="20"/>
              </w:rPr>
            </w:pPr>
            <w:r w:rsidRPr="00E66D80">
              <w:rPr>
                <w:sz w:val="20"/>
                <w:szCs w:val="20"/>
              </w:rPr>
              <w:t>$97</w:t>
            </w:r>
          </w:p>
        </w:tc>
        <w:tc>
          <w:tcPr>
            <w:tcW w:w="1428" w:type="dxa"/>
            <w:vMerge w:val="restart"/>
            <w:vAlign w:val="center"/>
          </w:tcPr>
          <w:p w:rsidR="00E66D80" w:rsidRPr="00E66D80" w:rsidRDefault="00E66D80" w:rsidP="000E22C2">
            <w:pPr>
              <w:keepNext/>
              <w:spacing w:after="0"/>
              <w:jc w:val="center"/>
              <w:rPr>
                <w:sz w:val="20"/>
                <w:szCs w:val="20"/>
              </w:rPr>
            </w:pPr>
          </w:p>
          <w:p w:rsidR="00E66D80" w:rsidRPr="00E66D80" w:rsidRDefault="00E66D80" w:rsidP="00D76A96">
            <w:pPr>
              <w:keepNext/>
              <w:spacing w:after="0"/>
              <w:jc w:val="center"/>
              <w:rPr>
                <w:sz w:val="20"/>
                <w:szCs w:val="20"/>
              </w:rPr>
            </w:pPr>
            <w:r w:rsidRPr="00E66D80">
              <w:rPr>
                <w:sz w:val="20"/>
                <w:szCs w:val="20"/>
              </w:rPr>
              <w:t>$</w:t>
            </w:r>
            <w:r w:rsidR="00D76A96">
              <w:rPr>
                <w:sz w:val="20"/>
                <w:szCs w:val="20"/>
              </w:rPr>
              <w:t>133</w:t>
            </w:r>
          </w:p>
        </w:tc>
        <w:tc>
          <w:tcPr>
            <w:tcW w:w="1559" w:type="dxa"/>
            <w:vMerge w:val="restart"/>
            <w:vAlign w:val="center"/>
          </w:tcPr>
          <w:p w:rsidR="00E66D80" w:rsidRPr="00933B9A" w:rsidRDefault="00E66D80" w:rsidP="000E22C2">
            <w:pPr>
              <w:keepNext/>
              <w:spacing w:after="0"/>
              <w:jc w:val="center"/>
              <w:rPr>
                <w:sz w:val="20"/>
                <w:szCs w:val="20"/>
              </w:rPr>
            </w:pPr>
            <w:r w:rsidRPr="00933B9A">
              <w:rPr>
                <w:sz w:val="20"/>
                <w:szCs w:val="20"/>
              </w:rPr>
              <w:t>Document</w:t>
            </w:r>
          </w:p>
        </w:tc>
      </w:tr>
      <w:tr w:rsidR="00E66D80" w:rsidRPr="00933B9A" w:rsidTr="0021654C">
        <w:trPr>
          <w:trHeight w:val="407"/>
          <w:jc w:val="center"/>
        </w:trPr>
        <w:tc>
          <w:tcPr>
            <w:tcW w:w="3266" w:type="dxa"/>
            <w:vMerge/>
            <w:vAlign w:val="center"/>
          </w:tcPr>
          <w:p w:rsidR="00E66D80" w:rsidRPr="00933B9A" w:rsidRDefault="00E66D80" w:rsidP="000E22C2">
            <w:pPr>
              <w:keepNext/>
              <w:spacing w:after="0"/>
              <w:jc w:val="center"/>
              <w:rPr>
                <w:sz w:val="20"/>
                <w:szCs w:val="20"/>
              </w:rPr>
            </w:pPr>
          </w:p>
        </w:tc>
        <w:tc>
          <w:tcPr>
            <w:tcW w:w="1276" w:type="dxa"/>
            <w:vAlign w:val="center"/>
          </w:tcPr>
          <w:p w:rsidR="00E66D80" w:rsidRPr="00E66D80" w:rsidRDefault="00E66D80" w:rsidP="000E22C2">
            <w:pPr>
              <w:keepNext/>
              <w:spacing w:after="0"/>
              <w:jc w:val="center"/>
              <w:rPr>
                <w:sz w:val="20"/>
                <w:szCs w:val="20"/>
              </w:rPr>
            </w:pPr>
            <w:r w:rsidRPr="00E66D80">
              <w:rPr>
                <w:sz w:val="20"/>
                <w:szCs w:val="20"/>
              </w:rPr>
              <w:t>Fee</w:t>
            </w:r>
          </w:p>
        </w:tc>
        <w:tc>
          <w:tcPr>
            <w:tcW w:w="1549" w:type="dxa"/>
            <w:vAlign w:val="center"/>
          </w:tcPr>
          <w:p w:rsidR="00E66D80" w:rsidRPr="00E66D80" w:rsidRDefault="00E66D80" w:rsidP="000E22C2">
            <w:pPr>
              <w:keepNext/>
              <w:spacing w:after="0"/>
              <w:jc w:val="center"/>
              <w:rPr>
                <w:sz w:val="20"/>
                <w:szCs w:val="20"/>
              </w:rPr>
            </w:pPr>
            <w:r w:rsidRPr="00E66D80">
              <w:rPr>
                <w:sz w:val="20"/>
                <w:szCs w:val="20"/>
              </w:rPr>
              <w:t>$36</w:t>
            </w:r>
          </w:p>
        </w:tc>
        <w:tc>
          <w:tcPr>
            <w:tcW w:w="1428" w:type="dxa"/>
            <w:vMerge/>
            <w:vAlign w:val="center"/>
          </w:tcPr>
          <w:p w:rsidR="00E66D80" w:rsidRPr="00E66D80" w:rsidRDefault="00E66D80" w:rsidP="000E22C2">
            <w:pPr>
              <w:keepNext/>
              <w:spacing w:after="0"/>
              <w:jc w:val="center"/>
              <w:rPr>
                <w:sz w:val="20"/>
                <w:szCs w:val="20"/>
              </w:rPr>
            </w:pPr>
          </w:p>
        </w:tc>
        <w:tc>
          <w:tcPr>
            <w:tcW w:w="1559" w:type="dxa"/>
            <w:vMerge/>
            <w:vAlign w:val="center"/>
          </w:tcPr>
          <w:p w:rsidR="00E66D80" w:rsidRPr="00933B9A" w:rsidRDefault="00E66D80" w:rsidP="000E22C2">
            <w:pPr>
              <w:keepNext/>
              <w:spacing w:after="0"/>
              <w:jc w:val="center"/>
              <w:rPr>
                <w:sz w:val="20"/>
                <w:szCs w:val="20"/>
              </w:rPr>
            </w:pPr>
          </w:p>
        </w:tc>
      </w:tr>
      <w:tr w:rsidR="00E66D80" w:rsidRPr="00933B9A" w:rsidTr="0021654C">
        <w:trPr>
          <w:trHeight w:val="407"/>
          <w:jc w:val="center"/>
        </w:trPr>
        <w:tc>
          <w:tcPr>
            <w:tcW w:w="3266" w:type="dxa"/>
            <w:vAlign w:val="center"/>
          </w:tcPr>
          <w:p w:rsidR="00E66D80" w:rsidRPr="00933B9A" w:rsidRDefault="00E66D80" w:rsidP="00380A1A">
            <w:pPr>
              <w:keepNext/>
              <w:spacing w:after="0"/>
              <w:jc w:val="center"/>
              <w:rPr>
                <w:sz w:val="20"/>
                <w:szCs w:val="20"/>
              </w:rPr>
            </w:pPr>
            <w:r w:rsidRPr="00933B9A">
              <w:rPr>
                <w:sz w:val="20"/>
                <w:szCs w:val="20"/>
              </w:rPr>
              <w:t>Replacement certificate</w:t>
            </w:r>
          </w:p>
        </w:tc>
        <w:tc>
          <w:tcPr>
            <w:tcW w:w="1276" w:type="dxa"/>
            <w:vAlign w:val="center"/>
          </w:tcPr>
          <w:p w:rsidR="00E66D80" w:rsidRPr="00E66D80" w:rsidRDefault="00E66D80" w:rsidP="00380A1A">
            <w:pPr>
              <w:keepNext/>
              <w:spacing w:after="0"/>
              <w:jc w:val="center"/>
              <w:rPr>
                <w:sz w:val="20"/>
                <w:szCs w:val="20"/>
              </w:rPr>
            </w:pPr>
            <w:r w:rsidRPr="00E66D80">
              <w:rPr>
                <w:sz w:val="20"/>
                <w:szCs w:val="20"/>
              </w:rPr>
              <w:t>Fee</w:t>
            </w:r>
          </w:p>
        </w:tc>
        <w:tc>
          <w:tcPr>
            <w:tcW w:w="1549" w:type="dxa"/>
            <w:vAlign w:val="center"/>
          </w:tcPr>
          <w:p w:rsidR="00E66D80" w:rsidRPr="00E66D80" w:rsidRDefault="00E66D80" w:rsidP="00380A1A">
            <w:pPr>
              <w:keepNext/>
              <w:spacing w:after="0"/>
              <w:jc w:val="center"/>
              <w:rPr>
                <w:sz w:val="20"/>
                <w:szCs w:val="20"/>
              </w:rPr>
            </w:pPr>
            <w:r w:rsidRPr="00E66D80">
              <w:rPr>
                <w:sz w:val="20"/>
                <w:szCs w:val="20"/>
              </w:rPr>
              <w:t>$500</w:t>
            </w:r>
          </w:p>
        </w:tc>
        <w:tc>
          <w:tcPr>
            <w:tcW w:w="1428" w:type="dxa"/>
            <w:vAlign w:val="center"/>
          </w:tcPr>
          <w:p w:rsidR="00E66D80" w:rsidRPr="00E66D80" w:rsidRDefault="00E66D80" w:rsidP="00380A1A">
            <w:pPr>
              <w:keepNext/>
              <w:spacing w:after="0"/>
              <w:jc w:val="center"/>
              <w:rPr>
                <w:sz w:val="20"/>
                <w:szCs w:val="20"/>
              </w:rPr>
            </w:pPr>
            <w:r w:rsidRPr="00E66D80">
              <w:rPr>
                <w:sz w:val="20"/>
                <w:szCs w:val="20"/>
              </w:rPr>
              <w:t>$500</w:t>
            </w:r>
          </w:p>
        </w:tc>
        <w:tc>
          <w:tcPr>
            <w:tcW w:w="1559" w:type="dxa"/>
            <w:vAlign w:val="center"/>
          </w:tcPr>
          <w:p w:rsidR="00E66D80" w:rsidRPr="00933B9A" w:rsidRDefault="00E66D80" w:rsidP="00380A1A">
            <w:pPr>
              <w:keepNext/>
              <w:spacing w:after="0"/>
              <w:jc w:val="center"/>
              <w:rPr>
                <w:sz w:val="20"/>
                <w:szCs w:val="20"/>
              </w:rPr>
            </w:pPr>
            <w:r w:rsidRPr="00933B9A">
              <w:rPr>
                <w:sz w:val="20"/>
                <w:szCs w:val="20"/>
              </w:rPr>
              <w:t>Document</w:t>
            </w:r>
          </w:p>
        </w:tc>
      </w:tr>
    </w:tbl>
    <w:p w:rsidR="007D2E22" w:rsidRDefault="00CF1245">
      <w:pPr>
        <w:spacing w:after="0"/>
        <w:rPr>
          <w:sz w:val="20"/>
          <w:szCs w:val="20"/>
        </w:rPr>
      </w:pPr>
      <w:r w:rsidRPr="00933B9A">
        <w:rPr>
          <w:sz w:val="20"/>
          <w:szCs w:val="20"/>
        </w:rPr>
        <w:t xml:space="preserve">* </w:t>
      </w:r>
      <w:r w:rsidRPr="00D76A96">
        <w:rPr>
          <w:sz w:val="20"/>
          <w:szCs w:val="20"/>
        </w:rPr>
        <w:t xml:space="preserve">A higher </w:t>
      </w:r>
      <w:r w:rsidR="00814A05">
        <w:rPr>
          <w:sz w:val="20"/>
          <w:szCs w:val="20"/>
        </w:rPr>
        <w:t>charge</w:t>
      </w:r>
      <w:r w:rsidRPr="00D76A96">
        <w:rPr>
          <w:sz w:val="20"/>
          <w:szCs w:val="20"/>
        </w:rPr>
        <w:t xml:space="preserve"> is applied where the Department carries out regular audits in relation to the goods for the purpose of assisting the Secretary to decide whether to issue a government certificate under section 8.05 of the </w:t>
      </w:r>
      <w:r w:rsidRPr="00D76A96">
        <w:rPr>
          <w:i/>
          <w:sz w:val="20"/>
          <w:szCs w:val="20"/>
        </w:rPr>
        <w:t>Export Control (Prescribed Goods—General) Order 2005</w:t>
      </w:r>
      <w:r w:rsidRPr="00D76A96">
        <w:rPr>
          <w:sz w:val="20"/>
          <w:szCs w:val="20"/>
        </w:rPr>
        <w:t xml:space="preserve"> for the goods.</w:t>
      </w:r>
    </w:p>
    <w:p w:rsidR="007D2E22" w:rsidRDefault="007D2E22">
      <w:pPr>
        <w:spacing w:after="0"/>
        <w:rPr>
          <w:sz w:val="20"/>
          <w:szCs w:val="20"/>
        </w:rPr>
      </w:pPr>
    </w:p>
    <w:p w:rsidR="009C1E86" w:rsidRPr="00933B9A" w:rsidRDefault="007D2E22" w:rsidP="001A37F1">
      <w:pPr>
        <w:pStyle w:val="Heading1"/>
      </w:pPr>
      <w:bookmarkStart w:id="601" w:name="_Toc474772220"/>
      <w:bookmarkStart w:id="602" w:name="_Toc474773117"/>
      <w:bookmarkStart w:id="603" w:name="_Toc474773343"/>
      <w:bookmarkStart w:id="604" w:name="_Toc474773808"/>
      <w:bookmarkStart w:id="605" w:name="_Toc474774040"/>
      <w:bookmarkStart w:id="606" w:name="_Toc474774272"/>
      <w:bookmarkStart w:id="607" w:name="_Toc484602386"/>
      <w:bookmarkEnd w:id="601"/>
      <w:bookmarkEnd w:id="602"/>
      <w:bookmarkEnd w:id="603"/>
      <w:bookmarkEnd w:id="604"/>
      <w:bookmarkEnd w:id="605"/>
      <w:bookmarkEnd w:id="606"/>
      <w:r>
        <w:t>V</w:t>
      </w:r>
      <w:r w:rsidR="009C1E86" w:rsidRPr="00933B9A">
        <w:t>ersion history</w:t>
      </w:r>
      <w:bookmarkEnd w:id="607"/>
    </w:p>
    <w:p w:rsidR="009C1E86" w:rsidRPr="00933B9A" w:rsidRDefault="0078518A" w:rsidP="009C1E86">
      <w:pPr>
        <w:rPr>
          <w:bCs/>
        </w:rPr>
      </w:pPr>
      <w:r w:rsidRPr="00933B9A">
        <w:rPr>
          <w:bCs/>
        </w:rPr>
        <w:t>T</w:t>
      </w:r>
      <w:r w:rsidR="00296B70" w:rsidRPr="00933B9A">
        <w:rPr>
          <w:bCs/>
        </w:rPr>
        <w:t>able 4</w:t>
      </w:r>
      <w:r w:rsidR="00617373">
        <w:rPr>
          <w:bCs/>
        </w:rPr>
        <w:t>4</w:t>
      </w:r>
      <w:r w:rsidR="00296B70" w:rsidRPr="00933B9A">
        <w:rPr>
          <w:bCs/>
        </w:rPr>
        <w:t xml:space="preserve"> </w:t>
      </w:r>
      <w:r w:rsidRPr="00933B9A">
        <w:rPr>
          <w:bCs/>
        </w:rPr>
        <w:t>details the published date and amendment details for this document.</w:t>
      </w:r>
    </w:p>
    <w:p w:rsidR="0078518A" w:rsidRPr="00933B9A" w:rsidRDefault="0078518A" w:rsidP="0078518A">
      <w:pPr>
        <w:pStyle w:val="Caption"/>
        <w:keepNext/>
      </w:pPr>
      <w:r w:rsidRPr="00933B9A">
        <w:t>Table</w:t>
      </w:r>
      <w:r w:rsidR="00296B70" w:rsidRPr="00933B9A">
        <w:t xml:space="preserve"> 4</w:t>
      </w:r>
      <w:r w:rsidR="00617373">
        <w:t>4</w:t>
      </w:r>
      <w:r w:rsidRPr="00933B9A">
        <w:t xml:space="preserve">: Version history of </w:t>
      </w:r>
      <w:r w:rsidR="0012545B" w:rsidRPr="00933B9A">
        <w:t>departmental</w:t>
      </w:r>
      <w:r w:rsidR="00296B70" w:rsidRPr="00933B9A">
        <w:t xml:space="preserve"> </w:t>
      </w:r>
      <w:r w:rsidR="00341BED" w:rsidRPr="00933B9A">
        <w:t>c</w:t>
      </w:r>
      <w:r w:rsidRPr="00933B9A">
        <w:t xml:space="preserve">harging </w:t>
      </w:r>
      <w:r w:rsidR="00341BED" w:rsidRPr="00933B9A">
        <w:t>g</w:t>
      </w:r>
      <w:r w:rsidRPr="00933B9A">
        <w:t xml:space="preserve">uidelines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88"/>
        <w:gridCol w:w="4423"/>
      </w:tblGrid>
      <w:tr w:rsidR="0078518A" w:rsidRPr="00933B9A" w:rsidTr="0021654C">
        <w:trPr>
          <w:trHeight w:val="794"/>
          <w:tblHeader/>
        </w:trPr>
        <w:tc>
          <w:tcPr>
            <w:tcW w:w="1241" w:type="pct"/>
            <w:shd w:val="clear" w:color="auto" w:fill="BDD6EE" w:themeFill="accent1" w:themeFillTint="66"/>
            <w:vAlign w:val="center"/>
          </w:tcPr>
          <w:p w:rsidR="0078518A" w:rsidRPr="0021654C" w:rsidRDefault="0078518A" w:rsidP="0078518A">
            <w:pPr>
              <w:jc w:val="center"/>
              <w:rPr>
                <w:b/>
                <w:sz w:val="20"/>
                <w:szCs w:val="20"/>
              </w:rPr>
            </w:pPr>
            <w:r w:rsidRPr="0021654C">
              <w:rPr>
                <w:b/>
                <w:sz w:val="20"/>
                <w:szCs w:val="20"/>
              </w:rPr>
              <w:t xml:space="preserve">Version </w:t>
            </w:r>
          </w:p>
        </w:tc>
        <w:tc>
          <w:tcPr>
            <w:tcW w:w="1318" w:type="pct"/>
            <w:shd w:val="clear" w:color="auto" w:fill="BDD6EE" w:themeFill="accent1" w:themeFillTint="66"/>
            <w:vAlign w:val="center"/>
          </w:tcPr>
          <w:p w:rsidR="0078518A" w:rsidRPr="0021654C" w:rsidRDefault="0078518A" w:rsidP="0078518A">
            <w:pPr>
              <w:jc w:val="center"/>
              <w:rPr>
                <w:b/>
                <w:sz w:val="20"/>
                <w:szCs w:val="20"/>
              </w:rPr>
            </w:pPr>
            <w:r w:rsidRPr="0021654C">
              <w:rPr>
                <w:b/>
                <w:sz w:val="20"/>
                <w:szCs w:val="20"/>
              </w:rPr>
              <w:t>Date</w:t>
            </w:r>
          </w:p>
        </w:tc>
        <w:tc>
          <w:tcPr>
            <w:tcW w:w="2441" w:type="pct"/>
            <w:shd w:val="clear" w:color="auto" w:fill="BDD6EE" w:themeFill="accent1" w:themeFillTint="66"/>
            <w:vAlign w:val="center"/>
          </w:tcPr>
          <w:p w:rsidR="0078518A" w:rsidRPr="0021654C" w:rsidRDefault="0078518A" w:rsidP="0078518A">
            <w:pPr>
              <w:jc w:val="center"/>
              <w:rPr>
                <w:b/>
                <w:sz w:val="20"/>
                <w:szCs w:val="20"/>
              </w:rPr>
            </w:pPr>
            <w:r w:rsidRPr="0021654C">
              <w:rPr>
                <w:b/>
                <w:sz w:val="20"/>
                <w:szCs w:val="20"/>
              </w:rPr>
              <w:t>Amendment details</w:t>
            </w:r>
          </w:p>
        </w:tc>
      </w:tr>
      <w:tr w:rsidR="00CF1245" w:rsidRPr="00933B9A" w:rsidTr="002A40DE">
        <w:tc>
          <w:tcPr>
            <w:tcW w:w="1241" w:type="pct"/>
            <w:shd w:val="clear" w:color="auto" w:fill="auto"/>
            <w:vAlign w:val="center"/>
          </w:tcPr>
          <w:p w:rsidR="00CF1245" w:rsidRPr="007D2E22" w:rsidRDefault="00CF1245" w:rsidP="007D2E22">
            <w:pPr>
              <w:jc w:val="center"/>
              <w:rPr>
                <w:sz w:val="20"/>
                <w:szCs w:val="20"/>
              </w:rPr>
            </w:pPr>
            <w:r w:rsidRPr="007D2E22">
              <w:rPr>
                <w:sz w:val="20"/>
                <w:szCs w:val="20"/>
              </w:rPr>
              <w:t>1.</w:t>
            </w:r>
            <w:r w:rsidR="00333B1A">
              <w:rPr>
                <w:sz w:val="20"/>
                <w:szCs w:val="20"/>
              </w:rPr>
              <w:t>3</w:t>
            </w:r>
          </w:p>
        </w:tc>
        <w:tc>
          <w:tcPr>
            <w:tcW w:w="1318" w:type="pct"/>
            <w:shd w:val="clear" w:color="auto" w:fill="auto"/>
            <w:vAlign w:val="center"/>
          </w:tcPr>
          <w:p w:rsidR="00CF1245" w:rsidRPr="007D2E22" w:rsidRDefault="00333B1A" w:rsidP="007D2E22">
            <w:pPr>
              <w:jc w:val="center"/>
              <w:rPr>
                <w:sz w:val="20"/>
                <w:szCs w:val="20"/>
              </w:rPr>
            </w:pPr>
            <w:r>
              <w:rPr>
                <w:sz w:val="20"/>
                <w:szCs w:val="20"/>
              </w:rPr>
              <w:t>7</w:t>
            </w:r>
            <w:r w:rsidRPr="00333B1A">
              <w:rPr>
                <w:sz w:val="20"/>
                <w:szCs w:val="20"/>
                <w:vertAlign w:val="superscript"/>
              </w:rPr>
              <w:t>th</w:t>
            </w:r>
            <w:r>
              <w:rPr>
                <w:sz w:val="20"/>
                <w:szCs w:val="20"/>
              </w:rPr>
              <w:t xml:space="preserve"> June</w:t>
            </w:r>
            <w:r w:rsidR="00477C0F">
              <w:rPr>
                <w:sz w:val="20"/>
                <w:szCs w:val="20"/>
              </w:rPr>
              <w:t xml:space="preserve"> 2017</w:t>
            </w:r>
          </w:p>
        </w:tc>
        <w:tc>
          <w:tcPr>
            <w:tcW w:w="2441" w:type="pct"/>
            <w:shd w:val="clear" w:color="auto" w:fill="auto"/>
            <w:vAlign w:val="center"/>
          </w:tcPr>
          <w:p w:rsidR="00CF1245" w:rsidRPr="007D2E22" w:rsidRDefault="00CF1245" w:rsidP="00477C0F">
            <w:pPr>
              <w:jc w:val="center"/>
              <w:rPr>
                <w:sz w:val="20"/>
                <w:szCs w:val="20"/>
              </w:rPr>
            </w:pPr>
            <w:r w:rsidRPr="007D2E22">
              <w:rPr>
                <w:sz w:val="20"/>
                <w:szCs w:val="20"/>
              </w:rPr>
              <w:t>Departmental Charging guideline 20</w:t>
            </w:r>
            <w:r w:rsidR="00477C0F">
              <w:rPr>
                <w:sz w:val="20"/>
                <w:szCs w:val="20"/>
              </w:rPr>
              <w:t>17</w:t>
            </w:r>
            <w:r w:rsidRPr="007D2E22">
              <w:rPr>
                <w:sz w:val="20"/>
                <w:szCs w:val="20"/>
              </w:rPr>
              <w:t xml:space="preserve"> for department staff, industry and public information.</w:t>
            </w:r>
          </w:p>
        </w:tc>
      </w:tr>
      <w:tr w:rsidR="005536E5" w:rsidRPr="00933B9A" w:rsidTr="002A40DE">
        <w:tc>
          <w:tcPr>
            <w:tcW w:w="1241" w:type="pct"/>
            <w:shd w:val="clear" w:color="auto" w:fill="auto"/>
            <w:vAlign w:val="center"/>
          </w:tcPr>
          <w:p w:rsidR="005536E5" w:rsidRPr="00ED179D" w:rsidRDefault="005536E5" w:rsidP="00EE080C">
            <w:pPr>
              <w:jc w:val="center"/>
              <w:rPr>
                <w:sz w:val="20"/>
                <w:szCs w:val="20"/>
              </w:rPr>
            </w:pPr>
            <w:r>
              <w:rPr>
                <w:sz w:val="20"/>
                <w:szCs w:val="20"/>
              </w:rPr>
              <w:t>1.4</w:t>
            </w:r>
          </w:p>
        </w:tc>
        <w:tc>
          <w:tcPr>
            <w:tcW w:w="1318" w:type="pct"/>
            <w:shd w:val="clear" w:color="auto" w:fill="auto"/>
            <w:vAlign w:val="center"/>
          </w:tcPr>
          <w:p w:rsidR="005536E5" w:rsidRDefault="005536E5" w:rsidP="00EE080C">
            <w:pPr>
              <w:jc w:val="center"/>
              <w:rPr>
                <w:sz w:val="20"/>
                <w:szCs w:val="20"/>
              </w:rPr>
            </w:pPr>
            <w:r>
              <w:rPr>
                <w:sz w:val="20"/>
                <w:szCs w:val="20"/>
              </w:rPr>
              <w:t>1</w:t>
            </w:r>
            <w:r w:rsidRPr="00ED179D">
              <w:rPr>
                <w:sz w:val="20"/>
                <w:szCs w:val="20"/>
                <w:vertAlign w:val="superscript"/>
              </w:rPr>
              <w:t>st</w:t>
            </w:r>
            <w:r>
              <w:rPr>
                <w:sz w:val="20"/>
                <w:szCs w:val="20"/>
              </w:rPr>
              <w:t xml:space="preserve"> May 2018</w:t>
            </w:r>
          </w:p>
        </w:tc>
        <w:tc>
          <w:tcPr>
            <w:tcW w:w="2441" w:type="pct"/>
            <w:shd w:val="clear" w:color="auto" w:fill="auto"/>
            <w:vAlign w:val="center"/>
          </w:tcPr>
          <w:p w:rsidR="005536E5" w:rsidRPr="007D2E22" w:rsidRDefault="005536E5" w:rsidP="00ED179D">
            <w:pPr>
              <w:jc w:val="center"/>
              <w:rPr>
                <w:sz w:val="20"/>
                <w:szCs w:val="20"/>
              </w:rPr>
            </w:pPr>
            <w:r>
              <w:rPr>
                <w:sz w:val="20"/>
                <w:szCs w:val="20"/>
              </w:rPr>
              <w:t>Reflect price increase to the Vessel (&gt;25m) arrival charge.</w:t>
            </w:r>
          </w:p>
        </w:tc>
      </w:tr>
    </w:tbl>
    <w:p w:rsidR="0018209C" w:rsidRPr="00933B9A" w:rsidRDefault="0018209C" w:rsidP="00B877A9"/>
    <w:p w:rsidR="0018209C" w:rsidRPr="00933B9A" w:rsidRDefault="0018209C">
      <w:pPr>
        <w:spacing w:after="0"/>
      </w:pPr>
      <w:r w:rsidRPr="00933B9A">
        <w:br w:type="page"/>
      </w:r>
    </w:p>
    <w:p w:rsidR="0018209C" w:rsidRPr="00933B9A" w:rsidRDefault="0018209C" w:rsidP="001A37F1">
      <w:pPr>
        <w:pStyle w:val="Heading1"/>
      </w:pPr>
      <w:bookmarkStart w:id="608" w:name="_Toc484602387"/>
      <w:r w:rsidRPr="00933B9A">
        <w:lastRenderedPageBreak/>
        <w:t>A</w:t>
      </w:r>
      <w:r w:rsidR="00FD3D87" w:rsidRPr="00933B9A">
        <w:t xml:space="preserve">ttachment </w:t>
      </w:r>
      <w:r w:rsidRPr="00933B9A">
        <w:t>A</w:t>
      </w:r>
      <w:r w:rsidR="00FD3D87" w:rsidRPr="00933B9A">
        <w:t xml:space="preserve"> - Additional detail on </w:t>
      </w:r>
      <w:r w:rsidR="00BB7CF8">
        <w:t>fee bearing and non-fee bearing a</w:t>
      </w:r>
      <w:r w:rsidR="00FD3D87" w:rsidRPr="00933B9A">
        <w:t>ctivities</w:t>
      </w:r>
      <w:bookmarkEnd w:id="608"/>
      <w:r w:rsidR="00FD3D87" w:rsidRPr="00933B9A">
        <w:t xml:space="preserve"> </w:t>
      </w:r>
    </w:p>
    <w:p w:rsidR="00FD3D87" w:rsidRPr="00933B9A" w:rsidRDefault="00BB7CF8" w:rsidP="00DE7010">
      <w:pPr>
        <w:pStyle w:val="Heading2"/>
      </w:pPr>
      <w:bookmarkStart w:id="609" w:name="_Toc484602388"/>
      <w:r>
        <w:t>Fee bearing</w:t>
      </w:r>
      <w:r w:rsidR="00FD3D87" w:rsidRPr="00933B9A">
        <w:t xml:space="preserve"> activities for inspections</w:t>
      </w:r>
      <w:bookmarkEnd w:id="609"/>
    </w:p>
    <w:p w:rsidR="00FD3D87" w:rsidRPr="00933B9A" w:rsidRDefault="00BB7CF8" w:rsidP="00FD3D87">
      <w:pPr>
        <w:keepLines/>
      </w:pPr>
      <w:r>
        <w:t>Fee bearing</w:t>
      </w:r>
      <w:r w:rsidR="00FD3D87" w:rsidRPr="00933B9A">
        <w:t xml:space="preserve"> activities associated with inspections may be undertaken at the inspection site and/or in the office before/after attending the inspection site. </w:t>
      </w:r>
      <w:r>
        <w:t>Fee bea</w:t>
      </w:r>
      <w:r w:rsidR="00876D94">
        <w:t>r</w:t>
      </w:r>
      <w:r>
        <w:t xml:space="preserve">ing </w:t>
      </w:r>
      <w:r w:rsidR="00FD3D87" w:rsidRPr="00933B9A">
        <w:t xml:space="preserve">activities may also arise </w:t>
      </w:r>
      <w:r>
        <w:t>due to</w:t>
      </w:r>
      <w:r w:rsidR="00FD3D87" w:rsidRPr="00933B9A">
        <w:t xml:space="preserve"> issues or non-compliance identified in surveillance activities. The following sections outline some common </w:t>
      </w:r>
      <w:r>
        <w:t xml:space="preserve">fee bearing </w:t>
      </w:r>
      <w:r w:rsidR="00FD3D87" w:rsidRPr="00933B9A">
        <w:t>inspection activities</w:t>
      </w:r>
      <w:r w:rsidR="00306AB5" w:rsidRPr="00933B9A">
        <w:t>.</w:t>
      </w:r>
    </w:p>
    <w:p w:rsidR="00FD3D87" w:rsidRPr="00933B9A" w:rsidRDefault="00FD3D87" w:rsidP="00FD3D87">
      <w:pPr>
        <w:pStyle w:val="Heading3"/>
      </w:pPr>
      <w:bookmarkStart w:id="610" w:name="_Toc484602389"/>
      <w:r w:rsidRPr="00933B9A">
        <w:t>Pre-inspection</w:t>
      </w:r>
      <w:bookmarkEnd w:id="610"/>
    </w:p>
    <w:p w:rsidR="00FD3D87" w:rsidRPr="00933B9A" w:rsidRDefault="00BB7CF8" w:rsidP="00CB4953">
      <w:pPr>
        <w:spacing w:after="0"/>
      </w:pPr>
      <w:r>
        <w:t xml:space="preserve">Fee bearing </w:t>
      </w:r>
      <w:r w:rsidR="00FD3D87" w:rsidRPr="00933B9A">
        <w:t xml:space="preserve">pre-inspection activities </w:t>
      </w:r>
      <w:r w:rsidR="000F2931">
        <w:t xml:space="preserve">may </w:t>
      </w:r>
      <w:r w:rsidR="00FD3D87" w:rsidRPr="00933B9A">
        <w:t>include:</w:t>
      </w:r>
    </w:p>
    <w:p w:rsidR="009C55D0" w:rsidRPr="00933B9A" w:rsidRDefault="009C55D0" w:rsidP="00CB4953">
      <w:pPr>
        <w:pStyle w:val="ListParagraph"/>
        <w:numPr>
          <w:ilvl w:val="0"/>
          <w:numId w:val="16"/>
        </w:numPr>
        <w:spacing w:after="0" w:line="259" w:lineRule="auto"/>
        <w:contextualSpacing/>
      </w:pPr>
      <w:r w:rsidRPr="00933B9A">
        <w:t xml:space="preserve">assessing information in the declaration / documentation in preparation for the inspection </w:t>
      </w:r>
    </w:p>
    <w:p w:rsidR="009C55D0" w:rsidRPr="00933B9A" w:rsidRDefault="009C55D0" w:rsidP="00CB4953">
      <w:pPr>
        <w:pStyle w:val="ListParagraph"/>
        <w:numPr>
          <w:ilvl w:val="0"/>
          <w:numId w:val="16"/>
        </w:numPr>
        <w:spacing w:after="0" w:line="259" w:lineRule="auto"/>
        <w:contextualSpacing/>
      </w:pPr>
      <w:r w:rsidRPr="00933B9A">
        <w:t xml:space="preserve">reviewing the department’s import conditions and/or permits </w:t>
      </w:r>
    </w:p>
    <w:p w:rsidR="009C55D0" w:rsidRPr="00933B9A" w:rsidRDefault="009C55D0" w:rsidP="00CB4953">
      <w:pPr>
        <w:pStyle w:val="ListParagraph"/>
        <w:numPr>
          <w:ilvl w:val="0"/>
          <w:numId w:val="16"/>
        </w:numPr>
        <w:spacing w:after="0" w:line="259" w:lineRule="auto"/>
        <w:contextualSpacing/>
      </w:pPr>
      <w:r w:rsidRPr="00933B9A">
        <w:t xml:space="preserve">verifying importing country requirements (exports) </w:t>
      </w:r>
    </w:p>
    <w:p w:rsidR="009C55D0" w:rsidRPr="00933B9A" w:rsidRDefault="009C55D0" w:rsidP="000F2931">
      <w:pPr>
        <w:pStyle w:val="ListParagraph"/>
        <w:numPr>
          <w:ilvl w:val="0"/>
          <w:numId w:val="16"/>
        </w:numPr>
        <w:spacing w:after="160" w:line="259" w:lineRule="auto"/>
        <w:contextualSpacing/>
      </w:pPr>
      <w:r w:rsidRPr="00933B9A">
        <w:t xml:space="preserve">assessing biosecurity directions or Food Control Certificates relating to the consignment </w:t>
      </w:r>
    </w:p>
    <w:p w:rsidR="009C55D0" w:rsidRPr="00933B9A" w:rsidRDefault="009C55D0" w:rsidP="000F2931">
      <w:pPr>
        <w:pStyle w:val="ListParagraph"/>
        <w:numPr>
          <w:ilvl w:val="0"/>
          <w:numId w:val="16"/>
        </w:numPr>
        <w:spacing w:after="160" w:line="259" w:lineRule="auto"/>
        <w:contextualSpacing/>
      </w:pPr>
      <w:r w:rsidRPr="00933B9A">
        <w:t xml:space="preserve">viewing information in the Maritime Arrivals Reporting System (MARS) regarding the risks associated with the vessel including its compliance history </w:t>
      </w:r>
    </w:p>
    <w:p w:rsidR="009C55D0" w:rsidRPr="00933B9A" w:rsidRDefault="009C55D0" w:rsidP="000F2931">
      <w:pPr>
        <w:pStyle w:val="ListParagraph"/>
        <w:numPr>
          <w:ilvl w:val="0"/>
          <w:numId w:val="16"/>
        </w:numPr>
        <w:spacing w:after="160" w:line="259" w:lineRule="auto"/>
        <w:contextualSpacing/>
      </w:pPr>
      <w:r w:rsidRPr="00933B9A">
        <w:t xml:space="preserve">requesting clarification or additional material from the client in order to assess and manage the consignment </w:t>
      </w:r>
    </w:p>
    <w:p w:rsidR="009C55D0" w:rsidRPr="00933B9A" w:rsidRDefault="009C55D0" w:rsidP="000F2931">
      <w:pPr>
        <w:pStyle w:val="ListParagraph"/>
        <w:numPr>
          <w:ilvl w:val="0"/>
          <w:numId w:val="16"/>
        </w:numPr>
        <w:spacing w:after="160" w:line="259" w:lineRule="auto"/>
        <w:contextualSpacing/>
      </w:pPr>
      <w:r w:rsidRPr="00933B9A">
        <w:t xml:space="preserve">preparing paperwork required for an inspection </w:t>
      </w:r>
    </w:p>
    <w:p w:rsidR="009C55D0" w:rsidRPr="00933B9A" w:rsidRDefault="009C55D0" w:rsidP="00CB4953">
      <w:pPr>
        <w:pStyle w:val="ListParagraph"/>
        <w:numPr>
          <w:ilvl w:val="0"/>
          <w:numId w:val="20"/>
        </w:numPr>
        <w:spacing w:after="0" w:line="259" w:lineRule="auto"/>
        <w:contextualSpacing/>
      </w:pPr>
      <w:proofErr w:type="gramStart"/>
      <w:r w:rsidRPr="00933B9A">
        <w:t>any</w:t>
      </w:r>
      <w:proofErr w:type="gramEnd"/>
      <w:r w:rsidRPr="00933B9A">
        <w:t xml:space="preserve"> other preparatory work re</w:t>
      </w:r>
      <w:r w:rsidR="00E97640">
        <w:t>quired to conduct an inspection.</w:t>
      </w:r>
    </w:p>
    <w:p w:rsidR="00FD3D87" w:rsidRPr="00933B9A" w:rsidRDefault="00FD3D87" w:rsidP="00FD3D87">
      <w:pPr>
        <w:pStyle w:val="Heading3"/>
        <w:rPr>
          <w:u w:val="single"/>
        </w:rPr>
      </w:pPr>
      <w:bookmarkStart w:id="611" w:name="_Toc484602390"/>
      <w:r w:rsidRPr="00933B9A">
        <w:t>Inspection</w:t>
      </w:r>
      <w:bookmarkEnd w:id="611"/>
    </w:p>
    <w:p w:rsidR="00FD3D87" w:rsidRPr="00933B9A" w:rsidRDefault="00BB7CF8" w:rsidP="00CB4953">
      <w:pPr>
        <w:spacing w:after="0"/>
      </w:pPr>
      <w:r>
        <w:t>Fee bearing</w:t>
      </w:r>
      <w:r w:rsidR="00FD3D87" w:rsidRPr="00933B9A">
        <w:t xml:space="preserve"> inspection activities</w:t>
      </w:r>
      <w:r w:rsidR="000F2931">
        <w:t xml:space="preserve"> may</w:t>
      </w:r>
      <w:r w:rsidR="00FD3D87" w:rsidRPr="00933B9A">
        <w:t xml:space="preserve"> include</w:t>
      </w:r>
      <w:r w:rsidR="00E97640">
        <w:t>:</w:t>
      </w:r>
    </w:p>
    <w:p w:rsidR="009C55D0" w:rsidRPr="00933B9A" w:rsidRDefault="009C55D0" w:rsidP="00CB4953">
      <w:pPr>
        <w:pStyle w:val="ListParagraph"/>
        <w:numPr>
          <w:ilvl w:val="0"/>
          <w:numId w:val="16"/>
        </w:numPr>
        <w:spacing w:after="0" w:line="259" w:lineRule="auto"/>
        <w:contextualSpacing/>
      </w:pPr>
      <w:r w:rsidRPr="00933B9A">
        <w:t xml:space="preserve">travel from the agreed meeting place with the client to the inspection area </w:t>
      </w:r>
    </w:p>
    <w:p w:rsidR="009C55D0" w:rsidRPr="00933B9A" w:rsidRDefault="009C55D0" w:rsidP="00CB4953">
      <w:pPr>
        <w:pStyle w:val="ListParagraph"/>
        <w:numPr>
          <w:ilvl w:val="0"/>
          <w:numId w:val="16"/>
        </w:numPr>
        <w:spacing w:after="0" w:line="259" w:lineRule="auto"/>
        <w:contextualSpacing/>
      </w:pPr>
      <w:r w:rsidRPr="00933B9A">
        <w:t xml:space="preserve">time waiting for the client at the agreed meeting place from the agreed time </w:t>
      </w:r>
    </w:p>
    <w:p w:rsidR="009C55D0" w:rsidRPr="00933B9A" w:rsidRDefault="009C55D0" w:rsidP="000F2931">
      <w:pPr>
        <w:pStyle w:val="ListParagraph"/>
        <w:numPr>
          <w:ilvl w:val="0"/>
          <w:numId w:val="16"/>
        </w:numPr>
        <w:spacing w:after="160" w:line="259" w:lineRule="auto"/>
        <w:contextualSpacing/>
      </w:pPr>
      <w:r w:rsidRPr="00933B9A">
        <w:t xml:space="preserve">time waiting for the consignment to be ready for inspection </w:t>
      </w:r>
    </w:p>
    <w:p w:rsidR="009C55D0" w:rsidRPr="00933B9A" w:rsidRDefault="009C55D0" w:rsidP="000F2931">
      <w:pPr>
        <w:pStyle w:val="ListParagraph"/>
        <w:numPr>
          <w:ilvl w:val="0"/>
          <w:numId w:val="16"/>
        </w:numPr>
        <w:spacing w:after="160" w:line="259" w:lineRule="auto"/>
        <w:contextualSpacing/>
      </w:pPr>
      <w:r w:rsidRPr="00933B9A">
        <w:t xml:space="preserve">conducting the inspection </w:t>
      </w:r>
    </w:p>
    <w:p w:rsidR="009C55D0" w:rsidRPr="00933B9A" w:rsidRDefault="009C55D0" w:rsidP="000F2931">
      <w:pPr>
        <w:pStyle w:val="ListParagraph"/>
        <w:numPr>
          <w:ilvl w:val="0"/>
          <w:numId w:val="16"/>
        </w:numPr>
        <w:spacing w:after="160" w:line="259" w:lineRule="auto"/>
        <w:contextualSpacing/>
      </w:pPr>
      <w:r w:rsidRPr="00933B9A">
        <w:t xml:space="preserve">attendance at export load-outs </w:t>
      </w:r>
    </w:p>
    <w:p w:rsidR="009C55D0" w:rsidRPr="00933B9A" w:rsidRDefault="009C55D0" w:rsidP="000F2931">
      <w:pPr>
        <w:pStyle w:val="ListParagraph"/>
        <w:numPr>
          <w:ilvl w:val="0"/>
          <w:numId w:val="16"/>
        </w:numPr>
        <w:spacing w:after="160" w:line="259" w:lineRule="auto"/>
        <w:contextualSpacing/>
      </w:pPr>
      <w:r w:rsidRPr="00933B9A">
        <w:t xml:space="preserve">issuing directions/organising follow up activities required as a result of an inspection </w:t>
      </w:r>
    </w:p>
    <w:p w:rsidR="009C55D0" w:rsidRPr="00933B9A" w:rsidRDefault="009C55D0" w:rsidP="000F2931">
      <w:pPr>
        <w:pStyle w:val="ListParagraph"/>
        <w:numPr>
          <w:ilvl w:val="0"/>
          <w:numId w:val="16"/>
        </w:numPr>
        <w:spacing w:after="160" w:line="259" w:lineRule="auto"/>
        <w:contextualSpacing/>
      </w:pPr>
      <w:r w:rsidRPr="00933B9A">
        <w:t xml:space="preserve">supervision of treatments including travel from the inspection area to the treatment area </w:t>
      </w:r>
    </w:p>
    <w:p w:rsidR="0020739C" w:rsidRDefault="009C55D0" w:rsidP="000F2931">
      <w:pPr>
        <w:pStyle w:val="ListParagraph"/>
        <w:numPr>
          <w:ilvl w:val="0"/>
          <w:numId w:val="16"/>
        </w:numPr>
        <w:spacing w:after="160" w:line="259" w:lineRule="auto"/>
        <w:contextualSpacing/>
      </w:pPr>
      <w:r w:rsidRPr="00933B9A">
        <w:t xml:space="preserve">analysing treatment results and verifying completion of follow up activities, </w:t>
      </w:r>
    </w:p>
    <w:p w:rsidR="0020739C" w:rsidRDefault="00306AB5" w:rsidP="000F2931">
      <w:pPr>
        <w:pStyle w:val="ListParagraph"/>
        <w:numPr>
          <w:ilvl w:val="0"/>
          <w:numId w:val="16"/>
        </w:numPr>
        <w:spacing w:after="160" w:line="259" w:lineRule="auto"/>
        <w:contextualSpacing/>
      </w:pPr>
      <w:r w:rsidRPr="00933B9A">
        <w:t>activity directly related to responding to and remediating a non-compliance identified during a surveillance direction</w:t>
      </w:r>
    </w:p>
    <w:p w:rsidR="003A7F2A" w:rsidRDefault="003A7F2A" w:rsidP="000F2931">
      <w:pPr>
        <w:pStyle w:val="ListParagraph"/>
        <w:numPr>
          <w:ilvl w:val="0"/>
          <w:numId w:val="16"/>
        </w:numPr>
        <w:spacing w:after="160" w:line="259" w:lineRule="auto"/>
        <w:contextualSpacing/>
      </w:pPr>
      <w:proofErr w:type="gramStart"/>
      <w:r>
        <w:t>examin</w:t>
      </w:r>
      <w:r w:rsidR="008700F1">
        <w:t>ing</w:t>
      </w:r>
      <w:proofErr w:type="gramEnd"/>
      <w:r>
        <w:t xml:space="preserve"> relevant documents in preparation for the inspection.</w:t>
      </w:r>
    </w:p>
    <w:p w:rsidR="009C55D0" w:rsidRPr="00933B9A" w:rsidRDefault="009C55D0" w:rsidP="00E97640">
      <w:pPr>
        <w:spacing w:after="160" w:line="259" w:lineRule="auto"/>
        <w:contextualSpacing/>
      </w:pPr>
      <w:r w:rsidRPr="00933B9A">
        <w:t>Note: Travel includes any driving or walking required from arrival at a facility to move from the premise entrance/agreed meeting place to and from the designated inspection area</w:t>
      </w:r>
      <w:r w:rsidR="00E97640">
        <w:t>.</w:t>
      </w:r>
    </w:p>
    <w:p w:rsidR="00FD3D87" w:rsidRPr="00933B9A" w:rsidRDefault="00FD3D87" w:rsidP="00FD3D87">
      <w:pPr>
        <w:pStyle w:val="Heading3"/>
        <w:rPr>
          <w:u w:val="single"/>
        </w:rPr>
      </w:pPr>
      <w:bookmarkStart w:id="612" w:name="_Toc484602391"/>
      <w:r w:rsidRPr="00933B9A">
        <w:t xml:space="preserve">Post </w:t>
      </w:r>
      <w:r w:rsidR="00B10310" w:rsidRPr="00933B9A">
        <w:t>i</w:t>
      </w:r>
      <w:r w:rsidRPr="00933B9A">
        <w:t>nspection</w:t>
      </w:r>
      <w:bookmarkEnd w:id="612"/>
    </w:p>
    <w:p w:rsidR="00FD3D87" w:rsidRPr="00933B9A" w:rsidRDefault="00BB7CF8" w:rsidP="00CB4953">
      <w:pPr>
        <w:spacing w:after="0"/>
      </w:pPr>
      <w:r>
        <w:t>Fee bearing</w:t>
      </w:r>
      <w:r w:rsidR="00FD3D87" w:rsidRPr="00933B9A">
        <w:t xml:space="preserve"> post inspection activities </w:t>
      </w:r>
      <w:r w:rsidR="00CB4953">
        <w:t xml:space="preserve">may </w:t>
      </w:r>
      <w:r w:rsidR="00FD3D87" w:rsidRPr="00933B9A">
        <w:t>include:</w:t>
      </w:r>
    </w:p>
    <w:p w:rsidR="00FD3D87" w:rsidRPr="00933B9A" w:rsidRDefault="00FD3D87" w:rsidP="00CB4953">
      <w:pPr>
        <w:pStyle w:val="ListParagraph"/>
        <w:numPr>
          <w:ilvl w:val="0"/>
          <w:numId w:val="16"/>
        </w:numPr>
        <w:spacing w:after="0" w:line="259" w:lineRule="auto"/>
        <w:contextualSpacing/>
      </w:pPr>
      <w:r w:rsidRPr="00933B9A">
        <w:t>finalising and recording inspections including systems entry</w:t>
      </w:r>
    </w:p>
    <w:p w:rsidR="00FD3D87" w:rsidRPr="00933B9A" w:rsidRDefault="00FD3D87" w:rsidP="00CB4953">
      <w:pPr>
        <w:pStyle w:val="ListParagraph"/>
        <w:numPr>
          <w:ilvl w:val="0"/>
          <w:numId w:val="16"/>
        </w:numPr>
        <w:spacing w:after="0" w:line="259" w:lineRule="auto"/>
        <w:contextualSpacing/>
      </w:pPr>
      <w:r w:rsidRPr="00933B9A">
        <w:t>completing post inspection paperwork</w:t>
      </w:r>
    </w:p>
    <w:p w:rsidR="00FD3D87" w:rsidRPr="00933B9A" w:rsidRDefault="00FD3D87" w:rsidP="000F2931">
      <w:pPr>
        <w:pStyle w:val="ListParagraph"/>
        <w:numPr>
          <w:ilvl w:val="0"/>
          <w:numId w:val="16"/>
        </w:numPr>
        <w:spacing w:after="160" w:line="259" w:lineRule="auto"/>
        <w:contextualSpacing/>
      </w:pPr>
      <w:proofErr w:type="gramStart"/>
      <w:r w:rsidRPr="00933B9A">
        <w:t>releasing</w:t>
      </w:r>
      <w:proofErr w:type="gramEnd"/>
      <w:r w:rsidRPr="00933B9A">
        <w:t xml:space="preserve"> consignments / goods.</w:t>
      </w:r>
    </w:p>
    <w:p w:rsidR="00FD3D87" w:rsidRPr="00933B9A" w:rsidRDefault="00FD3D87" w:rsidP="002D5687">
      <w:pPr>
        <w:pStyle w:val="Heading3"/>
        <w:keepNext/>
        <w:keepLines/>
      </w:pPr>
      <w:bookmarkStart w:id="613" w:name="_Toc484602392"/>
      <w:r w:rsidRPr="00933B9A">
        <w:lastRenderedPageBreak/>
        <w:t>Other requested services</w:t>
      </w:r>
      <w:bookmarkEnd w:id="613"/>
    </w:p>
    <w:p w:rsidR="00FD3D87" w:rsidRPr="00933B9A" w:rsidRDefault="00FD3D87" w:rsidP="00FD3D87">
      <w:r w:rsidRPr="00933B9A">
        <w:t>Any other service where the services of an authorised officer are made available for a specific purpose following a written request from an individual or company (food export inspections).</w:t>
      </w:r>
    </w:p>
    <w:p w:rsidR="00FD3D87" w:rsidRPr="00933B9A" w:rsidRDefault="00FD3D87" w:rsidP="00DE7010">
      <w:pPr>
        <w:pStyle w:val="Heading2"/>
      </w:pPr>
      <w:bookmarkStart w:id="614" w:name="_Toc484602393"/>
      <w:r w:rsidRPr="00933B9A">
        <w:t>Non</w:t>
      </w:r>
      <w:r w:rsidR="00BB7CF8">
        <w:t>-fee bearing</w:t>
      </w:r>
      <w:r w:rsidRPr="00933B9A">
        <w:t xml:space="preserve"> activities for inspections</w:t>
      </w:r>
      <w:bookmarkEnd w:id="614"/>
    </w:p>
    <w:p w:rsidR="00306AB5" w:rsidRPr="00933B9A" w:rsidRDefault="00306AB5" w:rsidP="00CB4953">
      <w:pPr>
        <w:spacing w:after="0"/>
      </w:pPr>
      <w:r w:rsidRPr="00933B9A">
        <w:t>Non-</w:t>
      </w:r>
      <w:r w:rsidR="00BB7CF8">
        <w:t xml:space="preserve">fee bearing </w:t>
      </w:r>
      <w:r w:rsidRPr="00933B9A">
        <w:t>inspection activities</w:t>
      </w:r>
      <w:r w:rsidR="00CB4953">
        <w:t xml:space="preserve"> may </w:t>
      </w:r>
      <w:r w:rsidRPr="00933B9A">
        <w:t>include:</w:t>
      </w:r>
    </w:p>
    <w:p w:rsidR="00B67517" w:rsidRPr="000F2931" w:rsidRDefault="003A7F2A" w:rsidP="00CB4953">
      <w:pPr>
        <w:pStyle w:val="ListParagraph"/>
        <w:numPr>
          <w:ilvl w:val="0"/>
          <w:numId w:val="16"/>
        </w:numPr>
        <w:spacing w:after="0" w:line="259" w:lineRule="auto"/>
        <w:contextualSpacing/>
      </w:pPr>
      <w:r w:rsidRPr="000F2931">
        <w:t>O</w:t>
      </w:r>
      <w:r w:rsidR="00B67517" w:rsidRPr="000F2931">
        <w:t>rganising</w:t>
      </w:r>
      <w:r w:rsidRPr="000F2931">
        <w:t xml:space="preserve"> initial </w:t>
      </w:r>
      <w:r w:rsidR="00B67517" w:rsidRPr="000F2931">
        <w:t>inspection appointments</w:t>
      </w:r>
    </w:p>
    <w:p w:rsidR="009C55D0" w:rsidRPr="000F2931" w:rsidRDefault="009C55D0" w:rsidP="00CB4953">
      <w:pPr>
        <w:pStyle w:val="ListParagraph"/>
        <w:numPr>
          <w:ilvl w:val="0"/>
          <w:numId w:val="16"/>
        </w:numPr>
        <w:spacing w:after="0" w:line="259" w:lineRule="auto"/>
        <w:contextualSpacing/>
      </w:pPr>
      <w:r w:rsidRPr="000F2931">
        <w:t>wo</w:t>
      </w:r>
      <w:r w:rsidR="00B67517" w:rsidRPr="000F2931">
        <w:t>rkforce and business management</w:t>
      </w:r>
    </w:p>
    <w:p w:rsidR="009C55D0" w:rsidRPr="000F2931" w:rsidRDefault="009C55D0" w:rsidP="000F2931">
      <w:pPr>
        <w:pStyle w:val="ListParagraph"/>
        <w:numPr>
          <w:ilvl w:val="0"/>
          <w:numId w:val="16"/>
        </w:numPr>
        <w:spacing w:after="160" w:line="259" w:lineRule="auto"/>
        <w:contextualSpacing/>
      </w:pPr>
      <w:r w:rsidRPr="000F2931">
        <w:t>surveillance activities including wharf a</w:t>
      </w:r>
      <w:r w:rsidR="00B67517" w:rsidRPr="000F2931">
        <w:t>nd vessel surveillance, and CCV</w:t>
      </w:r>
    </w:p>
    <w:p w:rsidR="009C55D0" w:rsidRPr="000F2931" w:rsidRDefault="009C55D0" w:rsidP="000F2931">
      <w:pPr>
        <w:pStyle w:val="ListParagraph"/>
        <w:numPr>
          <w:ilvl w:val="0"/>
          <w:numId w:val="16"/>
        </w:numPr>
        <w:spacing w:after="160" w:line="259" w:lineRule="auto"/>
        <w:contextualSpacing/>
      </w:pPr>
      <w:r w:rsidRPr="000F2931">
        <w:t xml:space="preserve">staff </w:t>
      </w:r>
      <w:r w:rsidR="00F00C0C" w:rsidRPr="000F2931">
        <w:t xml:space="preserve">attending inspections that are </w:t>
      </w:r>
      <w:r w:rsidRPr="000F2931">
        <w:t>undergoing tr</w:t>
      </w:r>
      <w:r w:rsidR="00B67517" w:rsidRPr="000F2931">
        <w:t>aining, assessment or mentoring</w:t>
      </w:r>
    </w:p>
    <w:p w:rsidR="009C55D0" w:rsidRPr="000F2931" w:rsidRDefault="009C55D0" w:rsidP="000F2931">
      <w:pPr>
        <w:pStyle w:val="ListParagraph"/>
        <w:numPr>
          <w:ilvl w:val="0"/>
          <w:numId w:val="16"/>
        </w:numPr>
        <w:spacing w:after="160" w:line="259" w:lineRule="auto"/>
        <w:contextualSpacing/>
      </w:pPr>
      <w:r w:rsidRPr="000F2931">
        <w:t>attendance of visiting</w:t>
      </w:r>
      <w:r w:rsidR="00B67517" w:rsidRPr="000F2931">
        <w:t xml:space="preserve"> program experts at inspections</w:t>
      </w:r>
    </w:p>
    <w:p w:rsidR="009C55D0" w:rsidRPr="000F2931" w:rsidRDefault="009C55D0" w:rsidP="000F2931">
      <w:pPr>
        <w:pStyle w:val="ListParagraph"/>
        <w:numPr>
          <w:ilvl w:val="0"/>
          <w:numId w:val="16"/>
        </w:numPr>
        <w:spacing w:after="160" w:line="259" w:lineRule="auto"/>
        <w:contextualSpacing/>
      </w:pPr>
      <w:r w:rsidRPr="000F2931">
        <w:t>attendance of management for verificatio</w:t>
      </w:r>
      <w:r w:rsidR="00B67517" w:rsidRPr="000F2931">
        <w:t>n or for stakeholder engagement</w:t>
      </w:r>
    </w:p>
    <w:p w:rsidR="009C55D0" w:rsidRPr="000F2931" w:rsidRDefault="009C55D0" w:rsidP="000F2931">
      <w:pPr>
        <w:pStyle w:val="ListParagraph"/>
        <w:numPr>
          <w:ilvl w:val="0"/>
          <w:numId w:val="16"/>
        </w:numPr>
        <w:spacing w:after="160" w:line="259" w:lineRule="auto"/>
        <w:contextualSpacing/>
      </w:pPr>
      <w:r w:rsidRPr="000F2931">
        <w:t>travel</w:t>
      </w:r>
      <w:r w:rsidR="0025319B" w:rsidRPr="000F2931">
        <w:t xml:space="preserve"> to and from department office </w:t>
      </w:r>
      <w:r w:rsidRPr="000F2931">
        <w:t>to  the agreed m</w:t>
      </w:r>
      <w:r w:rsidR="00B67517" w:rsidRPr="000F2931">
        <w:t>eeting place for the inspection</w:t>
      </w:r>
    </w:p>
    <w:p w:rsidR="009C55D0" w:rsidRPr="000F2931" w:rsidRDefault="00B67517" w:rsidP="000F2931">
      <w:pPr>
        <w:pStyle w:val="ListParagraph"/>
        <w:numPr>
          <w:ilvl w:val="0"/>
          <w:numId w:val="16"/>
        </w:numPr>
        <w:spacing w:after="160" w:line="259" w:lineRule="auto"/>
        <w:contextualSpacing/>
      </w:pPr>
      <w:r w:rsidRPr="000F2931">
        <w:t>statistical reporting</w:t>
      </w:r>
    </w:p>
    <w:p w:rsidR="009C55D0" w:rsidRPr="000F2931" w:rsidRDefault="009C55D0" w:rsidP="000F2931">
      <w:pPr>
        <w:pStyle w:val="ListParagraph"/>
        <w:numPr>
          <w:ilvl w:val="0"/>
          <w:numId w:val="16"/>
        </w:numPr>
        <w:spacing w:after="160" w:line="259" w:lineRule="auto"/>
        <w:contextualSpacing/>
      </w:pPr>
      <w:r w:rsidRPr="000F2931">
        <w:t>developing or providing input into policy a</w:t>
      </w:r>
      <w:r w:rsidR="00B67517" w:rsidRPr="000F2931">
        <w:t>nd instructional material</w:t>
      </w:r>
    </w:p>
    <w:p w:rsidR="009C55D0" w:rsidRPr="000F2931" w:rsidRDefault="009C55D0" w:rsidP="000F2931">
      <w:pPr>
        <w:pStyle w:val="ListParagraph"/>
        <w:numPr>
          <w:ilvl w:val="0"/>
          <w:numId w:val="16"/>
        </w:numPr>
        <w:spacing w:after="160" w:line="259" w:lineRule="auto"/>
        <w:contextualSpacing/>
      </w:pPr>
      <w:r w:rsidRPr="000F2931">
        <w:t xml:space="preserve">working directly with policy programs to manage biosecurity and imported food risks related to an inspection including risk profiling and assessment, </w:t>
      </w:r>
      <w:r w:rsidR="00E97640">
        <w:t>r</w:t>
      </w:r>
      <w:r w:rsidRPr="000F2931">
        <w:t>eporting</w:t>
      </w:r>
      <w:r w:rsidR="00E97640">
        <w:t>,</w:t>
      </w:r>
      <w:r w:rsidR="00B67517" w:rsidRPr="000F2931">
        <w:t xml:space="preserve"> analysis and intelligence</w:t>
      </w:r>
    </w:p>
    <w:p w:rsidR="009C55D0" w:rsidRPr="000F2931" w:rsidRDefault="009C55D0" w:rsidP="000F2931">
      <w:pPr>
        <w:pStyle w:val="ListParagraph"/>
        <w:numPr>
          <w:ilvl w:val="0"/>
          <w:numId w:val="16"/>
        </w:numPr>
        <w:spacing w:after="160" w:line="259" w:lineRule="auto"/>
        <w:contextualSpacing/>
      </w:pPr>
      <w:r w:rsidRPr="000F2931">
        <w:t>managing incidents includes coordinating and managing any incident including post border detections and biosecur</w:t>
      </w:r>
      <w:r w:rsidR="00B67517" w:rsidRPr="000F2931">
        <w:t>ity and imported food incidents</w:t>
      </w:r>
    </w:p>
    <w:p w:rsidR="009C55D0" w:rsidRPr="000F2931" w:rsidRDefault="009C55D0" w:rsidP="000F2931">
      <w:pPr>
        <w:pStyle w:val="ListParagraph"/>
        <w:numPr>
          <w:ilvl w:val="0"/>
          <w:numId w:val="16"/>
        </w:numPr>
        <w:spacing w:after="160" w:line="259" w:lineRule="auto"/>
        <w:contextualSpacing/>
      </w:pPr>
      <w:r w:rsidRPr="000F2931">
        <w:t>suppor</w:t>
      </w:r>
      <w:r w:rsidR="00B67517" w:rsidRPr="000F2931">
        <w:t>ting enforcement investigations</w:t>
      </w:r>
    </w:p>
    <w:p w:rsidR="009C55D0" w:rsidRPr="000F2931" w:rsidRDefault="009C55D0" w:rsidP="000F2931">
      <w:pPr>
        <w:pStyle w:val="ListParagraph"/>
        <w:numPr>
          <w:ilvl w:val="0"/>
          <w:numId w:val="16"/>
        </w:numPr>
        <w:spacing w:after="160" w:line="259" w:lineRule="auto"/>
        <w:contextualSpacing/>
      </w:pPr>
      <w:proofErr w:type="gramStart"/>
      <w:r w:rsidRPr="000F2931">
        <w:t>attending</w:t>
      </w:r>
      <w:proofErr w:type="gramEnd"/>
      <w:r w:rsidRPr="000F2931">
        <w:t xml:space="preserve"> to ge</w:t>
      </w:r>
      <w:r w:rsidR="00E97640">
        <w:t>neral phone and email enquiries.</w:t>
      </w:r>
    </w:p>
    <w:p w:rsidR="00306AB5" w:rsidRPr="00933B9A" w:rsidRDefault="00306AB5" w:rsidP="00306AB5">
      <w:pPr>
        <w:pStyle w:val="Heading3"/>
      </w:pPr>
      <w:bookmarkStart w:id="615" w:name="_Toc484602394"/>
      <w:r w:rsidRPr="00933B9A">
        <w:t>Surveillance</w:t>
      </w:r>
      <w:bookmarkEnd w:id="615"/>
    </w:p>
    <w:p w:rsidR="00306AB5" w:rsidRPr="00933B9A" w:rsidRDefault="00306AB5" w:rsidP="00306AB5">
      <w:r w:rsidRPr="00933B9A">
        <w:t>Charges do not apply to the conduct of surveillance (direction). If during the surveillance, non</w:t>
      </w:r>
      <w:r w:rsidRPr="00933B9A">
        <w:noBreakHyphen/>
        <w:t>compliance is detected, all activity directly related to responding to and remediating the non-compliance is chargeable and department fees will be</w:t>
      </w:r>
      <w:r w:rsidR="0025319B">
        <w:t xml:space="preserve"> applied</w:t>
      </w:r>
      <w:r w:rsidRPr="00933B9A">
        <w:t>. This includes additional remedial action or reinspection by the department at a later time such as responding to and remedial activities to address non-compliance identified in a cargo compliance verification (CCV).</w:t>
      </w:r>
    </w:p>
    <w:p w:rsidR="00306AB5" w:rsidRPr="00933B9A" w:rsidRDefault="00306AB5">
      <w:pPr>
        <w:spacing w:after="0"/>
      </w:pPr>
    </w:p>
    <w:p w:rsidR="00FD3D87" w:rsidRPr="00933B9A" w:rsidRDefault="00B653AC" w:rsidP="00DE7010">
      <w:pPr>
        <w:pStyle w:val="Heading2"/>
      </w:pPr>
      <w:bookmarkStart w:id="616" w:name="_Toc484602395"/>
      <w:r>
        <w:t xml:space="preserve">Fee bearing </w:t>
      </w:r>
      <w:r w:rsidR="00FD3D87" w:rsidRPr="00933B9A">
        <w:t>activities for audits</w:t>
      </w:r>
      <w:bookmarkEnd w:id="616"/>
    </w:p>
    <w:p w:rsidR="00306AB5" w:rsidRPr="00933B9A" w:rsidRDefault="00306AB5" w:rsidP="00FD3D87">
      <w:r w:rsidRPr="00933B9A">
        <w:t xml:space="preserve">Chargeable activities may be undertaken in association with auditing of establishments, approved arrangements and undertaking audit </w:t>
      </w:r>
      <w:r w:rsidR="00E97640">
        <w:t>or</w:t>
      </w:r>
      <w:r w:rsidRPr="00933B9A">
        <w:t xml:space="preserve"> training </w:t>
      </w:r>
      <w:r w:rsidR="000D4721">
        <w:t xml:space="preserve">of </w:t>
      </w:r>
      <w:r w:rsidRPr="00933B9A">
        <w:t xml:space="preserve">external parties. Chargeable activities associated with audits may be undertaken on-site and/or in the office before/after attending the </w:t>
      </w:r>
      <w:r w:rsidR="000D4721">
        <w:t xml:space="preserve">audit </w:t>
      </w:r>
      <w:r w:rsidRPr="00933B9A">
        <w:t>site. The following sections outline some common chargeable audit activities.</w:t>
      </w:r>
    </w:p>
    <w:p w:rsidR="00306AB5" w:rsidRPr="00933B9A" w:rsidRDefault="00306AB5" w:rsidP="00306AB5">
      <w:pPr>
        <w:pStyle w:val="Heading3"/>
      </w:pPr>
      <w:bookmarkStart w:id="617" w:name="_Toc484602396"/>
      <w:r w:rsidRPr="00933B9A">
        <w:t>Pre-audit</w:t>
      </w:r>
      <w:bookmarkEnd w:id="617"/>
    </w:p>
    <w:p w:rsidR="00306AB5" w:rsidRPr="00933B9A" w:rsidRDefault="00306AB5" w:rsidP="00CB4953">
      <w:pPr>
        <w:spacing w:after="0"/>
      </w:pPr>
      <w:r w:rsidRPr="00933B9A">
        <w:t xml:space="preserve">Chargeable pre-audit activities </w:t>
      </w:r>
      <w:r w:rsidR="00E97640">
        <w:t xml:space="preserve">may </w:t>
      </w:r>
      <w:r w:rsidRPr="00933B9A">
        <w:t>include:</w:t>
      </w:r>
    </w:p>
    <w:p w:rsidR="00FD3D87" w:rsidRPr="000F2931" w:rsidRDefault="00FD3D87" w:rsidP="00CB4953">
      <w:pPr>
        <w:pStyle w:val="ListParagraph"/>
        <w:numPr>
          <w:ilvl w:val="0"/>
          <w:numId w:val="16"/>
        </w:numPr>
        <w:spacing w:after="0" w:line="259" w:lineRule="auto"/>
        <w:contextualSpacing/>
      </w:pPr>
      <w:r w:rsidRPr="000F2931">
        <w:t>on-site and off-site meetings with clients to discuss requirements as part of an application providing formal notification of the audit</w:t>
      </w:r>
    </w:p>
    <w:p w:rsidR="005D17FC" w:rsidRPr="000F2931" w:rsidRDefault="00FD3D87" w:rsidP="000F2931">
      <w:pPr>
        <w:pStyle w:val="ListParagraph"/>
        <w:numPr>
          <w:ilvl w:val="0"/>
          <w:numId w:val="16"/>
        </w:numPr>
        <w:spacing w:after="160" w:line="259" w:lineRule="auto"/>
        <w:contextualSpacing/>
      </w:pPr>
      <w:r w:rsidRPr="000F2931">
        <w:t>undertaking trace forward and trace back exercises</w:t>
      </w:r>
    </w:p>
    <w:p w:rsidR="00FD3D87" w:rsidRPr="000F2931" w:rsidRDefault="005D17FC" w:rsidP="000F2931">
      <w:pPr>
        <w:pStyle w:val="ListParagraph"/>
        <w:numPr>
          <w:ilvl w:val="0"/>
          <w:numId w:val="16"/>
        </w:numPr>
        <w:spacing w:after="160" w:line="259" w:lineRule="auto"/>
        <w:contextualSpacing/>
      </w:pPr>
      <w:r w:rsidRPr="000F2931">
        <w:t>examin</w:t>
      </w:r>
      <w:r w:rsidR="0072234F">
        <w:t>ing</w:t>
      </w:r>
      <w:r w:rsidRPr="000F2931">
        <w:t xml:space="preserve"> relevant documents in preparation for audit</w:t>
      </w:r>
    </w:p>
    <w:p w:rsidR="00306AB5" w:rsidRPr="000F2931" w:rsidRDefault="00306AB5" w:rsidP="000F2931">
      <w:pPr>
        <w:pStyle w:val="ListParagraph"/>
        <w:numPr>
          <w:ilvl w:val="0"/>
          <w:numId w:val="16"/>
        </w:numPr>
        <w:spacing w:after="160" w:line="259" w:lineRule="auto"/>
        <w:contextualSpacing/>
      </w:pPr>
      <w:proofErr w:type="gramStart"/>
      <w:r w:rsidRPr="000F2931">
        <w:t>reviewing</w:t>
      </w:r>
      <w:proofErr w:type="gramEnd"/>
      <w:r w:rsidRPr="000F2931">
        <w:t xml:space="preserve"> previous audit reports and/or corrective action requests.</w:t>
      </w:r>
    </w:p>
    <w:p w:rsidR="00306AB5" w:rsidRPr="00933B9A" w:rsidRDefault="00306AB5" w:rsidP="00306AB5">
      <w:pPr>
        <w:pStyle w:val="Heading3"/>
        <w:rPr>
          <w:u w:val="single"/>
        </w:rPr>
      </w:pPr>
      <w:bookmarkStart w:id="618" w:name="_Toc484602397"/>
      <w:r w:rsidRPr="00933B9A">
        <w:lastRenderedPageBreak/>
        <w:t>Audit</w:t>
      </w:r>
      <w:bookmarkEnd w:id="618"/>
    </w:p>
    <w:p w:rsidR="00306AB5" w:rsidRPr="00933B9A" w:rsidRDefault="00306AB5" w:rsidP="00CB4953">
      <w:pPr>
        <w:spacing w:after="0"/>
      </w:pPr>
      <w:r w:rsidRPr="00933B9A">
        <w:t xml:space="preserve">Chargeable audit activities </w:t>
      </w:r>
      <w:r w:rsidR="00E97640">
        <w:t xml:space="preserve">may </w:t>
      </w:r>
      <w:r w:rsidRPr="00933B9A">
        <w:t>include:</w:t>
      </w:r>
    </w:p>
    <w:p w:rsidR="00306AB5" w:rsidRPr="000F2931" w:rsidRDefault="00306AB5" w:rsidP="00CB4953">
      <w:pPr>
        <w:pStyle w:val="ListParagraph"/>
        <w:numPr>
          <w:ilvl w:val="0"/>
          <w:numId w:val="16"/>
        </w:numPr>
        <w:spacing w:after="0" w:line="259" w:lineRule="auto"/>
        <w:contextualSpacing/>
      </w:pPr>
      <w:r w:rsidRPr="000F2931">
        <w:t>travel from the agreed meeting place with the client to the audit area(s)</w:t>
      </w:r>
    </w:p>
    <w:p w:rsidR="00306AB5" w:rsidRPr="000F2931" w:rsidRDefault="00306AB5" w:rsidP="00CB4953">
      <w:pPr>
        <w:pStyle w:val="ListParagraph"/>
        <w:numPr>
          <w:ilvl w:val="0"/>
          <w:numId w:val="16"/>
        </w:numPr>
        <w:spacing w:after="0" w:line="259" w:lineRule="auto"/>
        <w:contextualSpacing/>
      </w:pPr>
      <w:r w:rsidRPr="000F2931">
        <w:t>time waiting for the client at the agreed meeting place from the agreed time</w:t>
      </w:r>
    </w:p>
    <w:p w:rsidR="00F01F40" w:rsidRDefault="00306AB5" w:rsidP="00CB4953">
      <w:pPr>
        <w:pStyle w:val="ListParagraph"/>
        <w:numPr>
          <w:ilvl w:val="0"/>
          <w:numId w:val="16"/>
        </w:numPr>
        <w:spacing w:after="0" w:line="259" w:lineRule="auto"/>
        <w:contextualSpacing/>
      </w:pPr>
      <w:r w:rsidRPr="000F2931">
        <w:t>conducting the audit</w:t>
      </w:r>
      <w:r w:rsidR="007C0D1A" w:rsidRPr="000F2931">
        <w:t xml:space="preserve"> </w:t>
      </w:r>
    </w:p>
    <w:p w:rsidR="00477C0F" w:rsidRPr="000F2931" w:rsidRDefault="00477C0F" w:rsidP="00CB4953">
      <w:pPr>
        <w:pStyle w:val="ListParagraph"/>
        <w:numPr>
          <w:ilvl w:val="0"/>
          <w:numId w:val="16"/>
        </w:numPr>
        <w:spacing w:after="0" w:line="259" w:lineRule="auto"/>
        <w:contextualSpacing/>
      </w:pPr>
      <w:r>
        <w:t>audit report writing</w:t>
      </w:r>
    </w:p>
    <w:p w:rsidR="00306AB5" w:rsidRPr="000F2931" w:rsidRDefault="00306AB5" w:rsidP="000F2931">
      <w:pPr>
        <w:pStyle w:val="ListParagraph"/>
        <w:numPr>
          <w:ilvl w:val="0"/>
          <w:numId w:val="16"/>
        </w:numPr>
        <w:spacing w:after="160" w:line="259" w:lineRule="auto"/>
        <w:contextualSpacing/>
      </w:pPr>
      <w:r w:rsidRPr="000F2931">
        <w:t>time waiting for the vessel, establishment, consignment or client to be ready</w:t>
      </w:r>
      <w:r w:rsidR="00B10310" w:rsidRPr="000F2931">
        <w:t xml:space="preserve"> </w:t>
      </w:r>
    </w:p>
    <w:p w:rsidR="0020739C" w:rsidRPr="000F2931" w:rsidRDefault="00B10310" w:rsidP="000F2931">
      <w:pPr>
        <w:pStyle w:val="ListParagraph"/>
        <w:numPr>
          <w:ilvl w:val="0"/>
          <w:numId w:val="16"/>
        </w:numPr>
        <w:spacing w:after="160" w:line="259" w:lineRule="auto"/>
        <w:contextualSpacing/>
      </w:pPr>
      <w:r w:rsidRPr="000F2931">
        <w:t>reviewing corrective actions undertaken in respect of a corrective action request</w:t>
      </w:r>
      <w:r w:rsidR="0020739C" w:rsidRPr="000F2931">
        <w:t>, and</w:t>
      </w:r>
    </w:p>
    <w:p w:rsidR="00B10310" w:rsidRPr="000F2931" w:rsidRDefault="0020739C" w:rsidP="000F2931">
      <w:pPr>
        <w:pStyle w:val="ListParagraph"/>
        <w:numPr>
          <w:ilvl w:val="0"/>
          <w:numId w:val="16"/>
        </w:numPr>
        <w:spacing w:after="160" w:line="259" w:lineRule="auto"/>
        <w:contextualSpacing/>
      </w:pPr>
      <w:proofErr w:type="gramStart"/>
      <w:r w:rsidRPr="000F2931">
        <w:t>other</w:t>
      </w:r>
      <w:proofErr w:type="gramEnd"/>
      <w:r w:rsidRPr="000F2931">
        <w:t xml:space="preserve"> audit services requested by an exporter or as required under legislation or importing country requirements.</w:t>
      </w:r>
    </w:p>
    <w:p w:rsidR="00B10310" w:rsidRPr="00933B9A" w:rsidRDefault="00B10310" w:rsidP="00B10310">
      <w:pPr>
        <w:pStyle w:val="Heading3"/>
        <w:rPr>
          <w:u w:val="single"/>
        </w:rPr>
      </w:pPr>
      <w:bookmarkStart w:id="619" w:name="_Toc484602398"/>
      <w:r w:rsidRPr="00933B9A">
        <w:t>Post audit</w:t>
      </w:r>
      <w:bookmarkEnd w:id="619"/>
    </w:p>
    <w:p w:rsidR="00B10310" w:rsidRPr="00933B9A" w:rsidRDefault="00B10310" w:rsidP="00CB4953">
      <w:pPr>
        <w:spacing w:after="0"/>
      </w:pPr>
      <w:r w:rsidRPr="00933B9A">
        <w:t xml:space="preserve">Chargeable post audit activities </w:t>
      </w:r>
      <w:r w:rsidR="00E97640">
        <w:t xml:space="preserve">may </w:t>
      </w:r>
      <w:r w:rsidRPr="00933B9A">
        <w:t>include:</w:t>
      </w:r>
    </w:p>
    <w:p w:rsidR="00FD3D87" w:rsidRPr="000F2931" w:rsidRDefault="00FD3D87" w:rsidP="00CB4953">
      <w:pPr>
        <w:pStyle w:val="ListParagraph"/>
        <w:numPr>
          <w:ilvl w:val="0"/>
          <w:numId w:val="16"/>
        </w:numPr>
        <w:spacing w:after="0" w:line="259" w:lineRule="auto"/>
        <w:contextualSpacing/>
      </w:pPr>
      <w:r w:rsidRPr="000F2931">
        <w:t xml:space="preserve">revising protocol and </w:t>
      </w:r>
      <w:r w:rsidR="0072234F" w:rsidRPr="000F2931">
        <w:t>work plans</w:t>
      </w:r>
    </w:p>
    <w:p w:rsidR="00FD3D87" w:rsidRPr="000F2931" w:rsidRDefault="00FD3D87" w:rsidP="00CB4953">
      <w:pPr>
        <w:pStyle w:val="ListParagraph"/>
        <w:numPr>
          <w:ilvl w:val="0"/>
          <w:numId w:val="16"/>
        </w:numPr>
        <w:spacing w:after="0" w:line="259" w:lineRule="auto"/>
        <w:contextualSpacing/>
      </w:pPr>
      <w:r w:rsidRPr="000F2931">
        <w:t>corrective action request management</w:t>
      </w:r>
    </w:p>
    <w:p w:rsidR="00FD3D87" w:rsidRPr="000F2931" w:rsidRDefault="00FD3D87" w:rsidP="000F2931">
      <w:pPr>
        <w:pStyle w:val="ListParagraph"/>
        <w:numPr>
          <w:ilvl w:val="0"/>
          <w:numId w:val="16"/>
        </w:numPr>
        <w:spacing w:after="160" w:line="259" w:lineRule="auto"/>
        <w:contextualSpacing/>
      </w:pPr>
      <w:r w:rsidRPr="000F2931">
        <w:t xml:space="preserve">updating </w:t>
      </w:r>
      <w:r w:rsidR="000D4721" w:rsidRPr="000F2931">
        <w:t xml:space="preserve">departmental audit result systems such as </w:t>
      </w:r>
      <w:r w:rsidR="00C10717" w:rsidRPr="000F2931">
        <w:t xml:space="preserve">AMS, </w:t>
      </w:r>
      <w:proofErr w:type="spellStart"/>
      <w:r w:rsidRPr="000F2931">
        <w:t>QPR</w:t>
      </w:r>
      <w:r w:rsidR="00B10310" w:rsidRPr="000F2931">
        <w:t>,</w:t>
      </w:r>
      <w:r w:rsidR="00C10717" w:rsidRPr="000F2931">
        <w:t>etc</w:t>
      </w:r>
      <w:proofErr w:type="spellEnd"/>
      <w:r w:rsidR="0087645B" w:rsidRPr="000F2931">
        <w:t>,</w:t>
      </w:r>
      <w:r w:rsidR="00B10310" w:rsidRPr="000F2931">
        <w:t xml:space="preserve"> and</w:t>
      </w:r>
    </w:p>
    <w:p w:rsidR="00FD3D87" w:rsidRPr="000F2931" w:rsidRDefault="000D4721" w:rsidP="000F2931">
      <w:pPr>
        <w:pStyle w:val="ListParagraph"/>
        <w:numPr>
          <w:ilvl w:val="0"/>
          <w:numId w:val="16"/>
        </w:numPr>
        <w:spacing w:after="160" w:line="259" w:lineRule="auto"/>
        <w:contextualSpacing/>
      </w:pPr>
      <w:proofErr w:type="gramStart"/>
      <w:r w:rsidRPr="000F2931">
        <w:t>non-conformity</w:t>
      </w:r>
      <w:proofErr w:type="gramEnd"/>
      <w:r w:rsidRPr="000F2931">
        <w:t xml:space="preserve"> and </w:t>
      </w:r>
      <w:r w:rsidR="00FD3D87" w:rsidRPr="000F2931">
        <w:t>critical non-conformity reporting.</w:t>
      </w:r>
    </w:p>
    <w:p w:rsidR="00FD3D87" w:rsidRPr="00933B9A" w:rsidRDefault="00FD3D87" w:rsidP="00DE7010">
      <w:pPr>
        <w:pStyle w:val="Heading2"/>
      </w:pPr>
      <w:bookmarkStart w:id="620" w:name="_Toc484602399"/>
      <w:r w:rsidRPr="00933B9A">
        <w:t>Non-chargeable activities for audits</w:t>
      </w:r>
      <w:bookmarkEnd w:id="620"/>
    </w:p>
    <w:p w:rsidR="00FD3D87" w:rsidRPr="000F2931" w:rsidRDefault="00FD3D87" w:rsidP="00CB4953">
      <w:pPr>
        <w:spacing w:after="0" w:line="259" w:lineRule="auto"/>
        <w:contextualSpacing/>
      </w:pPr>
      <w:r w:rsidRPr="000F2931">
        <w:t xml:space="preserve">Non-chargeable </w:t>
      </w:r>
      <w:r w:rsidR="00B67517" w:rsidRPr="000F2931">
        <w:t xml:space="preserve">audit </w:t>
      </w:r>
      <w:r w:rsidRPr="000F2931">
        <w:t xml:space="preserve">activities </w:t>
      </w:r>
      <w:r w:rsidR="00E97640">
        <w:t xml:space="preserve">may </w:t>
      </w:r>
      <w:r w:rsidRPr="000F2931">
        <w:t>include:</w:t>
      </w:r>
    </w:p>
    <w:p w:rsidR="00B67517" w:rsidRPr="000F2931" w:rsidRDefault="00B67517" w:rsidP="00CB4953">
      <w:pPr>
        <w:pStyle w:val="ListParagraph"/>
        <w:numPr>
          <w:ilvl w:val="0"/>
          <w:numId w:val="16"/>
        </w:numPr>
        <w:spacing w:after="0" w:line="259" w:lineRule="auto"/>
        <w:contextualSpacing/>
      </w:pPr>
      <w:r w:rsidRPr="000F2931">
        <w:t xml:space="preserve">organising </w:t>
      </w:r>
      <w:r w:rsidR="003A7F2A" w:rsidRPr="000F2931">
        <w:t xml:space="preserve">initial </w:t>
      </w:r>
      <w:r w:rsidRPr="000F2931">
        <w:t>audit appointments</w:t>
      </w:r>
    </w:p>
    <w:p w:rsidR="00FD3D87" w:rsidRPr="000F2931" w:rsidRDefault="00FD3D87" w:rsidP="00CB4953">
      <w:pPr>
        <w:pStyle w:val="ListParagraph"/>
        <w:numPr>
          <w:ilvl w:val="0"/>
          <w:numId w:val="16"/>
        </w:numPr>
        <w:spacing w:after="0" w:line="259" w:lineRule="auto"/>
        <w:contextualSpacing/>
      </w:pPr>
      <w:r w:rsidRPr="000F2931">
        <w:t>department staff undergoing training, assessment or mentoring</w:t>
      </w:r>
    </w:p>
    <w:p w:rsidR="00FD3D87" w:rsidRPr="000F2931" w:rsidRDefault="00FD3D87" w:rsidP="000F2931">
      <w:pPr>
        <w:pStyle w:val="ListParagraph"/>
        <w:numPr>
          <w:ilvl w:val="0"/>
          <w:numId w:val="16"/>
        </w:numPr>
        <w:spacing w:after="160" w:line="259" w:lineRule="auto"/>
        <w:contextualSpacing/>
      </w:pPr>
      <w:r w:rsidRPr="000F2931">
        <w:t xml:space="preserve">attendance of visiting program experts </w:t>
      </w:r>
      <w:r w:rsidR="00F01F40" w:rsidRPr="000F2931">
        <w:t xml:space="preserve">or observers </w:t>
      </w:r>
      <w:r w:rsidRPr="000F2931">
        <w:t>at audits</w:t>
      </w:r>
    </w:p>
    <w:p w:rsidR="00FD3D87" w:rsidRPr="000F2931" w:rsidRDefault="00FD3D87" w:rsidP="000F2931">
      <w:pPr>
        <w:pStyle w:val="ListParagraph"/>
        <w:numPr>
          <w:ilvl w:val="0"/>
          <w:numId w:val="16"/>
        </w:numPr>
        <w:spacing w:after="160" w:line="259" w:lineRule="auto"/>
        <w:contextualSpacing/>
      </w:pPr>
      <w:r w:rsidRPr="000F2931">
        <w:t xml:space="preserve">attendance of management </w:t>
      </w:r>
      <w:r w:rsidR="00F01F40" w:rsidRPr="000F2931">
        <w:t xml:space="preserve">staff </w:t>
      </w:r>
      <w:r w:rsidRPr="000F2931">
        <w:t xml:space="preserve">for verification or for stakeholder engagement </w:t>
      </w:r>
    </w:p>
    <w:p w:rsidR="00FD3D87" w:rsidRPr="000F2931" w:rsidRDefault="00FD3D87" w:rsidP="000F2931">
      <w:pPr>
        <w:pStyle w:val="ListParagraph"/>
        <w:numPr>
          <w:ilvl w:val="0"/>
          <w:numId w:val="16"/>
        </w:numPr>
        <w:spacing w:after="160" w:line="259" w:lineRule="auto"/>
        <w:contextualSpacing/>
      </w:pPr>
      <w:r w:rsidRPr="000F2931">
        <w:t xml:space="preserve">travel to and from the audit </w:t>
      </w:r>
    </w:p>
    <w:p w:rsidR="00FD3D87" w:rsidRPr="000F2931" w:rsidRDefault="007C0D1A" w:rsidP="000F2931">
      <w:pPr>
        <w:pStyle w:val="ListParagraph"/>
        <w:numPr>
          <w:ilvl w:val="0"/>
          <w:numId w:val="16"/>
        </w:numPr>
        <w:spacing w:after="160" w:line="259" w:lineRule="auto"/>
        <w:contextualSpacing/>
      </w:pPr>
      <w:r w:rsidRPr="000F2931">
        <w:t>statistical reporting, and</w:t>
      </w:r>
    </w:p>
    <w:p w:rsidR="00FD3D87" w:rsidRPr="000F2931" w:rsidRDefault="00FD3D87" w:rsidP="000F2931">
      <w:pPr>
        <w:pStyle w:val="ListParagraph"/>
        <w:numPr>
          <w:ilvl w:val="0"/>
          <w:numId w:val="16"/>
        </w:numPr>
        <w:spacing w:after="160" w:line="259" w:lineRule="auto"/>
        <w:contextualSpacing/>
      </w:pPr>
      <w:proofErr w:type="gramStart"/>
      <w:r w:rsidRPr="000F2931">
        <w:t>attending</w:t>
      </w:r>
      <w:proofErr w:type="gramEnd"/>
      <w:r w:rsidRPr="000F2931">
        <w:t xml:space="preserve"> general phone and email enquiries.</w:t>
      </w:r>
    </w:p>
    <w:p w:rsidR="00B10310" w:rsidRPr="00933B9A" w:rsidRDefault="00B10310" w:rsidP="00DE7010">
      <w:pPr>
        <w:pStyle w:val="Heading2"/>
      </w:pPr>
      <w:bookmarkStart w:id="621" w:name="_Toc484602400"/>
      <w:r w:rsidRPr="00933B9A">
        <w:t>Conduct of audit on-site or in-office</w:t>
      </w:r>
      <w:bookmarkEnd w:id="621"/>
    </w:p>
    <w:p w:rsidR="00B10310" w:rsidRPr="00933B9A" w:rsidRDefault="00B10310" w:rsidP="00B10310">
      <w:r w:rsidRPr="00933B9A">
        <w:t>It is at the discretion of the department or their representative (the officer) whether an activity is undertaken on-site or in</w:t>
      </w:r>
      <w:r w:rsidRPr="00933B9A">
        <w:noBreakHyphen/>
        <w:t>office. The conduct of the audit on-site will be discussed with the client at the time of booking the appointment.</w:t>
      </w:r>
    </w:p>
    <w:p w:rsidR="00B10310" w:rsidRDefault="00B10310" w:rsidP="00B10310">
      <w:r w:rsidRPr="00933B9A">
        <w:t>On a case-by-case basis, officers may identify that some post service activities are most efficiently completed on-site enabling client interaction to ensure the accuracy of details captured. This activity is to be undertaken on-site at the discretion of the officer.</w:t>
      </w:r>
    </w:p>
    <w:p w:rsidR="00477C0F" w:rsidRPr="00933B9A" w:rsidRDefault="00477C0F" w:rsidP="00B10310"/>
    <w:p w:rsidR="00FD3D87" w:rsidRPr="00933B9A" w:rsidRDefault="00B10310" w:rsidP="00DE7010">
      <w:pPr>
        <w:pStyle w:val="Heading2"/>
      </w:pPr>
      <w:bookmarkStart w:id="622" w:name="_Toc484602401"/>
      <w:r w:rsidRPr="00933B9A">
        <w:t>Chargeable activities for Post Entry Quarantine</w:t>
      </w:r>
      <w:bookmarkEnd w:id="622"/>
    </w:p>
    <w:p w:rsidR="004063A6" w:rsidRPr="007C0D1A" w:rsidRDefault="004063A6" w:rsidP="00CB4953">
      <w:pPr>
        <w:spacing w:after="0"/>
      </w:pPr>
      <w:r w:rsidRPr="00933B9A">
        <w:t>Importers of animals or plants that must enter a post entry quarantine (PEQ) facility are to be charged:</w:t>
      </w:r>
    </w:p>
    <w:p w:rsidR="004063A6" w:rsidRPr="007C0D1A" w:rsidRDefault="004063A6" w:rsidP="00CB4953">
      <w:pPr>
        <w:pStyle w:val="ListParagraph"/>
        <w:numPr>
          <w:ilvl w:val="0"/>
          <w:numId w:val="16"/>
        </w:numPr>
        <w:spacing w:after="0" w:line="259" w:lineRule="auto"/>
        <w:contextualSpacing/>
      </w:pPr>
      <w:r w:rsidRPr="007C0D1A">
        <w:t xml:space="preserve">a </w:t>
      </w:r>
      <w:r w:rsidR="00814A05">
        <w:t>charge</w:t>
      </w:r>
      <w:r w:rsidRPr="007C0D1A">
        <w:t xml:space="preserve"> for all plants and animals on arrival to PEQ</w:t>
      </w:r>
      <w:r w:rsidR="007C0D1A" w:rsidRPr="000F2931">
        <w:t xml:space="preserve"> facility</w:t>
      </w:r>
      <w:r w:rsidRPr="007C0D1A">
        <w:t xml:space="preserve">, and </w:t>
      </w:r>
    </w:p>
    <w:p w:rsidR="004063A6" w:rsidRPr="007C0D1A" w:rsidRDefault="00E97640" w:rsidP="000F2931">
      <w:pPr>
        <w:pStyle w:val="ListParagraph"/>
        <w:numPr>
          <w:ilvl w:val="0"/>
          <w:numId w:val="16"/>
        </w:numPr>
        <w:spacing w:after="160" w:line="259" w:lineRule="auto"/>
        <w:contextualSpacing/>
      </w:pPr>
      <w:proofErr w:type="gramStart"/>
      <w:r>
        <w:t>a</w:t>
      </w:r>
      <w:proofErr w:type="gramEnd"/>
      <w:r>
        <w:t xml:space="preserve"> </w:t>
      </w:r>
      <w:r w:rsidR="004063A6" w:rsidRPr="007C0D1A">
        <w:t>daily</w:t>
      </w:r>
      <w:r>
        <w:t xml:space="preserve"> or </w:t>
      </w:r>
      <w:r w:rsidR="007C0D1A" w:rsidRPr="000F2931">
        <w:t xml:space="preserve">monthly </w:t>
      </w:r>
      <w:r w:rsidR="004063A6" w:rsidRPr="007C0D1A">
        <w:t>fee</w:t>
      </w:r>
      <w:r w:rsidR="007C0D1A" w:rsidRPr="000F2931">
        <w:t xml:space="preserve"> as applicable</w:t>
      </w:r>
      <w:r w:rsidR="004063A6" w:rsidRPr="007C0D1A">
        <w:t>.</w:t>
      </w:r>
    </w:p>
    <w:p w:rsidR="004063A6" w:rsidRPr="00933B9A" w:rsidRDefault="004063A6" w:rsidP="004063A6">
      <w:r w:rsidRPr="00933B9A">
        <w:lastRenderedPageBreak/>
        <w:t xml:space="preserve">The </w:t>
      </w:r>
      <w:r w:rsidR="00814A05">
        <w:t>charge</w:t>
      </w:r>
      <w:r w:rsidRPr="00933B9A">
        <w:t xml:space="preserve"> covers the cost of activities </w:t>
      </w:r>
      <w:r w:rsidR="003A7F2A">
        <w:t>provided to all</w:t>
      </w:r>
      <w:r w:rsidRPr="00933B9A">
        <w:t xml:space="preserve"> importers. </w:t>
      </w:r>
      <w:r w:rsidR="003A7F2A">
        <w:t xml:space="preserve">These </w:t>
      </w:r>
      <w:r w:rsidR="0072234F">
        <w:t>activities</w:t>
      </w:r>
      <w:r w:rsidR="003A7F2A">
        <w:t xml:space="preserve"> include recovering the cost of </w:t>
      </w:r>
      <w:r w:rsidRPr="00933B9A">
        <w:t>maintaining service delivery capability at the PEQ including, among other things, maintaining the facility and equipment, operational policies / instructions and associated corporate and program overheads.</w:t>
      </w:r>
    </w:p>
    <w:p w:rsidR="007627C2" w:rsidRPr="00933B9A" w:rsidRDefault="004063A6" w:rsidP="00CB4953">
      <w:pPr>
        <w:spacing w:after="0"/>
      </w:pPr>
      <w:r w:rsidRPr="00933B9A">
        <w:t xml:space="preserve">The daily rate </w:t>
      </w:r>
      <w:r w:rsidR="007627C2" w:rsidRPr="00933B9A">
        <w:t xml:space="preserve">covers the cost of husbandry services, </w:t>
      </w:r>
      <w:r w:rsidR="003A7F2A">
        <w:t>such as</w:t>
      </w:r>
      <w:r w:rsidR="007627C2" w:rsidRPr="00933B9A">
        <w:t>:</w:t>
      </w:r>
    </w:p>
    <w:p w:rsidR="007627C2" w:rsidRPr="000F2931" w:rsidRDefault="007627C2" w:rsidP="00CB4953">
      <w:pPr>
        <w:pStyle w:val="ListParagraph"/>
        <w:numPr>
          <w:ilvl w:val="0"/>
          <w:numId w:val="16"/>
        </w:numPr>
        <w:spacing w:after="0" w:line="259" w:lineRule="auto"/>
        <w:contextualSpacing/>
      </w:pPr>
      <w:r w:rsidRPr="000F2931">
        <w:t>cleaning of the quarantine facilities</w:t>
      </w:r>
    </w:p>
    <w:p w:rsidR="007627C2" w:rsidRPr="000F2931" w:rsidRDefault="007627C2" w:rsidP="00CB4953">
      <w:pPr>
        <w:pStyle w:val="ListParagraph"/>
        <w:numPr>
          <w:ilvl w:val="0"/>
          <w:numId w:val="16"/>
        </w:numPr>
        <w:spacing w:after="0" w:line="259" w:lineRule="auto"/>
        <w:contextualSpacing/>
      </w:pPr>
      <w:r w:rsidRPr="000F2931">
        <w:t>treatment/disposal of waste material from the quarantine facilities</w:t>
      </w:r>
    </w:p>
    <w:p w:rsidR="007627C2" w:rsidRPr="000F2931" w:rsidRDefault="007627C2" w:rsidP="000F2931">
      <w:pPr>
        <w:pStyle w:val="ListParagraph"/>
        <w:numPr>
          <w:ilvl w:val="0"/>
          <w:numId w:val="16"/>
        </w:numPr>
        <w:spacing w:after="160" w:line="259" w:lineRule="auto"/>
        <w:contextualSpacing/>
      </w:pPr>
      <w:r w:rsidRPr="000F2931">
        <w:t>provision and cleaning of husbandry equipment</w:t>
      </w:r>
    </w:p>
    <w:p w:rsidR="007627C2" w:rsidRPr="000F2931" w:rsidRDefault="007627C2" w:rsidP="000F2931">
      <w:pPr>
        <w:pStyle w:val="ListParagraph"/>
        <w:numPr>
          <w:ilvl w:val="0"/>
          <w:numId w:val="16"/>
        </w:numPr>
        <w:spacing w:after="160" w:line="259" w:lineRule="auto"/>
        <w:contextualSpacing/>
      </w:pPr>
      <w:r w:rsidRPr="000F2931">
        <w:t>daily monitoring of animals and plants</w:t>
      </w:r>
    </w:p>
    <w:p w:rsidR="00687CD8" w:rsidRPr="000F2931" w:rsidRDefault="00687CD8" w:rsidP="000F2931">
      <w:pPr>
        <w:pStyle w:val="ListParagraph"/>
        <w:numPr>
          <w:ilvl w:val="0"/>
          <w:numId w:val="16"/>
        </w:numPr>
        <w:spacing w:after="160" w:line="259" w:lineRule="auto"/>
        <w:contextualSpacing/>
      </w:pPr>
      <w:r w:rsidRPr="000F2931">
        <w:t>supervision of the conduct of husbandry activities undertaken by importers or their agents (approval for non-departmental officer to provide husbandry services is at the sole discretion of the department)</w:t>
      </w:r>
    </w:p>
    <w:p w:rsidR="007627C2" w:rsidRPr="000F2931" w:rsidRDefault="007627C2" w:rsidP="000F2931">
      <w:pPr>
        <w:pStyle w:val="ListParagraph"/>
        <w:numPr>
          <w:ilvl w:val="0"/>
          <w:numId w:val="16"/>
        </w:numPr>
        <w:spacing w:after="160" w:line="259" w:lineRule="auto"/>
        <w:contextualSpacing/>
      </w:pPr>
      <w:r w:rsidRPr="000F2931">
        <w:t>feeding of animals and plants</w:t>
      </w:r>
      <w:r w:rsidR="0087645B" w:rsidRPr="000F2931">
        <w:t xml:space="preserve"> (where appropriate and as per </w:t>
      </w:r>
      <w:r w:rsidR="0072234F" w:rsidRPr="000F2931">
        <w:t>departmental</w:t>
      </w:r>
      <w:r w:rsidR="0087645B" w:rsidRPr="000F2931">
        <w:t xml:space="preserve"> policy</w:t>
      </w:r>
      <w:r w:rsidRPr="000F2931">
        <w:t>) and</w:t>
      </w:r>
    </w:p>
    <w:p w:rsidR="007627C2" w:rsidRPr="000F2931" w:rsidRDefault="007627C2" w:rsidP="000F2931">
      <w:pPr>
        <w:pStyle w:val="ListParagraph"/>
        <w:numPr>
          <w:ilvl w:val="0"/>
          <w:numId w:val="16"/>
        </w:numPr>
        <w:spacing w:after="160" w:line="259" w:lineRule="auto"/>
        <w:contextualSpacing/>
      </w:pPr>
      <w:proofErr w:type="gramStart"/>
      <w:r w:rsidRPr="000F2931">
        <w:t>administration</w:t>
      </w:r>
      <w:proofErr w:type="gramEnd"/>
      <w:r w:rsidRPr="000F2931">
        <w:t xml:space="preserve"> of medication.</w:t>
      </w:r>
    </w:p>
    <w:p w:rsidR="007627C2" w:rsidRPr="00933B9A" w:rsidRDefault="007627C2" w:rsidP="00CB4953">
      <w:pPr>
        <w:spacing w:after="0"/>
      </w:pPr>
      <w:r w:rsidRPr="00933B9A">
        <w:t>Addit</w:t>
      </w:r>
      <w:r w:rsidR="00E97640">
        <w:t xml:space="preserve">ional services may be provided and may incur </w:t>
      </w:r>
      <w:r w:rsidRPr="00933B9A">
        <w:t>time-based charges</w:t>
      </w:r>
      <w:r w:rsidR="00687CD8" w:rsidRPr="00933B9A">
        <w:t xml:space="preserve">, </w:t>
      </w:r>
      <w:r w:rsidR="00E97640">
        <w:t xml:space="preserve">such as outside ordinary </w:t>
      </w:r>
      <w:proofErr w:type="gramStart"/>
      <w:r w:rsidR="00E97640">
        <w:t>hours</w:t>
      </w:r>
      <w:proofErr w:type="gramEnd"/>
      <w:r w:rsidR="00E97640">
        <w:t xml:space="preserve"> fees. Such services may </w:t>
      </w:r>
      <w:r w:rsidRPr="00933B9A">
        <w:t>include:</w:t>
      </w:r>
    </w:p>
    <w:p w:rsidR="004063A6" w:rsidRPr="000F2931" w:rsidRDefault="007627C2" w:rsidP="00CB4953">
      <w:pPr>
        <w:pStyle w:val="ListParagraph"/>
        <w:numPr>
          <w:ilvl w:val="0"/>
          <w:numId w:val="16"/>
        </w:numPr>
        <w:spacing w:after="0" w:line="259" w:lineRule="auto"/>
        <w:contextualSpacing/>
      </w:pPr>
      <w:r w:rsidRPr="000F2931">
        <w:t xml:space="preserve">the </w:t>
      </w:r>
      <w:r w:rsidR="004063A6" w:rsidRPr="000F2931">
        <w:t xml:space="preserve">conduct or supervision of the cleaning of </w:t>
      </w:r>
      <w:r w:rsidRPr="000F2931">
        <w:t xml:space="preserve">personal </w:t>
      </w:r>
      <w:r w:rsidR="004063A6" w:rsidRPr="000F2931">
        <w:t xml:space="preserve">equipment </w:t>
      </w:r>
      <w:r w:rsidRPr="000F2931">
        <w:t>and effects</w:t>
      </w:r>
    </w:p>
    <w:p w:rsidR="009C55D0" w:rsidRPr="000F2931" w:rsidRDefault="007627C2" w:rsidP="00CB4953">
      <w:pPr>
        <w:pStyle w:val="ListParagraph"/>
        <w:numPr>
          <w:ilvl w:val="0"/>
          <w:numId w:val="16"/>
        </w:numPr>
        <w:spacing w:after="0" w:line="259" w:lineRule="auto"/>
        <w:contextualSpacing/>
      </w:pPr>
      <w:r w:rsidRPr="000F2931">
        <w:t>organisation and supervision of</w:t>
      </w:r>
      <w:r w:rsidR="00687CD8" w:rsidRPr="000F2931">
        <w:t xml:space="preserve"> external veterinarian services</w:t>
      </w:r>
      <w:r w:rsidR="0087645B" w:rsidRPr="000F2931">
        <w:t>, and</w:t>
      </w:r>
    </w:p>
    <w:p w:rsidR="00F4187F" w:rsidRDefault="009C55D0" w:rsidP="00477C0F">
      <w:pPr>
        <w:pStyle w:val="ListParagraph"/>
        <w:numPr>
          <w:ilvl w:val="0"/>
          <w:numId w:val="16"/>
        </w:numPr>
        <w:spacing w:before="60" w:after="0" w:line="259" w:lineRule="auto"/>
        <w:contextualSpacing/>
      </w:pPr>
      <w:proofErr w:type="gramStart"/>
      <w:r w:rsidRPr="007C0D1A">
        <w:t>organisation</w:t>
      </w:r>
      <w:proofErr w:type="gramEnd"/>
      <w:r w:rsidRPr="007C0D1A">
        <w:t xml:space="preserve"> and supervision of external parties to interact with animals or plants in the facilities</w:t>
      </w:r>
      <w:r w:rsidR="00687CD8" w:rsidRPr="007C0D1A">
        <w:t>.</w:t>
      </w:r>
    </w:p>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Pr="00F4187F" w:rsidRDefault="00F4187F" w:rsidP="00F4187F"/>
    <w:p w:rsidR="00F4187F" w:rsidRDefault="00F4187F" w:rsidP="00F4187F"/>
    <w:p w:rsidR="00E55F33" w:rsidRPr="00F4187F" w:rsidRDefault="00E55F33" w:rsidP="00F4187F">
      <w:pPr>
        <w:jc w:val="right"/>
      </w:pPr>
    </w:p>
    <w:sectPr w:rsidR="00E55F33" w:rsidRPr="00F4187F" w:rsidSect="002E3A05">
      <w:pgSz w:w="11906" w:h="16838"/>
      <w:pgMar w:top="1276" w:right="1418" w:bottom="1276"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E5" w:rsidRDefault="005536E5">
      <w:r>
        <w:separator/>
      </w:r>
    </w:p>
  </w:endnote>
  <w:endnote w:type="continuationSeparator" w:id="0">
    <w:p w:rsidR="005536E5" w:rsidRDefault="005536E5">
      <w:r>
        <w:continuationSeparator/>
      </w:r>
    </w:p>
  </w:endnote>
  <w:endnote w:type="continuationNotice" w:id="1">
    <w:p w:rsidR="005536E5" w:rsidRDefault="00553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E5" w:rsidRDefault="00553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369640"/>
      <w:docPartObj>
        <w:docPartGallery w:val="Page Numbers (Bottom of Page)"/>
        <w:docPartUnique/>
      </w:docPartObj>
    </w:sdtPr>
    <w:sdtEndPr>
      <w:rPr>
        <w:noProof/>
      </w:rPr>
    </w:sdtEndPr>
    <w:sdtContent>
      <w:p w:rsidR="005536E5" w:rsidRDefault="005536E5">
        <w:pPr>
          <w:pStyle w:val="Footer"/>
        </w:pPr>
        <w:r>
          <w:t xml:space="preserve">Department of Agriculture and Water Resources                                                                                                             </w:t>
        </w:r>
        <w:r>
          <w:fldChar w:fldCharType="begin"/>
        </w:r>
        <w:r>
          <w:instrText xml:space="preserve"> PAGE   \* MERGEFORMAT </w:instrText>
        </w:r>
        <w:r>
          <w:fldChar w:fldCharType="separate"/>
        </w:r>
        <w:r w:rsidR="001461FA">
          <w:rPr>
            <w:noProof/>
          </w:rPr>
          <w:t>67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77327"/>
      <w:docPartObj>
        <w:docPartGallery w:val="Page Numbers (Bottom of Page)"/>
        <w:docPartUnique/>
      </w:docPartObj>
    </w:sdtPr>
    <w:sdtEndPr>
      <w:rPr>
        <w:noProof/>
      </w:rPr>
    </w:sdtEndPr>
    <w:sdtContent>
      <w:p w:rsidR="005536E5" w:rsidRDefault="00C6246B">
        <w:pPr>
          <w:pStyle w:val="Footer"/>
        </w:pPr>
        <w:r>
          <w:t xml:space="preserve">Department of Agriculture and Water Resources                                                                                                             </w:t>
        </w:r>
        <w:r>
          <w:fldChar w:fldCharType="begin"/>
        </w:r>
        <w:r>
          <w:instrText xml:space="preserve"> PAGE   \* MERGEFORMAT </w:instrText>
        </w:r>
        <w:r>
          <w:fldChar w:fldCharType="separate"/>
        </w:r>
        <w:r w:rsidR="001461FA">
          <w:rPr>
            <w:noProof/>
          </w:rPr>
          <w:t>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E5" w:rsidRDefault="005536E5">
      <w:r>
        <w:separator/>
      </w:r>
    </w:p>
  </w:footnote>
  <w:footnote w:type="continuationSeparator" w:id="0">
    <w:p w:rsidR="005536E5" w:rsidRDefault="005536E5">
      <w:r>
        <w:continuationSeparator/>
      </w:r>
    </w:p>
  </w:footnote>
  <w:footnote w:type="continuationNotice" w:id="1">
    <w:p w:rsidR="005536E5" w:rsidRDefault="005536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E5" w:rsidRDefault="00553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E5" w:rsidRPr="00560FE6" w:rsidRDefault="005536E5" w:rsidP="00560FE6">
    <w:pPr>
      <w:pStyle w:val="Header"/>
    </w:pPr>
    <w:r w:rsidRPr="00560FE6">
      <w:t>Charging Guidelines</w:t>
    </w:r>
    <w:r>
      <w:t xml:space="preserve"> 2017 v1.4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E5" w:rsidRDefault="005536E5" w:rsidP="00560FE6">
    <w:pPr>
      <w:pStyle w:val="Header"/>
    </w:pPr>
    <w:r>
      <w:rPr>
        <w:noProof/>
        <w:lang w:eastAsia="en-AU"/>
      </w:rPr>
      <w:drawing>
        <wp:inline distT="0" distB="0" distL="0" distR="0">
          <wp:extent cx="3556000" cy="736600"/>
          <wp:effectExtent l="0" t="0" r="0" b="0"/>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Master Brandmark_Strip_tran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E7E43"/>
    <w:multiLevelType w:val="hybridMultilevel"/>
    <w:tmpl w:val="3A16A6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056D6837"/>
    <w:multiLevelType w:val="hybridMultilevel"/>
    <w:tmpl w:val="AE76881A"/>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AA694C"/>
    <w:multiLevelType w:val="multilevel"/>
    <w:tmpl w:val="FB883D64"/>
    <w:styleLink w:val="heading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5" w15:restartNumberingAfterBreak="0">
    <w:nsid w:val="08734F14"/>
    <w:multiLevelType w:val="hybridMultilevel"/>
    <w:tmpl w:val="FB545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B30EE1"/>
    <w:multiLevelType w:val="hybridMultilevel"/>
    <w:tmpl w:val="0202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915A10"/>
    <w:multiLevelType w:val="multilevel"/>
    <w:tmpl w:val="EE84D388"/>
    <w:styleLink w:val="Heading2numbered"/>
    <w:lvl w:ilvl="0">
      <w:start w:val="1"/>
      <w:numFmt w:val="decimal"/>
      <w:lvlText w:val="%1"/>
      <w:lvlJc w:val="left"/>
      <w:pPr>
        <w:ind w:left="357" w:hanging="357"/>
      </w:pPr>
      <w:rPr>
        <w:rFonts w:hint="default"/>
      </w:rPr>
    </w:lvl>
    <w:lvl w:ilvl="1">
      <w:start w:val="1"/>
      <w:numFmt w:val="decimal"/>
      <w:lvlText w:val="%2.1"/>
      <w:lvlJc w:val="left"/>
      <w:pPr>
        <w:ind w:left="357" w:hanging="357"/>
      </w:pPr>
      <w:rPr>
        <w:rFonts w:hint="default"/>
      </w:rPr>
    </w:lvl>
    <w:lvl w:ilvl="2">
      <w:start w:val="1"/>
      <w:numFmt w:val="decimal"/>
      <w:lvlText w:val="%3.1.1"/>
      <w:lvlJc w:val="right"/>
      <w:pPr>
        <w:ind w:left="1071" w:hanging="357"/>
      </w:pPr>
      <w:rPr>
        <w:rFonts w:hint="default"/>
      </w:rPr>
    </w:lvl>
    <w:lvl w:ilvl="3">
      <w:start w:val="1"/>
      <w:numFmt w:val="decimal"/>
      <w:lvlText w:val="%4.1.1.1"/>
      <w:lvlJc w:val="left"/>
      <w:pPr>
        <w:ind w:left="1428" w:hanging="357"/>
      </w:pPr>
      <w:rPr>
        <w:rFonts w:hint="default"/>
      </w:rPr>
    </w:lvl>
    <w:lvl w:ilvl="4">
      <w:start w:val="1"/>
      <w:numFmt w:val="decimal"/>
      <w:lvlText w:val="%5.1.1.1.1"/>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8" w15:restartNumberingAfterBreak="0">
    <w:nsid w:val="13205A76"/>
    <w:multiLevelType w:val="hybridMultilevel"/>
    <w:tmpl w:val="7D1CFA84"/>
    <w:lvl w:ilvl="0" w:tplc="0C090019">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8900D9"/>
    <w:multiLevelType w:val="hybridMultilevel"/>
    <w:tmpl w:val="7EE0D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B214EE"/>
    <w:multiLevelType w:val="multilevel"/>
    <w:tmpl w:val="79A6681A"/>
    <w:styleLink w:val="Bulletlist0"/>
    <w:lvl w:ilvl="0">
      <w:start w:val="1"/>
      <w:numFmt w:val="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11" w15:restartNumberingAfterBreak="0">
    <w:nsid w:val="18D43E91"/>
    <w:multiLevelType w:val="hybridMultilevel"/>
    <w:tmpl w:val="E4E858E4"/>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B5EC8"/>
    <w:multiLevelType w:val="multilevel"/>
    <w:tmpl w:val="EE90B572"/>
    <w:styleLink w:val="Heading2list"/>
    <w:lvl w:ilvl="0">
      <w:start w:val="1"/>
      <w:numFmt w:val="none"/>
      <w:lvlText w:val=""/>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192" w:hanging="357"/>
      </w:pPr>
      <w:rPr>
        <w:rFonts w:hint="default"/>
      </w:rPr>
    </w:lvl>
    <w:lvl w:ilvl="4">
      <w:start w:val="1"/>
      <w:numFmt w:val="decimal"/>
      <w:lvlText w:val="%1%2.%3.%4.%5"/>
      <w:lvlJc w:val="left"/>
      <w:pPr>
        <w:ind w:left="357" w:hanging="357"/>
      </w:pPr>
      <w:rPr>
        <w:rFonts w:hint="default"/>
      </w:rPr>
    </w:lvl>
    <w:lvl w:ilvl="5">
      <w:start w:val="1"/>
      <w:numFmt w:val="decimal"/>
      <w:lvlText w:val="%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1CED5D62"/>
    <w:multiLevelType w:val="multilevel"/>
    <w:tmpl w:val="1A14E154"/>
    <w:styleLink w:val="listheading"/>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4" w15:restartNumberingAfterBreak="0">
    <w:nsid w:val="1D2252C3"/>
    <w:multiLevelType w:val="hybridMultilevel"/>
    <w:tmpl w:val="973ED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745BC2"/>
    <w:multiLevelType w:val="multilevel"/>
    <w:tmpl w:val="59E891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21057B22"/>
    <w:multiLevelType w:val="hybridMultilevel"/>
    <w:tmpl w:val="38E0433A"/>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AA4C51"/>
    <w:multiLevelType w:val="hybridMultilevel"/>
    <w:tmpl w:val="1C4E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F984DD5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6D1D"/>
    <w:multiLevelType w:val="hybridMultilevel"/>
    <w:tmpl w:val="956CF94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1" w15:restartNumberingAfterBreak="0">
    <w:nsid w:val="3E864D8D"/>
    <w:multiLevelType w:val="hybridMultilevel"/>
    <w:tmpl w:val="BC36F294"/>
    <w:lvl w:ilvl="0" w:tplc="C86A0E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755539"/>
    <w:multiLevelType w:val="multilevel"/>
    <w:tmpl w:val="0B5C15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38"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568" w:hanging="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C1E612A"/>
    <w:multiLevelType w:val="hybridMultilevel"/>
    <w:tmpl w:val="C9B00C70"/>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E32912"/>
    <w:multiLevelType w:val="hybridMultilevel"/>
    <w:tmpl w:val="CA40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892164"/>
    <w:multiLevelType w:val="hybridMultilevel"/>
    <w:tmpl w:val="4E80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7" w15:restartNumberingAfterBreak="0">
    <w:nsid w:val="5D5C5C9D"/>
    <w:multiLevelType w:val="hybridMultilevel"/>
    <w:tmpl w:val="6F50E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973ED4"/>
    <w:multiLevelType w:val="hybridMultilevel"/>
    <w:tmpl w:val="0AACB7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56429"/>
    <w:multiLevelType w:val="multilevel"/>
    <w:tmpl w:val="A6B29914"/>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04F46BD"/>
    <w:multiLevelType w:val="hybridMultilevel"/>
    <w:tmpl w:val="EE9C79DC"/>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273106"/>
    <w:multiLevelType w:val="hybridMultilevel"/>
    <w:tmpl w:val="EACC5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7C21F08"/>
    <w:multiLevelType w:val="hybridMultilevel"/>
    <w:tmpl w:val="3802054A"/>
    <w:lvl w:ilvl="0" w:tplc="DFDECBD2">
      <w:numFmt w:val="bullet"/>
      <w:lvlText w:val=""/>
      <w:lvlJc w:val="left"/>
      <w:pPr>
        <w:ind w:left="360" w:hanging="360"/>
      </w:pPr>
      <w:rPr>
        <w:rFonts w:ascii="Wingdings" w:eastAsia="Cambria" w:hAnsi="Wingding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96618C7"/>
    <w:multiLevelType w:val="hybridMultilevel"/>
    <w:tmpl w:val="7400AD5C"/>
    <w:lvl w:ilvl="0" w:tplc="DFDECBD2">
      <w:numFmt w:val="bullet"/>
      <w:lvlText w:val=""/>
      <w:lvlJc w:val="left"/>
      <w:pPr>
        <w:ind w:left="360" w:hanging="360"/>
      </w:pPr>
      <w:rPr>
        <w:rFonts w:ascii="Wingdings" w:eastAsia="Cambria"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7627EA"/>
    <w:multiLevelType w:val="hybridMultilevel"/>
    <w:tmpl w:val="BF524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7D4E24"/>
    <w:multiLevelType w:val="hybridMultilevel"/>
    <w:tmpl w:val="FD766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5713F2"/>
    <w:multiLevelType w:val="hybridMultilevel"/>
    <w:tmpl w:val="5C8CE170"/>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abstractNumId w:val="32"/>
  </w:num>
  <w:num w:numId="2">
    <w:abstractNumId w:val="10"/>
  </w:num>
  <w:num w:numId="3">
    <w:abstractNumId w:val="18"/>
  </w:num>
  <w:num w:numId="4">
    <w:abstractNumId w:val="19"/>
  </w:num>
  <w:num w:numId="5">
    <w:abstractNumId w:val="0"/>
  </w:num>
  <w:num w:numId="6">
    <w:abstractNumId w:val="26"/>
  </w:num>
  <w:num w:numId="7">
    <w:abstractNumId w:val="4"/>
  </w:num>
  <w:num w:numId="8">
    <w:abstractNumId w:val="10"/>
  </w:num>
  <w:num w:numId="9">
    <w:abstractNumId w:val="15"/>
  </w:num>
  <w:num w:numId="10">
    <w:abstractNumId w:val="13"/>
  </w:num>
  <w:num w:numId="11">
    <w:abstractNumId w:val="29"/>
  </w:num>
  <w:num w:numId="12">
    <w:abstractNumId w:val="2"/>
  </w:num>
  <w:num w:numId="13">
    <w:abstractNumId w:val="7"/>
  </w:num>
  <w:num w:numId="14">
    <w:abstractNumId w:val="12"/>
  </w:num>
  <w:num w:numId="15">
    <w:abstractNumId w:val="5"/>
  </w:num>
  <w:num w:numId="16">
    <w:abstractNumId w:val="9"/>
  </w:num>
  <w:num w:numId="17">
    <w:abstractNumId w:val="25"/>
  </w:num>
  <w:num w:numId="18">
    <w:abstractNumId w:val="17"/>
  </w:num>
  <w:num w:numId="19">
    <w:abstractNumId w:val="27"/>
  </w:num>
  <w:num w:numId="20">
    <w:abstractNumId w:val="31"/>
  </w:num>
  <w:num w:numId="21">
    <w:abstractNumId w:val="20"/>
  </w:num>
  <w:num w:numId="22">
    <w:abstractNumId w:val="22"/>
  </w:num>
  <w:num w:numId="23">
    <w:abstractNumId w:val="37"/>
  </w:num>
  <w:num w:numId="24">
    <w:abstractNumId w:val="33"/>
  </w:num>
  <w:num w:numId="25">
    <w:abstractNumId w:val="3"/>
  </w:num>
  <w:num w:numId="26">
    <w:abstractNumId w:val="34"/>
  </w:num>
  <w:num w:numId="27">
    <w:abstractNumId w:val="30"/>
  </w:num>
  <w:num w:numId="28">
    <w:abstractNumId w:val="16"/>
  </w:num>
  <w:num w:numId="29">
    <w:abstractNumId w:val="23"/>
  </w:num>
  <w:num w:numId="30">
    <w:abstractNumId w:val="35"/>
  </w:num>
  <w:num w:numId="31">
    <w:abstractNumId w:val="14"/>
  </w:num>
  <w:num w:numId="32">
    <w:abstractNumId w:val="24"/>
  </w:num>
  <w:num w:numId="33">
    <w:abstractNumId w:val="21"/>
  </w:num>
  <w:num w:numId="34">
    <w:abstractNumId w:val="18"/>
  </w:num>
  <w:num w:numId="35">
    <w:abstractNumId w:val="18"/>
  </w:num>
  <w:num w:numId="36">
    <w:abstractNumId w:val="18"/>
  </w:num>
  <w:num w:numId="37">
    <w:abstractNumId w:val="18"/>
  </w:num>
  <w:num w:numId="38">
    <w:abstractNumId w:val="18"/>
  </w:num>
  <w:num w:numId="39">
    <w:abstractNumId w:val="36"/>
  </w:num>
  <w:num w:numId="40">
    <w:abstractNumId w:val="18"/>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1"/>
  </w:num>
  <w:num w:numId="45">
    <w:abstractNumId w:val="8"/>
  </w:num>
  <w:num w:numId="46">
    <w:abstractNumId w:val="28"/>
  </w:num>
  <w:num w:numId="47">
    <w:abstractNumId w:val="1"/>
  </w:num>
  <w:num w:numId="48">
    <w:abstractNumId w:val="18"/>
  </w:num>
  <w:num w:numId="4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SortMethod w:val="000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6625" style="mso-position-horizontal:center;mso-position-horizontal-relative:page;mso-position-vertical:center;mso-position-vertical-relative:page" o:allowoverlap="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3d7c4c8-0d66-4da5-9608-e113d344ae67"/>
    <w:docVar w:name="SecurityClassificationInHeader" w:val="True"/>
  </w:docVars>
  <w:rsids>
    <w:rsidRoot w:val="00A06E7F"/>
    <w:rsid w:val="000004BF"/>
    <w:rsid w:val="0000222A"/>
    <w:rsid w:val="00002B11"/>
    <w:rsid w:val="00003A31"/>
    <w:rsid w:val="00005D86"/>
    <w:rsid w:val="00006396"/>
    <w:rsid w:val="000113FE"/>
    <w:rsid w:val="000149AF"/>
    <w:rsid w:val="0001683F"/>
    <w:rsid w:val="000179D6"/>
    <w:rsid w:val="000206FF"/>
    <w:rsid w:val="00022BA5"/>
    <w:rsid w:val="00023A2D"/>
    <w:rsid w:val="00024860"/>
    <w:rsid w:val="000250FC"/>
    <w:rsid w:val="00026342"/>
    <w:rsid w:val="0003045B"/>
    <w:rsid w:val="0003073F"/>
    <w:rsid w:val="00030919"/>
    <w:rsid w:val="00030C12"/>
    <w:rsid w:val="000323BD"/>
    <w:rsid w:val="00032AD3"/>
    <w:rsid w:val="00033A6B"/>
    <w:rsid w:val="000358E1"/>
    <w:rsid w:val="00036A4A"/>
    <w:rsid w:val="000379D3"/>
    <w:rsid w:val="00040557"/>
    <w:rsid w:val="000411D6"/>
    <w:rsid w:val="00042208"/>
    <w:rsid w:val="0004303E"/>
    <w:rsid w:val="0004444D"/>
    <w:rsid w:val="00045E1F"/>
    <w:rsid w:val="00045F88"/>
    <w:rsid w:val="000464C1"/>
    <w:rsid w:val="00046750"/>
    <w:rsid w:val="00046B24"/>
    <w:rsid w:val="000509B9"/>
    <w:rsid w:val="00053A00"/>
    <w:rsid w:val="000546C7"/>
    <w:rsid w:val="00054E43"/>
    <w:rsid w:val="00056180"/>
    <w:rsid w:val="000578BE"/>
    <w:rsid w:val="00062477"/>
    <w:rsid w:val="000630FB"/>
    <w:rsid w:val="00065B90"/>
    <w:rsid w:val="00066491"/>
    <w:rsid w:val="00070962"/>
    <w:rsid w:val="00070B01"/>
    <w:rsid w:val="0007314A"/>
    <w:rsid w:val="00075564"/>
    <w:rsid w:val="0008241C"/>
    <w:rsid w:val="00086036"/>
    <w:rsid w:val="0008623F"/>
    <w:rsid w:val="0008702B"/>
    <w:rsid w:val="00092AEB"/>
    <w:rsid w:val="000960F3"/>
    <w:rsid w:val="00096C50"/>
    <w:rsid w:val="000A3BEF"/>
    <w:rsid w:val="000A4CFA"/>
    <w:rsid w:val="000A72A1"/>
    <w:rsid w:val="000A7A34"/>
    <w:rsid w:val="000B2D70"/>
    <w:rsid w:val="000B4B51"/>
    <w:rsid w:val="000B4D0B"/>
    <w:rsid w:val="000B5E22"/>
    <w:rsid w:val="000B681B"/>
    <w:rsid w:val="000B6E87"/>
    <w:rsid w:val="000C0A59"/>
    <w:rsid w:val="000C11F9"/>
    <w:rsid w:val="000C121A"/>
    <w:rsid w:val="000C25F8"/>
    <w:rsid w:val="000C2B41"/>
    <w:rsid w:val="000C3B2E"/>
    <w:rsid w:val="000C56BD"/>
    <w:rsid w:val="000C59D0"/>
    <w:rsid w:val="000C5BDD"/>
    <w:rsid w:val="000C72AF"/>
    <w:rsid w:val="000D238F"/>
    <w:rsid w:val="000D2812"/>
    <w:rsid w:val="000D4721"/>
    <w:rsid w:val="000E0C04"/>
    <w:rsid w:val="000E22C2"/>
    <w:rsid w:val="000E377B"/>
    <w:rsid w:val="000E3EB0"/>
    <w:rsid w:val="000F1477"/>
    <w:rsid w:val="000F2931"/>
    <w:rsid w:val="000F30F2"/>
    <w:rsid w:val="000F4434"/>
    <w:rsid w:val="000F6364"/>
    <w:rsid w:val="00101006"/>
    <w:rsid w:val="001014B1"/>
    <w:rsid w:val="00101AEE"/>
    <w:rsid w:val="00107048"/>
    <w:rsid w:val="001120BC"/>
    <w:rsid w:val="00112C9E"/>
    <w:rsid w:val="00112FD8"/>
    <w:rsid w:val="00123D1B"/>
    <w:rsid w:val="001246B2"/>
    <w:rsid w:val="00124E9A"/>
    <w:rsid w:val="00125303"/>
    <w:rsid w:val="0012545B"/>
    <w:rsid w:val="00126634"/>
    <w:rsid w:val="00131785"/>
    <w:rsid w:val="0013178F"/>
    <w:rsid w:val="00132398"/>
    <w:rsid w:val="001325F8"/>
    <w:rsid w:val="001328BF"/>
    <w:rsid w:val="00136B59"/>
    <w:rsid w:val="00137F48"/>
    <w:rsid w:val="001403CA"/>
    <w:rsid w:val="001407D6"/>
    <w:rsid w:val="00140D67"/>
    <w:rsid w:val="00141A82"/>
    <w:rsid w:val="001422E7"/>
    <w:rsid w:val="00142672"/>
    <w:rsid w:val="00145F8A"/>
    <w:rsid w:val="001460C3"/>
    <w:rsid w:val="001461FA"/>
    <w:rsid w:val="00146377"/>
    <w:rsid w:val="00151D29"/>
    <w:rsid w:val="001610CC"/>
    <w:rsid w:val="00161BD4"/>
    <w:rsid w:val="001620A2"/>
    <w:rsid w:val="001655B5"/>
    <w:rsid w:val="00165F48"/>
    <w:rsid w:val="00170628"/>
    <w:rsid w:val="0017150B"/>
    <w:rsid w:val="00171BD2"/>
    <w:rsid w:val="00175265"/>
    <w:rsid w:val="00175657"/>
    <w:rsid w:val="001769AE"/>
    <w:rsid w:val="00176FBA"/>
    <w:rsid w:val="00177F26"/>
    <w:rsid w:val="00180526"/>
    <w:rsid w:val="0018209C"/>
    <w:rsid w:val="00182CAB"/>
    <w:rsid w:val="00184F6F"/>
    <w:rsid w:val="001911C3"/>
    <w:rsid w:val="00191695"/>
    <w:rsid w:val="001917A9"/>
    <w:rsid w:val="00193235"/>
    <w:rsid w:val="00193FF3"/>
    <w:rsid w:val="001957C5"/>
    <w:rsid w:val="00195809"/>
    <w:rsid w:val="001A37F1"/>
    <w:rsid w:val="001A4FA6"/>
    <w:rsid w:val="001A6D78"/>
    <w:rsid w:val="001A7AD3"/>
    <w:rsid w:val="001B05C1"/>
    <w:rsid w:val="001B45DC"/>
    <w:rsid w:val="001C0BA1"/>
    <w:rsid w:val="001C500D"/>
    <w:rsid w:val="001C504F"/>
    <w:rsid w:val="001D24CD"/>
    <w:rsid w:val="001D6050"/>
    <w:rsid w:val="001D6DAF"/>
    <w:rsid w:val="001D7331"/>
    <w:rsid w:val="001E1C8A"/>
    <w:rsid w:val="001E1F35"/>
    <w:rsid w:val="001F0E71"/>
    <w:rsid w:val="001F1291"/>
    <w:rsid w:val="001F21BD"/>
    <w:rsid w:val="001F358C"/>
    <w:rsid w:val="001F397C"/>
    <w:rsid w:val="001F61B5"/>
    <w:rsid w:val="0020129F"/>
    <w:rsid w:val="00202465"/>
    <w:rsid w:val="0020377A"/>
    <w:rsid w:val="0020482A"/>
    <w:rsid w:val="00205CBB"/>
    <w:rsid w:val="0020739C"/>
    <w:rsid w:val="002113F7"/>
    <w:rsid w:val="002139D7"/>
    <w:rsid w:val="00214749"/>
    <w:rsid w:val="0021654C"/>
    <w:rsid w:val="00222C0F"/>
    <w:rsid w:val="002232AB"/>
    <w:rsid w:val="00223D71"/>
    <w:rsid w:val="00225EBC"/>
    <w:rsid w:val="002274E7"/>
    <w:rsid w:val="00230387"/>
    <w:rsid w:val="00231B92"/>
    <w:rsid w:val="002321E6"/>
    <w:rsid w:val="00232235"/>
    <w:rsid w:val="00233EF7"/>
    <w:rsid w:val="00234E9B"/>
    <w:rsid w:val="0024197A"/>
    <w:rsid w:val="00241BF8"/>
    <w:rsid w:val="00241F44"/>
    <w:rsid w:val="0024287B"/>
    <w:rsid w:val="00242DD4"/>
    <w:rsid w:val="002448FB"/>
    <w:rsid w:val="002467B6"/>
    <w:rsid w:val="00246C62"/>
    <w:rsid w:val="00246F30"/>
    <w:rsid w:val="00250E69"/>
    <w:rsid w:val="0025194C"/>
    <w:rsid w:val="0025319B"/>
    <w:rsid w:val="00256B55"/>
    <w:rsid w:val="00261E38"/>
    <w:rsid w:val="00263115"/>
    <w:rsid w:val="002654A6"/>
    <w:rsid w:val="00265E4B"/>
    <w:rsid w:val="00265EF4"/>
    <w:rsid w:val="00267D1B"/>
    <w:rsid w:val="002707A1"/>
    <w:rsid w:val="002718FF"/>
    <w:rsid w:val="00271929"/>
    <w:rsid w:val="0027284E"/>
    <w:rsid w:val="00275A21"/>
    <w:rsid w:val="0028042E"/>
    <w:rsid w:val="00284E07"/>
    <w:rsid w:val="00290333"/>
    <w:rsid w:val="002950FE"/>
    <w:rsid w:val="00296B70"/>
    <w:rsid w:val="002A1487"/>
    <w:rsid w:val="002A1AD2"/>
    <w:rsid w:val="002A33B2"/>
    <w:rsid w:val="002A3909"/>
    <w:rsid w:val="002A40DE"/>
    <w:rsid w:val="002A5E27"/>
    <w:rsid w:val="002B0E12"/>
    <w:rsid w:val="002B3BF1"/>
    <w:rsid w:val="002B4914"/>
    <w:rsid w:val="002B6FC4"/>
    <w:rsid w:val="002C071A"/>
    <w:rsid w:val="002C0874"/>
    <w:rsid w:val="002C1F1F"/>
    <w:rsid w:val="002D0F7D"/>
    <w:rsid w:val="002D54E8"/>
    <w:rsid w:val="002D5687"/>
    <w:rsid w:val="002D6832"/>
    <w:rsid w:val="002E053D"/>
    <w:rsid w:val="002E3A05"/>
    <w:rsid w:val="002E3C59"/>
    <w:rsid w:val="002E7D05"/>
    <w:rsid w:val="002E7EB7"/>
    <w:rsid w:val="002F40F6"/>
    <w:rsid w:val="002F6F00"/>
    <w:rsid w:val="002F72F0"/>
    <w:rsid w:val="0030249C"/>
    <w:rsid w:val="003029D3"/>
    <w:rsid w:val="00305CC5"/>
    <w:rsid w:val="00306AB5"/>
    <w:rsid w:val="00306C16"/>
    <w:rsid w:val="00307DC0"/>
    <w:rsid w:val="00310BB3"/>
    <w:rsid w:val="0031153D"/>
    <w:rsid w:val="00311988"/>
    <w:rsid w:val="00316148"/>
    <w:rsid w:val="00316F46"/>
    <w:rsid w:val="00317BBE"/>
    <w:rsid w:val="00317C68"/>
    <w:rsid w:val="00325606"/>
    <w:rsid w:val="00326A11"/>
    <w:rsid w:val="0032771F"/>
    <w:rsid w:val="003314A3"/>
    <w:rsid w:val="0033225B"/>
    <w:rsid w:val="00332675"/>
    <w:rsid w:val="00332B25"/>
    <w:rsid w:val="00333B1A"/>
    <w:rsid w:val="00334195"/>
    <w:rsid w:val="003344C5"/>
    <w:rsid w:val="00334517"/>
    <w:rsid w:val="003376BC"/>
    <w:rsid w:val="00341BED"/>
    <w:rsid w:val="00342528"/>
    <w:rsid w:val="00342580"/>
    <w:rsid w:val="00343318"/>
    <w:rsid w:val="003437D2"/>
    <w:rsid w:val="003467D0"/>
    <w:rsid w:val="00347339"/>
    <w:rsid w:val="003544C2"/>
    <w:rsid w:val="0035622F"/>
    <w:rsid w:val="00356833"/>
    <w:rsid w:val="00360758"/>
    <w:rsid w:val="0036319B"/>
    <w:rsid w:val="00366F35"/>
    <w:rsid w:val="00370E57"/>
    <w:rsid w:val="00374953"/>
    <w:rsid w:val="00375556"/>
    <w:rsid w:val="00375834"/>
    <w:rsid w:val="003807E1"/>
    <w:rsid w:val="00380A1A"/>
    <w:rsid w:val="00380B7C"/>
    <w:rsid w:val="00384441"/>
    <w:rsid w:val="00386E27"/>
    <w:rsid w:val="0038750A"/>
    <w:rsid w:val="0038764A"/>
    <w:rsid w:val="003907D1"/>
    <w:rsid w:val="00392B2A"/>
    <w:rsid w:val="00392E9C"/>
    <w:rsid w:val="00396586"/>
    <w:rsid w:val="003A34D2"/>
    <w:rsid w:val="003A465A"/>
    <w:rsid w:val="003A4F41"/>
    <w:rsid w:val="003A55B9"/>
    <w:rsid w:val="003A55FF"/>
    <w:rsid w:val="003A5705"/>
    <w:rsid w:val="003A5964"/>
    <w:rsid w:val="003A7B4D"/>
    <w:rsid w:val="003A7F2A"/>
    <w:rsid w:val="003B01FC"/>
    <w:rsid w:val="003B3B14"/>
    <w:rsid w:val="003B4D65"/>
    <w:rsid w:val="003B5AFE"/>
    <w:rsid w:val="003B655A"/>
    <w:rsid w:val="003B6E85"/>
    <w:rsid w:val="003B6F2C"/>
    <w:rsid w:val="003B7E4E"/>
    <w:rsid w:val="003C15C2"/>
    <w:rsid w:val="003C1894"/>
    <w:rsid w:val="003C2AAE"/>
    <w:rsid w:val="003C2CCA"/>
    <w:rsid w:val="003C3313"/>
    <w:rsid w:val="003C3EB3"/>
    <w:rsid w:val="003C4A52"/>
    <w:rsid w:val="003C6CE1"/>
    <w:rsid w:val="003C70D3"/>
    <w:rsid w:val="003C70EB"/>
    <w:rsid w:val="003D1606"/>
    <w:rsid w:val="003D46EE"/>
    <w:rsid w:val="003D6208"/>
    <w:rsid w:val="003D76E4"/>
    <w:rsid w:val="003E09F4"/>
    <w:rsid w:val="003E32EB"/>
    <w:rsid w:val="003E67CC"/>
    <w:rsid w:val="003F0641"/>
    <w:rsid w:val="003F2D4C"/>
    <w:rsid w:val="003F6177"/>
    <w:rsid w:val="003F623E"/>
    <w:rsid w:val="003F7660"/>
    <w:rsid w:val="003F792F"/>
    <w:rsid w:val="003F7A60"/>
    <w:rsid w:val="0040090E"/>
    <w:rsid w:val="00400967"/>
    <w:rsid w:val="00400A4E"/>
    <w:rsid w:val="00401942"/>
    <w:rsid w:val="004063A6"/>
    <w:rsid w:val="00407F3E"/>
    <w:rsid w:val="004126D7"/>
    <w:rsid w:val="004128B1"/>
    <w:rsid w:val="004131DE"/>
    <w:rsid w:val="00414459"/>
    <w:rsid w:val="0041697F"/>
    <w:rsid w:val="00417964"/>
    <w:rsid w:val="00421B57"/>
    <w:rsid w:val="00422C45"/>
    <w:rsid w:val="00422DDC"/>
    <w:rsid w:val="0042448F"/>
    <w:rsid w:val="004275A9"/>
    <w:rsid w:val="004302C4"/>
    <w:rsid w:val="004315D8"/>
    <w:rsid w:val="0043435D"/>
    <w:rsid w:val="00436C0C"/>
    <w:rsid w:val="0043749F"/>
    <w:rsid w:val="00445835"/>
    <w:rsid w:val="0045005C"/>
    <w:rsid w:val="00453021"/>
    <w:rsid w:val="00454F5A"/>
    <w:rsid w:val="0045582D"/>
    <w:rsid w:val="004572AA"/>
    <w:rsid w:val="0046066F"/>
    <w:rsid w:val="00464EFD"/>
    <w:rsid w:val="00467D69"/>
    <w:rsid w:val="00467F0E"/>
    <w:rsid w:val="00471C4A"/>
    <w:rsid w:val="00472F0E"/>
    <w:rsid w:val="00474413"/>
    <w:rsid w:val="004751B1"/>
    <w:rsid w:val="00477294"/>
    <w:rsid w:val="00477C0F"/>
    <w:rsid w:val="00480E4E"/>
    <w:rsid w:val="00481158"/>
    <w:rsid w:val="00482237"/>
    <w:rsid w:val="00483038"/>
    <w:rsid w:val="00484CFE"/>
    <w:rsid w:val="004858C0"/>
    <w:rsid w:val="004858E4"/>
    <w:rsid w:val="00486662"/>
    <w:rsid w:val="0048726F"/>
    <w:rsid w:val="004902E1"/>
    <w:rsid w:val="004903B6"/>
    <w:rsid w:val="004906C1"/>
    <w:rsid w:val="0049208C"/>
    <w:rsid w:val="00492397"/>
    <w:rsid w:val="0049313D"/>
    <w:rsid w:val="00494D38"/>
    <w:rsid w:val="00496D7F"/>
    <w:rsid w:val="004972F8"/>
    <w:rsid w:val="004A0080"/>
    <w:rsid w:val="004A5D30"/>
    <w:rsid w:val="004A7556"/>
    <w:rsid w:val="004B17E8"/>
    <w:rsid w:val="004B4D1C"/>
    <w:rsid w:val="004C0027"/>
    <w:rsid w:val="004C01AA"/>
    <w:rsid w:val="004C0B75"/>
    <w:rsid w:val="004C1D49"/>
    <w:rsid w:val="004C4787"/>
    <w:rsid w:val="004C5BBF"/>
    <w:rsid w:val="004C65CA"/>
    <w:rsid w:val="004D13DF"/>
    <w:rsid w:val="004D357A"/>
    <w:rsid w:val="004D5BDA"/>
    <w:rsid w:val="004D6548"/>
    <w:rsid w:val="004D7BEE"/>
    <w:rsid w:val="004E1EDE"/>
    <w:rsid w:val="004E41EB"/>
    <w:rsid w:val="004E421C"/>
    <w:rsid w:val="004E50A3"/>
    <w:rsid w:val="004E77F7"/>
    <w:rsid w:val="004F1BAE"/>
    <w:rsid w:val="004F1BBE"/>
    <w:rsid w:val="004F1E37"/>
    <w:rsid w:val="004F2DFF"/>
    <w:rsid w:val="004F2E1B"/>
    <w:rsid w:val="004F4934"/>
    <w:rsid w:val="004F7C57"/>
    <w:rsid w:val="0050395F"/>
    <w:rsid w:val="005126DA"/>
    <w:rsid w:val="00514C36"/>
    <w:rsid w:val="0051715D"/>
    <w:rsid w:val="0051747E"/>
    <w:rsid w:val="00521D1E"/>
    <w:rsid w:val="00521E15"/>
    <w:rsid w:val="00522C39"/>
    <w:rsid w:val="0052327B"/>
    <w:rsid w:val="00523588"/>
    <w:rsid w:val="005235A4"/>
    <w:rsid w:val="00524EB2"/>
    <w:rsid w:val="005266F5"/>
    <w:rsid w:val="0052794E"/>
    <w:rsid w:val="005302F6"/>
    <w:rsid w:val="00534B61"/>
    <w:rsid w:val="0053660E"/>
    <w:rsid w:val="00540981"/>
    <w:rsid w:val="00541046"/>
    <w:rsid w:val="00542092"/>
    <w:rsid w:val="00542101"/>
    <w:rsid w:val="0054515D"/>
    <w:rsid w:val="00545BEC"/>
    <w:rsid w:val="005470C3"/>
    <w:rsid w:val="0054781D"/>
    <w:rsid w:val="00551E76"/>
    <w:rsid w:val="005536E5"/>
    <w:rsid w:val="0055379A"/>
    <w:rsid w:val="00556189"/>
    <w:rsid w:val="00556214"/>
    <w:rsid w:val="00557FEB"/>
    <w:rsid w:val="00560FE6"/>
    <w:rsid w:val="005622C8"/>
    <w:rsid w:val="00563CFA"/>
    <w:rsid w:val="00564241"/>
    <w:rsid w:val="005647BB"/>
    <w:rsid w:val="00567E7E"/>
    <w:rsid w:val="00570252"/>
    <w:rsid w:val="00573CC9"/>
    <w:rsid w:val="0057479F"/>
    <w:rsid w:val="00575C82"/>
    <w:rsid w:val="005779C1"/>
    <w:rsid w:val="00580D3A"/>
    <w:rsid w:val="00581C78"/>
    <w:rsid w:val="0058474B"/>
    <w:rsid w:val="00584E75"/>
    <w:rsid w:val="00585796"/>
    <w:rsid w:val="00585B07"/>
    <w:rsid w:val="00586011"/>
    <w:rsid w:val="00586206"/>
    <w:rsid w:val="005866FE"/>
    <w:rsid w:val="00586F74"/>
    <w:rsid w:val="0059782B"/>
    <w:rsid w:val="005A0B6B"/>
    <w:rsid w:val="005A20E9"/>
    <w:rsid w:val="005A493D"/>
    <w:rsid w:val="005A7720"/>
    <w:rsid w:val="005B061E"/>
    <w:rsid w:val="005B0DC5"/>
    <w:rsid w:val="005B2A25"/>
    <w:rsid w:val="005B2E23"/>
    <w:rsid w:val="005B31B7"/>
    <w:rsid w:val="005B6DD3"/>
    <w:rsid w:val="005C02FC"/>
    <w:rsid w:val="005C0C31"/>
    <w:rsid w:val="005C299D"/>
    <w:rsid w:val="005C3DB8"/>
    <w:rsid w:val="005C7BC3"/>
    <w:rsid w:val="005D06E6"/>
    <w:rsid w:val="005D17FC"/>
    <w:rsid w:val="005D1B39"/>
    <w:rsid w:val="005D35F7"/>
    <w:rsid w:val="005D420A"/>
    <w:rsid w:val="005D7D32"/>
    <w:rsid w:val="005E0022"/>
    <w:rsid w:val="005E2DB2"/>
    <w:rsid w:val="005E3566"/>
    <w:rsid w:val="005E49FC"/>
    <w:rsid w:val="005E4D31"/>
    <w:rsid w:val="005E4DF4"/>
    <w:rsid w:val="005E6425"/>
    <w:rsid w:val="005E7515"/>
    <w:rsid w:val="005F2700"/>
    <w:rsid w:val="005F3E45"/>
    <w:rsid w:val="005F6940"/>
    <w:rsid w:val="00600001"/>
    <w:rsid w:val="006004BF"/>
    <w:rsid w:val="006052F9"/>
    <w:rsid w:val="00606282"/>
    <w:rsid w:val="00607390"/>
    <w:rsid w:val="0061161D"/>
    <w:rsid w:val="00617083"/>
    <w:rsid w:val="00617373"/>
    <w:rsid w:val="00620AAE"/>
    <w:rsid w:val="006236FC"/>
    <w:rsid w:val="00624B51"/>
    <w:rsid w:val="00624DC4"/>
    <w:rsid w:val="006256BB"/>
    <w:rsid w:val="00625BA2"/>
    <w:rsid w:val="006307A4"/>
    <w:rsid w:val="006335DF"/>
    <w:rsid w:val="00634020"/>
    <w:rsid w:val="006358E8"/>
    <w:rsid w:val="00640328"/>
    <w:rsid w:val="006436C7"/>
    <w:rsid w:val="0064456A"/>
    <w:rsid w:val="00644B05"/>
    <w:rsid w:val="00646AE0"/>
    <w:rsid w:val="00647E96"/>
    <w:rsid w:val="00647F84"/>
    <w:rsid w:val="00651253"/>
    <w:rsid w:val="0065394D"/>
    <w:rsid w:val="00655549"/>
    <w:rsid w:val="00656919"/>
    <w:rsid w:val="00657C3F"/>
    <w:rsid w:val="00663725"/>
    <w:rsid w:val="006647D1"/>
    <w:rsid w:val="00665F40"/>
    <w:rsid w:val="00671A85"/>
    <w:rsid w:val="00671DF7"/>
    <w:rsid w:val="006740FD"/>
    <w:rsid w:val="00674AC2"/>
    <w:rsid w:val="006758C1"/>
    <w:rsid w:val="00677623"/>
    <w:rsid w:val="00680499"/>
    <w:rsid w:val="00684257"/>
    <w:rsid w:val="0068649F"/>
    <w:rsid w:val="00687279"/>
    <w:rsid w:val="00687CD8"/>
    <w:rsid w:val="00687FB1"/>
    <w:rsid w:val="006923F9"/>
    <w:rsid w:val="00693637"/>
    <w:rsid w:val="006954AA"/>
    <w:rsid w:val="00695696"/>
    <w:rsid w:val="0069603F"/>
    <w:rsid w:val="006A042E"/>
    <w:rsid w:val="006A1532"/>
    <w:rsid w:val="006A1FE5"/>
    <w:rsid w:val="006A3018"/>
    <w:rsid w:val="006A5CF9"/>
    <w:rsid w:val="006A64B5"/>
    <w:rsid w:val="006A7A10"/>
    <w:rsid w:val="006B02F3"/>
    <w:rsid w:val="006B1FF0"/>
    <w:rsid w:val="006B2C5F"/>
    <w:rsid w:val="006B36B1"/>
    <w:rsid w:val="006B3CD6"/>
    <w:rsid w:val="006B4987"/>
    <w:rsid w:val="006B5D6C"/>
    <w:rsid w:val="006B6703"/>
    <w:rsid w:val="006B6D15"/>
    <w:rsid w:val="006C0A47"/>
    <w:rsid w:val="006C3FF8"/>
    <w:rsid w:val="006C4EC5"/>
    <w:rsid w:val="006C51F4"/>
    <w:rsid w:val="006C54D8"/>
    <w:rsid w:val="006C7039"/>
    <w:rsid w:val="006D24FF"/>
    <w:rsid w:val="006D2AFD"/>
    <w:rsid w:val="006D4724"/>
    <w:rsid w:val="006E1A16"/>
    <w:rsid w:val="006E1AD1"/>
    <w:rsid w:val="006E25DC"/>
    <w:rsid w:val="006E5F4C"/>
    <w:rsid w:val="006E6449"/>
    <w:rsid w:val="006E67A7"/>
    <w:rsid w:val="006F00BB"/>
    <w:rsid w:val="006F0C32"/>
    <w:rsid w:val="006F1293"/>
    <w:rsid w:val="006F3985"/>
    <w:rsid w:val="006F45DB"/>
    <w:rsid w:val="006F5637"/>
    <w:rsid w:val="006F7651"/>
    <w:rsid w:val="006F7AAF"/>
    <w:rsid w:val="007006AA"/>
    <w:rsid w:val="00705273"/>
    <w:rsid w:val="007064D1"/>
    <w:rsid w:val="00707500"/>
    <w:rsid w:val="00710A3A"/>
    <w:rsid w:val="00713DD7"/>
    <w:rsid w:val="00714DD3"/>
    <w:rsid w:val="00714F7D"/>
    <w:rsid w:val="00716B57"/>
    <w:rsid w:val="00720A89"/>
    <w:rsid w:val="007217D2"/>
    <w:rsid w:val="00721967"/>
    <w:rsid w:val="0072234F"/>
    <w:rsid w:val="00722BD6"/>
    <w:rsid w:val="00724830"/>
    <w:rsid w:val="00725670"/>
    <w:rsid w:val="007270D1"/>
    <w:rsid w:val="007312BE"/>
    <w:rsid w:val="00734345"/>
    <w:rsid w:val="0073625C"/>
    <w:rsid w:val="0074029B"/>
    <w:rsid w:val="00740FE3"/>
    <w:rsid w:val="00741414"/>
    <w:rsid w:val="00741509"/>
    <w:rsid w:val="0074178F"/>
    <w:rsid w:val="00742CC9"/>
    <w:rsid w:val="00742E84"/>
    <w:rsid w:val="0074439E"/>
    <w:rsid w:val="007444BB"/>
    <w:rsid w:val="007450B8"/>
    <w:rsid w:val="007461E2"/>
    <w:rsid w:val="00747AB9"/>
    <w:rsid w:val="0075122A"/>
    <w:rsid w:val="00751CF7"/>
    <w:rsid w:val="00755572"/>
    <w:rsid w:val="007627C2"/>
    <w:rsid w:val="00763C37"/>
    <w:rsid w:val="00764EEA"/>
    <w:rsid w:val="00771785"/>
    <w:rsid w:val="00773F03"/>
    <w:rsid w:val="00776F23"/>
    <w:rsid w:val="00777029"/>
    <w:rsid w:val="007776E4"/>
    <w:rsid w:val="00781368"/>
    <w:rsid w:val="007847E9"/>
    <w:rsid w:val="0078518A"/>
    <w:rsid w:val="0078529E"/>
    <w:rsid w:val="007926C8"/>
    <w:rsid w:val="0079541E"/>
    <w:rsid w:val="00796DBF"/>
    <w:rsid w:val="00796ED4"/>
    <w:rsid w:val="00797533"/>
    <w:rsid w:val="007A2CE9"/>
    <w:rsid w:val="007A31A5"/>
    <w:rsid w:val="007A3784"/>
    <w:rsid w:val="007A5444"/>
    <w:rsid w:val="007B0026"/>
    <w:rsid w:val="007B33C3"/>
    <w:rsid w:val="007B3D42"/>
    <w:rsid w:val="007B3ECB"/>
    <w:rsid w:val="007B428E"/>
    <w:rsid w:val="007B45BF"/>
    <w:rsid w:val="007B6A3A"/>
    <w:rsid w:val="007B6C9E"/>
    <w:rsid w:val="007C0D1A"/>
    <w:rsid w:val="007C32CD"/>
    <w:rsid w:val="007C3C92"/>
    <w:rsid w:val="007C457A"/>
    <w:rsid w:val="007C4FE4"/>
    <w:rsid w:val="007C5412"/>
    <w:rsid w:val="007C7931"/>
    <w:rsid w:val="007D0B91"/>
    <w:rsid w:val="007D1FB0"/>
    <w:rsid w:val="007D23EA"/>
    <w:rsid w:val="007D2E22"/>
    <w:rsid w:val="007D553E"/>
    <w:rsid w:val="007E1FE7"/>
    <w:rsid w:val="007E2C9C"/>
    <w:rsid w:val="007E6860"/>
    <w:rsid w:val="007F5311"/>
    <w:rsid w:val="007F7B46"/>
    <w:rsid w:val="00801BDB"/>
    <w:rsid w:val="00803610"/>
    <w:rsid w:val="0080369B"/>
    <w:rsid w:val="008041C0"/>
    <w:rsid w:val="00805521"/>
    <w:rsid w:val="00805698"/>
    <w:rsid w:val="00806755"/>
    <w:rsid w:val="008072E4"/>
    <w:rsid w:val="00807B22"/>
    <w:rsid w:val="00812A85"/>
    <w:rsid w:val="0081465B"/>
    <w:rsid w:val="00814A05"/>
    <w:rsid w:val="0081630A"/>
    <w:rsid w:val="008176B2"/>
    <w:rsid w:val="00821E7F"/>
    <w:rsid w:val="00823B3E"/>
    <w:rsid w:val="00823C69"/>
    <w:rsid w:val="00826F8C"/>
    <w:rsid w:val="00827554"/>
    <w:rsid w:val="00830788"/>
    <w:rsid w:val="00831A58"/>
    <w:rsid w:val="00831DA5"/>
    <w:rsid w:val="00832967"/>
    <w:rsid w:val="00832CC8"/>
    <w:rsid w:val="008340DE"/>
    <w:rsid w:val="008374A6"/>
    <w:rsid w:val="00837F65"/>
    <w:rsid w:val="00841FBB"/>
    <w:rsid w:val="008434D3"/>
    <w:rsid w:val="008460D0"/>
    <w:rsid w:val="00846E7D"/>
    <w:rsid w:val="0085141E"/>
    <w:rsid w:val="00852954"/>
    <w:rsid w:val="00856D42"/>
    <w:rsid w:val="008579B0"/>
    <w:rsid w:val="008620D2"/>
    <w:rsid w:val="00862A24"/>
    <w:rsid w:val="00864EAC"/>
    <w:rsid w:val="008650C9"/>
    <w:rsid w:val="008654A6"/>
    <w:rsid w:val="008700F1"/>
    <w:rsid w:val="008704F0"/>
    <w:rsid w:val="00872CFE"/>
    <w:rsid w:val="00872D85"/>
    <w:rsid w:val="00875187"/>
    <w:rsid w:val="00875D9C"/>
    <w:rsid w:val="0087645B"/>
    <w:rsid w:val="00876D94"/>
    <w:rsid w:val="00877B16"/>
    <w:rsid w:val="00891A16"/>
    <w:rsid w:val="008928BF"/>
    <w:rsid w:val="008945A7"/>
    <w:rsid w:val="008945F4"/>
    <w:rsid w:val="00894EA6"/>
    <w:rsid w:val="008966BF"/>
    <w:rsid w:val="0089700B"/>
    <w:rsid w:val="008A064E"/>
    <w:rsid w:val="008A239B"/>
    <w:rsid w:val="008A2643"/>
    <w:rsid w:val="008A4EDE"/>
    <w:rsid w:val="008A7612"/>
    <w:rsid w:val="008A79CD"/>
    <w:rsid w:val="008B2564"/>
    <w:rsid w:val="008B39AD"/>
    <w:rsid w:val="008B4AFA"/>
    <w:rsid w:val="008B5D82"/>
    <w:rsid w:val="008C0426"/>
    <w:rsid w:val="008C115B"/>
    <w:rsid w:val="008C28FD"/>
    <w:rsid w:val="008C37A5"/>
    <w:rsid w:val="008C3839"/>
    <w:rsid w:val="008C6A19"/>
    <w:rsid w:val="008C7773"/>
    <w:rsid w:val="008D08A3"/>
    <w:rsid w:val="008D32FC"/>
    <w:rsid w:val="008D3C24"/>
    <w:rsid w:val="008D68BF"/>
    <w:rsid w:val="008E0F27"/>
    <w:rsid w:val="008E2795"/>
    <w:rsid w:val="008E2BD6"/>
    <w:rsid w:val="008E2CDF"/>
    <w:rsid w:val="008E598B"/>
    <w:rsid w:val="008E5F2F"/>
    <w:rsid w:val="008F0AE9"/>
    <w:rsid w:val="008F2D43"/>
    <w:rsid w:val="008F4318"/>
    <w:rsid w:val="008F44CA"/>
    <w:rsid w:val="008F656F"/>
    <w:rsid w:val="008F6E30"/>
    <w:rsid w:val="0090008C"/>
    <w:rsid w:val="00904457"/>
    <w:rsid w:val="00905764"/>
    <w:rsid w:val="00905CB8"/>
    <w:rsid w:val="00907115"/>
    <w:rsid w:val="009074E4"/>
    <w:rsid w:val="009103E9"/>
    <w:rsid w:val="00912240"/>
    <w:rsid w:val="0091338A"/>
    <w:rsid w:val="00921649"/>
    <w:rsid w:val="009324DC"/>
    <w:rsid w:val="00933B9A"/>
    <w:rsid w:val="009343F9"/>
    <w:rsid w:val="00935AC9"/>
    <w:rsid w:val="00940D5E"/>
    <w:rsid w:val="0094221A"/>
    <w:rsid w:val="009431BB"/>
    <w:rsid w:val="00945230"/>
    <w:rsid w:val="009459A7"/>
    <w:rsid w:val="00945FC7"/>
    <w:rsid w:val="00946A65"/>
    <w:rsid w:val="009474E0"/>
    <w:rsid w:val="00947729"/>
    <w:rsid w:val="009479FD"/>
    <w:rsid w:val="00950A54"/>
    <w:rsid w:val="00950A76"/>
    <w:rsid w:val="009511F0"/>
    <w:rsid w:val="009517FB"/>
    <w:rsid w:val="00951B66"/>
    <w:rsid w:val="009545F6"/>
    <w:rsid w:val="00956062"/>
    <w:rsid w:val="0096083C"/>
    <w:rsid w:val="00960961"/>
    <w:rsid w:val="00962285"/>
    <w:rsid w:val="009639FC"/>
    <w:rsid w:val="00964F13"/>
    <w:rsid w:val="00965B49"/>
    <w:rsid w:val="009668F3"/>
    <w:rsid w:val="00970EA8"/>
    <w:rsid w:val="00971F50"/>
    <w:rsid w:val="009748DE"/>
    <w:rsid w:val="00974B1F"/>
    <w:rsid w:val="00976694"/>
    <w:rsid w:val="009778E6"/>
    <w:rsid w:val="00981B89"/>
    <w:rsid w:val="00982323"/>
    <w:rsid w:val="00984E26"/>
    <w:rsid w:val="00987C78"/>
    <w:rsid w:val="00990C2C"/>
    <w:rsid w:val="0099173F"/>
    <w:rsid w:val="009927EE"/>
    <w:rsid w:val="00992BFE"/>
    <w:rsid w:val="00993EE5"/>
    <w:rsid w:val="00995BDF"/>
    <w:rsid w:val="0099607F"/>
    <w:rsid w:val="00996A9B"/>
    <w:rsid w:val="009A1767"/>
    <w:rsid w:val="009A2D0E"/>
    <w:rsid w:val="009B0254"/>
    <w:rsid w:val="009B0740"/>
    <w:rsid w:val="009B62F6"/>
    <w:rsid w:val="009B665A"/>
    <w:rsid w:val="009C1A83"/>
    <w:rsid w:val="009C1E86"/>
    <w:rsid w:val="009C2266"/>
    <w:rsid w:val="009C4727"/>
    <w:rsid w:val="009C55D0"/>
    <w:rsid w:val="009C5A9E"/>
    <w:rsid w:val="009C6D0B"/>
    <w:rsid w:val="009C7B08"/>
    <w:rsid w:val="009D051A"/>
    <w:rsid w:val="009D08CB"/>
    <w:rsid w:val="009D2253"/>
    <w:rsid w:val="009D31C8"/>
    <w:rsid w:val="009D37F0"/>
    <w:rsid w:val="009D4322"/>
    <w:rsid w:val="009D433B"/>
    <w:rsid w:val="009D5752"/>
    <w:rsid w:val="009E151A"/>
    <w:rsid w:val="009E4561"/>
    <w:rsid w:val="009E5101"/>
    <w:rsid w:val="009E5E28"/>
    <w:rsid w:val="009E7B09"/>
    <w:rsid w:val="009F0C6D"/>
    <w:rsid w:val="009F1FD1"/>
    <w:rsid w:val="009F367E"/>
    <w:rsid w:val="009F5AE8"/>
    <w:rsid w:val="009F5B11"/>
    <w:rsid w:val="009F64EC"/>
    <w:rsid w:val="009F6BE7"/>
    <w:rsid w:val="009F7E17"/>
    <w:rsid w:val="00A00148"/>
    <w:rsid w:val="00A007FB"/>
    <w:rsid w:val="00A0368E"/>
    <w:rsid w:val="00A06E7F"/>
    <w:rsid w:val="00A073A5"/>
    <w:rsid w:val="00A10C02"/>
    <w:rsid w:val="00A11DF9"/>
    <w:rsid w:val="00A134C3"/>
    <w:rsid w:val="00A13FF9"/>
    <w:rsid w:val="00A14267"/>
    <w:rsid w:val="00A14DD5"/>
    <w:rsid w:val="00A15062"/>
    <w:rsid w:val="00A17172"/>
    <w:rsid w:val="00A172EC"/>
    <w:rsid w:val="00A208D1"/>
    <w:rsid w:val="00A20959"/>
    <w:rsid w:val="00A239D5"/>
    <w:rsid w:val="00A23B34"/>
    <w:rsid w:val="00A2753A"/>
    <w:rsid w:val="00A307A7"/>
    <w:rsid w:val="00A309C4"/>
    <w:rsid w:val="00A31CF4"/>
    <w:rsid w:val="00A34F3C"/>
    <w:rsid w:val="00A363CE"/>
    <w:rsid w:val="00A36A98"/>
    <w:rsid w:val="00A402B3"/>
    <w:rsid w:val="00A41B68"/>
    <w:rsid w:val="00A426D6"/>
    <w:rsid w:val="00A42800"/>
    <w:rsid w:val="00A43B17"/>
    <w:rsid w:val="00A43C7A"/>
    <w:rsid w:val="00A43E41"/>
    <w:rsid w:val="00A44758"/>
    <w:rsid w:val="00A5143D"/>
    <w:rsid w:val="00A53888"/>
    <w:rsid w:val="00A53CA0"/>
    <w:rsid w:val="00A54949"/>
    <w:rsid w:val="00A54AD6"/>
    <w:rsid w:val="00A57A6D"/>
    <w:rsid w:val="00A62464"/>
    <w:rsid w:val="00A64641"/>
    <w:rsid w:val="00A65D67"/>
    <w:rsid w:val="00A70FF7"/>
    <w:rsid w:val="00A77B5E"/>
    <w:rsid w:val="00A81540"/>
    <w:rsid w:val="00A81A54"/>
    <w:rsid w:val="00A834B2"/>
    <w:rsid w:val="00A847C2"/>
    <w:rsid w:val="00A87019"/>
    <w:rsid w:val="00A87909"/>
    <w:rsid w:val="00A95D26"/>
    <w:rsid w:val="00AA0670"/>
    <w:rsid w:val="00AA07C6"/>
    <w:rsid w:val="00AA21F0"/>
    <w:rsid w:val="00AA28C1"/>
    <w:rsid w:val="00AA2B1C"/>
    <w:rsid w:val="00AA3A12"/>
    <w:rsid w:val="00AA7A8F"/>
    <w:rsid w:val="00AB2F0F"/>
    <w:rsid w:val="00AB7309"/>
    <w:rsid w:val="00AC0F95"/>
    <w:rsid w:val="00AC47E2"/>
    <w:rsid w:val="00AC55AF"/>
    <w:rsid w:val="00AC5710"/>
    <w:rsid w:val="00AC6920"/>
    <w:rsid w:val="00AD0514"/>
    <w:rsid w:val="00AD20D3"/>
    <w:rsid w:val="00AD2622"/>
    <w:rsid w:val="00AD4777"/>
    <w:rsid w:val="00AD7308"/>
    <w:rsid w:val="00AD7570"/>
    <w:rsid w:val="00AE02D2"/>
    <w:rsid w:val="00AE0B8F"/>
    <w:rsid w:val="00AE43DF"/>
    <w:rsid w:val="00AE5ADF"/>
    <w:rsid w:val="00AE5FA5"/>
    <w:rsid w:val="00AE6D7B"/>
    <w:rsid w:val="00AF0CDC"/>
    <w:rsid w:val="00AF17CD"/>
    <w:rsid w:val="00AF41C3"/>
    <w:rsid w:val="00AF5442"/>
    <w:rsid w:val="00AF6595"/>
    <w:rsid w:val="00AF6FD3"/>
    <w:rsid w:val="00AF7969"/>
    <w:rsid w:val="00B041F9"/>
    <w:rsid w:val="00B04236"/>
    <w:rsid w:val="00B04C1E"/>
    <w:rsid w:val="00B072C7"/>
    <w:rsid w:val="00B10310"/>
    <w:rsid w:val="00B12060"/>
    <w:rsid w:val="00B12DC8"/>
    <w:rsid w:val="00B12E8D"/>
    <w:rsid w:val="00B135FC"/>
    <w:rsid w:val="00B13E7D"/>
    <w:rsid w:val="00B13EFD"/>
    <w:rsid w:val="00B145AC"/>
    <w:rsid w:val="00B15B82"/>
    <w:rsid w:val="00B20722"/>
    <w:rsid w:val="00B21720"/>
    <w:rsid w:val="00B24014"/>
    <w:rsid w:val="00B24D51"/>
    <w:rsid w:val="00B26446"/>
    <w:rsid w:val="00B26967"/>
    <w:rsid w:val="00B30000"/>
    <w:rsid w:val="00B30058"/>
    <w:rsid w:val="00B326E4"/>
    <w:rsid w:val="00B36B9E"/>
    <w:rsid w:val="00B41F51"/>
    <w:rsid w:val="00B42969"/>
    <w:rsid w:val="00B434E5"/>
    <w:rsid w:val="00B436EB"/>
    <w:rsid w:val="00B46A08"/>
    <w:rsid w:val="00B51F41"/>
    <w:rsid w:val="00B521D0"/>
    <w:rsid w:val="00B52728"/>
    <w:rsid w:val="00B53FD0"/>
    <w:rsid w:val="00B5652C"/>
    <w:rsid w:val="00B61B6B"/>
    <w:rsid w:val="00B62120"/>
    <w:rsid w:val="00B62846"/>
    <w:rsid w:val="00B6340B"/>
    <w:rsid w:val="00B634C5"/>
    <w:rsid w:val="00B63613"/>
    <w:rsid w:val="00B653AC"/>
    <w:rsid w:val="00B67043"/>
    <w:rsid w:val="00B67517"/>
    <w:rsid w:val="00B67B82"/>
    <w:rsid w:val="00B70A94"/>
    <w:rsid w:val="00B7106C"/>
    <w:rsid w:val="00B7484D"/>
    <w:rsid w:val="00B76CFF"/>
    <w:rsid w:val="00B801F3"/>
    <w:rsid w:val="00B81695"/>
    <w:rsid w:val="00B819B1"/>
    <w:rsid w:val="00B81B3B"/>
    <w:rsid w:val="00B87549"/>
    <w:rsid w:val="00B877A9"/>
    <w:rsid w:val="00B87905"/>
    <w:rsid w:val="00B91088"/>
    <w:rsid w:val="00B926A5"/>
    <w:rsid w:val="00B9286C"/>
    <w:rsid w:val="00B94C0B"/>
    <w:rsid w:val="00B96FA4"/>
    <w:rsid w:val="00B97081"/>
    <w:rsid w:val="00B97C2A"/>
    <w:rsid w:val="00BA053A"/>
    <w:rsid w:val="00BA478B"/>
    <w:rsid w:val="00BA6660"/>
    <w:rsid w:val="00BA6776"/>
    <w:rsid w:val="00BB3A80"/>
    <w:rsid w:val="00BB6F70"/>
    <w:rsid w:val="00BB7CF8"/>
    <w:rsid w:val="00BC32F9"/>
    <w:rsid w:val="00BC376A"/>
    <w:rsid w:val="00BC3F33"/>
    <w:rsid w:val="00BC5E9F"/>
    <w:rsid w:val="00BC659C"/>
    <w:rsid w:val="00BC770E"/>
    <w:rsid w:val="00BD166B"/>
    <w:rsid w:val="00BD4146"/>
    <w:rsid w:val="00BD42AB"/>
    <w:rsid w:val="00BD4990"/>
    <w:rsid w:val="00BD4E18"/>
    <w:rsid w:val="00BD72A6"/>
    <w:rsid w:val="00BD7BB4"/>
    <w:rsid w:val="00BE1B77"/>
    <w:rsid w:val="00BE2559"/>
    <w:rsid w:val="00BE3B7E"/>
    <w:rsid w:val="00BE728B"/>
    <w:rsid w:val="00BE783E"/>
    <w:rsid w:val="00BF06F4"/>
    <w:rsid w:val="00BF1153"/>
    <w:rsid w:val="00BF2A8A"/>
    <w:rsid w:val="00BF499F"/>
    <w:rsid w:val="00BF500C"/>
    <w:rsid w:val="00BF7F3E"/>
    <w:rsid w:val="00C02AEF"/>
    <w:rsid w:val="00C030B7"/>
    <w:rsid w:val="00C031D0"/>
    <w:rsid w:val="00C10461"/>
    <w:rsid w:val="00C10717"/>
    <w:rsid w:val="00C10EC9"/>
    <w:rsid w:val="00C138B1"/>
    <w:rsid w:val="00C20169"/>
    <w:rsid w:val="00C23FD8"/>
    <w:rsid w:val="00C251C3"/>
    <w:rsid w:val="00C2537D"/>
    <w:rsid w:val="00C254A0"/>
    <w:rsid w:val="00C26C3C"/>
    <w:rsid w:val="00C31B6F"/>
    <w:rsid w:val="00C322F4"/>
    <w:rsid w:val="00C32A92"/>
    <w:rsid w:val="00C337A5"/>
    <w:rsid w:val="00C346DF"/>
    <w:rsid w:val="00C34858"/>
    <w:rsid w:val="00C3559E"/>
    <w:rsid w:val="00C35857"/>
    <w:rsid w:val="00C3726D"/>
    <w:rsid w:val="00C37294"/>
    <w:rsid w:val="00C375F9"/>
    <w:rsid w:val="00C405EB"/>
    <w:rsid w:val="00C43BCF"/>
    <w:rsid w:val="00C444D2"/>
    <w:rsid w:val="00C45D40"/>
    <w:rsid w:val="00C46811"/>
    <w:rsid w:val="00C46AE9"/>
    <w:rsid w:val="00C50A96"/>
    <w:rsid w:val="00C51A40"/>
    <w:rsid w:val="00C52BC7"/>
    <w:rsid w:val="00C542AB"/>
    <w:rsid w:val="00C544E4"/>
    <w:rsid w:val="00C5697E"/>
    <w:rsid w:val="00C570EE"/>
    <w:rsid w:val="00C57737"/>
    <w:rsid w:val="00C60F41"/>
    <w:rsid w:val="00C61547"/>
    <w:rsid w:val="00C6246B"/>
    <w:rsid w:val="00C62652"/>
    <w:rsid w:val="00C63F0D"/>
    <w:rsid w:val="00C657BF"/>
    <w:rsid w:val="00C6729E"/>
    <w:rsid w:val="00C719F2"/>
    <w:rsid w:val="00C71E7D"/>
    <w:rsid w:val="00C73DC5"/>
    <w:rsid w:val="00C73FCB"/>
    <w:rsid w:val="00C756E1"/>
    <w:rsid w:val="00C75B2D"/>
    <w:rsid w:val="00C776A8"/>
    <w:rsid w:val="00C8206A"/>
    <w:rsid w:val="00C82157"/>
    <w:rsid w:val="00C84103"/>
    <w:rsid w:val="00C858E8"/>
    <w:rsid w:val="00C85A4F"/>
    <w:rsid w:val="00C85E21"/>
    <w:rsid w:val="00C8726B"/>
    <w:rsid w:val="00C879B2"/>
    <w:rsid w:val="00C87B9C"/>
    <w:rsid w:val="00C9187B"/>
    <w:rsid w:val="00C94FC9"/>
    <w:rsid w:val="00C96CDD"/>
    <w:rsid w:val="00CA0B8C"/>
    <w:rsid w:val="00CA2EA0"/>
    <w:rsid w:val="00CA3B32"/>
    <w:rsid w:val="00CA5FE3"/>
    <w:rsid w:val="00CA64E6"/>
    <w:rsid w:val="00CA76D2"/>
    <w:rsid w:val="00CB306D"/>
    <w:rsid w:val="00CB4490"/>
    <w:rsid w:val="00CB4953"/>
    <w:rsid w:val="00CB63DF"/>
    <w:rsid w:val="00CB67D9"/>
    <w:rsid w:val="00CC022E"/>
    <w:rsid w:val="00CD2CB8"/>
    <w:rsid w:val="00CD32C9"/>
    <w:rsid w:val="00CD3E8F"/>
    <w:rsid w:val="00CD476E"/>
    <w:rsid w:val="00CD5260"/>
    <w:rsid w:val="00CD6F7E"/>
    <w:rsid w:val="00CE3454"/>
    <w:rsid w:val="00CE423C"/>
    <w:rsid w:val="00CE53F1"/>
    <w:rsid w:val="00CE5429"/>
    <w:rsid w:val="00CE6D71"/>
    <w:rsid w:val="00CE78BD"/>
    <w:rsid w:val="00CF1245"/>
    <w:rsid w:val="00CF1AEC"/>
    <w:rsid w:val="00CF4C68"/>
    <w:rsid w:val="00CF5A58"/>
    <w:rsid w:val="00CF6AB1"/>
    <w:rsid w:val="00D001E8"/>
    <w:rsid w:val="00D0125B"/>
    <w:rsid w:val="00D01283"/>
    <w:rsid w:val="00D01B44"/>
    <w:rsid w:val="00D01E52"/>
    <w:rsid w:val="00D02AE9"/>
    <w:rsid w:val="00D038BE"/>
    <w:rsid w:val="00D03DDA"/>
    <w:rsid w:val="00D054BA"/>
    <w:rsid w:val="00D06FF0"/>
    <w:rsid w:val="00D14921"/>
    <w:rsid w:val="00D16052"/>
    <w:rsid w:val="00D20666"/>
    <w:rsid w:val="00D210E0"/>
    <w:rsid w:val="00D21238"/>
    <w:rsid w:val="00D21E5F"/>
    <w:rsid w:val="00D238FF"/>
    <w:rsid w:val="00D23C16"/>
    <w:rsid w:val="00D24506"/>
    <w:rsid w:val="00D27195"/>
    <w:rsid w:val="00D31AA4"/>
    <w:rsid w:val="00D31DAD"/>
    <w:rsid w:val="00D31F27"/>
    <w:rsid w:val="00D32CF0"/>
    <w:rsid w:val="00D33194"/>
    <w:rsid w:val="00D35F22"/>
    <w:rsid w:val="00D3798E"/>
    <w:rsid w:val="00D40F17"/>
    <w:rsid w:val="00D434DD"/>
    <w:rsid w:val="00D43560"/>
    <w:rsid w:val="00D459F5"/>
    <w:rsid w:val="00D52C05"/>
    <w:rsid w:val="00D52D3E"/>
    <w:rsid w:val="00D56173"/>
    <w:rsid w:val="00D572D6"/>
    <w:rsid w:val="00D57B41"/>
    <w:rsid w:val="00D61A72"/>
    <w:rsid w:val="00D61F55"/>
    <w:rsid w:val="00D62D0F"/>
    <w:rsid w:val="00D63CE2"/>
    <w:rsid w:val="00D63F59"/>
    <w:rsid w:val="00D65C64"/>
    <w:rsid w:val="00D719DF"/>
    <w:rsid w:val="00D73A5B"/>
    <w:rsid w:val="00D73CDB"/>
    <w:rsid w:val="00D741DE"/>
    <w:rsid w:val="00D7443D"/>
    <w:rsid w:val="00D75EE6"/>
    <w:rsid w:val="00D76A96"/>
    <w:rsid w:val="00D81FA4"/>
    <w:rsid w:val="00D82248"/>
    <w:rsid w:val="00D8360B"/>
    <w:rsid w:val="00D83F72"/>
    <w:rsid w:val="00D84C07"/>
    <w:rsid w:val="00D86C3F"/>
    <w:rsid w:val="00D90D1F"/>
    <w:rsid w:val="00D90DC3"/>
    <w:rsid w:val="00D91B11"/>
    <w:rsid w:val="00D91F86"/>
    <w:rsid w:val="00D93B41"/>
    <w:rsid w:val="00D94BB3"/>
    <w:rsid w:val="00D9783B"/>
    <w:rsid w:val="00D9793D"/>
    <w:rsid w:val="00D97CEC"/>
    <w:rsid w:val="00DA14B6"/>
    <w:rsid w:val="00DA1667"/>
    <w:rsid w:val="00DA241F"/>
    <w:rsid w:val="00DA264E"/>
    <w:rsid w:val="00DA384E"/>
    <w:rsid w:val="00DB1BCC"/>
    <w:rsid w:val="00DB220C"/>
    <w:rsid w:val="00DB31C0"/>
    <w:rsid w:val="00DB41F9"/>
    <w:rsid w:val="00DB4B7A"/>
    <w:rsid w:val="00DB5F43"/>
    <w:rsid w:val="00DC0D8D"/>
    <w:rsid w:val="00DC294D"/>
    <w:rsid w:val="00DC378D"/>
    <w:rsid w:val="00DC4479"/>
    <w:rsid w:val="00DC7ACF"/>
    <w:rsid w:val="00DD4854"/>
    <w:rsid w:val="00DE1069"/>
    <w:rsid w:val="00DE18EE"/>
    <w:rsid w:val="00DE7010"/>
    <w:rsid w:val="00DE7690"/>
    <w:rsid w:val="00DE7963"/>
    <w:rsid w:val="00DF1975"/>
    <w:rsid w:val="00DF2766"/>
    <w:rsid w:val="00DF2D00"/>
    <w:rsid w:val="00DF37C4"/>
    <w:rsid w:val="00DF3835"/>
    <w:rsid w:val="00DF5CBA"/>
    <w:rsid w:val="00DF63E3"/>
    <w:rsid w:val="00DF64F9"/>
    <w:rsid w:val="00DF7ED9"/>
    <w:rsid w:val="00E00721"/>
    <w:rsid w:val="00E00B2C"/>
    <w:rsid w:val="00E02450"/>
    <w:rsid w:val="00E03667"/>
    <w:rsid w:val="00E03E68"/>
    <w:rsid w:val="00E05896"/>
    <w:rsid w:val="00E05B1D"/>
    <w:rsid w:val="00E05DE0"/>
    <w:rsid w:val="00E124F0"/>
    <w:rsid w:val="00E1350D"/>
    <w:rsid w:val="00E145A7"/>
    <w:rsid w:val="00E1503C"/>
    <w:rsid w:val="00E15442"/>
    <w:rsid w:val="00E158BD"/>
    <w:rsid w:val="00E15B26"/>
    <w:rsid w:val="00E20C42"/>
    <w:rsid w:val="00E21817"/>
    <w:rsid w:val="00E224F5"/>
    <w:rsid w:val="00E22826"/>
    <w:rsid w:val="00E249E3"/>
    <w:rsid w:val="00E24B76"/>
    <w:rsid w:val="00E25EF5"/>
    <w:rsid w:val="00E26743"/>
    <w:rsid w:val="00E30024"/>
    <w:rsid w:val="00E30AFB"/>
    <w:rsid w:val="00E310C9"/>
    <w:rsid w:val="00E34AF7"/>
    <w:rsid w:val="00E34B7E"/>
    <w:rsid w:val="00E353EA"/>
    <w:rsid w:val="00E3540F"/>
    <w:rsid w:val="00E3636E"/>
    <w:rsid w:val="00E3760A"/>
    <w:rsid w:val="00E41A0A"/>
    <w:rsid w:val="00E422C1"/>
    <w:rsid w:val="00E4300A"/>
    <w:rsid w:val="00E44356"/>
    <w:rsid w:val="00E44B51"/>
    <w:rsid w:val="00E506FB"/>
    <w:rsid w:val="00E5179A"/>
    <w:rsid w:val="00E51827"/>
    <w:rsid w:val="00E52A72"/>
    <w:rsid w:val="00E52DF8"/>
    <w:rsid w:val="00E542D3"/>
    <w:rsid w:val="00E54AD7"/>
    <w:rsid w:val="00E55259"/>
    <w:rsid w:val="00E55F33"/>
    <w:rsid w:val="00E57F8B"/>
    <w:rsid w:val="00E60D66"/>
    <w:rsid w:val="00E64809"/>
    <w:rsid w:val="00E66D80"/>
    <w:rsid w:val="00E67BC0"/>
    <w:rsid w:val="00E67E56"/>
    <w:rsid w:val="00E70022"/>
    <w:rsid w:val="00E711CA"/>
    <w:rsid w:val="00E73E9D"/>
    <w:rsid w:val="00E747F5"/>
    <w:rsid w:val="00E74B4B"/>
    <w:rsid w:val="00E77364"/>
    <w:rsid w:val="00E81B84"/>
    <w:rsid w:val="00E8234C"/>
    <w:rsid w:val="00E837B3"/>
    <w:rsid w:val="00E8467E"/>
    <w:rsid w:val="00E876DB"/>
    <w:rsid w:val="00E912F1"/>
    <w:rsid w:val="00E9255E"/>
    <w:rsid w:val="00E96F95"/>
    <w:rsid w:val="00E97640"/>
    <w:rsid w:val="00EA19D2"/>
    <w:rsid w:val="00EA3EB8"/>
    <w:rsid w:val="00EA64AF"/>
    <w:rsid w:val="00EA6F1D"/>
    <w:rsid w:val="00EB1D44"/>
    <w:rsid w:val="00EB2173"/>
    <w:rsid w:val="00EB2270"/>
    <w:rsid w:val="00EB2EEE"/>
    <w:rsid w:val="00EB5C27"/>
    <w:rsid w:val="00EC008A"/>
    <w:rsid w:val="00EC10BA"/>
    <w:rsid w:val="00EC2221"/>
    <w:rsid w:val="00EC44B5"/>
    <w:rsid w:val="00EC4660"/>
    <w:rsid w:val="00EC4725"/>
    <w:rsid w:val="00ED09B2"/>
    <w:rsid w:val="00ED179D"/>
    <w:rsid w:val="00ED4999"/>
    <w:rsid w:val="00ED632F"/>
    <w:rsid w:val="00EE0588"/>
    <w:rsid w:val="00EE080C"/>
    <w:rsid w:val="00EE1B61"/>
    <w:rsid w:val="00EE314F"/>
    <w:rsid w:val="00EE31A2"/>
    <w:rsid w:val="00EE36B3"/>
    <w:rsid w:val="00EE3899"/>
    <w:rsid w:val="00EE3DA4"/>
    <w:rsid w:val="00EE557A"/>
    <w:rsid w:val="00EE598C"/>
    <w:rsid w:val="00EE646E"/>
    <w:rsid w:val="00EF1248"/>
    <w:rsid w:val="00EF2BAD"/>
    <w:rsid w:val="00EF3415"/>
    <w:rsid w:val="00EF42BB"/>
    <w:rsid w:val="00EF46C8"/>
    <w:rsid w:val="00EF5A81"/>
    <w:rsid w:val="00F00C0C"/>
    <w:rsid w:val="00F01259"/>
    <w:rsid w:val="00F01F40"/>
    <w:rsid w:val="00F03CD0"/>
    <w:rsid w:val="00F045D2"/>
    <w:rsid w:val="00F11044"/>
    <w:rsid w:val="00F164B2"/>
    <w:rsid w:val="00F17703"/>
    <w:rsid w:val="00F1770C"/>
    <w:rsid w:val="00F20A4F"/>
    <w:rsid w:val="00F21E41"/>
    <w:rsid w:val="00F25293"/>
    <w:rsid w:val="00F31890"/>
    <w:rsid w:val="00F32723"/>
    <w:rsid w:val="00F33F01"/>
    <w:rsid w:val="00F35FEE"/>
    <w:rsid w:val="00F36381"/>
    <w:rsid w:val="00F3764A"/>
    <w:rsid w:val="00F414BE"/>
    <w:rsid w:val="00F4187F"/>
    <w:rsid w:val="00F41B88"/>
    <w:rsid w:val="00F41C6C"/>
    <w:rsid w:val="00F46026"/>
    <w:rsid w:val="00F46497"/>
    <w:rsid w:val="00F46E6B"/>
    <w:rsid w:val="00F5015B"/>
    <w:rsid w:val="00F506D1"/>
    <w:rsid w:val="00F50A2F"/>
    <w:rsid w:val="00F526B4"/>
    <w:rsid w:val="00F53535"/>
    <w:rsid w:val="00F55751"/>
    <w:rsid w:val="00F5576D"/>
    <w:rsid w:val="00F55B0B"/>
    <w:rsid w:val="00F56155"/>
    <w:rsid w:val="00F57D59"/>
    <w:rsid w:val="00F60D5B"/>
    <w:rsid w:val="00F629E8"/>
    <w:rsid w:val="00F640B2"/>
    <w:rsid w:val="00F642BC"/>
    <w:rsid w:val="00F66039"/>
    <w:rsid w:val="00F665EC"/>
    <w:rsid w:val="00F7719C"/>
    <w:rsid w:val="00F8013E"/>
    <w:rsid w:val="00F81DB1"/>
    <w:rsid w:val="00F84114"/>
    <w:rsid w:val="00F863E2"/>
    <w:rsid w:val="00F86ADC"/>
    <w:rsid w:val="00F871BE"/>
    <w:rsid w:val="00F92D34"/>
    <w:rsid w:val="00F95C6F"/>
    <w:rsid w:val="00FA0650"/>
    <w:rsid w:val="00FA447A"/>
    <w:rsid w:val="00FA4F37"/>
    <w:rsid w:val="00FA60D5"/>
    <w:rsid w:val="00FA6F0B"/>
    <w:rsid w:val="00FB2839"/>
    <w:rsid w:val="00FB2B4E"/>
    <w:rsid w:val="00FB2EC5"/>
    <w:rsid w:val="00FB5868"/>
    <w:rsid w:val="00FB5D54"/>
    <w:rsid w:val="00FB65D6"/>
    <w:rsid w:val="00FB6B87"/>
    <w:rsid w:val="00FB7103"/>
    <w:rsid w:val="00FB7981"/>
    <w:rsid w:val="00FC05BF"/>
    <w:rsid w:val="00FC1A2E"/>
    <w:rsid w:val="00FC22FC"/>
    <w:rsid w:val="00FC289E"/>
    <w:rsid w:val="00FC6874"/>
    <w:rsid w:val="00FC6A12"/>
    <w:rsid w:val="00FC6BDC"/>
    <w:rsid w:val="00FD2602"/>
    <w:rsid w:val="00FD3D87"/>
    <w:rsid w:val="00FD6029"/>
    <w:rsid w:val="00FE1613"/>
    <w:rsid w:val="00FE24C8"/>
    <w:rsid w:val="00FE3706"/>
    <w:rsid w:val="00FE66C4"/>
    <w:rsid w:val="00FE7FCE"/>
    <w:rsid w:val="00FF0E88"/>
    <w:rsid w:val="00FF140C"/>
    <w:rsid w:val="00FF3094"/>
    <w:rsid w:val="00FF5363"/>
    <w:rsid w:val="00FF6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center;mso-position-horizontal-relative:page;mso-position-vertical:center;mso-position-vertical-relative:page" o:allowoverlap="f" fill="f" fillcolor="white" stroke="f">
      <v:fill color="white" on="f"/>
      <v:stroke on="f"/>
    </o:shapedefaults>
    <o:shapelayout v:ext="edit">
      <o:idmap v:ext="edit" data="1"/>
    </o:shapelayout>
  </w:shapeDefaults>
  <w:decimalSymbol w:val="."/>
  <w:listSeparator w:val=","/>
  <w15:docId w15:val="{479F73BE-601E-45C1-9BFD-D47E1376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1F"/>
    <w:pPr>
      <w:spacing w:after="200"/>
    </w:pPr>
    <w:rPr>
      <w:rFonts w:ascii="Calibri" w:hAnsi="Calibri"/>
      <w:sz w:val="22"/>
      <w:szCs w:val="22"/>
      <w:lang w:eastAsia="en-US"/>
    </w:rPr>
  </w:style>
  <w:style w:type="paragraph" w:styleId="Heading1">
    <w:name w:val="heading 1"/>
    <w:basedOn w:val="Normal"/>
    <w:next w:val="Normal"/>
    <w:link w:val="Heading1Char"/>
    <w:autoRedefine/>
    <w:uiPriority w:val="1"/>
    <w:qFormat/>
    <w:rsid w:val="001A37F1"/>
    <w:pPr>
      <w:keepNext/>
      <w:numPr>
        <w:numId w:val="22"/>
      </w:numPr>
      <w:spacing w:before="480" w:after="240"/>
      <w:outlineLvl w:val="0"/>
    </w:pPr>
    <w:rPr>
      <w:b/>
      <w:sz w:val="44"/>
      <w:szCs w:val="20"/>
    </w:rPr>
  </w:style>
  <w:style w:type="paragraph" w:styleId="Heading2">
    <w:name w:val="heading 2"/>
    <w:basedOn w:val="Normal"/>
    <w:next w:val="Normal"/>
    <w:link w:val="Heading2Char"/>
    <w:autoRedefine/>
    <w:uiPriority w:val="9"/>
    <w:qFormat/>
    <w:rsid w:val="00DE7010"/>
    <w:pPr>
      <w:keepNext/>
      <w:keepLines/>
      <w:numPr>
        <w:ilvl w:val="1"/>
        <w:numId w:val="22"/>
      </w:numPr>
      <w:spacing w:before="240" w:after="0" w:line="259" w:lineRule="auto"/>
      <w:ind w:left="578" w:hanging="578"/>
      <w:outlineLvl w:val="1"/>
    </w:pPr>
    <w:rPr>
      <w:b/>
      <w:sz w:val="40"/>
      <w:szCs w:val="20"/>
    </w:rPr>
  </w:style>
  <w:style w:type="paragraph" w:styleId="Heading3">
    <w:name w:val="heading 3"/>
    <w:basedOn w:val="Normal"/>
    <w:next w:val="Normal"/>
    <w:link w:val="Heading3Char"/>
    <w:uiPriority w:val="9"/>
    <w:qFormat/>
    <w:rsid w:val="000C59D0"/>
    <w:pPr>
      <w:numPr>
        <w:ilvl w:val="2"/>
        <w:numId w:val="22"/>
      </w:numPr>
      <w:spacing w:before="360" w:after="120"/>
      <w:outlineLvl w:val="2"/>
    </w:pPr>
    <w:rPr>
      <w:b/>
      <w:sz w:val="32"/>
      <w:szCs w:val="20"/>
    </w:rPr>
  </w:style>
  <w:style w:type="paragraph" w:styleId="Heading4">
    <w:name w:val="heading 4"/>
    <w:basedOn w:val="Normal"/>
    <w:next w:val="Normal"/>
    <w:link w:val="Heading4Char"/>
    <w:uiPriority w:val="9"/>
    <w:qFormat/>
    <w:rsid w:val="00EC2221"/>
    <w:pPr>
      <w:numPr>
        <w:ilvl w:val="3"/>
        <w:numId w:val="22"/>
      </w:numPr>
      <w:spacing w:before="120" w:after="0"/>
      <w:ind w:left="284"/>
      <w:outlineLvl w:val="3"/>
    </w:pPr>
    <w:rPr>
      <w:i/>
      <w:sz w:val="24"/>
      <w:szCs w:val="20"/>
    </w:rPr>
  </w:style>
  <w:style w:type="paragraph" w:styleId="Heading5">
    <w:name w:val="heading 5"/>
    <w:basedOn w:val="Normal"/>
    <w:next w:val="Normal"/>
    <w:link w:val="Heading5Char"/>
    <w:uiPriority w:val="9"/>
    <w:unhideWhenUsed/>
    <w:qFormat/>
    <w:rsid w:val="00175657"/>
    <w:pPr>
      <w:numPr>
        <w:ilvl w:val="4"/>
        <w:numId w:val="22"/>
      </w:numPr>
      <w:spacing w:before="120" w:after="0"/>
      <w:outlineLvl w:val="4"/>
    </w:pPr>
    <w:rPr>
      <w:rFonts w:eastAsia="Times New Roman"/>
      <w:b/>
      <w:bCs/>
      <w:i/>
      <w:iCs/>
      <w:szCs w:val="26"/>
    </w:rPr>
  </w:style>
  <w:style w:type="paragraph" w:styleId="Heading6">
    <w:name w:val="heading 6"/>
    <w:basedOn w:val="Normal"/>
    <w:next w:val="Normal"/>
    <w:link w:val="Heading6Char"/>
    <w:uiPriority w:val="9"/>
    <w:semiHidden/>
    <w:unhideWhenUsed/>
    <w:qFormat/>
    <w:rsid w:val="00380A1A"/>
    <w:pPr>
      <w:keepNext/>
      <w:keepLines/>
      <w:numPr>
        <w:ilvl w:val="5"/>
        <w:numId w:val="22"/>
      </w:numPr>
      <w:spacing w:before="40" w:after="0" w:line="259"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380A1A"/>
    <w:pPr>
      <w:keepNext/>
      <w:keepLines/>
      <w:numPr>
        <w:ilvl w:val="6"/>
        <w:numId w:val="22"/>
      </w:numPr>
      <w:spacing w:before="40" w:after="0" w:line="259"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380A1A"/>
    <w:pPr>
      <w:keepNext/>
      <w:keepLines/>
      <w:numPr>
        <w:ilvl w:val="7"/>
        <w:numId w:val="2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0A1A"/>
    <w:pPr>
      <w:keepNext/>
      <w:keepLines/>
      <w:numPr>
        <w:ilvl w:val="8"/>
        <w:numId w:val="2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560FE6"/>
    <w:pPr>
      <w:tabs>
        <w:tab w:val="center" w:pos="4513"/>
        <w:tab w:val="right" w:pos="9026"/>
      </w:tabs>
      <w:spacing w:after="240"/>
    </w:pPr>
    <w:rPr>
      <w:rFonts w:ascii="Calibri" w:hAnsi="Calibri" w:cs="Arial"/>
      <w:lang w:eastAsia="en-US"/>
    </w:rPr>
  </w:style>
  <w:style w:type="character" w:customStyle="1" w:styleId="HeaderChar">
    <w:name w:val="Header Char"/>
    <w:link w:val="Header"/>
    <w:uiPriority w:val="99"/>
    <w:rsid w:val="00560FE6"/>
    <w:rPr>
      <w:rFonts w:ascii="Calibri" w:hAnsi="Calibri" w:cs="Arial"/>
      <w:lang w:eastAsia="en-US"/>
    </w:rPr>
  </w:style>
  <w:style w:type="paragraph" w:styleId="Footer">
    <w:name w:val="footer"/>
    <w:basedOn w:val="Normal"/>
    <w:link w:val="FooterChar"/>
    <w:uiPriority w:val="99"/>
    <w:unhideWhenUsed/>
    <w:rsid w:val="00175657"/>
    <w:pPr>
      <w:tabs>
        <w:tab w:val="right" w:pos="9026"/>
      </w:tabs>
    </w:pPr>
    <w:rPr>
      <w:sz w:val="20"/>
      <w:szCs w:val="20"/>
    </w:rPr>
  </w:style>
  <w:style w:type="character" w:customStyle="1" w:styleId="FooterChar">
    <w:name w:val="Footer Char"/>
    <w:link w:val="Footer"/>
    <w:uiPriority w:val="99"/>
    <w:rsid w:val="00175657"/>
    <w:rPr>
      <w:rFonts w:ascii="Calibri" w:hAnsi="Calibri"/>
      <w:lang w:eastAsia="en-US"/>
    </w:rPr>
  </w:style>
  <w:style w:type="paragraph" w:styleId="BalloonText">
    <w:name w:val="Balloon Text"/>
    <w:basedOn w:val="Normal"/>
    <w:link w:val="BalloonTextChar"/>
    <w:uiPriority w:val="99"/>
    <w:semiHidden/>
    <w:unhideWhenUsed/>
    <w:rsid w:val="00175657"/>
    <w:rPr>
      <w:rFonts w:ascii="Tahoma" w:hAnsi="Tahoma"/>
      <w:sz w:val="16"/>
      <w:szCs w:val="16"/>
    </w:rPr>
  </w:style>
  <w:style w:type="character" w:customStyle="1" w:styleId="BalloonTextChar">
    <w:name w:val="Balloon Text Char"/>
    <w:link w:val="BalloonText"/>
    <w:uiPriority w:val="99"/>
    <w:semiHidden/>
    <w:rsid w:val="00175657"/>
    <w:rPr>
      <w:rFonts w:ascii="Tahoma" w:hAnsi="Tahoma"/>
      <w:sz w:val="16"/>
      <w:szCs w:val="16"/>
    </w:rPr>
  </w:style>
  <w:style w:type="numbering" w:customStyle="1" w:styleId="KeyPoints">
    <w:name w:val="Key Points"/>
    <w:basedOn w:val="NoList"/>
    <w:uiPriority w:val="99"/>
    <w:rsid w:val="002E3A05"/>
    <w:pPr>
      <w:numPr>
        <w:numId w:val="1"/>
      </w:numPr>
    </w:pPr>
  </w:style>
  <w:style w:type="paragraph" w:customStyle="1" w:styleId="1NumberedPointsStyle">
    <w:name w:val="1. Numbered Points Style"/>
    <w:basedOn w:val="ListParagraph"/>
    <w:uiPriority w:val="99"/>
    <w:semiHidden/>
    <w:rsid w:val="00175657"/>
    <w:pPr>
      <w:numPr>
        <w:numId w:val="0"/>
      </w:numPr>
    </w:pPr>
  </w:style>
  <w:style w:type="numbering" w:customStyle="1" w:styleId="BulletList">
    <w:name w:val="Bullet List"/>
    <w:uiPriority w:val="99"/>
    <w:rsid w:val="00175657"/>
    <w:pPr>
      <w:numPr>
        <w:numId w:val="5"/>
      </w:numPr>
    </w:pPr>
  </w:style>
  <w:style w:type="paragraph" w:customStyle="1" w:styleId="1BulletStyleList">
    <w:name w:val="1. Bullet Style List"/>
    <w:basedOn w:val="Normal"/>
    <w:uiPriority w:val="99"/>
    <w:semiHidden/>
    <w:rsid w:val="00175657"/>
    <w:rPr>
      <w:rFonts w:eastAsia="Times New Roman"/>
      <w:szCs w:val="20"/>
      <w:lang w:eastAsia="en-AU"/>
    </w:rPr>
  </w:style>
  <w:style w:type="character" w:customStyle="1" w:styleId="Heading1Char">
    <w:name w:val="Heading 1 Char"/>
    <w:link w:val="Heading1"/>
    <w:uiPriority w:val="1"/>
    <w:rsid w:val="001A37F1"/>
    <w:rPr>
      <w:rFonts w:ascii="Calibri" w:hAnsi="Calibri"/>
      <w:b/>
      <w:sz w:val="44"/>
      <w:lang w:eastAsia="en-US"/>
    </w:rPr>
  </w:style>
  <w:style w:type="character" w:customStyle="1" w:styleId="Heading2Char">
    <w:name w:val="Heading 2 Char"/>
    <w:link w:val="Heading2"/>
    <w:uiPriority w:val="9"/>
    <w:rsid w:val="00DE7010"/>
    <w:rPr>
      <w:rFonts w:ascii="Calibri" w:hAnsi="Calibri"/>
      <w:b/>
      <w:sz w:val="40"/>
      <w:lang w:eastAsia="en-US"/>
    </w:rPr>
  </w:style>
  <w:style w:type="character" w:customStyle="1" w:styleId="Heading3Char">
    <w:name w:val="Heading 3 Char"/>
    <w:link w:val="Heading3"/>
    <w:uiPriority w:val="9"/>
    <w:rsid w:val="000C59D0"/>
    <w:rPr>
      <w:rFonts w:ascii="Calibri" w:hAnsi="Calibri"/>
      <w:b/>
      <w:sz w:val="32"/>
      <w:lang w:eastAsia="en-US"/>
    </w:rPr>
  </w:style>
  <w:style w:type="character" w:customStyle="1" w:styleId="Heading4Char">
    <w:name w:val="Heading 4 Char"/>
    <w:link w:val="Heading4"/>
    <w:uiPriority w:val="9"/>
    <w:rsid w:val="00EC2221"/>
    <w:rPr>
      <w:rFonts w:ascii="Calibri" w:hAnsi="Calibri"/>
      <w:i/>
      <w:sz w:val="24"/>
      <w:lang w:eastAsia="en-US"/>
    </w:rPr>
  </w:style>
  <w:style w:type="paragraph" w:styleId="ListBullet">
    <w:name w:val="List Bullet"/>
    <w:basedOn w:val="Normal"/>
    <w:autoRedefine/>
    <w:uiPriority w:val="99"/>
    <w:unhideWhenUsed/>
    <w:qFormat/>
    <w:rsid w:val="002A3909"/>
    <w:pPr>
      <w:spacing w:before="60" w:after="0"/>
      <w:contextualSpacing/>
    </w:pPr>
    <w:rPr>
      <w:b/>
    </w:rPr>
  </w:style>
  <w:style w:type="paragraph" w:styleId="ListBullet2">
    <w:name w:val="List Bullet 2"/>
    <w:basedOn w:val="Normal"/>
    <w:link w:val="ListBullet2Char"/>
    <w:autoRedefine/>
    <w:uiPriority w:val="99"/>
    <w:unhideWhenUsed/>
    <w:qFormat/>
    <w:rsid w:val="0030249C"/>
    <w:pPr>
      <w:numPr>
        <w:ilvl w:val="1"/>
        <w:numId w:val="8"/>
      </w:numPr>
      <w:spacing w:after="120"/>
      <w:ind w:left="851" w:hanging="284"/>
    </w:pPr>
    <w:rPr>
      <w:szCs w:val="20"/>
    </w:rPr>
  </w:style>
  <w:style w:type="paragraph" w:styleId="ListBullet3">
    <w:name w:val="List Bullet 3"/>
    <w:basedOn w:val="Normal"/>
    <w:uiPriority w:val="99"/>
    <w:rsid w:val="00175657"/>
    <w:pPr>
      <w:numPr>
        <w:ilvl w:val="2"/>
        <w:numId w:val="9"/>
      </w:numPr>
    </w:pPr>
  </w:style>
  <w:style w:type="paragraph" w:styleId="ListBullet4">
    <w:name w:val="List Bullet 4"/>
    <w:basedOn w:val="Normal"/>
    <w:uiPriority w:val="99"/>
    <w:rsid w:val="00175657"/>
    <w:pPr>
      <w:numPr>
        <w:ilvl w:val="3"/>
        <w:numId w:val="9"/>
      </w:numPr>
    </w:pPr>
  </w:style>
  <w:style w:type="paragraph" w:styleId="ListBullet5">
    <w:name w:val="List Bullet 5"/>
    <w:basedOn w:val="Normal"/>
    <w:uiPriority w:val="99"/>
    <w:rsid w:val="00175657"/>
    <w:pPr>
      <w:numPr>
        <w:ilvl w:val="4"/>
        <w:numId w:val="9"/>
      </w:numPr>
    </w:pPr>
  </w:style>
  <w:style w:type="numbering" w:customStyle="1" w:styleId="Attach">
    <w:name w:val="Attach"/>
    <w:basedOn w:val="NoList"/>
    <w:uiPriority w:val="99"/>
    <w:rsid w:val="00175657"/>
    <w:pPr>
      <w:numPr>
        <w:numId w:val="4"/>
      </w:numPr>
    </w:pPr>
  </w:style>
  <w:style w:type="paragraph" w:styleId="ListParagraph">
    <w:name w:val="List Paragraph"/>
    <w:basedOn w:val="Normal"/>
    <w:uiPriority w:val="34"/>
    <w:qFormat/>
    <w:rsid w:val="00175657"/>
    <w:pPr>
      <w:numPr>
        <w:numId w:val="3"/>
      </w:numPr>
    </w:pPr>
  </w:style>
  <w:style w:type="paragraph" w:customStyle="1" w:styleId="Picture">
    <w:name w:val="Picture"/>
    <w:qFormat/>
    <w:rsid w:val="00175657"/>
    <w:pPr>
      <w:spacing w:before="120" w:after="360"/>
    </w:pPr>
    <w:rPr>
      <w:rFonts w:ascii="Calibri" w:hAnsi="Calibri"/>
      <w:b/>
      <w:i/>
      <w:sz w:val="24"/>
      <w:lang w:eastAsia="en-US"/>
    </w:rPr>
  </w:style>
  <w:style w:type="paragraph" w:styleId="ListNumber">
    <w:name w:val="List Number"/>
    <w:basedOn w:val="Normal"/>
    <w:autoRedefine/>
    <w:uiPriority w:val="99"/>
    <w:qFormat/>
    <w:rsid w:val="00175657"/>
    <w:pPr>
      <w:numPr>
        <w:numId w:val="11"/>
      </w:numPr>
    </w:pPr>
  </w:style>
  <w:style w:type="paragraph" w:styleId="ListNumber2">
    <w:name w:val="List Number 2"/>
    <w:basedOn w:val="Normal"/>
    <w:autoRedefine/>
    <w:uiPriority w:val="99"/>
    <w:rsid w:val="00175657"/>
    <w:pPr>
      <w:numPr>
        <w:ilvl w:val="1"/>
        <w:numId w:val="12"/>
      </w:numPr>
    </w:pPr>
  </w:style>
  <w:style w:type="paragraph" w:styleId="ListNumber3">
    <w:name w:val="List Number 3"/>
    <w:basedOn w:val="Normal"/>
    <w:uiPriority w:val="99"/>
    <w:rsid w:val="00175657"/>
    <w:pPr>
      <w:numPr>
        <w:ilvl w:val="2"/>
        <w:numId w:val="11"/>
      </w:numPr>
    </w:pPr>
  </w:style>
  <w:style w:type="paragraph" w:styleId="ListNumber4">
    <w:name w:val="List Number 4"/>
    <w:basedOn w:val="Normal"/>
    <w:uiPriority w:val="99"/>
    <w:rsid w:val="00175657"/>
    <w:pPr>
      <w:numPr>
        <w:ilvl w:val="3"/>
        <w:numId w:val="11"/>
      </w:numPr>
    </w:pPr>
  </w:style>
  <w:style w:type="paragraph" w:styleId="ListNumber5">
    <w:name w:val="List Number 5"/>
    <w:basedOn w:val="Normal"/>
    <w:uiPriority w:val="99"/>
    <w:rsid w:val="002E3A05"/>
  </w:style>
  <w:style w:type="table" w:styleId="TableGrid">
    <w:name w:val="Table Grid"/>
    <w:basedOn w:val="TableNormal"/>
    <w:uiPriority w:val="59"/>
    <w:rsid w:val="00175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175657"/>
    <w:pPr>
      <w:spacing w:after="0"/>
    </w:pPr>
    <w:rPr>
      <w:sz w:val="20"/>
    </w:rPr>
  </w:style>
  <w:style w:type="paragraph" w:customStyle="1" w:styleId="Default">
    <w:name w:val="Default"/>
    <w:rsid w:val="00175657"/>
    <w:pPr>
      <w:autoSpaceDE w:val="0"/>
      <w:autoSpaceDN w:val="0"/>
      <w:adjustRightInd w:val="0"/>
      <w:spacing w:after="200"/>
    </w:pPr>
    <w:rPr>
      <w:rFonts w:ascii="Cambria" w:hAnsi="Cambria" w:cs="Cambria"/>
      <w:color w:val="000000"/>
      <w:sz w:val="24"/>
      <w:szCs w:val="24"/>
    </w:rPr>
  </w:style>
  <w:style w:type="paragraph" w:styleId="TOCHeading">
    <w:name w:val="TOC Heading"/>
    <w:next w:val="Normal"/>
    <w:uiPriority w:val="39"/>
    <w:unhideWhenUsed/>
    <w:qFormat/>
    <w:rsid w:val="00175657"/>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214749"/>
    <w:pPr>
      <w:tabs>
        <w:tab w:val="left" w:pos="480"/>
        <w:tab w:val="right" w:leader="dot" w:pos="9202"/>
      </w:tabs>
      <w:spacing w:before="120" w:after="120"/>
    </w:pPr>
  </w:style>
  <w:style w:type="paragraph" w:styleId="TOC2">
    <w:name w:val="toc 2"/>
    <w:basedOn w:val="Normal"/>
    <w:next w:val="Normal"/>
    <w:autoRedefine/>
    <w:uiPriority w:val="39"/>
    <w:unhideWhenUsed/>
    <w:qFormat/>
    <w:rsid w:val="00175657"/>
    <w:pPr>
      <w:tabs>
        <w:tab w:val="left" w:pos="880"/>
        <w:tab w:val="right" w:leader="dot" w:pos="9202"/>
      </w:tabs>
      <w:spacing w:after="100"/>
      <w:ind w:left="240"/>
    </w:pPr>
  </w:style>
  <w:style w:type="character" w:styleId="Hyperlink">
    <w:name w:val="Hyperlink"/>
    <w:uiPriority w:val="99"/>
    <w:unhideWhenUsed/>
    <w:rsid w:val="00175657"/>
    <w:rPr>
      <w:color w:val="0000FF"/>
      <w:u w:val="single"/>
    </w:rPr>
  </w:style>
  <w:style w:type="character" w:styleId="FollowedHyperlink">
    <w:name w:val="FollowedHyperlink"/>
    <w:uiPriority w:val="99"/>
    <w:semiHidden/>
    <w:unhideWhenUsed/>
    <w:rsid w:val="00175657"/>
    <w:rPr>
      <w:color w:val="800080"/>
      <w:u w:val="single"/>
    </w:rPr>
  </w:style>
  <w:style w:type="paragraph" w:styleId="TOC3">
    <w:name w:val="toc 3"/>
    <w:basedOn w:val="Normal"/>
    <w:next w:val="Normal"/>
    <w:autoRedefine/>
    <w:uiPriority w:val="39"/>
    <w:unhideWhenUsed/>
    <w:qFormat/>
    <w:rsid w:val="00BF499F"/>
    <w:pPr>
      <w:tabs>
        <w:tab w:val="right" w:leader="dot" w:pos="9060"/>
      </w:tabs>
      <w:spacing w:after="100"/>
      <w:ind w:left="480"/>
    </w:pPr>
  </w:style>
  <w:style w:type="table" w:customStyle="1" w:styleId="LightList-Accent11">
    <w:name w:val="Light List - Accent 11"/>
    <w:basedOn w:val="TableNormal"/>
    <w:next w:val="TableNormal"/>
    <w:uiPriority w:val="61"/>
    <w:rsid w:val="00175657"/>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unhideWhenUsed/>
    <w:rsid w:val="00175657"/>
    <w:rPr>
      <w:sz w:val="16"/>
      <w:szCs w:val="16"/>
    </w:rPr>
  </w:style>
  <w:style w:type="paragraph" w:styleId="CommentText">
    <w:name w:val="annotation text"/>
    <w:basedOn w:val="Normal"/>
    <w:link w:val="CommentTextChar"/>
    <w:uiPriority w:val="99"/>
    <w:unhideWhenUsed/>
    <w:rsid w:val="00175657"/>
    <w:rPr>
      <w:sz w:val="20"/>
      <w:szCs w:val="20"/>
    </w:rPr>
  </w:style>
  <w:style w:type="character" w:customStyle="1" w:styleId="CommentTextChar">
    <w:name w:val="Comment Text Char"/>
    <w:link w:val="CommentText"/>
    <w:uiPriority w:val="99"/>
    <w:rsid w:val="0017565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75657"/>
    <w:rPr>
      <w:b/>
      <w:bCs/>
    </w:rPr>
  </w:style>
  <w:style w:type="character" w:customStyle="1" w:styleId="CommentSubjectChar">
    <w:name w:val="Comment Subject Char"/>
    <w:link w:val="CommentSubject"/>
    <w:uiPriority w:val="99"/>
    <w:semiHidden/>
    <w:rsid w:val="00175657"/>
    <w:rPr>
      <w:rFonts w:ascii="Calibri" w:hAnsi="Calibri"/>
      <w:b/>
      <w:bCs/>
      <w:lang w:eastAsia="en-US"/>
    </w:rPr>
  </w:style>
  <w:style w:type="numbering" w:customStyle="1" w:styleId="Bulletlist0">
    <w:name w:val="Bullet list"/>
    <w:uiPriority w:val="99"/>
    <w:rsid w:val="00175657"/>
    <w:pPr>
      <w:numPr>
        <w:numId w:val="2"/>
      </w:numPr>
    </w:pPr>
  </w:style>
  <w:style w:type="paragraph" w:customStyle="1" w:styleId="sourcenotesreferences">
    <w:name w:val="source/notes/references"/>
    <w:qFormat/>
    <w:rsid w:val="00175657"/>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99"/>
    <w:rsid w:val="0030249C"/>
    <w:rPr>
      <w:rFonts w:ascii="Calibri" w:hAnsi="Calibri"/>
      <w:sz w:val="22"/>
      <w:lang w:eastAsia="en-US"/>
    </w:rPr>
  </w:style>
  <w:style w:type="paragraph" w:styleId="Caption">
    <w:name w:val="caption"/>
    <w:basedOn w:val="Normal"/>
    <w:next w:val="Normal"/>
    <w:uiPriority w:val="35"/>
    <w:unhideWhenUsed/>
    <w:qFormat/>
    <w:rsid w:val="00175657"/>
    <w:pPr>
      <w:spacing w:before="120" w:after="0"/>
    </w:pPr>
    <w:rPr>
      <w:b/>
      <w:bCs/>
      <w:color w:val="548DD4"/>
      <w:szCs w:val="18"/>
    </w:rPr>
  </w:style>
  <w:style w:type="paragraph" w:styleId="Revision">
    <w:name w:val="Revision"/>
    <w:hidden/>
    <w:uiPriority w:val="99"/>
    <w:semiHidden/>
    <w:rsid w:val="002E3A05"/>
    <w:rPr>
      <w:rFonts w:ascii="Calibri" w:hAnsi="Calibri"/>
      <w:sz w:val="24"/>
      <w:szCs w:val="22"/>
      <w:lang w:eastAsia="en-US"/>
    </w:rPr>
  </w:style>
  <w:style w:type="paragraph" w:styleId="Subtitle">
    <w:name w:val="Subtitle"/>
    <w:basedOn w:val="Normal"/>
    <w:next w:val="Normal"/>
    <w:link w:val="SubtitleChar"/>
    <w:uiPriority w:val="11"/>
    <w:semiHidden/>
    <w:unhideWhenUsed/>
    <w:qFormat/>
    <w:rsid w:val="00175657"/>
    <w:pPr>
      <w:numPr>
        <w:ilvl w:val="1"/>
      </w:numPr>
      <w:spacing w:after="160"/>
    </w:pPr>
    <w:rPr>
      <w:rFonts w:eastAsia="Times New Roman"/>
      <w:color w:val="5A5A5A"/>
      <w:spacing w:val="15"/>
      <w:sz w:val="20"/>
      <w:szCs w:val="20"/>
    </w:rPr>
  </w:style>
  <w:style w:type="character" w:customStyle="1" w:styleId="SubtitleChar">
    <w:name w:val="Subtitle Char"/>
    <w:link w:val="Subtitle"/>
    <w:uiPriority w:val="11"/>
    <w:semiHidden/>
    <w:rsid w:val="00175657"/>
    <w:rPr>
      <w:rFonts w:ascii="Calibri" w:eastAsia="Times New Roman" w:hAnsi="Calibri"/>
      <w:color w:val="5A5A5A"/>
      <w:spacing w:val="15"/>
      <w:lang w:eastAsia="en-US"/>
    </w:rPr>
  </w:style>
  <w:style w:type="numbering" w:customStyle="1" w:styleId="Heading">
    <w:name w:val="Heading"/>
    <w:uiPriority w:val="99"/>
    <w:rsid w:val="00175657"/>
    <w:pPr>
      <w:numPr>
        <w:numId w:val="6"/>
      </w:numPr>
    </w:pPr>
  </w:style>
  <w:style w:type="character" w:styleId="Strong">
    <w:name w:val="Strong"/>
    <w:uiPriority w:val="99"/>
    <w:qFormat/>
    <w:rsid w:val="00175657"/>
    <w:rPr>
      <w:b/>
      <w:bCs/>
    </w:rPr>
  </w:style>
  <w:style w:type="character" w:styleId="Emphasis">
    <w:name w:val="Emphasis"/>
    <w:uiPriority w:val="20"/>
    <w:qFormat/>
    <w:rsid w:val="00175657"/>
    <w:rPr>
      <w:i/>
      <w:iCs/>
    </w:rPr>
  </w:style>
  <w:style w:type="character" w:customStyle="1" w:styleId="Heading5Char">
    <w:name w:val="Heading 5 Char"/>
    <w:link w:val="Heading5"/>
    <w:uiPriority w:val="9"/>
    <w:rsid w:val="00175657"/>
    <w:rPr>
      <w:rFonts w:ascii="Calibri" w:eastAsia="Times New Roman" w:hAnsi="Calibri"/>
      <w:b/>
      <w:bCs/>
      <w:i/>
      <w:iCs/>
      <w:sz w:val="22"/>
      <w:szCs w:val="26"/>
      <w:lang w:eastAsia="en-US"/>
    </w:rPr>
  </w:style>
  <w:style w:type="numbering" w:customStyle="1" w:styleId="headinglist">
    <w:name w:val="heading list"/>
    <w:uiPriority w:val="99"/>
    <w:rsid w:val="00BF500C"/>
    <w:pPr>
      <w:numPr>
        <w:numId w:val="7"/>
      </w:numPr>
    </w:pPr>
  </w:style>
  <w:style w:type="paragraph" w:styleId="List">
    <w:name w:val="List"/>
    <w:basedOn w:val="Normal"/>
    <w:uiPriority w:val="99"/>
    <w:rsid w:val="00175657"/>
    <w:pPr>
      <w:ind w:left="283" w:hanging="283"/>
      <w:contextualSpacing/>
    </w:pPr>
  </w:style>
  <w:style w:type="numbering" w:customStyle="1" w:styleId="listheading">
    <w:name w:val="list heading"/>
    <w:uiPriority w:val="99"/>
    <w:rsid w:val="00BF500C"/>
    <w:pPr>
      <w:numPr>
        <w:numId w:val="10"/>
      </w:numPr>
    </w:pPr>
  </w:style>
  <w:style w:type="paragraph" w:styleId="NormalWeb">
    <w:name w:val="Normal (Web)"/>
    <w:basedOn w:val="Normal"/>
    <w:uiPriority w:val="99"/>
    <w:semiHidden/>
    <w:unhideWhenUsed/>
    <w:rsid w:val="00175657"/>
    <w:rPr>
      <w:rFonts w:ascii="Times New Roman" w:hAnsi="Times New Roman"/>
      <w:szCs w:val="24"/>
    </w:rPr>
  </w:style>
  <w:style w:type="numbering" w:customStyle="1" w:styleId="numberedlist">
    <w:name w:val="numbered list"/>
    <w:basedOn w:val="NoList"/>
    <w:uiPriority w:val="99"/>
    <w:rsid w:val="00175657"/>
    <w:pPr>
      <w:numPr>
        <w:numId w:val="12"/>
      </w:numPr>
    </w:pPr>
  </w:style>
  <w:style w:type="paragraph" w:styleId="Title">
    <w:name w:val="Title"/>
    <w:basedOn w:val="Normal"/>
    <w:next w:val="Normal"/>
    <w:link w:val="TitleChar"/>
    <w:uiPriority w:val="10"/>
    <w:qFormat/>
    <w:rsid w:val="00567E7E"/>
    <w:pPr>
      <w:jc w:val="center"/>
    </w:pPr>
    <w:rPr>
      <w:b/>
      <w:sz w:val="40"/>
      <w:szCs w:val="40"/>
    </w:rPr>
  </w:style>
  <w:style w:type="character" w:customStyle="1" w:styleId="TitleChar">
    <w:name w:val="Title Char"/>
    <w:basedOn w:val="DefaultParagraphFont"/>
    <w:link w:val="Title"/>
    <w:uiPriority w:val="10"/>
    <w:rsid w:val="00567E7E"/>
    <w:rPr>
      <w:rFonts w:ascii="Calibri" w:hAnsi="Calibri"/>
      <w:b/>
      <w:sz w:val="40"/>
      <w:szCs w:val="40"/>
      <w:lang w:eastAsia="en-US"/>
    </w:rPr>
  </w:style>
  <w:style w:type="character" w:styleId="SubtleEmphasis">
    <w:name w:val="Subtle Emphasis"/>
    <w:basedOn w:val="DefaultParagraphFont"/>
    <w:uiPriority w:val="19"/>
    <w:qFormat/>
    <w:rsid w:val="009C7B08"/>
    <w:rPr>
      <w:i/>
      <w:iCs/>
      <w:color w:val="404040" w:themeColor="text1" w:themeTint="BF"/>
    </w:rPr>
  </w:style>
  <w:style w:type="character" w:customStyle="1" w:styleId="Heading6Char">
    <w:name w:val="Heading 6 Char"/>
    <w:basedOn w:val="DefaultParagraphFont"/>
    <w:link w:val="Heading6"/>
    <w:uiPriority w:val="9"/>
    <w:semiHidden/>
    <w:rsid w:val="00380A1A"/>
    <w:rPr>
      <w:rFonts w:asciiTheme="majorHAnsi" w:eastAsiaTheme="majorEastAsia" w:hAnsiTheme="majorHAnsi" w:cstheme="majorBidi"/>
      <w:color w:val="1F4D78" w:themeColor="accent1" w:themeShade="7F"/>
      <w:sz w:val="24"/>
      <w:szCs w:val="22"/>
      <w:lang w:eastAsia="en-US"/>
    </w:rPr>
  </w:style>
  <w:style w:type="character" w:customStyle="1" w:styleId="Heading7Char">
    <w:name w:val="Heading 7 Char"/>
    <w:basedOn w:val="DefaultParagraphFont"/>
    <w:link w:val="Heading7"/>
    <w:uiPriority w:val="9"/>
    <w:semiHidden/>
    <w:rsid w:val="00380A1A"/>
    <w:rPr>
      <w:rFonts w:asciiTheme="majorHAnsi" w:eastAsiaTheme="majorEastAsia" w:hAnsiTheme="majorHAnsi" w:cstheme="majorBidi"/>
      <w:i/>
      <w:iCs/>
      <w:color w:val="1F4D78" w:themeColor="accent1" w:themeShade="7F"/>
      <w:sz w:val="24"/>
      <w:szCs w:val="22"/>
      <w:lang w:eastAsia="en-US"/>
    </w:rPr>
  </w:style>
  <w:style w:type="character" w:customStyle="1" w:styleId="Heading8Char">
    <w:name w:val="Heading 8 Char"/>
    <w:basedOn w:val="DefaultParagraphFont"/>
    <w:link w:val="Heading8"/>
    <w:uiPriority w:val="9"/>
    <w:semiHidden/>
    <w:rsid w:val="00380A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0A1A"/>
    <w:rPr>
      <w:rFonts w:asciiTheme="majorHAnsi" w:eastAsiaTheme="majorEastAsia" w:hAnsiTheme="majorHAnsi" w:cstheme="majorBidi"/>
      <w:i/>
      <w:iCs/>
      <w:color w:val="272727" w:themeColor="text1" w:themeTint="D8"/>
      <w:sz w:val="21"/>
      <w:szCs w:val="21"/>
      <w:lang w:eastAsia="en-US"/>
    </w:rPr>
  </w:style>
  <w:style w:type="paragraph" w:customStyle="1" w:styleId="Classification">
    <w:name w:val="Classification"/>
    <w:basedOn w:val="Normal"/>
    <w:autoRedefine/>
    <w:uiPriority w:val="10"/>
    <w:qFormat/>
    <w:rsid w:val="00380A1A"/>
    <w:pPr>
      <w:tabs>
        <w:tab w:val="right" w:pos="9356"/>
      </w:tabs>
      <w:spacing w:before="120" w:after="120" w:line="259" w:lineRule="auto"/>
      <w:jc w:val="center"/>
    </w:pPr>
    <w:rPr>
      <w:rFonts w:ascii="Arial" w:eastAsia="Times New Roman" w:hAnsi="Arial" w:cs="Arial"/>
      <w:color w:val="000000"/>
      <w:sz w:val="16"/>
      <w:szCs w:val="16"/>
      <w:lang w:eastAsia="en-AU"/>
    </w:rPr>
  </w:style>
  <w:style w:type="paragraph" w:customStyle="1" w:styleId="Bulletlist2">
    <w:name w:val="Bullet list 2"/>
    <w:basedOn w:val="ListBullet2"/>
    <w:link w:val="Bulletlist2Char"/>
    <w:qFormat/>
    <w:rsid w:val="00671A85"/>
    <w:pPr>
      <w:numPr>
        <w:ilvl w:val="0"/>
        <w:numId w:val="0"/>
      </w:numPr>
      <w:spacing w:after="160" w:line="259" w:lineRule="auto"/>
      <w:ind w:left="737" w:hanging="368"/>
    </w:pPr>
    <w:rPr>
      <w:szCs w:val="22"/>
    </w:rPr>
  </w:style>
  <w:style w:type="character" w:customStyle="1" w:styleId="Bulletlist2Char">
    <w:name w:val="Bullet list 2 Char"/>
    <w:link w:val="Bulletlist2"/>
    <w:rsid w:val="00671A85"/>
    <w:rPr>
      <w:rFonts w:ascii="Calibri" w:hAnsi="Calibri"/>
      <w:sz w:val="22"/>
      <w:szCs w:val="22"/>
      <w:lang w:eastAsia="en-US"/>
    </w:rPr>
  </w:style>
  <w:style w:type="numbering" w:customStyle="1" w:styleId="Heading2numbered">
    <w:name w:val="Heading 2 numbered"/>
    <w:basedOn w:val="NoList"/>
    <w:uiPriority w:val="99"/>
    <w:rsid w:val="00380A1A"/>
    <w:pPr>
      <w:numPr>
        <w:numId w:val="13"/>
      </w:numPr>
    </w:pPr>
  </w:style>
  <w:style w:type="numbering" w:customStyle="1" w:styleId="Heading2list">
    <w:name w:val="Heading 2 list"/>
    <w:uiPriority w:val="99"/>
    <w:rsid w:val="00380A1A"/>
    <w:pPr>
      <w:numPr>
        <w:numId w:val="14"/>
      </w:numPr>
    </w:pPr>
  </w:style>
  <w:style w:type="paragraph" w:customStyle="1" w:styleId="Tablea">
    <w:name w:val="Table(a)"/>
    <w:aliases w:val="ta"/>
    <w:basedOn w:val="Normal"/>
    <w:rsid w:val="00380A1A"/>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380A1A"/>
    <w:pPr>
      <w:spacing w:before="60" w:after="0" w:line="240" w:lineRule="atLeast"/>
    </w:pPr>
    <w:rPr>
      <w:rFonts w:ascii="Times New Roman" w:eastAsia="Times New Roman" w:hAnsi="Times New Roman"/>
      <w:sz w:val="20"/>
      <w:szCs w:val="20"/>
      <w:lang w:eastAsia="en-AU"/>
    </w:rPr>
  </w:style>
  <w:style w:type="table" w:customStyle="1" w:styleId="PlainTable21">
    <w:name w:val="Plain Table 21"/>
    <w:basedOn w:val="TableNormal"/>
    <w:uiPriority w:val="42"/>
    <w:rsid w:val="00380A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xnormal">
    <w:name w:val="Box normal"/>
    <w:basedOn w:val="Normal"/>
    <w:qFormat/>
    <w:rsid w:val="00380A1A"/>
    <w:pPr>
      <w:pBdr>
        <w:top w:val="single" w:sz="12" w:space="10" w:color="auto"/>
        <w:left w:val="single" w:sz="12" w:space="10" w:color="auto"/>
        <w:bottom w:val="single" w:sz="12" w:space="10" w:color="auto"/>
        <w:right w:val="single" w:sz="12" w:space="10" w:color="auto"/>
      </w:pBdr>
      <w:shd w:val="clear" w:color="auto" w:fill="DBE5F1"/>
    </w:pPr>
    <w:rPr>
      <w:sz w:val="24"/>
    </w:rPr>
  </w:style>
  <w:style w:type="paragraph" w:customStyle="1" w:styleId="Tableheader">
    <w:name w:val="Table header"/>
    <w:basedOn w:val="Normal"/>
    <w:qFormat/>
    <w:rsid w:val="00D82248"/>
    <w:pPr>
      <w:spacing w:after="160" w:line="259" w:lineRule="auto"/>
      <w:jc w:val="center"/>
    </w:pPr>
    <w:rPr>
      <w:b/>
    </w:rPr>
  </w:style>
  <w:style w:type="paragraph" w:styleId="PlainText">
    <w:name w:val="Plain Text"/>
    <w:basedOn w:val="Normal"/>
    <w:link w:val="PlainTextChar"/>
    <w:uiPriority w:val="99"/>
    <w:semiHidden/>
    <w:unhideWhenUsed/>
    <w:rsid w:val="0074439E"/>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74439E"/>
    <w:rPr>
      <w:rFonts w:ascii="Calibri" w:eastAsiaTheme="minorHAnsi" w:hAnsi="Calibri" w:cstheme="minorBidi"/>
      <w:sz w:val="22"/>
      <w:szCs w:val="21"/>
      <w:lang w:eastAsia="en-US"/>
    </w:rPr>
  </w:style>
  <w:style w:type="paragraph" w:customStyle="1" w:styleId="Tableheadings">
    <w:name w:val="Table headings"/>
    <w:basedOn w:val="Normal"/>
    <w:qFormat/>
    <w:rsid w:val="00FB6B87"/>
    <w:pPr>
      <w:spacing w:before="60" w:after="120"/>
    </w:pPr>
    <w:rPr>
      <w:b/>
      <w:color w:val="FFFFFF"/>
    </w:rPr>
  </w:style>
  <w:style w:type="paragraph" w:styleId="FootnoteText">
    <w:name w:val="footnote text"/>
    <w:basedOn w:val="Normal"/>
    <w:link w:val="FootnoteTextChar"/>
    <w:rsid w:val="006E1A16"/>
    <w:pPr>
      <w:spacing w:after="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6E1A16"/>
    <w:rPr>
      <w:rFonts w:ascii="Times New Roman" w:eastAsia="Times New Roman" w:hAnsi="Times New Roman"/>
    </w:rPr>
  </w:style>
  <w:style w:type="character" w:styleId="FootnoteReference">
    <w:name w:val="footnote reference"/>
    <w:basedOn w:val="DefaultParagraphFont"/>
    <w:rsid w:val="006E1A16"/>
    <w:rPr>
      <w:vertAlign w:val="superscript"/>
    </w:rPr>
  </w:style>
  <w:style w:type="paragraph" w:styleId="BodyText">
    <w:name w:val="Body Text"/>
    <w:link w:val="BodyTextChar"/>
    <w:qFormat/>
    <w:rsid w:val="00FD3D87"/>
    <w:pPr>
      <w:spacing w:before="120" w:after="120"/>
    </w:pPr>
    <w:rPr>
      <w:rFonts w:ascii="Calibri" w:eastAsia="Times New Roman" w:hAnsi="Calibri"/>
      <w:sz w:val="22"/>
      <w:szCs w:val="24"/>
      <w:lang w:eastAsia="en-US"/>
    </w:rPr>
  </w:style>
  <w:style w:type="character" w:customStyle="1" w:styleId="BodyTextChar">
    <w:name w:val="Body Text Char"/>
    <w:basedOn w:val="DefaultParagraphFont"/>
    <w:link w:val="BodyText"/>
    <w:rsid w:val="00FD3D87"/>
    <w:rPr>
      <w:rFonts w:ascii="Calibri" w:eastAsia="Times New Roman" w:hAnsi="Calibri"/>
      <w:sz w:val="22"/>
      <w:szCs w:val="24"/>
      <w:lang w:eastAsia="en-US"/>
    </w:rPr>
  </w:style>
  <w:style w:type="paragraph" w:styleId="TOC4">
    <w:name w:val="toc 4"/>
    <w:basedOn w:val="Normal"/>
    <w:next w:val="Normal"/>
    <w:autoRedefine/>
    <w:uiPriority w:val="39"/>
    <w:unhideWhenUsed/>
    <w:rsid w:val="004063A6"/>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063A6"/>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063A6"/>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063A6"/>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063A6"/>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063A6"/>
    <w:pPr>
      <w:spacing w:after="100" w:line="259" w:lineRule="auto"/>
      <w:ind w:left="1760"/>
    </w:pPr>
    <w:rPr>
      <w:rFonts w:asciiTheme="minorHAnsi" w:eastAsiaTheme="minorEastAsia" w:hAnsiTheme="minorHAnsi" w:cstheme="minorBidi"/>
      <w:lang w:eastAsia="en-AU"/>
    </w:rPr>
  </w:style>
  <w:style w:type="paragraph" w:customStyle="1" w:styleId="definition">
    <w:name w:val="definition"/>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tabletext1">
    <w:name w:val="tabletext"/>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D61F55"/>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F53535"/>
    <w:pPr>
      <w:spacing w:before="100" w:beforeAutospacing="1" w:after="100" w:afterAutospacing="1"/>
    </w:pPr>
    <w:rPr>
      <w:rFonts w:ascii="Times New Roman" w:eastAsia="Times New Roman" w:hAnsi="Times New Roman"/>
      <w:sz w:val="24"/>
      <w:szCs w:val="24"/>
      <w:lang w:eastAsia="en-AU"/>
    </w:rPr>
  </w:style>
  <w:style w:type="paragraph" w:customStyle="1" w:styleId="hr">
    <w:name w:val="hr"/>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1">
    <w:name w:val="r1"/>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2">
    <w:name w:val="r2"/>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zr2">
    <w:name w:val="zr2"/>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p1">
    <w:name w:val="p1"/>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rc">
    <w:name w:val="rc"/>
    <w:basedOn w:val="Normal"/>
    <w:rsid w:val="00B12060"/>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B12060"/>
  </w:style>
  <w:style w:type="paragraph" w:customStyle="1" w:styleId="acthead5">
    <w:name w:val="acthead5"/>
    <w:basedOn w:val="Normal"/>
    <w:rsid w:val="0099173F"/>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99173F"/>
    <w:pPr>
      <w:spacing w:before="100" w:beforeAutospacing="1" w:after="100" w:afterAutospacing="1"/>
    </w:pPr>
    <w:rPr>
      <w:rFonts w:ascii="Times New Roman" w:eastAsia="Times New Roman" w:hAnsi="Times New Roman"/>
      <w:sz w:val="24"/>
      <w:szCs w:val="24"/>
      <w:lang w:eastAsia="en-AU"/>
    </w:rPr>
  </w:style>
  <w:style w:type="table" w:customStyle="1" w:styleId="PlainTable210">
    <w:name w:val="Plain Table 21"/>
    <w:basedOn w:val="TableNormal"/>
    <w:uiPriority w:val="42"/>
    <w:rsid w:val="0035622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1">
    <w:name w:val="Mention1"/>
    <w:basedOn w:val="DefaultParagraphFont"/>
    <w:uiPriority w:val="99"/>
    <w:semiHidden/>
    <w:unhideWhenUsed/>
    <w:rsid w:val="005978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659">
      <w:bodyDiv w:val="1"/>
      <w:marLeft w:val="0"/>
      <w:marRight w:val="0"/>
      <w:marTop w:val="0"/>
      <w:marBottom w:val="0"/>
      <w:divBdr>
        <w:top w:val="none" w:sz="0" w:space="0" w:color="auto"/>
        <w:left w:val="none" w:sz="0" w:space="0" w:color="auto"/>
        <w:bottom w:val="none" w:sz="0" w:space="0" w:color="auto"/>
        <w:right w:val="none" w:sz="0" w:space="0" w:color="auto"/>
      </w:divBdr>
    </w:div>
    <w:div w:id="40176698">
      <w:bodyDiv w:val="1"/>
      <w:marLeft w:val="0"/>
      <w:marRight w:val="0"/>
      <w:marTop w:val="0"/>
      <w:marBottom w:val="0"/>
      <w:divBdr>
        <w:top w:val="none" w:sz="0" w:space="0" w:color="auto"/>
        <w:left w:val="none" w:sz="0" w:space="0" w:color="auto"/>
        <w:bottom w:val="none" w:sz="0" w:space="0" w:color="auto"/>
        <w:right w:val="none" w:sz="0" w:space="0" w:color="auto"/>
      </w:divBdr>
      <w:divsChild>
        <w:div w:id="1231619736">
          <w:marLeft w:val="0"/>
          <w:marRight w:val="0"/>
          <w:marTop w:val="0"/>
          <w:marBottom w:val="0"/>
          <w:divBdr>
            <w:top w:val="none" w:sz="0" w:space="0" w:color="auto"/>
            <w:left w:val="none" w:sz="0" w:space="0" w:color="auto"/>
            <w:bottom w:val="none" w:sz="0" w:space="0" w:color="auto"/>
            <w:right w:val="none" w:sz="0" w:space="0" w:color="auto"/>
          </w:divBdr>
          <w:divsChild>
            <w:div w:id="910039120">
              <w:marLeft w:val="0"/>
              <w:marRight w:val="0"/>
              <w:marTop w:val="0"/>
              <w:marBottom w:val="0"/>
              <w:divBdr>
                <w:top w:val="none" w:sz="0" w:space="0" w:color="auto"/>
                <w:left w:val="none" w:sz="0" w:space="0" w:color="auto"/>
                <w:bottom w:val="none" w:sz="0" w:space="0" w:color="auto"/>
                <w:right w:val="none" w:sz="0" w:space="0" w:color="auto"/>
              </w:divBdr>
              <w:divsChild>
                <w:div w:id="1466002641">
                  <w:marLeft w:val="0"/>
                  <w:marRight w:val="0"/>
                  <w:marTop w:val="0"/>
                  <w:marBottom w:val="0"/>
                  <w:divBdr>
                    <w:top w:val="none" w:sz="0" w:space="0" w:color="auto"/>
                    <w:left w:val="none" w:sz="0" w:space="0" w:color="auto"/>
                    <w:bottom w:val="none" w:sz="0" w:space="0" w:color="auto"/>
                    <w:right w:val="none" w:sz="0" w:space="0" w:color="auto"/>
                  </w:divBdr>
                  <w:divsChild>
                    <w:div w:id="182942337">
                      <w:marLeft w:val="0"/>
                      <w:marRight w:val="0"/>
                      <w:marTop w:val="240"/>
                      <w:marBottom w:val="0"/>
                      <w:divBdr>
                        <w:top w:val="none" w:sz="0" w:space="0" w:color="auto"/>
                        <w:left w:val="none" w:sz="0" w:space="0" w:color="auto"/>
                        <w:bottom w:val="none" w:sz="0" w:space="0" w:color="auto"/>
                        <w:right w:val="none" w:sz="0" w:space="0" w:color="auto"/>
                      </w:divBdr>
                      <w:divsChild>
                        <w:div w:id="197623640">
                          <w:marLeft w:val="0"/>
                          <w:marRight w:val="0"/>
                          <w:marTop w:val="0"/>
                          <w:marBottom w:val="0"/>
                          <w:divBdr>
                            <w:top w:val="none" w:sz="0" w:space="0" w:color="auto"/>
                            <w:left w:val="none" w:sz="0" w:space="0" w:color="auto"/>
                            <w:bottom w:val="none" w:sz="0" w:space="0" w:color="auto"/>
                            <w:right w:val="none" w:sz="0" w:space="0" w:color="auto"/>
                          </w:divBdr>
                          <w:divsChild>
                            <w:div w:id="14477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9266">
      <w:bodyDiv w:val="1"/>
      <w:marLeft w:val="0"/>
      <w:marRight w:val="0"/>
      <w:marTop w:val="0"/>
      <w:marBottom w:val="0"/>
      <w:divBdr>
        <w:top w:val="none" w:sz="0" w:space="0" w:color="auto"/>
        <w:left w:val="none" w:sz="0" w:space="0" w:color="auto"/>
        <w:bottom w:val="none" w:sz="0" w:space="0" w:color="auto"/>
        <w:right w:val="none" w:sz="0" w:space="0" w:color="auto"/>
      </w:divBdr>
      <w:divsChild>
        <w:div w:id="258608839">
          <w:marLeft w:val="0"/>
          <w:marRight w:val="0"/>
          <w:marTop w:val="0"/>
          <w:marBottom w:val="0"/>
          <w:divBdr>
            <w:top w:val="none" w:sz="0" w:space="0" w:color="auto"/>
            <w:left w:val="none" w:sz="0" w:space="0" w:color="auto"/>
            <w:bottom w:val="none" w:sz="0" w:space="0" w:color="auto"/>
            <w:right w:val="none" w:sz="0" w:space="0" w:color="auto"/>
          </w:divBdr>
          <w:divsChild>
            <w:div w:id="1475753551">
              <w:marLeft w:val="0"/>
              <w:marRight w:val="0"/>
              <w:marTop w:val="0"/>
              <w:marBottom w:val="0"/>
              <w:divBdr>
                <w:top w:val="none" w:sz="0" w:space="0" w:color="auto"/>
                <w:left w:val="none" w:sz="0" w:space="0" w:color="auto"/>
                <w:bottom w:val="none" w:sz="0" w:space="0" w:color="auto"/>
                <w:right w:val="none" w:sz="0" w:space="0" w:color="auto"/>
              </w:divBdr>
              <w:divsChild>
                <w:div w:id="78408737">
                  <w:marLeft w:val="0"/>
                  <w:marRight w:val="0"/>
                  <w:marTop w:val="0"/>
                  <w:marBottom w:val="0"/>
                  <w:divBdr>
                    <w:top w:val="none" w:sz="0" w:space="0" w:color="auto"/>
                    <w:left w:val="none" w:sz="0" w:space="0" w:color="auto"/>
                    <w:bottom w:val="none" w:sz="0" w:space="0" w:color="auto"/>
                    <w:right w:val="none" w:sz="0" w:space="0" w:color="auto"/>
                  </w:divBdr>
                  <w:divsChild>
                    <w:div w:id="910044784">
                      <w:marLeft w:val="0"/>
                      <w:marRight w:val="0"/>
                      <w:marTop w:val="240"/>
                      <w:marBottom w:val="0"/>
                      <w:divBdr>
                        <w:top w:val="none" w:sz="0" w:space="0" w:color="auto"/>
                        <w:left w:val="none" w:sz="0" w:space="0" w:color="auto"/>
                        <w:bottom w:val="none" w:sz="0" w:space="0" w:color="auto"/>
                        <w:right w:val="none" w:sz="0" w:space="0" w:color="auto"/>
                      </w:divBdr>
                      <w:divsChild>
                        <w:div w:id="231888780">
                          <w:marLeft w:val="0"/>
                          <w:marRight w:val="0"/>
                          <w:marTop w:val="0"/>
                          <w:marBottom w:val="0"/>
                          <w:divBdr>
                            <w:top w:val="none" w:sz="0" w:space="0" w:color="auto"/>
                            <w:left w:val="none" w:sz="0" w:space="0" w:color="auto"/>
                            <w:bottom w:val="none" w:sz="0" w:space="0" w:color="auto"/>
                            <w:right w:val="none" w:sz="0" w:space="0" w:color="auto"/>
                          </w:divBdr>
                          <w:divsChild>
                            <w:div w:id="183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7114">
      <w:bodyDiv w:val="1"/>
      <w:marLeft w:val="0"/>
      <w:marRight w:val="0"/>
      <w:marTop w:val="0"/>
      <w:marBottom w:val="0"/>
      <w:divBdr>
        <w:top w:val="none" w:sz="0" w:space="0" w:color="auto"/>
        <w:left w:val="none" w:sz="0" w:space="0" w:color="auto"/>
        <w:bottom w:val="none" w:sz="0" w:space="0" w:color="auto"/>
        <w:right w:val="none" w:sz="0" w:space="0" w:color="auto"/>
      </w:divBdr>
      <w:divsChild>
        <w:div w:id="1480030940">
          <w:marLeft w:val="1267"/>
          <w:marRight w:val="0"/>
          <w:marTop w:val="0"/>
          <w:marBottom w:val="120"/>
          <w:divBdr>
            <w:top w:val="none" w:sz="0" w:space="0" w:color="auto"/>
            <w:left w:val="none" w:sz="0" w:space="0" w:color="auto"/>
            <w:bottom w:val="none" w:sz="0" w:space="0" w:color="auto"/>
            <w:right w:val="none" w:sz="0" w:space="0" w:color="auto"/>
          </w:divBdr>
        </w:div>
      </w:divsChild>
    </w:div>
    <w:div w:id="116920179">
      <w:bodyDiv w:val="1"/>
      <w:marLeft w:val="0"/>
      <w:marRight w:val="0"/>
      <w:marTop w:val="0"/>
      <w:marBottom w:val="0"/>
      <w:divBdr>
        <w:top w:val="none" w:sz="0" w:space="0" w:color="auto"/>
        <w:left w:val="none" w:sz="0" w:space="0" w:color="auto"/>
        <w:bottom w:val="none" w:sz="0" w:space="0" w:color="auto"/>
        <w:right w:val="none" w:sz="0" w:space="0" w:color="auto"/>
      </w:divBdr>
      <w:divsChild>
        <w:div w:id="1239828799">
          <w:marLeft w:val="0"/>
          <w:marRight w:val="0"/>
          <w:marTop w:val="0"/>
          <w:marBottom w:val="0"/>
          <w:divBdr>
            <w:top w:val="none" w:sz="0" w:space="0" w:color="auto"/>
            <w:left w:val="none" w:sz="0" w:space="0" w:color="auto"/>
            <w:bottom w:val="none" w:sz="0" w:space="0" w:color="auto"/>
            <w:right w:val="none" w:sz="0" w:space="0" w:color="auto"/>
          </w:divBdr>
          <w:divsChild>
            <w:div w:id="1811821166">
              <w:marLeft w:val="0"/>
              <w:marRight w:val="0"/>
              <w:marTop w:val="0"/>
              <w:marBottom w:val="0"/>
              <w:divBdr>
                <w:top w:val="none" w:sz="0" w:space="0" w:color="auto"/>
                <w:left w:val="none" w:sz="0" w:space="0" w:color="auto"/>
                <w:bottom w:val="none" w:sz="0" w:space="0" w:color="auto"/>
                <w:right w:val="none" w:sz="0" w:space="0" w:color="auto"/>
              </w:divBdr>
              <w:divsChild>
                <w:div w:id="1080641921">
                  <w:marLeft w:val="0"/>
                  <w:marRight w:val="0"/>
                  <w:marTop w:val="0"/>
                  <w:marBottom w:val="0"/>
                  <w:divBdr>
                    <w:top w:val="none" w:sz="0" w:space="0" w:color="auto"/>
                    <w:left w:val="none" w:sz="0" w:space="0" w:color="auto"/>
                    <w:bottom w:val="none" w:sz="0" w:space="0" w:color="auto"/>
                    <w:right w:val="none" w:sz="0" w:space="0" w:color="auto"/>
                  </w:divBdr>
                  <w:divsChild>
                    <w:div w:id="1968852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4995339">
      <w:bodyDiv w:val="1"/>
      <w:marLeft w:val="0"/>
      <w:marRight w:val="0"/>
      <w:marTop w:val="0"/>
      <w:marBottom w:val="0"/>
      <w:divBdr>
        <w:top w:val="none" w:sz="0" w:space="0" w:color="auto"/>
        <w:left w:val="none" w:sz="0" w:space="0" w:color="auto"/>
        <w:bottom w:val="none" w:sz="0" w:space="0" w:color="auto"/>
        <w:right w:val="none" w:sz="0" w:space="0" w:color="auto"/>
      </w:divBdr>
    </w:div>
    <w:div w:id="162861813">
      <w:bodyDiv w:val="1"/>
      <w:marLeft w:val="0"/>
      <w:marRight w:val="0"/>
      <w:marTop w:val="0"/>
      <w:marBottom w:val="0"/>
      <w:divBdr>
        <w:top w:val="none" w:sz="0" w:space="0" w:color="auto"/>
        <w:left w:val="none" w:sz="0" w:space="0" w:color="auto"/>
        <w:bottom w:val="none" w:sz="0" w:space="0" w:color="auto"/>
        <w:right w:val="none" w:sz="0" w:space="0" w:color="auto"/>
      </w:divBdr>
      <w:divsChild>
        <w:div w:id="1939558666">
          <w:marLeft w:val="0"/>
          <w:marRight w:val="0"/>
          <w:marTop w:val="0"/>
          <w:marBottom w:val="0"/>
          <w:divBdr>
            <w:top w:val="none" w:sz="0" w:space="0" w:color="auto"/>
            <w:left w:val="none" w:sz="0" w:space="0" w:color="auto"/>
            <w:bottom w:val="none" w:sz="0" w:space="0" w:color="auto"/>
            <w:right w:val="none" w:sz="0" w:space="0" w:color="auto"/>
          </w:divBdr>
          <w:divsChild>
            <w:div w:id="1449809799">
              <w:marLeft w:val="0"/>
              <w:marRight w:val="0"/>
              <w:marTop w:val="0"/>
              <w:marBottom w:val="0"/>
              <w:divBdr>
                <w:top w:val="none" w:sz="0" w:space="0" w:color="auto"/>
                <w:left w:val="none" w:sz="0" w:space="0" w:color="auto"/>
                <w:bottom w:val="none" w:sz="0" w:space="0" w:color="auto"/>
                <w:right w:val="none" w:sz="0" w:space="0" w:color="auto"/>
              </w:divBdr>
              <w:divsChild>
                <w:div w:id="1758164896">
                  <w:marLeft w:val="0"/>
                  <w:marRight w:val="0"/>
                  <w:marTop w:val="0"/>
                  <w:marBottom w:val="0"/>
                  <w:divBdr>
                    <w:top w:val="none" w:sz="0" w:space="0" w:color="auto"/>
                    <w:left w:val="none" w:sz="0" w:space="0" w:color="auto"/>
                    <w:bottom w:val="none" w:sz="0" w:space="0" w:color="auto"/>
                    <w:right w:val="none" w:sz="0" w:space="0" w:color="auto"/>
                  </w:divBdr>
                  <w:divsChild>
                    <w:div w:id="194461406">
                      <w:marLeft w:val="0"/>
                      <w:marRight w:val="0"/>
                      <w:marTop w:val="0"/>
                      <w:marBottom w:val="0"/>
                      <w:divBdr>
                        <w:top w:val="none" w:sz="0" w:space="0" w:color="auto"/>
                        <w:left w:val="none" w:sz="0" w:space="0" w:color="auto"/>
                        <w:bottom w:val="none" w:sz="0" w:space="0" w:color="auto"/>
                        <w:right w:val="none" w:sz="0" w:space="0" w:color="auto"/>
                      </w:divBdr>
                      <w:divsChild>
                        <w:div w:id="153300669">
                          <w:marLeft w:val="0"/>
                          <w:marRight w:val="0"/>
                          <w:marTop w:val="0"/>
                          <w:marBottom w:val="0"/>
                          <w:divBdr>
                            <w:top w:val="none" w:sz="0" w:space="0" w:color="auto"/>
                            <w:left w:val="none" w:sz="0" w:space="0" w:color="auto"/>
                            <w:bottom w:val="none" w:sz="0" w:space="0" w:color="auto"/>
                            <w:right w:val="none" w:sz="0" w:space="0" w:color="auto"/>
                          </w:divBdr>
                          <w:divsChild>
                            <w:div w:id="206915446">
                              <w:marLeft w:val="0"/>
                              <w:marRight w:val="0"/>
                              <w:marTop w:val="0"/>
                              <w:marBottom w:val="0"/>
                              <w:divBdr>
                                <w:top w:val="none" w:sz="0" w:space="0" w:color="auto"/>
                                <w:left w:val="none" w:sz="0" w:space="0" w:color="auto"/>
                                <w:bottom w:val="none" w:sz="0" w:space="0" w:color="auto"/>
                                <w:right w:val="none" w:sz="0" w:space="0" w:color="auto"/>
                              </w:divBdr>
                              <w:divsChild>
                                <w:div w:id="1601404914">
                                  <w:marLeft w:val="0"/>
                                  <w:marRight w:val="0"/>
                                  <w:marTop w:val="0"/>
                                  <w:marBottom w:val="0"/>
                                  <w:divBdr>
                                    <w:top w:val="none" w:sz="0" w:space="0" w:color="auto"/>
                                    <w:left w:val="none" w:sz="0" w:space="0" w:color="auto"/>
                                    <w:bottom w:val="none" w:sz="0" w:space="0" w:color="auto"/>
                                    <w:right w:val="none" w:sz="0" w:space="0" w:color="auto"/>
                                  </w:divBdr>
                                  <w:divsChild>
                                    <w:div w:id="486554627">
                                      <w:marLeft w:val="0"/>
                                      <w:marRight w:val="0"/>
                                      <w:marTop w:val="0"/>
                                      <w:marBottom w:val="0"/>
                                      <w:divBdr>
                                        <w:top w:val="none" w:sz="0" w:space="0" w:color="auto"/>
                                        <w:left w:val="none" w:sz="0" w:space="0" w:color="auto"/>
                                        <w:bottom w:val="none" w:sz="0" w:space="0" w:color="auto"/>
                                        <w:right w:val="none" w:sz="0" w:space="0" w:color="auto"/>
                                      </w:divBdr>
                                      <w:divsChild>
                                        <w:div w:id="1214928192">
                                          <w:marLeft w:val="0"/>
                                          <w:marRight w:val="0"/>
                                          <w:marTop w:val="0"/>
                                          <w:marBottom w:val="0"/>
                                          <w:divBdr>
                                            <w:top w:val="none" w:sz="0" w:space="0" w:color="auto"/>
                                            <w:left w:val="none" w:sz="0" w:space="0" w:color="auto"/>
                                            <w:bottom w:val="none" w:sz="0" w:space="0" w:color="auto"/>
                                            <w:right w:val="none" w:sz="0" w:space="0" w:color="auto"/>
                                          </w:divBdr>
                                          <w:divsChild>
                                            <w:div w:id="587739702">
                                              <w:marLeft w:val="0"/>
                                              <w:marRight w:val="0"/>
                                              <w:marTop w:val="0"/>
                                              <w:marBottom w:val="0"/>
                                              <w:divBdr>
                                                <w:top w:val="none" w:sz="0" w:space="0" w:color="auto"/>
                                                <w:left w:val="none" w:sz="0" w:space="0" w:color="auto"/>
                                                <w:bottom w:val="none" w:sz="0" w:space="0" w:color="auto"/>
                                                <w:right w:val="none" w:sz="0" w:space="0" w:color="auto"/>
                                              </w:divBdr>
                                              <w:divsChild>
                                                <w:div w:id="1411731989">
                                                  <w:marLeft w:val="0"/>
                                                  <w:marRight w:val="0"/>
                                                  <w:marTop w:val="0"/>
                                                  <w:marBottom w:val="0"/>
                                                  <w:divBdr>
                                                    <w:top w:val="none" w:sz="0" w:space="0" w:color="auto"/>
                                                    <w:left w:val="none" w:sz="0" w:space="0" w:color="auto"/>
                                                    <w:bottom w:val="none" w:sz="0" w:space="0" w:color="auto"/>
                                                    <w:right w:val="none" w:sz="0" w:space="0" w:color="auto"/>
                                                  </w:divBdr>
                                                  <w:divsChild>
                                                    <w:div w:id="2130852453">
                                                      <w:marLeft w:val="0"/>
                                                      <w:marRight w:val="0"/>
                                                      <w:marTop w:val="0"/>
                                                      <w:marBottom w:val="0"/>
                                                      <w:divBdr>
                                                        <w:top w:val="none" w:sz="0" w:space="0" w:color="auto"/>
                                                        <w:left w:val="none" w:sz="0" w:space="0" w:color="auto"/>
                                                        <w:bottom w:val="none" w:sz="0" w:space="0" w:color="auto"/>
                                                        <w:right w:val="none" w:sz="0" w:space="0" w:color="auto"/>
                                                      </w:divBdr>
                                                      <w:divsChild>
                                                        <w:div w:id="8951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33391">
      <w:bodyDiv w:val="1"/>
      <w:marLeft w:val="0"/>
      <w:marRight w:val="0"/>
      <w:marTop w:val="0"/>
      <w:marBottom w:val="0"/>
      <w:divBdr>
        <w:top w:val="none" w:sz="0" w:space="0" w:color="auto"/>
        <w:left w:val="none" w:sz="0" w:space="0" w:color="auto"/>
        <w:bottom w:val="none" w:sz="0" w:space="0" w:color="auto"/>
        <w:right w:val="none" w:sz="0" w:space="0" w:color="auto"/>
      </w:divBdr>
    </w:div>
    <w:div w:id="198395698">
      <w:bodyDiv w:val="1"/>
      <w:marLeft w:val="0"/>
      <w:marRight w:val="0"/>
      <w:marTop w:val="0"/>
      <w:marBottom w:val="0"/>
      <w:divBdr>
        <w:top w:val="none" w:sz="0" w:space="0" w:color="auto"/>
        <w:left w:val="none" w:sz="0" w:space="0" w:color="auto"/>
        <w:bottom w:val="none" w:sz="0" w:space="0" w:color="auto"/>
        <w:right w:val="none" w:sz="0" w:space="0" w:color="auto"/>
      </w:divBdr>
    </w:div>
    <w:div w:id="203909291">
      <w:bodyDiv w:val="1"/>
      <w:marLeft w:val="0"/>
      <w:marRight w:val="0"/>
      <w:marTop w:val="0"/>
      <w:marBottom w:val="0"/>
      <w:divBdr>
        <w:top w:val="none" w:sz="0" w:space="0" w:color="auto"/>
        <w:left w:val="none" w:sz="0" w:space="0" w:color="auto"/>
        <w:bottom w:val="none" w:sz="0" w:space="0" w:color="auto"/>
        <w:right w:val="none" w:sz="0" w:space="0" w:color="auto"/>
      </w:divBdr>
    </w:div>
    <w:div w:id="280578276">
      <w:bodyDiv w:val="1"/>
      <w:marLeft w:val="0"/>
      <w:marRight w:val="0"/>
      <w:marTop w:val="0"/>
      <w:marBottom w:val="0"/>
      <w:divBdr>
        <w:top w:val="none" w:sz="0" w:space="0" w:color="auto"/>
        <w:left w:val="none" w:sz="0" w:space="0" w:color="auto"/>
        <w:bottom w:val="none" w:sz="0" w:space="0" w:color="auto"/>
        <w:right w:val="none" w:sz="0" w:space="0" w:color="auto"/>
      </w:divBdr>
      <w:divsChild>
        <w:div w:id="1216553016">
          <w:marLeft w:val="0"/>
          <w:marRight w:val="0"/>
          <w:marTop w:val="0"/>
          <w:marBottom w:val="0"/>
          <w:divBdr>
            <w:top w:val="none" w:sz="0" w:space="0" w:color="auto"/>
            <w:left w:val="none" w:sz="0" w:space="0" w:color="auto"/>
            <w:bottom w:val="none" w:sz="0" w:space="0" w:color="auto"/>
            <w:right w:val="none" w:sz="0" w:space="0" w:color="auto"/>
          </w:divBdr>
          <w:divsChild>
            <w:div w:id="23797831">
              <w:marLeft w:val="0"/>
              <w:marRight w:val="0"/>
              <w:marTop w:val="0"/>
              <w:marBottom w:val="0"/>
              <w:divBdr>
                <w:top w:val="none" w:sz="0" w:space="0" w:color="auto"/>
                <w:left w:val="none" w:sz="0" w:space="0" w:color="auto"/>
                <w:bottom w:val="none" w:sz="0" w:space="0" w:color="auto"/>
                <w:right w:val="none" w:sz="0" w:space="0" w:color="auto"/>
              </w:divBdr>
              <w:divsChild>
                <w:div w:id="1443451940">
                  <w:marLeft w:val="0"/>
                  <w:marRight w:val="0"/>
                  <w:marTop w:val="0"/>
                  <w:marBottom w:val="0"/>
                  <w:divBdr>
                    <w:top w:val="none" w:sz="0" w:space="0" w:color="auto"/>
                    <w:left w:val="none" w:sz="0" w:space="0" w:color="auto"/>
                    <w:bottom w:val="none" w:sz="0" w:space="0" w:color="auto"/>
                    <w:right w:val="none" w:sz="0" w:space="0" w:color="auto"/>
                  </w:divBdr>
                  <w:divsChild>
                    <w:div w:id="384329774">
                      <w:marLeft w:val="0"/>
                      <w:marRight w:val="0"/>
                      <w:marTop w:val="0"/>
                      <w:marBottom w:val="0"/>
                      <w:divBdr>
                        <w:top w:val="none" w:sz="0" w:space="0" w:color="auto"/>
                        <w:left w:val="none" w:sz="0" w:space="0" w:color="auto"/>
                        <w:bottom w:val="none" w:sz="0" w:space="0" w:color="auto"/>
                        <w:right w:val="none" w:sz="0" w:space="0" w:color="auto"/>
                      </w:divBdr>
                      <w:divsChild>
                        <w:div w:id="1398203">
                          <w:marLeft w:val="0"/>
                          <w:marRight w:val="0"/>
                          <w:marTop w:val="0"/>
                          <w:marBottom w:val="0"/>
                          <w:divBdr>
                            <w:top w:val="none" w:sz="0" w:space="0" w:color="auto"/>
                            <w:left w:val="none" w:sz="0" w:space="0" w:color="auto"/>
                            <w:bottom w:val="none" w:sz="0" w:space="0" w:color="auto"/>
                            <w:right w:val="none" w:sz="0" w:space="0" w:color="auto"/>
                          </w:divBdr>
                          <w:divsChild>
                            <w:div w:id="846748665">
                              <w:marLeft w:val="0"/>
                              <w:marRight w:val="0"/>
                              <w:marTop w:val="0"/>
                              <w:marBottom w:val="0"/>
                              <w:divBdr>
                                <w:top w:val="none" w:sz="0" w:space="0" w:color="auto"/>
                                <w:left w:val="none" w:sz="0" w:space="0" w:color="auto"/>
                                <w:bottom w:val="none" w:sz="0" w:space="0" w:color="auto"/>
                                <w:right w:val="none" w:sz="0" w:space="0" w:color="auto"/>
                              </w:divBdr>
                              <w:divsChild>
                                <w:div w:id="360131815">
                                  <w:marLeft w:val="0"/>
                                  <w:marRight w:val="0"/>
                                  <w:marTop w:val="0"/>
                                  <w:marBottom w:val="0"/>
                                  <w:divBdr>
                                    <w:top w:val="none" w:sz="0" w:space="0" w:color="auto"/>
                                    <w:left w:val="none" w:sz="0" w:space="0" w:color="auto"/>
                                    <w:bottom w:val="none" w:sz="0" w:space="0" w:color="auto"/>
                                    <w:right w:val="none" w:sz="0" w:space="0" w:color="auto"/>
                                  </w:divBdr>
                                  <w:divsChild>
                                    <w:div w:id="742410095">
                                      <w:marLeft w:val="0"/>
                                      <w:marRight w:val="0"/>
                                      <w:marTop w:val="0"/>
                                      <w:marBottom w:val="0"/>
                                      <w:divBdr>
                                        <w:top w:val="none" w:sz="0" w:space="0" w:color="auto"/>
                                        <w:left w:val="none" w:sz="0" w:space="0" w:color="auto"/>
                                        <w:bottom w:val="none" w:sz="0" w:space="0" w:color="auto"/>
                                        <w:right w:val="none" w:sz="0" w:space="0" w:color="auto"/>
                                      </w:divBdr>
                                      <w:divsChild>
                                        <w:div w:id="1654214446">
                                          <w:marLeft w:val="0"/>
                                          <w:marRight w:val="0"/>
                                          <w:marTop w:val="0"/>
                                          <w:marBottom w:val="0"/>
                                          <w:divBdr>
                                            <w:top w:val="none" w:sz="0" w:space="0" w:color="auto"/>
                                            <w:left w:val="none" w:sz="0" w:space="0" w:color="auto"/>
                                            <w:bottom w:val="none" w:sz="0" w:space="0" w:color="auto"/>
                                            <w:right w:val="none" w:sz="0" w:space="0" w:color="auto"/>
                                          </w:divBdr>
                                          <w:divsChild>
                                            <w:div w:id="1275208572">
                                              <w:marLeft w:val="0"/>
                                              <w:marRight w:val="0"/>
                                              <w:marTop w:val="0"/>
                                              <w:marBottom w:val="0"/>
                                              <w:divBdr>
                                                <w:top w:val="none" w:sz="0" w:space="0" w:color="auto"/>
                                                <w:left w:val="none" w:sz="0" w:space="0" w:color="auto"/>
                                                <w:bottom w:val="none" w:sz="0" w:space="0" w:color="auto"/>
                                                <w:right w:val="none" w:sz="0" w:space="0" w:color="auto"/>
                                              </w:divBdr>
                                              <w:divsChild>
                                                <w:div w:id="1046490461">
                                                  <w:marLeft w:val="0"/>
                                                  <w:marRight w:val="0"/>
                                                  <w:marTop w:val="0"/>
                                                  <w:marBottom w:val="0"/>
                                                  <w:divBdr>
                                                    <w:top w:val="none" w:sz="0" w:space="0" w:color="auto"/>
                                                    <w:left w:val="none" w:sz="0" w:space="0" w:color="auto"/>
                                                    <w:bottom w:val="none" w:sz="0" w:space="0" w:color="auto"/>
                                                    <w:right w:val="none" w:sz="0" w:space="0" w:color="auto"/>
                                                  </w:divBdr>
                                                  <w:divsChild>
                                                    <w:div w:id="760103388">
                                                      <w:marLeft w:val="0"/>
                                                      <w:marRight w:val="0"/>
                                                      <w:marTop w:val="0"/>
                                                      <w:marBottom w:val="0"/>
                                                      <w:divBdr>
                                                        <w:top w:val="none" w:sz="0" w:space="0" w:color="auto"/>
                                                        <w:left w:val="none" w:sz="0" w:space="0" w:color="auto"/>
                                                        <w:bottom w:val="none" w:sz="0" w:space="0" w:color="auto"/>
                                                        <w:right w:val="none" w:sz="0" w:space="0" w:color="auto"/>
                                                      </w:divBdr>
                                                      <w:divsChild>
                                                        <w:div w:id="1289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988343">
      <w:bodyDiv w:val="1"/>
      <w:marLeft w:val="0"/>
      <w:marRight w:val="0"/>
      <w:marTop w:val="0"/>
      <w:marBottom w:val="0"/>
      <w:divBdr>
        <w:top w:val="none" w:sz="0" w:space="0" w:color="auto"/>
        <w:left w:val="none" w:sz="0" w:space="0" w:color="auto"/>
        <w:bottom w:val="none" w:sz="0" w:space="0" w:color="auto"/>
        <w:right w:val="none" w:sz="0" w:space="0" w:color="auto"/>
      </w:divBdr>
      <w:divsChild>
        <w:div w:id="526599457">
          <w:marLeft w:val="0"/>
          <w:marRight w:val="0"/>
          <w:marTop w:val="0"/>
          <w:marBottom w:val="0"/>
          <w:divBdr>
            <w:top w:val="none" w:sz="0" w:space="0" w:color="auto"/>
            <w:left w:val="none" w:sz="0" w:space="0" w:color="auto"/>
            <w:bottom w:val="none" w:sz="0" w:space="0" w:color="auto"/>
            <w:right w:val="none" w:sz="0" w:space="0" w:color="auto"/>
          </w:divBdr>
          <w:divsChild>
            <w:div w:id="234752805">
              <w:marLeft w:val="0"/>
              <w:marRight w:val="0"/>
              <w:marTop w:val="0"/>
              <w:marBottom w:val="0"/>
              <w:divBdr>
                <w:top w:val="none" w:sz="0" w:space="0" w:color="auto"/>
                <w:left w:val="none" w:sz="0" w:space="0" w:color="auto"/>
                <w:bottom w:val="none" w:sz="0" w:space="0" w:color="auto"/>
                <w:right w:val="none" w:sz="0" w:space="0" w:color="auto"/>
              </w:divBdr>
              <w:divsChild>
                <w:div w:id="1360280520">
                  <w:marLeft w:val="0"/>
                  <w:marRight w:val="0"/>
                  <w:marTop w:val="0"/>
                  <w:marBottom w:val="0"/>
                  <w:divBdr>
                    <w:top w:val="none" w:sz="0" w:space="0" w:color="auto"/>
                    <w:left w:val="none" w:sz="0" w:space="0" w:color="auto"/>
                    <w:bottom w:val="none" w:sz="0" w:space="0" w:color="auto"/>
                    <w:right w:val="none" w:sz="0" w:space="0" w:color="auto"/>
                  </w:divBdr>
                  <w:divsChild>
                    <w:div w:id="1173451533">
                      <w:marLeft w:val="0"/>
                      <w:marRight w:val="0"/>
                      <w:marTop w:val="240"/>
                      <w:marBottom w:val="0"/>
                      <w:divBdr>
                        <w:top w:val="none" w:sz="0" w:space="0" w:color="auto"/>
                        <w:left w:val="none" w:sz="0" w:space="0" w:color="auto"/>
                        <w:bottom w:val="none" w:sz="0" w:space="0" w:color="auto"/>
                        <w:right w:val="none" w:sz="0" w:space="0" w:color="auto"/>
                      </w:divBdr>
                      <w:divsChild>
                        <w:div w:id="2042782378">
                          <w:marLeft w:val="0"/>
                          <w:marRight w:val="0"/>
                          <w:marTop w:val="0"/>
                          <w:marBottom w:val="0"/>
                          <w:divBdr>
                            <w:top w:val="none" w:sz="0" w:space="0" w:color="auto"/>
                            <w:left w:val="none" w:sz="0" w:space="0" w:color="auto"/>
                            <w:bottom w:val="none" w:sz="0" w:space="0" w:color="auto"/>
                            <w:right w:val="none" w:sz="0" w:space="0" w:color="auto"/>
                          </w:divBdr>
                          <w:divsChild>
                            <w:div w:id="1449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3857">
      <w:bodyDiv w:val="1"/>
      <w:marLeft w:val="0"/>
      <w:marRight w:val="0"/>
      <w:marTop w:val="0"/>
      <w:marBottom w:val="0"/>
      <w:divBdr>
        <w:top w:val="none" w:sz="0" w:space="0" w:color="auto"/>
        <w:left w:val="none" w:sz="0" w:space="0" w:color="auto"/>
        <w:bottom w:val="none" w:sz="0" w:space="0" w:color="auto"/>
        <w:right w:val="none" w:sz="0" w:space="0" w:color="auto"/>
      </w:divBdr>
    </w:div>
    <w:div w:id="333151997">
      <w:bodyDiv w:val="1"/>
      <w:marLeft w:val="0"/>
      <w:marRight w:val="0"/>
      <w:marTop w:val="0"/>
      <w:marBottom w:val="0"/>
      <w:divBdr>
        <w:top w:val="none" w:sz="0" w:space="0" w:color="auto"/>
        <w:left w:val="none" w:sz="0" w:space="0" w:color="auto"/>
        <w:bottom w:val="none" w:sz="0" w:space="0" w:color="auto"/>
        <w:right w:val="none" w:sz="0" w:space="0" w:color="auto"/>
      </w:divBdr>
      <w:divsChild>
        <w:div w:id="1187258534">
          <w:marLeft w:val="0"/>
          <w:marRight w:val="0"/>
          <w:marTop w:val="0"/>
          <w:marBottom w:val="0"/>
          <w:divBdr>
            <w:top w:val="none" w:sz="0" w:space="0" w:color="auto"/>
            <w:left w:val="none" w:sz="0" w:space="0" w:color="auto"/>
            <w:bottom w:val="none" w:sz="0" w:space="0" w:color="auto"/>
            <w:right w:val="none" w:sz="0" w:space="0" w:color="auto"/>
          </w:divBdr>
          <w:divsChild>
            <w:div w:id="2061632410">
              <w:marLeft w:val="0"/>
              <w:marRight w:val="0"/>
              <w:marTop w:val="0"/>
              <w:marBottom w:val="0"/>
              <w:divBdr>
                <w:top w:val="none" w:sz="0" w:space="0" w:color="auto"/>
                <w:left w:val="none" w:sz="0" w:space="0" w:color="auto"/>
                <w:bottom w:val="none" w:sz="0" w:space="0" w:color="auto"/>
                <w:right w:val="none" w:sz="0" w:space="0" w:color="auto"/>
              </w:divBdr>
              <w:divsChild>
                <w:div w:id="127675008">
                  <w:marLeft w:val="0"/>
                  <w:marRight w:val="0"/>
                  <w:marTop w:val="0"/>
                  <w:marBottom w:val="0"/>
                  <w:divBdr>
                    <w:top w:val="none" w:sz="0" w:space="0" w:color="auto"/>
                    <w:left w:val="none" w:sz="0" w:space="0" w:color="auto"/>
                    <w:bottom w:val="none" w:sz="0" w:space="0" w:color="auto"/>
                    <w:right w:val="none" w:sz="0" w:space="0" w:color="auto"/>
                  </w:divBdr>
                  <w:divsChild>
                    <w:div w:id="353927154">
                      <w:marLeft w:val="0"/>
                      <w:marRight w:val="0"/>
                      <w:marTop w:val="0"/>
                      <w:marBottom w:val="0"/>
                      <w:divBdr>
                        <w:top w:val="none" w:sz="0" w:space="0" w:color="auto"/>
                        <w:left w:val="none" w:sz="0" w:space="0" w:color="auto"/>
                        <w:bottom w:val="none" w:sz="0" w:space="0" w:color="auto"/>
                        <w:right w:val="none" w:sz="0" w:space="0" w:color="auto"/>
                      </w:divBdr>
                      <w:divsChild>
                        <w:div w:id="447311824">
                          <w:marLeft w:val="0"/>
                          <w:marRight w:val="0"/>
                          <w:marTop w:val="0"/>
                          <w:marBottom w:val="0"/>
                          <w:divBdr>
                            <w:top w:val="none" w:sz="0" w:space="0" w:color="auto"/>
                            <w:left w:val="none" w:sz="0" w:space="0" w:color="auto"/>
                            <w:bottom w:val="none" w:sz="0" w:space="0" w:color="auto"/>
                            <w:right w:val="none" w:sz="0" w:space="0" w:color="auto"/>
                          </w:divBdr>
                          <w:divsChild>
                            <w:div w:id="1220286062">
                              <w:marLeft w:val="0"/>
                              <w:marRight w:val="0"/>
                              <w:marTop w:val="0"/>
                              <w:marBottom w:val="0"/>
                              <w:divBdr>
                                <w:top w:val="none" w:sz="0" w:space="0" w:color="auto"/>
                                <w:left w:val="none" w:sz="0" w:space="0" w:color="auto"/>
                                <w:bottom w:val="none" w:sz="0" w:space="0" w:color="auto"/>
                                <w:right w:val="none" w:sz="0" w:space="0" w:color="auto"/>
                              </w:divBdr>
                              <w:divsChild>
                                <w:div w:id="1885559142">
                                  <w:marLeft w:val="0"/>
                                  <w:marRight w:val="0"/>
                                  <w:marTop w:val="0"/>
                                  <w:marBottom w:val="0"/>
                                  <w:divBdr>
                                    <w:top w:val="none" w:sz="0" w:space="0" w:color="auto"/>
                                    <w:left w:val="none" w:sz="0" w:space="0" w:color="auto"/>
                                    <w:bottom w:val="none" w:sz="0" w:space="0" w:color="auto"/>
                                    <w:right w:val="none" w:sz="0" w:space="0" w:color="auto"/>
                                  </w:divBdr>
                                  <w:divsChild>
                                    <w:div w:id="491529211">
                                      <w:marLeft w:val="0"/>
                                      <w:marRight w:val="0"/>
                                      <w:marTop w:val="0"/>
                                      <w:marBottom w:val="0"/>
                                      <w:divBdr>
                                        <w:top w:val="none" w:sz="0" w:space="0" w:color="auto"/>
                                        <w:left w:val="none" w:sz="0" w:space="0" w:color="auto"/>
                                        <w:bottom w:val="none" w:sz="0" w:space="0" w:color="auto"/>
                                        <w:right w:val="none" w:sz="0" w:space="0" w:color="auto"/>
                                      </w:divBdr>
                                      <w:divsChild>
                                        <w:div w:id="1905986294">
                                          <w:marLeft w:val="0"/>
                                          <w:marRight w:val="0"/>
                                          <w:marTop w:val="0"/>
                                          <w:marBottom w:val="0"/>
                                          <w:divBdr>
                                            <w:top w:val="none" w:sz="0" w:space="0" w:color="auto"/>
                                            <w:left w:val="none" w:sz="0" w:space="0" w:color="auto"/>
                                            <w:bottom w:val="none" w:sz="0" w:space="0" w:color="auto"/>
                                            <w:right w:val="none" w:sz="0" w:space="0" w:color="auto"/>
                                          </w:divBdr>
                                          <w:divsChild>
                                            <w:div w:id="747192674">
                                              <w:marLeft w:val="0"/>
                                              <w:marRight w:val="0"/>
                                              <w:marTop w:val="0"/>
                                              <w:marBottom w:val="0"/>
                                              <w:divBdr>
                                                <w:top w:val="none" w:sz="0" w:space="0" w:color="auto"/>
                                                <w:left w:val="none" w:sz="0" w:space="0" w:color="auto"/>
                                                <w:bottom w:val="none" w:sz="0" w:space="0" w:color="auto"/>
                                                <w:right w:val="none" w:sz="0" w:space="0" w:color="auto"/>
                                              </w:divBdr>
                                              <w:divsChild>
                                                <w:div w:id="2109764841">
                                                  <w:marLeft w:val="0"/>
                                                  <w:marRight w:val="0"/>
                                                  <w:marTop w:val="0"/>
                                                  <w:marBottom w:val="0"/>
                                                  <w:divBdr>
                                                    <w:top w:val="none" w:sz="0" w:space="0" w:color="auto"/>
                                                    <w:left w:val="none" w:sz="0" w:space="0" w:color="auto"/>
                                                    <w:bottom w:val="none" w:sz="0" w:space="0" w:color="auto"/>
                                                    <w:right w:val="none" w:sz="0" w:space="0" w:color="auto"/>
                                                  </w:divBdr>
                                                  <w:divsChild>
                                                    <w:div w:id="1316379411">
                                                      <w:marLeft w:val="0"/>
                                                      <w:marRight w:val="0"/>
                                                      <w:marTop w:val="0"/>
                                                      <w:marBottom w:val="0"/>
                                                      <w:divBdr>
                                                        <w:top w:val="none" w:sz="0" w:space="0" w:color="auto"/>
                                                        <w:left w:val="none" w:sz="0" w:space="0" w:color="auto"/>
                                                        <w:bottom w:val="none" w:sz="0" w:space="0" w:color="auto"/>
                                                        <w:right w:val="none" w:sz="0" w:space="0" w:color="auto"/>
                                                      </w:divBdr>
                                                      <w:divsChild>
                                                        <w:div w:id="20205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672000">
      <w:bodyDiv w:val="1"/>
      <w:marLeft w:val="0"/>
      <w:marRight w:val="0"/>
      <w:marTop w:val="0"/>
      <w:marBottom w:val="0"/>
      <w:divBdr>
        <w:top w:val="none" w:sz="0" w:space="0" w:color="auto"/>
        <w:left w:val="none" w:sz="0" w:space="0" w:color="auto"/>
        <w:bottom w:val="none" w:sz="0" w:space="0" w:color="auto"/>
        <w:right w:val="none" w:sz="0" w:space="0" w:color="auto"/>
      </w:divBdr>
      <w:divsChild>
        <w:div w:id="216011664">
          <w:marLeft w:val="0"/>
          <w:marRight w:val="0"/>
          <w:marTop w:val="0"/>
          <w:marBottom w:val="0"/>
          <w:divBdr>
            <w:top w:val="none" w:sz="0" w:space="0" w:color="auto"/>
            <w:left w:val="none" w:sz="0" w:space="0" w:color="auto"/>
            <w:bottom w:val="none" w:sz="0" w:space="0" w:color="auto"/>
            <w:right w:val="none" w:sz="0" w:space="0" w:color="auto"/>
          </w:divBdr>
          <w:divsChild>
            <w:div w:id="1658920856">
              <w:marLeft w:val="0"/>
              <w:marRight w:val="0"/>
              <w:marTop w:val="0"/>
              <w:marBottom w:val="0"/>
              <w:divBdr>
                <w:top w:val="none" w:sz="0" w:space="0" w:color="auto"/>
                <w:left w:val="none" w:sz="0" w:space="0" w:color="auto"/>
                <w:bottom w:val="none" w:sz="0" w:space="0" w:color="auto"/>
                <w:right w:val="none" w:sz="0" w:space="0" w:color="auto"/>
              </w:divBdr>
              <w:divsChild>
                <w:div w:id="1979721420">
                  <w:marLeft w:val="0"/>
                  <w:marRight w:val="0"/>
                  <w:marTop w:val="0"/>
                  <w:marBottom w:val="0"/>
                  <w:divBdr>
                    <w:top w:val="none" w:sz="0" w:space="0" w:color="auto"/>
                    <w:left w:val="none" w:sz="0" w:space="0" w:color="auto"/>
                    <w:bottom w:val="none" w:sz="0" w:space="0" w:color="auto"/>
                    <w:right w:val="none" w:sz="0" w:space="0" w:color="auto"/>
                  </w:divBdr>
                  <w:divsChild>
                    <w:div w:id="139613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67951655">
      <w:bodyDiv w:val="1"/>
      <w:marLeft w:val="0"/>
      <w:marRight w:val="0"/>
      <w:marTop w:val="0"/>
      <w:marBottom w:val="0"/>
      <w:divBdr>
        <w:top w:val="none" w:sz="0" w:space="0" w:color="auto"/>
        <w:left w:val="none" w:sz="0" w:space="0" w:color="auto"/>
        <w:bottom w:val="none" w:sz="0" w:space="0" w:color="auto"/>
        <w:right w:val="none" w:sz="0" w:space="0" w:color="auto"/>
      </w:divBdr>
      <w:divsChild>
        <w:div w:id="82067481">
          <w:marLeft w:val="0"/>
          <w:marRight w:val="0"/>
          <w:marTop w:val="0"/>
          <w:marBottom w:val="0"/>
          <w:divBdr>
            <w:top w:val="none" w:sz="0" w:space="0" w:color="auto"/>
            <w:left w:val="none" w:sz="0" w:space="0" w:color="auto"/>
            <w:bottom w:val="none" w:sz="0" w:space="0" w:color="auto"/>
            <w:right w:val="none" w:sz="0" w:space="0" w:color="auto"/>
          </w:divBdr>
          <w:divsChild>
            <w:div w:id="1185826494">
              <w:marLeft w:val="0"/>
              <w:marRight w:val="0"/>
              <w:marTop w:val="0"/>
              <w:marBottom w:val="0"/>
              <w:divBdr>
                <w:top w:val="none" w:sz="0" w:space="0" w:color="auto"/>
                <w:left w:val="none" w:sz="0" w:space="0" w:color="auto"/>
                <w:bottom w:val="none" w:sz="0" w:space="0" w:color="auto"/>
                <w:right w:val="none" w:sz="0" w:space="0" w:color="auto"/>
              </w:divBdr>
              <w:divsChild>
                <w:div w:id="1813906337">
                  <w:marLeft w:val="0"/>
                  <w:marRight w:val="0"/>
                  <w:marTop w:val="0"/>
                  <w:marBottom w:val="0"/>
                  <w:divBdr>
                    <w:top w:val="none" w:sz="0" w:space="0" w:color="auto"/>
                    <w:left w:val="none" w:sz="0" w:space="0" w:color="auto"/>
                    <w:bottom w:val="none" w:sz="0" w:space="0" w:color="auto"/>
                    <w:right w:val="none" w:sz="0" w:space="0" w:color="auto"/>
                  </w:divBdr>
                  <w:divsChild>
                    <w:div w:id="1601142082">
                      <w:marLeft w:val="0"/>
                      <w:marRight w:val="0"/>
                      <w:marTop w:val="0"/>
                      <w:marBottom w:val="0"/>
                      <w:divBdr>
                        <w:top w:val="none" w:sz="0" w:space="0" w:color="auto"/>
                        <w:left w:val="none" w:sz="0" w:space="0" w:color="auto"/>
                        <w:bottom w:val="none" w:sz="0" w:space="0" w:color="auto"/>
                        <w:right w:val="none" w:sz="0" w:space="0" w:color="auto"/>
                      </w:divBdr>
                      <w:divsChild>
                        <w:div w:id="2040860345">
                          <w:marLeft w:val="0"/>
                          <w:marRight w:val="0"/>
                          <w:marTop w:val="0"/>
                          <w:marBottom w:val="0"/>
                          <w:divBdr>
                            <w:top w:val="none" w:sz="0" w:space="0" w:color="auto"/>
                            <w:left w:val="none" w:sz="0" w:space="0" w:color="auto"/>
                            <w:bottom w:val="none" w:sz="0" w:space="0" w:color="auto"/>
                            <w:right w:val="none" w:sz="0" w:space="0" w:color="auto"/>
                          </w:divBdr>
                          <w:divsChild>
                            <w:div w:id="587152802">
                              <w:marLeft w:val="0"/>
                              <w:marRight w:val="0"/>
                              <w:marTop w:val="0"/>
                              <w:marBottom w:val="0"/>
                              <w:divBdr>
                                <w:top w:val="none" w:sz="0" w:space="0" w:color="auto"/>
                                <w:left w:val="none" w:sz="0" w:space="0" w:color="auto"/>
                                <w:bottom w:val="none" w:sz="0" w:space="0" w:color="auto"/>
                                <w:right w:val="none" w:sz="0" w:space="0" w:color="auto"/>
                              </w:divBdr>
                              <w:divsChild>
                                <w:div w:id="2106681923">
                                  <w:marLeft w:val="0"/>
                                  <w:marRight w:val="0"/>
                                  <w:marTop w:val="0"/>
                                  <w:marBottom w:val="0"/>
                                  <w:divBdr>
                                    <w:top w:val="none" w:sz="0" w:space="0" w:color="auto"/>
                                    <w:left w:val="none" w:sz="0" w:space="0" w:color="auto"/>
                                    <w:bottom w:val="none" w:sz="0" w:space="0" w:color="auto"/>
                                    <w:right w:val="none" w:sz="0" w:space="0" w:color="auto"/>
                                  </w:divBdr>
                                  <w:divsChild>
                                    <w:div w:id="1946961234">
                                      <w:marLeft w:val="0"/>
                                      <w:marRight w:val="0"/>
                                      <w:marTop w:val="0"/>
                                      <w:marBottom w:val="0"/>
                                      <w:divBdr>
                                        <w:top w:val="none" w:sz="0" w:space="0" w:color="auto"/>
                                        <w:left w:val="none" w:sz="0" w:space="0" w:color="auto"/>
                                        <w:bottom w:val="none" w:sz="0" w:space="0" w:color="auto"/>
                                        <w:right w:val="none" w:sz="0" w:space="0" w:color="auto"/>
                                      </w:divBdr>
                                      <w:divsChild>
                                        <w:div w:id="605232610">
                                          <w:marLeft w:val="0"/>
                                          <w:marRight w:val="0"/>
                                          <w:marTop w:val="0"/>
                                          <w:marBottom w:val="0"/>
                                          <w:divBdr>
                                            <w:top w:val="none" w:sz="0" w:space="0" w:color="auto"/>
                                            <w:left w:val="none" w:sz="0" w:space="0" w:color="auto"/>
                                            <w:bottom w:val="none" w:sz="0" w:space="0" w:color="auto"/>
                                            <w:right w:val="none" w:sz="0" w:space="0" w:color="auto"/>
                                          </w:divBdr>
                                          <w:divsChild>
                                            <w:div w:id="1613896940">
                                              <w:marLeft w:val="0"/>
                                              <w:marRight w:val="0"/>
                                              <w:marTop w:val="0"/>
                                              <w:marBottom w:val="0"/>
                                              <w:divBdr>
                                                <w:top w:val="none" w:sz="0" w:space="0" w:color="auto"/>
                                                <w:left w:val="none" w:sz="0" w:space="0" w:color="auto"/>
                                                <w:bottom w:val="none" w:sz="0" w:space="0" w:color="auto"/>
                                                <w:right w:val="none" w:sz="0" w:space="0" w:color="auto"/>
                                              </w:divBdr>
                                              <w:divsChild>
                                                <w:div w:id="1506627352">
                                                  <w:marLeft w:val="0"/>
                                                  <w:marRight w:val="0"/>
                                                  <w:marTop w:val="0"/>
                                                  <w:marBottom w:val="0"/>
                                                  <w:divBdr>
                                                    <w:top w:val="none" w:sz="0" w:space="0" w:color="auto"/>
                                                    <w:left w:val="none" w:sz="0" w:space="0" w:color="auto"/>
                                                    <w:bottom w:val="none" w:sz="0" w:space="0" w:color="auto"/>
                                                    <w:right w:val="none" w:sz="0" w:space="0" w:color="auto"/>
                                                  </w:divBdr>
                                                  <w:divsChild>
                                                    <w:div w:id="1088886027">
                                                      <w:marLeft w:val="0"/>
                                                      <w:marRight w:val="0"/>
                                                      <w:marTop w:val="0"/>
                                                      <w:marBottom w:val="0"/>
                                                      <w:divBdr>
                                                        <w:top w:val="none" w:sz="0" w:space="0" w:color="auto"/>
                                                        <w:left w:val="none" w:sz="0" w:space="0" w:color="auto"/>
                                                        <w:bottom w:val="none" w:sz="0" w:space="0" w:color="auto"/>
                                                        <w:right w:val="none" w:sz="0" w:space="0" w:color="auto"/>
                                                      </w:divBdr>
                                                      <w:divsChild>
                                                        <w:div w:id="11955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614180">
      <w:bodyDiv w:val="1"/>
      <w:marLeft w:val="0"/>
      <w:marRight w:val="0"/>
      <w:marTop w:val="0"/>
      <w:marBottom w:val="0"/>
      <w:divBdr>
        <w:top w:val="none" w:sz="0" w:space="0" w:color="auto"/>
        <w:left w:val="none" w:sz="0" w:space="0" w:color="auto"/>
        <w:bottom w:val="none" w:sz="0" w:space="0" w:color="auto"/>
        <w:right w:val="none" w:sz="0" w:space="0" w:color="auto"/>
      </w:divBdr>
    </w:div>
    <w:div w:id="388043620">
      <w:bodyDiv w:val="1"/>
      <w:marLeft w:val="0"/>
      <w:marRight w:val="0"/>
      <w:marTop w:val="0"/>
      <w:marBottom w:val="0"/>
      <w:divBdr>
        <w:top w:val="none" w:sz="0" w:space="0" w:color="auto"/>
        <w:left w:val="none" w:sz="0" w:space="0" w:color="auto"/>
        <w:bottom w:val="none" w:sz="0" w:space="0" w:color="auto"/>
        <w:right w:val="none" w:sz="0" w:space="0" w:color="auto"/>
      </w:divBdr>
    </w:div>
    <w:div w:id="453907487">
      <w:bodyDiv w:val="1"/>
      <w:marLeft w:val="0"/>
      <w:marRight w:val="0"/>
      <w:marTop w:val="0"/>
      <w:marBottom w:val="0"/>
      <w:divBdr>
        <w:top w:val="none" w:sz="0" w:space="0" w:color="auto"/>
        <w:left w:val="none" w:sz="0" w:space="0" w:color="auto"/>
        <w:bottom w:val="none" w:sz="0" w:space="0" w:color="auto"/>
        <w:right w:val="none" w:sz="0" w:space="0" w:color="auto"/>
      </w:divBdr>
    </w:div>
    <w:div w:id="480462081">
      <w:bodyDiv w:val="1"/>
      <w:marLeft w:val="0"/>
      <w:marRight w:val="0"/>
      <w:marTop w:val="0"/>
      <w:marBottom w:val="0"/>
      <w:divBdr>
        <w:top w:val="none" w:sz="0" w:space="0" w:color="auto"/>
        <w:left w:val="none" w:sz="0" w:space="0" w:color="auto"/>
        <w:bottom w:val="none" w:sz="0" w:space="0" w:color="auto"/>
        <w:right w:val="none" w:sz="0" w:space="0" w:color="auto"/>
      </w:divBdr>
      <w:divsChild>
        <w:div w:id="821048091">
          <w:marLeft w:val="0"/>
          <w:marRight w:val="0"/>
          <w:marTop w:val="0"/>
          <w:marBottom w:val="0"/>
          <w:divBdr>
            <w:top w:val="none" w:sz="0" w:space="0" w:color="auto"/>
            <w:left w:val="none" w:sz="0" w:space="0" w:color="auto"/>
            <w:bottom w:val="none" w:sz="0" w:space="0" w:color="auto"/>
            <w:right w:val="none" w:sz="0" w:space="0" w:color="auto"/>
          </w:divBdr>
          <w:divsChild>
            <w:div w:id="101994890">
              <w:marLeft w:val="0"/>
              <w:marRight w:val="0"/>
              <w:marTop w:val="0"/>
              <w:marBottom w:val="0"/>
              <w:divBdr>
                <w:top w:val="none" w:sz="0" w:space="0" w:color="auto"/>
                <w:left w:val="none" w:sz="0" w:space="0" w:color="auto"/>
                <w:bottom w:val="none" w:sz="0" w:space="0" w:color="auto"/>
                <w:right w:val="none" w:sz="0" w:space="0" w:color="auto"/>
              </w:divBdr>
              <w:divsChild>
                <w:div w:id="878931796">
                  <w:marLeft w:val="0"/>
                  <w:marRight w:val="0"/>
                  <w:marTop w:val="0"/>
                  <w:marBottom w:val="0"/>
                  <w:divBdr>
                    <w:top w:val="none" w:sz="0" w:space="0" w:color="auto"/>
                    <w:left w:val="none" w:sz="0" w:space="0" w:color="auto"/>
                    <w:bottom w:val="none" w:sz="0" w:space="0" w:color="auto"/>
                    <w:right w:val="none" w:sz="0" w:space="0" w:color="auto"/>
                  </w:divBdr>
                  <w:divsChild>
                    <w:div w:id="517551456">
                      <w:marLeft w:val="0"/>
                      <w:marRight w:val="0"/>
                      <w:marTop w:val="0"/>
                      <w:marBottom w:val="0"/>
                      <w:divBdr>
                        <w:top w:val="none" w:sz="0" w:space="0" w:color="auto"/>
                        <w:left w:val="none" w:sz="0" w:space="0" w:color="auto"/>
                        <w:bottom w:val="none" w:sz="0" w:space="0" w:color="auto"/>
                        <w:right w:val="none" w:sz="0" w:space="0" w:color="auto"/>
                      </w:divBdr>
                      <w:divsChild>
                        <w:div w:id="1275748319">
                          <w:marLeft w:val="0"/>
                          <w:marRight w:val="0"/>
                          <w:marTop w:val="0"/>
                          <w:marBottom w:val="0"/>
                          <w:divBdr>
                            <w:top w:val="none" w:sz="0" w:space="0" w:color="auto"/>
                            <w:left w:val="none" w:sz="0" w:space="0" w:color="auto"/>
                            <w:bottom w:val="none" w:sz="0" w:space="0" w:color="auto"/>
                            <w:right w:val="none" w:sz="0" w:space="0" w:color="auto"/>
                          </w:divBdr>
                          <w:divsChild>
                            <w:div w:id="496462100">
                              <w:marLeft w:val="0"/>
                              <w:marRight w:val="0"/>
                              <w:marTop w:val="0"/>
                              <w:marBottom w:val="0"/>
                              <w:divBdr>
                                <w:top w:val="none" w:sz="0" w:space="0" w:color="auto"/>
                                <w:left w:val="none" w:sz="0" w:space="0" w:color="auto"/>
                                <w:bottom w:val="none" w:sz="0" w:space="0" w:color="auto"/>
                                <w:right w:val="none" w:sz="0" w:space="0" w:color="auto"/>
                              </w:divBdr>
                              <w:divsChild>
                                <w:div w:id="131025946">
                                  <w:marLeft w:val="0"/>
                                  <w:marRight w:val="0"/>
                                  <w:marTop w:val="0"/>
                                  <w:marBottom w:val="0"/>
                                  <w:divBdr>
                                    <w:top w:val="none" w:sz="0" w:space="0" w:color="auto"/>
                                    <w:left w:val="none" w:sz="0" w:space="0" w:color="auto"/>
                                    <w:bottom w:val="none" w:sz="0" w:space="0" w:color="auto"/>
                                    <w:right w:val="none" w:sz="0" w:space="0" w:color="auto"/>
                                  </w:divBdr>
                                  <w:divsChild>
                                    <w:div w:id="1526409232">
                                      <w:marLeft w:val="0"/>
                                      <w:marRight w:val="0"/>
                                      <w:marTop w:val="0"/>
                                      <w:marBottom w:val="0"/>
                                      <w:divBdr>
                                        <w:top w:val="none" w:sz="0" w:space="0" w:color="auto"/>
                                        <w:left w:val="none" w:sz="0" w:space="0" w:color="auto"/>
                                        <w:bottom w:val="none" w:sz="0" w:space="0" w:color="auto"/>
                                        <w:right w:val="none" w:sz="0" w:space="0" w:color="auto"/>
                                      </w:divBdr>
                                      <w:divsChild>
                                        <w:div w:id="1594901825">
                                          <w:marLeft w:val="0"/>
                                          <w:marRight w:val="0"/>
                                          <w:marTop w:val="0"/>
                                          <w:marBottom w:val="0"/>
                                          <w:divBdr>
                                            <w:top w:val="none" w:sz="0" w:space="0" w:color="auto"/>
                                            <w:left w:val="none" w:sz="0" w:space="0" w:color="auto"/>
                                            <w:bottom w:val="none" w:sz="0" w:space="0" w:color="auto"/>
                                            <w:right w:val="none" w:sz="0" w:space="0" w:color="auto"/>
                                          </w:divBdr>
                                          <w:divsChild>
                                            <w:div w:id="657462789">
                                              <w:marLeft w:val="0"/>
                                              <w:marRight w:val="0"/>
                                              <w:marTop w:val="0"/>
                                              <w:marBottom w:val="0"/>
                                              <w:divBdr>
                                                <w:top w:val="none" w:sz="0" w:space="0" w:color="auto"/>
                                                <w:left w:val="none" w:sz="0" w:space="0" w:color="auto"/>
                                                <w:bottom w:val="none" w:sz="0" w:space="0" w:color="auto"/>
                                                <w:right w:val="none" w:sz="0" w:space="0" w:color="auto"/>
                                              </w:divBdr>
                                              <w:divsChild>
                                                <w:div w:id="561791375">
                                                  <w:marLeft w:val="0"/>
                                                  <w:marRight w:val="0"/>
                                                  <w:marTop w:val="0"/>
                                                  <w:marBottom w:val="0"/>
                                                  <w:divBdr>
                                                    <w:top w:val="none" w:sz="0" w:space="0" w:color="auto"/>
                                                    <w:left w:val="none" w:sz="0" w:space="0" w:color="auto"/>
                                                    <w:bottom w:val="none" w:sz="0" w:space="0" w:color="auto"/>
                                                    <w:right w:val="none" w:sz="0" w:space="0" w:color="auto"/>
                                                  </w:divBdr>
                                                  <w:divsChild>
                                                    <w:div w:id="2080207140">
                                                      <w:marLeft w:val="0"/>
                                                      <w:marRight w:val="0"/>
                                                      <w:marTop w:val="0"/>
                                                      <w:marBottom w:val="0"/>
                                                      <w:divBdr>
                                                        <w:top w:val="none" w:sz="0" w:space="0" w:color="auto"/>
                                                        <w:left w:val="none" w:sz="0" w:space="0" w:color="auto"/>
                                                        <w:bottom w:val="none" w:sz="0" w:space="0" w:color="auto"/>
                                                        <w:right w:val="none" w:sz="0" w:space="0" w:color="auto"/>
                                                      </w:divBdr>
                                                      <w:divsChild>
                                                        <w:div w:id="19016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100073">
      <w:bodyDiv w:val="1"/>
      <w:marLeft w:val="0"/>
      <w:marRight w:val="0"/>
      <w:marTop w:val="0"/>
      <w:marBottom w:val="0"/>
      <w:divBdr>
        <w:top w:val="none" w:sz="0" w:space="0" w:color="auto"/>
        <w:left w:val="none" w:sz="0" w:space="0" w:color="auto"/>
        <w:bottom w:val="none" w:sz="0" w:space="0" w:color="auto"/>
        <w:right w:val="none" w:sz="0" w:space="0" w:color="auto"/>
      </w:divBdr>
    </w:div>
    <w:div w:id="502430397">
      <w:bodyDiv w:val="1"/>
      <w:marLeft w:val="0"/>
      <w:marRight w:val="0"/>
      <w:marTop w:val="0"/>
      <w:marBottom w:val="0"/>
      <w:divBdr>
        <w:top w:val="none" w:sz="0" w:space="0" w:color="auto"/>
        <w:left w:val="none" w:sz="0" w:space="0" w:color="auto"/>
        <w:bottom w:val="none" w:sz="0" w:space="0" w:color="auto"/>
        <w:right w:val="none" w:sz="0" w:space="0" w:color="auto"/>
      </w:divBdr>
      <w:divsChild>
        <w:div w:id="1844129112">
          <w:marLeft w:val="0"/>
          <w:marRight w:val="0"/>
          <w:marTop w:val="0"/>
          <w:marBottom w:val="0"/>
          <w:divBdr>
            <w:top w:val="none" w:sz="0" w:space="0" w:color="auto"/>
            <w:left w:val="none" w:sz="0" w:space="0" w:color="auto"/>
            <w:bottom w:val="none" w:sz="0" w:space="0" w:color="auto"/>
            <w:right w:val="none" w:sz="0" w:space="0" w:color="auto"/>
          </w:divBdr>
          <w:divsChild>
            <w:div w:id="294021180">
              <w:marLeft w:val="0"/>
              <w:marRight w:val="0"/>
              <w:marTop w:val="0"/>
              <w:marBottom w:val="0"/>
              <w:divBdr>
                <w:top w:val="none" w:sz="0" w:space="0" w:color="auto"/>
                <w:left w:val="none" w:sz="0" w:space="0" w:color="auto"/>
                <w:bottom w:val="none" w:sz="0" w:space="0" w:color="auto"/>
                <w:right w:val="none" w:sz="0" w:space="0" w:color="auto"/>
              </w:divBdr>
              <w:divsChild>
                <w:div w:id="624314200">
                  <w:marLeft w:val="0"/>
                  <w:marRight w:val="0"/>
                  <w:marTop w:val="0"/>
                  <w:marBottom w:val="0"/>
                  <w:divBdr>
                    <w:top w:val="none" w:sz="0" w:space="0" w:color="auto"/>
                    <w:left w:val="none" w:sz="0" w:space="0" w:color="auto"/>
                    <w:bottom w:val="none" w:sz="0" w:space="0" w:color="auto"/>
                    <w:right w:val="none" w:sz="0" w:space="0" w:color="auto"/>
                  </w:divBdr>
                  <w:divsChild>
                    <w:div w:id="2014410114">
                      <w:marLeft w:val="0"/>
                      <w:marRight w:val="0"/>
                      <w:marTop w:val="240"/>
                      <w:marBottom w:val="0"/>
                      <w:divBdr>
                        <w:top w:val="none" w:sz="0" w:space="0" w:color="auto"/>
                        <w:left w:val="none" w:sz="0" w:space="0" w:color="auto"/>
                        <w:bottom w:val="none" w:sz="0" w:space="0" w:color="auto"/>
                        <w:right w:val="none" w:sz="0" w:space="0" w:color="auto"/>
                      </w:divBdr>
                      <w:divsChild>
                        <w:div w:id="1147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582496409">
      <w:bodyDiv w:val="1"/>
      <w:marLeft w:val="0"/>
      <w:marRight w:val="0"/>
      <w:marTop w:val="0"/>
      <w:marBottom w:val="0"/>
      <w:divBdr>
        <w:top w:val="none" w:sz="0" w:space="0" w:color="auto"/>
        <w:left w:val="none" w:sz="0" w:space="0" w:color="auto"/>
        <w:bottom w:val="none" w:sz="0" w:space="0" w:color="auto"/>
        <w:right w:val="none" w:sz="0" w:space="0" w:color="auto"/>
      </w:divBdr>
    </w:div>
    <w:div w:id="599266312">
      <w:bodyDiv w:val="1"/>
      <w:marLeft w:val="0"/>
      <w:marRight w:val="0"/>
      <w:marTop w:val="0"/>
      <w:marBottom w:val="0"/>
      <w:divBdr>
        <w:top w:val="none" w:sz="0" w:space="0" w:color="auto"/>
        <w:left w:val="none" w:sz="0" w:space="0" w:color="auto"/>
        <w:bottom w:val="none" w:sz="0" w:space="0" w:color="auto"/>
        <w:right w:val="none" w:sz="0" w:space="0" w:color="auto"/>
      </w:divBdr>
    </w:div>
    <w:div w:id="612633620">
      <w:bodyDiv w:val="1"/>
      <w:marLeft w:val="0"/>
      <w:marRight w:val="0"/>
      <w:marTop w:val="0"/>
      <w:marBottom w:val="0"/>
      <w:divBdr>
        <w:top w:val="none" w:sz="0" w:space="0" w:color="auto"/>
        <w:left w:val="none" w:sz="0" w:space="0" w:color="auto"/>
        <w:bottom w:val="none" w:sz="0" w:space="0" w:color="auto"/>
        <w:right w:val="none" w:sz="0" w:space="0" w:color="auto"/>
      </w:divBdr>
    </w:div>
    <w:div w:id="640229272">
      <w:bodyDiv w:val="1"/>
      <w:marLeft w:val="0"/>
      <w:marRight w:val="0"/>
      <w:marTop w:val="0"/>
      <w:marBottom w:val="0"/>
      <w:divBdr>
        <w:top w:val="none" w:sz="0" w:space="0" w:color="auto"/>
        <w:left w:val="none" w:sz="0" w:space="0" w:color="auto"/>
        <w:bottom w:val="none" w:sz="0" w:space="0" w:color="auto"/>
        <w:right w:val="none" w:sz="0" w:space="0" w:color="auto"/>
      </w:divBdr>
    </w:div>
    <w:div w:id="653070684">
      <w:bodyDiv w:val="1"/>
      <w:marLeft w:val="0"/>
      <w:marRight w:val="0"/>
      <w:marTop w:val="0"/>
      <w:marBottom w:val="0"/>
      <w:divBdr>
        <w:top w:val="none" w:sz="0" w:space="0" w:color="auto"/>
        <w:left w:val="none" w:sz="0" w:space="0" w:color="auto"/>
        <w:bottom w:val="none" w:sz="0" w:space="0" w:color="auto"/>
        <w:right w:val="none" w:sz="0" w:space="0" w:color="auto"/>
      </w:divBdr>
      <w:divsChild>
        <w:div w:id="1585723350">
          <w:marLeft w:val="0"/>
          <w:marRight w:val="0"/>
          <w:marTop w:val="0"/>
          <w:marBottom w:val="0"/>
          <w:divBdr>
            <w:top w:val="none" w:sz="0" w:space="0" w:color="auto"/>
            <w:left w:val="none" w:sz="0" w:space="0" w:color="auto"/>
            <w:bottom w:val="none" w:sz="0" w:space="0" w:color="auto"/>
            <w:right w:val="none" w:sz="0" w:space="0" w:color="auto"/>
          </w:divBdr>
          <w:divsChild>
            <w:div w:id="580678056">
              <w:marLeft w:val="0"/>
              <w:marRight w:val="0"/>
              <w:marTop w:val="0"/>
              <w:marBottom w:val="0"/>
              <w:divBdr>
                <w:top w:val="none" w:sz="0" w:space="0" w:color="auto"/>
                <w:left w:val="none" w:sz="0" w:space="0" w:color="auto"/>
                <w:bottom w:val="none" w:sz="0" w:space="0" w:color="auto"/>
                <w:right w:val="none" w:sz="0" w:space="0" w:color="auto"/>
              </w:divBdr>
              <w:divsChild>
                <w:div w:id="1999260681">
                  <w:marLeft w:val="0"/>
                  <w:marRight w:val="0"/>
                  <w:marTop w:val="0"/>
                  <w:marBottom w:val="0"/>
                  <w:divBdr>
                    <w:top w:val="none" w:sz="0" w:space="0" w:color="auto"/>
                    <w:left w:val="none" w:sz="0" w:space="0" w:color="auto"/>
                    <w:bottom w:val="none" w:sz="0" w:space="0" w:color="auto"/>
                    <w:right w:val="none" w:sz="0" w:space="0" w:color="auto"/>
                  </w:divBdr>
                  <w:divsChild>
                    <w:div w:id="1510680672">
                      <w:marLeft w:val="0"/>
                      <w:marRight w:val="0"/>
                      <w:marTop w:val="0"/>
                      <w:marBottom w:val="0"/>
                      <w:divBdr>
                        <w:top w:val="none" w:sz="0" w:space="0" w:color="auto"/>
                        <w:left w:val="none" w:sz="0" w:space="0" w:color="auto"/>
                        <w:bottom w:val="none" w:sz="0" w:space="0" w:color="auto"/>
                        <w:right w:val="none" w:sz="0" w:space="0" w:color="auto"/>
                      </w:divBdr>
                      <w:divsChild>
                        <w:div w:id="2114980206">
                          <w:marLeft w:val="0"/>
                          <w:marRight w:val="0"/>
                          <w:marTop w:val="0"/>
                          <w:marBottom w:val="0"/>
                          <w:divBdr>
                            <w:top w:val="none" w:sz="0" w:space="0" w:color="auto"/>
                            <w:left w:val="none" w:sz="0" w:space="0" w:color="auto"/>
                            <w:bottom w:val="none" w:sz="0" w:space="0" w:color="auto"/>
                            <w:right w:val="none" w:sz="0" w:space="0" w:color="auto"/>
                          </w:divBdr>
                          <w:divsChild>
                            <w:div w:id="1802963568">
                              <w:marLeft w:val="0"/>
                              <w:marRight w:val="0"/>
                              <w:marTop w:val="0"/>
                              <w:marBottom w:val="0"/>
                              <w:divBdr>
                                <w:top w:val="none" w:sz="0" w:space="0" w:color="auto"/>
                                <w:left w:val="none" w:sz="0" w:space="0" w:color="auto"/>
                                <w:bottom w:val="none" w:sz="0" w:space="0" w:color="auto"/>
                                <w:right w:val="none" w:sz="0" w:space="0" w:color="auto"/>
                              </w:divBdr>
                              <w:divsChild>
                                <w:div w:id="1609042434">
                                  <w:marLeft w:val="0"/>
                                  <w:marRight w:val="0"/>
                                  <w:marTop w:val="0"/>
                                  <w:marBottom w:val="0"/>
                                  <w:divBdr>
                                    <w:top w:val="none" w:sz="0" w:space="0" w:color="auto"/>
                                    <w:left w:val="none" w:sz="0" w:space="0" w:color="auto"/>
                                    <w:bottom w:val="none" w:sz="0" w:space="0" w:color="auto"/>
                                    <w:right w:val="none" w:sz="0" w:space="0" w:color="auto"/>
                                  </w:divBdr>
                                  <w:divsChild>
                                    <w:div w:id="373308149">
                                      <w:marLeft w:val="0"/>
                                      <w:marRight w:val="0"/>
                                      <w:marTop w:val="0"/>
                                      <w:marBottom w:val="0"/>
                                      <w:divBdr>
                                        <w:top w:val="none" w:sz="0" w:space="0" w:color="auto"/>
                                        <w:left w:val="none" w:sz="0" w:space="0" w:color="auto"/>
                                        <w:bottom w:val="none" w:sz="0" w:space="0" w:color="auto"/>
                                        <w:right w:val="none" w:sz="0" w:space="0" w:color="auto"/>
                                      </w:divBdr>
                                      <w:divsChild>
                                        <w:div w:id="170992182">
                                          <w:marLeft w:val="0"/>
                                          <w:marRight w:val="0"/>
                                          <w:marTop w:val="0"/>
                                          <w:marBottom w:val="0"/>
                                          <w:divBdr>
                                            <w:top w:val="none" w:sz="0" w:space="0" w:color="auto"/>
                                            <w:left w:val="none" w:sz="0" w:space="0" w:color="auto"/>
                                            <w:bottom w:val="none" w:sz="0" w:space="0" w:color="auto"/>
                                            <w:right w:val="none" w:sz="0" w:space="0" w:color="auto"/>
                                          </w:divBdr>
                                          <w:divsChild>
                                            <w:div w:id="1748308613">
                                              <w:marLeft w:val="0"/>
                                              <w:marRight w:val="0"/>
                                              <w:marTop w:val="0"/>
                                              <w:marBottom w:val="0"/>
                                              <w:divBdr>
                                                <w:top w:val="none" w:sz="0" w:space="0" w:color="auto"/>
                                                <w:left w:val="none" w:sz="0" w:space="0" w:color="auto"/>
                                                <w:bottom w:val="none" w:sz="0" w:space="0" w:color="auto"/>
                                                <w:right w:val="none" w:sz="0" w:space="0" w:color="auto"/>
                                              </w:divBdr>
                                              <w:divsChild>
                                                <w:div w:id="1297567882">
                                                  <w:marLeft w:val="0"/>
                                                  <w:marRight w:val="0"/>
                                                  <w:marTop w:val="0"/>
                                                  <w:marBottom w:val="0"/>
                                                  <w:divBdr>
                                                    <w:top w:val="none" w:sz="0" w:space="0" w:color="auto"/>
                                                    <w:left w:val="none" w:sz="0" w:space="0" w:color="auto"/>
                                                    <w:bottom w:val="none" w:sz="0" w:space="0" w:color="auto"/>
                                                    <w:right w:val="none" w:sz="0" w:space="0" w:color="auto"/>
                                                  </w:divBdr>
                                                  <w:divsChild>
                                                    <w:div w:id="487402227">
                                                      <w:marLeft w:val="0"/>
                                                      <w:marRight w:val="0"/>
                                                      <w:marTop w:val="0"/>
                                                      <w:marBottom w:val="0"/>
                                                      <w:divBdr>
                                                        <w:top w:val="none" w:sz="0" w:space="0" w:color="auto"/>
                                                        <w:left w:val="none" w:sz="0" w:space="0" w:color="auto"/>
                                                        <w:bottom w:val="none" w:sz="0" w:space="0" w:color="auto"/>
                                                        <w:right w:val="none" w:sz="0" w:space="0" w:color="auto"/>
                                                      </w:divBdr>
                                                      <w:divsChild>
                                                        <w:div w:id="16184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470540">
      <w:bodyDiv w:val="1"/>
      <w:marLeft w:val="0"/>
      <w:marRight w:val="0"/>
      <w:marTop w:val="0"/>
      <w:marBottom w:val="0"/>
      <w:divBdr>
        <w:top w:val="none" w:sz="0" w:space="0" w:color="auto"/>
        <w:left w:val="none" w:sz="0" w:space="0" w:color="auto"/>
        <w:bottom w:val="none" w:sz="0" w:space="0" w:color="auto"/>
        <w:right w:val="none" w:sz="0" w:space="0" w:color="auto"/>
      </w:divBdr>
    </w:div>
    <w:div w:id="700981092">
      <w:bodyDiv w:val="1"/>
      <w:marLeft w:val="0"/>
      <w:marRight w:val="0"/>
      <w:marTop w:val="0"/>
      <w:marBottom w:val="0"/>
      <w:divBdr>
        <w:top w:val="none" w:sz="0" w:space="0" w:color="auto"/>
        <w:left w:val="none" w:sz="0" w:space="0" w:color="auto"/>
        <w:bottom w:val="none" w:sz="0" w:space="0" w:color="auto"/>
        <w:right w:val="none" w:sz="0" w:space="0" w:color="auto"/>
      </w:divBdr>
      <w:divsChild>
        <w:div w:id="1878354135">
          <w:marLeft w:val="0"/>
          <w:marRight w:val="0"/>
          <w:marTop w:val="0"/>
          <w:marBottom w:val="0"/>
          <w:divBdr>
            <w:top w:val="none" w:sz="0" w:space="0" w:color="auto"/>
            <w:left w:val="none" w:sz="0" w:space="0" w:color="auto"/>
            <w:bottom w:val="none" w:sz="0" w:space="0" w:color="auto"/>
            <w:right w:val="none" w:sz="0" w:space="0" w:color="auto"/>
          </w:divBdr>
          <w:divsChild>
            <w:div w:id="497500891">
              <w:marLeft w:val="0"/>
              <w:marRight w:val="0"/>
              <w:marTop w:val="0"/>
              <w:marBottom w:val="0"/>
              <w:divBdr>
                <w:top w:val="none" w:sz="0" w:space="0" w:color="auto"/>
                <w:left w:val="none" w:sz="0" w:space="0" w:color="auto"/>
                <w:bottom w:val="none" w:sz="0" w:space="0" w:color="auto"/>
                <w:right w:val="none" w:sz="0" w:space="0" w:color="auto"/>
              </w:divBdr>
              <w:divsChild>
                <w:div w:id="739250388">
                  <w:marLeft w:val="0"/>
                  <w:marRight w:val="0"/>
                  <w:marTop w:val="0"/>
                  <w:marBottom w:val="0"/>
                  <w:divBdr>
                    <w:top w:val="none" w:sz="0" w:space="0" w:color="auto"/>
                    <w:left w:val="none" w:sz="0" w:space="0" w:color="auto"/>
                    <w:bottom w:val="none" w:sz="0" w:space="0" w:color="auto"/>
                    <w:right w:val="none" w:sz="0" w:space="0" w:color="auto"/>
                  </w:divBdr>
                  <w:divsChild>
                    <w:div w:id="1893037172">
                      <w:marLeft w:val="0"/>
                      <w:marRight w:val="0"/>
                      <w:marTop w:val="240"/>
                      <w:marBottom w:val="0"/>
                      <w:divBdr>
                        <w:top w:val="none" w:sz="0" w:space="0" w:color="auto"/>
                        <w:left w:val="none" w:sz="0" w:space="0" w:color="auto"/>
                        <w:bottom w:val="none" w:sz="0" w:space="0" w:color="auto"/>
                        <w:right w:val="none" w:sz="0" w:space="0" w:color="auto"/>
                      </w:divBdr>
                      <w:divsChild>
                        <w:div w:id="671104614">
                          <w:marLeft w:val="0"/>
                          <w:marRight w:val="0"/>
                          <w:marTop w:val="0"/>
                          <w:marBottom w:val="0"/>
                          <w:divBdr>
                            <w:top w:val="none" w:sz="0" w:space="0" w:color="auto"/>
                            <w:left w:val="none" w:sz="0" w:space="0" w:color="auto"/>
                            <w:bottom w:val="none" w:sz="0" w:space="0" w:color="auto"/>
                            <w:right w:val="none" w:sz="0" w:space="0" w:color="auto"/>
                          </w:divBdr>
                          <w:divsChild>
                            <w:div w:id="1308439984">
                              <w:marLeft w:val="0"/>
                              <w:marRight w:val="0"/>
                              <w:marTop w:val="0"/>
                              <w:marBottom w:val="0"/>
                              <w:divBdr>
                                <w:top w:val="none" w:sz="0" w:space="0" w:color="auto"/>
                                <w:left w:val="none" w:sz="0" w:space="0" w:color="auto"/>
                                <w:bottom w:val="none" w:sz="0" w:space="0" w:color="auto"/>
                                <w:right w:val="none" w:sz="0" w:space="0" w:color="auto"/>
                              </w:divBdr>
                              <w:divsChild>
                                <w:div w:id="635793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373308">
      <w:bodyDiv w:val="1"/>
      <w:marLeft w:val="0"/>
      <w:marRight w:val="0"/>
      <w:marTop w:val="0"/>
      <w:marBottom w:val="0"/>
      <w:divBdr>
        <w:top w:val="none" w:sz="0" w:space="0" w:color="auto"/>
        <w:left w:val="none" w:sz="0" w:space="0" w:color="auto"/>
        <w:bottom w:val="none" w:sz="0" w:space="0" w:color="auto"/>
        <w:right w:val="none" w:sz="0" w:space="0" w:color="auto"/>
      </w:divBdr>
      <w:divsChild>
        <w:div w:id="931206383">
          <w:marLeft w:val="0"/>
          <w:marRight w:val="0"/>
          <w:marTop w:val="0"/>
          <w:marBottom w:val="0"/>
          <w:divBdr>
            <w:top w:val="none" w:sz="0" w:space="0" w:color="auto"/>
            <w:left w:val="none" w:sz="0" w:space="0" w:color="auto"/>
            <w:bottom w:val="none" w:sz="0" w:space="0" w:color="auto"/>
            <w:right w:val="none" w:sz="0" w:space="0" w:color="auto"/>
          </w:divBdr>
          <w:divsChild>
            <w:div w:id="391083501">
              <w:marLeft w:val="0"/>
              <w:marRight w:val="0"/>
              <w:marTop w:val="0"/>
              <w:marBottom w:val="0"/>
              <w:divBdr>
                <w:top w:val="none" w:sz="0" w:space="0" w:color="auto"/>
                <w:left w:val="none" w:sz="0" w:space="0" w:color="auto"/>
                <w:bottom w:val="none" w:sz="0" w:space="0" w:color="auto"/>
                <w:right w:val="none" w:sz="0" w:space="0" w:color="auto"/>
              </w:divBdr>
              <w:divsChild>
                <w:div w:id="564678852">
                  <w:marLeft w:val="0"/>
                  <w:marRight w:val="0"/>
                  <w:marTop w:val="0"/>
                  <w:marBottom w:val="0"/>
                  <w:divBdr>
                    <w:top w:val="none" w:sz="0" w:space="0" w:color="auto"/>
                    <w:left w:val="none" w:sz="0" w:space="0" w:color="auto"/>
                    <w:bottom w:val="none" w:sz="0" w:space="0" w:color="auto"/>
                    <w:right w:val="none" w:sz="0" w:space="0" w:color="auto"/>
                  </w:divBdr>
                  <w:divsChild>
                    <w:div w:id="1241719845">
                      <w:marLeft w:val="0"/>
                      <w:marRight w:val="0"/>
                      <w:marTop w:val="0"/>
                      <w:marBottom w:val="0"/>
                      <w:divBdr>
                        <w:top w:val="none" w:sz="0" w:space="0" w:color="auto"/>
                        <w:left w:val="none" w:sz="0" w:space="0" w:color="auto"/>
                        <w:bottom w:val="none" w:sz="0" w:space="0" w:color="auto"/>
                        <w:right w:val="none" w:sz="0" w:space="0" w:color="auto"/>
                      </w:divBdr>
                      <w:divsChild>
                        <w:div w:id="1290165326">
                          <w:marLeft w:val="0"/>
                          <w:marRight w:val="0"/>
                          <w:marTop w:val="0"/>
                          <w:marBottom w:val="0"/>
                          <w:divBdr>
                            <w:top w:val="none" w:sz="0" w:space="0" w:color="auto"/>
                            <w:left w:val="none" w:sz="0" w:space="0" w:color="auto"/>
                            <w:bottom w:val="none" w:sz="0" w:space="0" w:color="auto"/>
                            <w:right w:val="none" w:sz="0" w:space="0" w:color="auto"/>
                          </w:divBdr>
                          <w:divsChild>
                            <w:div w:id="962155875">
                              <w:marLeft w:val="0"/>
                              <w:marRight w:val="0"/>
                              <w:marTop w:val="0"/>
                              <w:marBottom w:val="0"/>
                              <w:divBdr>
                                <w:top w:val="none" w:sz="0" w:space="0" w:color="auto"/>
                                <w:left w:val="none" w:sz="0" w:space="0" w:color="auto"/>
                                <w:bottom w:val="none" w:sz="0" w:space="0" w:color="auto"/>
                                <w:right w:val="none" w:sz="0" w:space="0" w:color="auto"/>
                              </w:divBdr>
                              <w:divsChild>
                                <w:div w:id="909539208">
                                  <w:marLeft w:val="0"/>
                                  <w:marRight w:val="0"/>
                                  <w:marTop w:val="0"/>
                                  <w:marBottom w:val="0"/>
                                  <w:divBdr>
                                    <w:top w:val="none" w:sz="0" w:space="0" w:color="auto"/>
                                    <w:left w:val="none" w:sz="0" w:space="0" w:color="auto"/>
                                    <w:bottom w:val="none" w:sz="0" w:space="0" w:color="auto"/>
                                    <w:right w:val="none" w:sz="0" w:space="0" w:color="auto"/>
                                  </w:divBdr>
                                  <w:divsChild>
                                    <w:div w:id="1201354841">
                                      <w:marLeft w:val="0"/>
                                      <w:marRight w:val="0"/>
                                      <w:marTop w:val="0"/>
                                      <w:marBottom w:val="0"/>
                                      <w:divBdr>
                                        <w:top w:val="none" w:sz="0" w:space="0" w:color="auto"/>
                                        <w:left w:val="none" w:sz="0" w:space="0" w:color="auto"/>
                                        <w:bottom w:val="none" w:sz="0" w:space="0" w:color="auto"/>
                                        <w:right w:val="none" w:sz="0" w:space="0" w:color="auto"/>
                                      </w:divBdr>
                                      <w:divsChild>
                                        <w:div w:id="1898318760">
                                          <w:marLeft w:val="0"/>
                                          <w:marRight w:val="0"/>
                                          <w:marTop w:val="0"/>
                                          <w:marBottom w:val="0"/>
                                          <w:divBdr>
                                            <w:top w:val="none" w:sz="0" w:space="0" w:color="auto"/>
                                            <w:left w:val="none" w:sz="0" w:space="0" w:color="auto"/>
                                            <w:bottom w:val="none" w:sz="0" w:space="0" w:color="auto"/>
                                            <w:right w:val="none" w:sz="0" w:space="0" w:color="auto"/>
                                          </w:divBdr>
                                          <w:divsChild>
                                            <w:div w:id="1455826569">
                                              <w:marLeft w:val="0"/>
                                              <w:marRight w:val="0"/>
                                              <w:marTop w:val="0"/>
                                              <w:marBottom w:val="0"/>
                                              <w:divBdr>
                                                <w:top w:val="none" w:sz="0" w:space="0" w:color="auto"/>
                                                <w:left w:val="none" w:sz="0" w:space="0" w:color="auto"/>
                                                <w:bottom w:val="none" w:sz="0" w:space="0" w:color="auto"/>
                                                <w:right w:val="none" w:sz="0" w:space="0" w:color="auto"/>
                                              </w:divBdr>
                                              <w:divsChild>
                                                <w:div w:id="2123919930">
                                                  <w:marLeft w:val="0"/>
                                                  <w:marRight w:val="0"/>
                                                  <w:marTop w:val="0"/>
                                                  <w:marBottom w:val="0"/>
                                                  <w:divBdr>
                                                    <w:top w:val="none" w:sz="0" w:space="0" w:color="auto"/>
                                                    <w:left w:val="none" w:sz="0" w:space="0" w:color="auto"/>
                                                    <w:bottom w:val="none" w:sz="0" w:space="0" w:color="auto"/>
                                                    <w:right w:val="none" w:sz="0" w:space="0" w:color="auto"/>
                                                  </w:divBdr>
                                                  <w:divsChild>
                                                    <w:div w:id="1568491191">
                                                      <w:marLeft w:val="0"/>
                                                      <w:marRight w:val="0"/>
                                                      <w:marTop w:val="0"/>
                                                      <w:marBottom w:val="0"/>
                                                      <w:divBdr>
                                                        <w:top w:val="none" w:sz="0" w:space="0" w:color="auto"/>
                                                        <w:left w:val="none" w:sz="0" w:space="0" w:color="auto"/>
                                                        <w:bottom w:val="none" w:sz="0" w:space="0" w:color="auto"/>
                                                        <w:right w:val="none" w:sz="0" w:space="0" w:color="auto"/>
                                                      </w:divBdr>
                                                      <w:divsChild>
                                                        <w:div w:id="1282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
    <w:div w:id="776868264">
      <w:bodyDiv w:val="1"/>
      <w:marLeft w:val="0"/>
      <w:marRight w:val="0"/>
      <w:marTop w:val="0"/>
      <w:marBottom w:val="0"/>
      <w:divBdr>
        <w:top w:val="none" w:sz="0" w:space="0" w:color="auto"/>
        <w:left w:val="none" w:sz="0" w:space="0" w:color="auto"/>
        <w:bottom w:val="none" w:sz="0" w:space="0" w:color="auto"/>
        <w:right w:val="none" w:sz="0" w:space="0" w:color="auto"/>
      </w:divBdr>
      <w:divsChild>
        <w:div w:id="1550385240">
          <w:marLeft w:val="0"/>
          <w:marRight w:val="0"/>
          <w:marTop w:val="0"/>
          <w:marBottom w:val="0"/>
          <w:divBdr>
            <w:top w:val="none" w:sz="0" w:space="0" w:color="auto"/>
            <w:left w:val="none" w:sz="0" w:space="0" w:color="auto"/>
            <w:bottom w:val="none" w:sz="0" w:space="0" w:color="auto"/>
            <w:right w:val="none" w:sz="0" w:space="0" w:color="auto"/>
          </w:divBdr>
          <w:divsChild>
            <w:div w:id="1727727956">
              <w:marLeft w:val="0"/>
              <w:marRight w:val="0"/>
              <w:marTop w:val="0"/>
              <w:marBottom w:val="0"/>
              <w:divBdr>
                <w:top w:val="none" w:sz="0" w:space="0" w:color="auto"/>
                <w:left w:val="none" w:sz="0" w:space="0" w:color="auto"/>
                <w:bottom w:val="none" w:sz="0" w:space="0" w:color="auto"/>
                <w:right w:val="none" w:sz="0" w:space="0" w:color="auto"/>
              </w:divBdr>
              <w:divsChild>
                <w:div w:id="305622210">
                  <w:marLeft w:val="0"/>
                  <w:marRight w:val="0"/>
                  <w:marTop w:val="0"/>
                  <w:marBottom w:val="0"/>
                  <w:divBdr>
                    <w:top w:val="none" w:sz="0" w:space="0" w:color="auto"/>
                    <w:left w:val="none" w:sz="0" w:space="0" w:color="auto"/>
                    <w:bottom w:val="none" w:sz="0" w:space="0" w:color="auto"/>
                    <w:right w:val="none" w:sz="0" w:space="0" w:color="auto"/>
                  </w:divBdr>
                  <w:divsChild>
                    <w:div w:id="1435976546">
                      <w:marLeft w:val="0"/>
                      <w:marRight w:val="0"/>
                      <w:marTop w:val="240"/>
                      <w:marBottom w:val="0"/>
                      <w:divBdr>
                        <w:top w:val="none" w:sz="0" w:space="0" w:color="auto"/>
                        <w:left w:val="none" w:sz="0" w:space="0" w:color="auto"/>
                        <w:bottom w:val="none" w:sz="0" w:space="0" w:color="auto"/>
                        <w:right w:val="none" w:sz="0" w:space="0" w:color="auto"/>
                      </w:divBdr>
                      <w:divsChild>
                        <w:div w:id="1493256189">
                          <w:marLeft w:val="0"/>
                          <w:marRight w:val="0"/>
                          <w:marTop w:val="0"/>
                          <w:marBottom w:val="0"/>
                          <w:divBdr>
                            <w:top w:val="none" w:sz="0" w:space="0" w:color="auto"/>
                            <w:left w:val="none" w:sz="0" w:space="0" w:color="auto"/>
                            <w:bottom w:val="none" w:sz="0" w:space="0" w:color="auto"/>
                            <w:right w:val="none" w:sz="0" w:space="0" w:color="auto"/>
                          </w:divBdr>
                          <w:divsChild>
                            <w:div w:id="1562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178">
      <w:bodyDiv w:val="1"/>
      <w:marLeft w:val="0"/>
      <w:marRight w:val="0"/>
      <w:marTop w:val="0"/>
      <w:marBottom w:val="0"/>
      <w:divBdr>
        <w:top w:val="none" w:sz="0" w:space="0" w:color="auto"/>
        <w:left w:val="none" w:sz="0" w:space="0" w:color="auto"/>
        <w:bottom w:val="none" w:sz="0" w:space="0" w:color="auto"/>
        <w:right w:val="none" w:sz="0" w:space="0" w:color="auto"/>
      </w:divBdr>
    </w:div>
    <w:div w:id="808790353">
      <w:bodyDiv w:val="1"/>
      <w:marLeft w:val="0"/>
      <w:marRight w:val="0"/>
      <w:marTop w:val="0"/>
      <w:marBottom w:val="0"/>
      <w:divBdr>
        <w:top w:val="none" w:sz="0" w:space="0" w:color="auto"/>
        <w:left w:val="none" w:sz="0" w:space="0" w:color="auto"/>
        <w:bottom w:val="none" w:sz="0" w:space="0" w:color="auto"/>
        <w:right w:val="none" w:sz="0" w:space="0" w:color="auto"/>
      </w:divBdr>
      <w:divsChild>
        <w:div w:id="1597710693">
          <w:marLeft w:val="0"/>
          <w:marRight w:val="0"/>
          <w:marTop w:val="0"/>
          <w:marBottom w:val="0"/>
          <w:divBdr>
            <w:top w:val="none" w:sz="0" w:space="0" w:color="auto"/>
            <w:left w:val="none" w:sz="0" w:space="0" w:color="auto"/>
            <w:bottom w:val="none" w:sz="0" w:space="0" w:color="auto"/>
            <w:right w:val="none" w:sz="0" w:space="0" w:color="auto"/>
          </w:divBdr>
          <w:divsChild>
            <w:div w:id="1484614703">
              <w:marLeft w:val="0"/>
              <w:marRight w:val="0"/>
              <w:marTop w:val="0"/>
              <w:marBottom w:val="0"/>
              <w:divBdr>
                <w:top w:val="none" w:sz="0" w:space="0" w:color="auto"/>
                <w:left w:val="none" w:sz="0" w:space="0" w:color="auto"/>
                <w:bottom w:val="none" w:sz="0" w:space="0" w:color="auto"/>
                <w:right w:val="none" w:sz="0" w:space="0" w:color="auto"/>
              </w:divBdr>
              <w:divsChild>
                <w:div w:id="199171643">
                  <w:marLeft w:val="0"/>
                  <w:marRight w:val="0"/>
                  <w:marTop w:val="0"/>
                  <w:marBottom w:val="0"/>
                  <w:divBdr>
                    <w:top w:val="none" w:sz="0" w:space="0" w:color="auto"/>
                    <w:left w:val="none" w:sz="0" w:space="0" w:color="auto"/>
                    <w:bottom w:val="none" w:sz="0" w:space="0" w:color="auto"/>
                    <w:right w:val="none" w:sz="0" w:space="0" w:color="auto"/>
                  </w:divBdr>
                  <w:divsChild>
                    <w:div w:id="424424492">
                      <w:marLeft w:val="0"/>
                      <w:marRight w:val="0"/>
                      <w:marTop w:val="0"/>
                      <w:marBottom w:val="0"/>
                      <w:divBdr>
                        <w:top w:val="none" w:sz="0" w:space="0" w:color="auto"/>
                        <w:left w:val="none" w:sz="0" w:space="0" w:color="auto"/>
                        <w:bottom w:val="none" w:sz="0" w:space="0" w:color="auto"/>
                        <w:right w:val="none" w:sz="0" w:space="0" w:color="auto"/>
                      </w:divBdr>
                      <w:divsChild>
                        <w:div w:id="720978055">
                          <w:marLeft w:val="0"/>
                          <w:marRight w:val="0"/>
                          <w:marTop w:val="0"/>
                          <w:marBottom w:val="0"/>
                          <w:divBdr>
                            <w:top w:val="none" w:sz="0" w:space="0" w:color="auto"/>
                            <w:left w:val="none" w:sz="0" w:space="0" w:color="auto"/>
                            <w:bottom w:val="none" w:sz="0" w:space="0" w:color="auto"/>
                            <w:right w:val="none" w:sz="0" w:space="0" w:color="auto"/>
                          </w:divBdr>
                          <w:divsChild>
                            <w:div w:id="1187059047">
                              <w:marLeft w:val="0"/>
                              <w:marRight w:val="0"/>
                              <w:marTop w:val="0"/>
                              <w:marBottom w:val="0"/>
                              <w:divBdr>
                                <w:top w:val="none" w:sz="0" w:space="0" w:color="auto"/>
                                <w:left w:val="none" w:sz="0" w:space="0" w:color="auto"/>
                                <w:bottom w:val="none" w:sz="0" w:space="0" w:color="auto"/>
                                <w:right w:val="none" w:sz="0" w:space="0" w:color="auto"/>
                              </w:divBdr>
                              <w:divsChild>
                                <w:div w:id="390233415">
                                  <w:marLeft w:val="0"/>
                                  <w:marRight w:val="0"/>
                                  <w:marTop w:val="0"/>
                                  <w:marBottom w:val="0"/>
                                  <w:divBdr>
                                    <w:top w:val="none" w:sz="0" w:space="0" w:color="auto"/>
                                    <w:left w:val="none" w:sz="0" w:space="0" w:color="auto"/>
                                    <w:bottom w:val="none" w:sz="0" w:space="0" w:color="auto"/>
                                    <w:right w:val="none" w:sz="0" w:space="0" w:color="auto"/>
                                  </w:divBdr>
                                  <w:divsChild>
                                    <w:div w:id="1557860861">
                                      <w:marLeft w:val="0"/>
                                      <w:marRight w:val="0"/>
                                      <w:marTop w:val="0"/>
                                      <w:marBottom w:val="0"/>
                                      <w:divBdr>
                                        <w:top w:val="none" w:sz="0" w:space="0" w:color="auto"/>
                                        <w:left w:val="none" w:sz="0" w:space="0" w:color="auto"/>
                                        <w:bottom w:val="none" w:sz="0" w:space="0" w:color="auto"/>
                                        <w:right w:val="none" w:sz="0" w:space="0" w:color="auto"/>
                                      </w:divBdr>
                                      <w:divsChild>
                                        <w:div w:id="1655449228">
                                          <w:marLeft w:val="0"/>
                                          <w:marRight w:val="0"/>
                                          <w:marTop w:val="0"/>
                                          <w:marBottom w:val="0"/>
                                          <w:divBdr>
                                            <w:top w:val="none" w:sz="0" w:space="0" w:color="auto"/>
                                            <w:left w:val="none" w:sz="0" w:space="0" w:color="auto"/>
                                            <w:bottom w:val="none" w:sz="0" w:space="0" w:color="auto"/>
                                            <w:right w:val="none" w:sz="0" w:space="0" w:color="auto"/>
                                          </w:divBdr>
                                          <w:divsChild>
                                            <w:div w:id="997534422">
                                              <w:marLeft w:val="0"/>
                                              <w:marRight w:val="0"/>
                                              <w:marTop w:val="0"/>
                                              <w:marBottom w:val="0"/>
                                              <w:divBdr>
                                                <w:top w:val="none" w:sz="0" w:space="0" w:color="auto"/>
                                                <w:left w:val="none" w:sz="0" w:space="0" w:color="auto"/>
                                                <w:bottom w:val="none" w:sz="0" w:space="0" w:color="auto"/>
                                                <w:right w:val="none" w:sz="0" w:space="0" w:color="auto"/>
                                              </w:divBdr>
                                              <w:divsChild>
                                                <w:div w:id="1517116534">
                                                  <w:marLeft w:val="0"/>
                                                  <w:marRight w:val="0"/>
                                                  <w:marTop w:val="0"/>
                                                  <w:marBottom w:val="0"/>
                                                  <w:divBdr>
                                                    <w:top w:val="none" w:sz="0" w:space="0" w:color="auto"/>
                                                    <w:left w:val="none" w:sz="0" w:space="0" w:color="auto"/>
                                                    <w:bottom w:val="none" w:sz="0" w:space="0" w:color="auto"/>
                                                    <w:right w:val="none" w:sz="0" w:space="0" w:color="auto"/>
                                                  </w:divBdr>
                                                  <w:divsChild>
                                                    <w:div w:id="1606380247">
                                                      <w:marLeft w:val="0"/>
                                                      <w:marRight w:val="0"/>
                                                      <w:marTop w:val="0"/>
                                                      <w:marBottom w:val="0"/>
                                                      <w:divBdr>
                                                        <w:top w:val="none" w:sz="0" w:space="0" w:color="auto"/>
                                                        <w:left w:val="none" w:sz="0" w:space="0" w:color="auto"/>
                                                        <w:bottom w:val="none" w:sz="0" w:space="0" w:color="auto"/>
                                                        <w:right w:val="none" w:sz="0" w:space="0" w:color="auto"/>
                                                      </w:divBdr>
                                                      <w:divsChild>
                                                        <w:div w:id="6524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164983">
      <w:bodyDiv w:val="1"/>
      <w:marLeft w:val="0"/>
      <w:marRight w:val="0"/>
      <w:marTop w:val="0"/>
      <w:marBottom w:val="0"/>
      <w:divBdr>
        <w:top w:val="none" w:sz="0" w:space="0" w:color="auto"/>
        <w:left w:val="none" w:sz="0" w:space="0" w:color="auto"/>
        <w:bottom w:val="none" w:sz="0" w:space="0" w:color="auto"/>
        <w:right w:val="none" w:sz="0" w:space="0" w:color="auto"/>
      </w:divBdr>
      <w:divsChild>
        <w:div w:id="580258691">
          <w:marLeft w:val="0"/>
          <w:marRight w:val="0"/>
          <w:marTop w:val="0"/>
          <w:marBottom w:val="0"/>
          <w:divBdr>
            <w:top w:val="none" w:sz="0" w:space="0" w:color="auto"/>
            <w:left w:val="none" w:sz="0" w:space="0" w:color="auto"/>
            <w:bottom w:val="none" w:sz="0" w:space="0" w:color="auto"/>
            <w:right w:val="none" w:sz="0" w:space="0" w:color="auto"/>
          </w:divBdr>
          <w:divsChild>
            <w:div w:id="1843549845">
              <w:marLeft w:val="0"/>
              <w:marRight w:val="0"/>
              <w:marTop w:val="0"/>
              <w:marBottom w:val="0"/>
              <w:divBdr>
                <w:top w:val="none" w:sz="0" w:space="0" w:color="auto"/>
                <w:left w:val="none" w:sz="0" w:space="0" w:color="auto"/>
                <w:bottom w:val="none" w:sz="0" w:space="0" w:color="auto"/>
                <w:right w:val="none" w:sz="0" w:space="0" w:color="auto"/>
              </w:divBdr>
              <w:divsChild>
                <w:div w:id="109860232">
                  <w:marLeft w:val="0"/>
                  <w:marRight w:val="0"/>
                  <w:marTop w:val="0"/>
                  <w:marBottom w:val="0"/>
                  <w:divBdr>
                    <w:top w:val="none" w:sz="0" w:space="0" w:color="auto"/>
                    <w:left w:val="none" w:sz="0" w:space="0" w:color="auto"/>
                    <w:bottom w:val="none" w:sz="0" w:space="0" w:color="auto"/>
                    <w:right w:val="none" w:sz="0" w:space="0" w:color="auto"/>
                  </w:divBdr>
                  <w:divsChild>
                    <w:div w:id="2107773793">
                      <w:marLeft w:val="0"/>
                      <w:marRight w:val="0"/>
                      <w:marTop w:val="240"/>
                      <w:marBottom w:val="0"/>
                      <w:divBdr>
                        <w:top w:val="none" w:sz="0" w:space="0" w:color="auto"/>
                        <w:left w:val="none" w:sz="0" w:space="0" w:color="auto"/>
                        <w:bottom w:val="none" w:sz="0" w:space="0" w:color="auto"/>
                        <w:right w:val="none" w:sz="0" w:space="0" w:color="auto"/>
                      </w:divBdr>
                      <w:divsChild>
                        <w:div w:id="1076584498">
                          <w:marLeft w:val="0"/>
                          <w:marRight w:val="0"/>
                          <w:marTop w:val="0"/>
                          <w:marBottom w:val="0"/>
                          <w:divBdr>
                            <w:top w:val="none" w:sz="0" w:space="0" w:color="auto"/>
                            <w:left w:val="none" w:sz="0" w:space="0" w:color="auto"/>
                            <w:bottom w:val="none" w:sz="0" w:space="0" w:color="auto"/>
                            <w:right w:val="none" w:sz="0" w:space="0" w:color="auto"/>
                          </w:divBdr>
                          <w:divsChild>
                            <w:div w:id="10727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0400">
      <w:bodyDiv w:val="1"/>
      <w:marLeft w:val="0"/>
      <w:marRight w:val="0"/>
      <w:marTop w:val="0"/>
      <w:marBottom w:val="0"/>
      <w:divBdr>
        <w:top w:val="none" w:sz="0" w:space="0" w:color="auto"/>
        <w:left w:val="none" w:sz="0" w:space="0" w:color="auto"/>
        <w:bottom w:val="none" w:sz="0" w:space="0" w:color="auto"/>
        <w:right w:val="none" w:sz="0" w:space="0" w:color="auto"/>
      </w:divBdr>
    </w:div>
    <w:div w:id="889069410">
      <w:bodyDiv w:val="1"/>
      <w:marLeft w:val="0"/>
      <w:marRight w:val="0"/>
      <w:marTop w:val="0"/>
      <w:marBottom w:val="0"/>
      <w:divBdr>
        <w:top w:val="none" w:sz="0" w:space="0" w:color="auto"/>
        <w:left w:val="none" w:sz="0" w:space="0" w:color="auto"/>
        <w:bottom w:val="none" w:sz="0" w:space="0" w:color="auto"/>
        <w:right w:val="none" w:sz="0" w:space="0" w:color="auto"/>
      </w:divBdr>
    </w:div>
    <w:div w:id="889657097">
      <w:bodyDiv w:val="1"/>
      <w:marLeft w:val="0"/>
      <w:marRight w:val="0"/>
      <w:marTop w:val="0"/>
      <w:marBottom w:val="0"/>
      <w:divBdr>
        <w:top w:val="none" w:sz="0" w:space="0" w:color="auto"/>
        <w:left w:val="none" w:sz="0" w:space="0" w:color="auto"/>
        <w:bottom w:val="none" w:sz="0" w:space="0" w:color="auto"/>
        <w:right w:val="none" w:sz="0" w:space="0" w:color="auto"/>
      </w:divBdr>
    </w:div>
    <w:div w:id="925576558">
      <w:bodyDiv w:val="1"/>
      <w:marLeft w:val="0"/>
      <w:marRight w:val="0"/>
      <w:marTop w:val="0"/>
      <w:marBottom w:val="0"/>
      <w:divBdr>
        <w:top w:val="none" w:sz="0" w:space="0" w:color="auto"/>
        <w:left w:val="none" w:sz="0" w:space="0" w:color="auto"/>
        <w:bottom w:val="none" w:sz="0" w:space="0" w:color="auto"/>
        <w:right w:val="none" w:sz="0" w:space="0" w:color="auto"/>
      </w:divBdr>
      <w:divsChild>
        <w:div w:id="1325738198">
          <w:marLeft w:val="0"/>
          <w:marRight w:val="0"/>
          <w:marTop w:val="0"/>
          <w:marBottom w:val="0"/>
          <w:divBdr>
            <w:top w:val="none" w:sz="0" w:space="0" w:color="auto"/>
            <w:left w:val="none" w:sz="0" w:space="0" w:color="auto"/>
            <w:bottom w:val="none" w:sz="0" w:space="0" w:color="auto"/>
            <w:right w:val="none" w:sz="0" w:space="0" w:color="auto"/>
          </w:divBdr>
          <w:divsChild>
            <w:div w:id="1185285412">
              <w:marLeft w:val="0"/>
              <w:marRight w:val="0"/>
              <w:marTop w:val="0"/>
              <w:marBottom w:val="0"/>
              <w:divBdr>
                <w:top w:val="none" w:sz="0" w:space="0" w:color="auto"/>
                <w:left w:val="none" w:sz="0" w:space="0" w:color="auto"/>
                <w:bottom w:val="none" w:sz="0" w:space="0" w:color="auto"/>
                <w:right w:val="none" w:sz="0" w:space="0" w:color="auto"/>
              </w:divBdr>
              <w:divsChild>
                <w:div w:id="1741441955">
                  <w:marLeft w:val="0"/>
                  <w:marRight w:val="0"/>
                  <w:marTop w:val="0"/>
                  <w:marBottom w:val="0"/>
                  <w:divBdr>
                    <w:top w:val="none" w:sz="0" w:space="0" w:color="auto"/>
                    <w:left w:val="none" w:sz="0" w:space="0" w:color="auto"/>
                    <w:bottom w:val="none" w:sz="0" w:space="0" w:color="auto"/>
                    <w:right w:val="none" w:sz="0" w:space="0" w:color="auto"/>
                  </w:divBdr>
                  <w:divsChild>
                    <w:div w:id="764424638">
                      <w:marLeft w:val="0"/>
                      <w:marRight w:val="0"/>
                      <w:marTop w:val="0"/>
                      <w:marBottom w:val="0"/>
                      <w:divBdr>
                        <w:top w:val="none" w:sz="0" w:space="0" w:color="auto"/>
                        <w:left w:val="none" w:sz="0" w:space="0" w:color="auto"/>
                        <w:bottom w:val="none" w:sz="0" w:space="0" w:color="auto"/>
                        <w:right w:val="none" w:sz="0" w:space="0" w:color="auto"/>
                      </w:divBdr>
                      <w:divsChild>
                        <w:div w:id="1133403220">
                          <w:marLeft w:val="0"/>
                          <w:marRight w:val="0"/>
                          <w:marTop w:val="0"/>
                          <w:marBottom w:val="0"/>
                          <w:divBdr>
                            <w:top w:val="none" w:sz="0" w:space="0" w:color="auto"/>
                            <w:left w:val="none" w:sz="0" w:space="0" w:color="auto"/>
                            <w:bottom w:val="none" w:sz="0" w:space="0" w:color="auto"/>
                            <w:right w:val="none" w:sz="0" w:space="0" w:color="auto"/>
                          </w:divBdr>
                          <w:divsChild>
                            <w:div w:id="1560625869">
                              <w:marLeft w:val="0"/>
                              <w:marRight w:val="0"/>
                              <w:marTop w:val="0"/>
                              <w:marBottom w:val="0"/>
                              <w:divBdr>
                                <w:top w:val="none" w:sz="0" w:space="0" w:color="auto"/>
                                <w:left w:val="none" w:sz="0" w:space="0" w:color="auto"/>
                                <w:bottom w:val="none" w:sz="0" w:space="0" w:color="auto"/>
                                <w:right w:val="none" w:sz="0" w:space="0" w:color="auto"/>
                              </w:divBdr>
                              <w:divsChild>
                                <w:div w:id="808746365">
                                  <w:marLeft w:val="0"/>
                                  <w:marRight w:val="0"/>
                                  <w:marTop w:val="0"/>
                                  <w:marBottom w:val="0"/>
                                  <w:divBdr>
                                    <w:top w:val="none" w:sz="0" w:space="0" w:color="auto"/>
                                    <w:left w:val="none" w:sz="0" w:space="0" w:color="auto"/>
                                    <w:bottom w:val="none" w:sz="0" w:space="0" w:color="auto"/>
                                    <w:right w:val="none" w:sz="0" w:space="0" w:color="auto"/>
                                  </w:divBdr>
                                  <w:divsChild>
                                    <w:div w:id="780609907">
                                      <w:marLeft w:val="0"/>
                                      <w:marRight w:val="0"/>
                                      <w:marTop w:val="0"/>
                                      <w:marBottom w:val="0"/>
                                      <w:divBdr>
                                        <w:top w:val="none" w:sz="0" w:space="0" w:color="auto"/>
                                        <w:left w:val="none" w:sz="0" w:space="0" w:color="auto"/>
                                        <w:bottom w:val="none" w:sz="0" w:space="0" w:color="auto"/>
                                        <w:right w:val="none" w:sz="0" w:space="0" w:color="auto"/>
                                      </w:divBdr>
                                      <w:divsChild>
                                        <w:div w:id="466974386">
                                          <w:marLeft w:val="0"/>
                                          <w:marRight w:val="0"/>
                                          <w:marTop w:val="0"/>
                                          <w:marBottom w:val="0"/>
                                          <w:divBdr>
                                            <w:top w:val="none" w:sz="0" w:space="0" w:color="auto"/>
                                            <w:left w:val="none" w:sz="0" w:space="0" w:color="auto"/>
                                            <w:bottom w:val="none" w:sz="0" w:space="0" w:color="auto"/>
                                            <w:right w:val="none" w:sz="0" w:space="0" w:color="auto"/>
                                          </w:divBdr>
                                          <w:divsChild>
                                            <w:div w:id="1892037369">
                                              <w:marLeft w:val="0"/>
                                              <w:marRight w:val="0"/>
                                              <w:marTop w:val="0"/>
                                              <w:marBottom w:val="0"/>
                                              <w:divBdr>
                                                <w:top w:val="none" w:sz="0" w:space="0" w:color="auto"/>
                                                <w:left w:val="none" w:sz="0" w:space="0" w:color="auto"/>
                                                <w:bottom w:val="none" w:sz="0" w:space="0" w:color="auto"/>
                                                <w:right w:val="none" w:sz="0" w:space="0" w:color="auto"/>
                                              </w:divBdr>
                                              <w:divsChild>
                                                <w:div w:id="731198834">
                                                  <w:marLeft w:val="0"/>
                                                  <w:marRight w:val="0"/>
                                                  <w:marTop w:val="0"/>
                                                  <w:marBottom w:val="0"/>
                                                  <w:divBdr>
                                                    <w:top w:val="none" w:sz="0" w:space="0" w:color="auto"/>
                                                    <w:left w:val="none" w:sz="0" w:space="0" w:color="auto"/>
                                                    <w:bottom w:val="none" w:sz="0" w:space="0" w:color="auto"/>
                                                    <w:right w:val="none" w:sz="0" w:space="0" w:color="auto"/>
                                                  </w:divBdr>
                                                  <w:divsChild>
                                                    <w:div w:id="232742890">
                                                      <w:marLeft w:val="0"/>
                                                      <w:marRight w:val="0"/>
                                                      <w:marTop w:val="0"/>
                                                      <w:marBottom w:val="0"/>
                                                      <w:divBdr>
                                                        <w:top w:val="none" w:sz="0" w:space="0" w:color="auto"/>
                                                        <w:left w:val="none" w:sz="0" w:space="0" w:color="auto"/>
                                                        <w:bottom w:val="none" w:sz="0" w:space="0" w:color="auto"/>
                                                        <w:right w:val="none" w:sz="0" w:space="0" w:color="auto"/>
                                                      </w:divBdr>
                                                      <w:divsChild>
                                                        <w:div w:id="8434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2115">
      <w:bodyDiv w:val="1"/>
      <w:marLeft w:val="0"/>
      <w:marRight w:val="0"/>
      <w:marTop w:val="0"/>
      <w:marBottom w:val="0"/>
      <w:divBdr>
        <w:top w:val="none" w:sz="0" w:space="0" w:color="auto"/>
        <w:left w:val="none" w:sz="0" w:space="0" w:color="auto"/>
        <w:bottom w:val="none" w:sz="0" w:space="0" w:color="auto"/>
        <w:right w:val="none" w:sz="0" w:space="0" w:color="auto"/>
      </w:divBdr>
      <w:divsChild>
        <w:div w:id="911700988">
          <w:marLeft w:val="0"/>
          <w:marRight w:val="0"/>
          <w:marTop w:val="0"/>
          <w:marBottom w:val="0"/>
          <w:divBdr>
            <w:top w:val="none" w:sz="0" w:space="0" w:color="auto"/>
            <w:left w:val="none" w:sz="0" w:space="0" w:color="auto"/>
            <w:bottom w:val="none" w:sz="0" w:space="0" w:color="auto"/>
            <w:right w:val="none" w:sz="0" w:space="0" w:color="auto"/>
          </w:divBdr>
          <w:divsChild>
            <w:div w:id="515196554">
              <w:marLeft w:val="0"/>
              <w:marRight w:val="0"/>
              <w:marTop w:val="0"/>
              <w:marBottom w:val="0"/>
              <w:divBdr>
                <w:top w:val="none" w:sz="0" w:space="0" w:color="auto"/>
                <w:left w:val="none" w:sz="0" w:space="0" w:color="auto"/>
                <w:bottom w:val="none" w:sz="0" w:space="0" w:color="auto"/>
                <w:right w:val="none" w:sz="0" w:space="0" w:color="auto"/>
              </w:divBdr>
              <w:divsChild>
                <w:div w:id="544948760">
                  <w:marLeft w:val="0"/>
                  <w:marRight w:val="0"/>
                  <w:marTop w:val="0"/>
                  <w:marBottom w:val="0"/>
                  <w:divBdr>
                    <w:top w:val="none" w:sz="0" w:space="0" w:color="auto"/>
                    <w:left w:val="none" w:sz="0" w:space="0" w:color="auto"/>
                    <w:bottom w:val="none" w:sz="0" w:space="0" w:color="auto"/>
                    <w:right w:val="none" w:sz="0" w:space="0" w:color="auto"/>
                  </w:divBdr>
                  <w:divsChild>
                    <w:div w:id="1750955254">
                      <w:marLeft w:val="0"/>
                      <w:marRight w:val="0"/>
                      <w:marTop w:val="0"/>
                      <w:marBottom w:val="0"/>
                      <w:divBdr>
                        <w:top w:val="none" w:sz="0" w:space="0" w:color="auto"/>
                        <w:left w:val="none" w:sz="0" w:space="0" w:color="auto"/>
                        <w:bottom w:val="none" w:sz="0" w:space="0" w:color="auto"/>
                        <w:right w:val="none" w:sz="0" w:space="0" w:color="auto"/>
                      </w:divBdr>
                      <w:divsChild>
                        <w:div w:id="1559507951">
                          <w:marLeft w:val="0"/>
                          <w:marRight w:val="0"/>
                          <w:marTop w:val="0"/>
                          <w:marBottom w:val="0"/>
                          <w:divBdr>
                            <w:top w:val="none" w:sz="0" w:space="0" w:color="auto"/>
                            <w:left w:val="none" w:sz="0" w:space="0" w:color="auto"/>
                            <w:bottom w:val="none" w:sz="0" w:space="0" w:color="auto"/>
                            <w:right w:val="none" w:sz="0" w:space="0" w:color="auto"/>
                          </w:divBdr>
                          <w:divsChild>
                            <w:div w:id="576669827">
                              <w:marLeft w:val="0"/>
                              <w:marRight w:val="0"/>
                              <w:marTop w:val="0"/>
                              <w:marBottom w:val="0"/>
                              <w:divBdr>
                                <w:top w:val="none" w:sz="0" w:space="0" w:color="auto"/>
                                <w:left w:val="none" w:sz="0" w:space="0" w:color="auto"/>
                                <w:bottom w:val="none" w:sz="0" w:space="0" w:color="auto"/>
                                <w:right w:val="none" w:sz="0" w:space="0" w:color="auto"/>
                              </w:divBdr>
                              <w:divsChild>
                                <w:div w:id="383800357">
                                  <w:marLeft w:val="0"/>
                                  <w:marRight w:val="0"/>
                                  <w:marTop w:val="0"/>
                                  <w:marBottom w:val="0"/>
                                  <w:divBdr>
                                    <w:top w:val="none" w:sz="0" w:space="0" w:color="auto"/>
                                    <w:left w:val="none" w:sz="0" w:space="0" w:color="auto"/>
                                    <w:bottom w:val="none" w:sz="0" w:space="0" w:color="auto"/>
                                    <w:right w:val="none" w:sz="0" w:space="0" w:color="auto"/>
                                  </w:divBdr>
                                  <w:divsChild>
                                    <w:div w:id="1416244625">
                                      <w:marLeft w:val="0"/>
                                      <w:marRight w:val="0"/>
                                      <w:marTop w:val="0"/>
                                      <w:marBottom w:val="0"/>
                                      <w:divBdr>
                                        <w:top w:val="none" w:sz="0" w:space="0" w:color="auto"/>
                                        <w:left w:val="none" w:sz="0" w:space="0" w:color="auto"/>
                                        <w:bottom w:val="none" w:sz="0" w:space="0" w:color="auto"/>
                                        <w:right w:val="none" w:sz="0" w:space="0" w:color="auto"/>
                                      </w:divBdr>
                                      <w:divsChild>
                                        <w:div w:id="725221875">
                                          <w:marLeft w:val="0"/>
                                          <w:marRight w:val="0"/>
                                          <w:marTop w:val="0"/>
                                          <w:marBottom w:val="0"/>
                                          <w:divBdr>
                                            <w:top w:val="none" w:sz="0" w:space="0" w:color="auto"/>
                                            <w:left w:val="none" w:sz="0" w:space="0" w:color="auto"/>
                                            <w:bottom w:val="none" w:sz="0" w:space="0" w:color="auto"/>
                                            <w:right w:val="none" w:sz="0" w:space="0" w:color="auto"/>
                                          </w:divBdr>
                                          <w:divsChild>
                                            <w:div w:id="1996647076">
                                              <w:marLeft w:val="0"/>
                                              <w:marRight w:val="0"/>
                                              <w:marTop w:val="0"/>
                                              <w:marBottom w:val="0"/>
                                              <w:divBdr>
                                                <w:top w:val="none" w:sz="0" w:space="0" w:color="auto"/>
                                                <w:left w:val="none" w:sz="0" w:space="0" w:color="auto"/>
                                                <w:bottom w:val="none" w:sz="0" w:space="0" w:color="auto"/>
                                                <w:right w:val="none" w:sz="0" w:space="0" w:color="auto"/>
                                              </w:divBdr>
                                              <w:divsChild>
                                                <w:div w:id="2018657181">
                                                  <w:marLeft w:val="0"/>
                                                  <w:marRight w:val="0"/>
                                                  <w:marTop w:val="0"/>
                                                  <w:marBottom w:val="0"/>
                                                  <w:divBdr>
                                                    <w:top w:val="none" w:sz="0" w:space="0" w:color="auto"/>
                                                    <w:left w:val="none" w:sz="0" w:space="0" w:color="auto"/>
                                                    <w:bottom w:val="none" w:sz="0" w:space="0" w:color="auto"/>
                                                    <w:right w:val="none" w:sz="0" w:space="0" w:color="auto"/>
                                                  </w:divBdr>
                                                  <w:divsChild>
                                                    <w:div w:id="1132865115">
                                                      <w:marLeft w:val="0"/>
                                                      <w:marRight w:val="0"/>
                                                      <w:marTop w:val="0"/>
                                                      <w:marBottom w:val="0"/>
                                                      <w:divBdr>
                                                        <w:top w:val="none" w:sz="0" w:space="0" w:color="auto"/>
                                                        <w:left w:val="none" w:sz="0" w:space="0" w:color="auto"/>
                                                        <w:bottom w:val="none" w:sz="0" w:space="0" w:color="auto"/>
                                                        <w:right w:val="none" w:sz="0" w:space="0" w:color="auto"/>
                                                      </w:divBdr>
                                                      <w:divsChild>
                                                        <w:div w:id="12909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263451">
      <w:bodyDiv w:val="1"/>
      <w:marLeft w:val="0"/>
      <w:marRight w:val="0"/>
      <w:marTop w:val="0"/>
      <w:marBottom w:val="0"/>
      <w:divBdr>
        <w:top w:val="none" w:sz="0" w:space="0" w:color="auto"/>
        <w:left w:val="none" w:sz="0" w:space="0" w:color="auto"/>
        <w:bottom w:val="none" w:sz="0" w:space="0" w:color="auto"/>
        <w:right w:val="none" w:sz="0" w:space="0" w:color="auto"/>
      </w:divBdr>
    </w:div>
    <w:div w:id="1094133065">
      <w:bodyDiv w:val="1"/>
      <w:marLeft w:val="0"/>
      <w:marRight w:val="0"/>
      <w:marTop w:val="0"/>
      <w:marBottom w:val="0"/>
      <w:divBdr>
        <w:top w:val="none" w:sz="0" w:space="0" w:color="auto"/>
        <w:left w:val="none" w:sz="0" w:space="0" w:color="auto"/>
        <w:bottom w:val="none" w:sz="0" w:space="0" w:color="auto"/>
        <w:right w:val="none" w:sz="0" w:space="0" w:color="auto"/>
      </w:divBdr>
    </w:div>
    <w:div w:id="1117676035">
      <w:bodyDiv w:val="1"/>
      <w:marLeft w:val="0"/>
      <w:marRight w:val="0"/>
      <w:marTop w:val="0"/>
      <w:marBottom w:val="0"/>
      <w:divBdr>
        <w:top w:val="none" w:sz="0" w:space="0" w:color="auto"/>
        <w:left w:val="none" w:sz="0" w:space="0" w:color="auto"/>
        <w:bottom w:val="none" w:sz="0" w:space="0" w:color="auto"/>
        <w:right w:val="none" w:sz="0" w:space="0" w:color="auto"/>
      </w:divBdr>
      <w:divsChild>
        <w:div w:id="2029982753">
          <w:marLeft w:val="0"/>
          <w:marRight w:val="0"/>
          <w:marTop w:val="0"/>
          <w:marBottom w:val="0"/>
          <w:divBdr>
            <w:top w:val="none" w:sz="0" w:space="0" w:color="auto"/>
            <w:left w:val="none" w:sz="0" w:space="0" w:color="auto"/>
            <w:bottom w:val="none" w:sz="0" w:space="0" w:color="auto"/>
            <w:right w:val="none" w:sz="0" w:space="0" w:color="auto"/>
          </w:divBdr>
          <w:divsChild>
            <w:div w:id="528185812">
              <w:marLeft w:val="0"/>
              <w:marRight w:val="0"/>
              <w:marTop w:val="0"/>
              <w:marBottom w:val="0"/>
              <w:divBdr>
                <w:top w:val="none" w:sz="0" w:space="0" w:color="auto"/>
                <w:left w:val="none" w:sz="0" w:space="0" w:color="auto"/>
                <w:bottom w:val="none" w:sz="0" w:space="0" w:color="auto"/>
                <w:right w:val="none" w:sz="0" w:space="0" w:color="auto"/>
              </w:divBdr>
              <w:divsChild>
                <w:div w:id="1364749260">
                  <w:marLeft w:val="0"/>
                  <w:marRight w:val="0"/>
                  <w:marTop w:val="0"/>
                  <w:marBottom w:val="0"/>
                  <w:divBdr>
                    <w:top w:val="none" w:sz="0" w:space="0" w:color="auto"/>
                    <w:left w:val="none" w:sz="0" w:space="0" w:color="auto"/>
                    <w:bottom w:val="none" w:sz="0" w:space="0" w:color="auto"/>
                    <w:right w:val="none" w:sz="0" w:space="0" w:color="auto"/>
                  </w:divBdr>
                  <w:divsChild>
                    <w:div w:id="74519155">
                      <w:marLeft w:val="0"/>
                      <w:marRight w:val="0"/>
                      <w:marTop w:val="0"/>
                      <w:marBottom w:val="0"/>
                      <w:divBdr>
                        <w:top w:val="none" w:sz="0" w:space="0" w:color="auto"/>
                        <w:left w:val="none" w:sz="0" w:space="0" w:color="auto"/>
                        <w:bottom w:val="none" w:sz="0" w:space="0" w:color="auto"/>
                        <w:right w:val="none" w:sz="0" w:space="0" w:color="auto"/>
                      </w:divBdr>
                      <w:divsChild>
                        <w:div w:id="1650011082">
                          <w:marLeft w:val="0"/>
                          <w:marRight w:val="0"/>
                          <w:marTop w:val="0"/>
                          <w:marBottom w:val="0"/>
                          <w:divBdr>
                            <w:top w:val="none" w:sz="0" w:space="0" w:color="auto"/>
                            <w:left w:val="none" w:sz="0" w:space="0" w:color="auto"/>
                            <w:bottom w:val="none" w:sz="0" w:space="0" w:color="auto"/>
                            <w:right w:val="none" w:sz="0" w:space="0" w:color="auto"/>
                          </w:divBdr>
                          <w:divsChild>
                            <w:div w:id="1687059070">
                              <w:marLeft w:val="0"/>
                              <w:marRight w:val="0"/>
                              <w:marTop w:val="0"/>
                              <w:marBottom w:val="0"/>
                              <w:divBdr>
                                <w:top w:val="none" w:sz="0" w:space="0" w:color="auto"/>
                                <w:left w:val="none" w:sz="0" w:space="0" w:color="auto"/>
                                <w:bottom w:val="none" w:sz="0" w:space="0" w:color="auto"/>
                                <w:right w:val="none" w:sz="0" w:space="0" w:color="auto"/>
                              </w:divBdr>
                              <w:divsChild>
                                <w:div w:id="1125465665">
                                  <w:marLeft w:val="0"/>
                                  <w:marRight w:val="0"/>
                                  <w:marTop w:val="0"/>
                                  <w:marBottom w:val="0"/>
                                  <w:divBdr>
                                    <w:top w:val="none" w:sz="0" w:space="0" w:color="auto"/>
                                    <w:left w:val="none" w:sz="0" w:space="0" w:color="auto"/>
                                    <w:bottom w:val="none" w:sz="0" w:space="0" w:color="auto"/>
                                    <w:right w:val="none" w:sz="0" w:space="0" w:color="auto"/>
                                  </w:divBdr>
                                  <w:divsChild>
                                    <w:div w:id="744575390">
                                      <w:marLeft w:val="0"/>
                                      <w:marRight w:val="0"/>
                                      <w:marTop w:val="0"/>
                                      <w:marBottom w:val="0"/>
                                      <w:divBdr>
                                        <w:top w:val="none" w:sz="0" w:space="0" w:color="auto"/>
                                        <w:left w:val="none" w:sz="0" w:space="0" w:color="auto"/>
                                        <w:bottom w:val="none" w:sz="0" w:space="0" w:color="auto"/>
                                        <w:right w:val="none" w:sz="0" w:space="0" w:color="auto"/>
                                      </w:divBdr>
                                      <w:divsChild>
                                        <w:div w:id="1786732412">
                                          <w:marLeft w:val="0"/>
                                          <w:marRight w:val="0"/>
                                          <w:marTop w:val="0"/>
                                          <w:marBottom w:val="0"/>
                                          <w:divBdr>
                                            <w:top w:val="none" w:sz="0" w:space="0" w:color="auto"/>
                                            <w:left w:val="none" w:sz="0" w:space="0" w:color="auto"/>
                                            <w:bottom w:val="none" w:sz="0" w:space="0" w:color="auto"/>
                                            <w:right w:val="none" w:sz="0" w:space="0" w:color="auto"/>
                                          </w:divBdr>
                                          <w:divsChild>
                                            <w:div w:id="928660604">
                                              <w:marLeft w:val="0"/>
                                              <w:marRight w:val="0"/>
                                              <w:marTop w:val="0"/>
                                              <w:marBottom w:val="0"/>
                                              <w:divBdr>
                                                <w:top w:val="none" w:sz="0" w:space="0" w:color="auto"/>
                                                <w:left w:val="none" w:sz="0" w:space="0" w:color="auto"/>
                                                <w:bottom w:val="none" w:sz="0" w:space="0" w:color="auto"/>
                                                <w:right w:val="none" w:sz="0" w:space="0" w:color="auto"/>
                                              </w:divBdr>
                                              <w:divsChild>
                                                <w:div w:id="1683629517">
                                                  <w:marLeft w:val="0"/>
                                                  <w:marRight w:val="0"/>
                                                  <w:marTop w:val="0"/>
                                                  <w:marBottom w:val="0"/>
                                                  <w:divBdr>
                                                    <w:top w:val="none" w:sz="0" w:space="0" w:color="auto"/>
                                                    <w:left w:val="none" w:sz="0" w:space="0" w:color="auto"/>
                                                    <w:bottom w:val="none" w:sz="0" w:space="0" w:color="auto"/>
                                                    <w:right w:val="none" w:sz="0" w:space="0" w:color="auto"/>
                                                  </w:divBdr>
                                                  <w:divsChild>
                                                    <w:div w:id="751198047">
                                                      <w:marLeft w:val="0"/>
                                                      <w:marRight w:val="0"/>
                                                      <w:marTop w:val="0"/>
                                                      <w:marBottom w:val="0"/>
                                                      <w:divBdr>
                                                        <w:top w:val="none" w:sz="0" w:space="0" w:color="auto"/>
                                                        <w:left w:val="none" w:sz="0" w:space="0" w:color="auto"/>
                                                        <w:bottom w:val="none" w:sz="0" w:space="0" w:color="auto"/>
                                                        <w:right w:val="none" w:sz="0" w:space="0" w:color="auto"/>
                                                      </w:divBdr>
                                                      <w:divsChild>
                                                        <w:div w:id="18938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897987">
      <w:bodyDiv w:val="1"/>
      <w:marLeft w:val="0"/>
      <w:marRight w:val="0"/>
      <w:marTop w:val="0"/>
      <w:marBottom w:val="0"/>
      <w:divBdr>
        <w:top w:val="none" w:sz="0" w:space="0" w:color="auto"/>
        <w:left w:val="none" w:sz="0" w:space="0" w:color="auto"/>
        <w:bottom w:val="none" w:sz="0" w:space="0" w:color="auto"/>
        <w:right w:val="none" w:sz="0" w:space="0" w:color="auto"/>
      </w:divBdr>
    </w:div>
    <w:div w:id="1195726531">
      <w:bodyDiv w:val="1"/>
      <w:marLeft w:val="0"/>
      <w:marRight w:val="0"/>
      <w:marTop w:val="0"/>
      <w:marBottom w:val="0"/>
      <w:divBdr>
        <w:top w:val="none" w:sz="0" w:space="0" w:color="auto"/>
        <w:left w:val="none" w:sz="0" w:space="0" w:color="auto"/>
        <w:bottom w:val="none" w:sz="0" w:space="0" w:color="auto"/>
        <w:right w:val="none" w:sz="0" w:space="0" w:color="auto"/>
      </w:divBdr>
      <w:divsChild>
        <w:div w:id="970093001">
          <w:marLeft w:val="0"/>
          <w:marRight w:val="0"/>
          <w:marTop w:val="0"/>
          <w:marBottom w:val="0"/>
          <w:divBdr>
            <w:top w:val="none" w:sz="0" w:space="0" w:color="auto"/>
            <w:left w:val="none" w:sz="0" w:space="0" w:color="auto"/>
            <w:bottom w:val="none" w:sz="0" w:space="0" w:color="auto"/>
            <w:right w:val="none" w:sz="0" w:space="0" w:color="auto"/>
          </w:divBdr>
          <w:divsChild>
            <w:div w:id="727991155">
              <w:marLeft w:val="0"/>
              <w:marRight w:val="0"/>
              <w:marTop w:val="0"/>
              <w:marBottom w:val="0"/>
              <w:divBdr>
                <w:top w:val="none" w:sz="0" w:space="0" w:color="auto"/>
                <w:left w:val="none" w:sz="0" w:space="0" w:color="auto"/>
                <w:bottom w:val="none" w:sz="0" w:space="0" w:color="auto"/>
                <w:right w:val="none" w:sz="0" w:space="0" w:color="auto"/>
              </w:divBdr>
              <w:divsChild>
                <w:div w:id="134493312">
                  <w:marLeft w:val="0"/>
                  <w:marRight w:val="0"/>
                  <w:marTop w:val="0"/>
                  <w:marBottom w:val="0"/>
                  <w:divBdr>
                    <w:top w:val="none" w:sz="0" w:space="0" w:color="auto"/>
                    <w:left w:val="none" w:sz="0" w:space="0" w:color="auto"/>
                    <w:bottom w:val="none" w:sz="0" w:space="0" w:color="auto"/>
                    <w:right w:val="none" w:sz="0" w:space="0" w:color="auto"/>
                  </w:divBdr>
                  <w:divsChild>
                    <w:div w:id="541720786">
                      <w:marLeft w:val="0"/>
                      <w:marRight w:val="0"/>
                      <w:marTop w:val="240"/>
                      <w:marBottom w:val="0"/>
                      <w:divBdr>
                        <w:top w:val="none" w:sz="0" w:space="0" w:color="auto"/>
                        <w:left w:val="none" w:sz="0" w:space="0" w:color="auto"/>
                        <w:bottom w:val="none" w:sz="0" w:space="0" w:color="auto"/>
                        <w:right w:val="none" w:sz="0" w:space="0" w:color="auto"/>
                      </w:divBdr>
                      <w:divsChild>
                        <w:div w:id="1831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843660">
      <w:bodyDiv w:val="1"/>
      <w:marLeft w:val="0"/>
      <w:marRight w:val="0"/>
      <w:marTop w:val="0"/>
      <w:marBottom w:val="0"/>
      <w:divBdr>
        <w:top w:val="none" w:sz="0" w:space="0" w:color="auto"/>
        <w:left w:val="none" w:sz="0" w:space="0" w:color="auto"/>
        <w:bottom w:val="none" w:sz="0" w:space="0" w:color="auto"/>
        <w:right w:val="none" w:sz="0" w:space="0" w:color="auto"/>
      </w:divBdr>
      <w:divsChild>
        <w:div w:id="1196193712">
          <w:marLeft w:val="0"/>
          <w:marRight w:val="0"/>
          <w:marTop w:val="0"/>
          <w:marBottom w:val="0"/>
          <w:divBdr>
            <w:top w:val="none" w:sz="0" w:space="0" w:color="auto"/>
            <w:left w:val="none" w:sz="0" w:space="0" w:color="auto"/>
            <w:bottom w:val="none" w:sz="0" w:space="0" w:color="auto"/>
            <w:right w:val="none" w:sz="0" w:space="0" w:color="auto"/>
          </w:divBdr>
          <w:divsChild>
            <w:div w:id="165170326">
              <w:marLeft w:val="0"/>
              <w:marRight w:val="0"/>
              <w:marTop w:val="178"/>
              <w:marBottom w:val="178"/>
              <w:divBdr>
                <w:top w:val="none" w:sz="0" w:space="0" w:color="auto"/>
                <w:left w:val="none" w:sz="0" w:space="0" w:color="auto"/>
                <w:bottom w:val="none" w:sz="0" w:space="0" w:color="auto"/>
                <w:right w:val="none" w:sz="0" w:space="0" w:color="auto"/>
              </w:divBdr>
              <w:divsChild>
                <w:div w:id="1398284247">
                  <w:marLeft w:val="0"/>
                  <w:marRight w:val="178"/>
                  <w:marTop w:val="0"/>
                  <w:marBottom w:val="0"/>
                  <w:divBdr>
                    <w:top w:val="none" w:sz="0" w:space="0" w:color="auto"/>
                    <w:left w:val="none" w:sz="0" w:space="0" w:color="auto"/>
                    <w:bottom w:val="none" w:sz="0" w:space="0" w:color="auto"/>
                    <w:right w:val="none" w:sz="0" w:space="0" w:color="auto"/>
                  </w:divBdr>
                  <w:divsChild>
                    <w:div w:id="1930966092">
                      <w:marLeft w:val="0"/>
                      <w:marRight w:val="0"/>
                      <w:marTop w:val="0"/>
                      <w:marBottom w:val="0"/>
                      <w:divBdr>
                        <w:top w:val="none" w:sz="0" w:space="0" w:color="auto"/>
                        <w:left w:val="none" w:sz="0" w:space="0" w:color="auto"/>
                        <w:bottom w:val="none" w:sz="0" w:space="0" w:color="auto"/>
                        <w:right w:val="none" w:sz="0" w:space="0" w:color="auto"/>
                      </w:divBdr>
                      <w:divsChild>
                        <w:div w:id="472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1750">
      <w:bodyDiv w:val="1"/>
      <w:marLeft w:val="0"/>
      <w:marRight w:val="0"/>
      <w:marTop w:val="0"/>
      <w:marBottom w:val="0"/>
      <w:divBdr>
        <w:top w:val="none" w:sz="0" w:space="0" w:color="auto"/>
        <w:left w:val="none" w:sz="0" w:space="0" w:color="auto"/>
        <w:bottom w:val="none" w:sz="0" w:space="0" w:color="auto"/>
        <w:right w:val="none" w:sz="0" w:space="0" w:color="auto"/>
      </w:divBdr>
      <w:divsChild>
        <w:div w:id="205920303">
          <w:marLeft w:val="0"/>
          <w:marRight w:val="0"/>
          <w:marTop w:val="0"/>
          <w:marBottom w:val="0"/>
          <w:divBdr>
            <w:top w:val="none" w:sz="0" w:space="0" w:color="auto"/>
            <w:left w:val="none" w:sz="0" w:space="0" w:color="auto"/>
            <w:bottom w:val="none" w:sz="0" w:space="0" w:color="auto"/>
            <w:right w:val="none" w:sz="0" w:space="0" w:color="auto"/>
          </w:divBdr>
          <w:divsChild>
            <w:div w:id="689376637">
              <w:marLeft w:val="0"/>
              <w:marRight w:val="0"/>
              <w:marTop w:val="178"/>
              <w:marBottom w:val="178"/>
              <w:divBdr>
                <w:top w:val="none" w:sz="0" w:space="0" w:color="auto"/>
                <w:left w:val="none" w:sz="0" w:space="0" w:color="auto"/>
                <w:bottom w:val="none" w:sz="0" w:space="0" w:color="auto"/>
                <w:right w:val="none" w:sz="0" w:space="0" w:color="auto"/>
              </w:divBdr>
              <w:divsChild>
                <w:div w:id="587425784">
                  <w:marLeft w:val="0"/>
                  <w:marRight w:val="178"/>
                  <w:marTop w:val="0"/>
                  <w:marBottom w:val="0"/>
                  <w:divBdr>
                    <w:top w:val="none" w:sz="0" w:space="0" w:color="auto"/>
                    <w:left w:val="none" w:sz="0" w:space="0" w:color="auto"/>
                    <w:bottom w:val="none" w:sz="0" w:space="0" w:color="auto"/>
                    <w:right w:val="none" w:sz="0" w:space="0" w:color="auto"/>
                  </w:divBdr>
                  <w:divsChild>
                    <w:div w:id="524950961">
                      <w:marLeft w:val="0"/>
                      <w:marRight w:val="0"/>
                      <w:marTop w:val="0"/>
                      <w:marBottom w:val="0"/>
                      <w:divBdr>
                        <w:top w:val="none" w:sz="0" w:space="0" w:color="auto"/>
                        <w:left w:val="none" w:sz="0" w:space="0" w:color="auto"/>
                        <w:bottom w:val="none" w:sz="0" w:space="0" w:color="auto"/>
                        <w:right w:val="none" w:sz="0" w:space="0" w:color="auto"/>
                      </w:divBdr>
                      <w:divsChild>
                        <w:div w:id="1072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46480">
      <w:bodyDiv w:val="1"/>
      <w:marLeft w:val="0"/>
      <w:marRight w:val="0"/>
      <w:marTop w:val="0"/>
      <w:marBottom w:val="0"/>
      <w:divBdr>
        <w:top w:val="none" w:sz="0" w:space="0" w:color="auto"/>
        <w:left w:val="none" w:sz="0" w:space="0" w:color="auto"/>
        <w:bottom w:val="none" w:sz="0" w:space="0" w:color="auto"/>
        <w:right w:val="none" w:sz="0" w:space="0" w:color="auto"/>
      </w:divBdr>
    </w:div>
    <w:div w:id="1330131605">
      <w:bodyDiv w:val="1"/>
      <w:marLeft w:val="0"/>
      <w:marRight w:val="0"/>
      <w:marTop w:val="0"/>
      <w:marBottom w:val="0"/>
      <w:divBdr>
        <w:top w:val="none" w:sz="0" w:space="0" w:color="auto"/>
        <w:left w:val="none" w:sz="0" w:space="0" w:color="auto"/>
        <w:bottom w:val="none" w:sz="0" w:space="0" w:color="auto"/>
        <w:right w:val="none" w:sz="0" w:space="0" w:color="auto"/>
      </w:divBdr>
      <w:divsChild>
        <w:div w:id="377632931">
          <w:marLeft w:val="0"/>
          <w:marRight w:val="0"/>
          <w:marTop w:val="0"/>
          <w:marBottom w:val="0"/>
          <w:divBdr>
            <w:top w:val="none" w:sz="0" w:space="0" w:color="auto"/>
            <w:left w:val="none" w:sz="0" w:space="0" w:color="auto"/>
            <w:bottom w:val="none" w:sz="0" w:space="0" w:color="auto"/>
            <w:right w:val="none" w:sz="0" w:space="0" w:color="auto"/>
          </w:divBdr>
          <w:divsChild>
            <w:div w:id="345987983">
              <w:marLeft w:val="0"/>
              <w:marRight w:val="0"/>
              <w:marTop w:val="0"/>
              <w:marBottom w:val="0"/>
              <w:divBdr>
                <w:top w:val="none" w:sz="0" w:space="0" w:color="auto"/>
                <w:left w:val="none" w:sz="0" w:space="0" w:color="auto"/>
                <w:bottom w:val="none" w:sz="0" w:space="0" w:color="auto"/>
                <w:right w:val="none" w:sz="0" w:space="0" w:color="auto"/>
              </w:divBdr>
              <w:divsChild>
                <w:div w:id="833641015">
                  <w:marLeft w:val="0"/>
                  <w:marRight w:val="0"/>
                  <w:marTop w:val="0"/>
                  <w:marBottom w:val="0"/>
                  <w:divBdr>
                    <w:top w:val="none" w:sz="0" w:space="0" w:color="auto"/>
                    <w:left w:val="none" w:sz="0" w:space="0" w:color="auto"/>
                    <w:bottom w:val="none" w:sz="0" w:space="0" w:color="auto"/>
                    <w:right w:val="none" w:sz="0" w:space="0" w:color="auto"/>
                  </w:divBdr>
                  <w:divsChild>
                    <w:div w:id="451363425">
                      <w:marLeft w:val="0"/>
                      <w:marRight w:val="0"/>
                      <w:marTop w:val="240"/>
                      <w:marBottom w:val="0"/>
                      <w:divBdr>
                        <w:top w:val="none" w:sz="0" w:space="0" w:color="auto"/>
                        <w:left w:val="none" w:sz="0" w:space="0" w:color="auto"/>
                        <w:bottom w:val="none" w:sz="0" w:space="0" w:color="auto"/>
                        <w:right w:val="none" w:sz="0" w:space="0" w:color="auto"/>
                      </w:divBdr>
                      <w:divsChild>
                        <w:div w:id="1283607821">
                          <w:marLeft w:val="0"/>
                          <w:marRight w:val="0"/>
                          <w:marTop w:val="0"/>
                          <w:marBottom w:val="0"/>
                          <w:divBdr>
                            <w:top w:val="none" w:sz="0" w:space="0" w:color="auto"/>
                            <w:left w:val="none" w:sz="0" w:space="0" w:color="auto"/>
                            <w:bottom w:val="none" w:sz="0" w:space="0" w:color="auto"/>
                            <w:right w:val="none" w:sz="0" w:space="0" w:color="auto"/>
                          </w:divBdr>
                          <w:divsChild>
                            <w:div w:id="2121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4940">
      <w:bodyDiv w:val="1"/>
      <w:marLeft w:val="0"/>
      <w:marRight w:val="0"/>
      <w:marTop w:val="0"/>
      <w:marBottom w:val="0"/>
      <w:divBdr>
        <w:top w:val="none" w:sz="0" w:space="0" w:color="auto"/>
        <w:left w:val="none" w:sz="0" w:space="0" w:color="auto"/>
        <w:bottom w:val="none" w:sz="0" w:space="0" w:color="auto"/>
        <w:right w:val="none" w:sz="0" w:space="0" w:color="auto"/>
      </w:divBdr>
    </w:div>
    <w:div w:id="1414083161">
      <w:bodyDiv w:val="1"/>
      <w:marLeft w:val="0"/>
      <w:marRight w:val="0"/>
      <w:marTop w:val="0"/>
      <w:marBottom w:val="0"/>
      <w:divBdr>
        <w:top w:val="none" w:sz="0" w:space="0" w:color="auto"/>
        <w:left w:val="none" w:sz="0" w:space="0" w:color="auto"/>
        <w:bottom w:val="none" w:sz="0" w:space="0" w:color="auto"/>
        <w:right w:val="none" w:sz="0" w:space="0" w:color="auto"/>
      </w:divBdr>
    </w:div>
    <w:div w:id="1419905408">
      <w:bodyDiv w:val="1"/>
      <w:marLeft w:val="0"/>
      <w:marRight w:val="0"/>
      <w:marTop w:val="0"/>
      <w:marBottom w:val="0"/>
      <w:divBdr>
        <w:top w:val="none" w:sz="0" w:space="0" w:color="auto"/>
        <w:left w:val="none" w:sz="0" w:space="0" w:color="auto"/>
        <w:bottom w:val="none" w:sz="0" w:space="0" w:color="auto"/>
        <w:right w:val="none" w:sz="0" w:space="0" w:color="auto"/>
      </w:divBdr>
      <w:divsChild>
        <w:div w:id="275674312">
          <w:marLeft w:val="0"/>
          <w:marRight w:val="0"/>
          <w:marTop w:val="0"/>
          <w:marBottom w:val="0"/>
          <w:divBdr>
            <w:top w:val="none" w:sz="0" w:space="0" w:color="auto"/>
            <w:left w:val="none" w:sz="0" w:space="0" w:color="auto"/>
            <w:bottom w:val="none" w:sz="0" w:space="0" w:color="auto"/>
            <w:right w:val="none" w:sz="0" w:space="0" w:color="auto"/>
          </w:divBdr>
          <w:divsChild>
            <w:div w:id="1477794299">
              <w:marLeft w:val="0"/>
              <w:marRight w:val="0"/>
              <w:marTop w:val="0"/>
              <w:marBottom w:val="0"/>
              <w:divBdr>
                <w:top w:val="none" w:sz="0" w:space="0" w:color="auto"/>
                <w:left w:val="none" w:sz="0" w:space="0" w:color="auto"/>
                <w:bottom w:val="none" w:sz="0" w:space="0" w:color="auto"/>
                <w:right w:val="none" w:sz="0" w:space="0" w:color="auto"/>
              </w:divBdr>
              <w:divsChild>
                <w:div w:id="2057269205">
                  <w:marLeft w:val="0"/>
                  <w:marRight w:val="0"/>
                  <w:marTop w:val="0"/>
                  <w:marBottom w:val="0"/>
                  <w:divBdr>
                    <w:top w:val="none" w:sz="0" w:space="0" w:color="auto"/>
                    <w:left w:val="none" w:sz="0" w:space="0" w:color="auto"/>
                    <w:bottom w:val="none" w:sz="0" w:space="0" w:color="auto"/>
                    <w:right w:val="none" w:sz="0" w:space="0" w:color="auto"/>
                  </w:divBdr>
                  <w:divsChild>
                    <w:div w:id="633293996">
                      <w:marLeft w:val="0"/>
                      <w:marRight w:val="0"/>
                      <w:marTop w:val="240"/>
                      <w:marBottom w:val="0"/>
                      <w:divBdr>
                        <w:top w:val="none" w:sz="0" w:space="0" w:color="auto"/>
                        <w:left w:val="none" w:sz="0" w:space="0" w:color="auto"/>
                        <w:bottom w:val="none" w:sz="0" w:space="0" w:color="auto"/>
                        <w:right w:val="none" w:sz="0" w:space="0" w:color="auto"/>
                      </w:divBdr>
                      <w:divsChild>
                        <w:div w:id="1697996247">
                          <w:marLeft w:val="0"/>
                          <w:marRight w:val="0"/>
                          <w:marTop w:val="0"/>
                          <w:marBottom w:val="0"/>
                          <w:divBdr>
                            <w:top w:val="none" w:sz="0" w:space="0" w:color="auto"/>
                            <w:left w:val="none" w:sz="0" w:space="0" w:color="auto"/>
                            <w:bottom w:val="none" w:sz="0" w:space="0" w:color="auto"/>
                            <w:right w:val="none" w:sz="0" w:space="0" w:color="auto"/>
                          </w:divBdr>
                          <w:divsChild>
                            <w:div w:id="17905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80777">
      <w:bodyDiv w:val="1"/>
      <w:marLeft w:val="0"/>
      <w:marRight w:val="0"/>
      <w:marTop w:val="0"/>
      <w:marBottom w:val="0"/>
      <w:divBdr>
        <w:top w:val="none" w:sz="0" w:space="0" w:color="auto"/>
        <w:left w:val="none" w:sz="0" w:space="0" w:color="auto"/>
        <w:bottom w:val="none" w:sz="0" w:space="0" w:color="auto"/>
        <w:right w:val="none" w:sz="0" w:space="0" w:color="auto"/>
      </w:divBdr>
      <w:divsChild>
        <w:div w:id="2006280358">
          <w:marLeft w:val="0"/>
          <w:marRight w:val="0"/>
          <w:marTop w:val="0"/>
          <w:marBottom w:val="0"/>
          <w:divBdr>
            <w:top w:val="none" w:sz="0" w:space="0" w:color="auto"/>
            <w:left w:val="none" w:sz="0" w:space="0" w:color="auto"/>
            <w:bottom w:val="none" w:sz="0" w:space="0" w:color="auto"/>
            <w:right w:val="none" w:sz="0" w:space="0" w:color="auto"/>
          </w:divBdr>
          <w:divsChild>
            <w:div w:id="1310481441">
              <w:marLeft w:val="0"/>
              <w:marRight w:val="0"/>
              <w:marTop w:val="0"/>
              <w:marBottom w:val="0"/>
              <w:divBdr>
                <w:top w:val="none" w:sz="0" w:space="0" w:color="auto"/>
                <w:left w:val="none" w:sz="0" w:space="0" w:color="auto"/>
                <w:bottom w:val="none" w:sz="0" w:space="0" w:color="auto"/>
                <w:right w:val="none" w:sz="0" w:space="0" w:color="auto"/>
              </w:divBdr>
              <w:divsChild>
                <w:div w:id="60636503">
                  <w:marLeft w:val="0"/>
                  <w:marRight w:val="0"/>
                  <w:marTop w:val="0"/>
                  <w:marBottom w:val="0"/>
                  <w:divBdr>
                    <w:top w:val="none" w:sz="0" w:space="0" w:color="auto"/>
                    <w:left w:val="none" w:sz="0" w:space="0" w:color="auto"/>
                    <w:bottom w:val="none" w:sz="0" w:space="0" w:color="auto"/>
                    <w:right w:val="none" w:sz="0" w:space="0" w:color="auto"/>
                  </w:divBdr>
                  <w:divsChild>
                    <w:div w:id="544370499">
                      <w:marLeft w:val="0"/>
                      <w:marRight w:val="0"/>
                      <w:marTop w:val="0"/>
                      <w:marBottom w:val="0"/>
                      <w:divBdr>
                        <w:top w:val="none" w:sz="0" w:space="0" w:color="auto"/>
                        <w:left w:val="none" w:sz="0" w:space="0" w:color="auto"/>
                        <w:bottom w:val="none" w:sz="0" w:space="0" w:color="auto"/>
                        <w:right w:val="none" w:sz="0" w:space="0" w:color="auto"/>
                      </w:divBdr>
                      <w:divsChild>
                        <w:div w:id="177698011">
                          <w:marLeft w:val="0"/>
                          <w:marRight w:val="0"/>
                          <w:marTop w:val="0"/>
                          <w:marBottom w:val="0"/>
                          <w:divBdr>
                            <w:top w:val="none" w:sz="0" w:space="0" w:color="auto"/>
                            <w:left w:val="none" w:sz="0" w:space="0" w:color="auto"/>
                            <w:bottom w:val="none" w:sz="0" w:space="0" w:color="auto"/>
                            <w:right w:val="none" w:sz="0" w:space="0" w:color="auto"/>
                          </w:divBdr>
                          <w:divsChild>
                            <w:div w:id="2121608696">
                              <w:marLeft w:val="0"/>
                              <w:marRight w:val="0"/>
                              <w:marTop w:val="0"/>
                              <w:marBottom w:val="0"/>
                              <w:divBdr>
                                <w:top w:val="none" w:sz="0" w:space="0" w:color="auto"/>
                                <w:left w:val="none" w:sz="0" w:space="0" w:color="auto"/>
                                <w:bottom w:val="none" w:sz="0" w:space="0" w:color="auto"/>
                                <w:right w:val="none" w:sz="0" w:space="0" w:color="auto"/>
                              </w:divBdr>
                              <w:divsChild>
                                <w:div w:id="71048334">
                                  <w:marLeft w:val="0"/>
                                  <w:marRight w:val="0"/>
                                  <w:marTop w:val="0"/>
                                  <w:marBottom w:val="0"/>
                                  <w:divBdr>
                                    <w:top w:val="none" w:sz="0" w:space="0" w:color="auto"/>
                                    <w:left w:val="none" w:sz="0" w:space="0" w:color="auto"/>
                                    <w:bottom w:val="none" w:sz="0" w:space="0" w:color="auto"/>
                                    <w:right w:val="none" w:sz="0" w:space="0" w:color="auto"/>
                                  </w:divBdr>
                                  <w:divsChild>
                                    <w:div w:id="1996489041">
                                      <w:marLeft w:val="0"/>
                                      <w:marRight w:val="0"/>
                                      <w:marTop w:val="0"/>
                                      <w:marBottom w:val="0"/>
                                      <w:divBdr>
                                        <w:top w:val="none" w:sz="0" w:space="0" w:color="auto"/>
                                        <w:left w:val="none" w:sz="0" w:space="0" w:color="auto"/>
                                        <w:bottom w:val="none" w:sz="0" w:space="0" w:color="auto"/>
                                        <w:right w:val="none" w:sz="0" w:space="0" w:color="auto"/>
                                      </w:divBdr>
                                      <w:divsChild>
                                        <w:div w:id="1795100099">
                                          <w:marLeft w:val="0"/>
                                          <w:marRight w:val="0"/>
                                          <w:marTop w:val="0"/>
                                          <w:marBottom w:val="0"/>
                                          <w:divBdr>
                                            <w:top w:val="none" w:sz="0" w:space="0" w:color="auto"/>
                                            <w:left w:val="none" w:sz="0" w:space="0" w:color="auto"/>
                                            <w:bottom w:val="none" w:sz="0" w:space="0" w:color="auto"/>
                                            <w:right w:val="none" w:sz="0" w:space="0" w:color="auto"/>
                                          </w:divBdr>
                                          <w:divsChild>
                                            <w:div w:id="771556178">
                                              <w:marLeft w:val="0"/>
                                              <w:marRight w:val="0"/>
                                              <w:marTop w:val="0"/>
                                              <w:marBottom w:val="0"/>
                                              <w:divBdr>
                                                <w:top w:val="none" w:sz="0" w:space="0" w:color="auto"/>
                                                <w:left w:val="none" w:sz="0" w:space="0" w:color="auto"/>
                                                <w:bottom w:val="none" w:sz="0" w:space="0" w:color="auto"/>
                                                <w:right w:val="none" w:sz="0" w:space="0" w:color="auto"/>
                                              </w:divBdr>
                                              <w:divsChild>
                                                <w:div w:id="834537730">
                                                  <w:marLeft w:val="0"/>
                                                  <w:marRight w:val="0"/>
                                                  <w:marTop w:val="0"/>
                                                  <w:marBottom w:val="0"/>
                                                  <w:divBdr>
                                                    <w:top w:val="none" w:sz="0" w:space="0" w:color="auto"/>
                                                    <w:left w:val="none" w:sz="0" w:space="0" w:color="auto"/>
                                                    <w:bottom w:val="none" w:sz="0" w:space="0" w:color="auto"/>
                                                    <w:right w:val="none" w:sz="0" w:space="0" w:color="auto"/>
                                                  </w:divBdr>
                                                  <w:divsChild>
                                                    <w:div w:id="48039921">
                                                      <w:marLeft w:val="0"/>
                                                      <w:marRight w:val="0"/>
                                                      <w:marTop w:val="0"/>
                                                      <w:marBottom w:val="0"/>
                                                      <w:divBdr>
                                                        <w:top w:val="none" w:sz="0" w:space="0" w:color="auto"/>
                                                        <w:left w:val="none" w:sz="0" w:space="0" w:color="auto"/>
                                                        <w:bottom w:val="none" w:sz="0" w:space="0" w:color="auto"/>
                                                        <w:right w:val="none" w:sz="0" w:space="0" w:color="auto"/>
                                                      </w:divBdr>
                                                      <w:divsChild>
                                                        <w:div w:id="12620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794202">
      <w:bodyDiv w:val="1"/>
      <w:marLeft w:val="0"/>
      <w:marRight w:val="0"/>
      <w:marTop w:val="0"/>
      <w:marBottom w:val="0"/>
      <w:divBdr>
        <w:top w:val="none" w:sz="0" w:space="0" w:color="auto"/>
        <w:left w:val="none" w:sz="0" w:space="0" w:color="auto"/>
        <w:bottom w:val="none" w:sz="0" w:space="0" w:color="auto"/>
        <w:right w:val="none" w:sz="0" w:space="0" w:color="auto"/>
      </w:divBdr>
      <w:divsChild>
        <w:div w:id="1870533215">
          <w:marLeft w:val="0"/>
          <w:marRight w:val="0"/>
          <w:marTop w:val="0"/>
          <w:marBottom w:val="0"/>
          <w:divBdr>
            <w:top w:val="none" w:sz="0" w:space="0" w:color="auto"/>
            <w:left w:val="none" w:sz="0" w:space="0" w:color="auto"/>
            <w:bottom w:val="none" w:sz="0" w:space="0" w:color="auto"/>
            <w:right w:val="none" w:sz="0" w:space="0" w:color="auto"/>
          </w:divBdr>
          <w:divsChild>
            <w:div w:id="600259441">
              <w:marLeft w:val="0"/>
              <w:marRight w:val="0"/>
              <w:marTop w:val="0"/>
              <w:marBottom w:val="0"/>
              <w:divBdr>
                <w:top w:val="none" w:sz="0" w:space="0" w:color="auto"/>
                <w:left w:val="none" w:sz="0" w:space="0" w:color="auto"/>
                <w:bottom w:val="none" w:sz="0" w:space="0" w:color="auto"/>
                <w:right w:val="none" w:sz="0" w:space="0" w:color="auto"/>
              </w:divBdr>
              <w:divsChild>
                <w:div w:id="920412982">
                  <w:marLeft w:val="-107"/>
                  <w:marRight w:val="-107"/>
                  <w:marTop w:val="0"/>
                  <w:marBottom w:val="0"/>
                  <w:divBdr>
                    <w:top w:val="none" w:sz="0" w:space="0" w:color="auto"/>
                    <w:left w:val="none" w:sz="0" w:space="0" w:color="auto"/>
                    <w:bottom w:val="none" w:sz="0" w:space="0" w:color="auto"/>
                    <w:right w:val="none" w:sz="0" w:space="0" w:color="auto"/>
                  </w:divBdr>
                  <w:divsChild>
                    <w:div w:id="2140567301">
                      <w:marLeft w:val="0"/>
                      <w:marRight w:val="0"/>
                      <w:marTop w:val="0"/>
                      <w:marBottom w:val="0"/>
                      <w:divBdr>
                        <w:top w:val="none" w:sz="0" w:space="0" w:color="auto"/>
                        <w:left w:val="none" w:sz="0" w:space="0" w:color="auto"/>
                        <w:bottom w:val="none" w:sz="0" w:space="0" w:color="auto"/>
                        <w:right w:val="none" w:sz="0" w:space="0" w:color="auto"/>
                      </w:divBdr>
                      <w:divsChild>
                        <w:div w:id="1434281978">
                          <w:marLeft w:val="0"/>
                          <w:marRight w:val="0"/>
                          <w:marTop w:val="0"/>
                          <w:marBottom w:val="0"/>
                          <w:divBdr>
                            <w:top w:val="single" w:sz="2" w:space="7" w:color="869CA6"/>
                            <w:left w:val="none" w:sz="0" w:space="0" w:color="auto"/>
                            <w:bottom w:val="none" w:sz="0" w:space="0" w:color="auto"/>
                            <w:right w:val="none" w:sz="0" w:space="0" w:color="auto"/>
                          </w:divBdr>
                        </w:div>
                      </w:divsChild>
                    </w:div>
                  </w:divsChild>
                </w:div>
              </w:divsChild>
            </w:div>
          </w:divsChild>
        </w:div>
      </w:divsChild>
    </w:div>
    <w:div w:id="1443841073">
      <w:bodyDiv w:val="1"/>
      <w:marLeft w:val="0"/>
      <w:marRight w:val="0"/>
      <w:marTop w:val="0"/>
      <w:marBottom w:val="0"/>
      <w:divBdr>
        <w:top w:val="none" w:sz="0" w:space="0" w:color="auto"/>
        <w:left w:val="none" w:sz="0" w:space="0" w:color="auto"/>
        <w:bottom w:val="none" w:sz="0" w:space="0" w:color="auto"/>
        <w:right w:val="none" w:sz="0" w:space="0" w:color="auto"/>
      </w:divBdr>
    </w:div>
    <w:div w:id="1460142955">
      <w:bodyDiv w:val="1"/>
      <w:marLeft w:val="0"/>
      <w:marRight w:val="0"/>
      <w:marTop w:val="0"/>
      <w:marBottom w:val="0"/>
      <w:divBdr>
        <w:top w:val="none" w:sz="0" w:space="0" w:color="auto"/>
        <w:left w:val="none" w:sz="0" w:space="0" w:color="auto"/>
        <w:bottom w:val="none" w:sz="0" w:space="0" w:color="auto"/>
        <w:right w:val="none" w:sz="0" w:space="0" w:color="auto"/>
      </w:divBdr>
    </w:div>
    <w:div w:id="1478692653">
      <w:bodyDiv w:val="1"/>
      <w:marLeft w:val="0"/>
      <w:marRight w:val="0"/>
      <w:marTop w:val="0"/>
      <w:marBottom w:val="0"/>
      <w:divBdr>
        <w:top w:val="none" w:sz="0" w:space="0" w:color="auto"/>
        <w:left w:val="none" w:sz="0" w:space="0" w:color="auto"/>
        <w:bottom w:val="none" w:sz="0" w:space="0" w:color="auto"/>
        <w:right w:val="none" w:sz="0" w:space="0" w:color="auto"/>
      </w:divBdr>
    </w:div>
    <w:div w:id="150138450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57">
          <w:marLeft w:val="0"/>
          <w:marRight w:val="0"/>
          <w:marTop w:val="0"/>
          <w:marBottom w:val="0"/>
          <w:divBdr>
            <w:top w:val="none" w:sz="0" w:space="0" w:color="auto"/>
            <w:left w:val="none" w:sz="0" w:space="0" w:color="auto"/>
            <w:bottom w:val="none" w:sz="0" w:space="0" w:color="auto"/>
            <w:right w:val="none" w:sz="0" w:space="0" w:color="auto"/>
          </w:divBdr>
          <w:divsChild>
            <w:div w:id="265164497">
              <w:marLeft w:val="0"/>
              <w:marRight w:val="0"/>
              <w:marTop w:val="178"/>
              <w:marBottom w:val="178"/>
              <w:divBdr>
                <w:top w:val="none" w:sz="0" w:space="0" w:color="auto"/>
                <w:left w:val="none" w:sz="0" w:space="0" w:color="auto"/>
                <w:bottom w:val="none" w:sz="0" w:space="0" w:color="auto"/>
                <w:right w:val="none" w:sz="0" w:space="0" w:color="auto"/>
              </w:divBdr>
              <w:divsChild>
                <w:div w:id="2055737115">
                  <w:marLeft w:val="0"/>
                  <w:marRight w:val="178"/>
                  <w:marTop w:val="0"/>
                  <w:marBottom w:val="0"/>
                  <w:divBdr>
                    <w:top w:val="none" w:sz="0" w:space="0" w:color="auto"/>
                    <w:left w:val="none" w:sz="0" w:space="0" w:color="auto"/>
                    <w:bottom w:val="none" w:sz="0" w:space="0" w:color="auto"/>
                    <w:right w:val="none" w:sz="0" w:space="0" w:color="auto"/>
                  </w:divBdr>
                  <w:divsChild>
                    <w:div w:id="970987718">
                      <w:marLeft w:val="0"/>
                      <w:marRight w:val="0"/>
                      <w:marTop w:val="0"/>
                      <w:marBottom w:val="0"/>
                      <w:divBdr>
                        <w:top w:val="none" w:sz="0" w:space="0" w:color="auto"/>
                        <w:left w:val="none" w:sz="0" w:space="0" w:color="auto"/>
                        <w:bottom w:val="none" w:sz="0" w:space="0" w:color="auto"/>
                        <w:right w:val="none" w:sz="0" w:space="0" w:color="auto"/>
                      </w:divBdr>
                      <w:divsChild>
                        <w:div w:id="10227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3883">
      <w:bodyDiv w:val="1"/>
      <w:marLeft w:val="0"/>
      <w:marRight w:val="0"/>
      <w:marTop w:val="0"/>
      <w:marBottom w:val="0"/>
      <w:divBdr>
        <w:top w:val="none" w:sz="0" w:space="0" w:color="auto"/>
        <w:left w:val="none" w:sz="0" w:space="0" w:color="auto"/>
        <w:bottom w:val="none" w:sz="0" w:space="0" w:color="auto"/>
        <w:right w:val="none" w:sz="0" w:space="0" w:color="auto"/>
      </w:divBdr>
      <w:divsChild>
        <w:div w:id="187642172">
          <w:marLeft w:val="0"/>
          <w:marRight w:val="0"/>
          <w:marTop w:val="0"/>
          <w:marBottom w:val="0"/>
          <w:divBdr>
            <w:top w:val="none" w:sz="0" w:space="0" w:color="auto"/>
            <w:left w:val="none" w:sz="0" w:space="0" w:color="auto"/>
            <w:bottom w:val="none" w:sz="0" w:space="0" w:color="auto"/>
            <w:right w:val="none" w:sz="0" w:space="0" w:color="auto"/>
          </w:divBdr>
          <w:divsChild>
            <w:div w:id="344406581">
              <w:marLeft w:val="0"/>
              <w:marRight w:val="0"/>
              <w:marTop w:val="0"/>
              <w:marBottom w:val="0"/>
              <w:divBdr>
                <w:top w:val="none" w:sz="0" w:space="0" w:color="auto"/>
                <w:left w:val="none" w:sz="0" w:space="0" w:color="auto"/>
                <w:bottom w:val="none" w:sz="0" w:space="0" w:color="auto"/>
                <w:right w:val="none" w:sz="0" w:space="0" w:color="auto"/>
              </w:divBdr>
              <w:divsChild>
                <w:div w:id="690105938">
                  <w:marLeft w:val="0"/>
                  <w:marRight w:val="0"/>
                  <w:marTop w:val="0"/>
                  <w:marBottom w:val="0"/>
                  <w:divBdr>
                    <w:top w:val="none" w:sz="0" w:space="0" w:color="auto"/>
                    <w:left w:val="none" w:sz="0" w:space="0" w:color="auto"/>
                    <w:bottom w:val="none" w:sz="0" w:space="0" w:color="auto"/>
                    <w:right w:val="none" w:sz="0" w:space="0" w:color="auto"/>
                  </w:divBdr>
                  <w:divsChild>
                    <w:div w:id="875384241">
                      <w:marLeft w:val="0"/>
                      <w:marRight w:val="0"/>
                      <w:marTop w:val="240"/>
                      <w:marBottom w:val="0"/>
                      <w:divBdr>
                        <w:top w:val="none" w:sz="0" w:space="0" w:color="auto"/>
                        <w:left w:val="none" w:sz="0" w:space="0" w:color="auto"/>
                        <w:bottom w:val="none" w:sz="0" w:space="0" w:color="auto"/>
                        <w:right w:val="none" w:sz="0" w:space="0" w:color="auto"/>
                      </w:divBdr>
                      <w:divsChild>
                        <w:div w:id="1673796408">
                          <w:marLeft w:val="0"/>
                          <w:marRight w:val="0"/>
                          <w:marTop w:val="0"/>
                          <w:marBottom w:val="0"/>
                          <w:divBdr>
                            <w:top w:val="none" w:sz="0" w:space="0" w:color="auto"/>
                            <w:left w:val="none" w:sz="0" w:space="0" w:color="auto"/>
                            <w:bottom w:val="none" w:sz="0" w:space="0" w:color="auto"/>
                            <w:right w:val="none" w:sz="0" w:space="0" w:color="auto"/>
                          </w:divBdr>
                          <w:divsChild>
                            <w:div w:id="102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679489">
      <w:bodyDiv w:val="1"/>
      <w:marLeft w:val="0"/>
      <w:marRight w:val="0"/>
      <w:marTop w:val="0"/>
      <w:marBottom w:val="0"/>
      <w:divBdr>
        <w:top w:val="none" w:sz="0" w:space="0" w:color="auto"/>
        <w:left w:val="none" w:sz="0" w:space="0" w:color="auto"/>
        <w:bottom w:val="none" w:sz="0" w:space="0" w:color="auto"/>
        <w:right w:val="none" w:sz="0" w:space="0" w:color="auto"/>
      </w:divBdr>
    </w:div>
    <w:div w:id="1584728625">
      <w:bodyDiv w:val="1"/>
      <w:marLeft w:val="0"/>
      <w:marRight w:val="0"/>
      <w:marTop w:val="0"/>
      <w:marBottom w:val="0"/>
      <w:divBdr>
        <w:top w:val="none" w:sz="0" w:space="0" w:color="auto"/>
        <w:left w:val="none" w:sz="0" w:space="0" w:color="auto"/>
        <w:bottom w:val="none" w:sz="0" w:space="0" w:color="auto"/>
        <w:right w:val="none" w:sz="0" w:space="0" w:color="auto"/>
      </w:divBdr>
    </w:div>
    <w:div w:id="1595087295">
      <w:bodyDiv w:val="1"/>
      <w:marLeft w:val="0"/>
      <w:marRight w:val="0"/>
      <w:marTop w:val="0"/>
      <w:marBottom w:val="0"/>
      <w:divBdr>
        <w:top w:val="none" w:sz="0" w:space="0" w:color="auto"/>
        <w:left w:val="none" w:sz="0" w:space="0" w:color="auto"/>
        <w:bottom w:val="none" w:sz="0" w:space="0" w:color="auto"/>
        <w:right w:val="none" w:sz="0" w:space="0" w:color="auto"/>
      </w:divBdr>
    </w:div>
    <w:div w:id="1636837699">
      <w:bodyDiv w:val="1"/>
      <w:marLeft w:val="0"/>
      <w:marRight w:val="0"/>
      <w:marTop w:val="0"/>
      <w:marBottom w:val="0"/>
      <w:divBdr>
        <w:top w:val="none" w:sz="0" w:space="0" w:color="auto"/>
        <w:left w:val="none" w:sz="0" w:space="0" w:color="auto"/>
        <w:bottom w:val="none" w:sz="0" w:space="0" w:color="auto"/>
        <w:right w:val="none" w:sz="0" w:space="0" w:color="auto"/>
      </w:divBdr>
    </w:div>
    <w:div w:id="1653027615">
      <w:bodyDiv w:val="1"/>
      <w:marLeft w:val="0"/>
      <w:marRight w:val="0"/>
      <w:marTop w:val="0"/>
      <w:marBottom w:val="0"/>
      <w:divBdr>
        <w:top w:val="none" w:sz="0" w:space="0" w:color="auto"/>
        <w:left w:val="none" w:sz="0" w:space="0" w:color="auto"/>
        <w:bottom w:val="none" w:sz="0" w:space="0" w:color="auto"/>
        <w:right w:val="none" w:sz="0" w:space="0" w:color="auto"/>
      </w:divBdr>
      <w:divsChild>
        <w:div w:id="475144430">
          <w:marLeft w:val="0"/>
          <w:marRight w:val="0"/>
          <w:marTop w:val="0"/>
          <w:marBottom w:val="0"/>
          <w:divBdr>
            <w:top w:val="none" w:sz="0" w:space="0" w:color="auto"/>
            <w:left w:val="none" w:sz="0" w:space="0" w:color="auto"/>
            <w:bottom w:val="none" w:sz="0" w:space="0" w:color="auto"/>
            <w:right w:val="none" w:sz="0" w:space="0" w:color="auto"/>
          </w:divBdr>
          <w:divsChild>
            <w:div w:id="955406963">
              <w:marLeft w:val="0"/>
              <w:marRight w:val="0"/>
              <w:marTop w:val="0"/>
              <w:marBottom w:val="0"/>
              <w:divBdr>
                <w:top w:val="none" w:sz="0" w:space="0" w:color="auto"/>
                <w:left w:val="none" w:sz="0" w:space="0" w:color="auto"/>
                <w:bottom w:val="none" w:sz="0" w:space="0" w:color="auto"/>
                <w:right w:val="none" w:sz="0" w:space="0" w:color="auto"/>
              </w:divBdr>
              <w:divsChild>
                <w:div w:id="1809320662">
                  <w:marLeft w:val="0"/>
                  <w:marRight w:val="0"/>
                  <w:marTop w:val="0"/>
                  <w:marBottom w:val="0"/>
                  <w:divBdr>
                    <w:top w:val="none" w:sz="0" w:space="0" w:color="auto"/>
                    <w:left w:val="none" w:sz="0" w:space="0" w:color="auto"/>
                    <w:bottom w:val="none" w:sz="0" w:space="0" w:color="auto"/>
                    <w:right w:val="none" w:sz="0" w:space="0" w:color="auto"/>
                  </w:divBdr>
                  <w:divsChild>
                    <w:div w:id="577448592">
                      <w:marLeft w:val="0"/>
                      <w:marRight w:val="0"/>
                      <w:marTop w:val="0"/>
                      <w:marBottom w:val="0"/>
                      <w:divBdr>
                        <w:top w:val="none" w:sz="0" w:space="0" w:color="auto"/>
                        <w:left w:val="none" w:sz="0" w:space="0" w:color="auto"/>
                        <w:bottom w:val="none" w:sz="0" w:space="0" w:color="auto"/>
                        <w:right w:val="none" w:sz="0" w:space="0" w:color="auto"/>
                      </w:divBdr>
                      <w:divsChild>
                        <w:div w:id="1745444605">
                          <w:marLeft w:val="0"/>
                          <w:marRight w:val="0"/>
                          <w:marTop w:val="0"/>
                          <w:marBottom w:val="0"/>
                          <w:divBdr>
                            <w:top w:val="none" w:sz="0" w:space="0" w:color="auto"/>
                            <w:left w:val="none" w:sz="0" w:space="0" w:color="auto"/>
                            <w:bottom w:val="none" w:sz="0" w:space="0" w:color="auto"/>
                            <w:right w:val="none" w:sz="0" w:space="0" w:color="auto"/>
                          </w:divBdr>
                          <w:divsChild>
                            <w:div w:id="1366908921">
                              <w:marLeft w:val="0"/>
                              <w:marRight w:val="0"/>
                              <w:marTop w:val="0"/>
                              <w:marBottom w:val="0"/>
                              <w:divBdr>
                                <w:top w:val="none" w:sz="0" w:space="0" w:color="auto"/>
                                <w:left w:val="none" w:sz="0" w:space="0" w:color="auto"/>
                                <w:bottom w:val="none" w:sz="0" w:space="0" w:color="auto"/>
                                <w:right w:val="none" w:sz="0" w:space="0" w:color="auto"/>
                              </w:divBdr>
                              <w:divsChild>
                                <w:div w:id="1828327417">
                                  <w:marLeft w:val="0"/>
                                  <w:marRight w:val="0"/>
                                  <w:marTop w:val="0"/>
                                  <w:marBottom w:val="0"/>
                                  <w:divBdr>
                                    <w:top w:val="none" w:sz="0" w:space="0" w:color="auto"/>
                                    <w:left w:val="none" w:sz="0" w:space="0" w:color="auto"/>
                                    <w:bottom w:val="none" w:sz="0" w:space="0" w:color="auto"/>
                                    <w:right w:val="none" w:sz="0" w:space="0" w:color="auto"/>
                                  </w:divBdr>
                                  <w:divsChild>
                                    <w:div w:id="1074013082">
                                      <w:marLeft w:val="0"/>
                                      <w:marRight w:val="0"/>
                                      <w:marTop w:val="0"/>
                                      <w:marBottom w:val="0"/>
                                      <w:divBdr>
                                        <w:top w:val="none" w:sz="0" w:space="0" w:color="auto"/>
                                        <w:left w:val="none" w:sz="0" w:space="0" w:color="auto"/>
                                        <w:bottom w:val="none" w:sz="0" w:space="0" w:color="auto"/>
                                        <w:right w:val="none" w:sz="0" w:space="0" w:color="auto"/>
                                      </w:divBdr>
                                      <w:divsChild>
                                        <w:div w:id="734745064">
                                          <w:marLeft w:val="0"/>
                                          <w:marRight w:val="0"/>
                                          <w:marTop w:val="0"/>
                                          <w:marBottom w:val="0"/>
                                          <w:divBdr>
                                            <w:top w:val="none" w:sz="0" w:space="0" w:color="auto"/>
                                            <w:left w:val="none" w:sz="0" w:space="0" w:color="auto"/>
                                            <w:bottom w:val="none" w:sz="0" w:space="0" w:color="auto"/>
                                            <w:right w:val="none" w:sz="0" w:space="0" w:color="auto"/>
                                          </w:divBdr>
                                          <w:divsChild>
                                            <w:div w:id="741558685">
                                              <w:marLeft w:val="0"/>
                                              <w:marRight w:val="0"/>
                                              <w:marTop w:val="0"/>
                                              <w:marBottom w:val="0"/>
                                              <w:divBdr>
                                                <w:top w:val="none" w:sz="0" w:space="0" w:color="auto"/>
                                                <w:left w:val="none" w:sz="0" w:space="0" w:color="auto"/>
                                                <w:bottom w:val="none" w:sz="0" w:space="0" w:color="auto"/>
                                                <w:right w:val="none" w:sz="0" w:space="0" w:color="auto"/>
                                              </w:divBdr>
                                              <w:divsChild>
                                                <w:div w:id="1081638151">
                                                  <w:marLeft w:val="0"/>
                                                  <w:marRight w:val="0"/>
                                                  <w:marTop w:val="0"/>
                                                  <w:marBottom w:val="0"/>
                                                  <w:divBdr>
                                                    <w:top w:val="none" w:sz="0" w:space="0" w:color="auto"/>
                                                    <w:left w:val="none" w:sz="0" w:space="0" w:color="auto"/>
                                                    <w:bottom w:val="none" w:sz="0" w:space="0" w:color="auto"/>
                                                    <w:right w:val="none" w:sz="0" w:space="0" w:color="auto"/>
                                                  </w:divBdr>
                                                  <w:divsChild>
                                                    <w:div w:id="348334425">
                                                      <w:marLeft w:val="0"/>
                                                      <w:marRight w:val="0"/>
                                                      <w:marTop w:val="0"/>
                                                      <w:marBottom w:val="0"/>
                                                      <w:divBdr>
                                                        <w:top w:val="none" w:sz="0" w:space="0" w:color="auto"/>
                                                        <w:left w:val="none" w:sz="0" w:space="0" w:color="auto"/>
                                                        <w:bottom w:val="none" w:sz="0" w:space="0" w:color="auto"/>
                                                        <w:right w:val="none" w:sz="0" w:space="0" w:color="auto"/>
                                                      </w:divBdr>
                                                      <w:divsChild>
                                                        <w:div w:id="16450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807694">
      <w:bodyDiv w:val="1"/>
      <w:marLeft w:val="0"/>
      <w:marRight w:val="0"/>
      <w:marTop w:val="0"/>
      <w:marBottom w:val="0"/>
      <w:divBdr>
        <w:top w:val="none" w:sz="0" w:space="0" w:color="auto"/>
        <w:left w:val="none" w:sz="0" w:space="0" w:color="auto"/>
        <w:bottom w:val="none" w:sz="0" w:space="0" w:color="auto"/>
        <w:right w:val="none" w:sz="0" w:space="0" w:color="auto"/>
      </w:divBdr>
    </w:div>
    <w:div w:id="1687706416">
      <w:bodyDiv w:val="1"/>
      <w:marLeft w:val="0"/>
      <w:marRight w:val="0"/>
      <w:marTop w:val="0"/>
      <w:marBottom w:val="0"/>
      <w:divBdr>
        <w:top w:val="none" w:sz="0" w:space="0" w:color="auto"/>
        <w:left w:val="none" w:sz="0" w:space="0" w:color="auto"/>
        <w:bottom w:val="none" w:sz="0" w:space="0" w:color="auto"/>
        <w:right w:val="none" w:sz="0" w:space="0" w:color="auto"/>
      </w:divBdr>
    </w:div>
    <w:div w:id="1687829443">
      <w:bodyDiv w:val="1"/>
      <w:marLeft w:val="0"/>
      <w:marRight w:val="0"/>
      <w:marTop w:val="0"/>
      <w:marBottom w:val="0"/>
      <w:divBdr>
        <w:top w:val="none" w:sz="0" w:space="0" w:color="auto"/>
        <w:left w:val="none" w:sz="0" w:space="0" w:color="auto"/>
        <w:bottom w:val="none" w:sz="0" w:space="0" w:color="auto"/>
        <w:right w:val="none" w:sz="0" w:space="0" w:color="auto"/>
      </w:divBdr>
      <w:divsChild>
        <w:div w:id="1094588987">
          <w:marLeft w:val="0"/>
          <w:marRight w:val="0"/>
          <w:marTop w:val="0"/>
          <w:marBottom w:val="0"/>
          <w:divBdr>
            <w:top w:val="none" w:sz="0" w:space="0" w:color="auto"/>
            <w:left w:val="none" w:sz="0" w:space="0" w:color="auto"/>
            <w:bottom w:val="none" w:sz="0" w:space="0" w:color="auto"/>
            <w:right w:val="none" w:sz="0" w:space="0" w:color="auto"/>
          </w:divBdr>
          <w:divsChild>
            <w:div w:id="1412770644">
              <w:marLeft w:val="0"/>
              <w:marRight w:val="0"/>
              <w:marTop w:val="178"/>
              <w:marBottom w:val="178"/>
              <w:divBdr>
                <w:top w:val="none" w:sz="0" w:space="0" w:color="auto"/>
                <w:left w:val="none" w:sz="0" w:space="0" w:color="auto"/>
                <w:bottom w:val="none" w:sz="0" w:space="0" w:color="auto"/>
                <w:right w:val="none" w:sz="0" w:space="0" w:color="auto"/>
              </w:divBdr>
              <w:divsChild>
                <w:div w:id="635138855">
                  <w:marLeft w:val="0"/>
                  <w:marRight w:val="178"/>
                  <w:marTop w:val="0"/>
                  <w:marBottom w:val="0"/>
                  <w:divBdr>
                    <w:top w:val="none" w:sz="0" w:space="0" w:color="auto"/>
                    <w:left w:val="none" w:sz="0" w:space="0" w:color="auto"/>
                    <w:bottom w:val="none" w:sz="0" w:space="0" w:color="auto"/>
                    <w:right w:val="none" w:sz="0" w:space="0" w:color="auto"/>
                  </w:divBdr>
                  <w:divsChild>
                    <w:div w:id="2044016635">
                      <w:marLeft w:val="0"/>
                      <w:marRight w:val="0"/>
                      <w:marTop w:val="0"/>
                      <w:marBottom w:val="0"/>
                      <w:divBdr>
                        <w:top w:val="none" w:sz="0" w:space="0" w:color="auto"/>
                        <w:left w:val="none" w:sz="0" w:space="0" w:color="auto"/>
                        <w:bottom w:val="none" w:sz="0" w:space="0" w:color="auto"/>
                        <w:right w:val="none" w:sz="0" w:space="0" w:color="auto"/>
                      </w:divBdr>
                      <w:divsChild>
                        <w:div w:id="277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902665">
      <w:bodyDiv w:val="1"/>
      <w:marLeft w:val="0"/>
      <w:marRight w:val="0"/>
      <w:marTop w:val="0"/>
      <w:marBottom w:val="0"/>
      <w:divBdr>
        <w:top w:val="none" w:sz="0" w:space="0" w:color="auto"/>
        <w:left w:val="none" w:sz="0" w:space="0" w:color="auto"/>
        <w:bottom w:val="none" w:sz="0" w:space="0" w:color="auto"/>
        <w:right w:val="none" w:sz="0" w:space="0" w:color="auto"/>
      </w:divBdr>
      <w:divsChild>
        <w:div w:id="580870116">
          <w:marLeft w:val="0"/>
          <w:marRight w:val="0"/>
          <w:marTop w:val="0"/>
          <w:marBottom w:val="0"/>
          <w:divBdr>
            <w:top w:val="none" w:sz="0" w:space="0" w:color="auto"/>
            <w:left w:val="none" w:sz="0" w:space="0" w:color="auto"/>
            <w:bottom w:val="none" w:sz="0" w:space="0" w:color="auto"/>
            <w:right w:val="none" w:sz="0" w:space="0" w:color="auto"/>
          </w:divBdr>
          <w:divsChild>
            <w:div w:id="769008857">
              <w:marLeft w:val="0"/>
              <w:marRight w:val="0"/>
              <w:marTop w:val="0"/>
              <w:marBottom w:val="0"/>
              <w:divBdr>
                <w:top w:val="none" w:sz="0" w:space="0" w:color="auto"/>
                <w:left w:val="none" w:sz="0" w:space="0" w:color="auto"/>
                <w:bottom w:val="none" w:sz="0" w:space="0" w:color="auto"/>
                <w:right w:val="none" w:sz="0" w:space="0" w:color="auto"/>
              </w:divBdr>
              <w:divsChild>
                <w:div w:id="1055857070">
                  <w:marLeft w:val="0"/>
                  <w:marRight w:val="0"/>
                  <w:marTop w:val="0"/>
                  <w:marBottom w:val="0"/>
                  <w:divBdr>
                    <w:top w:val="none" w:sz="0" w:space="0" w:color="auto"/>
                    <w:left w:val="none" w:sz="0" w:space="0" w:color="auto"/>
                    <w:bottom w:val="none" w:sz="0" w:space="0" w:color="auto"/>
                    <w:right w:val="none" w:sz="0" w:space="0" w:color="auto"/>
                  </w:divBdr>
                  <w:divsChild>
                    <w:div w:id="1861700108">
                      <w:marLeft w:val="0"/>
                      <w:marRight w:val="0"/>
                      <w:marTop w:val="0"/>
                      <w:marBottom w:val="0"/>
                      <w:divBdr>
                        <w:top w:val="none" w:sz="0" w:space="0" w:color="auto"/>
                        <w:left w:val="none" w:sz="0" w:space="0" w:color="auto"/>
                        <w:bottom w:val="none" w:sz="0" w:space="0" w:color="auto"/>
                        <w:right w:val="none" w:sz="0" w:space="0" w:color="auto"/>
                      </w:divBdr>
                      <w:divsChild>
                        <w:div w:id="1540123084">
                          <w:marLeft w:val="0"/>
                          <w:marRight w:val="0"/>
                          <w:marTop w:val="0"/>
                          <w:marBottom w:val="0"/>
                          <w:divBdr>
                            <w:top w:val="none" w:sz="0" w:space="0" w:color="auto"/>
                            <w:left w:val="none" w:sz="0" w:space="0" w:color="auto"/>
                            <w:bottom w:val="none" w:sz="0" w:space="0" w:color="auto"/>
                            <w:right w:val="none" w:sz="0" w:space="0" w:color="auto"/>
                          </w:divBdr>
                          <w:divsChild>
                            <w:div w:id="979919111">
                              <w:marLeft w:val="0"/>
                              <w:marRight w:val="0"/>
                              <w:marTop w:val="0"/>
                              <w:marBottom w:val="0"/>
                              <w:divBdr>
                                <w:top w:val="none" w:sz="0" w:space="0" w:color="auto"/>
                                <w:left w:val="none" w:sz="0" w:space="0" w:color="auto"/>
                                <w:bottom w:val="none" w:sz="0" w:space="0" w:color="auto"/>
                                <w:right w:val="none" w:sz="0" w:space="0" w:color="auto"/>
                              </w:divBdr>
                              <w:divsChild>
                                <w:div w:id="1891846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285925">
      <w:bodyDiv w:val="1"/>
      <w:marLeft w:val="0"/>
      <w:marRight w:val="0"/>
      <w:marTop w:val="0"/>
      <w:marBottom w:val="0"/>
      <w:divBdr>
        <w:top w:val="none" w:sz="0" w:space="0" w:color="auto"/>
        <w:left w:val="none" w:sz="0" w:space="0" w:color="auto"/>
        <w:bottom w:val="none" w:sz="0" w:space="0" w:color="auto"/>
        <w:right w:val="none" w:sz="0" w:space="0" w:color="auto"/>
      </w:divBdr>
      <w:divsChild>
        <w:div w:id="119614777">
          <w:marLeft w:val="0"/>
          <w:marRight w:val="0"/>
          <w:marTop w:val="0"/>
          <w:marBottom w:val="0"/>
          <w:divBdr>
            <w:top w:val="none" w:sz="0" w:space="0" w:color="auto"/>
            <w:left w:val="none" w:sz="0" w:space="0" w:color="auto"/>
            <w:bottom w:val="none" w:sz="0" w:space="0" w:color="auto"/>
            <w:right w:val="none" w:sz="0" w:space="0" w:color="auto"/>
          </w:divBdr>
          <w:divsChild>
            <w:div w:id="381295368">
              <w:marLeft w:val="0"/>
              <w:marRight w:val="0"/>
              <w:marTop w:val="0"/>
              <w:marBottom w:val="0"/>
              <w:divBdr>
                <w:top w:val="none" w:sz="0" w:space="0" w:color="auto"/>
                <w:left w:val="none" w:sz="0" w:space="0" w:color="auto"/>
                <w:bottom w:val="none" w:sz="0" w:space="0" w:color="auto"/>
                <w:right w:val="none" w:sz="0" w:space="0" w:color="auto"/>
              </w:divBdr>
              <w:divsChild>
                <w:div w:id="282199541">
                  <w:marLeft w:val="0"/>
                  <w:marRight w:val="0"/>
                  <w:marTop w:val="0"/>
                  <w:marBottom w:val="0"/>
                  <w:divBdr>
                    <w:top w:val="none" w:sz="0" w:space="0" w:color="auto"/>
                    <w:left w:val="none" w:sz="0" w:space="0" w:color="auto"/>
                    <w:bottom w:val="none" w:sz="0" w:space="0" w:color="auto"/>
                    <w:right w:val="none" w:sz="0" w:space="0" w:color="auto"/>
                  </w:divBdr>
                  <w:divsChild>
                    <w:div w:id="541552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43867402">
      <w:bodyDiv w:val="1"/>
      <w:marLeft w:val="0"/>
      <w:marRight w:val="0"/>
      <w:marTop w:val="0"/>
      <w:marBottom w:val="0"/>
      <w:divBdr>
        <w:top w:val="none" w:sz="0" w:space="0" w:color="auto"/>
        <w:left w:val="none" w:sz="0" w:space="0" w:color="auto"/>
        <w:bottom w:val="none" w:sz="0" w:space="0" w:color="auto"/>
        <w:right w:val="none" w:sz="0" w:space="0" w:color="auto"/>
      </w:divBdr>
    </w:div>
    <w:div w:id="1798841497">
      <w:bodyDiv w:val="1"/>
      <w:marLeft w:val="0"/>
      <w:marRight w:val="0"/>
      <w:marTop w:val="0"/>
      <w:marBottom w:val="0"/>
      <w:divBdr>
        <w:top w:val="none" w:sz="0" w:space="0" w:color="auto"/>
        <w:left w:val="none" w:sz="0" w:space="0" w:color="auto"/>
        <w:bottom w:val="none" w:sz="0" w:space="0" w:color="auto"/>
        <w:right w:val="none" w:sz="0" w:space="0" w:color="auto"/>
      </w:divBdr>
      <w:divsChild>
        <w:div w:id="2137528785">
          <w:marLeft w:val="0"/>
          <w:marRight w:val="0"/>
          <w:marTop w:val="0"/>
          <w:marBottom w:val="0"/>
          <w:divBdr>
            <w:top w:val="none" w:sz="0" w:space="0" w:color="auto"/>
            <w:left w:val="none" w:sz="0" w:space="0" w:color="auto"/>
            <w:bottom w:val="none" w:sz="0" w:space="0" w:color="auto"/>
            <w:right w:val="none" w:sz="0" w:space="0" w:color="auto"/>
          </w:divBdr>
          <w:divsChild>
            <w:div w:id="801726481">
              <w:marLeft w:val="0"/>
              <w:marRight w:val="0"/>
              <w:marTop w:val="0"/>
              <w:marBottom w:val="0"/>
              <w:divBdr>
                <w:top w:val="none" w:sz="0" w:space="0" w:color="auto"/>
                <w:left w:val="none" w:sz="0" w:space="0" w:color="auto"/>
                <w:bottom w:val="none" w:sz="0" w:space="0" w:color="auto"/>
                <w:right w:val="none" w:sz="0" w:space="0" w:color="auto"/>
              </w:divBdr>
              <w:divsChild>
                <w:div w:id="1402480173">
                  <w:marLeft w:val="0"/>
                  <w:marRight w:val="0"/>
                  <w:marTop w:val="0"/>
                  <w:marBottom w:val="0"/>
                  <w:divBdr>
                    <w:top w:val="none" w:sz="0" w:space="0" w:color="auto"/>
                    <w:left w:val="none" w:sz="0" w:space="0" w:color="auto"/>
                    <w:bottom w:val="none" w:sz="0" w:space="0" w:color="auto"/>
                    <w:right w:val="none" w:sz="0" w:space="0" w:color="auto"/>
                  </w:divBdr>
                  <w:divsChild>
                    <w:div w:id="1974406087">
                      <w:marLeft w:val="0"/>
                      <w:marRight w:val="0"/>
                      <w:marTop w:val="0"/>
                      <w:marBottom w:val="0"/>
                      <w:divBdr>
                        <w:top w:val="none" w:sz="0" w:space="0" w:color="auto"/>
                        <w:left w:val="none" w:sz="0" w:space="0" w:color="auto"/>
                        <w:bottom w:val="none" w:sz="0" w:space="0" w:color="auto"/>
                        <w:right w:val="none" w:sz="0" w:space="0" w:color="auto"/>
                      </w:divBdr>
                      <w:divsChild>
                        <w:div w:id="2008710866">
                          <w:marLeft w:val="0"/>
                          <w:marRight w:val="0"/>
                          <w:marTop w:val="0"/>
                          <w:marBottom w:val="0"/>
                          <w:divBdr>
                            <w:top w:val="none" w:sz="0" w:space="0" w:color="auto"/>
                            <w:left w:val="none" w:sz="0" w:space="0" w:color="auto"/>
                            <w:bottom w:val="none" w:sz="0" w:space="0" w:color="auto"/>
                            <w:right w:val="none" w:sz="0" w:space="0" w:color="auto"/>
                          </w:divBdr>
                          <w:divsChild>
                            <w:div w:id="630600657">
                              <w:marLeft w:val="0"/>
                              <w:marRight w:val="0"/>
                              <w:marTop w:val="0"/>
                              <w:marBottom w:val="0"/>
                              <w:divBdr>
                                <w:top w:val="none" w:sz="0" w:space="0" w:color="auto"/>
                                <w:left w:val="none" w:sz="0" w:space="0" w:color="auto"/>
                                <w:bottom w:val="none" w:sz="0" w:space="0" w:color="auto"/>
                                <w:right w:val="none" w:sz="0" w:space="0" w:color="auto"/>
                              </w:divBdr>
                              <w:divsChild>
                                <w:div w:id="467666435">
                                  <w:marLeft w:val="0"/>
                                  <w:marRight w:val="0"/>
                                  <w:marTop w:val="0"/>
                                  <w:marBottom w:val="0"/>
                                  <w:divBdr>
                                    <w:top w:val="none" w:sz="0" w:space="0" w:color="auto"/>
                                    <w:left w:val="none" w:sz="0" w:space="0" w:color="auto"/>
                                    <w:bottom w:val="none" w:sz="0" w:space="0" w:color="auto"/>
                                    <w:right w:val="none" w:sz="0" w:space="0" w:color="auto"/>
                                  </w:divBdr>
                                  <w:divsChild>
                                    <w:div w:id="434247238">
                                      <w:marLeft w:val="0"/>
                                      <w:marRight w:val="0"/>
                                      <w:marTop w:val="0"/>
                                      <w:marBottom w:val="0"/>
                                      <w:divBdr>
                                        <w:top w:val="none" w:sz="0" w:space="0" w:color="auto"/>
                                        <w:left w:val="none" w:sz="0" w:space="0" w:color="auto"/>
                                        <w:bottom w:val="none" w:sz="0" w:space="0" w:color="auto"/>
                                        <w:right w:val="none" w:sz="0" w:space="0" w:color="auto"/>
                                      </w:divBdr>
                                      <w:divsChild>
                                        <w:div w:id="1569221680">
                                          <w:marLeft w:val="0"/>
                                          <w:marRight w:val="0"/>
                                          <w:marTop w:val="0"/>
                                          <w:marBottom w:val="0"/>
                                          <w:divBdr>
                                            <w:top w:val="none" w:sz="0" w:space="0" w:color="auto"/>
                                            <w:left w:val="none" w:sz="0" w:space="0" w:color="auto"/>
                                            <w:bottom w:val="none" w:sz="0" w:space="0" w:color="auto"/>
                                            <w:right w:val="none" w:sz="0" w:space="0" w:color="auto"/>
                                          </w:divBdr>
                                          <w:divsChild>
                                            <w:div w:id="1968049782">
                                              <w:marLeft w:val="0"/>
                                              <w:marRight w:val="0"/>
                                              <w:marTop w:val="0"/>
                                              <w:marBottom w:val="0"/>
                                              <w:divBdr>
                                                <w:top w:val="none" w:sz="0" w:space="0" w:color="auto"/>
                                                <w:left w:val="none" w:sz="0" w:space="0" w:color="auto"/>
                                                <w:bottom w:val="none" w:sz="0" w:space="0" w:color="auto"/>
                                                <w:right w:val="none" w:sz="0" w:space="0" w:color="auto"/>
                                              </w:divBdr>
                                              <w:divsChild>
                                                <w:div w:id="1261797058">
                                                  <w:marLeft w:val="0"/>
                                                  <w:marRight w:val="0"/>
                                                  <w:marTop w:val="0"/>
                                                  <w:marBottom w:val="0"/>
                                                  <w:divBdr>
                                                    <w:top w:val="none" w:sz="0" w:space="0" w:color="auto"/>
                                                    <w:left w:val="none" w:sz="0" w:space="0" w:color="auto"/>
                                                    <w:bottom w:val="none" w:sz="0" w:space="0" w:color="auto"/>
                                                    <w:right w:val="none" w:sz="0" w:space="0" w:color="auto"/>
                                                  </w:divBdr>
                                                  <w:divsChild>
                                                    <w:div w:id="1433207994">
                                                      <w:marLeft w:val="0"/>
                                                      <w:marRight w:val="0"/>
                                                      <w:marTop w:val="0"/>
                                                      <w:marBottom w:val="0"/>
                                                      <w:divBdr>
                                                        <w:top w:val="none" w:sz="0" w:space="0" w:color="auto"/>
                                                        <w:left w:val="none" w:sz="0" w:space="0" w:color="auto"/>
                                                        <w:bottom w:val="none" w:sz="0" w:space="0" w:color="auto"/>
                                                        <w:right w:val="none" w:sz="0" w:space="0" w:color="auto"/>
                                                      </w:divBdr>
                                                      <w:divsChild>
                                                        <w:div w:id="3442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590351">
      <w:bodyDiv w:val="1"/>
      <w:marLeft w:val="0"/>
      <w:marRight w:val="0"/>
      <w:marTop w:val="0"/>
      <w:marBottom w:val="0"/>
      <w:divBdr>
        <w:top w:val="none" w:sz="0" w:space="0" w:color="auto"/>
        <w:left w:val="none" w:sz="0" w:space="0" w:color="auto"/>
        <w:bottom w:val="none" w:sz="0" w:space="0" w:color="auto"/>
        <w:right w:val="none" w:sz="0" w:space="0" w:color="auto"/>
      </w:divBdr>
      <w:divsChild>
        <w:div w:id="1902982894">
          <w:marLeft w:val="0"/>
          <w:marRight w:val="0"/>
          <w:marTop w:val="0"/>
          <w:marBottom w:val="0"/>
          <w:divBdr>
            <w:top w:val="none" w:sz="0" w:space="0" w:color="auto"/>
            <w:left w:val="none" w:sz="0" w:space="0" w:color="auto"/>
            <w:bottom w:val="none" w:sz="0" w:space="0" w:color="auto"/>
            <w:right w:val="none" w:sz="0" w:space="0" w:color="auto"/>
          </w:divBdr>
          <w:divsChild>
            <w:div w:id="868181712">
              <w:marLeft w:val="0"/>
              <w:marRight w:val="0"/>
              <w:marTop w:val="0"/>
              <w:marBottom w:val="0"/>
              <w:divBdr>
                <w:top w:val="none" w:sz="0" w:space="0" w:color="auto"/>
                <w:left w:val="none" w:sz="0" w:space="0" w:color="auto"/>
                <w:bottom w:val="none" w:sz="0" w:space="0" w:color="auto"/>
                <w:right w:val="none" w:sz="0" w:space="0" w:color="auto"/>
              </w:divBdr>
              <w:divsChild>
                <w:div w:id="299070977">
                  <w:marLeft w:val="0"/>
                  <w:marRight w:val="0"/>
                  <w:marTop w:val="0"/>
                  <w:marBottom w:val="0"/>
                  <w:divBdr>
                    <w:top w:val="none" w:sz="0" w:space="0" w:color="auto"/>
                    <w:left w:val="none" w:sz="0" w:space="0" w:color="auto"/>
                    <w:bottom w:val="none" w:sz="0" w:space="0" w:color="auto"/>
                    <w:right w:val="none" w:sz="0" w:space="0" w:color="auto"/>
                  </w:divBdr>
                  <w:divsChild>
                    <w:div w:id="1030179702">
                      <w:marLeft w:val="0"/>
                      <w:marRight w:val="0"/>
                      <w:marTop w:val="240"/>
                      <w:marBottom w:val="0"/>
                      <w:divBdr>
                        <w:top w:val="none" w:sz="0" w:space="0" w:color="auto"/>
                        <w:left w:val="none" w:sz="0" w:space="0" w:color="auto"/>
                        <w:bottom w:val="none" w:sz="0" w:space="0" w:color="auto"/>
                        <w:right w:val="none" w:sz="0" w:space="0" w:color="auto"/>
                      </w:divBdr>
                      <w:divsChild>
                        <w:div w:id="112796746">
                          <w:marLeft w:val="0"/>
                          <w:marRight w:val="0"/>
                          <w:marTop w:val="0"/>
                          <w:marBottom w:val="0"/>
                          <w:divBdr>
                            <w:top w:val="none" w:sz="0" w:space="0" w:color="auto"/>
                            <w:left w:val="none" w:sz="0" w:space="0" w:color="auto"/>
                            <w:bottom w:val="none" w:sz="0" w:space="0" w:color="auto"/>
                            <w:right w:val="none" w:sz="0" w:space="0" w:color="auto"/>
                          </w:divBdr>
                          <w:divsChild>
                            <w:div w:id="1123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697543">
      <w:bodyDiv w:val="1"/>
      <w:marLeft w:val="0"/>
      <w:marRight w:val="0"/>
      <w:marTop w:val="0"/>
      <w:marBottom w:val="0"/>
      <w:divBdr>
        <w:top w:val="none" w:sz="0" w:space="0" w:color="auto"/>
        <w:left w:val="none" w:sz="0" w:space="0" w:color="auto"/>
        <w:bottom w:val="none" w:sz="0" w:space="0" w:color="auto"/>
        <w:right w:val="none" w:sz="0" w:space="0" w:color="auto"/>
      </w:divBdr>
    </w:div>
    <w:div w:id="1838617037">
      <w:bodyDiv w:val="1"/>
      <w:marLeft w:val="0"/>
      <w:marRight w:val="0"/>
      <w:marTop w:val="0"/>
      <w:marBottom w:val="0"/>
      <w:divBdr>
        <w:top w:val="none" w:sz="0" w:space="0" w:color="auto"/>
        <w:left w:val="none" w:sz="0" w:space="0" w:color="auto"/>
        <w:bottom w:val="none" w:sz="0" w:space="0" w:color="auto"/>
        <w:right w:val="none" w:sz="0" w:space="0" w:color="auto"/>
      </w:divBdr>
      <w:divsChild>
        <w:div w:id="541552414">
          <w:marLeft w:val="0"/>
          <w:marRight w:val="0"/>
          <w:marTop w:val="0"/>
          <w:marBottom w:val="0"/>
          <w:divBdr>
            <w:top w:val="none" w:sz="0" w:space="0" w:color="auto"/>
            <w:left w:val="none" w:sz="0" w:space="0" w:color="auto"/>
            <w:bottom w:val="none" w:sz="0" w:space="0" w:color="auto"/>
            <w:right w:val="none" w:sz="0" w:space="0" w:color="auto"/>
          </w:divBdr>
          <w:divsChild>
            <w:div w:id="121967381">
              <w:marLeft w:val="0"/>
              <w:marRight w:val="0"/>
              <w:marTop w:val="0"/>
              <w:marBottom w:val="0"/>
              <w:divBdr>
                <w:top w:val="none" w:sz="0" w:space="0" w:color="auto"/>
                <w:left w:val="none" w:sz="0" w:space="0" w:color="auto"/>
                <w:bottom w:val="none" w:sz="0" w:space="0" w:color="auto"/>
                <w:right w:val="none" w:sz="0" w:space="0" w:color="auto"/>
              </w:divBdr>
              <w:divsChild>
                <w:div w:id="680745797">
                  <w:marLeft w:val="-125"/>
                  <w:marRight w:val="-125"/>
                  <w:marTop w:val="0"/>
                  <w:marBottom w:val="0"/>
                  <w:divBdr>
                    <w:top w:val="none" w:sz="0" w:space="0" w:color="auto"/>
                    <w:left w:val="none" w:sz="0" w:space="0" w:color="auto"/>
                    <w:bottom w:val="none" w:sz="0" w:space="0" w:color="auto"/>
                    <w:right w:val="none" w:sz="0" w:space="0" w:color="auto"/>
                  </w:divBdr>
                  <w:divsChild>
                    <w:div w:id="520123054">
                      <w:marLeft w:val="0"/>
                      <w:marRight w:val="0"/>
                      <w:marTop w:val="0"/>
                      <w:marBottom w:val="0"/>
                      <w:divBdr>
                        <w:top w:val="none" w:sz="0" w:space="0" w:color="auto"/>
                        <w:left w:val="none" w:sz="0" w:space="0" w:color="auto"/>
                        <w:bottom w:val="none" w:sz="0" w:space="0" w:color="auto"/>
                        <w:right w:val="none" w:sz="0" w:space="0" w:color="auto"/>
                      </w:divBdr>
                      <w:divsChild>
                        <w:div w:id="1192958111">
                          <w:marLeft w:val="0"/>
                          <w:marRight w:val="0"/>
                          <w:marTop w:val="0"/>
                          <w:marBottom w:val="0"/>
                          <w:divBdr>
                            <w:top w:val="single" w:sz="2" w:space="8" w:color="869CA6"/>
                            <w:left w:val="none" w:sz="0" w:space="0" w:color="auto"/>
                            <w:bottom w:val="none" w:sz="0" w:space="0" w:color="auto"/>
                            <w:right w:val="none" w:sz="0" w:space="0" w:color="auto"/>
                          </w:divBdr>
                        </w:div>
                      </w:divsChild>
                    </w:div>
                  </w:divsChild>
                </w:div>
              </w:divsChild>
            </w:div>
          </w:divsChild>
        </w:div>
      </w:divsChild>
    </w:div>
    <w:div w:id="1870561163">
      <w:bodyDiv w:val="1"/>
      <w:marLeft w:val="0"/>
      <w:marRight w:val="0"/>
      <w:marTop w:val="0"/>
      <w:marBottom w:val="0"/>
      <w:divBdr>
        <w:top w:val="none" w:sz="0" w:space="0" w:color="auto"/>
        <w:left w:val="none" w:sz="0" w:space="0" w:color="auto"/>
        <w:bottom w:val="none" w:sz="0" w:space="0" w:color="auto"/>
        <w:right w:val="none" w:sz="0" w:space="0" w:color="auto"/>
      </w:divBdr>
      <w:divsChild>
        <w:div w:id="1295869662">
          <w:marLeft w:val="0"/>
          <w:marRight w:val="0"/>
          <w:marTop w:val="0"/>
          <w:marBottom w:val="0"/>
          <w:divBdr>
            <w:top w:val="none" w:sz="0" w:space="0" w:color="auto"/>
            <w:left w:val="none" w:sz="0" w:space="0" w:color="auto"/>
            <w:bottom w:val="none" w:sz="0" w:space="0" w:color="auto"/>
            <w:right w:val="none" w:sz="0" w:space="0" w:color="auto"/>
          </w:divBdr>
          <w:divsChild>
            <w:div w:id="1541624046">
              <w:marLeft w:val="0"/>
              <w:marRight w:val="0"/>
              <w:marTop w:val="0"/>
              <w:marBottom w:val="0"/>
              <w:divBdr>
                <w:top w:val="none" w:sz="0" w:space="0" w:color="auto"/>
                <w:left w:val="none" w:sz="0" w:space="0" w:color="auto"/>
                <w:bottom w:val="none" w:sz="0" w:space="0" w:color="auto"/>
                <w:right w:val="none" w:sz="0" w:space="0" w:color="auto"/>
              </w:divBdr>
              <w:divsChild>
                <w:div w:id="324944066">
                  <w:marLeft w:val="0"/>
                  <w:marRight w:val="0"/>
                  <w:marTop w:val="0"/>
                  <w:marBottom w:val="0"/>
                  <w:divBdr>
                    <w:top w:val="none" w:sz="0" w:space="0" w:color="auto"/>
                    <w:left w:val="none" w:sz="0" w:space="0" w:color="auto"/>
                    <w:bottom w:val="none" w:sz="0" w:space="0" w:color="auto"/>
                    <w:right w:val="none" w:sz="0" w:space="0" w:color="auto"/>
                  </w:divBdr>
                  <w:divsChild>
                    <w:div w:id="2035643954">
                      <w:marLeft w:val="0"/>
                      <w:marRight w:val="0"/>
                      <w:marTop w:val="0"/>
                      <w:marBottom w:val="0"/>
                      <w:divBdr>
                        <w:top w:val="none" w:sz="0" w:space="0" w:color="auto"/>
                        <w:left w:val="none" w:sz="0" w:space="0" w:color="auto"/>
                        <w:bottom w:val="none" w:sz="0" w:space="0" w:color="auto"/>
                        <w:right w:val="none" w:sz="0" w:space="0" w:color="auto"/>
                      </w:divBdr>
                      <w:divsChild>
                        <w:div w:id="2015453634">
                          <w:marLeft w:val="0"/>
                          <w:marRight w:val="0"/>
                          <w:marTop w:val="0"/>
                          <w:marBottom w:val="0"/>
                          <w:divBdr>
                            <w:top w:val="none" w:sz="0" w:space="0" w:color="auto"/>
                            <w:left w:val="none" w:sz="0" w:space="0" w:color="auto"/>
                            <w:bottom w:val="none" w:sz="0" w:space="0" w:color="auto"/>
                            <w:right w:val="none" w:sz="0" w:space="0" w:color="auto"/>
                          </w:divBdr>
                          <w:divsChild>
                            <w:div w:id="1309431010">
                              <w:marLeft w:val="0"/>
                              <w:marRight w:val="0"/>
                              <w:marTop w:val="0"/>
                              <w:marBottom w:val="0"/>
                              <w:divBdr>
                                <w:top w:val="none" w:sz="0" w:space="0" w:color="auto"/>
                                <w:left w:val="none" w:sz="0" w:space="0" w:color="auto"/>
                                <w:bottom w:val="none" w:sz="0" w:space="0" w:color="auto"/>
                                <w:right w:val="none" w:sz="0" w:space="0" w:color="auto"/>
                              </w:divBdr>
                              <w:divsChild>
                                <w:div w:id="1502431539">
                                  <w:marLeft w:val="0"/>
                                  <w:marRight w:val="0"/>
                                  <w:marTop w:val="0"/>
                                  <w:marBottom w:val="0"/>
                                  <w:divBdr>
                                    <w:top w:val="none" w:sz="0" w:space="0" w:color="auto"/>
                                    <w:left w:val="none" w:sz="0" w:space="0" w:color="auto"/>
                                    <w:bottom w:val="none" w:sz="0" w:space="0" w:color="auto"/>
                                    <w:right w:val="none" w:sz="0" w:space="0" w:color="auto"/>
                                  </w:divBdr>
                                  <w:divsChild>
                                    <w:div w:id="430928459">
                                      <w:marLeft w:val="0"/>
                                      <w:marRight w:val="0"/>
                                      <w:marTop w:val="0"/>
                                      <w:marBottom w:val="0"/>
                                      <w:divBdr>
                                        <w:top w:val="none" w:sz="0" w:space="0" w:color="auto"/>
                                        <w:left w:val="none" w:sz="0" w:space="0" w:color="auto"/>
                                        <w:bottom w:val="none" w:sz="0" w:space="0" w:color="auto"/>
                                        <w:right w:val="none" w:sz="0" w:space="0" w:color="auto"/>
                                      </w:divBdr>
                                      <w:divsChild>
                                        <w:div w:id="1708874309">
                                          <w:marLeft w:val="0"/>
                                          <w:marRight w:val="0"/>
                                          <w:marTop w:val="0"/>
                                          <w:marBottom w:val="0"/>
                                          <w:divBdr>
                                            <w:top w:val="none" w:sz="0" w:space="0" w:color="auto"/>
                                            <w:left w:val="none" w:sz="0" w:space="0" w:color="auto"/>
                                            <w:bottom w:val="none" w:sz="0" w:space="0" w:color="auto"/>
                                            <w:right w:val="none" w:sz="0" w:space="0" w:color="auto"/>
                                          </w:divBdr>
                                          <w:divsChild>
                                            <w:div w:id="120660567">
                                              <w:marLeft w:val="0"/>
                                              <w:marRight w:val="0"/>
                                              <w:marTop w:val="0"/>
                                              <w:marBottom w:val="0"/>
                                              <w:divBdr>
                                                <w:top w:val="none" w:sz="0" w:space="0" w:color="auto"/>
                                                <w:left w:val="none" w:sz="0" w:space="0" w:color="auto"/>
                                                <w:bottom w:val="none" w:sz="0" w:space="0" w:color="auto"/>
                                                <w:right w:val="none" w:sz="0" w:space="0" w:color="auto"/>
                                              </w:divBdr>
                                              <w:divsChild>
                                                <w:div w:id="1104156624">
                                                  <w:marLeft w:val="0"/>
                                                  <w:marRight w:val="0"/>
                                                  <w:marTop w:val="0"/>
                                                  <w:marBottom w:val="0"/>
                                                  <w:divBdr>
                                                    <w:top w:val="none" w:sz="0" w:space="0" w:color="auto"/>
                                                    <w:left w:val="none" w:sz="0" w:space="0" w:color="auto"/>
                                                    <w:bottom w:val="none" w:sz="0" w:space="0" w:color="auto"/>
                                                    <w:right w:val="none" w:sz="0" w:space="0" w:color="auto"/>
                                                  </w:divBdr>
                                                  <w:divsChild>
                                                    <w:div w:id="1239292908">
                                                      <w:marLeft w:val="0"/>
                                                      <w:marRight w:val="0"/>
                                                      <w:marTop w:val="0"/>
                                                      <w:marBottom w:val="0"/>
                                                      <w:divBdr>
                                                        <w:top w:val="none" w:sz="0" w:space="0" w:color="auto"/>
                                                        <w:left w:val="none" w:sz="0" w:space="0" w:color="auto"/>
                                                        <w:bottom w:val="none" w:sz="0" w:space="0" w:color="auto"/>
                                                        <w:right w:val="none" w:sz="0" w:space="0" w:color="auto"/>
                                                      </w:divBdr>
                                                      <w:divsChild>
                                                        <w:div w:id="5836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534209">
      <w:bodyDiv w:val="1"/>
      <w:marLeft w:val="0"/>
      <w:marRight w:val="0"/>
      <w:marTop w:val="0"/>
      <w:marBottom w:val="0"/>
      <w:divBdr>
        <w:top w:val="none" w:sz="0" w:space="0" w:color="auto"/>
        <w:left w:val="none" w:sz="0" w:space="0" w:color="auto"/>
        <w:bottom w:val="none" w:sz="0" w:space="0" w:color="auto"/>
        <w:right w:val="none" w:sz="0" w:space="0" w:color="auto"/>
      </w:divBdr>
      <w:divsChild>
        <w:div w:id="667631233">
          <w:marLeft w:val="0"/>
          <w:marRight w:val="0"/>
          <w:marTop w:val="0"/>
          <w:marBottom w:val="0"/>
          <w:divBdr>
            <w:top w:val="none" w:sz="0" w:space="0" w:color="auto"/>
            <w:left w:val="none" w:sz="0" w:space="0" w:color="auto"/>
            <w:bottom w:val="none" w:sz="0" w:space="0" w:color="auto"/>
            <w:right w:val="none" w:sz="0" w:space="0" w:color="auto"/>
          </w:divBdr>
          <w:divsChild>
            <w:div w:id="1522402292">
              <w:marLeft w:val="0"/>
              <w:marRight w:val="0"/>
              <w:marTop w:val="208"/>
              <w:marBottom w:val="208"/>
              <w:divBdr>
                <w:top w:val="none" w:sz="0" w:space="0" w:color="auto"/>
                <w:left w:val="none" w:sz="0" w:space="0" w:color="auto"/>
                <w:bottom w:val="none" w:sz="0" w:space="0" w:color="auto"/>
                <w:right w:val="none" w:sz="0" w:space="0" w:color="auto"/>
              </w:divBdr>
              <w:divsChild>
                <w:div w:id="1943763035">
                  <w:marLeft w:val="0"/>
                  <w:marRight w:val="208"/>
                  <w:marTop w:val="0"/>
                  <w:marBottom w:val="0"/>
                  <w:divBdr>
                    <w:top w:val="none" w:sz="0" w:space="0" w:color="auto"/>
                    <w:left w:val="none" w:sz="0" w:space="0" w:color="auto"/>
                    <w:bottom w:val="none" w:sz="0" w:space="0" w:color="auto"/>
                    <w:right w:val="none" w:sz="0" w:space="0" w:color="auto"/>
                  </w:divBdr>
                  <w:divsChild>
                    <w:div w:id="1907259310">
                      <w:marLeft w:val="0"/>
                      <w:marRight w:val="0"/>
                      <w:marTop w:val="0"/>
                      <w:marBottom w:val="0"/>
                      <w:divBdr>
                        <w:top w:val="none" w:sz="0" w:space="0" w:color="auto"/>
                        <w:left w:val="none" w:sz="0" w:space="0" w:color="auto"/>
                        <w:bottom w:val="none" w:sz="0" w:space="0" w:color="auto"/>
                        <w:right w:val="none" w:sz="0" w:space="0" w:color="auto"/>
                      </w:divBdr>
                      <w:divsChild>
                        <w:div w:id="1389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01996">
      <w:bodyDiv w:val="1"/>
      <w:marLeft w:val="0"/>
      <w:marRight w:val="0"/>
      <w:marTop w:val="0"/>
      <w:marBottom w:val="0"/>
      <w:divBdr>
        <w:top w:val="none" w:sz="0" w:space="0" w:color="auto"/>
        <w:left w:val="none" w:sz="0" w:space="0" w:color="auto"/>
        <w:bottom w:val="none" w:sz="0" w:space="0" w:color="auto"/>
        <w:right w:val="none" w:sz="0" w:space="0" w:color="auto"/>
      </w:divBdr>
      <w:divsChild>
        <w:div w:id="200215836">
          <w:marLeft w:val="0"/>
          <w:marRight w:val="0"/>
          <w:marTop w:val="0"/>
          <w:marBottom w:val="0"/>
          <w:divBdr>
            <w:top w:val="none" w:sz="0" w:space="0" w:color="auto"/>
            <w:left w:val="none" w:sz="0" w:space="0" w:color="auto"/>
            <w:bottom w:val="none" w:sz="0" w:space="0" w:color="auto"/>
            <w:right w:val="none" w:sz="0" w:space="0" w:color="auto"/>
          </w:divBdr>
          <w:divsChild>
            <w:div w:id="392168518">
              <w:marLeft w:val="0"/>
              <w:marRight w:val="0"/>
              <w:marTop w:val="0"/>
              <w:marBottom w:val="0"/>
              <w:divBdr>
                <w:top w:val="none" w:sz="0" w:space="0" w:color="auto"/>
                <w:left w:val="none" w:sz="0" w:space="0" w:color="auto"/>
                <w:bottom w:val="none" w:sz="0" w:space="0" w:color="auto"/>
                <w:right w:val="none" w:sz="0" w:space="0" w:color="auto"/>
              </w:divBdr>
              <w:divsChild>
                <w:div w:id="1958370705">
                  <w:marLeft w:val="0"/>
                  <w:marRight w:val="0"/>
                  <w:marTop w:val="0"/>
                  <w:marBottom w:val="0"/>
                  <w:divBdr>
                    <w:top w:val="none" w:sz="0" w:space="0" w:color="auto"/>
                    <w:left w:val="none" w:sz="0" w:space="0" w:color="auto"/>
                    <w:bottom w:val="none" w:sz="0" w:space="0" w:color="auto"/>
                    <w:right w:val="none" w:sz="0" w:space="0" w:color="auto"/>
                  </w:divBdr>
                  <w:divsChild>
                    <w:div w:id="584649174">
                      <w:marLeft w:val="0"/>
                      <w:marRight w:val="0"/>
                      <w:marTop w:val="0"/>
                      <w:marBottom w:val="0"/>
                      <w:divBdr>
                        <w:top w:val="none" w:sz="0" w:space="0" w:color="auto"/>
                        <w:left w:val="none" w:sz="0" w:space="0" w:color="auto"/>
                        <w:bottom w:val="none" w:sz="0" w:space="0" w:color="auto"/>
                        <w:right w:val="none" w:sz="0" w:space="0" w:color="auto"/>
                      </w:divBdr>
                      <w:divsChild>
                        <w:div w:id="1982925242">
                          <w:marLeft w:val="0"/>
                          <w:marRight w:val="0"/>
                          <w:marTop w:val="0"/>
                          <w:marBottom w:val="0"/>
                          <w:divBdr>
                            <w:top w:val="none" w:sz="0" w:space="0" w:color="auto"/>
                            <w:left w:val="none" w:sz="0" w:space="0" w:color="auto"/>
                            <w:bottom w:val="none" w:sz="0" w:space="0" w:color="auto"/>
                            <w:right w:val="none" w:sz="0" w:space="0" w:color="auto"/>
                          </w:divBdr>
                          <w:divsChild>
                            <w:div w:id="171383756">
                              <w:marLeft w:val="0"/>
                              <w:marRight w:val="0"/>
                              <w:marTop w:val="0"/>
                              <w:marBottom w:val="0"/>
                              <w:divBdr>
                                <w:top w:val="none" w:sz="0" w:space="0" w:color="auto"/>
                                <w:left w:val="none" w:sz="0" w:space="0" w:color="auto"/>
                                <w:bottom w:val="none" w:sz="0" w:space="0" w:color="auto"/>
                                <w:right w:val="none" w:sz="0" w:space="0" w:color="auto"/>
                              </w:divBdr>
                              <w:divsChild>
                                <w:div w:id="194201105">
                                  <w:marLeft w:val="0"/>
                                  <w:marRight w:val="0"/>
                                  <w:marTop w:val="0"/>
                                  <w:marBottom w:val="0"/>
                                  <w:divBdr>
                                    <w:top w:val="none" w:sz="0" w:space="0" w:color="auto"/>
                                    <w:left w:val="none" w:sz="0" w:space="0" w:color="auto"/>
                                    <w:bottom w:val="none" w:sz="0" w:space="0" w:color="auto"/>
                                    <w:right w:val="none" w:sz="0" w:space="0" w:color="auto"/>
                                  </w:divBdr>
                                  <w:divsChild>
                                    <w:div w:id="1839300250">
                                      <w:marLeft w:val="0"/>
                                      <w:marRight w:val="0"/>
                                      <w:marTop w:val="0"/>
                                      <w:marBottom w:val="0"/>
                                      <w:divBdr>
                                        <w:top w:val="none" w:sz="0" w:space="0" w:color="auto"/>
                                        <w:left w:val="none" w:sz="0" w:space="0" w:color="auto"/>
                                        <w:bottom w:val="none" w:sz="0" w:space="0" w:color="auto"/>
                                        <w:right w:val="none" w:sz="0" w:space="0" w:color="auto"/>
                                      </w:divBdr>
                                      <w:divsChild>
                                        <w:div w:id="14499891">
                                          <w:marLeft w:val="0"/>
                                          <w:marRight w:val="0"/>
                                          <w:marTop w:val="0"/>
                                          <w:marBottom w:val="0"/>
                                          <w:divBdr>
                                            <w:top w:val="none" w:sz="0" w:space="0" w:color="auto"/>
                                            <w:left w:val="none" w:sz="0" w:space="0" w:color="auto"/>
                                            <w:bottom w:val="none" w:sz="0" w:space="0" w:color="auto"/>
                                            <w:right w:val="none" w:sz="0" w:space="0" w:color="auto"/>
                                          </w:divBdr>
                                          <w:divsChild>
                                            <w:div w:id="816724055">
                                              <w:marLeft w:val="0"/>
                                              <w:marRight w:val="0"/>
                                              <w:marTop w:val="0"/>
                                              <w:marBottom w:val="0"/>
                                              <w:divBdr>
                                                <w:top w:val="none" w:sz="0" w:space="0" w:color="auto"/>
                                                <w:left w:val="none" w:sz="0" w:space="0" w:color="auto"/>
                                                <w:bottom w:val="none" w:sz="0" w:space="0" w:color="auto"/>
                                                <w:right w:val="none" w:sz="0" w:space="0" w:color="auto"/>
                                              </w:divBdr>
                                              <w:divsChild>
                                                <w:div w:id="425157233">
                                                  <w:marLeft w:val="0"/>
                                                  <w:marRight w:val="0"/>
                                                  <w:marTop w:val="0"/>
                                                  <w:marBottom w:val="0"/>
                                                  <w:divBdr>
                                                    <w:top w:val="none" w:sz="0" w:space="0" w:color="auto"/>
                                                    <w:left w:val="none" w:sz="0" w:space="0" w:color="auto"/>
                                                    <w:bottom w:val="none" w:sz="0" w:space="0" w:color="auto"/>
                                                    <w:right w:val="none" w:sz="0" w:space="0" w:color="auto"/>
                                                  </w:divBdr>
                                                  <w:divsChild>
                                                    <w:div w:id="1649168921">
                                                      <w:marLeft w:val="0"/>
                                                      <w:marRight w:val="0"/>
                                                      <w:marTop w:val="0"/>
                                                      <w:marBottom w:val="0"/>
                                                      <w:divBdr>
                                                        <w:top w:val="none" w:sz="0" w:space="0" w:color="auto"/>
                                                        <w:left w:val="none" w:sz="0" w:space="0" w:color="auto"/>
                                                        <w:bottom w:val="none" w:sz="0" w:space="0" w:color="auto"/>
                                                        <w:right w:val="none" w:sz="0" w:space="0" w:color="auto"/>
                                                      </w:divBdr>
                                                      <w:divsChild>
                                                        <w:div w:id="296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03280">
      <w:bodyDiv w:val="1"/>
      <w:marLeft w:val="0"/>
      <w:marRight w:val="0"/>
      <w:marTop w:val="0"/>
      <w:marBottom w:val="0"/>
      <w:divBdr>
        <w:top w:val="none" w:sz="0" w:space="0" w:color="auto"/>
        <w:left w:val="none" w:sz="0" w:space="0" w:color="auto"/>
        <w:bottom w:val="none" w:sz="0" w:space="0" w:color="auto"/>
        <w:right w:val="none" w:sz="0" w:space="0" w:color="auto"/>
      </w:divBdr>
    </w:div>
    <w:div w:id="1938707795">
      <w:bodyDiv w:val="1"/>
      <w:marLeft w:val="0"/>
      <w:marRight w:val="0"/>
      <w:marTop w:val="0"/>
      <w:marBottom w:val="0"/>
      <w:divBdr>
        <w:top w:val="none" w:sz="0" w:space="0" w:color="auto"/>
        <w:left w:val="none" w:sz="0" w:space="0" w:color="auto"/>
        <w:bottom w:val="none" w:sz="0" w:space="0" w:color="auto"/>
        <w:right w:val="none" w:sz="0" w:space="0" w:color="auto"/>
      </w:divBdr>
      <w:divsChild>
        <w:div w:id="55589455">
          <w:marLeft w:val="0"/>
          <w:marRight w:val="0"/>
          <w:marTop w:val="0"/>
          <w:marBottom w:val="0"/>
          <w:divBdr>
            <w:top w:val="none" w:sz="0" w:space="0" w:color="auto"/>
            <w:left w:val="none" w:sz="0" w:space="0" w:color="auto"/>
            <w:bottom w:val="none" w:sz="0" w:space="0" w:color="auto"/>
            <w:right w:val="none" w:sz="0" w:space="0" w:color="auto"/>
          </w:divBdr>
          <w:divsChild>
            <w:div w:id="497112660">
              <w:marLeft w:val="0"/>
              <w:marRight w:val="0"/>
              <w:marTop w:val="0"/>
              <w:marBottom w:val="0"/>
              <w:divBdr>
                <w:top w:val="none" w:sz="0" w:space="0" w:color="auto"/>
                <w:left w:val="none" w:sz="0" w:space="0" w:color="auto"/>
                <w:bottom w:val="none" w:sz="0" w:space="0" w:color="auto"/>
                <w:right w:val="none" w:sz="0" w:space="0" w:color="auto"/>
              </w:divBdr>
              <w:divsChild>
                <w:div w:id="1542863900">
                  <w:marLeft w:val="0"/>
                  <w:marRight w:val="0"/>
                  <w:marTop w:val="0"/>
                  <w:marBottom w:val="0"/>
                  <w:divBdr>
                    <w:top w:val="none" w:sz="0" w:space="0" w:color="auto"/>
                    <w:left w:val="none" w:sz="0" w:space="0" w:color="auto"/>
                    <w:bottom w:val="none" w:sz="0" w:space="0" w:color="auto"/>
                    <w:right w:val="none" w:sz="0" w:space="0" w:color="auto"/>
                  </w:divBdr>
                  <w:divsChild>
                    <w:div w:id="415596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55943128">
      <w:bodyDiv w:val="1"/>
      <w:marLeft w:val="0"/>
      <w:marRight w:val="0"/>
      <w:marTop w:val="0"/>
      <w:marBottom w:val="0"/>
      <w:divBdr>
        <w:top w:val="none" w:sz="0" w:space="0" w:color="auto"/>
        <w:left w:val="none" w:sz="0" w:space="0" w:color="auto"/>
        <w:bottom w:val="none" w:sz="0" w:space="0" w:color="auto"/>
        <w:right w:val="none" w:sz="0" w:space="0" w:color="auto"/>
      </w:divBdr>
    </w:div>
    <w:div w:id="1982490909">
      <w:bodyDiv w:val="1"/>
      <w:marLeft w:val="0"/>
      <w:marRight w:val="0"/>
      <w:marTop w:val="0"/>
      <w:marBottom w:val="0"/>
      <w:divBdr>
        <w:top w:val="none" w:sz="0" w:space="0" w:color="auto"/>
        <w:left w:val="none" w:sz="0" w:space="0" w:color="auto"/>
        <w:bottom w:val="none" w:sz="0" w:space="0" w:color="auto"/>
        <w:right w:val="none" w:sz="0" w:space="0" w:color="auto"/>
      </w:divBdr>
    </w:div>
    <w:div w:id="1983582358">
      <w:bodyDiv w:val="1"/>
      <w:marLeft w:val="0"/>
      <w:marRight w:val="0"/>
      <w:marTop w:val="0"/>
      <w:marBottom w:val="0"/>
      <w:divBdr>
        <w:top w:val="none" w:sz="0" w:space="0" w:color="auto"/>
        <w:left w:val="none" w:sz="0" w:space="0" w:color="auto"/>
        <w:bottom w:val="none" w:sz="0" w:space="0" w:color="auto"/>
        <w:right w:val="none" w:sz="0" w:space="0" w:color="auto"/>
      </w:divBdr>
    </w:div>
    <w:div w:id="1984657380">
      <w:bodyDiv w:val="1"/>
      <w:marLeft w:val="0"/>
      <w:marRight w:val="0"/>
      <w:marTop w:val="0"/>
      <w:marBottom w:val="0"/>
      <w:divBdr>
        <w:top w:val="none" w:sz="0" w:space="0" w:color="auto"/>
        <w:left w:val="none" w:sz="0" w:space="0" w:color="auto"/>
        <w:bottom w:val="none" w:sz="0" w:space="0" w:color="auto"/>
        <w:right w:val="none" w:sz="0" w:space="0" w:color="auto"/>
      </w:divBdr>
    </w:div>
    <w:div w:id="2002612189">
      <w:bodyDiv w:val="1"/>
      <w:marLeft w:val="0"/>
      <w:marRight w:val="0"/>
      <w:marTop w:val="0"/>
      <w:marBottom w:val="0"/>
      <w:divBdr>
        <w:top w:val="none" w:sz="0" w:space="0" w:color="auto"/>
        <w:left w:val="none" w:sz="0" w:space="0" w:color="auto"/>
        <w:bottom w:val="none" w:sz="0" w:space="0" w:color="auto"/>
        <w:right w:val="none" w:sz="0" w:space="0" w:color="auto"/>
      </w:divBdr>
      <w:divsChild>
        <w:div w:id="1623614024">
          <w:marLeft w:val="0"/>
          <w:marRight w:val="0"/>
          <w:marTop w:val="0"/>
          <w:marBottom w:val="0"/>
          <w:divBdr>
            <w:top w:val="none" w:sz="0" w:space="0" w:color="auto"/>
            <w:left w:val="none" w:sz="0" w:space="0" w:color="auto"/>
            <w:bottom w:val="none" w:sz="0" w:space="0" w:color="auto"/>
            <w:right w:val="none" w:sz="0" w:space="0" w:color="auto"/>
          </w:divBdr>
          <w:divsChild>
            <w:div w:id="1825047268">
              <w:marLeft w:val="0"/>
              <w:marRight w:val="0"/>
              <w:marTop w:val="0"/>
              <w:marBottom w:val="0"/>
              <w:divBdr>
                <w:top w:val="none" w:sz="0" w:space="0" w:color="auto"/>
                <w:left w:val="none" w:sz="0" w:space="0" w:color="auto"/>
                <w:bottom w:val="none" w:sz="0" w:space="0" w:color="auto"/>
                <w:right w:val="none" w:sz="0" w:space="0" w:color="auto"/>
              </w:divBdr>
              <w:divsChild>
                <w:div w:id="1621063081">
                  <w:marLeft w:val="0"/>
                  <w:marRight w:val="0"/>
                  <w:marTop w:val="0"/>
                  <w:marBottom w:val="0"/>
                  <w:divBdr>
                    <w:top w:val="none" w:sz="0" w:space="0" w:color="auto"/>
                    <w:left w:val="none" w:sz="0" w:space="0" w:color="auto"/>
                    <w:bottom w:val="none" w:sz="0" w:space="0" w:color="auto"/>
                    <w:right w:val="none" w:sz="0" w:space="0" w:color="auto"/>
                  </w:divBdr>
                  <w:divsChild>
                    <w:div w:id="2129857122">
                      <w:marLeft w:val="0"/>
                      <w:marRight w:val="0"/>
                      <w:marTop w:val="240"/>
                      <w:marBottom w:val="0"/>
                      <w:divBdr>
                        <w:top w:val="none" w:sz="0" w:space="0" w:color="auto"/>
                        <w:left w:val="none" w:sz="0" w:space="0" w:color="auto"/>
                        <w:bottom w:val="none" w:sz="0" w:space="0" w:color="auto"/>
                        <w:right w:val="none" w:sz="0" w:space="0" w:color="auto"/>
                      </w:divBdr>
                      <w:divsChild>
                        <w:div w:id="865217566">
                          <w:marLeft w:val="0"/>
                          <w:marRight w:val="0"/>
                          <w:marTop w:val="0"/>
                          <w:marBottom w:val="0"/>
                          <w:divBdr>
                            <w:top w:val="none" w:sz="0" w:space="0" w:color="auto"/>
                            <w:left w:val="none" w:sz="0" w:space="0" w:color="auto"/>
                            <w:bottom w:val="none" w:sz="0" w:space="0" w:color="auto"/>
                            <w:right w:val="none" w:sz="0" w:space="0" w:color="auto"/>
                          </w:divBdr>
                          <w:divsChild>
                            <w:div w:id="2022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40373">
      <w:bodyDiv w:val="1"/>
      <w:marLeft w:val="0"/>
      <w:marRight w:val="0"/>
      <w:marTop w:val="0"/>
      <w:marBottom w:val="0"/>
      <w:divBdr>
        <w:top w:val="none" w:sz="0" w:space="0" w:color="auto"/>
        <w:left w:val="none" w:sz="0" w:space="0" w:color="auto"/>
        <w:bottom w:val="none" w:sz="0" w:space="0" w:color="auto"/>
        <w:right w:val="none" w:sz="0" w:space="0" w:color="auto"/>
      </w:divBdr>
    </w:div>
    <w:div w:id="2035955356">
      <w:bodyDiv w:val="1"/>
      <w:marLeft w:val="0"/>
      <w:marRight w:val="0"/>
      <w:marTop w:val="0"/>
      <w:marBottom w:val="0"/>
      <w:divBdr>
        <w:top w:val="none" w:sz="0" w:space="0" w:color="auto"/>
        <w:left w:val="none" w:sz="0" w:space="0" w:color="auto"/>
        <w:bottom w:val="none" w:sz="0" w:space="0" w:color="auto"/>
        <w:right w:val="none" w:sz="0" w:space="0" w:color="auto"/>
      </w:divBdr>
    </w:div>
    <w:div w:id="2075156135">
      <w:bodyDiv w:val="1"/>
      <w:marLeft w:val="0"/>
      <w:marRight w:val="0"/>
      <w:marTop w:val="0"/>
      <w:marBottom w:val="0"/>
      <w:divBdr>
        <w:top w:val="none" w:sz="0" w:space="0" w:color="auto"/>
        <w:left w:val="none" w:sz="0" w:space="0" w:color="auto"/>
        <w:bottom w:val="none" w:sz="0" w:space="0" w:color="auto"/>
        <w:right w:val="none" w:sz="0" w:space="0" w:color="auto"/>
      </w:divBdr>
    </w:div>
    <w:div w:id="2099447928">
      <w:bodyDiv w:val="1"/>
      <w:marLeft w:val="0"/>
      <w:marRight w:val="0"/>
      <w:marTop w:val="0"/>
      <w:marBottom w:val="0"/>
      <w:divBdr>
        <w:top w:val="none" w:sz="0" w:space="0" w:color="auto"/>
        <w:left w:val="none" w:sz="0" w:space="0" w:color="auto"/>
        <w:bottom w:val="none" w:sz="0" w:space="0" w:color="auto"/>
        <w:right w:val="none" w:sz="0" w:space="0" w:color="auto"/>
      </w:divBdr>
    </w:div>
    <w:div w:id="2106614845">
      <w:bodyDiv w:val="1"/>
      <w:marLeft w:val="0"/>
      <w:marRight w:val="0"/>
      <w:marTop w:val="0"/>
      <w:marBottom w:val="0"/>
      <w:divBdr>
        <w:top w:val="none" w:sz="0" w:space="0" w:color="auto"/>
        <w:left w:val="none" w:sz="0" w:space="0" w:color="auto"/>
        <w:bottom w:val="none" w:sz="0" w:space="0" w:color="auto"/>
        <w:right w:val="none" w:sz="0" w:space="0" w:color="auto"/>
      </w:divBdr>
      <w:divsChild>
        <w:div w:id="484206002">
          <w:marLeft w:val="0"/>
          <w:marRight w:val="0"/>
          <w:marTop w:val="0"/>
          <w:marBottom w:val="0"/>
          <w:divBdr>
            <w:top w:val="none" w:sz="0" w:space="0" w:color="auto"/>
            <w:left w:val="none" w:sz="0" w:space="0" w:color="auto"/>
            <w:bottom w:val="none" w:sz="0" w:space="0" w:color="auto"/>
            <w:right w:val="none" w:sz="0" w:space="0" w:color="auto"/>
          </w:divBdr>
          <w:divsChild>
            <w:div w:id="1886334306">
              <w:marLeft w:val="0"/>
              <w:marRight w:val="0"/>
              <w:marTop w:val="0"/>
              <w:marBottom w:val="0"/>
              <w:divBdr>
                <w:top w:val="none" w:sz="0" w:space="0" w:color="auto"/>
                <w:left w:val="none" w:sz="0" w:space="0" w:color="auto"/>
                <w:bottom w:val="none" w:sz="0" w:space="0" w:color="auto"/>
                <w:right w:val="none" w:sz="0" w:space="0" w:color="auto"/>
              </w:divBdr>
              <w:divsChild>
                <w:div w:id="810947161">
                  <w:marLeft w:val="0"/>
                  <w:marRight w:val="0"/>
                  <w:marTop w:val="0"/>
                  <w:marBottom w:val="0"/>
                  <w:divBdr>
                    <w:top w:val="none" w:sz="0" w:space="0" w:color="auto"/>
                    <w:left w:val="none" w:sz="0" w:space="0" w:color="auto"/>
                    <w:bottom w:val="none" w:sz="0" w:space="0" w:color="auto"/>
                    <w:right w:val="none" w:sz="0" w:space="0" w:color="auto"/>
                  </w:divBdr>
                  <w:divsChild>
                    <w:div w:id="1093669894">
                      <w:marLeft w:val="0"/>
                      <w:marRight w:val="0"/>
                      <w:marTop w:val="240"/>
                      <w:marBottom w:val="0"/>
                      <w:divBdr>
                        <w:top w:val="none" w:sz="0" w:space="0" w:color="auto"/>
                        <w:left w:val="none" w:sz="0" w:space="0" w:color="auto"/>
                        <w:bottom w:val="none" w:sz="0" w:space="0" w:color="auto"/>
                        <w:right w:val="none" w:sz="0" w:space="0" w:color="auto"/>
                      </w:divBdr>
                      <w:divsChild>
                        <w:div w:id="446048674">
                          <w:marLeft w:val="0"/>
                          <w:marRight w:val="0"/>
                          <w:marTop w:val="0"/>
                          <w:marBottom w:val="0"/>
                          <w:divBdr>
                            <w:top w:val="none" w:sz="0" w:space="0" w:color="auto"/>
                            <w:left w:val="none" w:sz="0" w:space="0" w:color="auto"/>
                            <w:bottom w:val="none" w:sz="0" w:space="0" w:color="auto"/>
                            <w:right w:val="none" w:sz="0" w:space="0" w:color="auto"/>
                          </w:divBdr>
                          <w:divsChild>
                            <w:div w:id="1033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www.agriculture.gov.au/fees/cost-recovery"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griculture.gov.au/fees" TargetMode="External"/><Relationship Id="rId34" Type="http://schemas.openxmlformats.org/officeDocument/2006/relationships/hyperlink" Target="http://www.agriculture.gov.au/export/from-australia/package-assisting-small-exporte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eader" Target="header2.xml"/><Relationship Id="rId33" Type="http://schemas.openxmlformats.org/officeDocument/2006/relationships/hyperlink" Target="http://www.agriculture.gov.au/fees/cost-recovery" TargetMode="External"/><Relationship Id="rId38" Type="http://schemas.openxmlformats.org/officeDocument/2006/relationships/hyperlink" Target="http://www.agriculture.gov.au/fees/cost-recovery" TargetMode="Externa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yperlink" Target="mailto:costrecovery@agriculture.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agriculture.gov.au/fees/cost-recovery" TargetMode="External"/><Relationship Id="rId37" Type="http://schemas.openxmlformats.org/officeDocument/2006/relationships/hyperlink" Target="http://www.agriculture.gov.au/fees/cost-recovery"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yperlink" Target="https://www.legislation.gov.au/Details/F2016L00756" TargetMode="External"/><Relationship Id="rId28" Type="http://schemas.openxmlformats.org/officeDocument/2006/relationships/header" Target="header3.xml"/><Relationship Id="rId36" Type="http://schemas.openxmlformats.org/officeDocument/2006/relationships/hyperlink" Target="http://www.agriculture.gov.au/fees/cost-recovery" TargetMode="External"/><Relationship Id="rId10" Type="http://schemas.openxmlformats.org/officeDocument/2006/relationships/endnotes" Target="endnotes.xml"/><Relationship Id="rId19" Type="http://schemas.openxmlformats.org/officeDocument/2006/relationships/hyperlink" Target="http://www.agriculture.gov.au/about/commitment/client-service-charter" TargetMode="External"/><Relationship Id="rId31" Type="http://schemas.openxmlformats.org/officeDocument/2006/relationships/hyperlink" Target="https://www.legislation.gov.au/Details/F2016C010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www.agriculture.gov.au/fees/cost-recovery" TargetMode="External"/><Relationship Id="rId27" Type="http://schemas.openxmlformats.org/officeDocument/2006/relationships/footer" Target="footer2.xml"/><Relationship Id="rId30" Type="http://schemas.openxmlformats.org/officeDocument/2006/relationships/hyperlink" Target="http://www.agriculture.gov.au/fees/cost-recovery" TargetMode="External"/><Relationship Id="rId35" Type="http://schemas.openxmlformats.org/officeDocument/2006/relationships/hyperlink" Target="http://www.agriculture.gov.au/fees/cost-recover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A735-99C8-413D-8676-D98717969B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D711862-811A-4291-9262-0E7EA6A6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71ADB-22CD-4FE2-9FAE-1406F8A34867}">
  <ds:schemaRefs>
    <ds:schemaRef ds:uri="http://schemas.microsoft.com/sharepoint/v3/contenttype/forms"/>
  </ds:schemaRefs>
</ds:datastoreItem>
</file>

<file path=customXml/itemProps4.xml><?xml version="1.0" encoding="utf-8"?>
<ds:datastoreItem xmlns:ds="http://schemas.openxmlformats.org/officeDocument/2006/customXml" ds:itemID="{419E57B5-24CD-42FE-81AA-5BC667DA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21355</Words>
  <Characters>125682</Characters>
  <Application>Microsoft Office Word</Application>
  <DocSecurity>0</DocSecurity>
  <Lines>1047</Lines>
  <Paragraphs>293</Paragraphs>
  <ScaleCrop>false</ScaleCrop>
  <HeadingPairs>
    <vt:vector size="2" baseType="variant">
      <vt:variant>
        <vt:lpstr>Title</vt:lpstr>
      </vt:variant>
      <vt:variant>
        <vt:i4>1</vt:i4>
      </vt:variant>
    </vt:vector>
  </HeadingPairs>
  <TitlesOfParts>
    <vt:vector size="1" baseType="lpstr">
      <vt:lpstr>Departmental Charging Guidelines 2017</vt:lpstr>
    </vt:vector>
  </TitlesOfParts>
  <Company>DEWHA</Company>
  <LinksUpToDate>false</LinksUpToDate>
  <CharactersWithSpaces>146744</CharactersWithSpaces>
  <SharedDoc>false</SharedDoc>
  <HLinks>
    <vt:vector size="342" baseType="variant">
      <vt:variant>
        <vt:i4>1376345</vt:i4>
      </vt:variant>
      <vt:variant>
        <vt:i4>306</vt:i4>
      </vt:variant>
      <vt:variant>
        <vt:i4>0</vt:i4>
      </vt:variant>
      <vt:variant>
        <vt:i4>5</vt:i4>
      </vt:variant>
      <vt:variant>
        <vt:lpwstr>C:\Users\fullam greg\AppData\Local\Microsoft\Windows\Temporary Internet Files\Content.Outlook\755Z3CFY\www.comlaw.gov.au\Details\C2015A00096</vt:lpwstr>
      </vt:variant>
      <vt:variant>
        <vt:lpwstr/>
      </vt:variant>
      <vt:variant>
        <vt:i4>5177433</vt:i4>
      </vt:variant>
      <vt:variant>
        <vt:i4>303</vt:i4>
      </vt:variant>
      <vt:variant>
        <vt:i4>0</vt:i4>
      </vt:variant>
      <vt:variant>
        <vt:i4>5</vt:i4>
      </vt:variant>
      <vt:variant>
        <vt:lpwstr>https://www.comlaw.gov.au/Details/C2015A00099</vt:lpwstr>
      </vt:variant>
      <vt:variant>
        <vt:lpwstr/>
      </vt:variant>
      <vt:variant>
        <vt:i4>5177433</vt:i4>
      </vt:variant>
      <vt:variant>
        <vt:i4>300</vt:i4>
      </vt:variant>
      <vt:variant>
        <vt:i4>0</vt:i4>
      </vt:variant>
      <vt:variant>
        <vt:i4>5</vt:i4>
      </vt:variant>
      <vt:variant>
        <vt:lpwstr>https://www.comlaw.gov.au/Details/C2015A00098</vt:lpwstr>
      </vt:variant>
      <vt:variant>
        <vt:lpwstr/>
      </vt:variant>
      <vt:variant>
        <vt:i4>1310809</vt:i4>
      </vt:variant>
      <vt:variant>
        <vt:i4>297</vt:i4>
      </vt:variant>
      <vt:variant>
        <vt:i4>0</vt:i4>
      </vt:variant>
      <vt:variant>
        <vt:i4>5</vt:i4>
      </vt:variant>
      <vt:variant>
        <vt:lpwstr>C:\Users\fullam greg\AppData\Local\Microsoft\Windows\Temporary Internet Files\Content.Outlook\755Z3CFY\www.comlaw.gov.au\Details\C2015A00097</vt:lpwstr>
      </vt:variant>
      <vt:variant>
        <vt:lpwstr/>
      </vt:variant>
      <vt:variant>
        <vt:i4>5439530</vt:i4>
      </vt:variant>
      <vt:variant>
        <vt:i4>294</vt:i4>
      </vt:variant>
      <vt:variant>
        <vt:i4>0</vt:i4>
      </vt:variant>
      <vt:variant>
        <vt:i4>5</vt:i4>
      </vt:variant>
      <vt:variant>
        <vt:lpwstr>C:\Users\fullam greg\AppData\Local\Microsoft\Windows\Temporary Internet Files\Content.Outlook\755Z3CFY\www.comlaw.gov.au\Series\C2014A00015\Compilations</vt:lpwstr>
      </vt:variant>
      <vt:variant>
        <vt:lpwstr/>
      </vt:variant>
      <vt:variant>
        <vt:i4>4390941</vt:i4>
      </vt:variant>
      <vt:variant>
        <vt:i4>291</vt:i4>
      </vt:variant>
      <vt:variant>
        <vt:i4>0</vt:i4>
      </vt:variant>
      <vt:variant>
        <vt:i4>5</vt:i4>
      </vt:variant>
      <vt:variant>
        <vt:lpwstr>https://www.comlaw.gov.au/Series/C2014A00018</vt:lpwstr>
      </vt:variant>
      <vt:variant>
        <vt:lpwstr/>
      </vt:variant>
      <vt:variant>
        <vt:i4>4980765</vt:i4>
      </vt:variant>
      <vt:variant>
        <vt:i4>288</vt:i4>
      </vt:variant>
      <vt:variant>
        <vt:i4>0</vt:i4>
      </vt:variant>
      <vt:variant>
        <vt:i4>5</vt:i4>
      </vt:variant>
      <vt:variant>
        <vt:lpwstr>https://www.comlaw.gov.au/Series/C2014A00017</vt:lpwstr>
      </vt:variant>
      <vt:variant>
        <vt:lpwstr/>
      </vt:variant>
      <vt:variant>
        <vt:i4>2752548</vt:i4>
      </vt:variant>
      <vt:variant>
        <vt:i4>285</vt:i4>
      </vt:variant>
      <vt:variant>
        <vt:i4>0</vt:i4>
      </vt:variant>
      <vt:variant>
        <vt:i4>5</vt:i4>
      </vt:variant>
      <vt:variant>
        <vt:lpwstr>http://www.comlaw.gov.au/Series/C2014A00016/Amendments</vt:lpwstr>
      </vt:variant>
      <vt:variant>
        <vt:lpwstr/>
      </vt:variant>
      <vt:variant>
        <vt:i4>1900608</vt:i4>
      </vt:variant>
      <vt:variant>
        <vt:i4>282</vt:i4>
      </vt:variant>
      <vt:variant>
        <vt:i4>0</vt:i4>
      </vt:variant>
      <vt:variant>
        <vt:i4>5</vt:i4>
      </vt:variant>
      <vt:variant>
        <vt:lpwstr>http://www.agriculture.gov.au/biosecurity/legislation/new-biosecurity-legislation</vt:lpwstr>
      </vt:variant>
      <vt:variant>
        <vt:lpwstr/>
      </vt:variant>
      <vt:variant>
        <vt:i4>4653141</vt:i4>
      </vt:variant>
      <vt:variant>
        <vt:i4>279</vt:i4>
      </vt:variant>
      <vt:variant>
        <vt:i4>0</vt:i4>
      </vt:variant>
      <vt:variant>
        <vt:i4>5</vt:i4>
      </vt:variant>
      <vt:variant>
        <vt:lpwstr>http://www.comlaw.gov.au/Series/C2004A04512/Compilations</vt:lpwstr>
      </vt:variant>
      <vt:variant>
        <vt:lpwstr/>
      </vt:variant>
      <vt:variant>
        <vt:i4>6750312</vt:i4>
      </vt:variant>
      <vt:variant>
        <vt:i4>276</vt:i4>
      </vt:variant>
      <vt:variant>
        <vt:i4>0</vt:i4>
      </vt:variant>
      <vt:variant>
        <vt:i4>5</vt:i4>
      </vt:variant>
      <vt:variant>
        <vt:lpwstr>http://www.agriculture.gov.au/biosecurity/legislation/imported-food</vt:lpwstr>
      </vt:variant>
      <vt:variant>
        <vt:lpwstr/>
      </vt:variant>
      <vt:variant>
        <vt:i4>4259924</vt:i4>
      </vt:variant>
      <vt:variant>
        <vt:i4>273</vt:i4>
      </vt:variant>
      <vt:variant>
        <vt:i4>0</vt:i4>
      </vt:variant>
      <vt:variant>
        <vt:i4>5</vt:i4>
      </vt:variant>
      <vt:variant>
        <vt:lpwstr>http://www.comlaw.gov.au/Series/C1908A00003/Compilations</vt:lpwstr>
      </vt:variant>
      <vt:variant>
        <vt:lpwstr/>
      </vt:variant>
      <vt:variant>
        <vt:i4>1245246</vt:i4>
      </vt:variant>
      <vt:variant>
        <vt:i4>266</vt:i4>
      </vt:variant>
      <vt:variant>
        <vt:i4>0</vt:i4>
      </vt:variant>
      <vt:variant>
        <vt:i4>5</vt:i4>
      </vt:variant>
      <vt:variant>
        <vt:lpwstr/>
      </vt:variant>
      <vt:variant>
        <vt:lpwstr>_Toc432511934</vt:lpwstr>
      </vt:variant>
      <vt:variant>
        <vt:i4>1245246</vt:i4>
      </vt:variant>
      <vt:variant>
        <vt:i4>260</vt:i4>
      </vt:variant>
      <vt:variant>
        <vt:i4>0</vt:i4>
      </vt:variant>
      <vt:variant>
        <vt:i4>5</vt:i4>
      </vt:variant>
      <vt:variant>
        <vt:lpwstr/>
      </vt:variant>
      <vt:variant>
        <vt:lpwstr>_Toc432511933</vt:lpwstr>
      </vt:variant>
      <vt:variant>
        <vt:i4>1245246</vt:i4>
      </vt:variant>
      <vt:variant>
        <vt:i4>254</vt:i4>
      </vt:variant>
      <vt:variant>
        <vt:i4>0</vt:i4>
      </vt:variant>
      <vt:variant>
        <vt:i4>5</vt:i4>
      </vt:variant>
      <vt:variant>
        <vt:lpwstr/>
      </vt:variant>
      <vt:variant>
        <vt:lpwstr>_Toc432511932</vt:lpwstr>
      </vt:variant>
      <vt:variant>
        <vt:i4>1245246</vt:i4>
      </vt:variant>
      <vt:variant>
        <vt:i4>248</vt:i4>
      </vt:variant>
      <vt:variant>
        <vt:i4>0</vt:i4>
      </vt:variant>
      <vt:variant>
        <vt:i4>5</vt:i4>
      </vt:variant>
      <vt:variant>
        <vt:lpwstr/>
      </vt:variant>
      <vt:variant>
        <vt:lpwstr>_Toc432511931</vt:lpwstr>
      </vt:variant>
      <vt:variant>
        <vt:i4>1245246</vt:i4>
      </vt:variant>
      <vt:variant>
        <vt:i4>242</vt:i4>
      </vt:variant>
      <vt:variant>
        <vt:i4>0</vt:i4>
      </vt:variant>
      <vt:variant>
        <vt:i4>5</vt:i4>
      </vt:variant>
      <vt:variant>
        <vt:lpwstr/>
      </vt:variant>
      <vt:variant>
        <vt:lpwstr>_Toc432511930</vt:lpwstr>
      </vt:variant>
      <vt:variant>
        <vt:i4>1179710</vt:i4>
      </vt:variant>
      <vt:variant>
        <vt:i4>236</vt:i4>
      </vt:variant>
      <vt:variant>
        <vt:i4>0</vt:i4>
      </vt:variant>
      <vt:variant>
        <vt:i4>5</vt:i4>
      </vt:variant>
      <vt:variant>
        <vt:lpwstr/>
      </vt:variant>
      <vt:variant>
        <vt:lpwstr>_Toc432511929</vt:lpwstr>
      </vt:variant>
      <vt:variant>
        <vt:i4>1179710</vt:i4>
      </vt:variant>
      <vt:variant>
        <vt:i4>230</vt:i4>
      </vt:variant>
      <vt:variant>
        <vt:i4>0</vt:i4>
      </vt:variant>
      <vt:variant>
        <vt:i4>5</vt:i4>
      </vt:variant>
      <vt:variant>
        <vt:lpwstr/>
      </vt:variant>
      <vt:variant>
        <vt:lpwstr>_Toc432511928</vt:lpwstr>
      </vt:variant>
      <vt:variant>
        <vt:i4>1179710</vt:i4>
      </vt:variant>
      <vt:variant>
        <vt:i4>224</vt:i4>
      </vt:variant>
      <vt:variant>
        <vt:i4>0</vt:i4>
      </vt:variant>
      <vt:variant>
        <vt:i4>5</vt:i4>
      </vt:variant>
      <vt:variant>
        <vt:lpwstr/>
      </vt:variant>
      <vt:variant>
        <vt:lpwstr>_Toc432511927</vt:lpwstr>
      </vt:variant>
      <vt:variant>
        <vt:i4>1179710</vt:i4>
      </vt:variant>
      <vt:variant>
        <vt:i4>218</vt:i4>
      </vt:variant>
      <vt:variant>
        <vt:i4>0</vt:i4>
      </vt:variant>
      <vt:variant>
        <vt:i4>5</vt:i4>
      </vt:variant>
      <vt:variant>
        <vt:lpwstr/>
      </vt:variant>
      <vt:variant>
        <vt:lpwstr>_Toc432511926</vt:lpwstr>
      </vt:variant>
      <vt:variant>
        <vt:i4>1179710</vt:i4>
      </vt:variant>
      <vt:variant>
        <vt:i4>212</vt:i4>
      </vt:variant>
      <vt:variant>
        <vt:i4>0</vt:i4>
      </vt:variant>
      <vt:variant>
        <vt:i4>5</vt:i4>
      </vt:variant>
      <vt:variant>
        <vt:lpwstr/>
      </vt:variant>
      <vt:variant>
        <vt:lpwstr>_Toc432511925</vt:lpwstr>
      </vt:variant>
      <vt:variant>
        <vt:i4>1179710</vt:i4>
      </vt:variant>
      <vt:variant>
        <vt:i4>206</vt:i4>
      </vt:variant>
      <vt:variant>
        <vt:i4>0</vt:i4>
      </vt:variant>
      <vt:variant>
        <vt:i4>5</vt:i4>
      </vt:variant>
      <vt:variant>
        <vt:lpwstr/>
      </vt:variant>
      <vt:variant>
        <vt:lpwstr>_Toc432511924</vt:lpwstr>
      </vt:variant>
      <vt:variant>
        <vt:i4>1179710</vt:i4>
      </vt:variant>
      <vt:variant>
        <vt:i4>200</vt:i4>
      </vt:variant>
      <vt:variant>
        <vt:i4>0</vt:i4>
      </vt:variant>
      <vt:variant>
        <vt:i4>5</vt:i4>
      </vt:variant>
      <vt:variant>
        <vt:lpwstr/>
      </vt:variant>
      <vt:variant>
        <vt:lpwstr>_Toc432511923</vt:lpwstr>
      </vt:variant>
      <vt:variant>
        <vt:i4>1179710</vt:i4>
      </vt:variant>
      <vt:variant>
        <vt:i4>194</vt:i4>
      </vt:variant>
      <vt:variant>
        <vt:i4>0</vt:i4>
      </vt:variant>
      <vt:variant>
        <vt:i4>5</vt:i4>
      </vt:variant>
      <vt:variant>
        <vt:lpwstr/>
      </vt:variant>
      <vt:variant>
        <vt:lpwstr>_Toc432511922</vt:lpwstr>
      </vt:variant>
      <vt:variant>
        <vt:i4>1179710</vt:i4>
      </vt:variant>
      <vt:variant>
        <vt:i4>188</vt:i4>
      </vt:variant>
      <vt:variant>
        <vt:i4>0</vt:i4>
      </vt:variant>
      <vt:variant>
        <vt:i4>5</vt:i4>
      </vt:variant>
      <vt:variant>
        <vt:lpwstr/>
      </vt:variant>
      <vt:variant>
        <vt:lpwstr>_Toc432511921</vt:lpwstr>
      </vt:variant>
      <vt:variant>
        <vt:i4>1179710</vt:i4>
      </vt:variant>
      <vt:variant>
        <vt:i4>182</vt:i4>
      </vt:variant>
      <vt:variant>
        <vt:i4>0</vt:i4>
      </vt:variant>
      <vt:variant>
        <vt:i4>5</vt:i4>
      </vt:variant>
      <vt:variant>
        <vt:lpwstr/>
      </vt:variant>
      <vt:variant>
        <vt:lpwstr>_Toc432511920</vt:lpwstr>
      </vt:variant>
      <vt:variant>
        <vt:i4>1114174</vt:i4>
      </vt:variant>
      <vt:variant>
        <vt:i4>176</vt:i4>
      </vt:variant>
      <vt:variant>
        <vt:i4>0</vt:i4>
      </vt:variant>
      <vt:variant>
        <vt:i4>5</vt:i4>
      </vt:variant>
      <vt:variant>
        <vt:lpwstr/>
      </vt:variant>
      <vt:variant>
        <vt:lpwstr>_Toc432511919</vt:lpwstr>
      </vt:variant>
      <vt:variant>
        <vt:i4>1114174</vt:i4>
      </vt:variant>
      <vt:variant>
        <vt:i4>170</vt:i4>
      </vt:variant>
      <vt:variant>
        <vt:i4>0</vt:i4>
      </vt:variant>
      <vt:variant>
        <vt:i4>5</vt:i4>
      </vt:variant>
      <vt:variant>
        <vt:lpwstr/>
      </vt:variant>
      <vt:variant>
        <vt:lpwstr>_Toc432511918</vt:lpwstr>
      </vt:variant>
      <vt:variant>
        <vt:i4>1114174</vt:i4>
      </vt:variant>
      <vt:variant>
        <vt:i4>164</vt:i4>
      </vt:variant>
      <vt:variant>
        <vt:i4>0</vt:i4>
      </vt:variant>
      <vt:variant>
        <vt:i4>5</vt:i4>
      </vt:variant>
      <vt:variant>
        <vt:lpwstr/>
      </vt:variant>
      <vt:variant>
        <vt:lpwstr>_Toc432511917</vt:lpwstr>
      </vt:variant>
      <vt:variant>
        <vt:i4>1114174</vt:i4>
      </vt:variant>
      <vt:variant>
        <vt:i4>158</vt:i4>
      </vt:variant>
      <vt:variant>
        <vt:i4>0</vt:i4>
      </vt:variant>
      <vt:variant>
        <vt:i4>5</vt:i4>
      </vt:variant>
      <vt:variant>
        <vt:lpwstr/>
      </vt:variant>
      <vt:variant>
        <vt:lpwstr>_Toc432511916</vt:lpwstr>
      </vt:variant>
      <vt:variant>
        <vt:i4>1114174</vt:i4>
      </vt:variant>
      <vt:variant>
        <vt:i4>152</vt:i4>
      </vt:variant>
      <vt:variant>
        <vt:i4>0</vt:i4>
      </vt:variant>
      <vt:variant>
        <vt:i4>5</vt:i4>
      </vt:variant>
      <vt:variant>
        <vt:lpwstr/>
      </vt:variant>
      <vt:variant>
        <vt:lpwstr>_Toc432511915</vt:lpwstr>
      </vt:variant>
      <vt:variant>
        <vt:i4>1114174</vt:i4>
      </vt:variant>
      <vt:variant>
        <vt:i4>146</vt:i4>
      </vt:variant>
      <vt:variant>
        <vt:i4>0</vt:i4>
      </vt:variant>
      <vt:variant>
        <vt:i4>5</vt:i4>
      </vt:variant>
      <vt:variant>
        <vt:lpwstr/>
      </vt:variant>
      <vt:variant>
        <vt:lpwstr>_Toc432511914</vt:lpwstr>
      </vt:variant>
      <vt:variant>
        <vt:i4>1114174</vt:i4>
      </vt:variant>
      <vt:variant>
        <vt:i4>140</vt:i4>
      </vt:variant>
      <vt:variant>
        <vt:i4>0</vt:i4>
      </vt:variant>
      <vt:variant>
        <vt:i4>5</vt:i4>
      </vt:variant>
      <vt:variant>
        <vt:lpwstr/>
      </vt:variant>
      <vt:variant>
        <vt:lpwstr>_Toc432511913</vt:lpwstr>
      </vt:variant>
      <vt:variant>
        <vt:i4>1114174</vt:i4>
      </vt:variant>
      <vt:variant>
        <vt:i4>134</vt:i4>
      </vt:variant>
      <vt:variant>
        <vt:i4>0</vt:i4>
      </vt:variant>
      <vt:variant>
        <vt:i4>5</vt:i4>
      </vt:variant>
      <vt:variant>
        <vt:lpwstr/>
      </vt:variant>
      <vt:variant>
        <vt:lpwstr>_Toc432511912</vt:lpwstr>
      </vt:variant>
      <vt:variant>
        <vt:i4>1114174</vt:i4>
      </vt:variant>
      <vt:variant>
        <vt:i4>128</vt:i4>
      </vt:variant>
      <vt:variant>
        <vt:i4>0</vt:i4>
      </vt:variant>
      <vt:variant>
        <vt:i4>5</vt:i4>
      </vt:variant>
      <vt:variant>
        <vt:lpwstr/>
      </vt:variant>
      <vt:variant>
        <vt:lpwstr>_Toc432511911</vt:lpwstr>
      </vt:variant>
      <vt:variant>
        <vt:i4>1114174</vt:i4>
      </vt:variant>
      <vt:variant>
        <vt:i4>122</vt:i4>
      </vt:variant>
      <vt:variant>
        <vt:i4>0</vt:i4>
      </vt:variant>
      <vt:variant>
        <vt:i4>5</vt:i4>
      </vt:variant>
      <vt:variant>
        <vt:lpwstr/>
      </vt:variant>
      <vt:variant>
        <vt:lpwstr>_Toc432511910</vt:lpwstr>
      </vt:variant>
      <vt:variant>
        <vt:i4>1048638</vt:i4>
      </vt:variant>
      <vt:variant>
        <vt:i4>116</vt:i4>
      </vt:variant>
      <vt:variant>
        <vt:i4>0</vt:i4>
      </vt:variant>
      <vt:variant>
        <vt:i4>5</vt:i4>
      </vt:variant>
      <vt:variant>
        <vt:lpwstr/>
      </vt:variant>
      <vt:variant>
        <vt:lpwstr>_Toc432511909</vt:lpwstr>
      </vt:variant>
      <vt:variant>
        <vt:i4>1048638</vt:i4>
      </vt:variant>
      <vt:variant>
        <vt:i4>110</vt:i4>
      </vt:variant>
      <vt:variant>
        <vt:i4>0</vt:i4>
      </vt:variant>
      <vt:variant>
        <vt:i4>5</vt:i4>
      </vt:variant>
      <vt:variant>
        <vt:lpwstr/>
      </vt:variant>
      <vt:variant>
        <vt:lpwstr>_Toc432511908</vt:lpwstr>
      </vt:variant>
      <vt:variant>
        <vt:i4>1048638</vt:i4>
      </vt:variant>
      <vt:variant>
        <vt:i4>104</vt:i4>
      </vt:variant>
      <vt:variant>
        <vt:i4>0</vt:i4>
      </vt:variant>
      <vt:variant>
        <vt:i4>5</vt:i4>
      </vt:variant>
      <vt:variant>
        <vt:lpwstr/>
      </vt:variant>
      <vt:variant>
        <vt:lpwstr>_Toc432511907</vt:lpwstr>
      </vt:variant>
      <vt:variant>
        <vt:i4>1048638</vt:i4>
      </vt:variant>
      <vt:variant>
        <vt:i4>98</vt:i4>
      </vt:variant>
      <vt:variant>
        <vt:i4>0</vt:i4>
      </vt:variant>
      <vt:variant>
        <vt:i4>5</vt:i4>
      </vt:variant>
      <vt:variant>
        <vt:lpwstr/>
      </vt:variant>
      <vt:variant>
        <vt:lpwstr>_Toc432511906</vt:lpwstr>
      </vt:variant>
      <vt:variant>
        <vt:i4>1048638</vt:i4>
      </vt:variant>
      <vt:variant>
        <vt:i4>92</vt:i4>
      </vt:variant>
      <vt:variant>
        <vt:i4>0</vt:i4>
      </vt:variant>
      <vt:variant>
        <vt:i4>5</vt:i4>
      </vt:variant>
      <vt:variant>
        <vt:lpwstr/>
      </vt:variant>
      <vt:variant>
        <vt:lpwstr>_Toc432511905</vt:lpwstr>
      </vt:variant>
      <vt:variant>
        <vt:i4>1048638</vt:i4>
      </vt:variant>
      <vt:variant>
        <vt:i4>86</vt:i4>
      </vt:variant>
      <vt:variant>
        <vt:i4>0</vt:i4>
      </vt:variant>
      <vt:variant>
        <vt:i4>5</vt:i4>
      </vt:variant>
      <vt:variant>
        <vt:lpwstr/>
      </vt:variant>
      <vt:variant>
        <vt:lpwstr>_Toc432511904</vt:lpwstr>
      </vt:variant>
      <vt:variant>
        <vt:i4>1048638</vt:i4>
      </vt:variant>
      <vt:variant>
        <vt:i4>80</vt:i4>
      </vt:variant>
      <vt:variant>
        <vt:i4>0</vt:i4>
      </vt:variant>
      <vt:variant>
        <vt:i4>5</vt:i4>
      </vt:variant>
      <vt:variant>
        <vt:lpwstr/>
      </vt:variant>
      <vt:variant>
        <vt:lpwstr>_Toc432511903</vt:lpwstr>
      </vt:variant>
      <vt:variant>
        <vt:i4>1048638</vt:i4>
      </vt:variant>
      <vt:variant>
        <vt:i4>74</vt:i4>
      </vt:variant>
      <vt:variant>
        <vt:i4>0</vt:i4>
      </vt:variant>
      <vt:variant>
        <vt:i4>5</vt:i4>
      </vt:variant>
      <vt:variant>
        <vt:lpwstr/>
      </vt:variant>
      <vt:variant>
        <vt:lpwstr>_Toc432511902</vt:lpwstr>
      </vt:variant>
      <vt:variant>
        <vt:i4>1048638</vt:i4>
      </vt:variant>
      <vt:variant>
        <vt:i4>68</vt:i4>
      </vt:variant>
      <vt:variant>
        <vt:i4>0</vt:i4>
      </vt:variant>
      <vt:variant>
        <vt:i4>5</vt:i4>
      </vt:variant>
      <vt:variant>
        <vt:lpwstr/>
      </vt:variant>
      <vt:variant>
        <vt:lpwstr>_Toc432511901</vt:lpwstr>
      </vt:variant>
      <vt:variant>
        <vt:i4>1048638</vt:i4>
      </vt:variant>
      <vt:variant>
        <vt:i4>62</vt:i4>
      </vt:variant>
      <vt:variant>
        <vt:i4>0</vt:i4>
      </vt:variant>
      <vt:variant>
        <vt:i4>5</vt:i4>
      </vt:variant>
      <vt:variant>
        <vt:lpwstr/>
      </vt:variant>
      <vt:variant>
        <vt:lpwstr>_Toc432511900</vt:lpwstr>
      </vt:variant>
      <vt:variant>
        <vt:i4>1638463</vt:i4>
      </vt:variant>
      <vt:variant>
        <vt:i4>56</vt:i4>
      </vt:variant>
      <vt:variant>
        <vt:i4>0</vt:i4>
      </vt:variant>
      <vt:variant>
        <vt:i4>5</vt:i4>
      </vt:variant>
      <vt:variant>
        <vt:lpwstr/>
      </vt:variant>
      <vt:variant>
        <vt:lpwstr>_Toc432511899</vt:lpwstr>
      </vt:variant>
      <vt:variant>
        <vt:i4>1638463</vt:i4>
      </vt:variant>
      <vt:variant>
        <vt:i4>50</vt:i4>
      </vt:variant>
      <vt:variant>
        <vt:i4>0</vt:i4>
      </vt:variant>
      <vt:variant>
        <vt:i4>5</vt:i4>
      </vt:variant>
      <vt:variant>
        <vt:lpwstr/>
      </vt:variant>
      <vt:variant>
        <vt:lpwstr>_Toc432511898</vt:lpwstr>
      </vt:variant>
      <vt:variant>
        <vt:i4>1638463</vt:i4>
      </vt:variant>
      <vt:variant>
        <vt:i4>44</vt:i4>
      </vt:variant>
      <vt:variant>
        <vt:i4>0</vt:i4>
      </vt:variant>
      <vt:variant>
        <vt:i4>5</vt:i4>
      </vt:variant>
      <vt:variant>
        <vt:lpwstr/>
      </vt:variant>
      <vt:variant>
        <vt:lpwstr>_Toc432511897</vt:lpwstr>
      </vt:variant>
      <vt:variant>
        <vt:i4>1638463</vt:i4>
      </vt:variant>
      <vt:variant>
        <vt:i4>38</vt:i4>
      </vt:variant>
      <vt:variant>
        <vt:i4>0</vt:i4>
      </vt:variant>
      <vt:variant>
        <vt:i4>5</vt:i4>
      </vt:variant>
      <vt:variant>
        <vt:lpwstr/>
      </vt:variant>
      <vt:variant>
        <vt:lpwstr>_Toc432511896</vt:lpwstr>
      </vt:variant>
      <vt:variant>
        <vt:i4>1638463</vt:i4>
      </vt:variant>
      <vt:variant>
        <vt:i4>32</vt:i4>
      </vt:variant>
      <vt:variant>
        <vt:i4>0</vt:i4>
      </vt:variant>
      <vt:variant>
        <vt:i4>5</vt:i4>
      </vt:variant>
      <vt:variant>
        <vt:lpwstr/>
      </vt:variant>
      <vt:variant>
        <vt:lpwstr>_Toc432511895</vt:lpwstr>
      </vt:variant>
      <vt:variant>
        <vt:i4>1638463</vt:i4>
      </vt:variant>
      <vt:variant>
        <vt:i4>26</vt:i4>
      </vt:variant>
      <vt:variant>
        <vt:i4>0</vt:i4>
      </vt:variant>
      <vt:variant>
        <vt:i4>5</vt:i4>
      </vt:variant>
      <vt:variant>
        <vt:lpwstr/>
      </vt:variant>
      <vt:variant>
        <vt:lpwstr>_Toc432511894</vt:lpwstr>
      </vt:variant>
      <vt:variant>
        <vt:i4>1638463</vt:i4>
      </vt:variant>
      <vt:variant>
        <vt:i4>20</vt:i4>
      </vt:variant>
      <vt:variant>
        <vt:i4>0</vt:i4>
      </vt:variant>
      <vt:variant>
        <vt:i4>5</vt:i4>
      </vt:variant>
      <vt:variant>
        <vt:lpwstr/>
      </vt:variant>
      <vt:variant>
        <vt:lpwstr>_Toc432511893</vt:lpwstr>
      </vt:variant>
      <vt:variant>
        <vt:i4>1638463</vt:i4>
      </vt:variant>
      <vt:variant>
        <vt:i4>14</vt:i4>
      </vt:variant>
      <vt:variant>
        <vt:i4>0</vt:i4>
      </vt:variant>
      <vt:variant>
        <vt:i4>5</vt:i4>
      </vt:variant>
      <vt:variant>
        <vt:lpwstr/>
      </vt:variant>
      <vt:variant>
        <vt:lpwstr>_Toc432511892</vt:lpwstr>
      </vt:variant>
      <vt:variant>
        <vt:i4>1638463</vt:i4>
      </vt:variant>
      <vt:variant>
        <vt:i4>8</vt:i4>
      </vt:variant>
      <vt:variant>
        <vt:i4>0</vt:i4>
      </vt:variant>
      <vt:variant>
        <vt:i4>5</vt:i4>
      </vt:variant>
      <vt:variant>
        <vt:lpwstr/>
      </vt:variant>
      <vt:variant>
        <vt:lpwstr>_Toc432511891</vt:lpwstr>
      </vt:variant>
      <vt:variant>
        <vt:i4>1638463</vt:i4>
      </vt:variant>
      <vt:variant>
        <vt:i4>2</vt:i4>
      </vt:variant>
      <vt:variant>
        <vt:i4>0</vt:i4>
      </vt:variant>
      <vt:variant>
        <vt:i4>5</vt:i4>
      </vt:variant>
      <vt:variant>
        <vt:lpwstr/>
      </vt:variant>
      <vt:variant>
        <vt:lpwstr>_Toc432511890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Charging Guidelines 2017</dc:title>
  <dc:creator>Department of Agriculture and Water Resources</dc:creator>
  <cp:lastModifiedBy>FLETT CARLY</cp:lastModifiedBy>
  <cp:revision>4</cp:revision>
  <cp:lastPrinted>2018-04-27T07:23:00Z</cp:lastPrinted>
  <dcterms:created xsi:type="dcterms:W3CDTF">2018-04-27T07:21:00Z</dcterms:created>
  <dcterms:modified xsi:type="dcterms:W3CDTF">2018-04-27T07:24:00Z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
  </property>
  <property fmtid="{D5CDD505-2E9C-101B-9397-08002B2CF9AE}" pid="6" name="Sensitivity">
    <vt:lpwstr/>
  </property>
  <property fmtid="{D5CDD505-2E9C-101B-9397-08002B2CF9AE}" pid="7" name="Spacer">
    <vt:lpwstr/>
  </property>
  <property fmtid="{D5CDD505-2E9C-101B-9397-08002B2CF9AE}" pid="8" name="Legislation">
    <vt:lpwstr/>
  </property>
</Properties>
</file>