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C6587" w14:textId="77777777" w:rsidR="006A2B9E" w:rsidRDefault="006A2B9E" w:rsidP="00E17EE0">
      <w:pPr>
        <w:pStyle w:val="Heading1"/>
      </w:pPr>
      <w:r>
        <w:t>Western</w:t>
      </w:r>
      <w:r w:rsidRPr="00C93665">
        <w:t xml:space="preserve"> Australia</w:t>
      </w:r>
      <w:r>
        <w:t>n</w:t>
      </w:r>
      <w:r w:rsidRPr="00C93665">
        <w:t xml:space="preserve"> </w:t>
      </w:r>
      <w:r w:rsidRPr="00E17EE0">
        <w:t>biosecurity</w:t>
      </w:r>
      <w:r w:rsidRPr="00C93665">
        <w:t xml:space="preserve"> </w:t>
      </w:r>
      <w:r>
        <w:t>r</w:t>
      </w:r>
      <w:r w:rsidRPr="00C93665">
        <w:t>oundtable</w:t>
      </w:r>
      <w:r>
        <w:t xml:space="preserve"> report</w:t>
      </w:r>
    </w:p>
    <w:p w14:paraId="1FCFC2AA" w14:textId="392DBD21" w:rsidR="006A2B9E" w:rsidRDefault="006A2B9E" w:rsidP="006A2B9E">
      <w:pPr>
        <w:pStyle w:val="ListNumber"/>
      </w:pPr>
      <w:r w:rsidRPr="00FE60C0">
        <w:t xml:space="preserve">Thank you for attending the 2016 </w:t>
      </w:r>
      <w:r>
        <w:t>National Biosecurity C</w:t>
      </w:r>
      <w:r w:rsidR="00B3595A">
        <w:t>ommittee</w:t>
      </w:r>
      <w:r>
        <w:t xml:space="preserve"> (</w:t>
      </w:r>
      <w:r w:rsidRPr="00FE60C0">
        <w:t>NBC</w:t>
      </w:r>
      <w:r>
        <w:t>)</w:t>
      </w:r>
      <w:r w:rsidRPr="00FE60C0">
        <w:t xml:space="preserve"> Biosecurity Roundtable (Roundtable) held in </w:t>
      </w:r>
      <w:r>
        <w:t>Perth, Western</w:t>
      </w:r>
      <w:r w:rsidRPr="00FE60C0">
        <w:t xml:space="preserve"> Australia on </w:t>
      </w:r>
      <w:r>
        <w:t>Thursday 9</w:t>
      </w:r>
      <w:r w:rsidRPr="00FE60C0">
        <w:t xml:space="preserve"> </w:t>
      </w:r>
      <w:r>
        <w:t>July</w:t>
      </w:r>
      <w:r w:rsidRPr="00FE60C0">
        <w:t xml:space="preserve"> 2016.</w:t>
      </w:r>
    </w:p>
    <w:p w14:paraId="006BA657" w14:textId="77777777" w:rsidR="006A2B9E" w:rsidRDefault="006A2B9E" w:rsidP="006A2B9E">
      <w:pPr>
        <w:pStyle w:val="ListNumber"/>
      </w:pPr>
      <w:r w:rsidRPr="00FE60C0">
        <w:t xml:space="preserve">This event was hosted by the </w:t>
      </w:r>
      <w:r>
        <w:t>NBC</w:t>
      </w:r>
      <w:r w:rsidRPr="00FE60C0">
        <w:t>, together with the Department of Agriculture and Water Resources</w:t>
      </w:r>
      <w:r>
        <w:t xml:space="preserve"> and </w:t>
      </w:r>
      <w:r w:rsidRPr="00052CD9">
        <w:t xml:space="preserve">the Department of </w:t>
      </w:r>
      <w:r w:rsidR="00052CD9" w:rsidRPr="00052CD9">
        <w:t>Agriculture</w:t>
      </w:r>
      <w:r w:rsidRPr="00052CD9">
        <w:t xml:space="preserve"> and </w:t>
      </w:r>
      <w:r w:rsidR="00052CD9" w:rsidRPr="00052CD9">
        <w:t>Food</w:t>
      </w:r>
      <w:r w:rsidRPr="00052CD9">
        <w:t xml:space="preserve">, </w:t>
      </w:r>
      <w:r w:rsidR="00052CD9" w:rsidRPr="00052CD9">
        <w:t>Western</w:t>
      </w:r>
      <w:r w:rsidRPr="00052CD9">
        <w:t xml:space="preserve"> Australia. After</w:t>
      </w:r>
      <w:r>
        <w:t xml:space="preserve"> receiving </w:t>
      </w:r>
      <w:r w:rsidRPr="00FE60C0">
        <w:t xml:space="preserve">feedback from </w:t>
      </w:r>
      <w:r>
        <w:t xml:space="preserve">stakeholders who attended </w:t>
      </w:r>
      <w:r w:rsidRPr="00FE60C0">
        <w:t>previous events, a new format for the Roundtables</w:t>
      </w:r>
      <w:r>
        <w:t xml:space="preserve"> is being trialled this year</w:t>
      </w:r>
      <w:r w:rsidRPr="00FE60C0">
        <w:t xml:space="preserve">. There will be one roundtable event held in </w:t>
      </w:r>
      <w:r>
        <w:t xml:space="preserve">the capital city of </w:t>
      </w:r>
      <w:r w:rsidRPr="00FE60C0">
        <w:t>each state</w:t>
      </w:r>
      <w:r>
        <w:t xml:space="preserve">/territory. The key themes from each Roundtable will be discussed at the National Forum in Canberra later in the year. </w:t>
      </w:r>
    </w:p>
    <w:p w14:paraId="3CD8FC05" w14:textId="77777777" w:rsidR="006A2B9E" w:rsidRPr="0009547B" w:rsidRDefault="006A2B9E" w:rsidP="006A2B9E">
      <w:pPr>
        <w:pStyle w:val="ListNumber"/>
      </w:pPr>
      <w:r w:rsidRPr="00FE60C0">
        <w:t xml:space="preserve">The morning session </w:t>
      </w:r>
      <w:r>
        <w:t xml:space="preserve">opened with </w:t>
      </w:r>
      <w:r w:rsidRPr="00FE60C0">
        <w:t xml:space="preserve">updates from the state government, </w:t>
      </w:r>
      <w:r>
        <w:t>federal government</w:t>
      </w:r>
      <w:r w:rsidRPr="00FE60C0">
        <w:t xml:space="preserve"> and an industry representative, </w:t>
      </w:r>
      <w:r>
        <w:t>John Shannon from</w:t>
      </w:r>
      <w:r w:rsidRPr="00FE60C0">
        <w:t xml:space="preserve"> </w:t>
      </w:r>
      <w:r w:rsidRPr="0009547B">
        <w:t xml:space="preserve">Vegetables WA. </w:t>
      </w:r>
    </w:p>
    <w:p w14:paraId="6B49304B" w14:textId="77777777" w:rsidR="006A2B9E" w:rsidRDefault="006A2B9E" w:rsidP="006A2B9E">
      <w:pPr>
        <w:pStyle w:val="ListNumber"/>
      </w:pPr>
      <w:r w:rsidRPr="0009547B">
        <w:t>The morning session closed with a question and answer (Q&amp;A) panel, made up of six state</w:t>
      </w:r>
      <w:r>
        <w:t xml:space="preserve"> government, federal government and industry representatives</w:t>
      </w:r>
      <w:r w:rsidRPr="00FE60C0">
        <w:t xml:space="preserve">. </w:t>
      </w:r>
    </w:p>
    <w:p w14:paraId="71CEA8CD" w14:textId="77777777" w:rsidR="006A2B9E" w:rsidRDefault="006A2B9E" w:rsidP="006A2B9E">
      <w:pPr>
        <w:pStyle w:val="ListNumber"/>
      </w:pPr>
      <w:r w:rsidRPr="00FE60C0">
        <w:t xml:space="preserve">The afternoon session consisted of discussion groups on </w:t>
      </w:r>
      <w:r>
        <w:t xml:space="preserve">two </w:t>
      </w:r>
      <w:r w:rsidRPr="00FE60C0">
        <w:t>key topics ‘</w:t>
      </w:r>
      <w:r w:rsidR="00DE2F53">
        <w:t>Shared Responsibility</w:t>
      </w:r>
      <w:r w:rsidRPr="00FE60C0">
        <w:t>’ and ‘Community Aware</w:t>
      </w:r>
      <w:r w:rsidRPr="00DE2F53">
        <w:t xml:space="preserve">ness’. For the </w:t>
      </w:r>
      <w:r w:rsidR="00DE2F53" w:rsidRPr="00DE2F53">
        <w:t>Shared Responsibility</w:t>
      </w:r>
      <w:r w:rsidRPr="00DE2F53">
        <w:t xml:space="preserve"> session, attendees broke up into </w:t>
      </w:r>
      <w:r w:rsidR="00DE2F53" w:rsidRPr="00DE2F53">
        <w:t>six</w:t>
      </w:r>
      <w:r w:rsidRPr="00DE2F53">
        <w:t xml:space="preserve"> smaller discussion groups, then reported their key discussion points back to the group.</w:t>
      </w:r>
      <w:r>
        <w:t xml:space="preserve"> The group then reconvened for the Community Awareness session and discussed this topic as a whole. </w:t>
      </w:r>
    </w:p>
    <w:p w14:paraId="024F540A" w14:textId="77777777" w:rsidR="006A2B9E" w:rsidRDefault="006A2B9E" w:rsidP="006A2B9E">
      <w:pPr>
        <w:pStyle w:val="ListNumber"/>
      </w:pPr>
      <w:r>
        <w:t xml:space="preserve">Key </w:t>
      </w:r>
      <w:r w:rsidRPr="00FE60C0">
        <w:t xml:space="preserve">themes from the </w:t>
      </w:r>
      <w:r>
        <w:t>Western</w:t>
      </w:r>
      <w:r w:rsidRPr="00FE60C0">
        <w:t xml:space="preserve"> Australia event include: </w:t>
      </w:r>
    </w:p>
    <w:p w14:paraId="3857BFCD" w14:textId="77777777" w:rsidR="006A2B9E" w:rsidRPr="001D444B" w:rsidRDefault="00C0244B" w:rsidP="006A2B9E">
      <w:pPr>
        <w:pStyle w:val="ListNumber"/>
        <w:numPr>
          <w:ilvl w:val="0"/>
          <w:numId w:val="1"/>
        </w:numPr>
        <w:rPr>
          <w:i/>
        </w:rPr>
      </w:pPr>
      <w:r w:rsidRPr="001D444B">
        <w:rPr>
          <w:i/>
        </w:rPr>
        <w:t>Biosecurity Act 2015</w:t>
      </w:r>
    </w:p>
    <w:p w14:paraId="1965EFD9" w14:textId="2ABD5C67" w:rsidR="006A2B9E" w:rsidRPr="00C0244B" w:rsidRDefault="00C0244B" w:rsidP="006A2B9E">
      <w:pPr>
        <w:pStyle w:val="ListNumber"/>
        <w:numPr>
          <w:ilvl w:val="0"/>
          <w:numId w:val="1"/>
        </w:numPr>
      </w:pPr>
      <w:r w:rsidRPr="00C0244B">
        <w:t xml:space="preserve">Shared </w:t>
      </w:r>
      <w:r w:rsidR="00B3595A">
        <w:t>r</w:t>
      </w:r>
      <w:r w:rsidRPr="00C0244B">
        <w:t>esponsibility</w:t>
      </w:r>
    </w:p>
    <w:p w14:paraId="76AF102D" w14:textId="6475AEBD" w:rsidR="006A2B9E" w:rsidRPr="00C0244B" w:rsidRDefault="00C0244B" w:rsidP="006A2B9E">
      <w:pPr>
        <w:pStyle w:val="ListNumber"/>
        <w:numPr>
          <w:ilvl w:val="0"/>
          <w:numId w:val="1"/>
        </w:numPr>
      </w:pPr>
      <w:r w:rsidRPr="00C0244B">
        <w:t xml:space="preserve">Surveillance </w:t>
      </w:r>
      <w:r w:rsidR="001D444B">
        <w:t>c</w:t>
      </w:r>
      <w:r w:rsidRPr="00C0244B">
        <w:t>apability</w:t>
      </w:r>
      <w:r w:rsidR="00E9611E">
        <w:t xml:space="preserve">, and </w:t>
      </w:r>
    </w:p>
    <w:p w14:paraId="350C7EF7" w14:textId="7665AF0F" w:rsidR="006A2B9E" w:rsidRPr="00C0244B" w:rsidRDefault="00DF5E3B" w:rsidP="006A2B9E">
      <w:pPr>
        <w:pStyle w:val="ListNumber"/>
        <w:numPr>
          <w:ilvl w:val="0"/>
          <w:numId w:val="1"/>
        </w:numPr>
      </w:pPr>
      <w:r>
        <w:t>Communicating the importance of biose</w:t>
      </w:r>
      <w:r w:rsidR="00945554">
        <w:t>curity to the broader community</w:t>
      </w:r>
      <w:r w:rsidR="006A2B9E" w:rsidRPr="00C0244B">
        <w:t xml:space="preserve">. </w:t>
      </w:r>
    </w:p>
    <w:p w14:paraId="3B6FA3DF" w14:textId="77777777" w:rsidR="006A2B9E" w:rsidRDefault="006A2B9E" w:rsidP="006A2B9E">
      <w:pPr>
        <w:pStyle w:val="ListNumber"/>
      </w:pPr>
      <w:r>
        <w:t xml:space="preserve">More detail about these themes is included below. </w:t>
      </w:r>
      <w:r w:rsidRPr="00FE60C0">
        <w:t xml:space="preserve">The key themes from the other roundtable events will be added to this list and </w:t>
      </w:r>
      <w:r>
        <w:t xml:space="preserve">then </w:t>
      </w:r>
      <w:r w:rsidRPr="00FE60C0">
        <w:t xml:space="preserve">discussed at the National Forum. </w:t>
      </w:r>
    </w:p>
    <w:p w14:paraId="44EE6932" w14:textId="77777777" w:rsidR="006A2B9E" w:rsidRDefault="006A2B9E" w:rsidP="006A2B9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09466C13" w14:textId="77777777" w:rsidR="006A2B9E" w:rsidRPr="00DC73B5" w:rsidRDefault="006A2B9E" w:rsidP="00E17EE0">
      <w:pPr>
        <w:pStyle w:val="Heading1"/>
      </w:pPr>
      <w:r w:rsidRPr="00DC73B5">
        <w:lastRenderedPageBreak/>
        <w:t>Key themes</w:t>
      </w:r>
    </w:p>
    <w:p w14:paraId="6DACBE43" w14:textId="77777777" w:rsidR="006A2B9E" w:rsidRDefault="006A2B9E" w:rsidP="006A2B9E">
      <w:pPr>
        <w:pStyle w:val="ListNumber2"/>
        <w:jc w:val="left"/>
      </w:pPr>
    </w:p>
    <w:p w14:paraId="170BF45F" w14:textId="310B5CDC" w:rsidR="006A2B9E" w:rsidRPr="00E9611E" w:rsidRDefault="00E17EE0" w:rsidP="00E17EE0">
      <w:pPr>
        <w:pStyle w:val="Heading2"/>
      </w:pPr>
      <w:r w:rsidRPr="00E17EE0">
        <w:t>1.</w:t>
      </w:r>
      <w:r>
        <w:t xml:space="preserve"> </w:t>
      </w:r>
      <w:r w:rsidR="000A5050" w:rsidRPr="00E9611E">
        <w:t xml:space="preserve">Biosecurity </w:t>
      </w:r>
      <w:r w:rsidR="00C0244B" w:rsidRPr="00E9611E">
        <w:t>Act</w:t>
      </w:r>
      <w:r w:rsidR="000A5050" w:rsidRPr="00E9611E">
        <w:t xml:space="preserve"> 2015</w:t>
      </w:r>
      <w:r w:rsidR="006A2B9E" w:rsidRPr="00E9611E">
        <w:t xml:space="preserve"> </w:t>
      </w:r>
    </w:p>
    <w:p w14:paraId="080BBCA2" w14:textId="77777777" w:rsidR="00E9611E" w:rsidRDefault="00E9611E" w:rsidP="006A2B9E">
      <w:pPr>
        <w:pStyle w:val="ListNumber"/>
      </w:pPr>
      <w:r>
        <w:t>Some a</w:t>
      </w:r>
      <w:r w:rsidR="00B3595A">
        <w:t>ttendee</w:t>
      </w:r>
      <w:r w:rsidR="00CD74CB">
        <w:t>s</w:t>
      </w:r>
      <w:r w:rsidR="00B3595A">
        <w:t xml:space="preserve"> discussed their concerns</w:t>
      </w:r>
      <w:r w:rsidR="006154A1" w:rsidRPr="006154A1">
        <w:t xml:space="preserve"> </w:t>
      </w:r>
      <w:r>
        <w:t>about a</w:t>
      </w:r>
      <w:r w:rsidR="00616D1C" w:rsidRPr="006154A1">
        <w:t xml:space="preserve"> lack of compatibility between the W</w:t>
      </w:r>
      <w:r w:rsidR="006154A1" w:rsidRPr="006154A1">
        <w:t xml:space="preserve">estern </w:t>
      </w:r>
      <w:r w:rsidR="00616D1C" w:rsidRPr="006154A1">
        <w:t>A</w:t>
      </w:r>
      <w:r w:rsidR="006154A1" w:rsidRPr="006154A1">
        <w:t>ustralian</w:t>
      </w:r>
      <w:r w:rsidR="00616D1C" w:rsidRPr="006154A1">
        <w:t xml:space="preserve"> </w:t>
      </w:r>
      <w:r w:rsidR="006154A1" w:rsidRPr="001D444B">
        <w:rPr>
          <w:i/>
        </w:rPr>
        <w:t xml:space="preserve">Biosecurity and </w:t>
      </w:r>
      <w:r w:rsidR="00616D1C" w:rsidRPr="001D444B">
        <w:rPr>
          <w:i/>
        </w:rPr>
        <w:t>A</w:t>
      </w:r>
      <w:r w:rsidR="006154A1" w:rsidRPr="001D444B">
        <w:rPr>
          <w:i/>
        </w:rPr>
        <w:t xml:space="preserve">griculture </w:t>
      </w:r>
      <w:r w:rsidR="00616D1C" w:rsidRPr="001D444B">
        <w:rPr>
          <w:i/>
        </w:rPr>
        <w:t>M</w:t>
      </w:r>
      <w:r w:rsidR="006154A1" w:rsidRPr="001D444B">
        <w:rPr>
          <w:i/>
        </w:rPr>
        <w:t>anagement</w:t>
      </w:r>
      <w:r w:rsidR="00616D1C" w:rsidRPr="001D444B">
        <w:rPr>
          <w:i/>
        </w:rPr>
        <w:t xml:space="preserve"> Act</w:t>
      </w:r>
      <w:r w:rsidR="00616D1C" w:rsidRPr="006154A1">
        <w:t xml:space="preserve"> and the new Commonwealth </w:t>
      </w:r>
      <w:r w:rsidR="00616D1C" w:rsidRPr="001D444B">
        <w:rPr>
          <w:i/>
        </w:rPr>
        <w:t xml:space="preserve">Biosecurity Act 2015 </w:t>
      </w:r>
      <w:r w:rsidR="00616D1C" w:rsidRPr="006154A1">
        <w:t>(</w:t>
      </w:r>
      <w:r w:rsidR="006154A1" w:rsidRPr="006154A1">
        <w:t xml:space="preserve">which </w:t>
      </w:r>
      <w:r w:rsidR="00B3595A">
        <w:t xml:space="preserve">commenced </w:t>
      </w:r>
      <w:r w:rsidR="00616D1C" w:rsidRPr="006154A1">
        <w:t xml:space="preserve">the week after this event). </w:t>
      </w:r>
      <w:r w:rsidR="00174D2D">
        <w:t xml:space="preserve">Concerns centred largely </w:t>
      </w:r>
      <w:r w:rsidR="00BE0BE7">
        <w:t>on</w:t>
      </w:r>
      <w:r w:rsidR="00174D2D">
        <w:t xml:space="preserve"> a</w:t>
      </w:r>
      <w:r w:rsidR="00174D2D" w:rsidRPr="00174D2D">
        <w:t xml:space="preserve"> </w:t>
      </w:r>
      <w:r w:rsidR="004E3409">
        <w:t xml:space="preserve">potential </w:t>
      </w:r>
      <w:r w:rsidR="00174D2D" w:rsidRPr="00174D2D">
        <w:t>reduction of</w:t>
      </w:r>
      <w:r w:rsidR="00616D1C" w:rsidRPr="00174D2D">
        <w:t xml:space="preserve"> sco</w:t>
      </w:r>
      <w:r>
        <w:t xml:space="preserve">pe to prevent entry of diseases and </w:t>
      </w:r>
      <w:r w:rsidR="00616D1C" w:rsidRPr="00174D2D">
        <w:t xml:space="preserve">pests </w:t>
      </w:r>
      <w:r w:rsidR="00851A99">
        <w:t>from overseas</w:t>
      </w:r>
      <w:r w:rsidR="00174D2D" w:rsidRPr="00174D2D">
        <w:t xml:space="preserve"> and that </w:t>
      </w:r>
      <w:r w:rsidR="00B3595A">
        <w:t>import conditions</w:t>
      </w:r>
      <w:r w:rsidR="00B3595A" w:rsidRPr="00174D2D">
        <w:t xml:space="preserve"> </w:t>
      </w:r>
      <w:r w:rsidR="00174D2D" w:rsidRPr="00174D2D">
        <w:t>would</w:t>
      </w:r>
      <w:r w:rsidR="003A4AFA" w:rsidRPr="00174D2D">
        <w:t xml:space="preserve"> not recognise regional differences. </w:t>
      </w:r>
    </w:p>
    <w:p w14:paraId="40AAA6DF" w14:textId="1A9309E2" w:rsidR="003A4AFA" w:rsidRPr="00174D2D" w:rsidRDefault="00E9611E" w:rsidP="006A2B9E">
      <w:pPr>
        <w:pStyle w:val="ListNumber"/>
      </w:pPr>
      <w:r>
        <w:t>Commonwealth government representatives</w:t>
      </w:r>
      <w:r w:rsidR="00174D2D">
        <w:t xml:space="preserve"> stressed that the new legislation contains the same base legislation a</w:t>
      </w:r>
      <w:r w:rsidR="00B3595A">
        <w:t>s</w:t>
      </w:r>
      <w:r w:rsidR="00174D2D">
        <w:t xml:space="preserve"> the </w:t>
      </w:r>
      <w:r w:rsidR="00174D2D" w:rsidRPr="001D444B">
        <w:rPr>
          <w:i/>
        </w:rPr>
        <w:t>Quarantine Act</w:t>
      </w:r>
      <w:r w:rsidR="00B3595A" w:rsidRPr="001D444B">
        <w:rPr>
          <w:i/>
        </w:rPr>
        <w:t xml:space="preserve"> 1908</w:t>
      </w:r>
      <w:r w:rsidR="00174D2D">
        <w:t xml:space="preserve">, but in a much more user-friendly </w:t>
      </w:r>
      <w:r w:rsidR="00B3595A">
        <w:t xml:space="preserve">way </w:t>
      </w:r>
      <w:r>
        <w:t>that</w:t>
      </w:r>
      <w:r w:rsidR="00174D2D">
        <w:t xml:space="preserve"> is outcomes based and easier to administer. </w:t>
      </w:r>
      <w:r>
        <w:t>Some members of the</w:t>
      </w:r>
      <w:r w:rsidR="00174D2D">
        <w:t xml:space="preserve"> group expressed </w:t>
      </w:r>
      <w:r w:rsidR="00174D2D" w:rsidRPr="00174D2D">
        <w:t xml:space="preserve">a desire to ensure that WA specific import restrictions would be maintained </w:t>
      </w:r>
      <w:r>
        <w:t>after the</w:t>
      </w:r>
      <w:r w:rsidR="00174D2D" w:rsidRPr="00174D2D">
        <w:t xml:space="preserve"> </w:t>
      </w:r>
      <w:r w:rsidR="00B3595A">
        <w:t>commencement</w:t>
      </w:r>
      <w:r w:rsidR="00174D2D" w:rsidRPr="00174D2D">
        <w:t xml:space="preserve"> of the </w:t>
      </w:r>
      <w:r w:rsidR="00174D2D" w:rsidRPr="001D444B">
        <w:rPr>
          <w:i/>
        </w:rPr>
        <w:t>Biosecurity Act 2015</w:t>
      </w:r>
      <w:r w:rsidR="00B3595A">
        <w:t xml:space="preserve">. </w:t>
      </w:r>
      <w:r w:rsidR="00126256">
        <w:t xml:space="preserve">The department reiterated that scientifically based regional differences would </w:t>
      </w:r>
      <w:r w:rsidR="004E3409">
        <w:t xml:space="preserve">continue to </w:t>
      </w:r>
      <w:r w:rsidR="00126256">
        <w:t>be allowed under the new legislation.</w:t>
      </w:r>
      <w:r w:rsidR="001D444B">
        <w:t xml:space="preserve"> </w:t>
      </w:r>
      <w:r w:rsidR="00174D2D" w:rsidRPr="00174D2D">
        <w:t>The group also discussed that</w:t>
      </w:r>
      <w:r w:rsidR="003A4AFA" w:rsidRPr="00174D2D">
        <w:t xml:space="preserve"> it will be difficult to </w:t>
      </w:r>
      <w:r w:rsidR="00174D2D" w:rsidRPr="00174D2D">
        <w:t>implement</w:t>
      </w:r>
      <w:r w:rsidR="003A4AFA" w:rsidRPr="00174D2D">
        <w:t xml:space="preserve"> a ‘On</w:t>
      </w:r>
      <w:r w:rsidR="00B3595A">
        <w:t>e</w:t>
      </w:r>
      <w:r w:rsidR="003A4AFA" w:rsidRPr="00174D2D">
        <w:t xml:space="preserve"> size fits all’ piece of legislation when the states are all so different.</w:t>
      </w:r>
    </w:p>
    <w:p w14:paraId="276D5D1E" w14:textId="77777777" w:rsidR="00E17EE0" w:rsidRDefault="006A2B9E" w:rsidP="00E17EE0">
      <w:pPr>
        <w:pStyle w:val="Heading2"/>
      </w:pPr>
      <w:r w:rsidRPr="00381B51">
        <w:t xml:space="preserve">2. </w:t>
      </w:r>
      <w:r w:rsidR="000A5050" w:rsidRPr="00381B51">
        <w:t xml:space="preserve">Shared </w:t>
      </w:r>
      <w:r w:rsidR="00126256" w:rsidRPr="00E17EE0">
        <w:t>r</w:t>
      </w:r>
      <w:r w:rsidR="000A5050" w:rsidRPr="00E17EE0">
        <w:t>esponsibility</w:t>
      </w:r>
    </w:p>
    <w:p w14:paraId="6DD081FD" w14:textId="183B61C7" w:rsidR="006A2B9E" w:rsidRPr="00E17EE0" w:rsidRDefault="00B20507" w:rsidP="006A2B9E">
      <w:pPr>
        <w:pStyle w:val="ListNumber"/>
        <w:rPr>
          <w:b/>
        </w:rPr>
      </w:pPr>
      <w:r w:rsidRPr="00174D2D">
        <w:t xml:space="preserve">The group discussed the concept of </w:t>
      </w:r>
      <w:r>
        <w:t>s</w:t>
      </w:r>
      <w:r w:rsidRPr="00174D2D">
        <w:t xml:space="preserve">hared </w:t>
      </w:r>
      <w:r>
        <w:t>r</w:t>
      </w:r>
      <w:r w:rsidRPr="00174D2D">
        <w:t xml:space="preserve">esponsibility at several times throughout the day. There were some </w:t>
      </w:r>
      <w:r>
        <w:t xml:space="preserve">concerns </w:t>
      </w:r>
      <w:r w:rsidRPr="00174D2D">
        <w:t>that ‘shared responsibility’ was code for cost</w:t>
      </w:r>
      <w:r>
        <w:t xml:space="preserve"> shifting</w:t>
      </w:r>
      <w:r w:rsidRPr="00174D2D">
        <w:t xml:space="preserve"> </w:t>
      </w:r>
      <w:r>
        <w:t xml:space="preserve">from </w:t>
      </w:r>
      <w:r w:rsidRPr="00174D2D">
        <w:t xml:space="preserve">government </w:t>
      </w:r>
      <w:r>
        <w:t>to</w:t>
      </w:r>
      <w:r w:rsidRPr="00174D2D">
        <w:t xml:space="preserve"> </w:t>
      </w:r>
      <w:r>
        <w:t>i</w:t>
      </w:r>
      <w:r w:rsidRPr="00174D2D">
        <w:t>ndustry</w:t>
      </w:r>
      <w:r>
        <w:t>.</w:t>
      </w:r>
      <w:r w:rsidRPr="00174D2D">
        <w:t xml:space="preserve"> </w:t>
      </w:r>
      <w:r w:rsidRPr="0009778D">
        <w:t xml:space="preserve">The focus of these concerns were largely around </w:t>
      </w:r>
      <w:r>
        <w:t>government funding cuts in recent years</w:t>
      </w:r>
      <w:r w:rsidRPr="0009778D">
        <w:t xml:space="preserve"> and that this could mean a transfer of responsibility to </w:t>
      </w:r>
      <w:r>
        <w:t>i</w:t>
      </w:r>
      <w:r w:rsidRPr="0009778D">
        <w:t xml:space="preserve">ndustry and </w:t>
      </w:r>
      <w:r>
        <w:t xml:space="preserve">the </w:t>
      </w:r>
      <w:r w:rsidRPr="0009778D">
        <w:t>community</w:t>
      </w:r>
      <w:r>
        <w:t xml:space="preserve">, which </w:t>
      </w:r>
      <w:r w:rsidRPr="0009778D">
        <w:t xml:space="preserve">would not be matched </w:t>
      </w:r>
      <w:r>
        <w:t>by</w:t>
      </w:r>
      <w:r w:rsidRPr="0009778D">
        <w:t xml:space="preserve"> a commitment to compliance. </w:t>
      </w:r>
      <w:r>
        <w:t xml:space="preserve">The group also discussed </w:t>
      </w:r>
      <w:r w:rsidRPr="0009778D">
        <w:t xml:space="preserve">what shared responsibility and engagement </w:t>
      </w:r>
      <w:r>
        <w:t xml:space="preserve">should </w:t>
      </w:r>
      <w:r w:rsidRPr="0009778D">
        <w:t>look like</w:t>
      </w:r>
      <w:r>
        <w:t>.</w:t>
      </w:r>
      <w:r w:rsidRPr="0009778D">
        <w:t xml:space="preserve"> </w:t>
      </w:r>
      <w:r>
        <w:rPr>
          <w:szCs w:val="24"/>
        </w:rPr>
        <w:t>It was discussed how s</w:t>
      </w:r>
      <w:r w:rsidRPr="00573AE3">
        <w:rPr>
          <w:szCs w:val="24"/>
        </w:rPr>
        <w:t xml:space="preserve">hared responsibility is not just about </w:t>
      </w:r>
      <w:r>
        <w:rPr>
          <w:szCs w:val="24"/>
        </w:rPr>
        <w:t xml:space="preserve">increased </w:t>
      </w:r>
      <w:r w:rsidRPr="00573AE3">
        <w:rPr>
          <w:szCs w:val="24"/>
        </w:rPr>
        <w:t>obligations</w:t>
      </w:r>
      <w:r>
        <w:rPr>
          <w:szCs w:val="24"/>
        </w:rPr>
        <w:t xml:space="preserve"> for industry</w:t>
      </w:r>
      <w:r w:rsidRPr="00573AE3">
        <w:rPr>
          <w:szCs w:val="24"/>
        </w:rPr>
        <w:t xml:space="preserve">, but </w:t>
      </w:r>
      <w:r>
        <w:rPr>
          <w:szCs w:val="24"/>
        </w:rPr>
        <w:t xml:space="preserve">can </w:t>
      </w:r>
      <w:r w:rsidRPr="00573AE3">
        <w:rPr>
          <w:szCs w:val="24"/>
        </w:rPr>
        <w:t xml:space="preserve">also </w:t>
      </w:r>
      <w:r>
        <w:rPr>
          <w:szCs w:val="24"/>
        </w:rPr>
        <w:t xml:space="preserve">involve increased </w:t>
      </w:r>
      <w:r w:rsidRPr="00573AE3">
        <w:rPr>
          <w:szCs w:val="24"/>
        </w:rPr>
        <w:t xml:space="preserve">benefits and privileges </w:t>
      </w:r>
      <w:r>
        <w:rPr>
          <w:szCs w:val="24"/>
        </w:rPr>
        <w:t xml:space="preserve">for </w:t>
      </w:r>
      <w:r w:rsidRPr="00573AE3">
        <w:rPr>
          <w:szCs w:val="24"/>
        </w:rPr>
        <w:t>industry</w:t>
      </w:r>
      <w:r>
        <w:rPr>
          <w:szCs w:val="24"/>
        </w:rPr>
        <w:t xml:space="preserve"> </w:t>
      </w:r>
      <w:r w:rsidRPr="00573AE3">
        <w:rPr>
          <w:szCs w:val="24"/>
        </w:rPr>
        <w:t>and the scope for industry to have ‘a seat at the table’</w:t>
      </w:r>
      <w:r>
        <w:rPr>
          <w:szCs w:val="24"/>
        </w:rPr>
        <w:t>.</w:t>
      </w:r>
    </w:p>
    <w:p w14:paraId="7317C3F6" w14:textId="1BF63765" w:rsidR="006A2B9E" w:rsidRPr="0009778D" w:rsidRDefault="00E17EE0" w:rsidP="00E17EE0">
      <w:pPr>
        <w:pStyle w:val="Heading2"/>
      </w:pPr>
      <w:r>
        <w:t xml:space="preserve">3. </w:t>
      </w:r>
      <w:r w:rsidR="000A5050" w:rsidRPr="0009778D">
        <w:t xml:space="preserve">Surveillance </w:t>
      </w:r>
      <w:r w:rsidR="00126256">
        <w:t>c</w:t>
      </w:r>
      <w:r w:rsidR="000A5050" w:rsidRPr="0009778D">
        <w:t>apability</w:t>
      </w:r>
    </w:p>
    <w:p w14:paraId="052737F6" w14:textId="77777777" w:rsidR="00B20507" w:rsidRPr="0009778D" w:rsidRDefault="00B20507" w:rsidP="00B20507">
      <w:pPr>
        <w:pStyle w:val="ListNumber"/>
      </w:pPr>
      <w:r>
        <w:t>The group discussed the issue</w:t>
      </w:r>
      <w:r w:rsidRPr="0009778D">
        <w:t xml:space="preserve"> of surveillance cap</w:t>
      </w:r>
      <w:r>
        <w:t>ability from a number of angles.</w:t>
      </w:r>
      <w:r w:rsidRPr="0009778D">
        <w:t xml:space="preserve"> </w:t>
      </w:r>
      <w:r>
        <w:t xml:space="preserve">This included the need </w:t>
      </w:r>
      <w:r w:rsidRPr="0009778D">
        <w:t>to stren</w:t>
      </w:r>
      <w:r>
        <w:t>gthen surveillance capabilities</w:t>
      </w:r>
      <w:r w:rsidRPr="0009778D">
        <w:t xml:space="preserve"> and the benefits of citizen science and reporting. However, the group also raised concerns with rel</w:t>
      </w:r>
      <w:r>
        <w:t>ying</w:t>
      </w:r>
      <w:r w:rsidRPr="0009778D">
        <w:t xml:space="preserve"> on the community to ‘discover’ major incursions, noting there are not many resources to put int</w:t>
      </w:r>
      <w:r>
        <w:t>o community awareness activities. Concern</w:t>
      </w:r>
      <w:r w:rsidRPr="0009778D">
        <w:t xml:space="preserve"> </w:t>
      </w:r>
      <w:r>
        <w:t xml:space="preserve">was </w:t>
      </w:r>
      <w:r w:rsidRPr="0009778D">
        <w:t>raised around a lack of adequate monitoring to enabl</w:t>
      </w:r>
      <w:r>
        <w:t xml:space="preserve">e industry to be free from pest and </w:t>
      </w:r>
      <w:r w:rsidRPr="0009778D">
        <w:t>disease</w:t>
      </w:r>
      <w:r>
        <w:t>. Attendees also raised concerns</w:t>
      </w:r>
      <w:r w:rsidRPr="0009778D">
        <w:t xml:space="preserve"> around </w:t>
      </w:r>
      <w:r>
        <w:t xml:space="preserve">the level of </w:t>
      </w:r>
      <w:r w:rsidRPr="0009778D">
        <w:t xml:space="preserve">technical support from </w:t>
      </w:r>
      <w:r>
        <w:t xml:space="preserve">government </w:t>
      </w:r>
      <w:r w:rsidRPr="0009778D">
        <w:t>staff, especially around point of entry surveillance.</w:t>
      </w:r>
    </w:p>
    <w:p w14:paraId="6E54F906" w14:textId="77777777" w:rsidR="00E17EE0" w:rsidRDefault="006A2B9E" w:rsidP="00E17EE0">
      <w:pPr>
        <w:pStyle w:val="Heading2"/>
      </w:pPr>
      <w:r w:rsidRPr="0009778D">
        <w:t xml:space="preserve">4. </w:t>
      </w:r>
      <w:r w:rsidR="00DF5E3B">
        <w:t xml:space="preserve">Communicating the importance </w:t>
      </w:r>
      <w:bookmarkStart w:id="0" w:name="_GoBack"/>
      <w:bookmarkEnd w:id="0"/>
      <w:r w:rsidR="00DF5E3B">
        <w:t>of biosecurity to the broader community</w:t>
      </w:r>
    </w:p>
    <w:p w14:paraId="05DDE87E" w14:textId="1EF5FD19" w:rsidR="00453B32" w:rsidRPr="00E17EE0" w:rsidRDefault="00B20507" w:rsidP="00851A99">
      <w:pPr>
        <w:pStyle w:val="ListNumber"/>
        <w:rPr>
          <w:b/>
        </w:rPr>
      </w:pPr>
      <w:r w:rsidRPr="00D376A5">
        <w:t xml:space="preserve">The group discussed </w:t>
      </w:r>
      <w:r>
        <w:t>concerns about</w:t>
      </w:r>
      <w:r w:rsidRPr="00D376A5">
        <w:t xml:space="preserve"> people </w:t>
      </w:r>
      <w:r>
        <w:t xml:space="preserve">in the broader community </w:t>
      </w:r>
      <w:r w:rsidRPr="00D376A5">
        <w:t xml:space="preserve">not understanding their role in the biosecurity system or taking personal responsibility for biosecurity. </w:t>
      </w:r>
      <w:r w:rsidRPr="0009778D">
        <w:t xml:space="preserve"> Biosecurity </w:t>
      </w:r>
      <w:r>
        <w:t>can be</w:t>
      </w:r>
      <w:r w:rsidRPr="0009778D">
        <w:t xml:space="preserve"> viewed as someone else’s problem. The group also discussed ways to change this perception such as advertising and social media campaigns</w:t>
      </w:r>
      <w:r w:rsidRPr="0009778D">
        <w:rPr>
          <w:szCs w:val="24"/>
        </w:rPr>
        <w:t>.</w:t>
      </w:r>
    </w:p>
    <w:sectPr w:rsidR="00453B32" w:rsidRPr="00E17EE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A0222" w14:textId="77777777" w:rsidR="00DD18D5" w:rsidRDefault="00DD18D5" w:rsidP="006A2B9E">
      <w:pPr>
        <w:spacing w:after="0" w:line="240" w:lineRule="auto"/>
      </w:pPr>
      <w:r>
        <w:separator/>
      </w:r>
    </w:p>
  </w:endnote>
  <w:endnote w:type="continuationSeparator" w:id="0">
    <w:p w14:paraId="484E79DA" w14:textId="77777777" w:rsidR="00DD18D5" w:rsidRDefault="00DD18D5" w:rsidP="006A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CE979" w14:textId="77777777" w:rsidR="00DD18D5" w:rsidRDefault="00DD18D5" w:rsidP="006A2B9E">
      <w:pPr>
        <w:spacing w:after="0" w:line="240" w:lineRule="auto"/>
      </w:pPr>
      <w:r>
        <w:separator/>
      </w:r>
    </w:p>
  </w:footnote>
  <w:footnote w:type="continuationSeparator" w:id="0">
    <w:p w14:paraId="76AF2DCB" w14:textId="77777777" w:rsidR="00DD18D5" w:rsidRDefault="00DD18D5" w:rsidP="006A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C9299" w14:textId="77777777" w:rsidR="006A2B9E" w:rsidRDefault="006A2B9E">
    <w:pPr>
      <w:pStyle w:val="Header"/>
    </w:pPr>
    <w:r>
      <w:rPr>
        <w:noProof/>
        <w:lang w:eastAsia="en-AU"/>
      </w:rPr>
      <w:drawing>
        <wp:inline distT="0" distB="0" distL="0" distR="0" wp14:anchorId="3B60E9EA" wp14:editId="4BD3C27A">
          <wp:extent cx="5731510" cy="837617"/>
          <wp:effectExtent l="0" t="0" r="2540" b="635"/>
          <wp:docPr id="1" name="Picture 1" descr="Crest of the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9CAF.02E225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6D4"/>
    <w:multiLevelType w:val="hybridMultilevel"/>
    <w:tmpl w:val="1EDEA7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B653D"/>
    <w:multiLevelType w:val="hybridMultilevel"/>
    <w:tmpl w:val="458EBD1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07F3A"/>
    <w:multiLevelType w:val="hybridMultilevel"/>
    <w:tmpl w:val="0EFAE1F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24B02"/>
    <w:multiLevelType w:val="hybridMultilevel"/>
    <w:tmpl w:val="A6E8AC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9E"/>
    <w:rsid w:val="00052CD9"/>
    <w:rsid w:val="0009547B"/>
    <w:rsid w:val="0009778D"/>
    <w:rsid w:val="000A5050"/>
    <w:rsid w:val="000E2E03"/>
    <w:rsid w:val="00126256"/>
    <w:rsid w:val="00174D2D"/>
    <w:rsid w:val="001D444B"/>
    <w:rsid w:val="00381B51"/>
    <w:rsid w:val="003A4AFA"/>
    <w:rsid w:val="003C2030"/>
    <w:rsid w:val="00453B32"/>
    <w:rsid w:val="004B6B45"/>
    <w:rsid w:val="004E3409"/>
    <w:rsid w:val="005105A2"/>
    <w:rsid w:val="00593194"/>
    <w:rsid w:val="006154A1"/>
    <w:rsid w:val="00616D1C"/>
    <w:rsid w:val="006A2B9E"/>
    <w:rsid w:val="00796A6D"/>
    <w:rsid w:val="007F30C2"/>
    <w:rsid w:val="00851A99"/>
    <w:rsid w:val="008E1E7F"/>
    <w:rsid w:val="00945554"/>
    <w:rsid w:val="00B20507"/>
    <w:rsid w:val="00B3595A"/>
    <w:rsid w:val="00BE0BE7"/>
    <w:rsid w:val="00C0244B"/>
    <w:rsid w:val="00CD74CB"/>
    <w:rsid w:val="00DD18D5"/>
    <w:rsid w:val="00DE078E"/>
    <w:rsid w:val="00DE2F53"/>
    <w:rsid w:val="00DF5E3B"/>
    <w:rsid w:val="00E17EE0"/>
    <w:rsid w:val="00E9611E"/>
    <w:rsid w:val="00F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2675"/>
  <w15:chartTrackingRefBased/>
  <w15:docId w15:val="{3EFF3879-8025-44CC-B5C8-BAD165C3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9E"/>
  </w:style>
  <w:style w:type="paragraph" w:styleId="Heading1">
    <w:name w:val="heading 1"/>
    <w:basedOn w:val="ListNumber2"/>
    <w:next w:val="Normal"/>
    <w:link w:val="Heading1Char"/>
    <w:uiPriority w:val="9"/>
    <w:qFormat/>
    <w:rsid w:val="00E17EE0"/>
    <w:pPr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E17EE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qFormat/>
    <w:rsid w:val="006A2B9E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2">
    <w:name w:val="List Number 2"/>
    <w:basedOn w:val="Normal"/>
    <w:autoRedefine/>
    <w:uiPriority w:val="99"/>
    <w:rsid w:val="006A2B9E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9E"/>
  </w:style>
  <w:style w:type="paragraph" w:styleId="Footer">
    <w:name w:val="footer"/>
    <w:basedOn w:val="Normal"/>
    <w:link w:val="FooterChar"/>
    <w:uiPriority w:val="99"/>
    <w:unhideWhenUsed/>
    <w:rsid w:val="006A2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9E"/>
  </w:style>
  <w:style w:type="paragraph" w:styleId="BalloonText">
    <w:name w:val="Balloon Text"/>
    <w:basedOn w:val="Normal"/>
    <w:link w:val="BalloonTextChar"/>
    <w:uiPriority w:val="99"/>
    <w:semiHidden/>
    <w:unhideWhenUsed/>
    <w:rsid w:val="00B35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25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7EE0"/>
    <w:rPr>
      <w:rFonts w:ascii="Calibri" w:eastAsia="Calibri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7EE0"/>
    <w:rPr>
      <w:rFonts w:ascii="Calibri" w:eastAsia="Calibri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9CAF.02E225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10333BA-2720-4D00-83D8-E4A16619F299}"/>
</file>

<file path=customXml/itemProps2.xml><?xml version="1.0" encoding="utf-8"?>
<ds:datastoreItem xmlns:ds="http://schemas.openxmlformats.org/officeDocument/2006/customXml" ds:itemID="{CD22A87F-332C-4100-BA1F-8BFFC53C0FD5}"/>
</file>

<file path=customXml/itemProps3.xml><?xml version="1.0" encoding="utf-8"?>
<ds:datastoreItem xmlns:ds="http://schemas.openxmlformats.org/officeDocument/2006/customXml" ds:itemID="{ED9D56DD-95CF-47C0-B405-E744B4EE5D4E}"/>
</file>

<file path=customXml/itemProps4.xml><?xml version="1.0" encoding="utf-8"?>
<ds:datastoreItem xmlns:ds="http://schemas.openxmlformats.org/officeDocument/2006/customXml" ds:itemID="{4520C0DD-E695-4135-B146-0457B6F26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biosecurity roundtable report</dc:title>
  <dc:subject/>
  <dc:creator>Department of Agriculture and Water Resources</dc:creator>
  <cp:keywords/>
  <dc:description/>
  <cp:lastModifiedBy>Dang, Van</cp:lastModifiedBy>
  <cp:revision>5</cp:revision>
  <dcterms:created xsi:type="dcterms:W3CDTF">2016-07-28T03:58:00Z</dcterms:created>
  <dcterms:modified xsi:type="dcterms:W3CDTF">2016-09-15T02:51:00Z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