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8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85"/>
        <w:gridCol w:w="2268"/>
        <w:gridCol w:w="2377"/>
        <w:gridCol w:w="13"/>
      </w:tblGrid>
      <w:tr w:rsidR="005954EA" w:rsidRPr="009517A2" w14:paraId="76FA9A3C" w14:textId="77777777" w:rsidTr="006B1196">
        <w:trPr>
          <w:cantSplit/>
          <w:trHeight w:val="386"/>
        </w:trPr>
        <w:tc>
          <w:tcPr>
            <w:tcW w:w="10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75FFF22D" w14:textId="19B312D0" w:rsidR="005954EA" w:rsidRPr="00A200F7" w:rsidRDefault="001129FE" w:rsidP="00AB7B24">
            <w:pPr>
              <w:pStyle w:val="Header"/>
              <w:jc w:val="center"/>
              <w:rPr>
                <w:rFonts w:cs="Arial"/>
                <w:b/>
                <w:smallCaps/>
                <w:color w:val="FFFFFF" w:themeColor="background1"/>
              </w:rPr>
            </w:pPr>
            <w:r w:rsidRPr="00A200F7">
              <w:rPr>
                <w:rFonts w:cs="Arial"/>
                <w:b/>
                <w:smallCaps/>
                <w:color w:val="FFFFFF" w:themeColor="background1"/>
              </w:rPr>
              <w:t>I</w:t>
            </w:r>
            <w:r w:rsidR="002D27A5" w:rsidRPr="00A200F7">
              <w:rPr>
                <w:rFonts w:cs="Arial"/>
                <w:b/>
                <w:smallCaps/>
                <w:color w:val="FFFFFF" w:themeColor="background1"/>
              </w:rPr>
              <w:t xml:space="preserve">ndependent </w:t>
            </w:r>
            <w:r w:rsidRPr="00A200F7">
              <w:rPr>
                <w:rFonts w:cs="Arial"/>
                <w:b/>
                <w:smallCaps/>
                <w:color w:val="FFFFFF" w:themeColor="background1"/>
              </w:rPr>
              <w:t>P</w:t>
            </w:r>
            <w:r w:rsidR="002D27A5" w:rsidRPr="00A200F7">
              <w:rPr>
                <w:rFonts w:cs="Arial"/>
                <w:b/>
                <w:smallCaps/>
                <w:color w:val="FFFFFF" w:themeColor="background1"/>
              </w:rPr>
              <w:t xml:space="preserve">erformance </w:t>
            </w:r>
            <w:r w:rsidRPr="00A200F7">
              <w:rPr>
                <w:rFonts w:cs="Arial"/>
                <w:b/>
                <w:smallCaps/>
                <w:color w:val="FFFFFF" w:themeColor="background1"/>
              </w:rPr>
              <w:t>A</w:t>
            </w:r>
            <w:r w:rsidR="002D27A5" w:rsidRPr="00A200F7">
              <w:rPr>
                <w:rFonts w:cs="Arial"/>
                <w:b/>
                <w:smallCaps/>
                <w:color w:val="FFFFFF" w:themeColor="background1"/>
              </w:rPr>
              <w:t xml:space="preserve">udit </w:t>
            </w:r>
            <w:r w:rsidRPr="00A200F7">
              <w:rPr>
                <w:rFonts w:cs="Arial"/>
                <w:b/>
                <w:smallCaps/>
                <w:color w:val="FFFFFF" w:themeColor="background1"/>
              </w:rPr>
              <w:t>R</w:t>
            </w:r>
            <w:r w:rsidR="002D27A5" w:rsidRPr="00A200F7">
              <w:rPr>
                <w:rFonts w:cs="Arial"/>
                <w:b/>
                <w:smallCaps/>
                <w:color w:val="FFFFFF" w:themeColor="background1"/>
              </w:rPr>
              <w:t xml:space="preserve">eport </w:t>
            </w:r>
            <w:r w:rsidR="00AB7B24">
              <w:rPr>
                <w:rFonts w:cs="Arial"/>
                <w:b/>
                <w:smallCaps/>
                <w:color w:val="FFFFFF" w:themeColor="background1"/>
              </w:rPr>
              <w:t xml:space="preserve"> Exporter Checklist</w:t>
            </w:r>
          </w:p>
        </w:tc>
      </w:tr>
      <w:tr w:rsidR="005954EA" w:rsidRPr="009517A2" w14:paraId="0ABCFB8B" w14:textId="77777777" w:rsidTr="006B1196">
        <w:trPr>
          <w:cantSplit/>
          <w:trHeight w:hRule="exact" w:val="70"/>
        </w:trPr>
        <w:tc>
          <w:tcPr>
            <w:tcW w:w="10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BF399" w14:textId="77777777" w:rsidR="005954EA" w:rsidRPr="00A200F7" w:rsidRDefault="005954EA" w:rsidP="00C135AF">
            <w:pPr>
              <w:pStyle w:val="Header"/>
              <w:jc w:val="center"/>
              <w:rPr>
                <w:rFonts w:cs="Arial"/>
              </w:rPr>
            </w:pPr>
          </w:p>
        </w:tc>
      </w:tr>
      <w:tr w:rsidR="005954EA" w:rsidRPr="00A200F7" w14:paraId="19B7C2A5" w14:textId="77777777" w:rsidTr="001E2529">
        <w:trPr>
          <w:gridAfter w:val="1"/>
          <w:wAfter w:w="13" w:type="dxa"/>
          <w:cantSplit/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0AB780" w14:textId="787B6879" w:rsidR="005954EA" w:rsidRPr="00A200F7" w:rsidRDefault="001129FE" w:rsidP="000C37A9">
            <w:pPr>
              <w:pStyle w:val="Header"/>
              <w:rPr>
                <w:b/>
                <w:bCs/>
              </w:rPr>
            </w:pPr>
            <w:r w:rsidRPr="00A200F7">
              <w:rPr>
                <w:b/>
                <w:bCs/>
              </w:rPr>
              <w:t xml:space="preserve">IPAR </w:t>
            </w:r>
            <w:r w:rsidR="00647876" w:rsidRPr="00A200F7">
              <w:rPr>
                <w:b/>
                <w:bCs/>
              </w:rPr>
              <w:t>r</w:t>
            </w:r>
            <w:r w:rsidRPr="00A200F7">
              <w:rPr>
                <w:b/>
                <w:bCs/>
              </w:rPr>
              <w:t xml:space="preserve">eporting </w:t>
            </w:r>
            <w:r w:rsidR="00247CA0" w:rsidRPr="00A200F7">
              <w:rPr>
                <w:b/>
                <w:bCs/>
              </w:rPr>
              <w:t>p</w:t>
            </w:r>
            <w:r w:rsidRPr="00A200F7">
              <w:rPr>
                <w:b/>
                <w:bCs/>
              </w:rPr>
              <w:t>eriod: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5F3A" w14:textId="331101F3" w:rsidR="002B0A56" w:rsidRPr="00780C8E" w:rsidRDefault="002B0A56" w:rsidP="00C135AF">
            <w:pPr>
              <w:pStyle w:val="Head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07F09C" w14:textId="39EA845B" w:rsidR="00EF545B" w:rsidRPr="00A200F7" w:rsidRDefault="001E2529">
            <w:pPr>
              <w:pStyle w:val="Header"/>
              <w:rPr>
                <w:rFonts w:cs="Arial"/>
                <w:b/>
                <w:lang w:val="da-DK"/>
              </w:rPr>
            </w:pPr>
            <w:r>
              <w:rPr>
                <w:rFonts w:cs="Arial"/>
                <w:b/>
              </w:rPr>
              <w:t>Supply Chain Number: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687E3" w14:textId="77777777" w:rsidR="00EF545B" w:rsidRPr="00A200F7" w:rsidRDefault="00EF545B">
            <w:pPr>
              <w:pStyle w:val="Header"/>
              <w:rPr>
                <w:rFonts w:cs="Arial"/>
              </w:rPr>
            </w:pPr>
          </w:p>
        </w:tc>
      </w:tr>
    </w:tbl>
    <w:p w14:paraId="270C0FB9" w14:textId="77777777" w:rsidR="001E2529" w:rsidRDefault="001E2529" w:rsidP="001E2529">
      <w:pPr>
        <w:pStyle w:val="NoSpacing"/>
        <w:ind w:left="-737"/>
      </w:pPr>
    </w:p>
    <w:p w14:paraId="34350CEF" w14:textId="342BFF71" w:rsidR="001E2529" w:rsidRDefault="0000056A" w:rsidP="000629DA">
      <w:pPr>
        <w:pStyle w:val="NoSpacing"/>
        <w:ind w:left="-737"/>
      </w:pPr>
      <w:r>
        <w:t>This checklist</w:t>
      </w:r>
      <w:r w:rsidR="006B1196" w:rsidRPr="005B3B6F">
        <w:t xml:space="preserve"> is intended to </w:t>
      </w:r>
      <w:r w:rsidR="000629DA">
        <w:t xml:space="preserve">assist exporters </w:t>
      </w:r>
      <w:r w:rsidR="006B1196" w:rsidRPr="005B3B6F">
        <w:t xml:space="preserve">with </w:t>
      </w:r>
      <w:r w:rsidR="000629DA">
        <w:t>preparing the mandatory</w:t>
      </w:r>
      <w:r w:rsidR="006B1196" w:rsidRPr="005B3B6F">
        <w:t xml:space="preserve"> ‘</w:t>
      </w:r>
      <w:r w:rsidR="006B1196" w:rsidRPr="0086358D">
        <w:rPr>
          <w:b/>
        </w:rPr>
        <w:t>ESCAS Summary Audit Report</w:t>
      </w:r>
      <w:r w:rsidR="000629DA">
        <w:t xml:space="preserve">’ found in </w:t>
      </w:r>
      <w:r w:rsidR="009B4F73" w:rsidRPr="009B4F73">
        <w:rPr>
          <w:i/>
        </w:rPr>
        <w:t xml:space="preserve">EAN 2016-08 </w:t>
      </w:r>
      <w:r w:rsidR="0008330C">
        <w:rPr>
          <w:i/>
        </w:rPr>
        <w:t xml:space="preserve">– </w:t>
      </w:r>
      <w:r w:rsidR="009B4F73" w:rsidRPr="009B4F73">
        <w:rPr>
          <w:i/>
        </w:rPr>
        <w:t>Amendments to ESCAS animal welfare audit standards and checklist</w:t>
      </w:r>
      <w:r w:rsidR="009B4F73">
        <w:t xml:space="preserve"> available at </w:t>
      </w:r>
      <w:bookmarkStart w:id="0" w:name="_GoBack"/>
      <w:bookmarkEnd w:id="0"/>
      <w:r w:rsidR="00B525DF">
        <w:fldChar w:fldCharType="begin"/>
      </w:r>
      <w:r w:rsidR="00B525DF">
        <w:instrText xml:space="preserve"> HYPERLINK "http://www.agriculture.gov.au/export/controlled-goods/live-animals/advisory-notices/2016/2016-08" </w:instrText>
      </w:r>
      <w:r w:rsidR="00B525DF">
        <w:fldChar w:fldCharType="separate"/>
      </w:r>
      <w:r w:rsidR="009B4F73" w:rsidRPr="006E7DCD">
        <w:rPr>
          <w:rStyle w:val="Hyperlink"/>
        </w:rPr>
        <w:t>http://www.agriculture.gov.au/export/controlled-goods/live-animals/advisory-notices/2016/2016-08</w:t>
      </w:r>
      <w:r w:rsidR="00B525DF">
        <w:rPr>
          <w:rStyle w:val="Hyperlink"/>
        </w:rPr>
        <w:fldChar w:fldCharType="end"/>
      </w:r>
      <w:r w:rsidR="00C7762D">
        <w:rPr>
          <w:rStyle w:val="Hyperlink"/>
          <w:rFonts w:asciiTheme="minorHAnsi" w:hAnsiTheme="minorHAnsi"/>
          <w:color w:val="auto"/>
          <w:u w:val="none"/>
        </w:rPr>
        <w:t xml:space="preserve">. </w:t>
      </w:r>
      <w:r w:rsidR="00887A60">
        <w:rPr>
          <w:rFonts w:asciiTheme="minorHAnsi" w:hAnsiTheme="minorHAnsi" w:cs="Arial"/>
        </w:rPr>
        <w:t xml:space="preserve">It </w:t>
      </w:r>
      <w:r>
        <w:rPr>
          <w:rFonts w:asciiTheme="minorHAnsi" w:hAnsiTheme="minorHAnsi" w:cs="Arial"/>
        </w:rPr>
        <w:t xml:space="preserve">is a reference document </w:t>
      </w:r>
      <w:r w:rsidR="00AC7A0E">
        <w:rPr>
          <w:rFonts w:asciiTheme="minorHAnsi" w:hAnsiTheme="minorHAnsi" w:cs="Arial"/>
        </w:rPr>
        <w:t xml:space="preserve">only </w:t>
      </w:r>
      <w:r>
        <w:rPr>
          <w:rFonts w:asciiTheme="minorHAnsi" w:hAnsiTheme="minorHAnsi" w:cs="Arial"/>
        </w:rPr>
        <w:t xml:space="preserve">and </w:t>
      </w:r>
      <w:r w:rsidR="006B1196" w:rsidRPr="009704D0">
        <w:rPr>
          <w:rFonts w:asciiTheme="minorHAnsi" w:hAnsiTheme="minorHAnsi" w:cs="Arial"/>
        </w:rPr>
        <w:t>does not need to be submitted to the department.</w:t>
      </w:r>
      <w:r w:rsidR="006B1196" w:rsidRPr="0072601C">
        <w:t xml:space="preserve"> </w:t>
      </w:r>
    </w:p>
    <w:p w14:paraId="1AF7F6CD" w14:textId="77777777" w:rsidR="001E2529" w:rsidRPr="001E2529" w:rsidRDefault="001E2529" w:rsidP="001E2529">
      <w:pPr>
        <w:pStyle w:val="NoSpacing"/>
      </w:pPr>
    </w:p>
    <w:tbl>
      <w:tblPr>
        <w:tblStyle w:val="TableGrid"/>
        <w:tblW w:w="10432" w:type="dxa"/>
        <w:jc w:val="center"/>
        <w:tblLook w:val="04A0" w:firstRow="1" w:lastRow="0" w:firstColumn="1" w:lastColumn="0" w:noHBand="0" w:noVBand="1"/>
      </w:tblPr>
      <w:tblGrid>
        <w:gridCol w:w="10432"/>
      </w:tblGrid>
      <w:tr w:rsidR="008771B6" w:rsidRPr="009704D0" w14:paraId="3FEEF04E" w14:textId="77777777" w:rsidTr="001E2529">
        <w:trPr>
          <w:trHeight w:val="463"/>
          <w:jc w:val="center"/>
        </w:trPr>
        <w:tc>
          <w:tcPr>
            <w:tcW w:w="10432" w:type="dxa"/>
            <w:shd w:val="clear" w:color="auto" w:fill="B6DDE8" w:themeFill="accent5" w:themeFillTint="66"/>
            <w:vAlign w:val="center"/>
          </w:tcPr>
          <w:p w14:paraId="5FCC6942" w14:textId="5225DDF4" w:rsidR="008771B6" w:rsidRPr="009704D0" w:rsidRDefault="003A2D70" w:rsidP="00E74D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  <w:r w:rsidR="00482E1F">
              <w:rPr>
                <w:rFonts w:asciiTheme="minorHAnsi" w:hAnsiTheme="minorHAnsi" w:cs="Arial"/>
                <w:b/>
              </w:rPr>
              <w:t>dministrative R</w:t>
            </w:r>
            <w:r w:rsidR="008771B6" w:rsidRPr="00F03454">
              <w:rPr>
                <w:rFonts w:asciiTheme="minorHAnsi" w:hAnsiTheme="minorHAnsi" w:cs="Arial"/>
                <w:b/>
              </w:rPr>
              <w:t>equirements</w:t>
            </w:r>
          </w:p>
        </w:tc>
      </w:tr>
      <w:tr w:rsidR="00D23968" w:rsidRPr="009704D0" w14:paraId="7B4B1961" w14:textId="77777777" w:rsidTr="00B323F1">
        <w:trPr>
          <w:trHeight w:val="383"/>
          <w:jc w:val="center"/>
        </w:trPr>
        <w:tc>
          <w:tcPr>
            <w:tcW w:w="10432" w:type="dxa"/>
          </w:tcPr>
          <w:p w14:paraId="27EE47F4" w14:textId="3FDBFD37" w:rsidR="00D23968" w:rsidRDefault="00B525DF" w:rsidP="000C0016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76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3968">
              <w:rPr>
                <w:rFonts w:asciiTheme="minorHAnsi" w:hAnsiTheme="minorHAnsi" w:cs="Arial"/>
              </w:rPr>
              <w:tab/>
              <w:t xml:space="preserve">If the IPAR will not be </w:t>
            </w:r>
            <w:r w:rsidR="00D23968" w:rsidRPr="009704D0">
              <w:rPr>
                <w:rFonts w:asciiTheme="minorHAnsi" w:hAnsiTheme="minorHAnsi" w:cs="Arial"/>
              </w:rPr>
              <w:t>submitted by the due date</w:t>
            </w:r>
            <w:r w:rsidR="000C0016">
              <w:rPr>
                <w:rFonts w:asciiTheme="minorHAnsi" w:hAnsiTheme="minorHAnsi" w:cs="Arial"/>
              </w:rPr>
              <w:t>, the exporter has</w:t>
            </w:r>
            <w:r w:rsidR="00D23968" w:rsidRPr="009704D0">
              <w:rPr>
                <w:rFonts w:asciiTheme="minorHAnsi" w:hAnsiTheme="minorHAnsi" w:cs="Arial"/>
              </w:rPr>
              <w:t xml:space="preserve"> </w:t>
            </w:r>
            <w:r w:rsidR="00D23968">
              <w:rPr>
                <w:rFonts w:asciiTheme="minorHAnsi" w:hAnsiTheme="minorHAnsi" w:cs="Arial"/>
              </w:rPr>
              <w:t>s</w:t>
            </w:r>
            <w:r w:rsidR="000C0016">
              <w:rPr>
                <w:rFonts w:asciiTheme="minorHAnsi" w:hAnsiTheme="minorHAnsi" w:cs="Arial"/>
              </w:rPr>
              <w:t>ought</w:t>
            </w:r>
            <w:r w:rsidR="00D23968" w:rsidRPr="009704D0">
              <w:rPr>
                <w:rFonts w:asciiTheme="minorHAnsi" w:hAnsiTheme="minorHAnsi" w:cs="Arial"/>
              </w:rPr>
              <w:t xml:space="preserve"> an extension </w:t>
            </w:r>
            <w:r w:rsidR="00D23968">
              <w:rPr>
                <w:rFonts w:asciiTheme="minorHAnsi" w:hAnsiTheme="minorHAnsi" w:cs="Arial"/>
              </w:rPr>
              <w:t xml:space="preserve">or exemption </w:t>
            </w:r>
            <w:r w:rsidR="0052098C">
              <w:rPr>
                <w:rFonts w:asciiTheme="minorHAnsi" w:hAnsiTheme="minorHAnsi" w:cs="Arial"/>
              </w:rPr>
              <w:tab/>
            </w:r>
            <w:r w:rsidR="00D23968">
              <w:rPr>
                <w:rFonts w:asciiTheme="minorHAnsi" w:hAnsiTheme="minorHAnsi" w:cs="Arial"/>
              </w:rPr>
              <w:t>from the department</w:t>
            </w:r>
            <w:r w:rsidR="000C0016">
              <w:rPr>
                <w:rFonts w:asciiTheme="minorHAnsi" w:hAnsiTheme="minorHAnsi" w:cs="Arial"/>
              </w:rPr>
              <w:t xml:space="preserve"> (</w:t>
            </w:r>
            <w:r w:rsidR="000C0016" w:rsidRPr="009704D0">
              <w:rPr>
                <w:rFonts w:asciiTheme="minorHAnsi" w:hAnsiTheme="minorHAnsi" w:cs="Arial"/>
              </w:rPr>
              <w:t>in advance</w:t>
            </w:r>
            <w:r w:rsidR="000C0016">
              <w:rPr>
                <w:rFonts w:asciiTheme="minorHAnsi" w:hAnsiTheme="minorHAnsi" w:cs="Arial"/>
              </w:rPr>
              <w:t xml:space="preserve"> of the due date)</w:t>
            </w:r>
            <w:r w:rsidR="00D23968">
              <w:rPr>
                <w:rFonts w:asciiTheme="minorHAnsi" w:hAnsiTheme="minorHAnsi" w:cs="Arial"/>
              </w:rPr>
              <w:t>.</w:t>
            </w:r>
          </w:p>
        </w:tc>
      </w:tr>
      <w:tr w:rsidR="00BB1442" w:rsidRPr="009704D0" w14:paraId="2CEB8292" w14:textId="77777777" w:rsidTr="000E7F38">
        <w:trPr>
          <w:trHeight w:val="383"/>
          <w:jc w:val="center"/>
        </w:trPr>
        <w:tc>
          <w:tcPr>
            <w:tcW w:w="10432" w:type="dxa"/>
          </w:tcPr>
          <w:p w14:paraId="5727CCE0" w14:textId="5417E748" w:rsidR="00BB1442" w:rsidRDefault="00B525DF" w:rsidP="000C0016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969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1442">
              <w:rPr>
                <w:rFonts w:asciiTheme="minorHAnsi" w:hAnsiTheme="minorHAnsi" w:cs="Arial"/>
              </w:rPr>
              <w:tab/>
              <w:t xml:space="preserve">The exporter has </w:t>
            </w:r>
            <w:r w:rsidR="00D23968">
              <w:rPr>
                <w:rFonts w:asciiTheme="minorHAnsi" w:hAnsiTheme="minorHAnsi" w:cs="Arial"/>
              </w:rPr>
              <w:t xml:space="preserve">reviewed </w:t>
            </w:r>
            <w:r w:rsidR="00BB1442">
              <w:rPr>
                <w:rFonts w:asciiTheme="minorHAnsi" w:hAnsiTheme="minorHAnsi" w:cs="Arial"/>
              </w:rPr>
              <w:t xml:space="preserve">all fields in the ‘ESCAS Summary Audit Report’ </w:t>
            </w:r>
            <w:r w:rsidR="00D23968">
              <w:rPr>
                <w:rFonts w:asciiTheme="minorHAnsi" w:hAnsiTheme="minorHAnsi" w:cs="Arial"/>
              </w:rPr>
              <w:t xml:space="preserve">to ensure it is </w:t>
            </w:r>
            <w:r w:rsidR="000C0016">
              <w:rPr>
                <w:rFonts w:asciiTheme="minorHAnsi" w:hAnsiTheme="minorHAnsi" w:cs="Arial"/>
              </w:rPr>
              <w:t xml:space="preserve">accurate and </w:t>
            </w:r>
            <w:r w:rsidR="0052098C">
              <w:rPr>
                <w:rFonts w:asciiTheme="minorHAnsi" w:hAnsiTheme="minorHAnsi" w:cs="Arial"/>
              </w:rPr>
              <w:tab/>
            </w:r>
            <w:r w:rsidR="00D23968">
              <w:rPr>
                <w:rFonts w:asciiTheme="minorHAnsi" w:hAnsiTheme="minorHAnsi" w:cs="Arial"/>
              </w:rPr>
              <w:t xml:space="preserve">complete </w:t>
            </w:r>
            <w:r w:rsidR="00BB1442">
              <w:rPr>
                <w:rFonts w:asciiTheme="minorHAnsi" w:hAnsiTheme="minorHAnsi" w:cs="Arial"/>
              </w:rPr>
              <w:t>prior to submission of the IPAR.</w:t>
            </w:r>
          </w:p>
        </w:tc>
      </w:tr>
      <w:tr w:rsidR="00BB1442" w:rsidRPr="009704D0" w14:paraId="25DA1C7D" w14:textId="77777777" w:rsidTr="00E74DD1">
        <w:trPr>
          <w:trHeight w:val="383"/>
          <w:jc w:val="center"/>
        </w:trPr>
        <w:tc>
          <w:tcPr>
            <w:tcW w:w="10432" w:type="dxa"/>
          </w:tcPr>
          <w:p w14:paraId="32ACAF9E" w14:textId="118B8304" w:rsidR="00BB1442" w:rsidRDefault="00B525DF" w:rsidP="00BB1442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657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1442">
              <w:rPr>
                <w:rFonts w:asciiTheme="minorHAnsi" w:hAnsiTheme="minorHAnsi" w:cs="Arial"/>
              </w:rPr>
              <w:tab/>
              <w:t xml:space="preserve">The exporter has advised the department </w:t>
            </w:r>
            <w:r w:rsidR="00BB1442" w:rsidRPr="009704D0">
              <w:rPr>
                <w:rFonts w:asciiTheme="minorHAnsi" w:hAnsiTheme="minorHAnsi" w:cs="Arial"/>
              </w:rPr>
              <w:t xml:space="preserve">of any changes to the supply </w:t>
            </w:r>
            <w:r w:rsidR="00BB1442" w:rsidRPr="00A73CFD">
              <w:rPr>
                <w:rFonts w:asciiTheme="minorHAnsi" w:hAnsiTheme="minorHAnsi" w:cs="Arial"/>
              </w:rPr>
              <w:t>chain</w:t>
            </w:r>
            <w:r w:rsidR="00BB1442" w:rsidRPr="009704D0">
              <w:rPr>
                <w:rFonts w:asciiTheme="minorHAnsi" w:hAnsiTheme="minorHAnsi" w:cs="Arial"/>
              </w:rPr>
              <w:t xml:space="preserve">, including </w:t>
            </w:r>
            <w:r w:rsidR="00D23968">
              <w:rPr>
                <w:rFonts w:asciiTheme="minorHAnsi" w:hAnsiTheme="minorHAnsi" w:cs="Arial"/>
              </w:rPr>
              <w:t xml:space="preserve">the </w:t>
            </w:r>
            <w:r w:rsidR="00BB1442" w:rsidRPr="009704D0">
              <w:rPr>
                <w:rFonts w:asciiTheme="minorHAnsi" w:hAnsiTheme="minorHAnsi" w:cs="Arial"/>
              </w:rPr>
              <w:t>add</w:t>
            </w:r>
            <w:r w:rsidR="00BB1442">
              <w:rPr>
                <w:rFonts w:asciiTheme="minorHAnsi" w:hAnsiTheme="minorHAnsi" w:cs="Arial"/>
              </w:rPr>
              <w:t xml:space="preserve">ition or </w:t>
            </w:r>
            <w:r w:rsidR="00BB1442">
              <w:rPr>
                <w:rFonts w:asciiTheme="minorHAnsi" w:hAnsiTheme="minorHAnsi" w:cs="Arial"/>
              </w:rPr>
              <w:tab/>
              <w:t>removal of facilities.</w:t>
            </w:r>
          </w:p>
        </w:tc>
      </w:tr>
      <w:tr w:rsidR="00CA64F0" w:rsidRPr="009704D0" w14:paraId="33EA8946" w14:textId="77777777" w:rsidTr="001E2529">
        <w:trPr>
          <w:trHeight w:val="431"/>
          <w:jc w:val="center"/>
        </w:trPr>
        <w:tc>
          <w:tcPr>
            <w:tcW w:w="10432" w:type="dxa"/>
            <w:shd w:val="clear" w:color="auto" w:fill="B6DDE8" w:themeFill="accent5" w:themeFillTint="66"/>
            <w:vAlign w:val="center"/>
          </w:tcPr>
          <w:p w14:paraId="27EEE3EC" w14:textId="6AA6BD76" w:rsidR="00DF343A" w:rsidRPr="003A2D70" w:rsidRDefault="005B29D0" w:rsidP="003A2D7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ESCAS Summary Audit Report: </w:t>
            </w:r>
            <w:r w:rsidR="0072601C" w:rsidRPr="005B29D0">
              <w:rPr>
                <w:rFonts w:asciiTheme="minorHAnsi" w:hAnsiTheme="minorHAnsi" w:cs="Arial"/>
                <w:b/>
                <w:i/>
              </w:rPr>
              <w:t>Audit Details</w:t>
            </w:r>
          </w:p>
        </w:tc>
      </w:tr>
      <w:tr w:rsidR="00BC5B3F" w:rsidRPr="009704D0" w14:paraId="0B0C4274" w14:textId="77777777" w:rsidTr="00D23968">
        <w:trPr>
          <w:trHeight w:val="264"/>
          <w:jc w:val="center"/>
        </w:trPr>
        <w:tc>
          <w:tcPr>
            <w:tcW w:w="10432" w:type="dxa"/>
          </w:tcPr>
          <w:p w14:paraId="4F51AAA4" w14:textId="0BC52AD1" w:rsidR="00BC5B3F" w:rsidRPr="009704D0" w:rsidRDefault="00B525DF" w:rsidP="00D239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57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8C" w:rsidRPr="005209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B3F" w:rsidRPr="009704D0">
              <w:rPr>
                <w:rFonts w:asciiTheme="minorHAnsi" w:hAnsiTheme="minorHAnsi"/>
              </w:rPr>
              <w:tab/>
            </w:r>
            <w:r w:rsidR="00BC5B3F">
              <w:rPr>
                <w:rFonts w:asciiTheme="minorHAnsi" w:hAnsiTheme="minorHAnsi"/>
              </w:rPr>
              <w:t>The a</w:t>
            </w:r>
            <w:r w:rsidR="00BC5B3F" w:rsidRPr="009704D0">
              <w:rPr>
                <w:rFonts w:asciiTheme="minorHAnsi" w:hAnsiTheme="minorHAnsi"/>
              </w:rPr>
              <w:t xml:space="preserve">uditor has </w:t>
            </w:r>
            <w:r w:rsidR="00BC5B3F" w:rsidRPr="00A73CFD">
              <w:rPr>
                <w:rFonts w:asciiTheme="minorHAnsi" w:hAnsiTheme="minorHAnsi"/>
              </w:rPr>
              <w:t>current a</w:t>
            </w:r>
            <w:r w:rsidR="00BC5B3F" w:rsidRPr="009704D0">
              <w:rPr>
                <w:rFonts w:asciiTheme="minorHAnsi" w:hAnsiTheme="minorHAnsi"/>
              </w:rPr>
              <w:t xml:space="preserve">ccreditation by </w:t>
            </w:r>
            <w:r w:rsidR="00D23968">
              <w:rPr>
                <w:rFonts w:asciiTheme="minorHAnsi" w:hAnsiTheme="minorHAnsi"/>
              </w:rPr>
              <w:t xml:space="preserve">an appropriate </w:t>
            </w:r>
            <w:r w:rsidR="00BC5B3F" w:rsidRPr="009704D0">
              <w:rPr>
                <w:rFonts w:asciiTheme="minorHAnsi" w:hAnsiTheme="minorHAnsi"/>
              </w:rPr>
              <w:t>I</w:t>
            </w:r>
            <w:r w:rsidR="00D23968">
              <w:rPr>
                <w:rFonts w:asciiTheme="minorHAnsi" w:hAnsiTheme="minorHAnsi"/>
              </w:rPr>
              <w:t>nternational Accreditation Body</w:t>
            </w:r>
            <w:r w:rsidR="00887A60">
              <w:rPr>
                <w:rFonts w:asciiTheme="minorHAnsi" w:hAnsiTheme="minorHAnsi"/>
              </w:rPr>
              <w:t>.</w:t>
            </w:r>
          </w:p>
        </w:tc>
      </w:tr>
      <w:tr w:rsidR="00B065E7" w:rsidRPr="009704D0" w14:paraId="6370D025" w14:textId="77777777" w:rsidTr="00E74DD1">
        <w:trPr>
          <w:trHeight w:val="261"/>
          <w:jc w:val="center"/>
        </w:trPr>
        <w:tc>
          <w:tcPr>
            <w:tcW w:w="10432" w:type="dxa"/>
          </w:tcPr>
          <w:p w14:paraId="5D1756FB" w14:textId="0936093E" w:rsidR="00B065E7" w:rsidRDefault="00B525DF" w:rsidP="004F2AE9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562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2D70" w:rsidRPr="009704D0">
              <w:rPr>
                <w:rFonts w:asciiTheme="minorHAnsi" w:hAnsiTheme="minorHAnsi" w:cs="Arial"/>
              </w:rPr>
              <w:tab/>
            </w:r>
            <w:r w:rsidR="00513C73">
              <w:rPr>
                <w:rFonts w:asciiTheme="minorHAnsi" w:hAnsiTheme="minorHAnsi" w:cs="Arial"/>
              </w:rPr>
              <w:t>The a</w:t>
            </w:r>
            <w:r w:rsidR="003A2D70" w:rsidRPr="009704D0">
              <w:rPr>
                <w:rFonts w:asciiTheme="minorHAnsi" w:hAnsiTheme="minorHAnsi" w:cs="Arial"/>
              </w:rPr>
              <w:t>ddresses</w:t>
            </w:r>
            <w:r w:rsidR="003A2D70">
              <w:rPr>
                <w:rFonts w:asciiTheme="minorHAnsi" w:hAnsiTheme="minorHAnsi" w:cs="Arial"/>
              </w:rPr>
              <w:t xml:space="preserve"> of </w:t>
            </w:r>
            <w:r w:rsidR="005B29D0">
              <w:rPr>
                <w:rFonts w:asciiTheme="minorHAnsi" w:hAnsiTheme="minorHAnsi" w:cs="Arial"/>
              </w:rPr>
              <w:t xml:space="preserve">all </w:t>
            </w:r>
            <w:r w:rsidR="003A2D70">
              <w:rPr>
                <w:rFonts w:asciiTheme="minorHAnsi" w:hAnsiTheme="minorHAnsi" w:cs="Arial"/>
              </w:rPr>
              <w:t>supply chain elements</w:t>
            </w:r>
            <w:r w:rsidR="00CB6029">
              <w:rPr>
                <w:rFonts w:asciiTheme="minorHAnsi" w:hAnsiTheme="minorHAnsi" w:cs="Arial"/>
              </w:rPr>
              <w:t xml:space="preserve"> match those listed in</w:t>
            </w:r>
            <w:r w:rsidR="003A2D70" w:rsidRPr="009704D0">
              <w:rPr>
                <w:rFonts w:asciiTheme="minorHAnsi" w:hAnsiTheme="minorHAnsi" w:cs="Arial"/>
              </w:rPr>
              <w:t xml:space="preserve"> the </w:t>
            </w:r>
            <w:r w:rsidR="0008330C">
              <w:rPr>
                <w:rFonts w:asciiTheme="minorHAnsi" w:hAnsiTheme="minorHAnsi" w:cs="Arial"/>
              </w:rPr>
              <w:t xml:space="preserve">relevant </w:t>
            </w:r>
            <w:r w:rsidR="00A25A53">
              <w:rPr>
                <w:rFonts w:asciiTheme="minorHAnsi" w:hAnsiTheme="minorHAnsi" w:cs="Arial"/>
              </w:rPr>
              <w:t>ESCAS</w:t>
            </w:r>
            <w:r w:rsidR="003A2D70" w:rsidRPr="009704D0">
              <w:rPr>
                <w:rFonts w:asciiTheme="minorHAnsi" w:hAnsiTheme="minorHAnsi" w:cs="Arial"/>
              </w:rPr>
              <w:t xml:space="preserve"> approval instrument</w:t>
            </w:r>
            <w:r w:rsidR="00B57973">
              <w:rPr>
                <w:rFonts w:asciiTheme="minorHAnsi" w:hAnsiTheme="minorHAnsi" w:cs="Arial"/>
              </w:rPr>
              <w:t xml:space="preserve"> </w:t>
            </w:r>
            <w:r w:rsidR="00CB6029">
              <w:rPr>
                <w:rFonts w:asciiTheme="minorHAnsi" w:hAnsiTheme="minorHAnsi" w:cs="Arial"/>
              </w:rPr>
              <w:tab/>
            </w:r>
            <w:r w:rsidR="00B57973">
              <w:rPr>
                <w:rFonts w:asciiTheme="minorHAnsi" w:hAnsiTheme="minorHAnsi" w:cs="Arial"/>
              </w:rPr>
              <w:t>(i.e.</w:t>
            </w:r>
            <w:r w:rsidR="00CB6029">
              <w:rPr>
                <w:rFonts w:asciiTheme="minorHAnsi" w:hAnsiTheme="minorHAnsi" w:cs="Arial"/>
              </w:rPr>
              <w:t xml:space="preserve"> the</w:t>
            </w:r>
            <w:r w:rsidR="00B57973">
              <w:rPr>
                <w:rFonts w:asciiTheme="minorHAnsi" w:hAnsiTheme="minorHAnsi" w:cs="Arial"/>
              </w:rPr>
              <w:t xml:space="preserve"> </w:t>
            </w:r>
            <w:r w:rsidR="004F2AE9">
              <w:rPr>
                <w:rFonts w:asciiTheme="minorHAnsi" w:hAnsiTheme="minorHAnsi" w:cs="Arial"/>
              </w:rPr>
              <w:t xml:space="preserve">ESCAS approval instrument </w:t>
            </w:r>
            <w:r w:rsidR="003D6D73">
              <w:rPr>
                <w:rFonts w:asciiTheme="minorHAnsi" w:hAnsiTheme="minorHAnsi" w:cs="Arial"/>
              </w:rPr>
              <w:t xml:space="preserve">that was </w:t>
            </w:r>
            <w:r w:rsidR="0008330C">
              <w:rPr>
                <w:rFonts w:asciiTheme="minorHAnsi" w:hAnsiTheme="minorHAnsi" w:cs="Arial"/>
              </w:rPr>
              <w:t>current at the time of the audit</w:t>
            </w:r>
            <w:r w:rsidR="00B57973">
              <w:rPr>
                <w:rFonts w:asciiTheme="minorHAnsi" w:hAnsiTheme="minorHAnsi" w:cs="Arial"/>
              </w:rPr>
              <w:t>)</w:t>
            </w:r>
            <w:r w:rsidR="0008330C">
              <w:rPr>
                <w:rFonts w:asciiTheme="minorHAnsi" w:hAnsiTheme="minorHAnsi" w:cs="Arial"/>
              </w:rPr>
              <w:t>.</w:t>
            </w:r>
          </w:p>
        </w:tc>
      </w:tr>
      <w:tr w:rsidR="003A2D70" w:rsidRPr="009704D0" w14:paraId="79A3F85C" w14:textId="77777777" w:rsidTr="00E74DD1">
        <w:trPr>
          <w:trHeight w:val="261"/>
          <w:jc w:val="center"/>
        </w:trPr>
        <w:tc>
          <w:tcPr>
            <w:tcW w:w="10432" w:type="dxa"/>
          </w:tcPr>
          <w:p w14:paraId="69584034" w14:textId="61DEE9B3" w:rsidR="00C7762D" w:rsidRPr="00C7762D" w:rsidRDefault="00B525DF" w:rsidP="00D23968">
            <w:sdt>
              <w:sdtPr>
                <w:rPr>
                  <w:rFonts w:asciiTheme="minorHAnsi" w:hAnsiTheme="minorHAnsi" w:cs="Arial"/>
                </w:rPr>
                <w:id w:val="-11164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2D70">
              <w:rPr>
                <w:rFonts w:asciiTheme="minorHAnsi" w:hAnsiTheme="minorHAnsi" w:cs="Arial"/>
              </w:rPr>
              <w:tab/>
              <w:t xml:space="preserve">GPS coordinates </w:t>
            </w:r>
            <w:r w:rsidR="00513C73">
              <w:rPr>
                <w:rFonts w:asciiTheme="minorHAnsi" w:hAnsiTheme="minorHAnsi" w:cs="Arial"/>
              </w:rPr>
              <w:t xml:space="preserve">are </w:t>
            </w:r>
            <w:r w:rsidR="003A2D70">
              <w:rPr>
                <w:rFonts w:asciiTheme="minorHAnsi" w:hAnsiTheme="minorHAnsi" w:cs="Arial"/>
              </w:rPr>
              <w:t xml:space="preserve">provided for all facilities (holding facilities/ feedlots and slaughter facilities/ </w:t>
            </w:r>
            <w:r w:rsidR="003A2D70">
              <w:rPr>
                <w:rFonts w:asciiTheme="minorHAnsi" w:hAnsiTheme="minorHAnsi" w:cs="Arial"/>
              </w:rPr>
              <w:tab/>
              <w:t xml:space="preserve">abattoirs) </w:t>
            </w:r>
            <w:r w:rsidR="00BC5B3F">
              <w:rPr>
                <w:rFonts w:asciiTheme="minorHAnsi" w:hAnsiTheme="minorHAnsi" w:cs="Arial"/>
              </w:rPr>
              <w:t>assessed in the audit</w:t>
            </w:r>
            <w:r w:rsidR="00C7762D">
              <w:t>.</w:t>
            </w:r>
          </w:p>
        </w:tc>
      </w:tr>
      <w:tr w:rsidR="008771B6" w:rsidRPr="009704D0" w14:paraId="5A78803F" w14:textId="77777777" w:rsidTr="00E74DD1">
        <w:trPr>
          <w:trHeight w:val="509"/>
          <w:jc w:val="center"/>
        </w:trPr>
        <w:tc>
          <w:tcPr>
            <w:tcW w:w="10432" w:type="dxa"/>
            <w:shd w:val="clear" w:color="auto" w:fill="auto"/>
          </w:tcPr>
          <w:p w14:paraId="36BD1DE0" w14:textId="53B003D9" w:rsidR="00B065E7" w:rsidRPr="00B065E7" w:rsidRDefault="00B525DF" w:rsidP="00B065E7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6804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8C" w:rsidRPr="005209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71B6" w:rsidRPr="009704D0">
              <w:rPr>
                <w:rFonts w:asciiTheme="minorHAnsi" w:hAnsiTheme="minorHAnsi" w:cs="Arial"/>
                <w:b/>
              </w:rPr>
              <w:tab/>
            </w:r>
            <w:r w:rsidR="00513C73">
              <w:rPr>
                <w:rFonts w:asciiTheme="minorHAnsi" w:hAnsiTheme="minorHAnsi" w:cs="Arial"/>
              </w:rPr>
              <w:t xml:space="preserve">All </w:t>
            </w:r>
            <w:r w:rsidR="00B065E7" w:rsidRPr="00B065E7">
              <w:rPr>
                <w:rFonts w:asciiTheme="minorHAnsi" w:hAnsiTheme="minorHAnsi" w:cs="Arial"/>
              </w:rPr>
              <w:t>s</w:t>
            </w:r>
            <w:r w:rsidR="008771B6" w:rsidRPr="00B065E7">
              <w:rPr>
                <w:rFonts w:asciiTheme="minorHAnsi" w:hAnsiTheme="minorHAnsi" w:cs="Arial"/>
              </w:rPr>
              <w:t>upply chain elements</w:t>
            </w:r>
            <w:r w:rsidR="008771B6">
              <w:rPr>
                <w:rFonts w:asciiTheme="minorHAnsi" w:hAnsiTheme="minorHAnsi" w:cs="Arial"/>
              </w:rPr>
              <w:t xml:space="preserve"> </w:t>
            </w:r>
            <w:r w:rsidR="00513C73">
              <w:rPr>
                <w:rFonts w:asciiTheme="minorHAnsi" w:hAnsiTheme="minorHAnsi" w:cs="Arial"/>
              </w:rPr>
              <w:t xml:space="preserve">have been </w:t>
            </w:r>
            <w:r w:rsidR="008771B6">
              <w:rPr>
                <w:rFonts w:asciiTheme="minorHAnsi" w:hAnsiTheme="minorHAnsi" w:cs="Arial"/>
              </w:rPr>
              <w:t>assessed</w:t>
            </w:r>
            <w:r w:rsidR="00B065E7">
              <w:rPr>
                <w:rFonts w:asciiTheme="minorHAnsi" w:hAnsiTheme="minorHAnsi" w:cs="Arial"/>
              </w:rPr>
              <w:t xml:space="preserve"> </w:t>
            </w:r>
            <w:r w:rsidR="00482E1F">
              <w:rPr>
                <w:rFonts w:asciiTheme="minorHAnsi" w:hAnsiTheme="minorHAnsi" w:cs="Arial"/>
              </w:rPr>
              <w:t xml:space="preserve">as part of </w:t>
            </w:r>
            <w:r w:rsidR="00B065E7">
              <w:rPr>
                <w:rFonts w:asciiTheme="minorHAnsi" w:hAnsiTheme="minorHAnsi" w:cs="Arial"/>
              </w:rPr>
              <w:t xml:space="preserve">the audit if they </w:t>
            </w:r>
          </w:p>
          <w:p w14:paraId="5D0CCDB4" w14:textId="0B5AA518" w:rsidR="008771B6" w:rsidRPr="00B065E7" w:rsidRDefault="008771B6" w:rsidP="00B065E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da-DK"/>
              </w:rPr>
            </w:pPr>
            <w:r w:rsidRPr="00B065E7">
              <w:rPr>
                <w:rFonts w:asciiTheme="minorHAnsi" w:hAnsiTheme="minorHAnsi" w:cs="Arial"/>
              </w:rPr>
              <w:t xml:space="preserve">were approved prior to the cut-off date (two months before the </w:t>
            </w:r>
            <w:r w:rsidR="00513C73">
              <w:rPr>
                <w:rFonts w:asciiTheme="minorHAnsi" w:hAnsiTheme="minorHAnsi" w:cs="Arial"/>
              </w:rPr>
              <w:t xml:space="preserve">reporting period </w:t>
            </w:r>
            <w:r w:rsidRPr="00B065E7">
              <w:rPr>
                <w:rFonts w:asciiTheme="minorHAnsi" w:hAnsiTheme="minorHAnsi" w:cs="Arial"/>
              </w:rPr>
              <w:t>end date</w:t>
            </w:r>
            <w:r w:rsidR="00513C73">
              <w:rPr>
                <w:rFonts w:asciiTheme="minorHAnsi" w:hAnsiTheme="minorHAnsi" w:cs="Arial"/>
              </w:rPr>
              <w:t>)</w:t>
            </w:r>
            <w:r w:rsidRPr="00B065E7">
              <w:rPr>
                <w:rFonts w:asciiTheme="minorHAnsi" w:hAnsiTheme="minorHAnsi" w:cs="Arial"/>
              </w:rPr>
              <w:t xml:space="preserve">, and </w:t>
            </w:r>
          </w:p>
          <w:p w14:paraId="4F3C6195" w14:textId="77777777" w:rsidR="008771B6" w:rsidRPr="00DD71EB" w:rsidRDefault="008771B6" w:rsidP="00E74DD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da-DK"/>
              </w:rPr>
            </w:pPr>
            <w:proofErr w:type="gramStart"/>
            <w:r w:rsidRPr="00DD71EB">
              <w:rPr>
                <w:rFonts w:asciiTheme="minorHAnsi" w:hAnsiTheme="minorHAnsi" w:cs="Arial"/>
              </w:rPr>
              <w:t>required</w:t>
            </w:r>
            <w:proofErr w:type="gramEnd"/>
            <w:r w:rsidRPr="00DD71EB">
              <w:rPr>
                <w:rFonts w:asciiTheme="minorHAnsi" w:hAnsiTheme="minorHAnsi" w:cs="Arial"/>
              </w:rPr>
              <w:t xml:space="preserve"> auditing during this reporting period.</w:t>
            </w:r>
          </w:p>
        </w:tc>
      </w:tr>
      <w:tr w:rsidR="005B29D0" w:rsidRPr="009704D0" w14:paraId="28723B2A" w14:textId="77777777" w:rsidTr="000629DA">
        <w:trPr>
          <w:trHeight w:val="242"/>
          <w:jc w:val="center"/>
        </w:trPr>
        <w:tc>
          <w:tcPr>
            <w:tcW w:w="10432" w:type="dxa"/>
            <w:shd w:val="clear" w:color="auto" w:fill="auto"/>
          </w:tcPr>
          <w:p w14:paraId="29CFEADF" w14:textId="0FCE6762" w:rsidR="005B29D0" w:rsidRDefault="00B525DF" w:rsidP="000629DA">
            <w:pPr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18559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9D0">
              <w:rPr>
                <w:rFonts w:asciiTheme="minorHAnsi" w:hAnsiTheme="minorHAnsi" w:cs="Arial"/>
              </w:rPr>
              <w:tab/>
            </w:r>
            <w:r w:rsidR="00513C73">
              <w:rPr>
                <w:rFonts w:asciiTheme="minorHAnsi" w:hAnsiTheme="minorHAnsi" w:cs="Arial"/>
              </w:rPr>
              <w:t xml:space="preserve">All supply chain elements have been audited </w:t>
            </w:r>
            <w:r w:rsidR="005B29D0" w:rsidRPr="009704D0">
              <w:rPr>
                <w:rFonts w:asciiTheme="minorHAnsi" w:hAnsiTheme="minorHAnsi" w:cs="Arial"/>
              </w:rPr>
              <w:t xml:space="preserve">within the </w:t>
            </w:r>
            <w:r w:rsidR="005B29D0">
              <w:rPr>
                <w:rFonts w:asciiTheme="minorHAnsi" w:hAnsiTheme="minorHAnsi" w:cs="Arial"/>
              </w:rPr>
              <w:t xml:space="preserve">specified </w:t>
            </w:r>
            <w:r w:rsidR="002C6CC2">
              <w:rPr>
                <w:rFonts w:asciiTheme="minorHAnsi" w:hAnsiTheme="minorHAnsi" w:cs="Arial"/>
              </w:rPr>
              <w:t xml:space="preserve">timeframe </w:t>
            </w:r>
            <w:r w:rsidR="009B4F73">
              <w:rPr>
                <w:rFonts w:asciiTheme="minorHAnsi" w:hAnsiTheme="minorHAnsi" w:cs="Arial"/>
              </w:rPr>
              <w:t>of</w:t>
            </w:r>
            <w:r w:rsidR="005B29D0">
              <w:rPr>
                <w:rFonts w:asciiTheme="minorHAnsi" w:hAnsiTheme="minorHAnsi" w:cs="Arial"/>
              </w:rPr>
              <w:t xml:space="preserve"> the </w:t>
            </w:r>
            <w:r w:rsidR="005B29D0" w:rsidRPr="009704D0">
              <w:rPr>
                <w:rFonts w:asciiTheme="minorHAnsi" w:hAnsiTheme="minorHAnsi" w:cs="Arial"/>
              </w:rPr>
              <w:t>reporting period.</w:t>
            </w:r>
          </w:p>
        </w:tc>
      </w:tr>
      <w:tr w:rsidR="00C4085F" w:rsidRPr="009704D0" w14:paraId="0688F174" w14:textId="77777777" w:rsidTr="001E2529">
        <w:trPr>
          <w:trHeight w:val="406"/>
          <w:jc w:val="center"/>
        </w:trPr>
        <w:tc>
          <w:tcPr>
            <w:tcW w:w="10432" w:type="dxa"/>
            <w:shd w:val="clear" w:color="auto" w:fill="B6DDE8" w:themeFill="accent5" w:themeFillTint="66"/>
            <w:vAlign w:val="center"/>
          </w:tcPr>
          <w:p w14:paraId="26ECD369" w14:textId="18F8F411" w:rsidR="00DF343A" w:rsidRPr="009704D0" w:rsidRDefault="005B29D0" w:rsidP="005B29D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ESCAS Summary Audit Report: </w:t>
            </w:r>
            <w:r w:rsidR="001804A2" w:rsidRPr="001327D0">
              <w:rPr>
                <w:rFonts w:cs="Arial"/>
                <w:b/>
                <w:i/>
                <w:iCs/>
              </w:rPr>
              <w:t>Description of supply chain elements covered by the audit</w:t>
            </w:r>
          </w:p>
        </w:tc>
      </w:tr>
      <w:tr w:rsidR="005B29D0" w:rsidRPr="009704D0" w14:paraId="1480DC90" w14:textId="77777777" w:rsidTr="00C4085F">
        <w:trPr>
          <w:trHeight w:val="509"/>
          <w:jc w:val="center"/>
        </w:trPr>
        <w:tc>
          <w:tcPr>
            <w:tcW w:w="10432" w:type="dxa"/>
            <w:shd w:val="clear" w:color="auto" w:fill="auto"/>
          </w:tcPr>
          <w:p w14:paraId="50D78ABA" w14:textId="2CEC0873" w:rsidR="005B29D0" w:rsidRPr="009704D0" w:rsidRDefault="00B525DF" w:rsidP="0008330C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0192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D0" w:rsidRPr="009704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9D0" w:rsidRPr="009704D0">
              <w:rPr>
                <w:rFonts w:asciiTheme="minorHAnsi" w:hAnsiTheme="minorHAnsi" w:cs="Arial"/>
              </w:rPr>
              <w:tab/>
            </w:r>
            <w:r w:rsidR="005B29D0">
              <w:rPr>
                <w:rFonts w:asciiTheme="minorHAnsi" w:hAnsiTheme="minorHAnsi" w:cs="Arial"/>
              </w:rPr>
              <w:t>T</w:t>
            </w:r>
            <w:r w:rsidR="005B29D0" w:rsidRPr="009704D0">
              <w:rPr>
                <w:rFonts w:asciiTheme="minorHAnsi" w:hAnsiTheme="minorHAnsi" w:cs="Arial"/>
              </w:rPr>
              <w:t>he method of slaughter, restraint and the n</w:t>
            </w:r>
            <w:r w:rsidR="00B372D2">
              <w:rPr>
                <w:rFonts w:asciiTheme="minorHAnsi" w:hAnsiTheme="minorHAnsi" w:cs="Arial"/>
              </w:rPr>
              <w:t xml:space="preserve">umber of processing </w:t>
            </w:r>
            <w:r w:rsidR="005B29D0" w:rsidRPr="009704D0">
              <w:rPr>
                <w:rFonts w:asciiTheme="minorHAnsi" w:hAnsiTheme="minorHAnsi" w:cs="Arial"/>
              </w:rPr>
              <w:t xml:space="preserve">lines </w:t>
            </w:r>
            <w:r w:rsidR="005B29D0">
              <w:rPr>
                <w:rFonts w:asciiTheme="minorHAnsi" w:hAnsiTheme="minorHAnsi" w:cs="Arial"/>
              </w:rPr>
              <w:t xml:space="preserve">at each </w:t>
            </w:r>
            <w:r w:rsidR="00BC5B3F">
              <w:rPr>
                <w:rFonts w:asciiTheme="minorHAnsi" w:hAnsiTheme="minorHAnsi" w:cs="Arial"/>
              </w:rPr>
              <w:t xml:space="preserve">slaughter </w:t>
            </w:r>
            <w:r w:rsidR="00BC5B3F">
              <w:rPr>
                <w:rFonts w:asciiTheme="minorHAnsi" w:hAnsiTheme="minorHAnsi" w:cs="Arial"/>
              </w:rPr>
              <w:tab/>
              <w:t xml:space="preserve">facility/ </w:t>
            </w:r>
            <w:r w:rsidR="005B29D0">
              <w:rPr>
                <w:rFonts w:asciiTheme="minorHAnsi" w:hAnsiTheme="minorHAnsi" w:cs="Arial"/>
              </w:rPr>
              <w:t xml:space="preserve">abattoir </w:t>
            </w:r>
            <w:r w:rsidR="00B372D2">
              <w:rPr>
                <w:rFonts w:asciiTheme="minorHAnsi" w:hAnsiTheme="minorHAnsi" w:cs="Arial"/>
              </w:rPr>
              <w:tab/>
            </w:r>
            <w:r w:rsidR="005B29D0" w:rsidRPr="009704D0">
              <w:rPr>
                <w:rFonts w:asciiTheme="minorHAnsi" w:hAnsiTheme="minorHAnsi" w:cs="Arial"/>
              </w:rPr>
              <w:t xml:space="preserve">match the </w:t>
            </w:r>
            <w:r w:rsidR="0008330C">
              <w:rPr>
                <w:rFonts w:asciiTheme="minorHAnsi" w:hAnsiTheme="minorHAnsi" w:cs="Arial"/>
              </w:rPr>
              <w:t xml:space="preserve">relevant </w:t>
            </w:r>
            <w:r w:rsidR="005B29D0" w:rsidRPr="009704D0">
              <w:rPr>
                <w:rFonts w:asciiTheme="minorHAnsi" w:hAnsiTheme="minorHAnsi" w:cs="Arial"/>
              </w:rPr>
              <w:t>ESCAS approval instrument.</w:t>
            </w:r>
          </w:p>
        </w:tc>
      </w:tr>
      <w:tr w:rsidR="005B29D0" w:rsidRPr="009704D0" w14:paraId="7028F20C" w14:textId="77777777" w:rsidTr="001E2529">
        <w:trPr>
          <w:trHeight w:val="397"/>
          <w:jc w:val="center"/>
        </w:trPr>
        <w:tc>
          <w:tcPr>
            <w:tcW w:w="10432" w:type="dxa"/>
            <w:shd w:val="clear" w:color="auto" w:fill="B6DDE8" w:themeFill="accent5" w:themeFillTint="66"/>
            <w:vAlign w:val="center"/>
          </w:tcPr>
          <w:p w14:paraId="274A804E" w14:textId="4734F56A" w:rsidR="005B29D0" w:rsidRPr="009704D0" w:rsidRDefault="00BC5B3F" w:rsidP="005B29D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ESCAS Summary Audit Report: </w:t>
            </w:r>
            <w:r w:rsidR="005B29D0" w:rsidRPr="001327D0">
              <w:rPr>
                <w:rFonts w:cs="Arial"/>
                <w:b/>
                <w:i/>
                <w:iCs/>
              </w:rPr>
              <w:t>Summary of outcomes of the audit</w:t>
            </w:r>
          </w:p>
        </w:tc>
      </w:tr>
      <w:tr w:rsidR="00BC5B3F" w:rsidRPr="009704D0" w14:paraId="227948CF" w14:textId="77777777" w:rsidTr="00D23968">
        <w:trPr>
          <w:trHeight w:val="272"/>
          <w:jc w:val="center"/>
        </w:trPr>
        <w:tc>
          <w:tcPr>
            <w:tcW w:w="10432" w:type="dxa"/>
            <w:shd w:val="clear" w:color="auto" w:fill="auto"/>
          </w:tcPr>
          <w:p w14:paraId="30936AE9" w14:textId="0B5B9F7D" w:rsidR="00C7762D" w:rsidRDefault="00B525DF" w:rsidP="00B5797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539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C73">
              <w:rPr>
                <w:rFonts w:asciiTheme="minorHAnsi" w:hAnsiTheme="minorHAnsi"/>
              </w:rPr>
              <w:tab/>
            </w:r>
            <w:r w:rsidR="00BC5B3F" w:rsidRPr="009704D0">
              <w:rPr>
                <w:rFonts w:asciiTheme="minorHAnsi" w:hAnsiTheme="minorHAnsi"/>
              </w:rPr>
              <w:t>The minimum number of ani</w:t>
            </w:r>
            <w:r w:rsidR="00BC5B3F">
              <w:rPr>
                <w:rFonts w:asciiTheme="minorHAnsi" w:hAnsiTheme="minorHAnsi"/>
              </w:rPr>
              <w:t>mals have been observed at slaughter</w:t>
            </w:r>
            <w:r w:rsidR="00D23968">
              <w:rPr>
                <w:rFonts w:asciiTheme="minorHAnsi" w:hAnsiTheme="minorHAnsi"/>
              </w:rPr>
              <w:t>.</w:t>
            </w:r>
          </w:p>
        </w:tc>
      </w:tr>
      <w:tr w:rsidR="005B29D0" w:rsidRPr="009704D0" w14:paraId="38412E8E" w14:textId="77777777" w:rsidTr="00E57611">
        <w:tblPrEx>
          <w:jc w:val="left"/>
        </w:tblPrEx>
        <w:trPr>
          <w:trHeight w:val="223"/>
        </w:trPr>
        <w:tc>
          <w:tcPr>
            <w:tcW w:w="10432" w:type="dxa"/>
          </w:tcPr>
          <w:p w14:paraId="4ADDC0FB" w14:textId="67BA0336" w:rsidR="005B29D0" w:rsidRPr="00D80459" w:rsidRDefault="00B525DF" w:rsidP="00C776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200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9D0">
              <w:rPr>
                <w:rFonts w:asciiTheme="minorHAnsi" w:hAnsiTheme="minorHAnsi"/>
              </w:rPr>
              <w:tab/>
            </w:r>
            <w:r w:rsidR="00482E1F">
              <w:rPr>
                <w:rFonts w:asciiTheme="minorHAnsi" w:hAnsiTheme="minorHAnsi"/>
              </w:rPr>
              <w:t xml:space="preserve">The auditor has provided a </w:t>
            </w:r>
            <w:r w:rsidR="005B29D0" w:rsidRPr="00CD210C">
              <w:rPr>
                <w:rFonts w:asciiTheme="minorHAnsi" w:hAnsiTheme="minorHAnsi"/>
              </w:rPr>
              <w:t xml:space="preserve">clear statement </w:t>
            </w:r>
            <w:r w:rsidR="00AC7A0E">
              <w:rPr>
                <w:rFonts w:asciiTheme="minorHAnsi" w:hAnsiTheme="minorHAnsi"/>
              </w:rPr>
              <w:t>on</w:t>
            </w:r>
            <w:r w:rsidR="00C7762D">
              <w:rPr>
                <w:rFonts w:asciiTheme="minorHAnsi" w:hAnsiTheme="minorHAnsi"/>
              </w:rPr>
              <w:t xml:space="preserve"> </w:t>
            </w:r>
            <w:r w:rsidR="005B29D0" w:rsidRPr="00CD210C">
              <w:rPr>
                <w:rFonts w:asciiTheme="minorHAnsi" w:hAnsiTheme="minorHAnsi"/>
              </w:rPr>
              <w:t xml:space="preserve">whether </w:t>
            </w:r>
            <w:r w:rsidR="005B29D0" w:rsidRPr="00E57611">
              <w:rPr>
                <w:rFonts w:asciiTheme="minorHAnsi" w:hAnsiTheme="minorHAnsi"/>
              </w:rPr>
              <w:t>non-compliances</w:t>
            </w:r>
            <w:r w:rsidR="005B29D0">
              <w:rPr>
                <w:rFonts w:asciiTheme="minorHAnsi" w:hAnsiTheme="minorHAnsi"/>
              </w:rPr>
              <w:t xml:space="preserve"> were </w:t>
            </w:r>
            <w:r w:rsidR="005B29D0" w:rsidRPr="00CD210C">
              <w:rPr>
                <w:rFonts w:asciiTheme="minorHAnsi" w:hAnsiTheme="minorHAnsi"/>
              </w:rPr>
              <w:t>identified</w:t>
            </w:r>
            <w:r w:rsidR="00482E1F">
              <w:rPr>
                <w:rFonts w:asciiTheme="minorHAnsi" w:hAnsiTheme="minorHAnsi"/>
              </w:rPr>
              <w:t xml:space="preserve"> and details of </w:t>
            </w:r>
            <w:r w:rsidR="00482E1F">
              <w:rPr>
                <w:rFonts w:asciiTheme="minorHAnsi" w:hAnsiTheme="minorHAnsi"/>
              </w:rPr>
              <w:tab/>
              <w:t>any corrective actions taken</w:t>
            </w:r>
            <w:r w:rsidR="005B29D0">
              <w:rPr>
                <w:rFonts w:asciiTheme="minorHAnsi" w:hAnsiTheme="minorHAnsi"/>
              </w:rPr>
              <w:t>.</w:t>
            </w:r>
          </w:p>
        </w:tc>
      </w:tr>
      <w:tr w:rsidR="002E2A87" w:rsidRPr="009704D0" w14:paraId="69D72475" w14:textId="77777777" w:rsidTr="00E57611">
        <w:tblPrEx>
          <w:jc w:val="left"/>
        </w:tblPrEx>
        <w:trPr>
          <w:trHeight w:val="223"/>
        </w:trPr>
        <w:tc>
          <w:tcPr>
            <w:tcW w:w="10432" w:type="dxa"/>
          </w:tcPr>
          <w:p w14:paraId="55B708BD" w14:textId="45E48345" w:rsidR="002E2A87" w:rsidRDefault="00B525DF" w:rsidP="00CC2D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-5974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A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A87">
              <w:rPr>
                <w:rFonts w:asciiTheme="minorHAnsi" w:hAnsiTheme="minorHAnsi" w:cs="Arial"/>
              </w:rPr>
              <w:tab/>
              <w:t xml:space="preserve">The exporter has identified </w:t>
            </w:r>
            <w:r w:rsidR="00CC2DC5">
              <w:rPr>
                <w:rFonts w:asciiTheme="minorHAnsi" w:hAnsiTheme="minorHAnsi" w:cs="Arial"/>
              </w:rPr>
              <w:t>any non-compliances and notified</w:t>
            </w:r>
            <w:r w:rsidR="002E2A87">
              <w:rPr>
                <w:rFonts w:asciiTheme="minorHAnsi" w:hAnsiTheme="minorHAnsi" w:cs="Arial"/>
              </w:rPr>
              <w:t xml:space="preserve"> the department</w:t>
            </w:r>
            <w:r w:rsidR="009B4F73">
              <w:rPr>
                <w:rFonts w:asciiTheme="minorHAnsi" w:hAnsiTheme="minorHAnsi" w:cs="Arial"/>
              </w:rPr>
              <w:t xml:space="preserve"> accordingly</w:t>
            </w:r>
            <w:r w:rsidR="002E2A87" w:rsidRPr="009704D0">
              <w:rPr>
                <w:rFonts w:asciiTheme="minorHAnsi" w:hAnsiTheme="minorHAnsi" w:cs="Arial"/>
              </w:rPr>
              <w:t>.</w:t>
            </w:r>
          </w:p>
        </w:tc>
      </w:tr>
      <w:tr w:rsidR="005B29D0" w:rsidRPr="009704D0" w14:paraId="706F616F" w14:textId="77777777" w:rsidTr="00E57611">
        <w:tblPrEx>
          <w:jc w:val="left"/>
        </w:tblPrEx>
        <w:trPr>
          <w:trHeight w:val="223"/>
        </w:trPr>
        <w:tc>
          <w:tcPr>
            <w:tcW w:w="10432" w:type="dxa"/>
          </w:tcPr>
          <w:p w14:paraId="38F37F82" w14:textId="613DA226" w:rsidR="005B29D0" w:rsidRDefault="00B525DF" w:rsidP="000629D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740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9D0">
              <w:rPr>
                <w:rFonts w:asciiTheme="minorHAnsi" w:hAnsiTheme="minorHAnsi"/>
              </w:rPr>
              <w:tab/>
            </w:r>
            <w:r w:rsidR="00C7762D">
              <w:rPr>
                <w:rFonts w:asciiTheme="minorHAnsi" w:hAnsiTheme="minorHAnsi"/>
              </w:rPr>
              <w:t xml:space="preserve">The auditor has provided comments on </w:t>
            </w:r>
            <w:r w:rsidR="00C7762D">
              <w:rPr>
                <w:rFonts w:asciiTheme="minorHAnsi" w:hAnsiTheme="minorHAnsi" w:cs="Arial"/>
              </w:rPr>
              <w:t>a</w:t>
            </w:r>
            <w:r w:rsidR="00482E1F" w:rsidRPr="009704D0">
              <w:rPr>
                <w:rFonts w:asciiTheme="minorHAnsi" w:hAnsiTheme="minorHAnsi" w:cs="Arial"/>
              </w:rPr>
              <w:t xml:space="preserve">ny additional conditions applied to the </w:t>
            </w:r>
            <w:r w:rsidR="00B57973">
              <w:rPr>
                <w:rFonts w:asciiTheme="minorHAnsi" w:hAnsiTheme="minorHAnsi" w:cs="Arial"/>
              </w:rPr>
              <w:t xml:space="preserve">relevant </w:t>
            </w:r>
            <w:r w:rsidR="00482E1F" w:rsidRPr="009704D0">
              <w:rPr>
                <w:rFonts w:asciiTheme="minorHAnsi" w:hAnsiTheme="minorHAnsi" w:cs="Arial"/>
              </w:rPr>
              <w:t>ESCAS</w:t>
            </w:r>
            <w:r w:rsidR="00674901">
              <w:rPr>
                <w:rFonts w:asciiTheme="minorHAnsi" w:hAnsiTheme="minorHAnsi" w:cs="Arial"/>
              </w:rPr>
              <w:t xml:space="preserve"> approval </w:t>
            </w:r>
            <w:r w:rsidR="000629DA">
              <w:rPr>
                <w:rFonts w:asciiTheme="minorHAnsi" w:hAnsiTheme="minorHAnsi" w:cs="Arial"/>
              </w:rPr>
              <w:tab/>
            </w:r>
            <w:r w:rsidR="00674901">
              <w:rPr>
                <w:rFonts w:asciiTheme="minorHAnsi" w:hAnsiTheme="minorHAnsi" w:cs="Arial"/>
              </w:rPr>
              <w:t>instrument</w:t>
            </w:r>
            <w:r w:rsidR="00482E1F" w:rsidRPr="009704D0">
              <w:rPr>
                <w:rFonts w:asciiTheme="minorHAnsi" w:hAnsiTheme="minorHAnsi" w:cs="Arial"/>
              </w:rPr>
              <w:t>.</w:t>
            </w:r>
          </w:p>
        </w:tc>
      </w:tr>
    </w:tbl>
    <w:p w14:paraId="20B6870F" w14:textId="77777777" w:rsidR="00DF343A" w:rsidRPr="009704D0" w:rsidRDefault="00DF343A" w:rsidP="00E57611">
      <w:pPr>
        <w:spacing w:after="0"/>
        <w:rPr>
          <w:rFonts w:asciiTheme="minorHAnsi" w:hAnsiTheme="minorHAnsi"/>
        </w:rPr>
      </w:pPr>
    </w:p>
    <w:sectPr w:rsidR="00DF343A" w:rsidRPr="009704D0" w:rsidSect="001D27AA">
      <w:headerReference w:type="default" r:id="rId8"/>
      <w:foot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62CD6" w14:textId="77777777" w:rsidR="00C0202A" w:rsidRDefault="00C0202A">
      <w:pPr>
        <w:spacing w:after="0" w:line="240" w:lineRule="auto"/>
      </w:pPr>
      <w:r>
        <w:separator/>
      </w:r>
    </w:p>
  </w:endnote>
  <w:endnote w:type="continuationSeparator" w:id="0">
    <w:p w14:paraId="33B0CC4B" w14:textId="77777777" w:rsidR="00C0202A" w:rsidRDefault="00C0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759897"/>
      <w:docPartObj>
        <w:docPartGallery w:val="Page Numbers (Bottom of Page)"/>
        <w:docPartUnique/>
      </w:docPartObj>
    </w:sdtPr>
    <w:sdtEndPr/>
    <w:sdtContent>
      <w:sdt>
        <w:sdtPr>
          <w:id w:val="-780342521"/>
          <w:docPartObj>
            <w:docPartGallery w:val="Page Numbers (Top of Page)"/>
            <w:docPartUnique/>
          </w:docPartObj>
        </w:sdtPr>
        <w:sdtEndPr/>
        <w:sdtContent>
          <w:p w14:paraId="1D4A7105" w14:textId="77777777" w:rsidR="00C0202A" w:rsidRDefault="00C020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5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5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DE96FF" w14:textId="4E09B2FC" w:rsidR="00C0202A" w:rsidRDefault="00992ECF">
    <w:pPr>
      <w:pStyle w:val="Footer"/>
      <w:jc w:val="right"/>
    </w:pPr>
    <w:r>
      <w:t>July</w:t>
    </w:r>
    <w:r w:rsidR="00C0202A"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24F98" w14:textId="77777777" w:rsidR="00C0202A" w:rsidRDefault="00C0202A">
      <w:pPr>
        <w:spacing w:after="0" w:line="240" w:lineRule="auto"/>
      </w:pPr>
      <w:r>
        <w:separator/>
      </w:r>
    </w:p>
  </w:footnote>
  <w:footnote w:type="continuationSeparator" w:id="0">
    <w:p w14:paraId="407BD968" w14:textId="77777777" w:rsidR="00C0202A" w:rsidRDefault="00C0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E530" w14:textId="77777777" w:rsidR="00C0202A" w:rsidRDefault="00C0202A">
    <w:pPr>
      <w:pStyle w:val="Header"/>
      <w:ind w:left="-567"/>
    </w:pPr>
    <w:r>
      <w:rPr>
        <w:b/>
        <w:bCs/>
        <w:noProof/>
        <w:lang w:eastAsia="en-AU"/>
      </w:rPr>
      <w:drawing>
        <wp:inline distT="0" distB="0" distL="0" distR="0" wp14:anchorId="4EE44281" wp14:editId="25D821BC">
          <wp:extent cx="2583262" cy="684000"/>
          <wp:effectExtent l="0" t="0" r="0" b="0"/>
          <wp:docPr id="3" name="Picture 3" descr="cid:image003.jpg@01D101BB.93646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101BB.93646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262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938AD" w14:textId="77777777" w:rsidR="00C0202A" w:rsidRDefault="00C0202A" w:rsidP="004307CA">
    <w:pPr>
      <w:pStyle w:val="Header"/>
      <w:tabs>
        <w:tab w:val="clear" w:pos="4513"/>
        <w:tab w:val="clear" w:pos="9026"/>
        <w:tab w:val="left" w:pos="7005"/>
      </w:tabs>
      <w:ind w:left="-567"/>
      <w:rPr>
        <w:sz w:val="8"/>
        <w:szCs w:val="8"/>
      </w:rPr>
    </w:pP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7030"/>
    <w:multiLevelType w:val="hybridMultilevel"/>
    <w:tmpl w:val="4D2628C8"/>
    <w:lvl w:ilvl="0" w:tplc="EFDED574">
      <w:start w:val="1"/>
      <w:numFmt w:val="lowerLetter"/>
      <w:lvlText w:val="(%1)"/>
      <w:lvlJc w:val="left"/>
      <w:pPr>
        <w:ind w:left="1068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81135"/>
    <w:multiLevelType w:val="hybridMultilevel"/>
    <w:tmpl w:val="1D20C5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F567F"/>
    <w:multiLevelType w:val="hybridMultilevel"/>
    <w:tmpl w:val="2A461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571AC"/>
    <w:multiLevelType w:val="hybridMultilevel"/>
    <w:tmpl w:val="B8A06394"/>
    <w:lvl w:ilvl="0" w:tplc="6838A92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A24"/>
    <w:multiLevelType w:val="hybridMultilevel"/>
    <w:tmpl w:val="C6486F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D7CD2"/>
    <w:multiLevelType w:val="hybridMultilevel"/>
    <w:tmpl w:val="D7824C1A"/>
    <w:lvl w:ilvl="0" w:tplc="4F42EFD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A"/>
    <w:rsid w:val="0000056A"/>
    <w:rsid w:val="00001399"/>
    <w:rsid w:val="00014791"/>
    <w:rsid w:val="00020A1C"/>
    <w:rsid w:val="00020CC6"/>
    <w:rsid w:val="0005260D"/>
    <w:rsid w:val="000629DA"/>
    <w:rsid w:val="00067502"/>
    <w:rsid w:val="00081A58"/>
    <w:rsid w:val="0008330C"/>
    <w:rsid w:val="00085150"/>
    <w:rsid w:val="00086192"/>
    <w:rsid w:val="00087D43"/>
    <w:rsid w:val="000911D1"/>
    <w:rsid w:val="000931CD"/>
    <w:rsid w:val="000949AD"/>
    <w:rsid w:val="000A148D"/>
    <w:rsid w:val="000A49C2"/>
    <w:rsid w:val="000A4E00"/>
    <w:rsid w:val="000C0016"/>
    <w:rsid w:val="000C37A9"/>
    <w:rsid w:val="000C7F01"/>
    <w:rsid w:val="000D0692"/>
    <w:rsid w:val="000E41A1"/>
    <w:rsid w:val="000E773A"/>
    <w:rsid w:val="0010139F"/>
    <w:rsid w:val="001129FE"/>
    <w:rsid w:val="00125F79"/>
    <w:rsid w:val="00135B9A"/>
    <w:rsid w:val="001417A9"/>
    <w:rsid w:val="00155613"/>
    <w:rsid w:val="00164884"/>
    <w:rsid w:val="00164BEE"/>
    <w:rsid w:val="0017443B"/>
    <w:rsid w:val="001761FF"/>
    <w:rsid w:val="001804A2"/>
    <w:rsid w:val="001815B9"/>
    <w:rsid w:val="00185F49"/>
    <w:rsid w:val="001A7E84"/>
    <w:rsid w:val="001B4B3A"/>
    <w:rsid w:val="001B5D15"/>
    <w:rsid w:val="001C1FC3"/>
    <w:rsid w:val="001C7343"/>
    <w:rsid w:val="001D0DD2"/>
    <w:rsid w:val="001D27AA"/>
    <w:rsid w:val="001E2529"/>
    <w:rsid w:val="001F070A"/>
    <w:rsid w:val="001F44D9"/>
    <w:rsid w:val="001F66F1"/>
    <w:rsid w:val="001F7304"/>
    <w:rsid w:val="00200C6F"/>
    <w:rsid w:val="00203F49"/>
    <w:rsid w:val="00204AD4"/>
    <w:rsid w:val="00206C4C"/>
    <w:rsid w:val="00241C6C"/>
    <w:rsid w:val="00242A80"/>
    <w:rsid w:val="00243871"/>
    <w:rsid w:val="00247CA0"/>
    <w:rsid w:val="00257CCF"/>
    <w:rsid w:val="00261C5C"/>
    <w:rsid w:val="00262B5C"/>
    <w:rsid w:val="00265D7F"/>
    <w:rsid w:val="00270164"/>
    <w:rsid w:val="00284E78"/>
    <w:rsid w:val="00285C59"/>
    <w:rsid w:val="0029321A"/>
    <w:rsid w:val="00295251"/>
    <w:rsid w:val="002B0A56"/>
    <w:rsid w:val="002B50CC"/>
    <w:rsid w:val="002B6D0C"/>
    <w:rsid w:val="002C4C22"/>
    <w:rsid w:val="002C6CC2"/>
    <w:rsid w:val="002C6F06"/>
    <w:rsid w:val="002C7AC7"/>
    <w:rsid w:val="002D09DE"/>
    <w:rsid w:val="002D27A5"/>
    <w:rsid w:val="002E2A87"/>
    <w:rsid w:val="002E32CA"/>
    <w:rsid w:val="002F3376"/>
    <w:rsid w:val="002F5973"/>
    <w:rsid w:val="002F73CE"/>
    <w:rsid w:val="00305865"/>
    <w:rsid w:val="003153A4"/>
    <w:rsid w:val="00323359"/>
    <w:rsid w:val="003252CB"/>
    <w:rsid w:val="00327622"/>
    <w:rsid w:val="00376256"/>
    <w:rsid w:val="00381339"/>
    <w:rsid w:val="0039014B"/>
    <w:rsid w:val="003A2D70"/>
    <w:rsid w:val="003A4FDD"/>
    <w:rsid w:val="003B7600"/>
    <w:rsid w:val="003D5287"/>
    <w:rsid w:val="003D6D73"/>
    <w:rsid w:val="003F1564"/>
    <w:rsid w:val="004000C5"/>
    <w:rsid w:val="0040122F"/>
    <w:rsid w:val="004021EE"/>
    <w:rsid w:val="0040758F"/>
    <w:rsid w:val="00417BD0"/>
    <w:rsid w:val="00422368"/>
    <w:rsid w:val="004307CA"/>
    <w:rsid w:val="00434A0A"/>
    <w:rsid w:val="00434B9D"/>
    <w:rsid w:val="00437A46"/>
    <w:rsid w:val="0044769A"/>
    <w:rsid w:val="004478DB"/>
    <w:rsid w:val="0045791E"/>
    <w:rsid w:val="00463402"/>
    <w:rsid w:val="0047336C"/>
    <w:rsid w:val="00482E1F"/>
    <w:rsid w:val="00486E8C"/>
    <w:rsid w:val="00487160"/>
    <w:rsid w:val="00494C9F"/>
    <w:rsid w:val="004A03CB"/>
    <w:rsid w:val="004A15C1"/>
    <w:rsid w:val="004A544C"/>
    <w:rsid w:val="004B2539"/>
    <w:rsid w:val="004B2BBE"/>
    <w:rsid w:val="004B7263"/>
    <w:rsid w:val="004D4F04"/>
    <w:rsid w:val="004E30A9"/>
    <w:rsid w:val="004E6BCC"/>
    <w:rsid w:val="004F2AE9"/>
    <w:rsid w:val="004F5968"/>
    <w:rsid w:val="0050418C"/>
    <w:rsid w:val="00505666"/>
    <w:rsid w:val="005110F9"/>
    <w:rsid w:val="00512900"/>
    <w:rsid w:val="00513C73"/>
    <w:rsid w:val="0052098C"/>
    <w:rsid w:val="00524C0F"/>
    <w:rsid w:val="00530741"/>
    <w:rsid w:val="00541E1D"/>
    <w:rsid w:val="00542471"/>
    <w:rsid w:val="0056475D"/>
    <w:rsid w:val="00571887"/>
    <w:rsid w:val="00584B99"/>
    <w:rsid w:val="005954EA"/>
    <w:rsid w:val="005A3610"/>
    <w:rsid w:val="005B29D0"/>
    <w:rsid w:val="005C0A1C"/>
    <w:rsid w:val="005C1D24"/>
    <w:rsid w:val="005C2A09"/>
    <w:rsid w:val="005C6DFD"/>
    <w:rsid w:val="005D0971"/>
    <w:rsid w:val="005D373B"/>
    <w:rsid w:val="005E4CE2"/>
    <w:rsid w:val="006042F9"/>
    <w:rsid w:val="00606F04"/>
    <w:rsid w:val="006109A2"/>
    <w:rsid w:val="006127E4"/>
    <w:rsid w:val="006166FE"/>
    <w:rsid w:val="00621941"/>
    <w:rsid w:val="00623E48"/>
    <w:rsid w:val="00641030"/>
    <w:rsid w:val="00641FD9"/>
    <w:rsid w:val="006438CE"/>
    <w:rsid w:val="00647492"/>
    <w:rsid w:val="00647876"/>
    <w:rsid w:val="006479F8"/>
    <w:rsid w:val="0065433D"/>
    <w:rsid w:val="00656037"/>
    <w:rsid w:val="00662695"/>
    <w:rsid w:val="00666F0A"/>
    <w:rsid w:val="00674901"/>
    <w:rsid w:val="006807B0"/>
    <w:rsid w:val="006B1196"/>
    <w:rsid w:val="006B53A6"/>
    <w:rsid w:val="006C641E"/>
    <w:rsid w:val="006F1AE9"/>
    <w:rsid w:val="00702D95"/>
    <w:rsid w:val="00704D1F"/>
    <w:rsid w:val="0071088D"/>
    <w:rsid w:val="00712B9A"/>
    <w:rsid w:val="00721393"/>
    <w:rsid w:val="0072601C"/>
    <w:rsid w:val="00727DAC"/>
    <w:rsid w:val="007325C4"/>
    <w:rsid w:val="007615E4"/>
    <w:rsid w:val="00761A22"/>
    <w:rsid w:val="0076498F"/>
    <w:rsid w:val="00772A55"/>
    <w:rsid w:val="007768EC"/>
    <w:rsid w:val="00780C8E"/>
    <w:rsid w:val="00781AF0"/>
    <w:rsid w:val="007825CC"/>
    <w:rsid w:val="00782EF6"/>
    <w:rsid w:val="00785B28"/>
    <w:rsid w:val="0078775D"/>
    <w:rsid w:val="00792D52"/>
    <w:rsid w:val="00795842"/>
    <w:rsid w:val="007A3F2D"/>
    <w:rsid w:val="007A74D9"/>
    <w:rsid w:val="007D1574"/>
    <w:rsid w:val="007D53A3"/>
    <w:rsid w:val="007F72FE"/>
    <w:rsid w:val="007F7EE3"/>
    <w:rsid w:val="008348D6"/>
    <w:rsid w:val="008407E7"/>
    <w:rsid w:val="0085101F"/>
    <w:rsid w:val="0086358D"/>
    <w:rsid w:val="008642F6"/>
    <w:rsid w:val="00864536"/>
    <w:rsid w:val="00864AA7"/>
    <w:rsid w:val="008771B6"/>
    <w:rsid w:val="00877F87"/>
    <w:rsid w:val="00880E22"/>
    <w:rsid w:val="00887A60"/>
    <w:rsid w:val="00894204"/>
    <w:rsid w:val="008A731A"/>
    <w:rsid w:val="008B4F1D"/>
    <w:rsid w:val="008B54A8"/>
    <w:rsid w:val="008C5916"/>
    <w:rsid w:val="008D78C7"/>
    <w:rsid w:val="008E072D"/>
    <w:rsid w:val="008E1049"/>
    <w:rsid w:val="008E2B92"/>
    <w:rsid w:val="008F03BE"/>
    <w:rsid w:val="008F6A48"/>
    <w:rsid w:val="00911032"/>
    <w:rsid w:val="009275E6"/>
    <w:rsid w:val="009352CA"/>
    <w:rsid w:val="00945B97"/>
    <w:rsid w:val="00945ED4"/>
    <w:rsid w:val="00946371"/>
    <w:rsid w:val="00950C59"/>
    <w:rsid w:val="009517A2"/>
    <w:rsid w:val="009530D1"/>
    <w:rsid w:val="009530DD"/>
    <w:rsid w:val="009572C8"/>
    <w:rsid w:val="00961F4B"/>
    <w:rsid w:val="009704D0"/>
    <w:rsid w:val="00970C99"/>
    <w:rsid w:val="00973DED"/>
    <w:rsid w:val="00976C1B"/>
    <w:rsid w:val="00986AE4"/>
    <w:rsid w:val="00992ECF"/>
    <w:rsid w:val="00995C4A"/>
    <w:rsid w:val="009A1510"/>
    <w:rsid w:val="009B4F73"/>
    <w:rsid w:val="009B573B"/>
    <w:rsid w:val="009C046B"/>
    <w:rsid w:val="009C6658"/>
    <w:rsid w:val="009D6BCB"/>
    <w:rsid w:val="009D7E01"/>
    <w:rsid w:val="009D7F74"/>
    <w:rsid w:val="009F5A92"/>
    <w:rsid w:val="009F5CB8"/>
    <w:rsid w:val="00A01D9B"/>
    <w:rsid w:val="00A0260B"/>
    <w:rsid w:val="00A059AA"/>
    <w:rsid w:val="00A1681C"/>
    <w:rsid w:val="00A171E8"/>
    <w:rsid w:val="00A200F7"/>
    <w:rsid w:val="00A25A53"/>
    <w:rsid w:val="00A264F9"/>
    <w:rsid w:val="00A26FAC"/>
    <w:rsid w:val="00A33DFF"/>
    <w:rsid w:val="00A36E02"/>
    <w:rsid w:val="00A42B92"/>
    <w:rsid w:val="00A56898"/>
    <w:rsid w:val="00A70E66"/>
    <w:rsid w:val="00A73CFD"/>
    <w:rsid w:val="00A753F7"/>
    <w:rsid w:val="00A80AF2"/>
    <w:rsid w:val="00A83442"/>
    <w:rsid w:val="00A9221E"/>
    <w:rsid w:val="00A9525E"/>
    <w:rsid w:val="00AB7B24"/>
    <w:rsid w:val="00AC3128"/>
    <w:rsid w:val="00AC6694"/>
    <w:rsid w:val="00AC7A0E"/>
    <w:rsid w:val="00AD2107"/>
    <w:rsid w:val="00AE1A6B"/>
    <w:rsid w:val="00AE30F0"/>
    <w:rsid w:val="00AE3210"/>
    <w:rsid w:val="00AE4654"/>
    <w:rsid w:val="00AF01F5"/>
    <w:rsid w:val="00AF2A3A"/>
    <w:rsid w:val="00AF677C"/>
    <w:rsid w:val="00B04C0D"/>
    <w:rsid w:val="00B065E7"/>
    <w:rsid w:val="00B152B6"/>
    <w:rsid w:val="00B20D48"/>
    <w:rsid w:val="00B211A8"/>
    <w:rsid w:val="00B32BEF"/>
    <w:rsid w:val="00B372D2"/>
    <w:rsid w:val="00B525DF"/>
    <w:rsid w:val="00B529A5"/>
    <w:rsid w:val="00B54F5C"/>
    <w:rsid w:val="00B57973"/>
    <w:rsid w:val="00B57D17"/>
    <w:rsid w:val="00B80E3C"/>
    <w:rsid w:val="00B8128B"/>
    <w:rsid w:val="00B92BCE"/>
    <w:rsid w:val="00BA1A3C"/>
    <w:rsid w:val="00BB1442"/>
    <w:rsid w:val="00BB1A2E"/>
    <w:rsid w:val="00BC4EAC"/>
    <w:rsid w:val="00BC5B3F"/>
    <w:rsid w:val="00BE12EB"/>
    <w:rsid w:val="00BF5446"/>
    <w:rsid w:val="00BF6C35"/>
    <w:rsid w:val="00C00399"/>
    <w:rsid w:val="00C0202A"/>
    <w:rsid w:val="00C135AF"/>
    <w:rsid w:val="00C16EA0"/>
    <w:rsid w:val="00C3038A"/>
    <w:rsid w:val="00C33892"/>
    <w:rsid w:val="00C33DCC"/>
    <w:rsid w:val="00C4085F"/>
    <w:rsid w:val="00C42553"/>
    <w:rsid w:val="00C4322C"/>
    <w:rsid w:val="00C45080"/>
    <w:rsid w:val="00C5122E"/>
    <w:rsid w:val="00C53DA9"/>
    <w:rsid w:val="00C624EC"/>
    <w:rsid w:val="00C7762D"/>
    <w:rsid w:val="00C779E5"/>
    <w:rsid w:val="00CA29EE"/>
    <w:rsid w:val="00CA64F0"/>
    <w:rsid w:val="00CB5F92"/>
    <w:rsid w:val="00CB6029"/>
    <w:rsid w:val="00CC2DC5"/>
    <w:rsid w:val="00CE331D"/>
    <w:rsid w:val="00D065E8"/>
    <w:rsid w:val="00D110A2"/>
    <w:rsid w:val="00D14056"/>
    <w:rsid w:val="00D1543F"/>
    <w:rsid w:val="00D177E8"/>
    <w:rsid w:val="00D23968"/>
    <w:rsid w:val="00D23CB0"/>
    <w:rsid w:val="00D26797"/>
    <w:rsid w:val="00D57CA1"/>
    <w:rsid w:val="00D661C4"/>
    <w:rsid w:val="00D70AE0"/>
    <w:rsid w:val="00D728C4"/>
    <w:rsid w:val="00D7614E"/>
    <w:rsid w:val="00D80459"/>
    <w:rsid w:val="00D9129A"/>
    <w:rsid w:val="00D91612"/>
    <w:rsid w:val="00D94F3B"/>
    <w:rsid w:val="00DB6D72"/>
    <w:rsid w:val="00DC130C"/>
    <w:rsid w:val="00DC3FDC"/>
    <w:rsid w:val="00DD71EB"/>
    <w:rsid w:val="00DE4E8D"/>
    <w:rsid w:val="00DF343A"/>
    <w:rsid w:val="00DF61FC"/>
    <w:rsid w:val="00E055DF"/>
    <w:rsid w:val="00E05D15"/>
    <w:rsid w:val="00E07EBF"/>
    <w:rsid w:val="00E10D62"/>
    <w:rsid w:val="00E24F7E"/>
    <w:rsid w:val="00E31B30"/>
    <w:rsid w:val="00E32E3C"/>
    <w:rsid w:val="00E52EEB"/>
    <w:rsid w:val="00E53D07"/>
    <w:rsid w:val="00E56C0A"/>
    <w:rsid w:val="00E57611"/>
    <w:rsid w:val="00E606D3"/>
    <w:rsid w:val="00E63267"/>
    <w:rsid w:val="00E8051D"/>
    <w:rsid w:val="00E8176F"/>
    <w:rsid w:val="00E81C11"/>
    <w:rsid w:val="00E822E7"/>
    <w:rsid w:val="00E9177B"/>
    <w:rsid w:val="00E92ABA"/>
    <w:rsid w:val="00E978B8"/>
    <w:rsid w:val="00EC3B70"/>
    <w:rsid w:val="00EC564A"/>
    <w:rsid w:val="00ED2774"/>
    <w:rsid w:val="00EE4E7A"/>
    <w:rsid w:val="00EF545B"/>
    <w:rsid w:val="00EF7B5B"/>
    <w:rsid w:val="00F03454"/>
    <w:rsid w:val="00F2768E"/>
    <w:rsid w:val="00F44D2F"/>
    <w:rsid w:val="00F47037"/>
    <w:rsid w:val="00F671BA"/>
    <w:rsid w:val="00F8600B"/>
    <w:rsid w:val="00F92E56"/>
    <w:rsid w:val="00F96F5D"/>
    <w:rsid w:val="00FA18E7"/>
    <w:rsid w:val="00FA4FE3"/>
    <w:rsid w:val="00FB59E4"/>
    <w:rsid w:val="00FB6EDC"/>
    <w:rsid w:val="00FB76B5"/>
    <w:rsid w:val="00FD1938"/>
    <w:rsid w:val="00FD2CAD"/>
    <w:rsid w:val="00FF4A32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35926538"/>
  <w15:docId w15:val="{C0EA0A90-69D9-4D41-BBE0-C55BE1C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Ubilingualhealthcerts">
    <w:name w:val="EU bilingual health certs"/>
    <w:basedOn w:val="Normal"/>
    <w:qFormat/>
    <w:rsid w:val="005954EA"/>
    <w:pPr>
      <w:tabs>
        <w:tab w:val="left" w:pos="1134"/>
        <w:tab w:val="right" w:pos="9732"/>
      </w:tabs>
      <w:spacing w:after="0" w:line="240" w:lineRule="auto"/>
    </w:pPr>
    <w:rPr>
      <w:rFonts w:ascii="Arial" w:eastAsia="Times New Roman" w:hAnsi="Arial"/>
      <w:b/>
      <w:snapToGrid w:val="0"/>
      <w:sz w:val="14"/>
      <w:szCs w:val="28"/>
      <w:lang w:val="cs-CZ" w:eastAsia="en-GB"/>
    </w:rPr>
  </w:style>
  <w:style w:type="paragraph" w:customStyle="1" w:styleId="EUhealthcerts-fontfortables">
    <w:name w:val="EU health certs - font for tables"/>
    <w:basedOn w:val="EUbilingualhealthcerts"/>
    <w:qFormat/>
    <w:rsid w:val="005954EA"/>
    <w:pPr>
      <w:jc w:val="center"/>
    </w:pPr>
  </w:style>
  <w:style w:type="paragraph" w:customStyle="1" w:styleId="EUhealthcert-tablesettings">
    <w:name w:val="EU health cert - table settings"/>
    <w:basedOn w:val="Normal"/>
    <w:rsid w:val="005954EA"/>
    <w:pPr>
      <w:tabs>
        <w:tab w:val="left" w:pos="1247"/>
        <w:tab w:val="right" w:pos="9732"/>
      </w:tabs>
      <w:spacing w:before="120" w:after="120" w:line="240" w:lineRule="auto"/>
      <w:jc w:val="center"/>
    </w:pPr>
    <w:rPr>
      <w:rFonts w:ascii="Arial" w:eastAsia="Times New Roman" w:hAnsi="Arial"/>
      <w:b/>
      <w:sz w:val="14"/>
      <w:szCs w:val="28"/>
      <w:lang w:val="en-GB" w:eastAsia="en-GB"/>
    </w:rPr>
  </w:style>
  <w:style w:type="paragraph" w:customStyle="1" w:styleId="EUhealthcert">
    <w:name w:val="EU health cert"/>
    <w:basedOn w:val="Normal"/>
    <w:qFormat/>
    <w:rsid w:val="005954EA"/>
    <w:pPr>
      <w:tabs>
        <w:tab w:val="left" w:pos="1247"/>
        <w:tab w:val="left" w:pos="6663"/>
        <w:tab w:val="right" w:pos="9732"/>
      </w:tabs>
      <w:spacing w:after="0" w:line="240" w:lineRule="auto"/>
    </w:pPr>
    <w:rPr>
      <w:rFonts w:ascii="Arial" w:eastAsia="Times New Roman" w:hAnsi="Arial"/>
      <w:b/>
      <w:sz w:val="14"/>
      <w:szCs w:val="24"/>
      <w:lang w:val="da-DK"/>
    </w:rPr>
  </w:style>
  <w:style w:type="paragraph" w:styleId="Header">
    <w:name w:val="header"/>
    <w:basedOn w:val="Normal"/>
    <w:link w:val="HeaderChar"/>
    <w:unhideWhenUsed/>
    <w:rsid w:val="005954E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5954EA"/>
  </w:style>
  <w:style w:type="paragraph" w:styleId="Footer">
    <w:name w:val="footer"/>
    <w:basedOn w:val="Normal"/>
    <w:link w:val="FooterChar"/>
    <w:uiPriority w:val="99"/>
    <w:unhideWhenUsed/>
    <w:rsid w:val="005954E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54EA"/>
  </w:style>
  <w:style w:type="table" w:styleId="TableGrid">
    <w:name w:val="Table Grid"/>
    <w:basedOn w:val="TableNormal"/>
    <w:uiPriority w:val="59"/>
    <w:rsid w:val="0059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95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4E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4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EA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5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4EA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4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4E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4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E3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E1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E25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01BB.93646F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D63F76-E2DF-4C7D-B132-7A23EA60AC3D}"/>
</file>

<file path=customXml/itemProps2.xml><?xml version="1.0" encoding="utf-8"?>
<ds:datastoreItem xmlns:ds="http://schemas.openxmlformats.org/officeDocument/2006/customXml" ds:itemID="{FFE77F2C-CBE4-43C1-833E-2A78B2A9591F}"/>
</file>

<file path=customXml/itemProps3.xml><?xml version="1.0" encoding="utf-8"?>
<ds:datastoreItem xmlns:ds="http://schemas.openxmlformats.org/officeDocument/2006/customXml" ds:itemID="{1A478BC6-056A-488F-8A4C-F98F61835319}"/>
</file>

<file path=customXml/itemProps4.xml><?xml version="1.0" encoding="utf-8"?>
<ds:datastoreItem xmlns:ds="http://schemas.openxmlformats.org/officeDocument/2006/customXml" ds:itemID="{FA9358D6-0B3E-4ABD-B704-3719AAAFD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McNally</dc:creator>
  <cp:keywords/>
  <dc:description/>
  <cp:lastModifiedBy>Green, David</cp:lastModifiedBy>
  <cp:revision>2</cp:revision>
  <cp:lastPrinted>2017-05-30T03:25:00Z</cp:lastPrinted>
  <dcterms:created xsi:type="dcterms:W3CDTF">2017-07-14T06:19:00Z</dcterms:created>
  <dcterms:modified xsi:type="dcterms:W3CDTF">2017-07-14T06:19:00Z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